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09B3" w14:textId="47858694" w:rsidR="76A29BD1" w:rsidRDefault="76A29BD1" w:rsidP="76A29BD1">
      <w:pPr>
        <w:spacing w:line="360" w:lineRule="auto"/>
        <w:jc w:val="center"/>
        <w:rPr>
          <w:rFonts w:ascii="Times New Roman" w:eastAsia="Times New Roman" w:hAnsi="Times New Roman" w:cs="Times New Roman"/>
          <w:b/>
          <w:bCs/>
          <w:color w:val="000000" w:themeColor="text1"/>
          <w:sz w:val="28"/>
          <w:szCs w:val="28"/>
        </w:rPr>
      </w:pPr>
    </w:p>
    <w:p w14:paraId="3C23B029" w14:textId="1ECED0B7" w:rsidR="76A29BD1" w:rsidRDefault="76A29BD1" w:rsidP="76A29BD1">
      <w:pPr>
        <w:spacing w:line="360" w:lineRule="auto"/>
        <w:jc w:val="center"/>
        <w:rPr>
          <w:rFonts w:ascii="Times New Roman" w:eastAsia="Times New Roman" w:hAnsi="Times New Roman" w:cs="Times New Roman"/>
          <w:b/>
          <w:bCs/>
          <w:color w:val="000000" w:themeColor="text1"/>
          <w:sz w:val="28"/>
          <w:szCs w:val="28"/>
        </w:rPr>
      </w:pPr>
    </w:p>
    <w:p w14:paraId="6740EF04" w14:textId="22D40D0F" w:rsidR="2B542691" w:rsidRDefault="2B542691"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САНКТ-ПЕТЕРБУРГСКИЙ ГОСУДАРСТВЕННЫЙ УНИВЕРСИТЕТ</w:t>
      </w:r>
    </w:p>
    <w:p w14:paraId="60E400E7" w14:textId="7D4B9A2D" w:rsidR="76A29BD1" w:rsidRDefault="76A29BD1" w:rsidP="76A29BD1">
      <w:pPr>
        <w:spacing w:line="360" w:lineRule="auto"/>
        <w:jc w:val="center"/>
        <w:rPr>
          <w:rFonts w:ascii="Times New Roman" w:eastAsia="Times New Roman" w:hAnsi="Times New Roman" w:cs="Times New Roman"/>
          <w:color w:val="000000" w:themeColor="text1"/>
          <w:sz w:val="24"/>
          <w:szCs w:val="24"/>
        </w:rPr>
      </w:pPr>
    </w:p>
    <w:p w14:paraId="51442734" w14:textId="3389F509" w:rsidR="2B542691" w:rsidRDefault="2B542691"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СОКОЛОВСКАЯ Дарья Александровна</w:t>
      </w:r>
    </w:p>
    <w:p w14:paraId="743336FA" w14:textId="2638E518" w:rsidR="76A29BD1" w:rsidRDefault="76A29BD1" w:rsidP="76A29BD1">
      <w:pPr>
        <w:spacing w:line="360" w:lineRule="auto"/>
        <w:jc w:val="center"/>
        <w:rPr>
          <w:rFonts w:ascii="Times New Roman" w:eastAsia="Times New Roman" w:hAnsi="Times New Roman" w:cs="Times New Roman"/>
          <w:color w:val="000000" w:themeColor="text1"/>
          <w:sz w:val="24"/>
          <w:szCs w:val="24"/>
        </w:rPr>
      </w:pPr>
    </w:p>
    <w:p w14:paraId="7F644514" w14:textId="516D8288" w:rsidR="2B542691" w:rsidRDefault="2B542691"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Выпускная квалификационная работа</w:t>
      </w:r>
    </w:p>
    <w:p w14:paraId="1EF6FD27" w14:textId="666D0DF6" w:rsidR="76A29BD1" w:rsidRDefault="76A29BD1" w:rsidP="76A29BD1">
      <w:pPr>
        <w:spacing w:line="360" w:lineRule="auto"/>
        <w:jc w:val="center"/>
        <w:rPr>
          <w:rFonts w:ascii="Times New Roman" w:eastAsia="Times New Roman" w:hAnsi="Times New Roman" w:cs="Times New Roman"/>
          <w:b/>
          <w:bCs/>
          <w:color w:val="000000" w:themeColor="text1"/>
          <w:sz w:val="24"/>
          <w:szCs w:val="24"/>
        </w:rPr>
      </w:pPr>
    </w:p>
    <w:p w14:paraId="7FB0E470" w14:textId="0C459092" w:rsidR="691AB7DD" w:rsidRDefault="691AB7DD" w:rsidP="76A29BD1">
      <w:pPr>
        <w:spacing w:line="360" w:lineRule="auto"/>
        <w:jc w:val="center"/>
        <w:rPr>
          <w:rFonts w:ascii="Times New Roman" w:eastAsia="Times New Roman" w:hAnsi="Times New Roman" w:cs="Times New Roman"/>
          <w:b/>
          <w:bCs/>
          <w:color w:val="000000" w:themeColor="text1"/>
        </w:rPr>
      </w:pPr>
      <w:r w:rsidRPr="76A29BD1">
        <w:rPr>
          <w:rFonts w:ascii="Times New Roman" w:eastAsia="Times New Roman" w:hAnsi="Times New Roman" w:cs="Times New Roman"/>
          <w:b/>
          <w:bCs/>
          <w:color w:val="000000" w:themeColor="text1"/>
          <w:sz w:val="24"/>
          <w:szCs w:val="24"/>
        </w:rPr>
        <w:t>ПРОБЛЕМЫ РЕАЛИЗАЦИИ ЭКОЛОГИЧЕСКОЙ ПОВЕСТКИ ООН В УСЛОВИЯХ ПОЛИТИЧЕСКОЙ РАЗОБЩЕННОСТИ</w:t>
      </w:r>
    </w:p>
    <w:p w14:paraId="43761B16" w14:textId="281C6C00" w:rsidR="7966AE98" w:rsidRPr="000D283C" w:rsidRDefault="7966AE98" w:rsidP="76A29BD1">
      <w:pPr>
        <w:spacing w:line="360" w:lineRule="auto"/>
        <w:jc w:val="center"/>
        <w:rPr>
          <w:rFonts w:ascii="Times New Roman" w:eastAsia="Times New Roman" w:hAnsi="Times New Roman" w:cs="Times New Roman"/>
          <w:b/>
          <w:bCs/>
          <w:color w:val="000000" w:themeColor="text1"/>
          <w:lang w:val="en-US"/>
        </w:rPr>
      </w:pPr>
      <w:r w:rsidRPr="000D283C">
        <w:rPr>
          <w:rFonts w:ascii="Times New Roman" w:eastAsia="Times New Roman" w:hAnsi="Times New Roman" w:cs="Times New Roman"/>
          <w:b/>
          <w:bCs/>
          <w:color w:val="000000" w:themeColor="text1"/>
          <w:sz w:val="24"/>
          <w:szCs w:val="24"/>
          <w:lang w:val="en-US"/>
        </w:rPr>
        <w:t xml:space="preserve">THE PROBLEMS OF IMPLEMENTING UNITED NATIONS` ENVIRONMENTAL NARRATIVE IN THE CONTEXT OF </w:t>
      </w:r>
      <w:r w:rsidR="4C70268B" w:rsidRPr="000D283C">
        <w:rPr>
          <w:rFonts w:ascii="Times New Roman" w:eastAsia="Times New Roman" w:hAnsi="Times New Roman" w:cs="Times New Roman"/>
          <w:b/>
          <w:bCs/>
          <w:color w:val="000000" w:themeColor="text1"/>
          <w:sz w:val="24"/>
          <w:szCs w:val="24"/>
          <w:lang w:val="en-US"/>
        </w:rPr>
        <w:t>POLITICAL DISUNITY</w:t>
      </w:r>
    </w:p>
    <w:p w14:paraId="68EA29E7" w14:textId="2071D059" w:rsidR="76A29BD1" w:rsidRPr="000D283C" w:rsidRDefault="76A29BD1" w:rsidP="76A29BD1">
      <w:pPr>
        <w:spacing w:line="360" w:lineRule="auto"/>
        <w:jc w:val="center"/>
        <w:rPr>
          <w:rFonts w:ascii="Times New Roman" w:eastAsia="Times New Roman" w:hAnsi="Times New Roman" w:cs="Times New Roman"/>
          <w:b/>
          <w:bCs/>
          <w:color w:val="000000" w:themeColor="text1"/>
          <w:sz w:val="24"/>
          <w:szCs w:val="24"/>
          <w:lang w:val="en-US"/>
        </w:rPr>
      </w:pPr>
    </w:p>
    <w:p w14:paraId="1A5E547A" w14:textId="1A3C2971" w:rsidR="4C70268B" w:rsidRDefault="000D283C" w:rsidP="76A29BD1">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Направление 41.03.05 –</w:t>
      </w:r>
      <w:r w:rsidR="00356F5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Международные отношения»</w:t>
      </w:r>
    </w:p>
    <w:p w14:paraId="07061B6D" w14:textId="09A820BD" w:rsidR="4C70268B" w:rsidRDefault="4C70268B"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Основная общеобразова</w:t>
      </w:r>
      <w:r w:rsidR="000D283C">
        <w:rPr>
          <w:rFonts w:ascii="Times New Roman" w:eastAsia="Times New Roman" w:hAnsi="Times New Roman" w:cs="Times New Roman"/>
          <w:color w:val="000000" w:themeColor="text1"/>
          <w:sz w:val="24"/>
          <w:szCs w:val="24"/>
        </w:rPr>
        <w:t xml:space="preserve">тельная программа бакалавриата </w:t>
      </w:r>
      <w:r w:rsidR="000D283C" w:rsidRPr="00356F52">
        <w:rPr>
          <w:rFonts w:ascii="Times New Roman" w:eastAsia="Times New Roman" w:hAnsi="Times New Roman" w:cs="Times New Roman"/>
          <w:sz w:val="24"/>
          <w:szCs w:val="24"/>
        </w:rPr>
        <w:t>«</w:t>
      </w:r>
      <w:r w:rsidR="000D283C">
        <w:rPr>
          <w:rFonts w:ascii="Times New Roman" w:eastAsia="Times New Roman" w:hAnsi="Times New Roman" w:cs="Times New Roman"/>
          <w:color w:val="000000" w:themeColor="text1"/>
          <w:sz w:val="24"/>
          <w:szCs w:val="24"/>
        </w:rPr>
        <w:t>Международные отношения»</w:t>
      </w:r>
    </w:p>
    <w:p w14:paraId="2FC1D1AD" w14:textId="359EA96C" w:rsidR="76A29BD1" w:rsidRDefault="76A29BD1" w:rsidP="76A29BD1">
      <w:pPr>
        <w:spacing w:line="360" w:lineRule="auto"/>
        <w:jc w:val="center"/>
        <w:rPr>
          <w:rFonts w:ascii="Times New Roman" w:eastAsia="Times New Roman" w:hAnsi="Times New Roman" w:cs="Times New Roman"/>
          <w:color w:val="000000" w:themeColor="text1"/>
          <w:sz w:val="24"/>
          <w:szCs w:val="24"/>
        </w:rPr>
      </w:pPr>
    </w:p>
    <w:p w14:paraId="36FAE131" w14:textId="39F473E9" w:rsidR="76A29BD1" w:rsidRDefault="76A29BD1" w:rsidP="76A29BD1">
      <w:pPr>
        <w:spacing w:line="360" w:lineRule="auto"/>
        <w:jc w:val="center"/>
        <w:rPr>
          <w:rFonts w:ascii="Times New Roman" w:eastAsia="Times New Roman" w:hAnsi="Times New Roman" w:cs="Times New Roman"/>
          <w:color w:val="000000" w:themeColor="text1"/>
          <w:sz w:val="24"/>
          <w:szCs w:val="24"/>
        </w:rPr>
      </w:pPr>
    </w:p>
    <w:p w14:paraId="78573B6B" w14:textId="0EB99124" w:rsidR="4C70268B" w:rsidRDefault="4C70268B" w:rsidP="76A29BD1">
      <w:pPr>
        <w:spacing w:line="360" w:lineRule="auto"/>
        <w:jc w:val="right"/>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Научный руководитель:</w:t>
      </w:r>
      <w:r>
        <w:br/>
      </w:r>
      <w:proofErr w:type="spellStart"/>
      <w:r w:rsidRPr="76A29BD1">
        <w:rPr>
          <w:rFonts w:ascii="Times New Roman" w:eastAsia="Times New Roman" w:hAnsi="Times New Roman" w:cs="Times New Roman"/>
          <w:color w:val="000000" w:themeColor="text1"/>
          <w:sz w:val="24"/>
          <w:szCs w:val="24"/>
        </w:rPr>
        <w:t>к.ю.н</w:t>
      </w:r>
      <w:proofErr w:type="spellEnd"/>
      <w:r w:rsidRPr="76A29BD1">
        <w:rPr>
          <w:rFonts w:ascii="Times New Roman" w:eastAsia="Times New Roman" w:hAnsi="Times New Roman" w:cs="Times New Roman"/>
          <w:color w:val="000000" w:themeColor="text1"/>
          <w:sz w:val="24"/>
          <w:szCs w:val="24"/>
        </w:rPr>
        <w:t>., доцент</w:t>
      </w:r>
      <w:r>
        <w:br/>
      </w:r>
      <w:r w:rsidRPr="76A29BD1">
        <w:rPr>
          <w:rFonts w:ascii="Times New Roman" w:eastAsia="Times New Roman" w:hAnsi="Times New Roman" w:cs="Times New Roman"/>
          <w:color w:val="000000" w:themeColor="text1"/>
          <w:sz w:val="24"/>
          <w:szCs w:val="24"/>
        </w:rPr>
        <w:t xml:space="preserve">ЕРМОЛИНА </w:t>
      </w:r>
      <w:proofErr w:type="gramStart"/>
      <w:r w:rsidRPr="76A29BD1">
        <w:rPr>
          <w:rFonts w:ascii="Times New Roman" w:eastAsia="Times New Roman" w:hAnsi="Times New Roman" w:cs="Times New Roman"/>
          <w:color w:val="000000" w:themeColor="text1"/>
          <w:sz w:val="24"/>
          <w:szCs w:val="24"/>
        </w:rPr>
        <w:t>М.А.</w:t>
      </w:r>
      <w:proofErr w:type="gramEnd"/>
    </w:p>
    <w:p w14:paraId="5D2940E9" w14:textId="71073336" w:rsidR="4C70268B" w:rsidRDefault="4C70268B" w:rsidP="76A29BD1">
      <w:pPr>
        <w:spacing w:line="360" w:lineRule="auto"/>
        <w:jc w:val="right"/>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Рецензент:</w:t>
      </w:r>
      <w:r>
        <w:br/>
      </w:r>
      <w:proofErr w:type="spellStart"/>
      <w:r w:rsidR="00BE2AE6" w:rsidRPr="007F16B9">
        <w:rPr>
          <w:rFonts w:ascii="Times New Roman" w:hAnsi="Times New Roman" w:cs="Times New Roman"/>
        </w:rPr>
        <w:t>к.ю.н</w:t>
      </w:r>
      <w:proofErr w:type="spellEnd"/>
      <w:r w:rsidR="00BE2AE6" w:rsidRPr="007F16B9">
        <w:rPr>
          <w:rFonts w:ascii="Times New Roman" w:hAnsi="Times New Roman" w:cs="Times New Roman"/>
        </w:rPr>
        <w:t>., профессор</w:t>
      </w:r>
      <w:r w:rsidRPr="00BE2AE6">
        <w:rPr>
          <w:rFonts w:ascii="Times New Roman" w:hAnsi="Times New Roman" w:cs="Times New Roman"/>
          <w:color w:val="FF0000"/>
        </w:rPr>
        <w:br/>
      </w:r>
      <w:r w:rsidRPr="76A29BD1">
        <w:rPr>
          <w:rFonts w:ascii="Times New Roman" w:eastAsia="Times New Roman" w:hAnsi="Times New Roman" w:cs="Times New Roman"/>
          <w:color w:val="000000" w:themeColor="text1"/>
          <w:sz w:val="24"/>
          <w:szCs w:val="24"/>
        </w:rPr>
        <w:t xml:space="preserve">НИКИФОРОВА </w:t>
      </w:r>
      <w:proofErr w:type="gramStart"/>
      <w:r w:rsidRPr="76A29BD1">
        <w:rPr>
          <w:rFonts w:ascii="Times New Roman" w:eastAsia="Times New Roman" w:hAnsi="Times New Roman" w:cs="Times New Roman"/>
          <w:color w:val="000000" w:themeColor="text1"/>
          <w:sz w:val="24"/>
          <w:szCs w:val="24"/>
        </w:rPr>
        <w:t>Е.Н.</w:t>
      </w:r>
      <w:proofErr w:type="gramEnd"/>
    </w:p>
    <w:p w14:paraId="30351DD0" w14:textId="15B8E11B" w:rsidR="76A29BD1" w:rsidRDefault="76A29BD1" w:rsidP="76A29BD1">
      <w:pPr>
        <w:spacing w:line="360" w:lineRule="auto"/>
        <w:jc w:val="right"/>
        <w:rPr>
          <w:rFonts w:ascii="Times New Roman" w:eastAsia="Times New Roman" w:hAnsi="Times New Roman" w:cs="Times New Roman"/>
          <w:color w:val="000000" w:themeColor="text1"/>
          <w:sz w:val="24"/>
          <w:szCs w:val="24"/>
        </w:rPr>
      </w:pPr>
    </w:p>
    <w:p w14:paraId="44BD13E8" w14:textId="4346789C" w:rsidR="76A29BD1" w:rsidRDefault="76A29BD1" w:rsidP="76A29BD1">
      <w:pPr>
        <w:spacing w:line="360" w:lineRule="auto"/>
        <w:jc w:val="right"/>
        <w:rPr>
          <w:rFonts w:ascii="Times New Roman" w:eastAsia="Times New Roman" w:hAnsi="Times New Roman" w:cs="Times New Roman"/>
          <w:color w:val="000000" w:themeColor="text1"/>
          <w:sz w:val="24"/>
          <w:szCs w:val="24"/>
        </w:rPr>
      </w:pPr>
    </w:p>
    <w:p w14:paraId="2EFBEEDE" w14:textId="547116D5" w:rsidR="0EC56C84" w:rsidRDefault="0EC56C84"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Санкт-Петербург</w:t>
      </w:r>
    </w:p>
    <w:p w14:paraId="6BDD687A" w14:textId="0BA29298" w:rsidR="0EC56C84" w:rsidRDefault="0EC56C84" w:rsidP="76A29BD1">
      <w:pPr>
        <w:spacing w:line="360" w:lineRule="auto"/>
        <w:jc w:val="center"/>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2024</w:t>
      </w:r>
    </w:p>
    <w:p w14:paraId="3F936D71" w14:textId="77777777" w:rsidR="0038162A" w:rsidRDefault="0021699A" w:rsidP="0021699A">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СОДЕРЖАНИЕ</w:t>
      </w:r>
    </w:p>
    <w:sdt>
      <w:sdtPr>
        <w:id w:val="-38749716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1BDD23F" w14:textId="0317EBA5" w:rsidR="00A31914" w:rsidRDefault="00A31914">
          <w:pPr>
            <w:pStyle w:val="af3"/>
          </w:pPr>
        </w:p>
        <w:p w14:paraId="77CD0569" w14:textId="2E8698E6" w:rsidR="000F6894" w:rsidRPr="000F6894" w:rsidRDefault="00A3191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r w:rsidRPr="000F6894">
            <w:rPr>
              <w:rFonts w:ascii="Times New Roman" w:hAnsi="Times New Roman" w:cs="Times New Roman"/>
              <w:sz w:val="24"/>
              <w:szCs w:val="24"/>
            </w:rPr>
            <w:fldChar w:fldCharType="begin"/>
          </w:r>
          <w:r w:rsidRPr="000F6894">
            <w:rPr>
              <w:rFonts w:ascii="Times New Roman" w:hAnsi="Times New Roman" w:cs="Times New Roman"/>
              <w:sz w:val="24"/>
              <w:szCs w:val="24"/>
            </w:rPr>
            <w:instrText xml:space="preserve"> TOC \o "1-3" \h \z \u </w:instrText>
          </w:r>
          <w:r w:rsidRPr="000F6894">
            <w:rPr>
              <w:rFonts w:ascii="Times New Roman" w:hAnsi="Times New Roman" w:cs="Times New Roman"/>
              <w:sz w:val="24"/>
              <w:szCs w:val="24"/>
            </w:rPr>
            <w:fldChar w:fldCharType="separate"/>
          </w:r>
          <w:hyperlink w:anchor="_Toc167821488" w:history="1">
            <w:r w:rsidR="000F6894" w:rsidRPr="000F6894">
              <w:rPr>
                <w:rStyle w:val="a6"/>
                <w:rFonts w:ascii="Times New Roman" w:hAnsi="Times New Roman" w:cs="Times New Roman"/>
                <w:noProof/>
                <w:sz w:val="24"/>
                <w:szCs w:val="24"/>
              </w:rPr>
              <w:t>ВВЕДЕНИЕ</w:t>
            </w:r>
            <w:r w:rsidR="000F6894" w:rsidRPr="000F6894">
              <w:rPr>
                <w:rFonts w:ascii="Times New Roman" w:hAnsi="Times New Roman" w:cs="Times New Roman"/>
                <w:noProof/>
                <w:webHidden/>
                <w:sz w:val="24"/>
                <w:szCs w:val="24"/>
              </w:rPr>
              <w:tab/>
            </w:r>
            <w:r w:rsidR="000F6894" w:rsidRPr="000F6894">
              <w:rPr>
                <w:rFonts w:ascii="Times New Roman" w:hAnsi="Times New Roman" w:cs="Times New Roman"/>
                <w:noProof/>
                <w:webHidden/>
                <w:sz w:val="24"/>
                <w:szCs w:val="24"/>
              </w:rPr>
              <w:fldChar w:fldCharType="begin"/>
            </w:r>
            <w:r w:rsidR="000F6894" w:rsidRPr="000F6894">
              <w:rPr>
                <w:rFonts w:ascii="Times New Roman" w:hAnsi="Times New Roman" w:cs="Times New Roman"/>
                <w:noProof/>
                <w:webHidden/>
                <w:sz w:val="24"/>
                <w:szCs w:val="24"/>
              </w:rPr>
              <w:instrText xml:space="preserve"> PAGEREF _Toc167821488 \h </w:instrText>
            </w:r>
            <w:r w:rsidR="000F6894" w:rsidRPr="000F6894">
              <w:rPr>
                <w:rFonts w:ascii="Times New Roman" w:hAnsi="Times New Roman" w:cs="Times New Roman"/>
                <w:noProof/>
                <w:webHidden/>
                <w:sz w:val="24"/>
                <w:szCs w:val="24"/>
              </w:rPr>
            </w:r>
            <w:r w:rsidR="000F6894" w:rsidRPr="000F6894">
              <w:rPr>
                <w:rFonts w:ascii="Times New Roman" w:hAnsi="Times New Roman" w:cs="Times New Roman"/>
                <w:noProof/>
                <w:webHidden/>
                <w:sz w:val="24"/>
                <w:szCs w:val="24"/>
              </w:rPr>
              <w:fldChar w:fldCharType="separate"/>
            </w:r>
            <w:r w:rsidR="000F6894" w:rsidRPr="000F6894">
              <w:rPr>
                <w:rFonts w:ascii="Times New Roman" w:hAnsi="Times New Roman" w:cs="Times New Roman"/>
                <w:noProof/>
                <w:webHidden/>
                <w:sz w:val="24"/>
                <w:szCs w:val="24"/>
              </w:rPr>
              <w:t>2</w:t>
            </w:r>
            <w:r w:rsidR="000F6894" w:rsidRPr="000F6894">
              <w:rPr>
                <w:rFonts w:ascii="Times New Roman" w:hAnsi="Times New Roman" w:cs="Times New Roman"/>
                <w:noProof/>
                <w:webHidden/>
                <w:sz w:val="24"/>
                <w:szCs w:val="24"/>
              </w:rPr>
              <w:fldChar w:fldCharType="end"/>
            </w:r>
          </w:hyperlink>
        </w:p>
        <w:p w14:paraId="0F559657" w14:textId="2E001EF2"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89" w:history="1">
            <w:r w:rsidRPr="000F6894">
              <w:rPr>
                <w:rStyle w:val="a6"/>
                <w:rFonts w:ascii="Times New Roman" w:hAnsi="Times New Roman" w:cs="Times New Roman"/>
                <w:noProof/>
                <w:sz w:val="24"/>
                <w:szCs w:val="24"/>
              </w:rPr>
              <w:t>Глава 1. Повестка дня в области устойчивого развития до 2030 года и механизмы ее реализации на национальном уровне</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_Toc167821489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6</w:t>
            </w:r>
            <w:r w:rsidRPr="000F6894">
              <w:rPr>
                <w:rFonts w:ascii="Times New Roman" w:hAnsi="Times New Roman" w:cs="Times New Roman"/>
                <w:noProof/>
                <w:webHidden/>
                <w:sz w:val="24"/>
                <w:szCs w:val="24"/>
              </w:rPr>
              <w:fldChar w:fldCharType="end"/>
            </w:r>
          </w:hyperlink>
        </w:p>
        <w:p w14:paraId="6175518F" w14:textId="281C3A23"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0" w:history="1">
            <w:r w:rsidRPr="000F6894">
              <w:rPr>
                <w:rStyle w:val="a6"/>
                <w:rFonts w:ascii="Times New Roman" w:hAnsi="Times New Roman" w:cs="Times New Roman"/>
                <w:noProof/>
                <w:sz w:val="24"/>
                <w:szCs w:val="24"/>
              </w:rPr>
              <w:t>1.1 Цели в области устойчивого развития в контексте экологической политики ООН</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_Toc167821490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6</w:t>
            </w:r>
            <w:r w:rsidRPr="000F6894">
              <w:rPr>
                <w:rFonts w:ascii="Times New Roman" w:hAnsi="Times New Roman" w:cs="Times New Roman"/>
                <w:noProof/>
                <w:webHidden/>
                <w:sz w:val="24"/>
                <w:szCs w:val="24"/>
              </w:rPr>
              <w:fldChar w:fldCharType="end"/>
            </w:r>
          </w:hyperlink>
        </w:p>
        <w:p w14:paraId="6CC6BF80" w14:textId="239073FC"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1" w:history="1">
            <w:r w:rsidRPr="000F6894">
              <w:rPr>
                <w:rStyle w:val="a6"/>
                <w:rFonts w:ascii="Times New Roman" w:hAnsi="Times New Roman" w:cs="Times New Roman"/>
                <w:noProof/>
                <w:sz w:val="24"/>
                <w:szCs w:val="24"/>
              </w:rPr>
              <w:t>1.2. Механизмы реализации ЦУР до 2030 года в национальных стратегиях</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_Toc167821491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14</w:t>
            </w:r>
            <w:r w:rsidRPr="000F6894">
              <w:rPr>
                <w:rFonts w:ascii="Times New Roman" w:hAnsi="Times New Roman" w:cs="Times New Roman"/>
                <w:noProof/>
                <w:webHidden/>
                <w:sz w:val="24"/>
                <w:szCs w:val="24"/>
              </w:rPr>
              <w:fldChar w:fldCharType="end"/>
            </w:r>
          </w:hyperlink>
        </w:p>
        <w:p w14:paraId="1FAD8890" w14:textId="5B422EBF"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2" w:history="1">
            <w:r w:rsidRPr="000F6894">
              <w:rPr>
                <w:rStyle w:val="a6"/>
                <w:rFonts w:ascii="Times New Roman" w:hAnsi="Times New Roman" w:cs="Times New Roman"/>
                <w:noProof/>
                <w:sz w:val="24"/>
                <w:szCs w:val="24"/>
              </w:rPr>
              <w:t>Глава 2. Влияние политических процессов на реализацию экологической повестки ООН</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_Toc167821492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23</w:t>
            </w:r>
            <w:r w:rsidRPr="000F6894">
              <w:rPr>
                <w:rFonts w:ascii="Times New Roman" w:hAnsi="Times New Roman" w:cs="Times New Roman"/>
                <w:noProof/>
                <w:webHidden/>
                <w:sz w:val="24"/>
                <w:szCs w:val="24"/>
              </w:rPr>
              <w:fldChar w:fldCharType="end"/>
            </w:r>
          </w:hyperlink>
        </w:p>
        <w:p w14:paraId="5F5CC7EA" w14:textId="3FA4C39A"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3" w:history="1">
            <w:r w:rsidRPr="000F6894">
              <w:rPr>
                <w:rStyle w:val="a6"/>
                <w:rFonts w:ascii="Times New Roman" w:hAnsi="Times New Roman" w:cs="Times New Roman"/>
                <w:noProof/>
                <w:sz w:val="24"/>
                <w:szCs w:val="24"/>
              </w:rPr>
              <w:t>2.1 Внешние политические факторы, влияющие на реализацию экологических ЦУР</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_Toc167821493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23</w:t>
            </w:r>
            <w:r w:rsidRPr="000F6894">
              <w:rPr>
                <w:rFonts w:ascii="Times New Roman" w:hAnsi="Times New Roman" w:cs="Times New Roman"/>
                <w:noProof/>
                <w:webHidden/>
                <w:sz w:val="24"/>
                <w:szCs w:val="24"/>
              </w:rPr>
              <w:fldChar w:fldCharType="end"/>
            </w:r>
          </w:hyperlink>
        </w:p>
        <w:p w14:paraId="056E406A" w14:textId="2B69C780"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4" w:history="1">
            <w:r w:rsidRPr="000F6894">
              <w:rPr>
                <w:rStyle w:val="a6"/>
                <w:rFonts w:ascii="Times New Roman" w:hAnsi="Times New Roman" w:cs="Times New Roman"/>
                <w:noProof/>
                <w:sz w:val="24"/>
                <w:szCs w:val="24"/>
              </w:rPr>
              <w:t>2.2 Международные договоры Российской Федерации в области охраны окружающей среды и проблема их реализации в условиях политической разобщенности</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_Toc167821494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28</w:t>
            </w:r>
            <w:r w:rsidRPr="000F6894">
              <w:rPr>
                <w:rFonts w:ascii="Times New Roman" w:hAnsi="Times New Roman" w:cs="Times New Roman"/>
                <w:noProof/>
                <w:webHidden/>
                <w:sz w:val="24"/>
                <w:szCs w:val="24"/>
              </w:rPr>
              <w:fldChar w:fldCharType="end"/>
            </w:r>
          </w:hyperlink>
        </w:p>
        <w:p w14:paraId="71A9E544" w14:textId="613F8530"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5" w:history="1">
            <w:r w:rsidRPr="000F6894">
              <w:rPr>
                <w:rStyle w:val="a6"/>
                <w:rFonts w:ascii="Times New Roman" w:hAnsi="Times New Roman" w:cs="Times New Roman"/>
                <w:noProof/>
                <w:sz w:val="24"/>
                <w:szCs w:val="24"/>
              </w:rPr>
              <w:t>Глава 3. Способы эффективной реализации экологической повестки вне политического контекста</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_Toc167821495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34</w:t>
            </w:r>
            <w:r w:rsidRPr="000F6894">
              <w:rPr>
                <w:rFonts w:ascii="Times New Roman" w:hAnsi="Times New Roman" w:cs="Times New Roman"/>
                <w:noProof/>
                <w:webHidden/>
                <w:sz w:val="24"/>
                <w:szCs w:val="24"/>
              </w:rPr>
              <w:fldChar w:fldCharType="end"/>
            </w:r>
          </w:hyperlink>
        </w:p>
        <w:p w14:paraId="1DCD5BD7" w14:textId="13302CAC"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6" w:history="1">
            <w:r w:rsidRPr="000F6894">
              <w:rPr>
                <w:rStyle w:val="a6"/>
                <w:rFonts w:ascii="Times New Roman" w:hAnsi="Times New Roman" w:cs="Times New Roman"/>
                <w:noProof/>
                <w:sz w:val="24"/>
                <w:szCs w:val="24"/>
              </w:rPr>
              <w:t>3.1. Постулат «природа не знает границ» и его значимость в условиях глобальных вызовов и угроз</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_Toc167821496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34</w:t>
            </w:r>
            <w:r w:rsidRPr="000F6894">
              <w:rPr>
                <w:rFonts w:ascii="Times New Roman" w:hAnsi="Times New Roman" w:cs="Times New Roman"/>
                <w:noProof/>
                <w:webHidden/>
                <w:sz w:val="24"/>
                <w:szCs w:val="24"/>
              </w:rPr>
              <w:fldChar w:fldCharType="end"/>
            </w:r>
          </w:hyperlink>
        </w:p>
        <w:p w14:paraId="6A48FD93" w14:textId="4524BB07"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7" w:history="1">
            <w:r w:rsidRPr="000F6894">
              <w:rPr>
                <w:rStyle w:val="a6"/>
                <w:rFonts w:ascii="Times New Roman" w:hAnsi="Times New Roman" w:cs="Times New Roman"/>
                <w:noProof/>
                <w:sz w:val="24"/>
                <w:szCs w:val="24"/>
              </w:rPr>
              <w:t>3.2. Принцип международного сотрудничества как основа сохранения окружающей среды для настоящего и будущих поколений</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_Toc167821497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37</w:t>
            </w:r>
            <w:r w:rsidRPr="000F6894">
              <w:rPr>
                <w:rFonts w:ascii="Times New Roman" w:hAnsi="Times New Roman" w:cs="Times New Roman"/>
                <w:noProof/>
                <w:webHidden/>
                <w:sz w:val="24"/>
                <w:szCs w:val="24"/>
              </w:rPr>
              <w:fldChar w:fldCharType="end"/>
            </w:r>
          </w:hyperlink>
        </w:p>
        <w:p w14:paraId="0D34F2A2" w14:textId="2F5545C6"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8" w:history="1">
            <w:r w:rsidRPr="000F6894">
              <w:rPr>
                <w:rStyle w:val="a6"/>
                <w:rFonts w:ascii="Times New Roman" w:hAnsi="Times New Roman" w:cs="Times New Roman"/>
                <w:noProof/>
                <w:sz w:val="24"/>
                <w:szCs w:val="24"/>
              </w:rPr>
              <w:t>ЗАКЛЮЧЕНИЕ</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_Toc167821498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42</w:t>
            </w:r>
            <w:r w:rsidRPr="000F6894">
              <w:rPr>
                <w:rFonts w:ascii="Times New Roman" w:hAnsi="Times New Roman" w:cs="Times New Roman"/>
                <w:noProof/>
                <w:webHidden/>
                <w:sz w:val="24"/>
                <w:szCs w:val="24"/>
              </w:rPr>
              <w:fldChar w:fldCharType="end"/>
            </w:r>
          </w:hyperlink>
        </w:p>
        <w:p w14:paraId="434CD87D" w14:textId="10503E31"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499" w:history="1">
            <w:r w:rsidRPr="000F6894">
              <w:rPr>
                <w:rStyle w:val="a6"/>
                <w:rFonts w:ascii="Times New Roman" w:hAnsi="Times New Roman" w:cs="Times New Roman"/>
                <w:noProof/>
                <w:sz w:val="24"/>
                <w:szCs w:val="24"/>
              </w:rPr>
              <w:t>БИБЛИОГРАФИЧЕСКИЙ СПИСОК</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_Toc167821499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45</w:t>
            </w:r>
            <w:r w:rsidRPr="000F6894">
              <w:rPr>
                <w:rFonts w:ascii="Times New Roman" w:hAnsi="Times New Roman" w:cs="Times New Roman"/>
                <w:noProof/>
                <w:webHidden/>
                <w:sz w:val="24"/>
                <w:szCs w:val="24"/>
              </w:rPr>
              <w:fldChar w:fldCharType="end"/>
            </w:r>
          </w:hyperlink>
        </w:p>
        <w:p w14:paraId="761A109E" w14:textId="02CD90D0" w:rsidR="000F6894" w:rsidRPr="000F6894" w:rsidRDefault="000F6894">
          <w:pPr>
            <w:pStyle w:val="22"/>
            <w:tabs>
              <w:tab w:val="right" w:leader="dot" w:pos="9345"/>
            </w:tabs>
            <w:rPr>
              <w:rFonts w:ascii="Times New Roman" w:eastAsiaTheme="minorEastAsia" w:hAnsi="Times New Roman" w:cs="Times New Roman"/>
              <w:noProof/>
              <w:kern w:val="2"/>
              <w:sz w:val="24"/>
              <w:szCs w:val="24"/>
              <w:lang w:eastAsia="ru-RU"/>
              <w14:ligatures w14:val="standardContextual"/>
            </w:rPr>
          </w:pPr>
          <w:hyperlink w:anchor="_Toc167821500" w:history="1">
            <w:r w:rsidRPr="000F6894">
              <w:rPr>
                <w:rStyle w:val="a6"/>
                <w:rFonts w:ascii="Times New Roman" w:hAnsi="Times New Roman" w:cs="Times New Roman"/>
                <w:noProof/>
                <w:sz w:val="24"/>
                <w:szCs w:val="24"/>
              </w:rPr>
              <w:t>ПРИЛОЖЕНИЕ</w:t>
            </w:r>
            <w:r w:rsidRPr="000F6894">
              <w:rPr>
                <w:rFonts w:ascii="Times New Roman" w:hAnsi="Times New Roman" w:cs="Times New Roman"/>
                <w:noProof/>
                <w:webHidden/>
                <w:sz w:val="24"/>
                <w:szCs w:val="24"/>
              </w:rPr>
              <w:tab/>
            </w:r>
            <w:r w:rsidRPr="000F6894">
              <w:rPr>
                <w:rFonts w:ascii="Times New Roman" w:hAnsi="Times New Roman" w:cs="Times New Roman"/>
                <w:noProof/>
                <w:webHidden/>
                <w:sz w:val="24"/>
                <w:szCs w:val="24"/>
              </w:rPr>
              <w:fldChar w:fldCharType="begin"/>
            </w:r>
            <w:r w:rsidRPr="000F6894">
              <w:rPr>
                <w:rFonts w:ascii="Times New Roman" w:hAnsi="Times New Roman" w:cs="Times New Roman"/>
                <w:noProof/>
                <w:webHidden/>
                <w:sz w:val="24"/>
                <w:szCs w:val="24"/>
              </w:rPr>
              <w:instrText xml:space="preserve"> PAGEREF _Toc167821500 \h </w:instrText>
            </w:r>
            <w:r w:rsidRPr="000F6894">
              <w:rPr>
                <w:rFonts w:ascii="Times New Roman" w:hAnsi="Times New Roman" w:cs="Times New Roman"/>
                <w:noProof/>
                <w:webHidden/>
                <w:sz w:val="24"/>
                <w:szCs w:val="24"/>
              </w:rPr>
            </w:r>
            <w:r w:rsidRPr="000F6894">
              <w:rPr>
                <w:rFonts w:ascii="Times New Roman" w:hAnsi="Times New Roman" w:cs="Times New Roman"/>
                <w:noProof/>
                <w:webHidden/>
                <w:sz w:val="24"/>
                <w:szCs w:val="24"/>
              </w:rPr>
              <w:fldChar w:fldCharType="separate"/>
            </w:r>
            <w:r w:rsidRPr="000F6894">
              <w:rPr>
                <w:rFonts w:ascii="Times New Roman" w:hAnsi="Times New Roman" w:cs="Times New Roman"/>
                <w:noProof/>
                <w:webHidden/>
                <w:sz w:val="24"/>
                <w:szCs w:val="24"/>
              </w:rPr>
              <w:t>52</w:t>
            </w:r>
            <w:r w:rsidRPr="000F6894">
              <w:rPr>
                <w:rFonts w:ascii="Times New Roman" w:hAnsi="Times New Roman" w:cs="Times New Roman"/>
                <w:noProof/>
                <w:webHidden/>
                <w:sz w:val="24"/>
                <w:szCs w:val="24"/>
              </w:rPr>
              <w:fldChar w:fldCharType="end"/>
            </w:r>
          </w:hyperlink>
        </w:p>
        <w:p w14:paraId="5A379879" w14:textId="60FC7C1A" w:rsidR="00A31914" w:rsidRDefault="00A31914">
          <w:r w:rsidRPr="000F6894">
            <w:rPr>
              <w:rFonts w:ascii="Times New Roman" w:hAnsi="Times New Roman" w:cs="Times New Roman"/>
              <w:b/>
              <w:bCs/>
              <w:sz w:val="24"/>
              <w:szCs w:val="24"/>
            </w:rPr>
            <w:fldChar w:fldCharType="end"/>
          </w:r>
        </w:p>
      </w:sdtContent>
    </w:sdt>
    <w:p w14:paraId="6F71C571" w14:textId="1DBB9016" w:rsidR="009536E1" w:rsidRDefault="0021699A" w:rsidP="0038162A">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103241E6" w14:textId="2A784E9A" w:rsidR="09FC3A48" w:rsidRPr="00BB2155" w:rsidRDefault="09FC3A48" w:rsidP="00BB2155">
      <w:pPr>
        <w:pStyle w:val="2"/>
        <w:jc w:val="center"/>
        <w:rPr>
          <w:sz w:val="28"/>
          <w:szCs w:val="28"/>
        </w:rPr>
      </w:pPr>
      <w:bookmarkStart w:id="0" w:name="_Toc167821488"/>
      <w:r w:rsidRPr="00BB2155">
        <w:rPr>
          <w:sz w:val="28"/>
          <w:szCs w:val="28"/>
        </w:rPr>
        <w:lastRenderedPageBreak/>
        <w:t>ВВЕДЕНИЕ</w:t>
      </w:r>
      <w:bookmarkEnd w:id="0"/>
    </w:p>
    <w:p w14:paraId="363F4FB3" w14:textId="05EB02A8"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b/>
          <w:bCs/>
          <w:color w:val="000000" w:themeColor="text1"/>
          <w:sz w:val="24"/>
          <w:szCs w:val="24"/>
        </w:rPr>
        <w:t>Актуальность темы исследования</w:t>
      </w:r>
      <w:r w:rsidR="00EC6670" w:rsidRPr="76A29BD1">
        <w:rPr>
          <w:rFonts w:ascii="Times New Roman" w:eastAsia="Times New Roman" w:hAnsi="Times New Roman" w:cs="Times New Roman"/>
          <w:b/>
          <w:bCs/>
          <w:sz w:val="24"/>
          <w:szCs w:val="24"/>
        </w:rPr>
        <w:t>.</w:t>
      </w:r>
      <w:r w:rsidR="00EC6670">
        <w:rPr>
          <w:rFonts w:ascii="Times New Roman" w:eastAsia="Times New Roman" w:hAnsi="Times New Roman" w:cs="Times New Roman"/>
          <w:b/>
          <w:bCs/>
          <w:color w:val="FF0000"/>
          <w:sz w:val="24"/>
          <w:szCs w:val="24"/>
        </w:rPr>
        <w:t xml:space="preserve"> </w:t>
      </w:r>
      <w:r w:rsidRPr="178AB367">
        <w:rPr>
          <w:rFonts w:ascii="Times New Roman" w:eastAsia="Times New Roman" w:hAnsi="Times New Roman" w:cs="Times New Roman"/>
          <w:color w:val="000000" w:themeColor="text1"/>
          <w:sz w:val="24"/>
          <w:szCs w:val="24"/>
        </w:rPr>
        <w:t xml:space="preserve">В </w:t>
      </w:r>
      <w:r w:rsidRPr="178AB367">
        <w:rPr>
          <w:rFonts w:ascii="Times New Roman" w:eastAsia="Times New Roman" w:hAnsi="Times New Roman" w:cs="Times New Roman"/>
          <w:sz w:val="24"/>
          <w:szCs w:val="24"/>
        </w:rPr>
        <w:t>нынешних условиях</w:t>
      </w:r>
      <w:r w:rsidRPr="178AB367">
        <w:rPr>
          <w:rFonts w:ascii="Times New Roman" w:eastAsia="Times New Roman" w:hAnsi="Times New Roman" w:cs="Times New Roman"/>
          <w:color w:val="FF0000"/>
          <w:sz w:val="24"/>
          <w:szCs w:val="24"/>
        </w:rPr>
        <w:t xml:space="preserve"> </w:t>
      </w:r>
      <w:r w:rsidRPr="007F16B9">
        <w:rPr>
          <w:rFonts w:ascii="Times New Roman" w:eastAsia="Times New Roman" w:hAnsi="Times New Roman" w:cs="Times New Roman"/>
          <w:sz w:val="24"/>
          <w:szCs w:val="24"/>
        </w:rPr>
        <w:t xml:space="preserve">вопрос реализации экологической повестки ООН в области устойчивого развития до 2030 года </w:t>
      </w:r>
      <w:r w:rsidR="00BE2AE6" w:rsidRPr="007F16B9">
        <w:rPr>
          <w:rFonts w:ascii="Times New Roman" w:eastAsia="Times New Roman" w:hAnsi="Times New Roman" w:cs="Times New Roman"/>
          <w:sz w:val="24"/>
          <w:szCs w:val="24"/>
        </w:rPr>
        <w:t xml:space="preserve">чрезвычайно </w:t>
      </w:r>
      <w:r w:rsidRPr="178AB367">
        <w:rPr>
          <w:rFonts w:ascii="Times New Roman" w:eastAsia="Times New Roman" w:hAnsi="Times New Roman" w:cs="Times New Roman"/>
          <w:color w:val="000000" w:themeColor="text1"/>
          <w:sz w:val="24"/>
          <w:szCs w:val="24"/>
        </w:rPr>
        <w:t xml:space="preserve">актуален. Многие эксперты сходятся во мнении, что на данном этапе наблюдается выраженная политическая разобщенность, что приводит к процветанию </w:t>
      </w:r>
      <w:proofErr w:type="spellStart"/>
      <w:r w:rsidRPr="178AB367">
        <w:rPr>
          <w:rFonts w:ascii="Times New Roman" w:eastAsia="Times New Roman" w:hAnsi="Times New Roman" w:cs="Times New Roman"/>
          <w:color w:val="000000" w:themeColor="text1"/>
          <w:sz w:val="24"/>
          <w:szCs w:val="24"/>
        </w:rPr>
        <w:t>деглобализации</w:t>
      </w:r>
      <w:proofErr w:type="spellEnd"/>
      <w:r w:rsidRPr="178AB367">
        <w:rPr>
          <w:rStyle w:val="a5"/>
          <w:rFonts w:ascii="Times New Roman" w:eastAsia="Times New Roman" w:hAnsi="Times New Roman" w:cs="Times New Roman"/>
          <w:color w:val="000000" w:themeColor="text1"/>
          <w:sz w:val="24"/>
          <w:szCs w:val="24"/>
        </w:rPr>
        <w:footnoteReference w:id="1"/>
      </w:r>
      <w:r w:rsidRPr="178AB367">
        <w:rPr>
          <w:rFonts w:ascii="Times New Roman" w:eastAsia="Times New Roman" w:hAnsi="Times New Roman" w:cs="Times New Roman"/>
          <w:color w:val="000000" w:themeColor="text1"/>
          <w:sz w:val="24"/>
          <w:szCs w:val="24"/>
        </w:rPr>
        <w:t>.</w:t>
      </w:r>
      <w:r w:rsidR="004F6A11">
        <w:rPr>
          <w:rFonts w:ascii="Times New Roman" w:eastAsia="Times New Roman" w:hAnsi="Times New Roman" w:cs="Times New Roman"/>
          <w:color w:val="000000" w:themeColor="text1"/>
          <w:sz w:val="24"/>
          <w:szCs w:val="24"/>
        </w:rPr>
        <w:t xml:space="preserve"> </w:t>
      </w:r>
      <w:r w:rsidR="004F6A11" w:rsidRPr="00356F52">
        <w:rPr>
          <w:rFonts w:ascii="Times New Roman" w:eastAsia="Times New Roman" w:hAnsi="Times New Roman" w:cs="Times New Roman"/>
          <w:sz w:val="24"/>
          <w:szCs w:val="24"/>
        </w:rPr>
        <w:t>Данный процесс</w:t>
      </w:r>
      <w:r w:rsidRPr="00356F52">
        <w:rPr>
          <w:rFonts w:ascii="Times New Roman" w:eastAsia="Times New Roman" w:hAnsi="Times New Roman" w:cs="Times New Roman"/>
          <w:sz w:val="24"/>
          <w:szCs w:val="24"/>
        </w:rPr>
        <w:t xml:space="preserve">, в </w:t>
      </w:r>
      <w:r w:rsidRPr="178AB367">
        <w:rPr>
          <w:rFonts w:ascii="Times New Roman" w:eastAsia="Times New Roman" w:hAnsi="Times New Roman" w:cs="Times New Roman"/>
          <w:color w:val="000000" w:themeColor="text1"/>
          <w:sz w:val="24"/>
          <w:szCs w:val="24"/>
        </w:rPr>
        <w:t xml:space="preserve">свою очередь, затрудняет реализацию экологической повестки, поскольку в решении данного вопроса важно, чтобы страны действовали сообща, в особенности, в рамках ООН. Кроме того, ситуация с охраной окружающей среды усложняется из-за активизации </w:t>
      </w:r>
      <w:r w:rsidRPr="00356F52">
        <w:rPr>
          <w:rFonts w:ascii="Times New Roman" w:eastAsia="Times New Roman" w:hAnsi="Times New Roman" w:cs="Times New Roman"/>
          <w:sz w:val="24"/>
          <w:szCs w:val="24"/>
        </w:rPr>
        <w:t>конфликтов</w:t>
      </w:r>
      <w:r w:rsidR="003147DD" w:rsidRPr="00356F52">
        <w:rPr>
          <w:rFonts w:ascii="Times New Roman" w:eastAsia="Times New Roman" w:hAnsi="Times New Roman" w:cs="Times New Roman"/>
          <w:sz w:val="24"/>
          <w:szCs w:val="24"/>
        </w:rPr>
        <w:t xml:space="preserve"> между странами</w:t>
      </w:r>
      <w:r w:rsidRPr="178AB367">
        <w:rPr>
          <w:rFonts w:ascii="Times New Roman" w:eastAsia="Times New Roman" w:hAnsi="Times New Roman" w:cs="Times New Roman"/>
          <w:color w:val="000000" w:themeColor="text1"/>
          <w:sz w:val="24"/>
          <w:szCs w:val="24"/>
        </w:rPr>
        <w:t>: это касается конфликта России с Украиной, Израиля с террористической группировкой ХАМАС, ситуация в Сирии, постоянные вооруженные действия в Африке и прочие нерешенные, замороженные конфликты по всему миру. Более того, до сих пор существует целый ряд нерешенных глобальных социальных проблем, которые раскрываются в рамках ЦУР до 2030 года, а также деструктивное влияние развитых стран, главных экономик мира, на более бедные страны, где процветает низкий уровень жизни, что, безусловно, сказывается на общем состоянии окружающей среды</w:t>
      </w:r>
      <w:r w:rsidRPr="76A29BD1">
        <w:rPr>
          <w:rStyle w:val="a5"/>
          <w:rFonts w:ascii="Times New Roman" w:eastAsia="Times New Roman" w:hAnsi="Times New Roman" w:cs="Times New Roman"/>
          <w:color w:val="000000" w:themeColor="text1"/>
          <w:sz w:val="24"/>
          <w:szCs w:val="24"/>
        </w:rPr>
        <w:footnoteReference w:id="2"/>
      </w:r>
      <w:r w:rsidRPr="178AB367">
        <w:rPr>
          <w:rFonts w:ascii="Times New Roman" w:eastAsia="Times New Roman" w:hAnsi="Times New Roman" w:cs="Times New Roman"/>
          <w:color w:val="000000" w:themeColor="text1"/>
          <w:sz w:val="24"/>
          <w:szCs w:val="24"/>
        </w:rPr>
        <w:t>.</w:t>
      </w:r>
      <w:r w:rsidR="009B556D">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rPr>
        <w:t>При таких обстоятельствах международному сообществу в рамках ООН трудно концентрироваться на продвижении экологической пов</w:t>
      </w:r>
      <w:r w:rsidRPr="76A29BD1">
        <w:rPr>
          <w:rFonts w:ascii="Times New Roman" w:eastAsia="Times New Roman" w:hAnsi="Times New Roman" w:cs="Times New Roman"/>
          <w:color w:val="000000" w:themeColor="text1"/>
          <w:sz w:val="24"/>
          <w:szCs w:val="24"/>
        </w:rPr>
        <w:t xml:space="preserve">естки, </w:t>
      </w:r>
      <w:r w:rsidR="001F3D42" w:rsidRPr="76A29BD1">
        <w:rPr>
          <w:rFonts w:ascii="Times New Roman" w:eastAsia="Times New Roman" w:hAnsi="Times New Roman" w:cs="Times New Roman"/>
          <w:sz w:val="24"/>
          <w:szCs w:val="24"/>
        </w:rPr>
        <w:t>а</w:t>
      </w:r>
      <w:r w:rsidRPr="178AB367">
        <w:rPr>
          <w:rFonts w:ascii="Times New Roman" w:eastAsia="Times New Roman" w:hAnsi="Times New Roman" w:cs="Times New Roman"/>
          <w:sz w:val="24"/>
          <w:szCs w:val="24"/>
        </w:rPr>
        <w:t xml:space="preserve"> </w:t>
      </w:r>
      <w:r w:rsidRPr="178AB367">
        <w:rPr>
          <w:rFonts w:ascii="Times New Roman" w:eastAsia="Times New Roman" w:hAnsi="Times New Roman" w:cs="Times New Roman"/>
          <w:color w:val="000000" w:themeColor="text1"/>
          <w:sz w:val="24"/>
          <w:szCs w:val="24"/>
        </w:rPr>
        <w:t>некоторые эксперты действительно опасаются начала ядерной войны, которая может уничтожить все живое</w:t>
      </w:r>
      <w:r w:rsidR="00EC6670">
        <w:rPr>
          <w:rStyle w:val="a5"/>
          <w:rFonts w:ascii="Times New Roman" w:eastAsia="Times New Roman" w:hAnsi="Times New Roman" w:cs="Times New Roman"/>
          <w:color w:val="000000" w:themeColor="text1"/>
          <w:sz w:val="24"/>
          <w:szCs w:val="24"/>
        </w:rPr>
        <w:footnoteReference w:id="3"/>
      </w:r>
      <w:r w:rsidRPr="178AB367">
        <w:rPr>
          <w:rFonts w:ascii="Times New Roman" w:eastAsia="Times New Roman" w:hAnsi="Times New Roman" w:cs="Times New Roman"/>
          <w:color w:val="000000" w:themeColor="text1"/>
          <w:sz w:val="24"/>
          <w:szCs w:val="24"/>
        </w:rPr>
        <w:t>.</w:t>
      </w:r>
    </w:p>
    <w:p w14:paraId="1040A15D" w14:textId="54359A9F" w:rsidR="009B556D" w:rsidRPr="00356F52" w:rsidRDefault="006478CE" w:rsidP="178AB367">
      <w:pPr>
        <w:spacing w:line="360" w:lineRule="auto"/>
        <w:ind w:firstLine="709"/>
        <w:jc w:val="both"/>
        <w:rPr>
          <w:rFonts w:ascii="Times New Roman" w:eastAsia="Times New Roman" w:hAnsi="Times New Roman" w:cs="Times New Roman"/>
          <w:sz w:val="24"/>
          <w:szCs w:val="24"/>
        </w:rPr>
      </w:pPr>
      <w:r w:rsidRPr="007F16B9">
        <w:rPr>
          <w:rFonts w:ascii="Times New Roman" w:eastAsia="Times New Roman" w:hAnsi="Times New Roman" w:cs="Times New Roman"/>
          <w:sz w:val="24"/>
          <w:szCs w:val="24"/>
        </w:rPr>
        <w:t>Следует заметить, что э</w:t>
      </w:r>
      <w:r w:rsidR="009B556D" w:rsidRPr="007F16B9">
        <w:rPr>
          <w:rFonts w:ascii="Times New Roman" w:eastAsia="Times New Roman" w:hAnsi="Times New Roman" w:cs="Times New Roman"/>
          <w:sz w:val="24"/>
          <w:szCs w:val="24"/>
        </w:rPr>
        <w:t xml:space="preserve">ксперты ООН </w:t>
      </w:r>
      <w:r w:rsidR="00BE2AE6" w:rsidRPr="007F16B9">
        <w:rPr>
          <w:rFonts w:ascii="Times New Roman" w:eastAsia="Times New Roman" w:hAnsi="Times New Roman" w:cs="Times New Roman"/>
          <w:sz w:val="24"/>
          <w:szCs w:val="24"/>
        </w:rPr>
        <w:t xml:space="preserve">проявили </w:t>
      </w:r>
      <w:r w:rsidR="007D5F15" w:rsidRPr="007F16B9">
        <w:rPr>
          <w:rFonts w:ascii="Times New Roman" w:eastAsia="Times New Roman" w:hAnsi="Times New Roman" w:cs="Times New Roman"/>
          <w:sz w:val="24"/>
          <w:szCs w:val="24"/>
        </w:rPr>
        <w:t>«</w:t>
      </w:r>
      <w:r w:rsidR="00BE2AE6" w:rsidRPr="007F16B9">
        <w:rPr>
          <w:rFonts w:ascii="Times New Roman" w:eastAsia="Times New Roman" w:hAnsi="Times New Roman" w:cs="Times New Roman"/>
          <w:sz w:val="24"/>
          <w:szCs w:val="24"/>
        </w:rPr>
        <w:t>серьезную обеспокоенность</w:t>
      </w:r>
      <w:r w:rsidR="007D5F15" w:rsidRPr="007F16B9">
        <w:rPr>
          <w:rFonts w:ascii="Times New Roman" w:eastAsia="Times New Roman" w:hAnsi="Times New Roman" w:cs="Times New Roman"/>
          <w:sz w:val="24"/>
          <w:szCs w:val="24"/>
        </w:rPr>
        <w:t>»</w:t>
      </w:r>
      <w:r w:rsidR="00BE2AE6" w:rsidRPr="007F16B9">
        <w:rPr>
          <w:rFonts w:ascii="Times New Roman" w:eastAsia="Times New Roman" w:hAnsi="Times New Roman" w:cs="Times New Roman"/>
          <w:sz w:val="24"/>
          <w:szCs w:val="24"/>
        </w:rPr>
        <w:t xml:space="preserve"> проблемами </w:t>
      </w:r>
      <w:r w:rsidR="009B556D" w:rsidRPr="007F16B9">
        <w:rPr>
          <w:rFonts w:ascii="Times New Roman" w:eastAsia="Times New Roman" w:hAnsi="Times New Roman" w:cs="Times New Roman"/>
          <w:sz w:val="24"/>
          <w:szCs w:val="24"/>
        </w:rPr>
        <w:t>охраны окружающей среды, когда началась российская специальная военная операция в Украине, что всколыхнуло целый мир и резко усугубило взаимоотношения России с Западом: по сей день Европа и США разрабатывают все новые и новые пакеты санкций, которые нацелены изолировать Россию от всего мира, в том числе</w:t>
      </w:r>
      <w:r w:rsidR="00BE2AE6" w:rsidRPr="007F16B9">
        <w:rPr>
          <w:rFonts w:ascii="Times New Roman" w:eastAsia="Times New Roman" w:hAnsi="Times New Roman" w:cs="Times New Roman"/>
          <w:sz w:val="24"/>
          <w:szCs w:val="24"/>
        </w:rPr>
        <w:t>, как ни странно,</w:t>
      </w:r>
      <w:r w:rsidR="009B556D" w:rsidRPr="007F16B9">
        <w:rPr>
          <w:rFonts w:ascii="Times New Roman" w:eastAsia="Times New Roman" w:hAnsi="Times New Roman" w:cs="Times New Roman"/>
          <w:sz w:val="24"/>
          <w:szCs w:val="24"/>
        </w:rPr>
        <w:t xml:space="preserve"> перекрыть международные экологические проек</w:t>
      </w:r>
      <w:r w:rsidR="009B556D" w:rsidRPr="00356F52">
        <w:rPr>
          <w:rFonts w:ascii="Times New Roman" w:eastAsia="Times New Roman" w:hAnsi="Times New Roman" w:cs="Times New Roman"/>
          <w:sz w:val="24"/>
          <w:szCs w:val="24"/>
        </w:rPr>
        <w:t xml:space="preserve">ты и инициативы. Это событие сместило фокус политиков: стороны начали развивать свои пропагандистские версии событий, обострилось международное политическое противостояние, все сферы стали политизироваться, и природоохранной сфере стало уделяться все меньше и меньше внимания. </w:t>
      </w:r>
    </w:p>
    <w:p w14:paraId="2AC9BF54" w14:textId="110E8223" w:rsidR="004F6A11" w:rsidRPr="00356F52" w:rsidRDefault="004F6A11" w:rsidP="004F6A11">
      <w:pPr>
        <w:spacing w:line="360" w:lineRule="auto"/>
        <w:ind w:firstLine="709"/>
        <w:jc w:val="both"/>
        <w:rPr>
          <w:rFonts w:ascii="Times New Roman" w:eastAsia="Times New Roman" w:hAnsi="Times New Roman" w:cs="Times New Roman"/>
          <w:sz w:val="24"/>
          <w:szCs w:val="24"/>
        </w:rPr>
      </w:pPr>
      <w:r w:rsidRPr="00356F52">
        <w:rPr>
          <w:rFonts w:ascii="Times New Roman" w:eastAsia="Times New Roman" w:hAnsi="Times New Roman" w:cs="Times New Roman"/>
          <w:sz w:val="24"/>
          <w:szCs w:val="24"/>
        </w:rPr>
        <w:lastRenderedPageBreak/>
        <w:t>Косвенные последствия в данном случае выражаются в смещении фокуса с экологических проблем на военные действия: Запад поддерживает Украину, поставляя вооружения, финансируя конфликт и вводя санкции против России. Это также оказывает негативное влияние на развитие международного экологического сотрудничества, что в долгой перспективе принесет вред всем ранее существующим международным экологическим проектам в рамках достигнутых ранее соглашений.</w:t>
      </w:r>
    </w:p>
    <w:p w14:paraId="591AB5CA" w14:textId="236D5189" w:rsidR="00525633" w:rsidRPr="00525633" w:rsidRDefault="00525633" w:rsidP="76A29BD1">
      <w:pPr>
        <w:spacing w:line="360" w:lineRule="auto"/>
        <w:ind w:firstLine="709"/>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 xml:space="preserve">Важно также отметить, что реализация и исполнение международных договоров России с другими </w:t>
      </w:r>
      <w:r w:rsidRPr="00356F52">
        <w:rPr>
          <w:rFonts w:ascii="Times New Roman" w:eastAsia="Times New Roman" w:hAnsi="Times New Roman" w:cs="Times New Roman"/>
          <w:sz w:val="24"/>
          <w:szCs w:val="24"/>
        </w:rPr>
        <w:t xml:space="preserve">странами </w:t>
      </w:r>
      <w:r w:rsidR="009B556D" w:rsidRPr="00356F52">
        <w:rPr>
          <w:rFonts w:ascii="Times New Roman" w:eastAsia="Times New Roman" w:hAnsi="Times New Roman" w:cs="Times New Roman"/>
          <w:sz w:val="24"/>
          <w:szCs w:val="24"/>
        </w:rPr>
        <w:t xml:space="preserve">всегда </w:t>
      </w:r>
      <w:r w:rsidRPr="00356F52">
        <w:rPr>
          <w:rFonts w:ascii="Times New Roman" w:eastAsia="Times New Roman" w:hAnsi="Times New Roman" w:cs="Times New Roman"/>
          <w:sz w:val="24"/>
          <w:szCs w:val="24"/>
        </w:rPr>
        <w:t>строились на своевременном обмене научными данными, на проведении мониторинг</w:t>
      </w:r>
      <w:r w:rsidR="009B556D" w:rsidRPr="00356F52">
        <w:rPr>
          <w:rFonts w:ascii="Times New Roman" w:eastAsia="Times New Roman" w:hAnsi="Times New Roman" w:cs="Times New Roman"/>
          <w:sz w:val="24"/>
          <w:szCs w:val="24"/>
        </w:rPr>
        <w:t>а</w:t>
      </w:r>
      <w:r w:rsidRPr="00356F52">
        <w:rPr>
          <w:rFonts w:ascii="Times New Roman" w:eastAsia="Times New Roman" w:hAnsi="Times New Roman" w:cs="Times New Roman"/>
          <w:sz w:val="24"/>
          <w:szCs w:val="24"/>
        </w:rPr>
        <w:t xml:space="preserve">: сейчас </w:t>
      </w:r>
      <w:r w:rsidRPr="76A29BD1">
        <w:rPr>
          <w:rFonts w:ascii="Times New Roman" w:eastAsia="Times New Roman" w:hAnsi="Times New Roman" w:cs="Times New Roman"/>
          <w:sz w:val="24"/>
          <w:szCs w:val="24"/>
        </w:rPr>
        <w:t xml:space="preserve">представить себе их реализацию достаточно трудно. Ведь даже несмотря на то, что западные страны официально не приостанавливали свое экологическое взаимодействие с Россией, они перестали участвовать в </w:t>
      </w:r>
      <w:r w:rsidR="00432135" w:rsidRPr="76A29BD1">
        <w:rPr>
          <w:rFonts w:ascii="Times New Roman" w:eastAsia="Times New Roman" w:hAnsi="Times New Roman" w:cs="Times New Roman"/>
          <w:sz w:val="24"/>
          <w:szCs w:val="24"/>
        </w:rPr>
        <w:t xml:space="preserve">некоторых </w:t>
      </w:r>
      <w:r w:rsidRPr="76A29BD1">
        <w:rPr>
          <w:rFonts w:ascii="Times New Roman" w:eastAsia="Times New Roman" w:hAnsi="Times New Roman" w:cs="Times New Roman"/>
          <w:sz w:val="24"/>
          <w:szCs w:val="24"/>
        </w:rPr>
        <w:t>проектах, а также перестали соблюдать установленные соглашениями правовые нормы. В 2023 году на международном форуме</w:t>
      </w:r>
      <w:r w:rsidR="00356F52">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Экология</w:t>
      </w:r>
      <w:r w:rsidR="00356F52">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r w:rsidRPr="007F16B9">
        <w:rPr>
          <w:rFonts w:ascii="Times New Roman" w:eastAsia="Times New Roman" w:hAnsi="Times New Roman" w:cs="Times New Roman"/>
          <w:sz w:val="24"/>
          <w:szCs w:val="24"/>
        </w:rPr>
        <w:t xml:space="preserve">Ильичев </w:t>
      </w:r>
      <w:proofErr w:type="gramStart"/>
      <w:r w:rsidRPr="007F16B9">
        <w:rPr>
          <w:rFonts w:ascii="Times New Roman" w:eastAsia="Times New Roman" w:hAnsi="Times New Roman" w:cs="Times New Roman"/>
          <w:sz w:val="24"/>
          <w:szCs w:val="24"/>
        </w:rPr>
        <w:t>П</w:t>
      </w:r>
      <w:r w:rsidR="007D5F15" w:rsidRPr="007F16B9">
        <w:rPr>
          <w:rFonts w:ascii="Times New Roman" w:eastAsia="Times New Roman" w:hAnsi="Times New Roman" w:cs="Times New Roman"/>
          <w:sz w:val="24"/>
          <w:szCs w:val="24"/>
        </w:rPr>
        <w:t>.</w:t>
      </w:r>
      <w:r w:rsidRPr="007F16B9">
        <w:rPr>
          <w:rFonts w:ascii="Times New Roman" w:eastAsia="Times New Roman" w:hAnsi="Times New Roman" w:cs="Times New Roman"/>
          <w:sz w:val="24"/>
          <w:szCs w:val="24"/>
        </w:rPr>
        <w:t>В</w:t>
      </w:r>
      <w:r w:rsidR="007D5F15" w:rsidRPr="007F16B9">
        <w:rPr>
          <w:rFonts w:ascii="Times New Roman" w:eastAsia="Times New Roman" w:hAnsi="Times New Roman" w:cs="Times New Roman"/>
          <w:sz w:val="24"/>
          <w:szCs w:val="24"/>
        </w:rPr>
        <w:t>.</w:t>
      </w:r>
      <w:proofErr w:type="gramEnd"/>
      <w:r w:rsidRPr="007F16B9">
        <w:rPr>
          <w:rFonts w:ascii="Times New Roman" w:eastAsia="Times New Roman" w:hAnsi="Times New Roman" w:cs="Times New Roman"/>
          <w:sz w:val="24"/>
          <w:szCs w:val="24"/>
        </w:rPr>
        <w:t xml:space="preserve">, директор </w:t>
      </w:r>
      <w:r w:rsidRPr="76A29BD1">
        <w:rPr>
          <w:rFonts w:ascii="Times New Roman" w:eastAsia="Times New Roman" w:hAnsi="Times New Roman" w:cs="Times New Roman"/>
          <w:sz w:val="24"/>
          <w:szCs w:val="24"/>
        </w:rPr>
        <w:t>Департамента международных организаций МИД РФ, заявил, что все европейские страны в один момент прекратили какое-либо экологическое сотрудничество с Россией</w:t>
      </w:r>
      <w:r w:rsidRPr="76A29BD1">
        <w:rPr>
          <w:rStyle w:val="a5"/>
          <w:rFonts w:ascii="Times New Roman" w:eastAsia="Times New Roman" w:hAnsi="Times New Roman" w:cs="Times New Roman"/>
          <w:sz w:val="24"/>
          <w:szCs w:val="24"/>
        </w:rPr>
        <w:footnoteReference w:id="4"/>
      </w:r>
      <w:r w:rsidRPr="76A29BD1">
        <w:rPr>
          <w:rFonts w:ascii="Times New Roman" w:eastAsia="Times New Roman" w:hAnsi="Times New Roman" w:cs="Times New Roman"/>
          <w:sz w:val="24"/>
          <w:szCs w:val="24"/>
        </w:rPr>
        <w:t>.</w:t>
      </w:r>
    </w:p>
    <w:p w14:paraId="451FC34C" w14:textId="055E5502" w:rsidR="63FDE26E" w:rsidRDefault="00EC6670"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 xml:space="preserve">В данной ВКР ставится </w:t>
      </w:r>
      <w:r w:rsidRPr="00356F52">
        <w:rPr>
          <w:rFonts w:ascii="Times New Roman" w:eastAsia="Times New Roman" w:hAnsi="Times New Roman" w:cs="Times New Roman"/>
          <w:sz w:val="24"/>
          <w:szCs w:val="24"/>
        </w:rPr>
        <w:t>вопрос</w:t>
      </w:r>
      <w:r w:rsidR="004F6A11" w:rsidRPr="00356F52">
        <w:rPr>
          <w:rFonts w:ascii="Times New Roman" w:eastAsia="Times New Roman" w:hAnsi="Times New Roman" w:cs="Times New Roman"/>
          <w:sz w:val="24"/>
          <w:szCs w:val="24"/>
        </w:rPr>
        <w:t>:</w:t>
      </w:r>
      <w:r w:rsidR="63FDE26E" w:rsidRPr="00356F52">
        <w:rPr>
          <w:rFonts w:ascii="Times New Roman" w:eastAsia="Times New Roman" w:hAnsi="Times New Roman" w:cs="Times New Roman"/>
          <w:sz w:val="24"/>
          <w:szCs w:val="24"/>
        </w:rPr>
        <w:t xml:space="preserve"> есть ли возможность продвигать экологические постулаты в современных реалиях, когда ценности глобализации становятся все дальше от человечества, а антропогенное воздействие на окружающую природу увеличивает</w:t>
      </w:r>
      <w:r w:rsidR="004F6A11" w:rsidRPr="00356F52">
        <w:rPr>
          <w:rFonts w:ascii="Times New Roman" w:eastAsia="Times New Roman" w:hAnsi="Times New Roman" w:cs="Times New Roman"/>
          <w:sz w:val="24"/>
          <w:szCs w:val="24"/>
        </w:rPr>
        <w:t>ся?</w:t>
      </w:r>
    </w:p>
    <w:p w14:paraId="13B4FB17" w14:textId="426FDB3F"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b/>
          <w:bCs/>
          <w:color w:val="000000" w:themeColor="text1"/>
          <w:sz w:val="24"/>
          <w:szCs w:val="24"/>
        </w:rPr>
        <w:t>Новизна</w:t>
      </w:r>
      <w:r w:rsidRPr="76A29BD1">
        <w:rPr>
          <w:rFonts w:ascii="Times New Roman" w:eastAsia="Times New Roman" w:hAnsi="Times New Roman" w:cs="Times New Roman"/>
          <w:color w:val="000000" w:themeColor="text1"/>
          <w:sz w:val="24"/>
          <w:szCs w:val="24"/>
        </w:rPr>
        <w:t xml:space="preserve"> данного исследования обуславливается тем, что автор провел комплексный анализ проблемы реализации экологической повестки ООН, учитывая нынешние внешнеполитические обстоятельства и национальные экологические стратегии разных стран, охватывая</w:t>
      </w:r>
      <w:r w:rsidRPr="76A29BD1">
        <w:rPr>
          <w:rFonts w:ascii="Times New Roman" w:eastAsia="Times New Roman" w:hAnsi="Times New Roman" w:cs="Times New Roman"/>
          <w:sz w:val="24"/>
          <w:szCs w:val="24"/>
        </w:rPr>
        <w:t xml:space="preserve"> все регионы. Кроме того, рассмотре</w:t>
      </w:r>
      <w:r w:rsidR="00EC6670" w:rsidRPr="76A29BD1">
        <w:rPr>
          <w:rFonts w:ascii="Times New Roman" w:eastAsia="Times New Roman" w:hAnsi="Times New Roman" w:cs="Times New Roman"/>
          <w:sz w:val="24"/>
          <w:szCs w:val="24"/>
        </w:rPr>
        <w:t xml:space="preserve">на </w:t>
      </w:r>
      <w:r w:rsidRPr="76A29BD1">
        <w:rPr>
          <w:rFonts w:ascii="Times New Roman" w:eastAsia="Times New Roman" w:hAnsi="Times New Roman" w:cs="Times New Roman"/>
          <w:sz w:val="24"/>
          <w:szCs w:val="24"/>
        </w:rPr>
        <w:t>ро</w:t>
      </w:r>
      <w:r w:rsidRPr="76A29BD1">
        <w:rPr>
          <w:rFonts w:ascii="Times New Roman" w:eastAsia="Times New Roman" w:hAnsi="Times New Roman" w:cs="Times New Roman"/>
          <w:color w:val="000000" w:themeColor="text1"/>
          <w:sz w:val="24"/>
          <w:szCs w:val="24"/>
        </w:rPr>
        <w:t xml:space="preserve">ль ЦУР до 2030 года в продвижении экологической повестки, а также </w:t>
      </w:r>
      <w:r w:rsidRPr="00356F52">
        <w:rPr>
          <w:rFonts w:ascii="Times New Roman" w:eastAsia="Times New Roman" w:hAnsi="Times New Roman" w:cs="Times New Roman"/>
          <w:sz w:val="24"/>
          <w:szCs w:val="24"/>
        </w:rPr>
        <w:t>определ</w:t>
      </w:r>
      <w:r w:rsidR="009B556D" w:rsidRPr="00356F52">
        <w:rPr>
          <w:rFonts w:ascii="Times New Roman" w:eastAsia="Times New Roman" w:hAnsi="Times New Roman" w:cs="Times New Roman"/>
          <w:sz w:val="24"/>
          <w:szCs w:val="24"/>
        </w:rPr>
        <w:t>ено</w:t>
      </w:r>
      <w:r w:rsidRPr="00356F52">
        <w:rPr>
          <w:rFonts w:ascii="Times New Roman" w:eastAsia="Times New Roman" w:hAnsi="Times New Roman" w:cs="Times New Roman"/>
          <w:sz w:val="24"/>
          <w:szCs w:val="24"/>
        </w:rPr>
        <w:t xml:space="preserve"> место </w:t>
      </w:r>
      <w:r w:rsidRPr="76A29BD1">
        <w:rPr>
          <w:rFonts w:ascii="Times New Roman" w:eastAsia="Times New Roman" w:hAnsi="Times New Roman" w:cs="Times New Roman"/>
          <w:color w:val="000000" w:themeColor="text1"/>
          <w:sz w:val="24"/>
          <w:szCs w:val="24"/>
        </w:rPr>
        <w:t>Российской Федерации в международном экологическом сотрудничестве, принимая во вниман</w:t>
      </w:r>
      <w:r w:rsidRPr="76A29BD1">
        <w:rPr>
          <w:rFonts w:ascii="Times New Roman" w:eastAsia="Times New Roman" w:hAnsi="Times New Roman" w:cs="Times New Roman"/>
          <w:sz w:val="24"/>
          <w:szCs w:val="24"/>
        </w:rPr>
        <w:t>ие</w:t>
      </w:r>
      <w:r w:rsidRPr="76A29BD1">
        <w:rPr>
          <w:rFonts w:ascii="Times New Roman" w:eastAsia="Times New Roman" w:hAnsi="Times New Roman" w:cs="Times New Roman"/>
          <w:color w:val="000000" w:themeColor="text1"/>
          <w:sz w:val="24"/>
          <w:szCs w:val="24"/>
        </w:rPr>
        <w:t xml:space="preserve"> санкционный режим стран Запада. Ранее не было проведено подобных комплексных исследований, которые бы учитывали детали внешнеполитической ситуации, национальные стратегии стран, ЦУР. Более того, на основании проведенного анализа </w:t>
      </w:r>
      <w:r w:rsidR="00EC6670" w:rsidRPr="76A29BD1">
        <w:rPr>
          <w:rFonts w:ascii="Times New Roman" w:eastAsia="Times New Roman" w:hAnsi="Times New Roman" w:cs="Times New Roman"/>
          <w:color w:val="000000" w:themeColor="text1"/>
          <w:sz w:val="24"/>
          <w:szCs w:val="24"/>
        </w:rPr>
        <w:t>сформули</w:t>
      </w:r>
      <w:r w:rsidR="00EC6670" w:rsidRPr="76A29BD1">
        <w:rPr>
          <w:rFonts w:ascii="Times New Roman" w:eastAsia="Times New Roman" w:hAnsi="Times New Roman" w:cs="Times New Roman"/>
          <w:sz w:val="24"/>
          <w:szCs w:val="24"/>
        </w:rPr>
        <w:t>ровано</w:t>
      </w:r>
      <w:r w:rsidRPr="76A29BD1">
        <w:rPr>
          <w:rFonts w:ascii="Times New Roman" w:eastAsia="Times New Roman" w:hAnsi="Times New Roman" w:cs="Times New Roman"/>
          <w:sz w:val="24"/>
          <w:szCs w:val="24"/>
        </w:rPr>
        <w:t xml:space="preserve"> нов</w:t>
      </w:r>
      <w:r w:rsidRPr="76A29BD1">
        <w:rPr>
          <w:rFonts w:ascii="Times New Roman" w:eastAsia="Times New Roman" w:hAnsi="Times New Roman" w:cs="Times New Roman"/>
          <w:color w:val="000000" w:themeColor="text1"/>
          <w:sz w:val="24"/>
          <w:szCs w:val="24"/>
        </w:rPr>
        <w:t xml:space="preserve">ое представление о том, как может развиваться экологическая повестка ООН, несмотря на процесс </w:t>
      </w:r>
      <w:proofErr w:type="spellStart"/>
      <w:r w:rsidRPr="76A29BD1">
        <w:rPr>
          <w:rFonts w:ascii="Times New Roman" w:eastAsia="Times New Roman" w:hAnsi="Times New Roman" w:cs="Times New Roman"/>
          <w:color w:val="000000" w:themeColor="text1"/>
          <w:sz w:val="24"/>
          <w:szCs w:val="24"/>
        </w:rPr>
        <w:t>деглобализации</w:t>
      </w:r>
      <w:proofErr w:type="spellEnd"/>
      <w:r w:rsidRPr="76A29BD1">
        <w:rPr>
          <w:rFonts w:ascii="Times New Roman" w:eastAsia="Times New Roman" w:hAnsi="Times New Roman" w:cs="Times New Roman"/>
          <w:color w:val="000000" w:themeColor="text1"/>
          <w:sz w:val="24"/>
          <w:szCs w:val="24"/>
        </w:rPr>
        <w:t xml:space="preserve"> и стремительно обостряющиеся внешнеполитические конфликты. </w:t>
      </w:r>
      <w:r w:rsidRPr="76A29BD1">
        <w:rPr>
          <w:rFonts w:ascii="Times New Roman" w:eastAsia="Times New Roman" w:hAnsi="Times New Roman" w:cs="Times New Roman"/>
          <w:sz w:val="24"/>
          <w:szCs w:val="24"/>
        </w:rPr>
        <w:t>Подчеркивая новизну исследования, не менее важным представляется упомянуть то, что поставленн</w:t>
      </w:r>
      <w:r w:rsidR="00EC6670" w:rsidRPr="76A29BD1">
        <w:rPr>
          <w:rFonts w:ascii="Times New Roman" w:eastAsia="Times New Roman" w:hAnsi="Times New Roman" w:cs="Times New Roman"/>
          <w:sz w:val="24"/>
          <w:szCs w:val="24"/>
        </w:rPr>
        <w:t>ая проблема рассмотрена</w:t>
      </w:r>
      <w:r w:rsidRPr="76A29BD1">
        <w:rPr>
          <w:rFonts w:ascii="Times New Roman" w:eastAsia="Times New Roman" w:hAnsi="Times New Roman" w:cs="Times New Roman"/>
          <w:sz w:val="24"/>
          <w:szCs w:val="24"/>
        </w:rPr>
        <w:t xml:space="preserve"> с нескольких сторон, учитывая мнения ра</w:t>
      </w:r>
      <w:r w:rsidR="00EC6670" w:rsidRPr="76A29BD1">
        <w:rPr>
          <w:rFonts w:ascii="Times New Roman" w:eastAsia="Times New Roman" w:hAnsi="Times New Roman" w:cs="Times New Roman"/>
          <w:sz w:val="24"/>
          <w:szCs w:val="24"/>
        </w:rPr>
        <w:t xml:space="preserve">зных ученых, </w:t>
      </w:r>
      <w:r w:rsidR="00EC6670" w:rsidRPr="76A29BD1">
        <w:rPr>
          <w:rFonts w:ascii="Times New Roman" w:eastAsia="Times New Roman" w:hAnsi="Times New Roman" w:cs="Times New Roman"/>
          <w:sz w:val="24"/>
          <w:szCs w:val="24"/>
        </w:rPr>
        <w:lastRenderedPageBreak/>
        <w:t>а также использованы</w:t>
      </w:r>
      <w:r w:rsidRPr="76A29BD1">
        <w:rPr>
          <w:rFonts w:ascii="Times New Roman" w:eastAsia="Times New Roman" w:hAnsi="Times New Roman" w:cs="Times New Roman"/>
          <w:sz w:val="24"/>
          <w:szCs w:val="24"/>
        </w:rPr>
        <w:t xml:space="preserve"> о</w:t>
      </w:r>
      <w:r w:rsidRPr="76A29BD1">
        <w:rPr>
          <w:rFonts w:ascii="Times New Roman" w:eastAsia="Times New Roman" w:hAnsi="Times New Roman" w:cs="Times New Roman"/>
          <w:color w:val="000000" w:themeColor="text1"/>
          <w:sz w:val="24"/>
          <w:szCs w:val="24"/>
        </w:rPr>
        <w:t>ригинальные источники законодательных актов и стратегий отдельных стран.</w:t>
      </w:r>
    </w:p>
    <w:p w14:paraId="3E791E68" w14:textId="6484D6D7"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b/>
          <w:bCs/>
          <w:color w:val="000000" w:themeColor="text1"/>
          <w:sz w:val="24"/>
          <w:szCs w:val="24"/>
        </w:rPr>
        <w:t xml:space="preserve">Целью </w:t>
      </w:r>
      <w:r w:rsidRPr="178AB367">
        <w:rPr>
          <w:rFonts w:ascii="Times New Roman" w:eastAsia="Times New Roman" w:hAnsi="Times New Roman" w:cs="Times New Roman"/>
          <w:color w:val="000000" w:themeColor="text1"/>
          <w:sz w:val="24"/>
          <w:szCs w:val="24"/>
        </w:rPr>
        <w:t xml:space="preserve">исследования </w:t>
      </w:r>
      <w:r w:rsidRPr="007F16B9">
        <w:rPr>
          <w:rFonts w:ascii="Times New Roman" w:eastAsia="Times New Roman" w:hAnsi="Times New Roman" w:cs="Times New Roman"/>
          <w:sz w:val="24"/>
          <w:szCs w:val="24"/>
        </w:rPr>
        <w:t xml:space="preserve">является </w:t>
      </w:r>
      <w:r w:rsidR="00BE2AE6" w:rsidRPr="007F16B9">
        <w:rPr>
          <w:rFonts w:ascii="Times New Roman" w:eastAsia="Times New Roman" w:hAnsi="Times New Roman" w:cs="Times New Roman"/>
          <w:sz w:val="24"/>
          <w:szCs w:val="24"/>
        </w:rPr>
        <w:t xml:space="preserve">оценка </w:t>
      </w:r>
      <w:r w:rsidRPr="007F16B9">
        <w:rPr>
          <w:rFonts w:ascii="Times New Roman" w:eastAsia="Times New Roman" w:hAnsi="Times New Roman" w:cs="Times New Roman"/>
          <w:sz w:val="24"/>
          <w:szCs w:val="24"/>
        </w:rPr>
        <w:t xml:space="preserve">деструктивных </w:t>
      </w:r>
      <w:r w:rsidRPr="178AB367">
        <w:rPr>
          <w:rFonts w:ascii="Times New Roman" w:eastAsia="Times New Roman" w:hAnsi="Times New Roman" w:cs="Times New Roman"/>
          <w:color w:val="000000" w:themeColor="text1"/>
          <w:sz w:val="24"/>
          <w:szCs w:val="24"/>
        </w:rPr>
        <w:t>факторов, которые напрямую сказываются на продвижении международным сообществом экологической повестки ООН, что имеет свои особенности развития на современном этапе.</w:t>
      </w:r>
    </w:p>
    <w:p w14:paraId="2C53C1FD" w14:textId="07596752"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Для реализации поставленной цели автор определил перед собой следующие</w:t>
      </w:r>
      <w:r w:rsidRPr="178AB367">
        <w:rPr>
          <w:rFonts w:ascii="Times New Roman" w:eastAsia="Times New Roman" w:hAnsi="Times New Roman" w:cs="Times New Roman"/>
          <w:b/>
          <w:bCs/>
          <w:color w:val="000000" w:themeColor="text1"/>
          <w:sz w:val="24"/>
          <w:szCs w:val="24"/>
        </w:rPr>
        <w:t xml:space="preserve"> задачи</w:t>
      </w:r>
      <w:r w:rsidRPr="178AB367">
        <w:rPr>
          <w:rFonts w:ascii="Times New Roman" w:eastAsia="Times New Roman" w:hAnsi="Times New Roman" w:cs="Times New Roman"/>
          <w:color w:val="000000" w:themeColor="text1"/>
          <w:sz w:val="24"/>
          <w:szCs w:val="24"/>
        </w:rPr>
        <w:t>:</w:t>
      </w:r>
    </w:p>
    <w:p w14:paraId="6E465F9A" w14:textId="2B53B757" w:rsidR="63FDE26E" w:rsidRDefault="63FDE26E"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sz w:val="24"/>
          <w:szCs w:val="24"/>
        </w:rPr>
        <w:t>Раскр</w:t>
      </w:r>
      <w:r w:rsidRPr="178AB367">
        <w:rPr>
          <w:rFonts w:ascii="Times New Roman" w:eastAsia="Times New Roman" w:hAnsi="Times New Roman" w:cs="Times New Roman"/>
          <w:color w:val="000000" w:themeColor="text1"/>
          <w:sz w:val="24"/>
          <w:szCs w:val="24"/>
        </w:rPr>
        <w:t>ыть значение Целей в области устойчивого развития (ЦУР) в контексте экологической повестки ООН;</w:t>
      </w:r>
    </w:p>
    <w:p w14:paraId="612D539D" w14:textId="13DA8204" w:rsidR="7392EE42" w:rsidRDefault="7392EE42"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С</w:t>
      </w:r>
      <w:r w:rsidR="63FDE26E" w:rsidRPr="178AB367">
        <w:rPr>
          <w:rFonts w:ascii="Times New Roman" w:eastAsia="Times New Roman" w:hAnsi="Times New Roman" w:cs="Times New Roman"/>
          <w:color w:val="000000" w:themeColor="text1"/>
          <w:sz w:val="24"/>
          <w:szCs w:val="24"/>
        </w:rPr>
        <w:t>равнить механизмы внедрения ЦУР до 2030 года разными странами на национальном уровне;</w:t>
      </w:r>
    </w:p>
    <w:p w14:paraId="6AD5E5C6" w14:textId="41583F6D" w:rsidR="648515B3" w:rsidRDefault="648515B3"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w:t>
      </w:r>
      <w:r w:rsidR="63FDE26E" w:rsidRPr="178AB367">
        <w:rPr>
          <w:rFonts w:ascii="Times New Roman" w:eastAsia="Times New Roman" w:hAnsi="Times New Roman" w:cs="Times New Roman"/>
          <w:color w:val="000000" w:themeColor="text1"/>
          <w:sz w:val="24"/>
          <w:szCs w:val="24"/>
        </w:rPr>
        <w:t>ыделить именно те внешние политические события, которые непосредственно влияют на реализацию экологической повестки ООН;</w:t>
      </w:r>
    </w:p>
    <w:p w14:paraId="5EC245E6" w14:textId="43A41DD8" w:rsidR="724DD239" w:rsidRDefault="724DD239"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w:t>
      </w:r>
      <w:r w:rsidR="63FDE26E" w:rsidRPr="178AB367">
        <w:rPr>
          <w:rFonts w:ascii="Times New Roman" w:eastAsia="Times New Roman" w:hAnsi="Times New Roman" w:cs="Times New Roman"/>
          <w:color w:val="000000" w:themeColor="text1"/>
          <w:sz w:val="24"/>
          <w:szCs w:val="24"/>
        </w:rPr>
        <w:t>бозначить международные договоры Российской Федерации в области охраны окружающей среды,</w:t>
      </w:r>
      <w:r w:rsidR="63FDE26E" w:rsidRPr="178AB367">
        <w:rPr>
          <w:rFonts w:ascii="Times New Roman" w:eastAsia="Times New Roman" w:hAnsi="Times New Roman" w:cs="Times New Roman"/>
          <w:sz w:val="24"/>
          <w:szCs w:val="24"/>
        </w:rPr>
        <w:t xml:space="preserve"> реализация которых сталкивается</w:t>
      </w:r>
      <w:r w:rsidR="63FDE26E" w:rsidRPr="178AB367">
        <w:rPr>
          <w:rFonts w:ascii="Times New Roman" w:eastAsia="Times New Roman" w:hAnsi="Times New Roman" w:cs="Times New Roman"/>
          <w:color w:val="FF0000"/>
          <w:sz w:val="24"/>
          <w:szCs w:val="24"/>
        </w:rPr>
        <w:t xml:space="preserve"> </w:t>
      </w:r>
      <w:r w:rsidR="63FDE26E" w:rsidRPr="178AB367">
        <w:rPr>
          <w:rFonts w:ascii="Times New Roman" w:eastAsia="Times New Roman" w:hAnsi="Times New Roman" w:cs="Times New Roman"/>
          <w:color w:val="000000" w:themeColor="text1"/>
          <w:sz w:val="24"/>
          <w:szCs w:val="24"/>
        </w:rPr>
        <w:t>с проблемой соблюдения из-за политической нестабильности;</w:t>
      </w:r>
    </w:p>
    <w:p w14:paraId="345B704B" w14:textId="53B9EED3" w:rsidR="617ABFA1" w:rsidRDefault="617ABFA1"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w:t>
      </w:r>
      <w:r w:rsidR="63FDE26E" w:rsidRPr="178AB367">
        <w:rPr>
          <w:rFonts w:ascii="Times New Roman" w:eastAsia="Times New Roman" w:hAnsi="Times New Roman" w:cs="Times New Roman"/>
          <w:color w:val="000000" w:themeColor="text1"/>
          <w:sz w:val="24"/>
          <w:szCs w:val="24"/>
        </w:rPr>
        <w:t>пределить значимость постулата «природа не знает границ»;</w:t>
      </w:r>
    </w:p>
    <w:p w14:paraId="102E94A7" w14:textId="03C21B94" w:rsidR="52D536F1" w:rsidRDefault="52D536F1" w:rsidP="00880709">
      <w:pPr>
        <w:pStyle w:val="a7"/>
        <w:numPr>
          <w:ilvl w:val="0"/>
          <w:numId w:val="10"/>
        </w:numPr>
        <w:spacing w:line="360" w:lineRule="auto"/>
        <w:ind w:left="360"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П</w:t>
      </w:r>
      <w:r w:rsidR="63FDE26E" w:rsidRPr="178AB367">
        <w:rPr>
          <w:rFonts w:ascii="Times New Roman" w:eastAsia="Times New Roman" w:hAnsi="Times New Roman" w:cs="Times New Roman"/>
          <w:color w:val="000000" w:themeColor="text1"/>
          <w:sz w:val="24"/>
          <w:szCs w:val="24"/>
        </w:rPr>
        <w:t>одчеркнуть важность сохранения международного экологического сотрудничества вне политического контекста.</w:t>
      </w:r>
    </w:p>
    <w:p w14:paraId="4B5464BB" w14:textId="15643D40" w:rsidR="63FDE26E" w:rsidRDefault="63FDE26E" w:rsidP="178AB367">
      <w:pPr>
        <w:spacing w:line="360" w:lineRule="auto"/>
        <w:ind w:firstLine="709"/>
        <w:jc w:val="both"/>
        <w:rPr>
          <w:rFonts w:ascii="Times New Roman" w:eastAsia="Times New Roman" w:hAnsi="Times New Roman" w:cs="Times New Roman"/>
          <w:sz w:val="24"/>
          <w:szCs w:val="24"/>
        </w:rPr>
      </w:pPr>
      <w:r w:rsidRPr="00356F52">
        <w:rPr>
          <w:rFonts w:ascii="Times New Roman" w:eastAsia="Times New Roman" w:hAnsi="Times New Roman" w:cs="Times New Roman"/>
          <w:b/>
          <w:bCs/>
          <w:sz w:val="24"/>
          <w:szCs w:val="24"/>
        </w:rPr>
        <w:t>Объект</w:t>
      </w:r>
      <w:r w:rsidR="003147DD" w:rsidRPr="00356F52">
        <w:rPr>
          <w:rFonts w:ascii="Times New Roman" w:eastAsia="Times New Roman" w:hAnsi="Times New Roman" w:cs="Times New Roman"/>
          <w:b/>
          <w:bCs/>
          <w:sz w:val="24"/>
          <w:szCs w:val="24"/>
        </w:rPr>
        <w:t>ом</w:t>
      </w:r>
      <w:r w:rsidRPr="00356F52">
        <w:rPr>
          <w:rFonts w:ascii="Times New Roman" w:eastAsia="Times New Roman" w:hAnsi="Times New Roman" w:cs="Times New Roman"/>
          <w:b/>
          <w:bCs/>
          <w:sz w:val="24"/>
          <w:szCs w:val="24"/>
        </w:rPr>
        <w:t xml:space="preserve"> исследования </w:t>
      </w:r>
      <w:r w:rsidRPr="178AB367">
        <w:rPr>
          <w:rFonts w:ascii="Times New Roman" w:eastAsia="Times New Roman" w:hAnsi="Times New Roman" w:cs="Times New Roman"/>
          <w:b/>
          <w:bCs/>
          <w:color w:val="000000" w:themeColor="text1"/>
          <w:sz w:val="24"/>
          <w:szCs w:val="24"/>
        </w:rPr>
        <w:t>являются</w:t>
      </w:r>
      <w:r w:rsidR="00166275">
        <w:rPr>
          <w:rFonts w:ascii="Times New Roman" w:eastAsia="Times New Roman" w:hAnsi="Times New Roman" w:cs="Times New Roman"/>
          <w:b/>
          <w:bCs/>
          <w:color w:val="000000" w:themeColor="text1"/>
          <w:sz w:val="24"/>
          <w:szCs w:val="24"/>
        </w:rPr>
        <w:t xml:space="preserve"> </w:t>
      </w:r>
      <w:r w:rsidR="00166275" w:rsidRPr="00A31914">
        <w:rPr>
          <w:rFonts w:ascii="Times New Roman" w:eastAsia="Times New Roman" w:hAnsi="Times New Roman" w:cs="Times New Roman"/>
          <w:bCs/>
          <w:sz w:val="24"/>
          <w:szCs w:val="24"/>
        </w:rPr>
        <w:t>международные акты</w:t>
      </w:r>
      <w:r w:rsidRPr="00A31914">
        <w:rPr>
          <w:rFonts w:ascii="Times New Roman" w:eastAsia="Times New Roman" w:hAnsi="Times New Roman" w:cs="Times New Roman"/>
          <w:sz w:val="24"/>
          <w:szCs w:val="24"/>
        </w:rPr>
        <w:t>,</w:t>
      </w:r>
      <w:r w:rsidR="00166275" w:rsidRPr="00A31914">
        <w:rPr>
          <w:rFonts w:ascii="Times New Roman" w:eastAsia="Times New Roman" w:hAnsi="Times New Roman" w:cs="Times New Roman"/>
          <w:sz w:val="24"/>
          <w:szCs w:val="24"/>
        </w:rPr>
        <w:t xml:space="preserve"> регулирующие охрану окружающей среды,</w:t>
      </w:r>
      <w:r w:rsidRPr="00A31914">
        <w:rPr>
          <w:rFonts w:ascii="Times New Roman" w:eastAsia="Times New Roman" w:hAnsi="Times New Roman" w:cs="Times New Roman"/>
          <w:sz w:val="24"/>
          <w:szCs w:val="24"/>
        </w:rPr>
        <w:t xml:space="preserve"> </w:t>
      </w:r>
      <w:r w:rsidR="008D3F12" w:rsidRPr="00A31914">
        <w:rPr>
          <w:rFonts w:ascii="Times New Roman" w:eastAsia="Times New Roman" w:hAnsi="Times New Roman" w:cs="Times New Roman"/>
          <w:sz w:val="24"/>
          <w:szCs w:val="24"/>
        </w:rPr>
        <w:t xml:space="preserve">национальные стратегии, </w:t>
      </w:r>
      <w:r w:rsidRPr="00A31914">
        <w:rPr>
          <w:rFonts w:ascii="Times New Roman" w:eastAsia="Times New Roman" w:hAnsi="Times New Roman" w:cs="Times New Roman"/>
          <w:sz w:val="24"/>
          <w:szCs w:val="24"/>
        </w:rPr>
        <w:t xml:space="preserve">а </w:t>
      </w:r>
      <w:r w:rsidRPr="007F16B9">
        <w:rPr>
          <w:rFonts w:ascii="Times New Roman" w:eastAsia="Times New Roman" w:hAnsi="Times New Roman" w:cs="Times New Roman"/>
          <w:sz w:val="24"/>
          <w:szCs w:val="24"/>
        </w:rPr>
        <w:t>также вн</w:t>
      </w:r>
      <w:r w:rsidRPr="178AB367">
        <w:rPr>
          <w:rFonts w:ascii="Times New Roman" w:eastAsia="Times New Roman" w:hAnsi="Times New Roman" w:cs="Times New Roman"/>
          <w:color w:val="000000" w:themeColor="text1"/>
          <w:sz w:val="24"/>
          <w:szCs w:val="24"/>
        </w:rPr>
        <w:t>ешние политические факторы, влияющие на продвижени</w:t>
      </w:r>
      <w:r w:rsidRPr="178AB367">
        <w:rPr>
          <w:rFonts w:ascii="Times New Roman" w:eastAsia="Times New Roman" w:hAnsi="Times New Roman" w:cs="Times New Roman"/>
          <w:sz w:val="24"/>
          <w:szCs w:val="24"/>
        </w:rPr>
        <w:t>е экологической повестки ООН.</w:t>
      </w:r>
    </w:p>
    <w:p w14:paraId="26C0E687" w14:textId="23B5BFBD" w:rsidR="63FDE26E" w:rsidRPr="007D5F15" w:rsidRDefault="63FDE26E" w:rsidP="178AB367">
      <w:pPr>
        <w:spacing w:line="360" w:lineRule="auto"/>
        <w:ind w:firstLine="709"/>
        <w:jc w:val="both"/>
        <w:rPr>
          <w:rFonts w:ascii="Times New Roman" w:eastAsia="Times New Roman" w:hAnsi="Times New Roman" w:cs="Times New Roman"/>
          <w:color w:val="FF0000"/>
          <w:sz w:val="24"/>
          <w:szCs w:val="24"/>
        </w:rPr>
      </w:pPr>
      <w:r w:rsidRPr="76A29BD1">
        <w:rPr>
          <w:rFonts w:ascii="Times New Roman" w:eastAsia="Times New Roman" w:hAnsi="Times New Roman" w:cs="Times New Roman"/>
          <w:b/>
          <w:bCs/>
          <w:sz w:val="24"/>
          <w:szCs w:val="24"/>
        </w:rPr>
        <w:t xml:space="preserve">Предметом исследования является </w:t>
      </w:r>
      <w:r w:rsidRPr="007F16B9">
        <w:rPr>
          <w:rFonts w:ascii="Times New Roman" w:eastAsia="Times New Roman" w:hAnsi="Times New Roman" w:cs="Times New Roman"/>
          <w:sz w:val="24"/>
          <w:szCs w:val="24"/>
        </w:rPr>
        <w:t>проблема</w:t>
      </w:r>
      <w:r w:rsidRPr="007F16B9">
        <w:rPr>
          <w:rFonts w:ascii="Times New Roman" w:eastAsia="Times New Roman" w:hAnsi="Times New Roman" w:cs="Times New Roman"/>
          <w:b/>
          <w:bCs/>
          <w:sz w:val="24"/>
          <w:szCs w:val="24"/>
        </w:rPr>
        <w:t xml:space="preserve"> </w:t>
      </w:r>
      <w:r w:rsidR="007D5F15" w:rsidRPr="007F16B9">
        <w:rPr>
          <w:rFonts w:ascii="Times New Roman" w:eastAsia="Times New Roman" w:hAnsi="Times New Roman" w:cs="Times New Roman"/>
          <w:bCs/>
          <w:sz w:val="24"/>
          <w:szCs w:val="24"/>
        </w:rPr>
        <w:t>дисгармонии</w:t>
      </w:r>
      <w:r w:rsidR="007D5F15" w:rsidRPr="007F16B9">
        <w:rPr>
          <w:rFonts w:ascii="Times New Roman" w:eastAsia="Times New Roman" w:hAnsi="Times New Roman" w:cs="Times New Roman"/>
          <w:b/>
          <w:bCs/>
          <w:sz w:val="24"/>
          <w:szCs w:val="24"/>
        </w:rPr>
        <w:t xml:space="preserve"> </w:t>
      </w:r>
      <w:r w:rsidRPr="007F16B9">
        <w:rPr>
          <w:rFonts w:ascii="Times New Roman" w:eastAsia="Times New Roman" w:hAnsi="Times New Roman" w:cs="Times New Roman"/>
          <w:sz w:val="24"/>
          <w:szCs w:val="24"/>
        </w:rPr>
        <w:t xml:space="preserve">между экологическими </w:t>
      </w:r>
      <w:r w:rsidR="007D5F15" w:rsidRPr="007F16B9">
        <w:rPr>
          <w:rFonts w:ascii="Times New Roman" w:eastAsia="Times New Roman" w:hAnsi="Times New Roman" w:cs="Times New Roman"/>
          <w:sz w:val="24"/>
          <w:szCs w:val="24"/>
        </w:rPr>
        <w:t>постулатами в международных актах</w:t>
      </w:r>
      <w:r w:rsidR="00EC6670" w:rsidRPr="007F16B9">
        <w:rPr>
          <w:rFonts w:ascii="Times New Roman" w:eastAsia="Times New Roman" w:hAnsi="Times New Roman" w:cs="Times New Roman"/>
          <w:sz w:val="24"/>
          <w:szCs w:val="24"/>
        </w:rPr>
        <w:t xml:space="preserve"> по в</w:t>
      </w:r>
      <w:r w:rsidR="007D5F15" w:rsidRPr="007F16B9">
        <w:rPr>
          <w:rFonts w:ascii="Times New Roman" w:eastAsia="Times New Roman" w:hAnsi="Times New Roman" w:cs="Times New Roman"/>
          <w:sz w:val="24"/>
          <w:szCs w:val="24"/>
        </w:rPr>
        <w:t>опросам охраны окружающей среды</w:t>
      </w:r>
      <w:r w:rsidRPr="007F16B9">
        <w:rPr>
          <w:rFonts w:ascii="Times New Roman" w:eastAsia="Times New Roman" w:hAnsi="Times New Roman" w:cs="Times New Roman"/>
          <w:sz w:val="24"/>
          <w:szCs w:val="24"/>
        </w:rPr>
        <w:t xml:space="preserve"> и политическими событиями</w:t>
      </w:r>
      <w:r w:rsidR="007D5F15" w:rsidRPr="007F16B9">
        <w:rPr>
          <w:rFonts w:ascii="Times New Roman" w:eastAsia="Times New Roman" w:hAnsi="Times New Roman" w:cs="Times New Roman"/>
          <w:sz w:val="24"/>
          <w:szCs w:val="24"/>
        </w:rPr>
        <w:t xml:space="preserve"> на мировой арене</w:t>
      </w:r>
      <w:r w:rsidRPr="007F16B9">
        <w:rPr>
          <w:rFonts w:ascii="Times New Roman" w:eastAsia="Times New Roman" w:hAnsi="Times New Roman" w:cs="Times New Roman"/>
          <w:sz w:val="24"/>
          <w:szCs w:val="24"/>
        </w:rPr>
        <w:t>.</w:t>
      </w:r>
    </w:p>
    <w:p w14:paraId="18FECDA7" w14:textId="5BB2A0E3"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b/>
          <w:bCs/>
          <w:color w:val="000000" w:themeColor="text1"/>
          <w:sz w:val="24"/>
          <w:szCs w:val="24"/>
        </w:rPr>
        <w:t>Теоретическая основ</w:t>
      </w:r>
      <w:r w:rsidRPr="76A29BD1">
        <w:rPr>
          <w:rFonts w:ascii="Times New Roman" w:eastAsia="Times New Roman" w:hAnsi="Times New Roman" w:cs="Times New Roman"/>
          <w:b/>
          <w:bCs/>
          <w:sz w:val="24"/>
          <w:szCs w:val="24"/>
        </w:rPr>
        <w:t>а</w:t>
      </w:r>
      <w:r w:rsidR="00EC6670" w:rsidRPr="76A29BD1">
        <w:rPr>
          <w:rFonts w:ascii="Times New Roman" w:eastAsia="Times New Roman" w:hAnsi="Times New Roman" w:cs="Times New Roman"/>
          <w:b/>
          <w:bCs/>
          <w:sz w:val="24"/>
          <w:szCs w:val="24"/>
        </w:rPr>
        <w:t xml:space="preserve">. </w:t>
      </w:r>
      <w:r w:rsidRPr="76A29BD1">
        <w:rPr>
          <w:rFonts w:ascii="Times New Roman" w:eastAsia="Times New Roman" w:hAnsi="Times New Roman" w:cs="Times New Roman"/>
          <w:sz w:val="24"/>
          <w:szCs w:val="24"/>
        </w:rPr>
        <w:t>Проводя исследование, автор опирался на научны</w:t>
      </w:r>
      <w:r w:rsidR="00356F52">
        <w:rPr>
          <w:rFonts w:ascii="Times New Roman" w:eastAsia="Times New Roman" w:hAnsi="Times New Roman" w:cs="Times New Roman"/>
          <w:sz w:val="24"/>
          <w:szCs w:val="24"/>
        </w:rPr>
        <w:t xml:space="preserve">е </w:t>
      </w:r>
      <w:r w:rsidRPr="76A29BD1">
        <w:rPr>
          <w:rFonts w:ascii="Times New Roman" w:eastAsia="Times New Roman" w:hAnsi="Times New Roman" w:cs="Times New Roman"/>
          <w:sz w:val="24"/>
          <w:szCs w:val="24"/>
        </w:rPr>
        <w:t>труды как отечественных, так и зарубежных исследователей. Среди отечественных ученых уделе</w:t>
      </w:r>
      <w:r w:rsidR="00EC6670" w:rsidRPr="76A29BD1">
        <w:rPr>
          <w:rFonts w:ascii="Times New Roman" w:eastAsia="Times New Roman" w:hAnsi="Times New Roman" w:cs="Times New Roman"/>
          <w:sz w:val="24"/>
          <w:szCs w:val="24"/>
        </w:rPr>
        <w:t>но</w:t>
      </w:r>
      <w:r w:rsidRPr="76A29BD1">
        <w:rPr>
          <w:rFonts w:ascii="Times New Roman" w:eastAsia="Times New Roman" w:hAnsi="Times New Roman" w:cs="Times New Roman"/>
          <w:sz w:val="24"/>
          <w:szCs w:val="24"/>
        </w:rPr>
        <w:t xml:space="preserve"> о</w:t>
      </w:r>
      <w:r w:rsidR="00EC6670" w:rsidRPr="76A29BD1">
        <w:rPr>
          <w:rFonts w:ascii="Times New Roman" w:eastAsia="Times New Roman" w:hAnsi="Times New Roman" w:cs="Times New Roman"/>
          <w:sz w:val="24"/>
          <w:szCs w:val="24"/>
        </w:rPr>
        <w:t xml:space="preserve">собое внимание трудам </w:t>
      </w:r>
      <w:r w:rsidR="000C44EA" w:rsidRPr="76A29BD1">
        <w:rPr>
          <w:rFonts w:ascii="Times New Roman" w:eastAsia="Times New Roman" w:hAnsi="Times New Roman" w:cs="Times New Roman"/>
          <w:sz w:val="24"/>
          <w:szCs w:val="24"/>
        </w:rPr>
        <w:t xml:space="preserve">философа </w:t>
      </w:r>
      <w:proofErr w:type="gramStart"/>
      <w:r w:rsidR="00EC6670" w:rsidRPr="76A29BD1">
        <w:rPr>
          <w:rFonts w:ascii="Times New Roman" w:eastAsia="Times New Roman" w:hAnsi="Times New Roman" w:cs="Times New Roman"/>
          <w:sz w:val="24"/>
          <w:szCs w:val="24"/>
        </w:rPr>
        <w:t>А</w:t>
      </w:r>
      <w:r w:rsidR="000C44EA" w:rsidRPr="76A29BD1">
        <w:rPr>
          <w:rFonts w:ascii="Times New Roman" w:eastAsia="Times New Roman" w:hAnsi="Times New Roman" w:cs="Times New Roman"/>
          <w:sz w:val="24"/>
          <w:szCs w:val="24"/>
        </w:rPr>
        <w:t>.Д.</w:t>
      </w:r>
      <w:proofErr w:type="gramEnd"/>
      <w:r w:rsidR="000C44EA" w:rsidRPr="76A29BD1">
        <w:rPr>
          <w:rFonts w:ascii="Times New Roman" w:eastAsia="Times New Roman" w:hAnsi="Times New Roman" w:cs="Times New Roman"/>
          <w:sz w:val="24"/>
          <w:szCs w:val="24"/>
        </w:rPr>
        <w:t xml:space="preserve"> </w:t>
      </w:r>
      <w:r w:rsidR="00EC6670" w:rsidRPr="76A29BD1">
        <w:rPr>
          <w:rFonts w:ascii="Times New Roman" w:eastAsia="Times New Roman" w:hAnsi="Times New Roman" w:cs="Times New Roman"/>
          <w:sz w:val="24"/>
          <w:szCs w:val="24"/>
        </w:rPr>
        <w:t>У</w:t>
      </w:r>
      <w:r w:rsidRPr="76A29BD1">
        <w:rPr>
          <w:rFonts w:ascii="Times New Roman" w:eastAsia="Times New Roman" w:hAnsi="Times New Roman" w:cs="Times New Roman"/>
          <w:sz w:val="24"/>
          <w:szCs w:val="24"/>
        </w:rPr>
        <w:t xml:space="preserve">рсула, </w:t>
      </w:r>
      <w:r w:rsidR="000C44EA" w:rsidRPr="76A29BD1">
        <w:rPr>
          <w:rFonts w:ascii="Times New Roman" w:eastAsia="Times New Roman" w:hAnsi="Times New Roman" w:cs="Times New Roman"/>
          <w:sz w:val="24"/>
          <w:szCs w:val="24"/>
        </w:rPr>
        <w:t>эколога</w:t>
      </w:r>
      <w:r w:rsidRPr="76A29BD1">
        <w:rPr>
          <w:rFonts w:ascii="Times New Roman" w:eastAsia="Times New Roman" w:hAnsi="Times New Roman" w:cs="Times New Roman"/>
          <w:sz w:val="24"/>
          <w:szCs w:val="24"/>
        </w:rPr>
        <w:t xml:space="preserve"> В.И. Данилова-Данильяна, эколога, М.А.</w:t>
      </w:r>
      <w:r w:rsidRPr="76A29BD1">
        <w:rPr>
          <w:rFonts w:ascii="Times New Roman" w:eastAsia="Times New Roman" w:hAnsi="Times New Roman" w:cs="Times New Roman"/>
          <w:color w:val="FF0000"/>
          <w:sz w:val="24"/>
          <w:szCs w:val="24"/>
        </w:rPr>
        <w:t xml:space="preserve"> </w:t>
      </w:r>
      <w:r w:rsidRPr="76A29BD1">
        <w:rPr>
          <w:rFonts w:ascii="Times New Roman" w:eastAsia="Times New Roman" w:hAnsi="Times New Roman" w:cs="Times New Roman"/>
          <w:color w:val="000000" w:themeColor="text1"/>
          <w:sz w:val="24"/>
          <w:szCs w:val="24"/>
        </w:rPr>
        <w:t xml:space="preserve">Ермолиной, специалиста в </w:t>
      </w:r>
      <w:r w:rsidRPr="00356F52">
        <w:rPr>
          <w:rFonts w:ascii="Times New Roman" w:eastAsia="Times New Roman" w:hAnsi="Times New Roman" w:cs="Times New Roman"/>
          <w:sz w:val="24"/>
          <w:szCs w:val="24"/>
        </w:rPr>
        <w:t xml:space="preserve">области </w:t>
      </w:r>
      <w:r w:rsidR="004F6A11" w:rsidRPr="00356F52">
        <w:rPr>
          <w:rFonts w:ascii="Times New Roman" w:eastAsia="Times New Roman" w:hAnsi="Times New Roman" w:cs="Times New Roman"/>
          <w:sz w:val="24"/>
          <w:szCs w:val="24"/>
        </w:rPr>
        <w:t xml:space="preserve">международного </w:t>
      </w:r>
      <w:r w:rsidRPr="76A29BD1">
        <w:rPr>
          <w:rFonts w:ascii="Times New Roman" w:eastAsia="Times New Roman" w:hAnsi="Times New Roman" w:cs="Times New Roman"/>
          <w:color w:val="000000" w:themeColor="text1"/>
          <w:sz w:val="24"/>
          <w:szCs w:val="24"/>
        </w:rPr>
        <w:t xml:space="preserve">экологического права, </w:t>
      </w:r>
      <w:r w:rsidR="04297FB9" w:rsidRPr="76A29BD1">
        <w:rPr>
          <w:rFonts w:ascii="Times New Roman" w:eastAsia="Times New Roman" w:hAnsi="Times New Roman" w:cs="Times New Roman"/>
          <w:color w:val="000000" w:themeColor="text1"/>
          <w:sz w:val="24"/>
          <w:szCs w:val="24"/>
        </w:rPr>
        <w:t xml:space="preserve">В. Г. </w:t>
      </w:r>
      <w:r w:rsidRPr="76A29BD1">
        <w:rPr>
          <w:rFonts w:ascii="Times New Roman" w:eastAsia="Times New Roman" w:hAnsi="Times New Roman" w:cs="Times New Roman"/>
          <w:color w:val="000000" w:themeColor="text1"/>
          <w:sz w:val="24"/>
          <w:szCs w:val="24"/>
        </w:rPr>
        <w:t>Горшкова, экол</w:t>
      </w:r>
      <w:r w:rsidRPr="76A29BD1">
        <w:rPr>
          <w:rFonts w:ascii="Times New Roman" w:eastAsia="Times New Roman" w:hAnsi="Times New Roman" w:cs="Times New Roman"/>
          <w:sz w:val="24"/>
          <w:szCs w:val="24"/>
        </w:rPr>
        <w:t xml:space="preserve">ога </w:t>
      </w:r>
      <w:r w:rsidR="0A90161D" w:rsidRPr="76A29BD1">
        <w:rPr>
          <w:rFonts w:ascii="Times New Roman" w:eastAsia="Times New Roman" w:hAnsi="Times New Roman" w:cs="Times New Roman"/>
          <w:sz w:val="24"/>
          <w:szCs w:val="24"/>
        </w:rPr>
        <w:t>М</w:t>
      </w:r>
      <w:r w:rsidR="0A90161D" w:rsidRPr="76A29BD1">
        <w:rPr>
          <w:rFonts w:ascii="Times New Roman" w:eastAsia="Times New Roman" w:hAnsi="Times New Roman" w:cs="Times New Roman"/>
          <w:color w:val="000000" w:themeColor="text1"/>
          <w:sz w:val="24"/>
          <w:szCs w:val="24"/>
        </w:rPr>
        <w:t xml:space="preserve">. В. </w:t>
      </w:r>
      <w:r w:rsidRPr="76A29BD1">
        <w:rPr>
          <w:rFonts w:ascii="Times New Roman" w:eastAsia="Times New Roman" w:hAnsi="Times New Roman" w:cs="Times New Roman"/>
          <w:color w:val="000000" w:themeColor="text1"/>
          <w:sz w:val="24"/>
          <w:szCs w:val="24"/>
        </w:rPr>
        <w:t>Шугурова, профессора кафедры международного права СГЮА, Р</w:t>
      </w:r>
      <w:r w:rsidR="5EA4E3AD" w:rsidRPr="76A29BD1">
        <w:rPr>
          <w:rFonts w:ascii="Times New Roman" w:eastAsia="Times New Roman" w:hAnsi="Times New Roman" w:cs="Times New Roman"/>
          <w:color w:val="000000" w:themeColor="text1"/>
          <w:sz w:val="24"/>
          <w:szCs w:val="24"/>
        </w:rPr>
        <w:t xml:space="preserve">. А. </w:t>
      </w:r>
      <w:r w:rsidRPr="76A29BD1">
        <w:rPr>
          <w:rFonts w:ascii="Times New Roman" w:eastAsia="Times New Roman" w:hAnsi="Times New Roman" w:cs="Times New Roman"/>
          <w:color w:val="000000" w:themeColor="text1"/>
          <w:sz w:val="24"/>
          <w:szCs w:val="24"/>
        </w:rPr>
        <w:t xml:space="preserve">Алиева, заведующего кафедрой Международных комплексных проблем природопользования и экологии МГИМО. Если упоминать </w:t>
      </w:r>
      <w:r w:rsidRPr="76A29BD1">
        <w:rPr>
          <w:rFonts w:ascii="Times New Roman" w:eastAsia="Times New Roman" w:hAnsi="Times New Roman" w:cs="Times New Roman"/>
          <w:color w:val="000000" w:themeColor="text1"/>
          <w:sz w:val="24"/>
          <w:szCs w:val="24"/>
        </w:rPr>
        <w:lastRenderedPageBreak/>
        <w:t xml:space="preserve">зарубежных ученых, то здесь автор использовал исследования Денниса </w:t>
      </w:r>
      <w:proofErr w:type="spellStart"/>
      <w:r w:rsidRPr="76A29BD1">
        <w:rPr>
          <w:rFonts w:ascii="Times New Roman" w:eastAsia="Times New Roman" w:hAnsi="Times New Roman" w:cs="Times New Roman"/>
          <w:color w:val="000000" w:themeColor="text1"/>
          <w:sz w:val="24"/>
          <w:szCs w:val="24"/>
        </w:rPr>
        <w:t>Мед</w:t>
      </w:r>
      <w:r w:rsidRPr="76A29BD1">
        <w:rPr>
          <w:rFonts w:ascii="Times New Roman" w:eastAsia="Times New Roman" w:hAnsi="Times New Roman" w:cs="Times New Roman"/>
          <w:sz w:val="24"/>
          <w:szCs w:val="24"/>
        </w:rPr>
        <w:t>оуз</w:t>
      </w:r>
      <w:r w:rsidR="00EC6670" w:rsidRPr="76A29BD1">
        <w:rPr>
          <w:rFonts w:ascii="Times New Roman" w:eastAsia="Times New Roman" w:hAnsi="Times New Roman" w:cs="Times New Roman"/>
          <w:sz w:val="24"/>
          <w:szCs w:val="24"/>
        </w:rPr>
        <w:t>а</w:t>
      </w:r>
      <w:proofErr w:type="spellEnd"/>
      <w:r w:rsidRPr="76A29BD1">
        <w:rPr>
          <w:rFonts w:ascii="Times New Roman" w:eastAsia="Times New Roman" w:hAnsi="Times New Roman" w:cs="Times New Roman"/>
          <w:sz w:val="24"/>
          <w:szCs w:val="24"/>
        </w:rPr>
        <w:t>,</w:t>
      </w:r>
      <w:r w:rsidRPr="76A29BD1">
        <w:rPr>
          <w:rFonts w:ascii="Times New Roman" w:eastAsia="Times New Roman" w:hAnsi="Times New Roman" w:cs="Times New Roman"/>
          <w:color w:val="000000" w:themeColor="text1"/>
          <w:sz w:val="24"/>
          <w:szCs w:val="24"/>
        </w:rPr>
        <w:t xml:space="preserve"> американского ученого, специалиста в области системной динамики, </w:t>
      </w:r>
    </w:p>
    <w:p w14:paraId="6198A061" w14:textId="5D06588E"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В ВКР использованы следующие</w:t>
      </w:r>
      <w:r w:rsidRPr="76A29BD1">
        <w:rPr>
          <w:rFonts w:ascii="Times New Roman" w:eastAsia="Times New Roman" w:hAnsi="Times New Roman" w:cs="Times New Roman"/>
          <w:b/>
          <w:bCs/>
          <w:sz w:val="24"/>
          <w:szCs w:val="24"/>
        </w:rPr>
        <w:t xml:space="preserve"> методы</w:t>
      </w:r>
      <w:r w:rsidRPr="76A29BD1">
        <w:rPr>
          <w:rFonts w:ascii="Times New Roman" w:eastAsia="Times New Roman" w:hAnsi="Times New Roman" w:cs="Times New Roman"/>
          <w:color w:val="000000" w:themeColor="text1"/>
          <w:sz w:val="24"/>
          <w:szCs w:val="24"/>
        </w:rPr>
        <w:t>: системный анализ, с помощью которого автор рассматривает разные элементы одной системы и взаимодействие между ними. Таким образом, мы глубже понимаем значимость стратегий в области окружающей среды. Кроме тог</w:t>
      </w:r>
      <w:r w:rsidRPr="76A29BD1">
        <w:rPr>
          <w:rFonts w:ascii="Times New Roman" w:eastAsia="Times New Roman" w:hAnsi="Times New Roman" w:cs="Times New Roman"/>
          <w:sz w:val="24"/>
          <w:szCs w:val="24"/>
        </w:rPr>
        <w:t xml:space="preserve">о, </w:t>
      </w:r>
      <w:r w:rsidR="00EC6670" w:rsidRPr="76A29BD1">
        <w:rPr>
          <w:rFonts w:ascii="Times New Roman" w:eastAsia="Times New Roman" w:hAnsi="Times New Roman" w:cs="Times New Roman"/>
          <w:sz w:val="24"/>
          <w:szCs w:val="24"/>
        </w:rPr>
        <w:t xml:space="preserve">в работе использован </w:t>
      </w:r>
      <w:r w:rsidRPr="76A29BD1">
        <w:rPr>
          <w:rFonts w:ascii="Times New Roman" w:eastAsia="Times New Roman" w:hAnsi="Times New Roman" w:cs="Times New Roman"/>
          <w:color w:val="000000" w:themeColor="text1"/>
          <w:sz w:val="24"/>
          <w:szCs w:val="24"/>
        </w:rPr>
        <w:t>метод сравнительного анализа, чтобы выявить эффективные способы реализации экологического повестки вне политических событий. Также используется метод анализа логического рассмотрения построения комплексных вопросов, поскольку внешняя политика стран и их стратегии в области охраны окружающей среды достаточно многогранны и требуют глубокого анализа.</w:t>
      </w:r>
    </w:p>
    <w:p w14:paraId="1D2C39EC" w14:textId="388C7824" w:rsidR="63FDE26E" w:rsidRDefault="63FDE26E"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b/>
          <w:bCs/>
          <w:color w:val="000000" w:themeColor="text1"/>
          <w:sz w:val="24"/>
          <w:szCs w:val="24"/>
        </w:rPr>
        <w:t>Структура работы</w:t>
      </w:r>
      <w:r w:rsidRPr="178AB367">
        <w:rPr>
          <w:rFonts w:ascii="Times New Roman" w:eastAsia="Times New Roman" w:hAnsi="Times New Roman" w:cs="Times New Roman"/>
          <w:color w:val="000000" w:themeColor="text1"/>
          <w:sz w:val="24"/>
          <w:szCs w:val="24"/>
        </w:rPr>
        <w:t>. Дипломная работа состоит из введения, трех глав, заключения и списка использованный источников и литературы. Каждая глава состоит из двух параграфов.</w:t>
      </w:r>
    </w:p>
    <w:p w14:paraId="69FAB3D1" w14:textId="6D468C1F" w:rsidR="178AB367" w:rsidRDefault="178AB367" w:rsidP="178AB367">
      <w:pPr>
        <w:jc w:val="both"/>
        <w:rPr>
          <w:rFonts w:ascii="Times New Roman" w:eastAsia="Times New Roman" w:hAnsi="Times New Roman" w:cs="Times New Roman"/>
          <w:color w:val="000000" w:themeColor="text1"/>
          <w:sz w:val="24"/>
          <w:szCs w:val="24"/>
        </w:rPr>
      </w:pPr>
    </w:p>
    <w:p w14:paraId="384FF56D" w14:textId="77777777" w:rsidR="00356F52" w:rsidRDefault="00356F52" w:rsidP="178AB367">
      <w:pPr>
        <w:spacing w:after="0" w:line="360" w:lineRule="auto"/>
        <w:jc w:val="center"/>
        <w:rPr>
          <w:rFonts w:ascii="Times New Roman" w:eastAsia="Times New Roman" w:hAnsi="Times New Roman" w:cs="Times New Roman"/>
          <w:bCs/>
          <w:i/>
          <w:color w:val="000000" w:themeColor="text1"/>
          <w:sz w:val="28"/>
          <w:szCs w:val="28"/>
          <w:highlight w:val="yellow"/>
        </w:rPr>
      </w:pPr>
      <w:r>
        <w:rPr>
          <w:rFonts w:ascii="Times New Roman" w:eastAsia="Times New Roman" w:hAnsi="Times New Roman" w:cs="Times New Roman"/>
          <w:bCs/>
          <w:i/>
          <w:color w:val="000000" w:themeColor="text1"/>
          <w:sz w:val="28"/>
          <w:szCs w:val="28"/>
          <w:highlight w:val="yellow"/>
        </w:rPr>
        <w:br w:type="page"/>
      </w:r>
    </w:p>
    <w:p w14:paraId="25F91F1E" w14:textId="2C4F00A0" w:rsidR="0043799C" w:rsidRPr="00A31914" w:rsidRDefault="4F1ADA11" w:rsidP="00A31914">
      <w:pPr>
        <w:pStyle w:val="2"/>
        <w:jc w:val="center"/>
      </w:pPr>
      <w:bookmarkStart w:id="1" w:name="_Toc167821489"/>
      <w:r w:rsidRPr="00BB2155">
        <w:rPr>
          <w:sz w:val="28"/>
          <w:szCs w:val="28"/>
        </w:rPr>
        <w:lastRenderedPageBreak/>
        <w:t>Глава 1. Повестка дня в области устойчивого развития до 2030 года и механизмы ее реализации на национальном уровне</w:t>
      </w:r>
      <w:bookmarkEnd w:id="1"/>
    </w:p>
    <w:p w14:paraId="5CC3E437" w14:textId="6DD7C055" w:rsidR="0043799C" w:rsidRPr="007F16B9" w:rsidRDefault="0043799C" w:rsidP="00A31914">
      <w:pPr>
        <w:pStyle w:val="2"/>
        <w:jc w:val="center"/>
      </w:pPr>
      <w:bookmarkStart w:id="2" w:name="_Toc167821490"/>
      <w:r w:rsidRPr="00A31914">
        <w:rPr>
          <w:sz w:val="24"/>
          <w:szCs w:val="24"/>
        </w:rPr>
        <w:t>1.1 Цели в области устойчивого развития в контексте экологической политики ООН</w:t>
      </w:r>
      <w:bookmarkEnd w:id="2"/>
    </w:p>
    <w:p w14:paraId="586F410C" w14:textId="37784A74" w:rsidR="000C44EA" w:rsidRPr="000C44EA" w:rsidRDefault="007D5F15" w:rsidP="000C44EA">
      <w:pPr>
        <w:spacing w:line="360" w:lineRule="auto"/>
        <w:ind w:firstLine="709"/>
        <w:jc w:val="both"/>
        <w:rPr>
          <w:rFonts w:ascii="Times New Roman" w:eastAsia="Times New Roman" w:hAnsi="Times New Roman" w:cs="Times New Roman"/>
          <w:sz w:val="24"/>
          <w:szCs w:val="24"/>
        </w:rPr>
      </w:pPr>
      <w:r w:rsidRPr="007F16B9">
        <w:rPr>
          <w:rFonts w:ascii="Times New Roman" w:eastAsia="Times New Roman" w:hAnsi="Times New Roman" w:cs="Times New Roman"/>
          <w:sz w:val="24"/>
          <w:szCs w:val="24"/>
        </w:rPr>
        <w:t xml:space="preserve">Приступая к рассмотрению Целей в области устойчивого развития до 2030 года, </w:t>
      </w:r>
      <w:r w:rsidR="000C44EA" w:rsidRPr="007F16B9">
        <w:rPr>
          <w:rFonts w:ascii="Times New Roman" w:eastAsia="Times New Roman" w:hAnsi="Times New Roman" w:cs="Times New Roman"/>
          <w:sz w:val="24"/>
          <w:szCs w:val="24"/>
        </w:rPr>
        <w:t xml:space="preserve">представляется особенно релевантным упомянуть </w:t>
      </w:r>
      <w:r w:rsidR="00D543D3" w:rsidRPr="007F16B9">
        <w:rPr>
          <w:rFonts w:ascii="Times New Roman" w:eastAsia="Times New Roman" w:hAnsi="Times New Roman" w:cs="Times New Roman"/>
          <w:sz w:val="24"/>
          <w:szCs w:val="24"/>
        </w:rPr>
        <w:t>доклады</w:t>
      </w:r>
      <w:r w:rsidR="000C44EA" w:rsidRPr="007F16B9">
        <w:rPr>
          <w:rFonts w:ascii="Times New Roman" w:eastAsia="Times New Roman" w:hAnsi="Times New Roman" w:cs="Times New Roman"/>
          <w:sz w:val="24"/>
          <w:szCs w:val="24"/>
        </w:rPr>
        <w:t xml:space="preserve"> Римскому клубу</w:t>
      </w:r>
      <w:r w:rsidR="00356F52" w:rsidRPr="007F16B9">
        <w:rPr>
          <w:rFonts w:ascii="Times New Roman" w:eastAsia="Times New Roman" w:hAnsi="Times New Roman" w:cs="Times New Roman"/>
          <w:sz w:val="24"/>
          <w:szCs w:val="24"/>
        </w:rPr>
        <w:t xml:space="preserve"> «П</w:t>
      </w:r>
      <w:r w:rsidR="000C44EA" w:rsidRPr="007F16B9">
        <w:rPr>
          <w:rFonts w:ascii="Times New Roman" w:eastAsia="Times New Roman" w:hAnsi="Times New Roman" w:cs="Times New Roman"/>
          <w:sz w:val="24"/>
          <w:szCs w:val="24"/>
        </w:rPr>
        <w:t>ределы роста</w:t>
      </w:r>
      <w:r w:rsidR="00356F52" w:rsidRPr="007F16B9">
        <w:rPr>
          <w:rFonts w:ascii="Times New Roman" w:eastAsia="Times New Roman" w:hAnsi="Times New Roman" w:cs="Times New Roman"/>
          <w:sz w:val="24"/>
          <w:szCs w:val="24"/>
        </w:rPr>
        <w:t>»</w:t>
      </w:r>
      <w:r w:rsidR="00D543D3" w:rsidRPr="007F16B9">
        <w:rPr>
          <w:rFonts w:ascii="Times New Roman" w:eastAsia="Times New Roman" w:hAnsi="Times New Roman" w:cs="Times New Roman"/>
          <w:sz w:val="24"/>
          <w:szCs w:val="24"/>
        </w:rPr>
        <w:t>, опубликованные</w:t>
      </w:r>
      <w:r w:rsidR="000C44EA" w:rsidRPr="007F16B9">
        <w:rPr>
          <w:rFonts w:ascii="Times New Roman" w:eastAsia="Times New Roman" w:hAnsi="Times New Roman" w:cs="Times New Roman"/>
          <w:sz w:val="24"/>
          <w:szCs w:val="24"/>
        </w:rPr>
        <w:t xml:space="preserve"> еще в 1972 году, а </w:t>
      </w:r>
      <w:r w:rsidR="00D543D3" w:rsidRPr="007F16B9">
        <w:rPr>
          <w:rFonts w:ascii="Times New Roman" w:eastAsia="Times New Roman" w:hAnsi="Times New Roman" w:cs="Times New Roman"/>
          <w:sz w:val="24"/>
          <w:szCs w:val="24"/>
        </w:rPr>
        <w:t xml:space="preserve">также </w:t>
      </w:r>
      <w:r w:rsidR="007F16B9">
        <w:rPr>
          <w:rFonts w:ascii="Times New Roman" w:eastAsia="Times New Roman" w:hAnsi="Times New Roman" w:cs="Times New Roman"/>
          <w:sz w:val="24"/>
          <w:szCs w:val="24"/>
        </w:rPr>
        <w:t>«</w:t>
      </w:r>
      <w:r w:rsidR="000C44EA" w:rsidRPr="76A29BD1">
        <w:rPr>
          <w:rFonts w:ascii="Times New Roman" w:eastAsia="Times New Roman" w:hAnsi="Times New Roman" w:cs="Times New Roman"/>
          <w:sz w:val="24"/>
          <w:szCs w:val="24"/>
        </w:rPr>
        <w:t>Пределы роста. 30 лет спустя</w:t>
      </w:r>
      <w:r w:rsidR="007F16B9">
        <w:rPr>
          <w:rFonts w:ascii="Times New Roman" w:eastAsia="Times New Roman" w:hAnsi="Times New Roman" w:cs="Times New Roman"/>
          <w:sz w:val="24"/>
          <w:szCs w:val="24"/>
        </w:rPr>
        <w:t>»</w:t>
      </w:r>
      <w:r w:rsidR="000C44EA" w:rsidRPr="76A29BD1">
        <w:rPr>
          <w:rFonts w:ascii="Times New Roman" w:eastAsia="Times New Roman" w:hAnsi="Times New Roman" w:cs="Times New Roman"/>
          <w:sz w:val="24"/>
          <w:szCs w:val="24"/>
        </w:rPr>
        <w:t xml:space="preserve">, </w:t>
      </w:r>
      <w:r w:rsidR="000C44EA" w:rsidRPr="007F16B9">
        <w:rPr>
          <w:rFonts w:ascii="Times New Roman" w:eastAsia="Times New Roman" w:hAnsi="Times New Roman" w:cs="Times New Roman"/>
          <w:sz w:val="24"/>
          <w:szCs w:val="24"/>
        </w:rPr>
        <w:t>котор</w:t>
      </w:r>
      <w:r w:rsidR="00D543D3" w:rsidRPr="007F16B9">
        <w:rPr>
          <w:rFonts w:ascii="Times New Roman" w:eastAsia="Times New Roman" w:hAnsi="Times New Roman" w:cs="Times New Roman"/>
          <w:sz w:val="24"/>
          <w:szCs w:val="24"/>
        </w:rPr>
        <w:t>ый был опубликован</w:t>
      </w:r>
      <w:r w:rsidR="000C44EA" w:rsidRPr="007F16B9">
        <w:rPr>
          <w:rFonts w:ascii="Times New Roman" w:eastAsia="Times New Roman" w:hAnsi="Times New Roman" w:cs="Times New Roman"/>
          <w:sz w:val="24"/>
          <w:szCs w:val="24"/>
        </w:rPr>
        <w:t xml:space="preserve"> в 2004 году. В этих произведениях </w:t>
      </w:r>
      <w:r w:rsidR="00D543D3" w:rsidRPr="007F16B9">
        <w:rPr>
          <w:rFonts w:ascii="Times New Roman" w:eastAsia="Times New Roman" w:hAnsi="Times New Roman" w:cs="Times New Roman"/>
          <w:sz w:val="24"/>
          <w:szCs w:val="24"/>
        </w:rPr>
        <w:t xml:space="preserve">Д. </w:t>
      </w:r>
      <w:proofErr w:type="spellStart"/>
      <w:r w:rsidR="000C44EA" w:rsidRPr="007F16B9">
        <w:rPr>
          <w:rFonts w:ascii="Times New Roman" w:eastAsia="Times New Roman" w:hAnsi="Times New Roman" w:cs="Times New Roman"/>
          <w:sz w:val="24"/>
          <w:szCs w:val="24"/>
        </w:rPr>
        <w:t>Медоуз</w:t>
      </w:r>
      <w:proofErr w:type="spellEnd"/>
      <w:r w:rsidR="000C44EA" w:rsidRPr="007F16B9">
        <w:rPr>
          <w:rFonts w:ascii="Times New Roman" w:eastAsia="Times New Roman" w:hAnsi="Times New Roman" w:cs="Times New Roman"/>
          <w:sz w:val="24"/>
          <w:szCs w:val="24"/>
        </w:rPr>
        <w:t xml:space="preserve"> совместно с другими авторами представляет свою попытку изобразить взаимосвязь роста населения и исчерпаемости ресурсов путем моделирования математи</w:t>
      </w:r>
      <w:r w:rsidR="00D543D3" w:rsidRPr="007F16B9">
        <w:rPr>
          <w:rFonts w:ascii="Times New Roman" w:eastAsia="Times New Roman" w:hAnsi="Times New Roman" w:cs="Times New Roman"/>
          <w:sz w:val="24"/>
          <w:szCs w:val="24"/>
        </w:rPr>
        <w:t>ческой системы; они</w:t>
      </w:r>
      <w:r w:rsidR="000C44EA" w:rsidRPr="007F16B9">
        <w:rPr>
          <w:rFonts w:ascii="Times New Roman" w:eastAsia="Times New Roman" w:hAnsi="Times New Roman" w:cs="Times New Roman"/>
          <w:sz w:val="24"/>
          <w:szCs w:val="24"/>
        </w:rPr>
        <w:t xml:space="preserve"> пытаются предугадать, что может произойти в будущем, если человечество будет продолжать расти, а нагрузка на природные ресурсы будет параллельно стремител</w:t>
      </w:r>
      <w:r w:rsidR="00D543D3" w:rsidRPr="007F16B9">
        <w:rPr>
          <w:rFonts w:ascii="Times New Roman" w:eastAsia="Times New Roman" w:hAnsi="Times New Roman" w:cs="Times New Roman"/>
          <w:sz w:val="24"/>
          <w:szCs w:val="24"/>
        </w:rPr>
        <w:t>ьно увеличиваться. В результате</w:t>
      </w:r>
      <w:r w:rsidR="000C44EA" w:rsidRPr="007F16B9">
        <w:rPr>
          <w:rFonts w:ascii="Times New Roman" w:eastAsia="Times New Roman" w:hAnsi="Times New Roman" w:cs="Times New Roman"/>
          <w:sz w:val="24"/>
          <w:szCs w:val="24"/>
        </w:rPr>
        <w:t xml:space="preserve"> получается несколько разных моделей и, соответственно, разных путей развития событий с наименьшим успехом, где человечество может продолжать расти мощными темпами и истощать запасы ресурсов, что, в конечном итоге, приведет </w:t>
      </w:r>
      <w:r w:rsidR="000C44EA" w:rsidRPr="76A29BD1">
        <w:rPr>
          <w:rFonts w:ascii="Times New Roman" w:eastAsia="Times New Roman" w:hAnsi="Times New Roman" w:cs="Times New Roman"/>
          <w:sz w:val="24"/>
          <w:szCs w:val="24"/>
        </w:rPr>
        <w:t xml:space="preserve">к катастрофе, и люди не смогут приспособиться к прогрессирующему изменению климата, и с наибольшим успехом, где человечество осознает ценность природных ресурсов, будет бережнее относиться к природе, станет более образованнее, что приведет к уменьшению рождаемости, а также к популяризации устойчивого стиля жизни. </w:t>
      </w:r>
    </w:p>
    <w:p w14:paraId="3F1F56FB" w14:textId="77777777" w:rsidR="000C44EA" w:rsidRPr="000C44EA" w:rsidRDefault="000C44EA" w:rsidP="000C44EA">
      <w:pPr>
        <w:spacing w:line="360" w:lineRule="auto"/>
        <w:ind w:firstLine="709"/>
        <w:jc w:val="both"/>
        <w:rPr>
          <w:rFonts w:ascii="Times New Roman" w:eastAsia="Times New Roman" w:hAnsi="Times New Roman" w:cs="Times New Roman"/>
          <w:sz w:val="24"/>
          <w:szCs w:val="24"/>
        </w:rPr>
      </w:pPr>
      <w:r w:rsidRPr="000C44EA">
        <w:rPr>
          <w:rFonts w:ascii="Times New Roman" w:eastAsia="Times New Roman" w:hAnsi="Times New Roman" w:cs="Times New Roman"/>
          <w:sz w:val="24"/>
          <w:szCs w:val="24"/>
        </w:rPr>
        <w:t xml:space="preserve">Стоит отметить, что основным результатом «Пределов роста. 30 лет спустя» стала модель «Мир 3». Это компьютерная модель, которая в динамике демонстрирует, как будет меняться будущее в зависимости от устанавливаемых условий. Данная модель до сих пор популярна и используется в научных и обучающих центрах. </w:t>
      </w:r>
    </w:p>
    <w:p w14:paraId="3C06EFD8" w14:textId="3058AB0F" w:rsidR="000C44EA" w:rsidRPr="000C44EA" w:rsidRDefault="000C44EA" w:rsidP="000C44EA">
      <w:pPr>
        <w:spacing w:line="360" w:lineRule="auto"/>
        <w:ind w:firstLine="709"/>
        <w:jc w:val="both"/>
        <w:rPr>
          <w:rFonts w:ascii="Times New Roman" w:eastAsia="Times New Roman" w:hAnsi="Times New Roman" w:cs="Times New Roman"/>
          <w:sz w:val="24"/>
          <w:szCs w:val="24"/>
        </w:rPr>
      </w:pPr>
      <w:r w:rsidRPr="000C44EA">
        <w:rPr>
          <w:rFonts w:ascii="Times New Roman" w:eastAsia="Times New Roman" w:hAnsi="Times New Roman" w:cs="Times New Roman"/>
          <w:sz w:val="24"/>
          <w:szCs w:val="24"/>
        </w:rPr>
        <w:t xml:space="preserve">Данный труд действительно оказал большое влияние на развитие охраны окружающей среды, заставил задуматься политиков и граждан о важности бережного отношения к природным ресурсам, что повлияло и на развитие экологической повестки в рамках ООН. </w:t>
      </w:r>
      <w:proofErr w:type="spellStart"/>
      <w:r w:rsidRPr="000C44EA">
        <w:rPr>
          <w:rFonts w:ascii="Times New Roman" w:eastAsia="Times New Roman" w:hAnsi="Times New Roman" w:cs="Times New Roman"/>
          <w:sz w:val="24"/>
          <w:szCs w:val="24"/>
        </w:rPr>
        <w:t>Медоуз</w:t>
      </w:r>
      <w:proofErr w:type="spellEnd"/>
      <w:r w:rsidRPr="000C44EA">
        <w:rPr>
          <w:rFonts w:ascii="Times New Roman" w:eastAsia="Times New Roman" w:hAnsi="Times New Roman" w:cs="Times New Roman"/>
          <w:sz w:val="24"/>
          <w:szCs w:val="24"/>
        </w:rPr>
        <w:t xml:space="preserve"> наглядно показал, как «прогресс» может трактоваться с разных сторон, где существует производственный прогресс, направленный на наращивание производств и истощение природных ресурсов, и устойчивый прогресс, более медленный прогресс, но который продлевает полноценное сосуществование природы и человека.</w:t>
      </w:r>
    </w:p>
    <w:p w14:paraId="73D60AFB" w14:textId="19F18101" w:rsidR="198F4660" w:rsidRDefault="00D543D3" w:rsidP="178AB367">
      <w:pPr>
        <w:spacing w:line="360" w:lineRule="auto"/>
        <w:ind w:firstLine="709"/>
        <w:jc w:val="both"/>
        <w:rPr>
          <w:rFonts w:ascii="Times New Roman" w:eastAsia="Times New Roman" w:hAnsi="Times New Roman" w:cs="Times New Roman"/>
          <w:color w:val="000000" w:themeColor="text1"/>
          <w:sz w:val="24"/>
          <w:szCs w:val="24"/>
        </w:rPr>
      </w:pPr>
      <w:r w:rsidRPr="007F16B9">
        <w:rPr>
          <w:rFonts w:ascii="Times New Roman" w:eastAsia="Times New Roman" w:hAnsi="Times New Roman" w:cs="Times New Roman"/>
          <w:sz w:val="24"/>
          <w:szCs w:val="24"/>
        </w:rPr>
        <w:t xml:space="preserve">Впоследствии </w:t>
      </w:r>
      <w:r w:rsidR="198F4660" w:rsidRPr="007F16B9">
        <w:rPr>
          <w:rFonts w:ascii="Times New Roman" w:eastAsia="Times New Roman" w:hAnsi="Times New Roman" w:cs="Times New Roman"/>
          <w:sz w:val="24"/>
          <w:szCs w:val="24"/>
        </w:rPr>
        <w:t>вопросы охраны окружающей среды обсуждались в 1972 году на Первой Всемирной конференции ООН по окружающей среде в Стокгольме</w:t>
      </w:r>
      <w:r w:rsidR="000C44EA" w:rsidRPr="007F16B9">
        <w:rPr>
          <w:rStyle w:val="a5"/>
          <w:rFonts w:ascii="Times New Roman" w:eastAsia="Times New Roman" w:hAnsi="Times New Roman" w:cs="Times New Roman"/>
          <w:sz w:val="24"/>
          <w:szCs w:val="24"/>
        </w:rPr>
        <w:footnoteReference w:id="5"/>
      </w:r>
      <w:r w:rsidR="198F4660" w:rsidRPr="007F16B9">
        <w:rPr>
          <w:rFonts w:ascii="Times New Roman" w:eastAsia="Times New Roman" w:hAnsi="Times New Roman" w:cs="Times New Roman"/>
          <w:sz w:val="24"/>
          <w:szCs w:val="24"/>
        </w:rPr>
        <w:t xml:space="preserve">. Эта </w:t>
      </w:r>
      <w:r w:rsidR="198F4660" w:rsidRPr="007F16B9">
        <w:rPr>
          <w:rFonts w:ascii="Times New Roman" w:eastAsia="Times New Roman" w:hAnsi="Times New Roman" w:cs="Times New Roman"/>
          <w:sz w:val="24"/>
          <w:szCs w:val="24"/>
        </w:rPr>
        <w:lastRenderedPageBreak/>
        <w:t xml:space="preserve">конференция стала первой попыткой обсуждения экологических проблем на международном уровне. Результатом конференции стало подписание Стокгольмской декларации, где </w:t>
      </w:r>
      <w:r w:rsidR="198F4660" w:rsidRPr="178AB367">
        <w:rPr>
          <w:rFonts w:ascii="Times New Roman" w:eastAsia="Times New Roman" w:hAnsi="Times New Roman" w:cs="Times New Roman"/>
          <w:color w:val="000000" w:themeColor="text1"/>
          <w:sz w:val="24"/>
          <w:szCs w:val="24"/>
        </w:rPr>
        <w:t>были закреплены 26 принципов охраны окружающей среды. Кроме того, это поспособствовало созданию экологической программы ООН — ЮНЕП. Но уже тогда возникли проблемы с переходом к внедрению этих принципов в странах: не было понятно, какие именно институты должны регулировать этот вопрос, что делать, чтобы соблюдать эти принципы.</w:t>
      </w:r>
    </w:p>
    <w:p w14:paraId="25BF21D2" w14:textId="524A388E" w:rsidR="198F4660" w:rsidRDefault="198F4660"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Далее важным шагом стал</w:t>
      </w:r>
      <w:r w:rsidRPr="76A29BD1">
        <w:rPr>
          <w:rFonts w:ascii="Times New Roman" w:eastAsia="Times New Roman" w:hAnsi="Times New Roman" w:cs="Times New Roman"/>
          <w:sz w:val="24"/>
          <w:szCs w:val="24"/>
        </w:rPr>
        <w:t xml:space="preserve">а </w:t>
      </w:r>
      <w:r w:rsidR="00D2786C" w:rsidRPr="76A29BD1">
        <w:rPr>
          <w:rFonts w:ascii="Times New Roman" w:eastAsia="Times New Roman" w:hAnsi="Times New Roman" w:cs="Times New Roman"/>
          <w:sz w:val="24"/>
          <w:szCs w:val="24"/>
        </w:rPr>
        <w:t>Рио-де-</w:t>
      </w:r>
      <w:proofErr w:type="spellStart"/>
      <w:r w:rsidR="00D2786C" w:rsidRPr="76A29BD1">
        <w:rPr>
          <w:rFonts w:ascii="Times New Roman" w:eastAsia="Times New Roman" w:hAnsi="Times New Roman" w:cs="Times New Roman"/>
          <w:sz w:val="24"/>
          <w:szCs w:val="24"/>
        </w:rPr>
        <w:t>Жанейрская</w:t>
      </w:r>
      <w:proofErr w:type="spellEnd"/>
      <w:r w:rsidR="00D2786C" w:rsidRPr="76A29BD1">
        <w:rPr>
          <w:rFonts w:ascii="Times New Roman" w:eastAsia="Times New Roman" w:hAnsi="Times New Roman" w:cs="Times New Roman"/>
          <w:sz w:val="24"/>
          <w:szCs w:val="24"/>
        </w:rPr>
        <w:t xml:space="preserve"> к</w:t>
      </w:r>
      <w:r w:rsidRPr="76A29BD1">
        <w:rPr>
          <w:rFonts w:ascii="Times New Roman" w:eastAsia="Times New Roman" w:hAnsi="Times New Roman" w:cs="Times New Roman"/>
          <w:sz w:val="24"/>
          <w:szCs w:val="24"/>
        </w:rPr>
        <w:t>о</w:t>
      </w:r>
      <w:r w:rsidRPr="76A29BD1">
        <w:rPr>
          <w:rFonts w:ascii="Times New Roman" w:eastAsia="Times New Roman" w:hAnsi="Times New Roman" w:cs="Times New Roman"/>
          <w:color w:val="000000" w:themeColor="text1"/>
          <w:sz w:val="24"/>
          <w:szCs w:val="24"/>
        </w:rPr>
        <w:t xml:space="preserve">нференция или, как ее еще по-другому называют, Саммит Земли в 1992 году. Это событие стало важной вехой в развитии международного экологического сотрудничества, поскольку она состоялась после окончания Холодной войны. В ходе конференции была принята Рамочная конвенция ООН об изменении климата, страны-участницы этой конвенции до сих пор ежегодно собираются для обсуждения прогресса в борьбе с изменением климата. Позднее, в 2005 году был подписан Киотский протокол для продления действия Рамочной конвенции ООН 1992 года. Данный протокол признавал, что все страны имеют разные возможности по борьбе с климатом, при этом закреплял принцип всеобщей ответственности. В 2012 году закончился первый период обязательств стран, и была принята </w:t>
      </w:r>
      <w:proofErr w:type="spellStart"/>
      <w:r w:rsidRPr="76A29BD1">
        <w:rPr>
          <w:rFonts w:ascii="Times New Roman" w:eastAsia="Times New Roman" w:hAnsi="Times New Roman" w:cs="Times New Roman"/>
          <w:color w:val="000000" w:themeColor="text1"/>
          <w:sz w:val="24"/>
          <w:szCs w:val="24"/>
        </w:rPr>
        <w:t>Дохийская</w:t>
      </w:r>
      <w:proofErr w:type="spellEnd"/>
      <w:r w:rsidRPr="76A29BD1">
        <w:rPr>
          <w:rFonts w:ascii="Times New Roman" w:eastAsia="Times New Roman" w:hAnsi="Times New Roman" w:cs="Times New Roman"/>
          <w:color w:val="000000" w:themeColor="text1"/>
          <w:sz w:val="24"/>
          <w:szCs w:val="24"/>
        </w:rPr>
        <w:t xml:space="preserve"> поправка, которая продлевала действие Протокола до 2020 года. Но США не ратифицировали поправку к Протоколу из-за его юридически обязательного характера, переговоры по этому Протоколу потерпели неудачу.</w:t>
      </w:r>
    </w:p>
    <w:p w14:paraId="18083331" w14:textId="152C17E8" w:rsidR="198F4660" w:rsidRDefault="198F4660"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Позднее, в 2015 году на Конференции ООН по изменению климата в Париже было принято Парижское соглашение, которое активно работает и по сей день. Согласно данным на февраль 2023 года, сторонами соглашения являются 195 стран, из которых только 3 страны не ратифицировало соглашение. По данному соглашению страны, ратифицирующие его, обязаны внедрять его исполнения в свои законодательства. И действительно, данное соглашение активно применяется в судебных процессах против правительств или компаний, которые не соблюдают цели по изменению климата. Несмотря на это Парижское соглашение продолжает являться предметом дискуссий, связанных с эффективностью его реализации.</w:t>
      </w:r>
    </w:p>
    <w:p w14:paraId="4923B150" w14:textId="58A685EA" w:rsidR="198F4660" w:rsidRDefault="198F4660"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 том же 2015 году Генеральная а</w:t>
      </w:r>
      <w:r w:rsidR="000C44EA" w:rsidRPr="76A29BD1">
        <w:rPr>
          <w:rFonts w:ascii="Times New Roman" w:eastAsia="Times New Roman" w:hAnsi="Times New Roman" w:cs="Times New Roman"/>
          <w:color w:val="000000" w:themeColor="text1"/>
          <w:sz w:val="24"/>
          <w:szCs w:val="24"/>
        </w:rPr>
        <w:t>ссамблея ООН приняла резолюцию</w:t>
      </w:r>
      <w:r w:rsidR="0021699A">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Повестка дня на период до 2030 года</w:t>
      </w:r>
      <w:r w:rsidR="0021699A">
        <w:rPr>
          <w:rFonts w:ascii="Times New Roman" w:eastAsia="Times New Roman" w:hAnsi="Times New Roman" w:cs="Times New Roman"/>
          <w:color w:val="000000" w:themeColor="text1"/>
          <w:sz w:val="24"/>
          <w:szCs w:val="24"/>
        </w:rPr>
        <w:t>»</w:t>
      </w:r>
      <w:r w:rsidRPr="76A29BD1">
        <w:rPr>
          <w:rFonts w:ascii="Times New Roman" w:eastAsia="Times New Roman" w:hAnsi="Times New Roman" w:cs="Times New Roman"/>
          <w:color w:val="000000" w:themeColor="text1"/>
          <w:sz w:val="24"/>
          <w:szCs w:val="24"/>
        </w:rPr>
        <w:t xml:space="preserve">, где были закреплены 17 Целей устойчивого развития (ЦУР). Эти цели относятся к различным социальным проблемам, которые, в свою очередь, неотъемлемо связаны между собой, и реализация каждой цели непосредственно влияет на реализацию других целей. Например, в целях закреплены такие проблемы, как борьба с </w:t>
      </w:r>
      <w:r w:rsidRPr="76A29BD1">
        <w:rPr>
          <w:rFonts w:ascii="Times New Roman" w:eastAsia="Times New Roman" w:hAnsi="Times New Roman" w:cs="Times New Roman"/>
          <w:color w:val="000000" w:themeColor="text1"/>
          <w:sz w:val="24"/>
          <w:szCs w:val="24"/>
        </w:rPr>
        <w:lastRenderedPageBreak/>
        <w:t>нищетой, с голодом, стремление к устойчивым городам, хорошему образованию, уменьшению неравенства и так далее. Безусловно, ЦУР напрямую связаны с экологическими проблемами и с изменением климата. Это отражается в целях, которые закреплены под следующими номерами: 7 — недорогостоящая и чистая энергия, 13 ― борьба с изменением климата, 14 — сохранение морских экосистем и 15 ― сохранение экосистем суши.</w:t>
      </w:r>
    </w:p>
    <w:p w14:paraId="258BE136" w14:textId="7E8138DF" w:rsidR="4F1ADA11" w:rsidRDefault="4F1ADA11" w:rsidP="178AB367">
      <w:pPr>
        <w:spacing w:after="0" w:line="360" w:lineRule="auto"/>
        <w:ind w:firstLine="709"/>
        <w:jc w:val="both"/>
        <w:rPr>
          <w:rFonts w:ascii="Times New Roman" w:eastAsia="Times New Roman" w:hAnsi="Times New Roman" w:cs="Times New Roman"/>
          <w:sz w:val="24"/>
          <w:szCs w:val="24"/>
        </w:rPr>
      </w:pPr>
      <w:r w:rsidRPr="178AB367">
        <w:rPr>
          <w:rFonts w:ascii="Times New Roman" w:eastAsia="Times New Roman" w:hAnsi="Times New Roman" w:cs="Times New Roman"/>
          <w:color w:val="000000" w:themeColor="text1"/>
          <w:sz w:val="24"/>
          <w:szCs w:val="24"/>
        </w:rPr>
        <w:t>Современное мировое сообщество обеспокоено новыми вызовами и угрозами 21-го века. Безусловно, экологические проблемы в этом вопросе занимают особое место, и они тесно связаны с другими глобальными проблемами.</w:t>
      </w:r>
      <w:r w:rsidRPr="178AB367">
        <w:rPr>
          <w:rFonts w:ascii="Times New Roman" w:eastAsia="Times New Roman" w:hAnsi="Times New Roman" w:cs="Times New Roman"/>
          <w:sz w:val="24"/>
          <w:szCs w:val="24"/>
        </w:rPr>
        <w:t xml:space="preserve"> Проблема изменения климата уже не требует официального подтверждения, поэтому международные организации реализуют проекты и программы, направленные на предупреждение негативных проявлений климатических изменений и противодействие его пагубным последствиям. Это довольно многогранная и непростая задача, которая требует всестороннего анализа и комплексного подхода. ООН в решении этого вопроса занимает лидирующее место, поскольку именно эта организация объединила страны всего мира для решения экологических проблем, утвердила Повестку дня в области устойчивого развития и ее реализацию на национальном уровне.</w:t>
      </w:r>
    </w:p>
    <w:p w14:paraId="5DD450F6" w14:textId="2DE64C77" w:rsidR="4F1ADA11" w:rsidRPr="007F16B9" w:rsidRDefault="4F1ADA11" w:rsidP="178AB367">
      <w:pPr>
        <w:spacing w:after="0" w:line="360" w:lineRule="auto"/>
        <w:ind w:firstLine="709"/>
        <w:jc w:val="both"/>
        <w:rPr>
          <w:rFonts w:ascii="Times New Roman" w:eastAsia="Times New Roman" w:hAnsi="Times New Roman" w:cs="Times New Roman"/>
          <w:sz w:val="24"/>
          <w:szCs w:val="24"/>
        </w:rPr>
      </w:pPr>
      <w:r w:rsidRPr="178AB367">
        <w:rPr>
          <w:rFonts w:ascii="Times New Roman" w:eastAsia="Times New Roman" w:hAnsi="Times New Roman" w:cs="Times New Roman"/>
          <w:color w:val="000000" w:themeColor="text1"/>
          <w:sz w:val="24"/>
          <w:szCs w:val="24"/>
        </w:rPr>
        <w:t xml:space="preserve">Цели в </w:t>
      </w:r>
      <w:r w:rsidRPr="007F16B9">
        <w:rPr>
          <w:rFonts w:ascii="Times New Roman" w:eastAsia="Times New Roman" w:hAnsi="Times New Roman" w:cs="Times New Roman"/>
          <w:sz w:val="24"/>
          <w:szCs w:val="24"/>
        </w:rPr>
        <w:t xml:space="preserve">области устойчивого развития неразрывно связаны с глобальными экологическими проблемами, и поэтому </w:t>
      </w:r>
      <w:r w:rsidR="00D543D3" w:rsidRPr="007F16B9">
        <w:rPr>
          <w:rFonts w:ascii="Times New Roman" w:eastAsia="Times New Roman" w:hAnsi="Times New Roman" w:cs="Times New Roman"/>
          <w:sz w:val="24"/>
          <w:szCs w:val="24"/>
        </w:rPr>
        <w:t xml:space="preserve">представляется целесообразным </w:t>
      </w:r>
      <w:r w:rsidRPr="007F16B9">
        <w:rPr>
          <w:rFonts w:ascii="Times New Roman" w:eastAsia="Times New Roman" w:hAnsi="Times New Roman" w:cs="Times New Roman"/>
          <w:sz w:val="24"/>
          <w:szCs w:val="24"/>
        </w:rPr>
        <w:t xml:space="preserve">рассматривать </w:t>
      </w:r>
      <w:r w:rsidR="00D543D3" w:rsidRPr="007F16B9">
        <w:rPr>
          <w:rFonts w:ascii="Times New Roman" w:eastAsia="Times New Roman" w:hAnsi="Times New Roman" w:cs="Times New Roman"/>
          <w:sz w:val="24"/>
          <w:szCs w:val="24"/>
        </w:rPr>
        <w:t xml:space="preserve">их </w:t>
      </w:r>
      <w:r w:rsidRPr="007F16B9">
        <w:rPr>
          <w:rFonts w:ascii="Times New Roman" w:eastAsia="Times New Roman" w:hAnsi="Times New Roman" w:cs="Times New Roman"/>
          <w:sz w:val="24"/>
          <w:szCs w:val="24"/>
        </w:rPr>
        <w:t xml:space="preserve">именно в рамках </w:t>
      </w:r>
      <w:r w:rsidR="00D543D3" w:rsidRPr="007F16B9">
        <w:rPr>
          <w:rFonts w:ascii="Times New Roman" w:eastAsia="Times New Roman" w:hAnsi="Times New Roman" w:cs="Times New Roman"/>
          <w:sz w:val="24"/>
          <w:szCs w:val="24"/>
        </w:rPr>
        <w:t xml:space="preserve">экологической повестки дня </w:t>
      </w:r>
      <w:r w:rsidRPr="007F16B9">
        <w:rPr>
          <w:rFonts w:ascii="Times New Roman" w:eastAsia="Times New Roman" w:hAnsi="Times New Roman" w:cs="Times New Roman"/>
          <w:sz w:val="24"/>
          <w:szCs w:val="24"/>
        </w:rPr>
        <w:t xml:space="preserve">ООН, несмотря на то что концепция устойчивого развития уже стала основой национальных политик и программ. </w:t>
      </w:r>
      <w:r w:rsidR="00D543D3" w:rsidRPr="007F16B9">
        <w:rPr>
          <w:rFonts w:ascii="Times New Roman" w:eastAsia="Times New Roman" w:hAnsi="Times New Roman" w:cs="Times New Roman"/>
          <w:sz w:val="24"/>
          <w:szCs w:val="24"/>
        </w:rPr>
        <w:t xml:space="preserve">Поэтому в рамках настоящего исследования </w:t>
      </w:r>
      <w:r w:rsidRPr="007F16B9">
        <w:rPr>
          <w:rFonts w:ascii="Times New Roman" w:eastAsia="Times New Roman" w:hAnsi="Times New Roman" w:cs="Times New Roman"/>
          <w:sz w:val="24"/>
          <w:szCs w:val="24"/>
        </w:rPr>
        <w:t>экологическ</w:t>
      </w:r>
      <w:r w:rsidR="00D543D3" w:rsidRPr="007F16B9">
        <w:rPr>
          <w:rFonts w:ascii="Times New Roman" w:eastAsia="Times New Roman" w:hAnsi="Times New Roman" w:cs="Times New Roman"/>
          <w:sz w:val="24"/>
          <w:szCs w:val="24"/>
        </w:rPr>
        <w:t>ая политика</w:t>
      </w:r>
      <w:r w:rsidRPr="007F16B9">
        <w:rPr>
          <w:rFonts w:ascii="Times New Roman" w:eastAsia="Times New Roman" w:hAnsi="Times New Roman" w:cs="Times New Roman"/>
          <w:sz w:val="24"/>
          <w:szCs w:val="24"/>
        </w:rPr>
        <w:t xml:space="preserve"> ООН</w:t>
      </w:r>
      <w:r w:rsidR="00D543D3" w:rsidRPr="007F16B9">
        <w:rPr>
          <w:rFonts w:ascii="Times New Roman" w:eastAsia="Times New Roman" w:hAnsi="Times New Roman" w:cs="Times New Roman"/>
          <w:sz w:val="24"/>
          <w:szCs w:val="24"/>
        </w:rPr>
        <w:t xml:space="preserve"> будет рассмотрена</w:t>
      </w:r>
      <w:r w:rsidRPr="007F16B9">
        <w:rPr>
          <w:rFonts w:ascii="Times New Roman" w:eastAsia="Times New Roman" w:hAnsi="Times New Roman" w:cs="Times New Roman"/>
          <w:sz w:val="24"/>
          <w:szCs w:val="24"/>
        </w:rPr>
        <w:t xml:space="preserve"> через призму Целей в области устойчивого развития (далее – ЦУР).</w:t>
      </w:r>
    </w:p>
    <w:p w14:paraId="165FF12B" w14:textId="00F6F79D"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007F16B9">
        <w:rPr>
          <w:rFonts w:ascii="Times New Roman" w:eastAsia="Times New Roman" w:hAnsi="Times New Roman" w:cs="Times New Roman"/>
          <w:sz w:val="24"/>
          <w:szCs w:val="24"/>
        </w:rPr>
        <w:t xml:space="preserve">Когда речь идет об экологической </w:t>
      </w:r>
      <w:r w:rsidRPr="178AB367">
        <w:rPr>
          <w:rFonts w:ascii="Times New Roman" w:eastAsia="Times New Roman" w:hAnsi="Times New Roman" w:cs="Times New Roman"/>
          <w:color w:val="000000" w:themeColor="text1"/>
          <w:sz w:val="24"/>
          <w:szCs w:val="24"/>
        </w:rPr>
        <w:t>политике ООН, эксперты ссылаются на Программу ООН по окружающей среде (ЮНЕП)</w:t>
      </w:r>
      <w:r w:rsidRPr="178AB367">
        <w:rPr>
          <w:rStyle w:val="a5"/>
          <w:rFonts w:ascii="Times New Roman" w:eastAsia="Times New Roman" w:hAnsi="Times New Roman" w:cs="Times New Roman"/>
          <w:color w:val="000000" w:themeColor="text1"/>
          <w:sz w:val="24"/>
          <w:szCs w:val="24"/>
        </w:rPr>
        <w:footnoteReference w:id="6"/>
      </w:r>
      <w:r w:rsidRPr="178AB367">
        <w:rPr>
          <w:rFonts w:ascii="Times New Roman" w:eastAsia="Times New Roman" w:hAnsi="Times New Roman" w:cs="Times New Roman"/>
          <w:color w:val="000000" w:themeColor="text1"/>
          <w:sz w:val="24"/>
          <w:szCs w:val="24"/>
        </w:rPr>
        <w:t xml:space="preserve">, поскольку эта программа крепко закрепилась в решении вопросов защиты окружающей среды на международном уровне. Кроме того, ЮНЕП положительно влияет на развитие международного экологического права: решения Совета управляющих ЮНЕП, резолюции Генеральной Ассамблеи, которые позволяют ЮНЕП реализовывать свои полномочия в полную силу. Например, ЮНЕП для повышения эффективности экологической политики сотрудничает с другими международными организациями такими, как Интерпол, с различными международными неправительственными организациями и со структурами внутри ООН: Международной организации труда, Программой развития ООН, ООН по промышленному развитию. </w:t>
      </w:r>
      <w:r w:rsidRPr="178AB367">
        <w:rPr>
          <w:rFonts w:ascii="Times New Roman" w:eastAsia="Times New Roman" w:hAnsi="Times New Roman" w:cs="Times New Roman"/>
          <w:color w:val="000000" w:themeColor="text1"/>
          <w:sz w:val="24"/>
          <w:szCs w:val="24"/>
        </w:rPr>
        <w:lastRenderedPageBreak/>
        <w:t>Например, в сотрудничестве с Учебным и научно-исследовательским институтом ООН при поддержке Республики Корея и других соучредителей была создана программа «Партнерство в интересах зеленой экономики» (</w:t>
      </w:r>
      <w:r w:rsidRPr="178AB367">
        <w:rPr>
          <w:rFonts w:ascii="Times New Roman" w:eastAsia="Times New Roman" w:hAnsi="Times New Roman" w:cs="Times New Roman"/>
          <w:color w:val="000000" w:themeColor="text1"/>
          <w:sz w:val="24"/>
          <w:szCs w:val="24"/>
          <w:lang w:val="en-US"/>
        </w:rPr>
        <w:t>PAGE</w:t>
      </w:r>
      <w:r w:rsidRPr="178AB367">
        <w:rPr>
          <w:rFonts w:ascii="Times New Roman" w:eastAsia="Times New Roman" w:hAnsi="Times New Roman" w:cs="Times New Roman"/>
          <w:color w:val="000000" w:themeColor="text1"/>
          <w:sz w:val="24"/>
          <w:szCs w:val="24"/>
        </w:rPr>
        <w:t>). В рамках взаимодействия с другими организациями ЮНЕП разрабатывает такие правовые акты, которые в наилучшей степени могли бы применяться в действии: правовые акты касаются охраны диких животных и растений. Кроме того, организация разрабатывает пособия для обучения сотрудников, которые работают в сфере экологических преступлений</w:t>
      </w:r>
      <w:r w:rsidRPr="178AB367">
        <w:rPr>
          <w:rStyle w:val="a5"/>
          <w:rFonts w:ascii="Times New Roman" w:eastAsia="Times New Roman" w:hAnsi="Times New Roman" w:cs="Times New Roman"/>
          <w:color w:val="000000" w:themeColor="text1"/>
          <w:sz w:val="24"/>
          <w:szCs w:val="24"/>
        </w:rPr>
        <w:footnoteReference w:id="7"/>
      </w:r>
      <w:r w:rsidRPr="178AB367">
        <w:rPr>
          <w:rFonts w:ascii="Times New Roman" w:eastAsia="Times New Roman" w:hAnsi="Times New Roman" w:cs="Times New Roman"/>
          <w:color w:val="000000" w:themeColor="text1"/>
          <w:sz w:val="24"/>
          <w:szCs w:val="24"/>
        </w:rPr>
        <w:t>.</w:t>
      </w:r>
    </w:p>
    <w:p w14:paraId="6EDEB19D" w14:textId="08A40B66" w:rsidR="4F1ADA11" w:rsidRDefault="00D543D3" w:rsidP="178AB367">
      <w:pPr>
        <w:spacing w:after="0" w:line="360" w:lineRule="auto"/>
        <w:ind w:firstLine="709"/>
        <w:jc w:val="both"/>
        <w:rPr>
          <w:rFonts w:ascii="Times New Roman" w:eastAsia="Times New Roman" w:hAnsi="Times New Roman" w:cs="Times New Roman"/>
          <w:color w:val="000000" w:themeColor="text1"/>
          <w:sz w:val="24"/>
          <w:szCs w:val="24"/>
        </w:rPr>
      </w:pPr>
      <w:r w:rsidRPr="007F16B9">
        <w:rPr>
          <w:rFonts w:ascii="Times New Roman" w:eastAsia="Times New Roman" w:hAnsi="Times New Roman" w:cs="Times New Roman"/>
          <w:sz w:val="24"/>
          <w:szCs w:val="24"/>
        </w:rPr>
        <w:t>Как известно, э</w:t>
      </w:r>
      <w:r w:rsidR="4F1ADA11" w:rsidRPr="007F16B9">
        <w:rPr>
          <w:rFonts w:ascii="Times New Roman" w:eastAsia="Times New Roman" w:hAnsi="Times New Roman" w:cs="Times New Roman"/>
          <w:sz w:val="24"/>
          <w:szCs w:val="24"/>
        </w:rPr>
        <w:t xml:space="preserve">кологическая политика ЮНЕП отличается гибкостью, поскольку этого требует быстро меняющийся мир, где экологические катастрофы могут внезапно настигать человечество. Поэтому ЮНЕП всегда стремится сопоставлять свою политику с ЦУР. Например, ЮНЕП активно продвигает борьбу против пластика, островов из пластика в Мировом океане, что поощряет страны проводить политику частичного или полного отказа от одноразовой посуды, использования пластиковых пакетах. Например, сейчас активно обсуждается в парламентах </w:t>
      </w:r>
      <w:r w:rsidR="4F1ADA11" w:rsidRPr="178AB367">
        <w:rPr>
          <w:rFonts w:ascii="Times New Roman" w:eastAsia="Times New Roman" w:hAnsi="Times New Roman" w:cs="Times New Roman"/>
          <w:color w:val="000000" w:themeColor="text1"/>
          <w:sz w:val="24"/>
          <w:szCs w:val="24"/>
        </w:rPr>
        <w:t xml:space="preserve">введение повышенного налога на изготовление пластиковых предметов. Также уделяется большое внимание проблеме недоступности качественной воды в беднейших странах. Для решения этой проблемы организация вкладывала средства, на которые развивалась необходимая инфраструктура для очистки воды и ее беспрепятственного поступления в дома людей. </w:t>
      </w:r>
    </w:p>
    <w:p w14:paraId="20B501C4" w14:textId="799F9BA6"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Большое внимание ЮНЕП уделяет научной составляющей. Для этого в организации работает множество экспертов, которые проводят различные исследования, организуют экспедиции, они постоянно наблюдают за состоянием окружающей среды и выявляют вероятные опасности и катаклизмы. </w:t>
      </w:r>
    </w:p>
    <w:p w14:paraId="63385C85" w14:textId="20107E74"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Важной деталью в политике ЮНЕП является экологическое образования, которое направлено на информирование людей о проблемах, с которыми сейчас сталкивается окружающая среда, для заинтересованных людей существуют различные научные журналы, которые предоставляют исследования о развитии современных экологических проблемах. Например, экологические обзоры «Глобальная экологическая перспектива» (</w:t>
      </w:r>
      <w:r w:rsidRPr="178AB367">
        <w:rPr>
          <w:rFonts w:ascii="Times New Roman" w:eastAsia="Times New Roman" w:hAnsi="Times New Roman" w:cs="Times New Roman"/>
          <w:color w:val="000000" w:themeColor="text1"/>
          <w:sz w:val="24"/>
          <w:szCs w:val="24"/>
          <w:lang w:val="en-US"/>
        </w:rPr>
        <w:t>GEO</w:t>
      </w:r>
      <w:r w:rsidRPr="178AB367">
        <w:rPr>
          <w:rFonts w:ascii="Times New Roman" w:eastAsia="Times New Roman" w:hAnsi="Times New Roman" w:cs="Times New Roman"/>
          <w:color w:val="000000" w:themeColor="text1"/>
          <w:sz w:val="24"/>
          <w:szCs w:val="24"/>
        </w:rPr>
        <w:t xml:space="preserve">). В 2020 году организация учредила компанию </w:t>
      </w:r>
      <w:r w:rsidRPr="178AB367">
        <w:rPr>
          <w:rFonts w:ascii="Times New Roman" w:eastAsia="Times New Roman" w:hAnsi="Times New Roman" w:cs="Times New Roman"/>
          <w:color w:val="000000" w:themeColor="text1"/>
          <w:sz w:val="24"/>
          <w:szCs w:val="24"/>
          <w:lang w:val="en-US"/>
        </w:rPr>
        <w:t>UN</w:t>
      </w:r>
      <w:r w:rsidRPr="178AB367">
        <w:rPr>
          <w:rFonts w:ascii="Times New Roman" w:eastAsia="Times New Roman" w:hAnsi="Times New Roman" w:cs="Times New Roman"/>
          <w:color w:val="000000" w:themeColor="text1"/>
          <w:sz w:val="24"/>
          <w:szCs w:val="24"/>
        </w:rPr>
        <w:t>75, целью которой является расширение глобального диалога между людьми из разных точек мира для поддержания устойчивого экологического развития.</w:t>
      </w:r>
    </w:p>
    <w:p w14:paraId="55EE3EB4" w14:textId="0D3BA426" w:rsidR="4F1ADA11" w:rsidRDefault="4F1ADA11" w:rsidP="178AB367">
      <w:pPr>
        <w:spacing w:after="0" w:line="360" w:lineRule="auto"/>
        <w:ind w:firstLine="709"/>
        <w:jc w:val="both"/>
        <w:rPr>
          <w:rFonts w:ascii="Times New Roman" w:eastAsia="Times New Roman" w:hAnsi="Times New Roman" w:cs="Times New Roman"/>
          <w:color w:val="FF0000"/>
          <w:sz w:val="24"/>
          <w:szCs w:val="24"/>
        </w:rPr>
      </w:pPr>
      <w:r w:rsidRPr="178AB367">
        <w:rPr>
          <w:rFonts w:ascii="Times New Roman" w:eastAsia="Times New Roman" w:hAnsi="Times New Roman" w:cs="Times New Roman"/>
          <w:color w:val="000000" w:themeColor="text1"/>
          <w:sz w:val="24"/>
          <w:szCs w:val="24"/>
        </w:rPr>
        <w:t>Таким образом, ЮНЕП, внедряя ЦУР, у</w:t>
      </w:r>
      <w:r w:rsidRPr="178AB367">
        <w:rPr>
          <w:rFonts w:ascii="Times New Roman" w:eastAsia="Times New Roman" w:hAnsi="Times New Roman" w:cs="Times New Roman"/>
          <w:sz w:val="24"/>
          <w:szCs w:val="24"/>
        </w:rPr>
        <w:t xml:space="preserve">же ставшая самостоятельным институтом в рамках ООН, призвана решать нарастающие экологические проблемы и задавать ключевые </w:t>
      </w:r>
      <w:r w:rsidRPr="178AB367">
        <w:rPr>
          <w:rFonts w:ascii="Times New Roman" w:eastAsia="Times New Roman" w:hAnsi="Times New Roman" w:cs="Times New Roman"/>
          <w:sz w:val="24"/>
          <w:szCs w:val="24"/>
        </w:rPr>
        <w:lastRenderedPageBreak/>
        <w:t>направления в формировании международно-правовых воззрений в контексте устойчивого развития.</w:t>
      </w:r>
    </w:p>
    <w:p w14:paraId="5FCA4FE9" w14:textId="3C8E1AA6" w:rsidR="4F1ADA11" w:rsidRPr="007F16B9" w:rsidRDefault="009B556D" w:rsidP="178AB367">
      <w:pPr>
        <w:spacing w:after="0" w:line="360" w:lineRule="auto"/>
        <w:ind w:firstLine="709"/>
        <w:jc w:val="both"/>
        <w:rPr>
          <w:rFonts w:ascii="Times New Roman" w:eastAsia="Times New Roman" w:hAnsi="Times New Roman" w:cs="Times New Roman"/>
          <w:sz w:val="24"/>
          <w:szCs w:val="24"/>
        </w:rPr>
      </w:pPr>
      <w:r w:rsidRPr="00356F52">
        <w:rPr>
          <w:rFonts w:ascii="Times New Roman" w:eastAsia="Times New Roman" w:hAnsi="Times New Roman" w:cs="Times New Roman"/>
          <w:sz w:val="24"/>
          <w:szCs w:val="24"/>
        </w:rPr>
        <w:t>Выше мы акцентировали внимание на исследовании роли</w:t>
      </w:r>
      <w:r w:rsidR="4F1ADA11" w:rsidRPr="00356F52">
        <w:rPr>
          <w:rFonts w:ascii="Times New Roman" w:eastAsia="Times New Roman" w:hAnsi="Times New Roman" w:cs="Times New Roman"/>
          <w:sz w:val="24"/>
          <w:szCs w:val="24"/>
        </w:rPr>
        <w:t xml:space="preserve"> Парижского сог</w:t>
      </w:r>
      <w:r w:rsidRPr="00356F52">
        <w:rPr>
          <w:rFonts w:ascii="Times New Roman" w:eastAsia="Times New Roman" w:hAnsi="Times New Roman" w:cs="Times New Roman"/>
          <w:sz w:val="24"/>
          <w:szCs w:val="24"/>
        </w:rPr>
        <w:t>лашения в экологической политике</w:t>
      </w:r>
      <w:r w:rsidR="4F1ADA11" w:rsidRPr="00356F52">
        <w:rPr>
          <w:rFonts w:ascii="Times New Roman" w:eastAsia="Times New Roman" w:hAnsi="Times New Roman" w:cs="Times New Roman"/>
          <w:sz w:val="24"/>
          <w:szCs w:val="24"/>
        </w:rPr>
        <w:t xml:space="preserve"> ООН. </w:t>
      </w:r>
      <w:r w:rsidRPr="00356F52">
        <w:rPr>
          <w:rFonts w:ascii="Times New Roman" w:eastAsia="Times New Roman" w:hAnsi="Times New Roman" w:cs="Times New Roman"/>
          <w:sz w:val="24"/>
          <w:szCs w:val="24"/>
        </w:rPr>
        <w:t xml:space="preserve">Представляется целесообразным </w:t>
      </w:r>
      <w:r w:rsidR="4F1ADA11" w:rsidRPr="00356F52">
        <w:rPr>
          <w:rFonts w:ascii="Times New Roman" w:eastAsia="Times New Roman" w:hAnsi="Times New Roman" w:cs="Times New Roman"/>
          <w:sz w:val="24"/>
          <w:szCs w:val="24"/>
        </w:rPr>
        <w:t xml:space="preserve">остановиться </w:t>
      </w:r>
      <w:r w:rsidR="4F1ADA11" w:rsidRPr="178AB367">
        <w:rPr>
          <w:rFonts w:ascii="Times New Roman" w:eastAsia="Times New Roman" w:hAnsi="Times New Roman" w:cs="Times New Roman"/>
          <w:color w:val="000000" w:themeColor="text1"/>
          <w:sz w:val="24"/>
          <w:szCs w:val="24"/>
        </w:rPr>
        <w:t xml:space="preserve">на данном документе </w:t>
      </w:r>
      <w:r w:rsidR="4F1ADA11" w:rsidRPr="007F16B9">
        <w:rPr>
          <w:rFonts w:ascii="Times New Roman" w:eastAsia="Times New Roman" w:hAnsi="Times New Roman" w:cs="Times New Roman"/>
          <w:sz w:val="24"/>
          <w:szCs w:val="24"/>
        </w:rPr>
        <w:t>поподробнее, поскольку он является основополагающим в данной сфере.</w:t>
      </w:r>
    </w:p>
    <w:p w14:paraId="5C6E08AE" w14:textId="3E10D094"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007F16B9">
        <w:rPr>
          <w:rFonts w:ascii="Times New Roman" w:eastAsia="Times New Roman" w:hAnsi="Times New Roman" w:cs="Times New Roman"/>
          <w:sz w:val="24"/>
          <w:szCs w:val="24"/>
        </w:rPr>
        <w:t>Как уже</w:t>
      </w:r>
      <w:r w:rsidR="00D543D3" w:rsidRPr="007F16B9">
        <w:rPr>
          <w:rFonts w:ascii="Times New Roman" w:eastAsia="Times New Roman" w:hAnsi="Times New Roman" w:cs="Times New Roman"/>
          <w:sz w:val="24"/>
          <w:szCs w:val="24"/>
        </w:rPr>
        <w:t xml:space="preserve"> отмечалось</w:t>
      </w:r>
      <w:r w:rsidRPr="007F16B9">
        <w:rPr>
          <w:rFonts w:ascii="Times New Roman" w:eastAsia="Times New Roman" w:hAnsi="Times New Roman" w:cs="Times New Roman"/>
          <w:sz w:val="24"/>
          <w:szCs w:val="24"/>
        </w:rPr>
        <w:t xml:space="preserve">, главная цель подписания в 2015 году Парижского соглашения – это борьба с изменением климата, с глобальным потеплением и всеми сопутствующими этот процесс последствиями. С 2015 года ведутся дискуссии по поводу эффективности данного соглашения. Изначально </w:t>
      </w:r>
      <w:r w:rsidRPr="178AB367">
        <w:rPr>
          <w:rFonts w:ascii="Times New Roman" w:eastAsia="Times New Roman" w:hAnsi="Times New Roman" w:cs="Times New Roman"/>
          <w:color w:val="000000" w:themeColor="text1"/>
          <w:sz w:val="24"/>
          <w:szCs w:val="24"/>
        </w:rPr>
        <w:t xml:space="preserve">внедрение Парижского соглашение происходило следующим образом: в документе закреплялись страны, ответственные за какой-то процент выбросов углекислого газа, и они должны были обязаться сокращать процент своих выбросов на определенное количество за определенны промежуток времени. Если страна перевыполняла свой процентный план, то оставшуюся часть она могла продать другой стране, которая могла выйти за рамки установленного процента. Но здесь возникла проблема, поскольку страны, которые не ратифицировали соглашение, стали все больше и больше выбрасывать в атмосферу парниковые газы, и в итоге никакого результата от дозволенных выбросов не было, и для большого количества стран на первой место вставал экономический рост. На данном этапе существует проблема с добровольными обязательствами стран по снижению парниковых газов, что влечет за собой халатное отношение к соглашению и повышению температуры на планете. Также эксперты отмечают, что страны должны были провести анализ своих выбросов за последние годы, чтобы соглашение работало для всех одинаково, учитывая экономическое развитие каждого отдельного государства, и все страны выполняли ровно столько, сколько они могут себе позволить. Кроме того, в документе не обозначены четкие цифры финансовой поддержки развивающихся стран, что </w:t>
      </w:r>
      <w:proofErr w:type="spellStart"/>
      <w:r w:rsidRPr="178AB367">
        <w:rPr>
          <w:rFonts w:ascii="Times New Roman" w:eastAsia="Times New Roman" w:hAnsi="Times New Roman" w:cs="Times New Roman"/>
          <w:color w:val="000000" w:themeColor="text1"/>
          <w:sz w:val="24"/>
          <w:szCs w:val="24"/>
        </w:rPr>
        <w:t>демотивирует</w:t>
      </w:r>
      <w:proofErr w:type="spellEnd"/>
      <w:r w:rsidRPr="178AB367">
        <w:rPr>
          <w:rFonts w:ascii="Times New Roman" w:eastAsia="Times New Roman" w:hAnsi="Times New Roman" w:cs="Times New Roman"/>
          <w:color w:val="000000" w:themeColor="text1"/>
          <w:sz w:val="24"/>
          <w:szCs w:val="24"/>
        </w:rPr>
        <w:t xml:space="preserve"> их выполнять свои обязательства. Особую озадаченность у экспертов вызывает то, что соглашение не дискредитирует капиталистическую систему, которая только увеличивает нагрузку на производственный сектор и является главным драйвером для изменения климата</w:t>
      </w:r>
      <w:r w:rsidRPr="178AB367">
        <w:rPr>
          <w:rStyle w:val="a5"/>
          <w:rFonts w:ascii="Times New Roman" w:eastAsia="Times New Roman" w:hAnsi="Times New Roman" w:cs="Times New Roman"/>
          <w:color w:val="000000" w:themeColor="text1"/>
          <w:sz w:val="24"/>
          <w:szCs w:val="24"/>
        </w:rPr>
        <w:footnoteReference w:id="8"/>
      </w:r>
      <w:r w:rsidRPr="178AB367">
        <w:rPr>
          <w:rFonts w:ascii="Times New Roman" w:eastAsia="Times New Roman" w:hAnsi="Times New Roman" w:cs="Times New Roman"/>
          <w:color w:val="000000" w:themeColor="text1"/>
          <w:sz w:val="24"/>
          <w:szCs w:val="24"/>
        </w:rPr>
        <w:t>.</w:t>
      </w:r>
    </w:p>
    <w:p w14:paraId="53E21E4B" w14:textId="1B45AB75"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Несмотря на противоречивость Парижского соглашения, данный документ является важной вехой в борьбе с изменением климата, поскольку он объединил почти все страны, которые смогли найти консенсус по данному вопросу. Поэтому неэффективность такого соглашения должна только мотивировать страны искать новые способы объединения </w:t>
      </w:r>
      <w:r w:rsidRPr="178AB367">
        <w:rPr>
          <w:rFonts w:ascii="Times New Roman" w:eastAsia="Times New Roman" w:hAnsi="Times New Roman" w:cs="Times New Roman"/>
          <w:color w:val="000000" w:themeColor="text1"/>
          <w:sz w:val="24"/>
          <w:szCs w:val="24"/>
        </w:rPr>
        <w:lastRenderedPageBreak/>
        <w:t xml:space="preserve">усилий для проведения экологической политики, ведь данную проблему уже отрицать невозможно. </w:t>
      </w:r>
    </w:p>
    <w:p w14:paraId="0ECFEB61" w14:textId="2D174752"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Если говорить о конкретных действиях ООН по выполнению поставленных 17 целей, то в данном случае корректнее всего будет обратиться к официальному сайту ООН – </w:t>
      </w:r>
      <w:r w:rsidRPr="178AB367">
        <w:rPr>
          <w:rFonts w:ascii="Times New Roman" w:eastAsia="Times New Roman" w:hAnsi="Times New Roman" w:cs="Times New Roman"/>
          <w:color w:val="000000" w:themeColor="text1"/>
          <w:sz w:val="24"/>
          <w:szCs w:val="24"/>
          <w:lang w:val="en-US"/>
        </w:rPr>
        <w:t>United</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Nations</w:t>
      </w:r>
      <w:r w:rsidRPr="178AB367">
        <w:rPr>
          <w:rFonts w:ascii="Times New Roman" w:eastAsia="Times New Roman" w:hAnsi="Times New Roman" w:cs="Times New Roman"/>
          <w:color w:val="000000" w:themeColor="text1"/>
          <w:sz w:val="24"/>
          <w:szCs w:val="24"/>
        </w:rPr>
        <w:t xml:space="preserve"> – </w:t>
      </w:r>
      <w:r w:rsidRPr="178AB367">
        <w:rPr>
          <w:rFonts w:ascii="Times New Roman" w:eastAsia="Times New Roman" w:hAnsi="Times New Roman" w:cs="Times New Roman"/>
          <w:color w:val="000000" w:themeColor="text1"/>
          <w:sz w:val="24"/>
          <w:szCs w:val="24"/>
          <w:lang w:val="en-US"/>
        </w:rPr>
        <w:t>Department</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of</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Economic</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and</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Social</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Affairs</w:t>
      </w:r>
      <w:r w:rsidRPr="178AB367">
        <w:rPr>
          <w:rFonts w:ascii="Times New Roman" w:eastAsia="Times New Roman" w:hAnsi="Times New Roman" w:cs="Times New Roman"/>
          <w:color w:val="000000" w:themeColor="text1"/>
          <w:sz w:val="24"/>
          <w:szCs w:val="24"/>
        </w:rPr>
        <w:t xml:space="preserve"> – </w:t>
      </w:r>
      <w:r w:rsidRPr="178AB367">
        <w:rPr>
          <w:rFonts w:ascii="Times New Roman" w:eastAsia="Times New Roman" w:hAnsi="Times New Roman" w:cs="Times New Roman"/>
          <w:color w:val="000000" w:themeColor="text1"/>
          <w:sz w:val="24"/>
          <w:szCs w:val="24"/>
          <w:lang w:val="en-US"/>
        </w:rPr>
        <w:t>Sustainable</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Development</w:t>
      </w:r>
      <w:r w:rsidRPr="178AB367">
        <w:rPr>
          <w:rStyle w:val="a5"/>
          <w:rFonts w:ascii="Times New Roman" w:eastAsia="Times New Roman" w:hAnsi="Times New Roman" w:cs="Times New Roman"/>
          <w:color w:val="000000" w:themeColor="text1"/>
          <w:sz w:val="24"/>
          <w:szCs w:val="24"/>
        </w:rPr>
        <w:footnoteReference w:id="9"/>
      </w:r>
      <w:r w:rsidRPr="178AB367">
        <w:rPr>
          <w:rFonts w:ascii="Times New Roman" w:eastAsia="Times New Roman" w:hAnsi="Times New Roman" w:cs="Times New Roman"/>
          <w:color w:val="000000" w:themeColor="text1"/>
          <w:sz w:val="24"/>
          <w:szCs w:val="24"/>
        </w:rPr>
        <w:t>. Здесь много различной информации по каждой цели. На сайте вы можете отыскать информацию по состоянию целей. Например, где до сих пор процветает бедность, в каких регионах все еще проблема с доступностью чистой воды, где требуется развивать чистую энергию. Сайт довольно удобен в использовании и хорошо структурирован: вы можете взаимодействовать с каждой целью, ознакомиться с ее краткой характеристикой, далее вы сразу можете посмотреть, какие мероприятия для выполнения целей проходят (зачастую эти мероприятия касаются не одной цели, а сразу нескольких), еще ниже вы можете увидеть публикации, исследования и документы по всем целям, а в самом низу располагается лента новостей, которая связана с целями. Кроме того, на сайте ежегодно публикуется подробный отчет по выполнению каждой цели: какие мероприятия были проведены, различные важные статистики, проведенные исследования. Но здесь есть один важный момент. Мы видим на примерах отчетов за 2022 и 2023 год, что статистика и наблюдения производятся, не включая ближайшие два года до публикации отчета. То есть, если мы открываем отчет за 2022 год, то видим статистику до 2020 года, если открываем отчет за 2023 год, то видим цифры, относящиеся к 2021 году. Но на вопрос почему, мы не найдем ответ на сайте. Автор предполагает, что отчеты запаздывают на два года только потому, что у исследователей и аналитиков не получается адекватно оценить последние изменения в динамике за такое короткое время, поскольку состояние по целям может быть нестабильным, на него влияют различные аспекты. В любом случае, подобный подход, по мнению автора, является сомнительным, так как два года – это достаточно большой промежуток времени, и если у организации нет четкого понимания, на какой стадии выполнение цели хотя бы за прошедший год, то планировать дальнейшее выполнение может быть неэффективным и ошибочным.</w:t>
      </w:r>
    </w:p>
    <w:p w14:paraId="3AA85C20" w14:textId="6D79CADC"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Все 17 целей тесно взаимосвязаны между собой, и прогресс в одной цели положительно сказывается и на других. Но автор считает целесообразным остановиться в качестве примеров на самых тесно связанных с окружающей средой целях: 7 – недорогостоящая и чистая энергия, 13 – борьба с изменением климата, 14 сохранение морских экосистем и 15 – сохранение экосистем суши.</w:t>
      </w:r>
    </w:p>
    <w:p w14:paraId="4D6952E4" w14:textId="74A8890C"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lastRenderedPageBreak/>
        <w:t>Седьмая цель посвящена не просто чистой энергии, получаемой из возобновляемых источников, она также уделяет большое внимание регионам, где вовсе не используется электричество, и население вынуждено жечь костры для освещения, в основном это касается людей, которые проживают в Африке южнее Сахары. Изучив отчет ООН по выполнению данной цели в 2023 году, стоит выделить несколько аспектов. Во-первых, количество людей, которые получили доступ к электричеству, увеличилось совсем незначительно, если сравнивать 2015 год и 2021 год, всего лишь на 4 процента</w:t>
      </w:r>
      <w:r w:rsidRPr="178AB367">
        <w:rPr>
          <w:rStyle w:val="a5"/>
          <w:rFonts w:ascii="Times New Roman" w:eastAsia="Times New Roman" w:hAnsi="Times New Roman" w:cs="Times New Roman"/>
          <w:color w:val="000000" w:themeColor="text1"/>
          <w:sz w:val="24"/>
          <w:szCs w:val="24"/>
        </w:rPr>
        <w:footnoteReference w:id="10"/>
      </w:r>
      <w:r w:rsidRPr="178AB367">
        <w:rPr>
          <w:rFonts w:ascii="Times New Roman" w:eastAsia="Times New Roman" w:hAnsi="Times New Roman" w:cs="Times New Roman"/>
          <w:color w:val="000000" w:themeColor="text1"/>
          <w:sz w:val="24"/>
          <w:szCs w:val="24"/>
        </w:rPr>
        <w:t xml:space="preserve">. Во-вторых, та же ситуация и со статистикой перехода к возобновляемым источникам энергии. Кроме того, подчеркивается, что темпы перехода к ВИЭ в развивающихся странах только сокращаются. В отчете сказано, что это связано с пандемией </w:t>
      </w:r>
      <w:r w:rsidRPr="178AB367">
        <w:rPr>
          <w:rFonts w:ascii="Times New Roman" w:eastAsia="Times New Roman" w:hAnsi="Times New Roman" w:cs="Times New Roman"/>
          <w:color w:val="000000" w:themeColor="text1"/>
          <w:sz w:val="24"/>
          <w:szCs w:val="24"/>
          <w:lang w:val="en-US"/>
        </w:rPr>
        <w:t>Covid</w:t>
      </w:r>
      <w:r w:rsidRPr="178AB367">
        <w:rPr>
          <w:rFonts w:ascii="Times New Roman" w:eastAsia="Times New Roman" w:hAnsi="Times New Roman" w:cs="Times New Roman"/>
          <w:color w:val="000000" w:themeColor="text1"/>
          <w:sz w:val="24"/>
          <w:szCs w:val="24"/>
        </w:rPr>
        <w:t>-19, и работы по выполнению данной цели еще много.</w:t>
      </w:r>
    </w:p>
    <w:p w14:paraId="55EA5F3A" w14:textId="315A0F09"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Цель тринадцать – борьба с изменением климата – также развивается достаточно медленно. В последнем сводном докладе Рамочной конвенции Организации Объединенных Наций об изменении климата (РКИК ООН) отмечается, что совокупные климатические обязательства 193 сторон в рамках Парижского соглашения позволят добиться небольшого снижения (0,3 процента) выбросов парниковых газов к 2030 году (в сравнении с уровнем 2019 года). Кроме того, в отчете говорится, что страны предоставляют ООН не верные данные по образованию молодежи в сфере изменения климата – в реальности чуть меньше половины учебных заведений как-то включают в программу данную проблему. Что касается проблемы финансирования борьбы с изменением климата, то, согласно отчету Организации экономического сотрудничества и развития, развитые страны предоставили и мобилизовали в общей сложности 83,3 миллиарда долларов США для развивающихся стран в 2020 году, что на 4 процента больше, чем в 2019 году, но все еще ниже целевого показателя. Для расширения финансирования на Климатической конференции ООН в 2022 году (</w:t>
      </w:r>
      <w:r w:rsidRPr="178AB367">
        <w:rPr>
          <w:rFonts w:ascii="Times New Roman" w:eastAsia="Times New Roman" w:hAnsi="Times New Roman" w:cs="Times New Roman"/>
          <w:color w:val="000000" w:themeColor="text1"/>
          <w:sz w:val="24"/>
          <w:szCs w:val="24"/>
          <w:lang w:val="en-US"/>
        </w:rPr>
        <w:t>COP</w:t>
      </w:r>
      <w:r w:rsidRPr="178AB367">
        <w:rPr>
          <w:rFonts w:ascii="Times New Roman" w:eastAsia="Times New Roman" w:hAnsi="Times New Roman" w:cs="Times New Roman"/>
          <w:color w:val="000000" w:themeColor="text1"/>
          <w:sz w:val="24"/>
          <w:szCs w:val="24"/>
        </w:rPr>
        <w:t xml:space="preserve"> 27) был учрежден Фонд потерь и ущерба, который нацелен помогать странам, наиболее уязвимым с точки зрения изменения климата</w:t>
      </w:r>
      <w:r w:rsidRPr="178AB367">
        <w:rPr>
          <w:rStyle w:val="a5"/>
          <w:rFonts w:ascii="Times New Roman" w:eastAsia="Times New Roman" w:hAnsi="Times New Roman" w:cs="Times New Roman"/>
          <w:color w:val="000000" w:themeColor="text1"/>
          <w:sz w:val="24"/>
          <w:szCs w:val="24"/>
        </w:rPr>
        <w:footnoteReference w:id="11"/>
      </w:r>
      <w:r w:rsidRPr="178AB367">
        <w:rPr>
          <w:rFonts w:ascii="Times New Roman" w:eastAsia="Times New Roman" w:hAnsi="Times New Roman" w:cs="Times New Roman"/>
          <w:color w:val="000000" w:themeColor="text1"/>
          <w:sz w:val="24"/>
          <w:szCs w:val="24"/>
        </w:rPr>
        <w:t>.</w:t>
      </w:r>
    </w:p>
    <w:p w14:paraId="3725733D" w14:textId="63F57F41"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Сохранение морских экосистем – цель 14 – направлено на искоренение браконьерства, загрязнения водных ресурсов. Сейчас особую озабоченность вызывает у ученых эвтрофикация (активное цветение водорослей) и окисление Мирового океана. В отчете по данной цели сказано, что в данном случае важно каждой стране установить станции по мониторингу за состояние морей, чтобы иметь общую картину и, отталкиваясь от этих данных, разрабатывать план по снижению окисления океана. В 2021 году всего </w:t>
      </w:r>
      <w:r w:rsidRPr="178AB367">
        <w:rPr>
          <w:rFonts w:ascii="Times New Roman" w:eastAsia="Times New Roman" w:hAnsi="Times New Roman" w:cs="Times New Roman"/>
          <w:color w:val="000000" w:themeColor="text1"/>
          <w:sz w:val="24"/>
          <w:szCs w:val="24"/>
        </w:rPr>
        <w:lastRenderedPageBreak/>
        <w:t>таких станций было 178, в 2023 их число уже составило 539</w:t>
      </w:r>
      <w:r w:rsidRPr="178AB367">
        <w:rPr>
          <w:rStyle w:val="a5"/>
          <w:rFonts w:ascii="Times New Roman" w:eastAsia="Times New Roman" w:hAnsi="Times New Roman" w:cs="Times New Roman"/>
          <w:color w:val="000000" w:themeColor="text1"/>
          <w:sz w:val="24"/>
          <w:szCs w:val="24"/>
        </w:rPr>
        <w:footnoteReference w:id="12"/>
      </w:r>
      <w:r w:rsidRPr="178AB367">
        <w:rPr>
          <w:rFonts w:ascii="Times New Roman" w:eastAsia="Times New Roman" w:hAnsi="Times New Roman" w:cs="Times New Roman"/>
          <w:color w:val="000000" w:themeColor="text1"/>
          <w:sz w:val="24"/>
          <w:szCs w:val="24"/>
        </w:rPr>
        <w:t>. Но все еще многие страны не подключились к общему мониторингу. Что касается незаконного вылова рыбы, основополагающим документом здесь является Соглашение о мерах государства-порта. В период с 2016 до 2023 года к этому соглашению присоединились еще 75 государств, и сейчас всего 60% всех государств, имеющих выход к морю, одобрили это соглашение, чего, безусловно, недостаточно для эффективных согласованных глобальных действий. Кроме того, в марте 2022 года государства-члены одобрили резолюцию о прекращении загрязнения морской среды пластиком и обязались к 2024 году реализовать юридически обязательное международное соглашение по данной проблеме.</w:t>
      </w:r>
    </w:p>
    <w:p w14:paraId="1344CEB7" w14:textId="2ADA05EF"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И, наконец, цель под номером пятнадцать – сохранение экосистем суши. Здесь центральной проблемой является загрязнение суши, утрата почвы своей плодородности, обезлесение. Исследователи подчеркивают, что несмотря на то, что финансирование с каждым годом увеличивается, его все еще не хватает для видимого прогресса и решения проблемы сохранения биоразнообразия. Также отмечается, что увеличение особо охраняемых природных территорий почти не прогрессирует. Наблюдаются тревожные тенденции по деградации земель – восстановление земельных участков происходит не так быстро, как происходит их деградация, что должно мотивировать страны сотрудничать в сфере сохранения и восстановления экосистем суши.</w:t>
      </w:r>
    </w:p>
    <w:p w14:paraId="2740113E" w14:textId="5BB7765E"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00356F52">
        <w:rPr>
          <w:rFonts w:ascii="Times New Roman" w:eastAsia="Times New Roman" w:hAnsi="Times New Roman" w:cs="Times New Roman"/>
          <w:sz w:val="24"/>
          <w:szCs w:val="24"/>
        </w:rPr>
        <w:t xml:space="preserve">Отдельно хотелось бы отметить </w:t>
      </w:r>
      <w:r w:rsidRPr="178AB367">
        <w:rPr>
          <w:rFonts w:ascii="Times New Roman" w:eastAsia="Times New Roman" w:hAnsi="Times New Roman" w:cs="Times New Roman"/>
          <w:color w:val="000000" w:themeColor="text1"/>
          <w:sz w:val="24"/>
          <w:szCs w:val="24"/>
        </w:rPr>
        <w:t>возможность на данном сайте самостоятельно вносить конкретные действия по поддержанию выполнения целей. На данной странице как раз и сосредоточенно большее количество конкретных действий по выполнению целей. Например, проект ПЕТ-лампы (</w:t>
      </w:r>
      <w:r w:rsidRPr="178AB367">
        <w:rPr>
          <w:rFonts w:ascii="Times New Roman" w:eastAsia="Times New Roman" w:hAnsi="Times New Roman" w:cs="Times New Roman"/>
          <w:color w:val="000000" w:themeColor="text1"/>
          <w:sz w:val="24"/>
          <w:szCs w:val="24"/>
          <w:lang w:val="en-US"/>
        </w:rPr>
        <w:t>The</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PET</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Lamp</w:t>
      </w:r>
      <w:r w:rsidRPr="178AB367">
        <w:rPr>
          <w:rFonts w:ascii="Times New Roman" w:eastAsia="Times New Roman" w:hAnsi="Times New Roman" w:cs="Times New Roman"/>
          <w:color w:val="000000" w:themeColor="text1"/>
          <w:sz w:val="24"/>
          <w:szCs w:val="24"/>
        </w:rPr>
        <w:t xml:space="preserve"> </w:t>
      </w:r>
      <w:r w:rsidRPr="178AB367">
        <w:rPr>
          <w:rFonts w:ascii="Times New Roman" w:eastAsia="Times New Roman" w:hAnsi="Times New Roman" w:cs="Times New Roman"/>
          <w:color w:val="000000" w:themeColor="text1"/>
          <w:sz w:val="24"/>
          <w:szCs w:val="24"/>
          <w:lang w:val="en-US"/>
        </w:rPr>
        <w:t>project</w:t>
      </w:r>
      <w:r w:rsidRPr="178AB367">
        <w:rPr>
          <w:rFonts w:ascii="Times New Roman" w:eastAsia="Times New Roman" w:hAnsi="Times New Roman" w:cs="Times New Roman"/>
          <w:color w:val="000000" w:themeColor="text1"/>
          <w:sz w:val="24"/>
          <w:szCs w:val="24"/>
        </w:rPr>
        <w:t>)</w:t>
      </w:r>
      <w:r w:rsidRPr="178AB367">
        <w:rPr>
          <w:rStyle w:val="a5"/>
          <w:rFonts w:ascii="Times New Roman" w:eastAsia="Times New Roman" w:hAnsi="Times New Roman" w:cs="Times New Roman"/>
          <w:color w:val="000000" w:themeColor="text1"/>
          <w:sz w:val="24"/>
          <w:szCs w:val="24"/>
        </w:rPr>
        <w:footnoteReference w:id="13"/>
      </w:r>
      <w:r w:rsidRPr="178AB367">
        <w:rPr>
          <w:rFonts w:ascii="Times New Roman" w:eastAsia="Times New Roman" w:hAnsi="Times New Roman" w:cs="Times New Roman"/>
          <w:color w:val="000000" w:themeColor="text1"/>
          <w:sz w:val="24"/>
          <w:szCs w:val="24"/>
        </w:rPr>
        <w:t xml:space="preserve"> своей целью ставит популяризацию использования ПЕТ бутылок повторно, делая из них абажуры для ламп. Этот проект был запущен в 2012 году в Колумбии и сейчас уже вышел на глобальный уровень: теперь он реализуется в Чили, Эфиопии, Таиланде, Гане, Австралии и Японии. Такой необычный проект реализовал переработку более 20 тысяч бутылок в 2022 году. Внимание автора привлекло то, что на сайте подробно описано, как можно реализовать этот проект где угодно и кому угодно. Или, например, свою экологическую инициативу внесли на сайт представители Финляндии: они решили учредить новую должность, которую назвали Специальный посланник по водным ресурсам. Уполномоченный человек на данном посте должен будет оперативно координировать Финскую водную стратегию, направленную на сохранение экосистем акваторий Финляндии, их очистку и мониторинг за ними. Подразумевается, что посланник сможет эффективно взаимодействовать с другими </w:t>
      </w:r>
      <w:r w:rsidRPr="178AB367">
        <w:rPr>
          <w:rFonts w:ascii="Times New Roman" w:eastAsia="Times New Roman" w:hAnsi="Times New Roman" w:cs="Times New Roman"/>
          <w:color w:val="000000" w:themeColor="text1"/>
          <w:sz w:val="24"/>
          <w:szCs w:val="24"/>
        </w:rPr>
        <w:lastRenderedPageBreak/>
        <w:t>странами, вести свою дипломатическую миссию по данной стратегии. И здесь мы можем найти сотни разных проектов, которые направлены на реализацию ЦУР.</w:t>
      </w:r>
    </w:p>
    <w:p w14:paraId="2AA1C0BA" w14:textId="421A38C5"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Итак, проанализировав сайт ООН, посвященный ЦУР, автор пришел к следующим выводам. Во-первых, поставленные цели до 2030 года слишком амбициозны, и уже сейчас, согласно последним отчетам, их скорее всего не удастся достичь. Безусловно, ООН делает много для скорейшего прогресса, но, к сожалению, деградация окружающей среды происходит в более быстром темпе, предотвращение ее деградации не успевает за ней. Автор отмечает, что ООН в основном занимается организацией конференций, семинаров, круглых столов и прочих мероприятий с экологической направленностью. Кроме того, ярко отражена пропаганда выполнения поставленных целей, отмечается, что это ответственность каждого, и мы работаем для нашего будущего, достигая ЦУР.</w:t>
      </w:r>
    </w:p>
    <w:p w14:paraId="70B3E1FE" w14:textId="2C633C0F" w:rsidR="178AB367" w:rsidRPr="00A31914" w:rsidRDefault="4F1ADA11" w:rsidP="00A31914">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Для выполнения экологических целей самым </w:t>
      </w:r>
      <w:r w:rsidRPr="007F16B9">
        <w:rPr>
          <w:rFonts w:ascii="Times New Roman" w:eastAsia="Times New Roman" w:hAnsi="Times New Roman" w:cs="Times New Roman"/>
          <w:sz w:val="24"/>
          <w:szCs w:val="24"/>
        </w:rPr>
        <w:t xml:space="preserve">эффективным </w:t>
      </w:r>
      <w:r w:rsidR="00BE2AE6" w:rsidRPr="007F16B9">
        <w:rPr>
          <w:rFonts w:ascii="Times New Roman" w:eastAsia="Times New Roman" w:hAnsi="Times New Roman" w:cs="Times New Roman"/>
          <w:sz w:val="24"/>
          <w:szCs w:val="24"/>
        </w:rPr>
        <w:t xml:space="preserve">механизмом </w:t>
      </w:r>
      <w:r w:rsidRPr="007F16B9">
        <w:rPr>
          <w:rFonts w:ascii="Times New Roman" w:eastAsia="Times New Roman" w:hAnsi="Times New Roman" w:cs="Times New Roman"/>
          <w:sz w:val="24"/>
          <w:szCs w:val="24"/>
        </w:rPr>
        <w:t xml:space="preserve">видится роль каждой конкретно взятой страны. Поэтому особенно важно рассмотреть, как страны справляются с реализацией ЦУР у себя «дома», как они отражают свое стремление достичь целей в национальных стратегиях. Этот вопрос </w:t>
      </w:r>
      <w:r w:rsidR="00BE2AE6" w:rsidRPr="007F16B9">
        <w:rPr>
          <w:rFonts w:ascii="Times New Roman" w:eastAsia="Times New Roman" w:hAnsi="Times New Roman" w:cs="Times New Roman"/>
          <w:sz w:val="24"/>
          <w:szCs w:val="24"/>
        </w:rPr>
        <w:t xml:space="preserve">будет рассмотрен подробно </w:t>
      </w:r>
      <w:r w:rsidRPr="007F16B9">
        <w:rPr>
          <w:rFonts w:ascii="Times New Roman" w:eastAsia="Times New Roman" w:hAnsi="Times New Roman" w:cs="Times New Roman"/>
          <w:sz w:val="24"/>
          <w:szCs w:val="24"/>
        </w:rPr>
        <w:t xml:space="preserve">в </w:t>
      </w:r>
      <w:r w:rsidRPr="178AB367">
        <w:rPr>
          <w:rFonts w:ascii="Times New Roman" w:eastAsia="Times New Roman" w:hAnsi="Times New Roman" w:cs="Times New Roman"/>
          <w:color w:val="000000" w:themeColor="text1"/>
          <w:sz w:val="24"/>
          <w:szCs w:val="24"/>
        </w:rPr>
        <w:t>следующем пункте.</w:t>
      </w:r>
    </w:p>
    <w:p w14:paraId="366E54EF" w14:textId="7603E729" w:rsidR="178AB367" w:rsidRPr="00A31914" w:rsidRDefault="7E7F740F" w:rsidP="00A31914">
      <w:pPr>
        <w:pStyle w:val="2"/>
        <w:jc w:val="center"/>
        <w:rPr>
          <w:sz w:val="24"/>
          <w:szCs w:val="24"/>
        </w:rPr>
      </w:pPr>
      <w:bookmarkStart w:id="3" w:name="_Toc167821491"/>
      <w:r w:rsidRPr="00A31914">
        <w:rPr>
          <w:sz w:val="24"/>
          <w:szCs w:val="24"/>
        </w:rPr>
        <w:t xml:space="preserve">1.2. </w:t>
      </w:r>
      <w:r w:rsidR="4F1ADA11" w:rsidRPr="00A31914">
        <w:rPr>
          <w:sz w:val="24"/>
          <w:szCs w:val="24"/>
        </w:rPr>
        <w:t>Механизмы реализации ЦУР до 2030 года в национальных стратегиях</w:t>
      </w:r>
      <w:bookmarkEnd w:id="3"/>
    </w:p>
    <w:p w14:paraId="4BB79614" w14:textId="6BFE82D8"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Для выполнения ЦУР ООН создала целый мировой рейтинг, где наглядно показывает индекс соответствия политик стран с повесткой устойчивого развития</w:t>
      </w:r>
      <w:r w:rsidRPr="178AB367">
        <w:rPr>
          <w:rStyle w:val="a5"/>
          <w:rFonts w:ascii="Times New Roman" w:eastAsia="Times New Roman" w:hAnsi="Times New Roman" w:cs="Times New Roman"/>
          <w:color w:val="000000" w:themeColor="text1"/>
          <w:sz w:val="24"/>
          <w:szCs w:val="24"/>
        </w:rPr>
        <w:footnoteReference w:id="14"/>
      </w:r>
      <w:r w:rsidRPr="178AB367">
        <w:rPr>
          <w:rFonts w:ascii="Times New Roman" w:eastAsia="Times New Roman" w:hAnsi="Times New Roman" w:cs="Times New Roman"/>
          <w:color w:val="000000" w:themeColor="text1"/>
          <w:sz w:val="24"/>
          <w:szCs w:val="24"/>
        </w:rPr>
        <w:t>. Но</w:t>
      </w:r>
      <w:r w:rsidR="204DDD45" w:rsidRPr="178AB367">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color w:val="000000" w:themeColor="text1"/>
          <w:sz w:val="24"/>
          <w:szCs w:val="24"/>
        </w:rPr>
        <w:t xml:space="preserve"> чтобы понять, как этот рейтинг связан с национальными стратегиями стран, мы должны их подробно изучить.</w:t>
      </w:r>
    </w:p>
    <w:p w14:paraId="5AA9CCB5" w14:textId="077EB8E6"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Свою приверженность достижению ЦУР страны наиболее полно отражают в своих национальных стратегиях. </w:t>
      </w:r>
      <w:r w:rsidRPr="007F16B9">
        <w:rPr>
          <w:rFonts w:ascii="Times New Roman" w:eastAsia="Times New Roman" w:hAnsi="Times New Roman" w:cs="Times New Roman"/>
          <w:sz w:val="24"/>
          <w:szCs w:val="24"/>
        </w:rPr>
        <w:t xml:space="preserve">Автор </w:t>
      </w:r>
      <w:r w:rsidR="00BE2AE6" w:rsidRPr="007F16B9">
        <w:rPr>
          <w:rFonts w:ascii="Times New Roman" w:eastAsia="Times New Roman" w:hAnsi="Times New Roman" w:cs="Times New Roman"/>
          <w:sz w:val="24"/>
          <w:szCs w:val="24"/>
        </w:rPr>
        <w:t xml:space="preserve">ВКР </w:t>
      </w:r>
      <w:r w:rsidRPr="007F16B9">
        <w:rPr>
          <w:rFonts w:ascii="Times New Roman" w:eastAsia="Times New Roman" w:hAnsi="Times New Roman" w:cs="Times New Roman"/>
          <w:sz w:val="24"/>
          <w:szCs w:val="24"/>
        </w:rPr>
        <w:t xml:space="preserve">посчитал целесообразным рассмотреть стратегии стран из разной выборки: развитые, развивающиеся, стагнирующие страны – для того, чтобы иметь полное представление о взаимозависимости </w:t>
      </w:r>
      <w:r w:rsidRPr="178AB367">
        <w:rPr>
          <w:rFonts w:ascii="Times New Roman" w:eastAsia="Times New Roman" w:hAnsi="Times New Roman" w:cs="Times New Roman"/>
          <w:color w:val="000000" w:themeColor="text1"/>
          <w:sz w:val="24"/>
          <w:szCs w:val="24"/>
        </w:rPr>
        <w:t>рейтинга ЦУР, стратегий и реальных действий стран и их положения на международной арене. И, конечно, оценить эффективность реализации целей.</w:t>
      </w:r>
    </w:p>
    <w:p w14:paraId="6C4F758B" w14:textId="3A4694FC"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В первую очередь проанализируем позицию стран Группы двадцати по вопросу экологической повестки и их обсуждения развития ЦУР. С 2008 года </w:t>
      </w:r>
      <w:r w:rsidRPr="178AB367">
        <w:rPr>
          <w:rFonts w:ascii="Times New Roman" w:eastAsia="Times New Roman" w:hAnsi="Times New Roman" w:cs="Times New Roman"/>
          <w:color w:val="000000" w:themeColor="text1"/>
          <w:sz w:val="24"/>
          <w:szCs w:val="24"/>
          <w:lang w:val="en-US"/>
        </w:rPr>
        <w:t>G</w:t>
      </w:r>
      <w:r w:rsidRPr="178AB367">
        <w:rPr>
          <w:rFonts w:ascii="Times New Roman" w:eastAsia="Times New Roman" w:hAnsi="Times New Roman" w:cs="Times New Roman"/>
          <w:color w:val="000000" w:themeColor="text1"/>
          <w:sz w:val="24"/>
          <w:szCs w:val="24"/>
        </w:rPr>
        <w:t xml:space="preserve">-20 проводит совместные саммиты и обсуждает также экологическую повестку. Когда были приняты цели, страны Двадцатки включили их в повестку ежегодных саммитов. Но в 2008 году эти страны посвящали только 5% всего времени вопросам защиты окружающей среды. </w:t>
      </w:r>
      <w:r w:rsidRPr="178AB367">
        <w:rPr>
          <w:rFonts w:ascii="Times New Roman" w:eastAsia="Times New Roman" w:hAnsi="Times New Roman" w:cs="Times New Roman"/>
          <w:color w:val="000000" w:themeColor="text1"/>
          <w:sz w:val="24"/>
          <w:szCs w:val="24"/>
        </w:rPr>
        <w:lastRenderedPageBreak/>
        <w:t xml:space="preserve">Безусловно, этот процент стал расти с продвижением ЦУР. Так, на саммите на Бали в 2022 году изменению климата было посвящено 22% от всех выступлений, а в 2021 году в финальном коммюнике вопрос изменения климата занял 31% от всего документа. За период с 2008 по 2021 год Группа двадцати приняла 115 климатических обязательств. Эксперты оценивают их выполнение неудовлетворительными – прогресс по реализации поставленных задач был невелик. </w:t>
      </w:r>
      <w:r w:rsidRPr="178AB367">
        <w:rPr>
          <w:rFonts w:ascii="Times New Roman" w:eastAsia="Times New Roman" w:hAnsi="Times New Roman" w:cs="Times New Roman"/>
          <w:color w:val="000000" w:themeColor="text1"/>
        </w:rPr>
        <w:t xml:space="preserve">В страновом измерении по уровню реализации климатических обязательств «двадцатки» лидирует </w:t>
      </w:r>
      <w:r w:rsidRPr="178AB367">
        <w:rPr>
          <w:rFonts w:ascii="Times New Roman" w:eastAsia="Times New Roman" w:hAnsi="Times New Roman" w:cs="Times New Roman"/>
          <w:color w:val="000000" w:themeColor="text1"/>
          <w:sz w:val="24"/>
          <w:szCs w:val="24"/>
        </w:rPr>
        <w:t>Германия (94%). На втором месте Франция и Великобритания (90% каждая), далее – Канада (88%), Европейский союз (87%) и Австралия (84%). В середине списка находятся Корея (77%), Китай (73%), Япония (70%), Италия (69%), Аргентина (65%), Бразилия, Индия и США (64%) и Мексика (63%). Завершают список Индонезия (56%), Южная Африка (52%), Россия (39%), Турция (38%) и Саудовская Аравия (34%)</w:t>
      </w:r>
      <w:r w:rsidRPr="178AB367">
        <w:rPr>
          <w:rStyle w:val="a5"/>
          <w:rFonts w:ascii="Times New Roman" w:eastAsia="Times New Roman" w:hAnsi="Times New Roman" w:cs="Times New Roman"/>
          <w:color w:val="000000" w:themeColor="text1"/>
          <w:sz w:val="24"/>
          <w:szCs w:val="24"/>
        </w:rPr>
        <w:footnoteReference w:id="15"/>
      </w:r>
      <w:r w:rsidRPr="178AB367">
        <w:rPr>
          <w:rFonts w:ascii="Times New Roman" w:eastAsia="Times New Roman" w:hAnsi="Times New Roman" w:cs="Times New Roman"/>
          <w:color w:val="000000" w:themeColor="text1"/>
          <w:sz w:val="24"/>
          <w:szCs w:val="24"/>
        </w:rPr>
        <w:t>.</w:t>
      </w:r>
    </w:p>
    <w:p w14:paraId="49965F31" w14:textId="21EC0F30"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Франция занимает шестое место среди стран с наибольшим индексом устойчивости. Также Франция является одной из родоначальниц устойчивого развития в Европе. Еще в 2015 году после подписания Парижского соглашения Франция приняла Национальную стратегию экологического перехода к устойчивому развитию (SNTEDD) на 2015–2020 годы, где подробно обозначила свою приверженность устойчивости и экологической политике в том числе. Но до данной стратегии страна разработала и приняла Национальную Стратегию Устойчивого Развития, охватившую период с 2010 по 2013 годы</w:t>
      </w:r>
      <w:r w:rsidRPr="178AB367">
        <w:rPr>
          <w:rStyle w:val="a5"/>
          <w:rFonts w:ascii="Times New Roman" w:eastAsia="Times New Roman" w:hAnsi="Times New Roman" w:cs="Times New Roman"/>
          <w:color w:val="000000" w:themeColor="text1"/>
          <w:sz w:val="24"/>
          <w:szCs w:val="24"/>
        </w:rPr>
        <w:footnoteReference w:id="16"/>
      </w:r>
      <w:r w:rsidRPr="178AB367">
        <w:rPr>
          <w:rFonts w:ascii="Times New Roman" w:eastAsia="Times New Roman" w:hAnsi="Times New Roman" w:cs="Times New Roman"/>
          <w:color w:val="000000" w:themeColor="text1"/>
          <w:sz w:val="24"/>
          <w:szCs w:val="24"/>
        </w:rPr>
        <w:t>.</w:t>
      </w:r>
    </w:p>
    <w:p w14:paraId="57E5174E" w14:textId="3317663B"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В стратегии </w:t>
      </w:r>
      <w:r w:rsidRPr="178AB367">
        <w:rPr>
          <w:rFonts w:ascii="Times New Roman" w:eastAsia="Times New Roman" w:hAnsi="Times New Roman" w:cs="Times New Roman"/>
          <w:color w:val="000000" w:themeColor="text1"/>
          <w:sz w:val="24"/>
          <w:szCs w:val="24"/>
          <w:lang w:val="en-US"/>
        </w:rPr>
        <w:t>SNTEDD</w:t>
      </w:r>
      <w:r w:rsidRPr="178AB367">
        <w:rPr>
          <w:rFonts w:ascii="Times New Roman" w:eastAsia="Times New Roman" w:hAnsi="Times New Roman" w:cs="Times New Roman"/>
          <w:color w:val="000000" w:themeColor="text1"/>
          <w:sz w:val="24"/>
          <w:szCs w:val="24"/>
        </w:rPr>
        <w:t xml:space="preserve"> Франция обозначила следующие направления и сопутствующие их цели:</w:t>
      </w:r>
    </w:p>
    <w:p w14:paraId="14F632C8" w14:textId="1A73F7DD" w:rsidR="4F1ADA11" w:rsidRDefault="4F1ADA11" w:rsidP="00880709">
      <w:pPr>
        <w:pStyle w:val="a7"/>
        <w:numPr>
          <w:ilvl w:val="0"/>
          <w:numId w:val="9"/>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Определение концепции на 2020 год:</w:t>
      </w:r>
    </w:p>
    <w:p w14:paraId="16568148" w14:textId="643E2C0F" w:rsidR="4F1ADA11" w:rsidRPr="00A31914" w:rsidRDefault="009B556D" w:rsidP="009B556D">
      <w:pPr>
        <w:pStyle w:val="a7"/>
        <w:spacing w:after="0" w:line="360" w:lineRule="auto"/>
        <w:jc w:val="both"/>
        <w:rPr>
          <w:rFonts w:ascii="Times New Roman" w:eastAsia="Times New Roman" w:hAnsi="Times New Roman" w:cs="Times New Roman"/>
          <w:sz w:val="24"/>
          <w:szCs w:val="24"/>
        </w:rPr>
      </w:pPr>
      <w:r w:rsidRPr="00A31914">
        <w:rPr>
          <w:rFonts w:ascii="Times New Roman" w:eastAsia="Times New Roman" w:hAnsi="Times New Roman" w:cs="Times New Roman"/>
          <w:sz w:val="24"/>
          <w:szCs w:val="24"/>
        </w:rPr>
        <w:t xml:space="preserve">- </w:t>
      </w:r>
      <w:r w:rsidR="4F1ADA11" w:rsidRPr="00A31914">
        <w:rPr>
          <w:rFonts w:ascii="Times New Roman" w:eastAsia="Times New Roman" w:hAnsi="Times New Roman" w:cs="Times New Roman"/>
          <w:sz w:val="24"/>
          <w:szCs w:val="24"/>
        </w:rPr>
        <w:t xml:space="preserve">Развитие устойчивых и жизнеспособных территорий; </w:t>
      </w:r>
    </w:p>
    <w:p w14:paraId="2BD4681C" w14:textId="2150B31C" w:rsidR="4F1ADA11" w:rsidRPr="00A31914" w:rsidRDefault="009B556D" w:rsidP="009B556D">
      <w:pPr>
        <w:pStyle w:val="a7"/>
        <w:spacing w:after="0" w:line="360" w:lineRule="auto"/>
        <w:jc w:val="both"/>
        <w:rPr>
          <w:rFonts w:ascii="Times New Roman" w:eastAsia="Times New Roman" w:hAnsi="Times New Roman" w:cs="Times New Roman"/>
          <w:sz w:val="24"/>
          <w:szCs w:val="24"/>
        </w:rPr>
      </w:pPr>
      <w:r w:rsidRPr="00A31914">
        <w:rPr>
          <w:rFonts w:ascii="Times New Roman" w:eastAsia="Times New Roman" w:hAnsi="Times New Roman" w:cs="Times New Roman"/>
          <w:sz w:val="24"/>
          <w:szCs w:val="24"/>
        </w:rPr>
        <w:t xml:space="preserve">- </w:t>
      </w:r>
      <w:r w:rsidR="4F1ADA11" w:rsidRPr="00A31914">
        <w:rPr>
          <w:rFonts w:ascii="Times New Roman" w:eastAsia="Times New Roman" w:hAnsi="Times New Roman" w:cs="Times New Roman"/>
          <w:sz w:val="24"/>
          <w:szCs w:val="24"/>
        </w:rPr>
        <w:t xml:space="preserve">Внедрение экологически чистой и </w:t>
      </w:r>
      <w:proofErr w:type="spellStart"/>
      <w:r w:rsidR="4F1ADA11" w:rsidRPr="00A31914">
        <w:rPr>
          <w:rFonts w:ascii="Times New Roman" w:eastAsia="Times New Roman" w:hAnsi="Times New Roman" w:cs="Times New Roman"/>
          <w:sz w:val="24"/>
          <w:szCs w:val="24"/>
        </w:rPr>
        <w:t>низкоуглеродной</w:t>
      </w:r>
      <w:proofErr w:type="spellEnd"/>
      <w:r w:rsidR="4F1ADA11" w:rsidRPr="00A31914">
        <w:rPr>
          <w:rFonts w:ascii="Times New Roman" w:eastAsia="Times New Roman" w:hAnsi="Times New Roman" w:cs="Times New Roman"/>
          <w:sz w:val="24"/>
          <w:szCs w:val="24"/>
        </w:rPr>
        <w:t xml:space="preserve"> экономики; </w:t>
      </w:r>
    </w:p>
    <w:p w14:paraId="1CC6F985" w14:textId="5DCAA5ED" w:rsidR="4F1ADA11" w:rsidRDefault="4F1ADA11" w:rsidP="009B556D">
      <w:pPr>
        <w:pStyle w:val="a7"/>
        <w:spacing w:after="0" w:line="360" w:lineRule="auto"/>
        <w:jc w:val="both"/>
        <w:rPr>
          <w:rFonts w:ascii="Times New Roman" w:eastAsia="Times New Roman" w:hAnsi="Times New Roman" w:cs="Times New Roman"/>
          <w:color w:val="000000" w:themeColor="text1"/>
          <w:sz w:val="24"/>
          <w:szCs w:val="24"/>
        </w:rPr>
      </w:pPr>
      <w:r w:rsidRPr="00A31914">
        <w:rPr>
          <w:rFonts w:ascii="Times New Roman" w:eastAsia="Times New Roman" w:hAnsi="Times New Roman" w:cs="Times New Roman"/>
          <w:sz w:val="24"/>
          <w:szCs w:val="24"/>
        </w:rPr>
        <w:t xml:space="preserve">Предотвращение </w:t>
      </w:r>
      <w:r w:rsidRPr="178AB367">
        <w:rPr>
          <w:rFonts w:ascii="Times New Roman" w:eastAsia="Times New Roman" w:hAnsi="Times New Roman" w:cs="Times New Roman"/>
          <w:color w:val="000000" w:themeColor="text1"/>
          <w:sz w:val="24"/>
          <w:szCs w:val="24"/>
        </w:rPr>
        <w:t xml:space="preserve">и сокращение экологического, социального и территориального неравенства. </w:t>
      </w:r>
    </w:p>
    <w:p w14:paraId="0CFF0E21" w14:textId="0EC7F653" w:rsidR="4F1ADA11" w:rsidRDefault="4F1ADA11" w:rsidP="00880709">
      <w:pPr>
        <w:pStyle w:val="a7"/>
        <w:numPr>
          <w:ilvl w:val="0"/>
          <w:numId w:val="9"/>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Трансформация экономической и социальной модели для обеспечения </w:t>
      </w:r>
      <w:r w:rsidR="00A75BD9">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color w:val="000000" w:themeColor="text1"/>
          <w:sz w:val="24"/>
          <w:szCs w:val="24"/>
        </w:rPr>
        <w:t>зеленого</w:t>
      </w:r>
      <w:r w:rsidR="00A75BD9">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color w:val="000000" w:themeColor="text1"/>
          <w:sz w:val="24"/>
          <w:szCs w:val="24"/>
        </w:rPr>
        <w:t xml:space="preserve"> роста:</w:t>
      </w:r>
    </w:p>
    <w:p w14:paraId="2E46033B" w14:textId="402E5B69" w:rsidR="4F1ADA11" w:rsidRPr="00A75BD9" w:rsidRDefault="009B556D" w:rsidP="009B556D">
      <w:pPr>
        <w:pStyle w:val="a7"/>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t xml:space="preserve">- </w:t>
      </w:r>
      <w:r w:rsidR="4F1ADA11" w:rsidRPr="00A75BD9">
        <w:rPr>
          <w:rFonts w:ascii="Times New Roman" w:eastAsia="Times New Roman" w:hAnsi="Times New Roman" w:cs="Times New Roman"/>
          <w:sz w:val="24"/>
          <w:szCs w:val="24"/>
        </w:rPr>
        <w:t xml:space="preserve">Изобретение новых экономических и финансовых моделей; </w:t>
      </w:r>
    </w:p>
    <w:p w14:paraId="60FB9532" w14:textId="35330A20" w:rsidR="4F1ADA11" w:rsidRPr="00A75BD9" w:rsidRDefault="009B556D" w:rsidP="009B556D">
      <w:pPr>
        <w:pStyle w:val="a7"/>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t xml:space="preserve">- </w:t>
      </w:r>
      <w:r w:rsidR="4F1ADA11" w:rsidRPr="00A75BD9">
        <w:rPr>
          <w:rFonts w:ascii="Times New Roman" w:eastAsia="Times New Roman" w:hAnsi="Times New Roman" w:cs="Times New Roman"/>
          <w:sz w:val="24"/>
          <w:szCs w:val="24"/>
        </w:rPr>
        <w:t xml:space="preserve">Поддержка экологического преобразования экономической деятельности; </w:t>
      </w:r>
    </w:p>
    <w:p w14:paraId="24C11D21" w14:textId="76FC231A" w:rsidR="4F1ADA11" w:rsidRPr="00A75BD9" w:rsidRDefault="009B556D" w:rsidP="009B556D">
      <w:pPr>
        <w:pStyle w:val="a7"/>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lastRenderedPageBreak/>
        <w:t xml:space="preserve">- </w:t>
      </w:r>
      <w:r w:rsidR="4F1ADA11" w:rsidRPr="00A75BD9">
        <w:rPr>
          <w:rFonts w:ascii="Times New Roman" w:eastAsia="Times New Roman" w:hAnsi="Times New Roman" w:cs="Times New Roman"/>
          <w:sz w:val="24"/>
          <w:szCs w:val="24"/>
        </w:rPr>
        <w:t xml:space="preserve">Ориентация на развитие знаний, исследований и инноваций в целях достижения экологического перехода. </w:t>
      </w:r>
    </w:p>
    <w:p w14:paraId="2AF8F0BB" w14:textId="38E350FE" w:rsidR="4F1ADA11" w:rsidRPr="00A75BD9" w:rsidRDefault="4F1ADA11" w:rsidP="00880709">
      <w:pPr>
        <w:pStyle w:val="a7"/>
        <w:numPr>
          <w:ilvl w:val="0"/>
          <w:numId w:val="9"/>
        </w:numPr>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t xml:space="preserve">Содействие всеобщему пониманию необходимости экологического перехода: </w:t>
      </w:r>
    </w:p>
    <w:p w14:paraId="3A8F89A4" w14:textId="1CEB0509" w:rsidR="4F1ADA11" w:rsidRPr="00A75BD9" w:rsidRDefault="009B556D" w:rsidP="009B556D">
      <w:pPr>
        <w:pStyle w:val="a7"/>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t xml:space="preserve">- </w:t>
      </w:r>
      <w:r w:rsidR="4F1ADA11" w:rsidRPr="00A75BD9">
        <w:rPr>
          <w:rFonts w:ascii="Times New Roman" w:eastAsia="Times New Roman" w:hAnsi="Times New Roman" w:cs="Times New Roman"/>
          <w:sz w:val="24"/>
          <w:szCs w:val="24"/>
        </w:rPr>
        <w:t xml:space="preserve">Образование, обучение и повышение осведомленности в отношении экологического перехода и устойчивого развития; </w:t>
      </w:r>
    </w:p>
    <w:p w14:paraId="61129C5E" w14:textId="7BCA25F0" w:rsidR="4F1ADA11" w:rsidRPr="00A75BD9" w:rsidRDefault="009B556D" w:rsidP="009B556D">
      <w:pPr>
        <w:pStyle w:val="a7"/>
        <w:spacing w:after="0" w:line="360" w:lineRule="auto"/>
        <w:jc w:val="both"/>
        <w:rPr>
          <w:rFonts w:ascii="Times New Roman" w:eastAsia="Times New Roman" w:hAnsi="Times New Roman" w:cs="Times New Roman"/>
          <w:sz w:val="24"/>
          <w:szCs w:val="24"/>
        </w:rPr>
      </w:pPr>
      <w:r w:rsidRPr="00A75BD9">
        <w:rPr>
          <w:rFonts w:ascii="Times New Roman" w:eastAsia="Times New Roman" w:hAnsi="Times New Roman" w:cs="Times New Roman"/>
          <w:sz w:val="24"/>
          <w:szCs w:val="24"/>
        </w:rPr>
        <w:t xml:space="preserve">- </w:t>
      </w:r>
      <w:r w:rsidR="4F1ADA11" w:rsidRPr="00A75BD9">
        <w:rPr>
          <w:rFonts w:ascii="Times New Roman" w:eastAsia="Times New Roman" w:hAnsi="Times New Roman" w:cs="Times New Roman"/>
          <w:sz w:val="24"/>
          <w:szCs w:val="24"/>
        </w:rPr>
        <w:t xml:space="preserve">Мобилизация участников на всех уровнях; </w:t>
      </w:r>
    </w:p>
    <w:p w14:paraId="3D31006A" w14:textId="48DCE9FE" w:rsidR="4F1ADA11" w:rsidRDefault="009B556D" w:rsidP="009B556D">
      <w:pPr>
        <w:pStyle w:val="a7"/>
        <w:spacing w:after="0" w:line="360" w:lineRule="auto"/>
        <w:jc w:val="both"/>
        <w:rPr>
          <w:rFonts w:ascii="Times New Roman" w:eastAsia="Times New Roman" w:hAnsi="Times New Roman" w:cs="Times New Roman"/>
          <w:color w:val="000000" w:themeColor="text1"/>
          <w:sz w:val="24"/>
          <w:szCs w:val="24"/>
        </w:rPr>
      </w:pPr>
      <w:r w:rsidRPr="00A75BD9">
        <w:rPr>
          <w:rFonts w:ascii="Times New Roman" w:eastAsia="Times New Roman" w:hAnsi="Times New Roman" w:cs="Times New Roman"/>
          <w:sz w:val="24"/>
          <w:szCs w:val="24"/>
        </w:rPr>
        <w:t xml:space="preserve">- </w:t>
      </w:r>
      <w:r w:rsidR="4F1ADA11" w:rsidRPr="00A75BD9">
        <w:rPr>
          <w:rFonts w:ascii="Times New Roman" w:eastAsia="Times New Roman" w:hAnsi="Times New Roman" w:cs="Times New Roman"/>
          <w:sz w:val="24"/>
          <w:szCs w:val="24"/>
        </w:rPr>
        <w:t>Прод</w:t>
      </w:r>
      <w:r w:rsidR="4F1ADA11" w:rsidRPr="178AB367">
        <w:rPr>
          <w:rFonts w:ascii="Times New Roman" w:eastAsia="Times New Roman" w:hAnsi="Times New Roman" w:cs="Times New Roman"/>
          <w:color w:val="000000" w:themeColor="text1"/>
          <w:sz w:val="24"/>
          <w:szCs w:val="24"/>
        </w:rPr>
        <w:t>вижение устойчивого развития на европейском и международном уровнях.</w:t>
      </w:r>
    </w:p>
    <w:p w14:paraId="1AE7192D" w14:textId="2FADB612"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Для достижения национальной стратегии была создана Дорожная карта, которая должна была определить приоритетные направления и привлечь все заинтересованные стороны для выполнения ЦУР</w:t>
      </w:r>
      <w:r w:rsidRPr="178AB367">
        <w:rPr>
          <w:rStyle w:val="a5"/>
          <w:rFonts w:ascii="Times New Roman" w:eastAsia="Times New Roman" w:hAnsi="Times New Roman" w:cs="Times New Roman"/>
          <w:color w:val="000000" w:themeColor="text1"/>
          <w:sz w:val="24"/>
          <w:szCs w:val="24"/>
        </w:rPr>
        <w:footnoteReference w:id="17"/>
      </w:r>
      <w:r w:rsidRPr="178AB367">
        <w:rPr>
          <w:rFonts w:ascii="Times New Roman" w:eastAsia="Times New Roman" w:hAnsi="Times New Roman" w:cs="Times New Roman"/>
          <w:color w:val="000000" w:themeColor="text1"/>
          <w:sz w:val="24"/>
          <w:szCs w:val="24"/>
        </w:rPr>
        <w:t>. Дорожная карта была принята в сентябре 2019 года, а ее подготовкой занималась Делегация по устойчивому развитию. И здесь нам важно обозначить, какие действия Франция определила для себя в экологической повестке:</w:t>
      </w:r>
    </w:p>
    <w:p w14:paraId="2860DDE6" w14:textId="2085D8E9" w:rsidR="4F1ADA11" w:rsidRDefault="4F1ADA11" w:rsidP="00880709">
      <w:pPr>
        <w:pStyle w:val="a7"/>
        <w:numPr>
          <w:ilvl w:val="0"/>
          <w:numId w:val="8"/>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Преобразование моделей общества через углеродную </w:t>
      </w:r>
      <w:r w:rsidR="0021699A">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color w:val="000000" w:themeColor="text1"/>
          <w:sz w:val="24"/>
          <w:szCs w:val="24"/>
        </w:rPr>
        <w:t>трезвость</w:t>
      </w:r>
      <w:r w:rsidR="0021699A">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color w:val="000000" w:themeColor="text1"/>
          <w:sz w:val="24"/>
          <w:szCs w:val="24"/>
        </w:rPr>
        <w:t xml:space="preserve"> и экономию природных ресурсов, чтобы действовать в интересах климата, планеты и ее биоразнообразия;</w:t>
      </w:r>
    </w:p>
    <w:p w14:paraId="06E0E023" w14:textId="094895E6" w:rsidR="4F1ADA11" w:rsidRDefault="4F1ADA11" w:rsidP="00880709">
      <w:pPr>
        <w:pStyle w:val="a7"/>
        <w:numPr>
          <w:ilvl w:val="0"/>
          <w:numId w:val="8"/>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Образование и профессиональная подготовка на протяжении всей жизни, позволяющие изменить поведение и образ жизни, адаптированные к миру, который предстоит построить, и вызовам устойчивого развития;</w:t>
      </w:r>
    </w:p>
    <w:p w14:paraId="17DE38D9" w14:textId="3472C1B1" w:rsidR="4F1ADA11" w:rsidRDefault="4F1ADA11" w:rsidP="00880709">
      <w:pPr>
        <w:pStyle w:val="a7"/>
        <w:numPr>
          <w:ilvl w:val="0"/>
          <w:numId w:val="8"/>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Осуществление деятельности в интересах здоровья и благополучия всех людей, в частности, посредством здорового и рационального питания и сельского хозяйства;</w:t>
      </w:r>
    </w:p>
    <w:p w14:paraId="43F45ABD" w14:textId="68630C10" w:rsidR="4F1ADA11" w:rsidRDefault="4F1ADA11" w:rsidP="00880709">
      <w:pPr>
        <w:pStyle w:val="a7"/>
        <w:numPr>
          <w:ilvl w:val="0"/>
          <w:numId w:val="8"/>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Обеспечение эффективности участия граждан в достижении ЦУР и конкретизации преобразования деятельности путем более активного осуществления проектов и территориальных инноваций;</w:t>
      </w:r>
    </w:p>
    <w:p w14:paraId="0AA47337" w14:textId="4D20EDFB" w:rsidR="4F1ADA11" w:rsidRDefault="4F1ADA11" w:rsidP="00880709">
      <w:pPr>
        <w:pStyle w:val="a7"/>
        <w:numPr>
          <w:ilvl w:val="0"/>
          <w:numId w:val="8"/>
        </w:numPr>
        <w:spacing w:after="0" w:line="360" w:lineRule="auto"/>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Работа на европейском и международном уровнях для содействия устойчивому преобразованию обществ, миру и солидарности.</w:t>
      </w:r>
    </w:p>
    <w:p w14:paraId="106EF7D7" w14:textId="30F1CEE8"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Позднее </w:t>
      </w:r>
      <w:r w:rsidRPr="178AB367">
        <w:rPr>
          <w:rFonts w:ascii="Times New Roman" w:eastAsia="Times New Roman" w:hAnsi="Times New Roman" w:cs="Times New Roman"/>
          <w:color w:val="000000" w:themeColor="text1"/>
          <w:sz w:val="24"/>
          <w:szCs w:val="24"/>
          <w:lang w:val="en-US"/>
        </w:rPr>
        <w:t>SNTD</w:t>
      </w:r>
      <w:r w:rsidRPr="178AB367">
        <w:rPr>
          <w:rFonts w:ascii="Times New Roman" w:eastAsia="Times New Roman" w:hAnsi="Times New Roman" w:cs="Times New Roman"/>
          <w:color w:val="000000" w:themeColor="text1"/>
          <w:sz w:val="24"/>
          <w:szCs w:val="24"/>
        </w:rPr>
        <w:t xml:space="preserve"> была пересмотрена, и в 2020 году была принята новая стратегия. Национальная </w:t>
      </w:r>
      <w:proofErr w:type="spellStart"/>
      <w:r w:rsidRPr="178AB367">
        <w:rPr>
          <w:rFonts w:ascii="Times New Roman" w:eastAsia="Times New Roman" w:hAnsi="Times New Roman" w:cs="Times New Roman"/>
          <w:color w:val="000000" w:themeColor="text1"/>
          <w:sz w:val="24"/>
          <w:szCs w:val="24"/>
        </w:rPr>
        <w:t>низкоуглеродная</w:t>
      </w:r>
      <w:proofErr w:type="spellEnd"/>
      <w:r w:rsidRPr="178AB367">
        <w:rPr>
          <w:rFonts w:ascii="Times New Roman" w:eastAsia="Times New Roman" w:hAnsi="Times New Roman" w:cs="Times New Roman"/>
          <w:color w:val="000000" w:themeColor="text1"/>
          <w:sz w:val="24"/>
          <w:szCs w:val="24"/>
        </w:rPr>
        <w:t xml:space="preserve"> стратегия Франции (</w:t>
      </w:r>
      <w:r w:rsidRPr="178AB367">
        <w:rPr>
          <w:rFonts w:ascii="Times New Roman" w:eastAsia="Times New Roman" w:hAnsi="Times New Roman" w:cs="Times New Roman"/>
          <w:color w:val="000000" w:themeColor="text1"/>
          <w:sz w:val="24"/>
          <w:szCs w:val="24"/>
          <w:lang w:val="en-US"/>
        </w:rPr>
        <w:t>SNBC</w:t>
      </w:r>
      <w:r w:rsidRPr="178AB367">
        <w:rPr>
          <w:rFonts w:ascii="Times New Roman" w:eastAsia="Times New Roman" w:hAnsi="Times New Roman" w:cs="Times New Roman"/>
          <w:color w:val="000000" w:themeColor="text1"/>
          <w:sz w:val="24"/>
          <w:szCs w:val="24"/>
        </w:rPr>
        <w:t>)</w:t>
      </w:r>
      <w:r w:rsidRPr="178AB367">
        <w:rPr>
          <w:rStyle w:val="a5"/>
          <w:rFonts w:ascii="Times New Roman" w:eastAsia="Times New Roman" w:hAnsi="Times New Roman" w:cs="Times New Roman"/>
          <w:color w:val="000000" w:themeColor="text1"/>
          <w:sz w:val="24"/>
          <w:szCs w:val="24"/>
        </w:rPr>
        <w:footnoteReference w:id="18"/>
      </w:r>
      <w:r w:rsidRPr="178AB367">
        <w:rPr>
          <w:rFonts w:ascii="Times New Roman" w:eastAsia="Times New Roman" w:hAnsi="Times New Roman" w:cs="Times New Roman"/>
          <w:color w:val="000000" w:themeColor="text1"/>
          <w:sz w:val="24"/>
          <w:szCs w:val="24"/>
        </w:rPr>
        <w:t xml:space="preserve"> – является показательным документов по борьбе с изменением климата. Эта стратегия была разработана в рамках Закона об энергетическом переходе для зеленого роста (</w:t>
      </w:r>
      <w:r w:rsidRPr="178AB367">
        <w:rPr>
          <w:rFonts w:ascii="Times New Roman" w:eastAsia="Times New Roman" w:hAnsi="Times New Roman" w:cs="Times New Roman"/>
          <w:color w:val="000000" w:themeColor="text1"/>
          <w:sz w:val="24"/>
          <w:szCs w:val="24"/>
          <w:lang w:val="en-US"/>
        </w:rPr>
        <w:t>LTECV</w:t>
      </w:r>
      <w:r w:rsidRPr="178AB367">
        <w:rPr>
          <w:rFonts w:ascii="Times New Roman" w:eastAsia="Times New Roman" w:hAnsi="Times New Roman" w:cs="Times New Roman"/>
          <w:color w:val="000000" w:themeColor="text1"/>
          <w:sz w:val="24"/>
          <w:szCs w:val="24"/>
        </w:rPr>
        <w:t>), с целью увеличить эффективность достижения нулевых показателей по выбросу парниковых газов до 2050 года. Принятые стратегия и вместе с ней утвержденные углеродные бюджеты имеют юридическую силу.</w:t>
      </w:r>
    </w:p>
    <w:p w14:paraId="0FF85748" w14:textId="3E630EA1"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lastRenderedPageBreak/>
        <w:t xml:space="preserve">В первую очередь в </w:t>
      </w:r>
      <w:r w:rsidRPr="178AB367">
        <w:rPr>
          <w:rFonts w:ascii="Times New Roman" w:eastAsia="Times New Roman" w:hAnsi="Times New Roman" w:cs="Times New Roman"/>
          <w:color w:val="000000" w:themeColor="text1"/>
          <w:sz w:val="24"/>
          <w:szCs w:val="24"/>
          <w:lang w:val="en-US"/>
        </w:rPr>
        <w:t>SNBC</w:t>
      </w:r>
      <w:r w:rsidRPr="178AB367">
        <w:rPr>
          <w:rFonts w:ascii="Times New Roman" w:eastAsia="Times New Roman" w:hAnsi="Times New Roman" w:cs="Times New Roman"/>
          <w:color w:val="000000" w:themeColor="text1"/>
          <w:sz w:val="24"/>
          <w:szCs w:val="24"/>
        </w:rPr>
        <w:t xml:space="preserve"> отмечается, что страна производит всесторонний контроль за исполнением углеродных обязательств. Для этого создан специальный комитет из чиновников, которые должны координировать от имени премьер-министра действия местных администраций в области устойчивого развития. Также для эффективного диалога был создан Национальный совет по экологическому переходу в 2013 году. В рамках форума собираются власти из регионов, вовлеченный бизнес, общественные организации и заинтересованные лица. Кроме того, был учрежден независимый орган, призванный совершать мониторинг и оценивать государственную политику по экологическому перехода, а также давать оценку законам в этой области. Данный орган назвали Высший совет по климату. Также работает Совет экологической защиты, который объединяет всех чиновников и политиков, так или иначе связанных с экологической повесткой. И, наконец, последний важный орган был создан на основе Гражданской конвенции по климату – в рамках этого объединения были выбраны 150 граждан, которые должны выдвигать предложения для правительства по борьбе с изменением климата.</w:t>
      </w:r>
    </w:p>
    <w:p w14:paraId="156415AC" w14:textId="7447D964"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Отдельное внимание в стратегии уделено роли регионов в достижении экологического перехода – регионы должны своевременно предоставлять отчеты о том, как они улучшают состояние окружающей среды по 3 сферам: климат, воздух и энергия.</w:t>
      </w:r>
    </w:p>
    <w:p w14:paraId="4BB6082F" w14:textId="7753CAA4"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Кроме того, стоит подчеркнуть углеродные бюджеты во Франции, которым посвящена цела глава данной стратегии. Углеродные бюджеты принимают во Франции каждые 5 лет, и в них прописано четкое распределение объемов углеродных выбросов по отраслям. Например, за период с 2015 до 2018 года требования по сокращению выбросов были выполнены только в 2 сферах – энергия (-11,2% за весь период) и отходы (-2,8%). Остальные 4 сферы за этот период (транспорт, сельское хозяйство, промышленность, строительство) только увеличили свой углеродный след.</w:t>
      </w:r>
    </w:p>
    <w:p w14:paraId="3D810F0E" w14:textId="7D1DF09C"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Национальная стратегия Франции по изменению климата довольна большая – она охватывает около 200 страниц. Там подробно раскрыты направления работ по улучшению состояния окружающей среды. В ней есть только единственная ссылка на ЦУР ООН, при это Парижское соглашение часто фигурирует в документе, но через всю стратегию транслируется важность устойчивого перехода, устойчивого развития во все сферах: и борьба с изменением климата, и борьба с вырубкой лесов, и борьба с загрязнением водоемов.</w:t>
      </w:r>
    </w:p>
    <w:p w14:paraId="14ED2700" w14:textId="366448EB"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Необходимо также рассмотреть стратегию Финляндии в экологической повестке ООН, поскольку ее показатели по выполнению целей находятся на первом месте среди всех стран, хотя при это показатели Финляндии по Цели 13 находятся в снижении. </w:t>
      </w:r>
    </w:p>
    <w:p w14:paraId="5248C9C7" w14:textId="62246A25"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lastRenderedPageBreak/>
        <w:t xml:space="preserve">На сайте Министерства по окружающей среде </w:t>
      </w:r>
      <w:r w:rsidRPr="007F16B9">
        <w:rPr>
          <w:rFonts w:ascii="Times New Roman" w:eastAsia="Times New Roman" w:hAnsi="Times New Roman" w:cs="Times New Roman"/>
          <w:sz w:val="24"/>
          <w:szCs w:val="24"/>
        </w:rPr>
        <w:t xml:space="preserve">Финляндии </w:t>
      </w:r>
      <w:r w:rsidR="00BE2AE6" w:rsidRPr="007F16B9">
        <w:rPr>
          <w:rFonts w:ascii="Times New Roman" w:eastAsia="Times New Roman" w:hAnsi="Times New Roman" w:cs="Times New Roman"/>
          <w:sz w:val="24"/>
          <w:szCs w:val="24"/>
        </w:rPr>
        <w:t xml:space="preserve">размещен </w:t>
      </w:r>
      <w:r w:rsidRPr="007F16B9">
        <w:rPr>
          <w:rFonts w:ascii="Times New Roman" w:eastAsia="Times New Roman" w:hAnsi="Times New Roman" w:cs="Times New Roman"/>
          <w:sz w:val="24"/>
          <w:szCs w:val="24"/>
        </w:rPr>
        <w:t>Н</w:t>
      </w:r>
      <w:r w:rsidRPr="178AB367">
        <w:rPr>
          <w:rFonts w:ascii="Times New Roman" w:eastAsia="Times New Roman" w:hAnsi="Times New Roman" w:cs="Times New Roman"/>
          <w:color w:val="000000" w:themeColor="text1"/>
          <w:sz w:val="24"/>
          <w:szCs w:val="24"/>
        </w:rPr>
        <w:t>ациональный климатический и энергетический план по углеродной нейтральности до 2035</w:t>
      </w:r>
      <w:r w:rsidRPr="178AB367">
        <w:rPr>
          <w:rStyle w:val="a5"/>
          <w:rFonts w:ascii="Times New Roman" w:eastAsia="Times New Roman" w:hAnsi="Times New Roman" w:cs="Times New Roman"/>
          <w:color w:val="000000" w:themeColor="text1"/>
          <w:sz w:val="24"/>
          <w:szCs w:val="24"/>
        </w:rPr>
        <w:footnoteReference w:id="19"/>
      </w:r>
      <w:r w:rsidRPr="178AB367">
        <w:rPr>
          <w:rFonts w:ascii="Times New Roman" w:eastAsia="Times New Roman" w:hAnsi="Times New Roman" w:cs="Times New Roman"/>
          <w:color w:val="000000" w:themeColor="text1"/>
          <w:sz w:val="24"/>
          <w:szCs w:val="24"/>
        </w:rPr>
        <w:t xml:space="preserve"> – это так же, как и в случае с Францией, достаточно объемный документ на более 200 страниц. Эта стратегия тесно связана с финским Законом об изменении климата, утвержденным в то же 2022 году, что и Национальный план. В стратегии описывается процесс и важность полного отказа от невозобновляемых источников энергии, здесь Финляндия делает акцент на том, что в сфере отопления и производства тепла важно ориентироваться на его полную электрификацию. Также стратегия включает в себя национальную водородную стратегию, направленную на развитие водородной экономики, а также на установление количественных целевых показателей мощностей по электролизу водорода. Как это было отражено и во французской стратегии, здесь система торговли квотами на выбросы и долгосрочная климатическая и энергетическая политика являются ключевыми инструментами стратегии. Для широкомасштабного внедрения климатической повестки МИД Финляндии создал целое управление по климатической дипломатии, и Финляндия планирует в период с 2020 по 2025 год на борьбу с изменением климата направить 900 млн евро</w:t>
      </w:r>
      <w:r w:rsidRPr="178AB367">
        <w:rPr>
          <w:rStyle w:val="a5"/>
          <w:rFonts w:ascii="Times New Roman" w:eastAsia="Times New Roman" w:hAnsi="Times New Roman" w:cs="Times New Roman"/>
          <w:color w:val="000000" w:themeColor="text1"/>
          <w:sz w:val="24"/>
          <w:szCs w:val="24"/>
        </w:rPr>
        <w:footnoteReference w:id="20"/>
      </w:r>
      <w:r w:rsidRPr="178AB367">
        <w:rPr>
          <w:rFonts w:ascii="Times New Roman" w:eastAsia="Times New Roman" w:hAnsi="Times New Roman" w:cs="Times New Roman"/>
          <w:color w:val="000000" w:themeColor="text1"/>
          <w:sz w:val="24"/>
          <w:szCs w:val="24"/>
        </w:rPr>
        <w:t>. Стоит упомянуть и международное сотрудничество в данной области – в стратегии прописаны важнейшие международные инициативы в рамках ООН и ЕС, которые затрагивают изменение климата. При этом автор не нашел ссылок на ЦУР.</w:t>
      </w:r>
    </w:p>
    <w:p w14:paraId="55F827AD" w14:textId="538E082E" w:rsidR="4F1ADA11" w:rsidRPr="007F16B9" w:rsidRDefault="4F1ADA11" w:rsidP="178AB367">
      <w:pPr>
        <w:spacing w:after="0" w:line="360" w:lineRule="auto"/>
        <w:ind w:firstLine="709"/>
        <w:jc w:val="both"/>
        <w:rPr>
          <w:rFonts w:ascii="Times New Roman" w:eastAsia="Times New Roman" w:hAnsi="Times New Roman" w:cs="Times New Roman"/>
          <w:sz w:val="24"/>
          <w:szCs w:val="24"/>
        </w:rPr>
      </w:pPr>
      <w:r w:rsidRPr="178AB367">
        <w:rPr>
          <w:rFonts w:ascii="Times New Roman" w:eastAsia="Times New Roman" w:hAnsi="Times New Roman" w:cs="Times New Roman"/>
          <w:color w:val="000000" w:themeColor="text1"/>
          <w:sz w:val="24"/>
          <w:szCs w:val="24"/>
        </w:rPr>
        <w:t xml:space="preserve">Безусловно, у Финляндии также есть стратегии и в области охраны водных и земельных ресурсов: создано целое государственное подразделение, реализующее проекты в разных областях охраны окружающей среды – </w:t>
      </w:r>
      <w:proofErr w:type="spellStart"/>
      <w:r w:rsidRPr="178AB367">
        <w:rPr>
          <w:rFonts w:ascii="Times New Roman" w:eastAsia="Times New Roman" w:hAnsi="Times New Roman" w:cs="Times New Roman"/>
          <w:color w:val="212121"/>
          <w:sz w:val="24"/>
          <w:szCs w:val="24"/>
        </w:rPr>
        <w:t>Metsähallitus</w:t>
      </w:r>
      <w:proofErr w:type="spellEnd"/>
      <w:r w:rsidRPr="178AB367">
        <w:rPr>
          <w:rStyle w:val="a5"/>
          <w:rFonts w:ascii="Times New Roman" w:eastAsia="Times New Roman" w:hAnsi="Times New Roman" w:cs="Times New Roman"/>
          <w:color w:val="212121"/>
          <w:sz w:val="24"/>
          <w:szCs w:val="24"/>
        </w:rPr>
        <w:footnoteReference w:id="21"/>
      </w:r>
      <w:r w:rsidRPr="178AB367">
        <w:rPr>
          <w:rFonts w:ascii="Times New Roman" w:eastAsia="Times New Roman" w:hAnsi="Times New Roman" w:cs="Times New Roman"/>
          <w:color w:val="212121"/>
          <w:sz w:val="24"/>
          <w:szCs w:val="24"/>
        </w:rPr>
        <w:t xml:space="preserve">, которое определило для себя стратегию на 2021–2024 года под названием «Забота о будущем». В данной стратегии уделяется внимание ЦУР, </w:t>
      </w:r>
      <w:r w:rsidRPr="007F16B9">
        <w:rPr>
          <w:rFonts w:ascii="Times New Roman" w:eastAsia="Times New Roman" w:hAnsi="Times New Roman" w:cs="Times New Roman"/>
          <w:sz w:val="24"/>
          <w:szCs w:val="24"/>
        </w:rPr>
        <w:t>как главному международному ориентиру.</w:t>
      </w:r>
    </w:p>
    <w:p w14:paraId="484C0171" w14:textId="6DAA37C2" w:rsidR="4F1ADA11" w:rsidRDefault="4F1ADA11" w:rsidP="178AB367">
      <w:pPr>
        <w:spacing w:after="0" w:line="360" w:lineRule="auto"/>
        <w:ind w:firstLine="709"/>
        <w:jc w:val="both"/>
        <w:rPr>
          <w:rFonts w:ascii="Times New Roman" w:eastAsia="Times New Roman" w:hAnsi="Times New Roman" w:cs="Times New Roman"/>
          <w:color w:val="212121"/>
          <w:sz w:val="24"/>
          <w:szCs w:val="24"/>
        </w:rPr>
      </w:pPr>
      <w:r w:rsidRPr="007F16B9">
        <w:rPr>
          <w:rFonts w:ascii="Times New Roman" w:eastAsia="Times New Roman" w:hAnsi="Times New Roman" w:cs="Times New Roman"/>
          <w:sz w:val="24"/>
          <w:szCs w:val="24"/>
        </w:rPr>
        <w:t xml:space="preserve">При этом, если мы </w:t>
      </w:r>
      <w:r w:rsidR="00BE2AE6" w:rsidRPr="007F16B9">
        <w:rPr>
          <w:rFonts w:ascii="Times New Roman" w:eastAsia="Times New Roman" w:hAnsi="Times New Roman" w:cs="Times New Roman"/>
          <w:sz w:val="24"/>
          <w:szCs w:val="24"/>
        </w:rPr>
        <w:t>активируем</w:t>
      </w:r>
      <w:r w:rsidRPr="007F16B9">
        <w:rPr>
          <w:rFonts w:ascii="Times New Roman" w:eastAsia="Times New Roman" w:hAnsi="Times New Roman" w:cs="Times New Roman"/>
          <w:sz w:val="24"/>
          <w:szCs w:val="24"/>
        </w:rPr>
        <w:t xml:space="preserve"> Цель</w:t>
      </w:r>
      <w:r w:rsidR="00BE2AE6" w:rsidRPr="007F16B9">
        <w:rPr>
          <w:rFonts w:ascii="Times New Roman" w:eastAsia="Times New Roman" w:hAnsi="Times New Roman" w:cs="Times New Roman"/>
          <w:sz w:val="24"/>
          <w:szCs w:val="24"/>
        </w:rPr>
        <w:t xml:space="preserve"> 13</w:t>
      </w:r>
      <w:r w:rsidRPr="007F16B9">
        <w:rPr>
          <w:rFonts w:ascii="Times New Roman" w:eastAsia="Times New Roman" w:hAnsi="Times New Roman" w:cs="Times New Roman"/>
          <w:sz w:val="24"/>
          <w:szCs w:val="24"/>
        </w:rPr>
        <w:t xml:space="preserve">, то увидим, почему эффективность выполнения этой цели снижается – из-за увеличения импорта Финляндией, а также из-за снижения целевого показателя цены за углеродные выбросы, которые ответственные лица должны выплачивать. И эти данные актуальны на 2018 год. Здесь </w:t>
      </w:r>
      <w:r w:rsidR="00BE2AE6" w:rsidRPr="007F16B9">
        <w:rPr>
          <w:rFonts w:ascii="Times New Roman" w:eastAsia="Times New Roman" w:hAnsi="Times New Roman" w:cs="Times New Roman"/>
          <w:sz w:val="24"/>
          <w:szCs w:val="24"/>
        </w:rPr>
        <w:t xml:space="preserve">можно задать </w:t>
      </w:r>
      <w:r w:rsidRPr="007F16B9">
        <w:rPr>
          <w:rFonts w:ascii="Times New Roman" w:eastAsia="Times New Roman" w:hAnsi="Times New Roman" w:cs="Times New Roman"/>
          <w:sz w:val="24"/>
          <w:szCs w:val="24"/>
        </w:rPr>
        <w:t>вопрос</w:t>
      </w:r>
      <w:r w:rsidR="00BE2AE6" w:rsidRPr="007F16B9">
        <w:rPr>
          <w:rFonts w:ascii="Times New Roman" w:eastAsia="Times New Roman" w:hAnsi="Times New Roman" w:cs="Times New Roman"/>
          <w:sz w:val="24"/>
          <w:szCs w:val="24"/>
        </w:rPr>
        <w:t>:</w:t>
      </w:r>
      <w:r w:rsidRPr="007F16B9">
        <w:rPr>
          <w:rFonts w:ascii="Times New Roman" w:eastAsia="Times New Roman" w:hAnsi="Times New Roman" w:cs="Times New Roman"/>
          <w:sz w:val="24"/>
          <w:szCs w:val="24"/>
        </w:rPr>
        <w:t xml:space="preserve"> почему не обновляется прогресс по целям</w:t>
      </w:r>
      <w:r w:rsidR="00BE2AE6" w:rsidRPr="007F16B9">
        <w:rPr>
          <w:rFonts w:ascii="Times New Roman" w:eastAsia="Times New Roman" w:hAnsi="Times New Roman" w:cs="Times New Roman"/>
          <w:sz w:val="24"/>
          <w:szCs w:val="24"/>
        </w:rPr>
        <w:t>,</w:t>
      </w:r>
      <w:r w:rsidRPr="007F16B9">
        <w:rPr>
          <w:rFonts w:ascii="Times New Roman" w:eastAsia="Times New Roman" w:hAnsi="Times New Roman" w:cs="Times New Roman"/>
          <w:sz w:val="24"/>
          <w:szCs w:val="24"/>
        </w:rPr>
        <w:t xml:space="preserve"> ведь актуальная информация за 6 лет могла по-разному измениться, и можно найти актуальные данные по каждой стране или в крайнем случае запросить. При том условии, </w:t>
      </w:r>
      <w:r w:rsidR="00BE2AE6" w:rsidRPr="007F16B9">
        <w:rPr>
          <w:rFonts w:ascii="Times New Roman" w:eastAsia="Times New Roman" w:hAnsi="Times New Roman" w:cs="Times New Roman"/>
          <w:sz w:val="24"/>
          <w:szCs w:val="24"/>
        </w:rPr>
        <w:t xml:space="preserve">что </w:t>
      </w:r>
      <w:r w:rsidRPr="007F16B9">
        <w:rPr>
          <w:rFonts w:ascii="Times New Roman" w:eastAsia="Times New Roman" w:hAnsi="Times New Roman" w:cs="Times New Roman"/>
          <w:sz w:val="24"/>
          <w:szCs w:val="24"/>
        </w:rPr>
        <w:t xml:space="preserve">по другим </w:t>
      </w:r>
      <w:r w:rsidRPr="178AB367">
        <w:rPr>
          <w:rFonts w:ascii="Times New Roman" w:eastAsia="Times New Roman" w:hAnsi="Times New Roman" w:cs="Times New Roman"/>
          <w:color w:val="212121"/>
          <w:sz w:val="24"/>
          <w:szCs w:val="24"/>
        </w:rPr>
        <w:t>целям есть актуальные показатели – за 2022 год.</w:t>
      </w:r>
    </w:p>
    <w:p w14:paraId="237E9A0F" w14:textId="0B5C7417" w:rsidR="4F1ADA11" w:rsidRDefault="4F1ADA11" w:rsidP="178AB367">
      <w:pPr>
        <w:spacing w:after="0" w:line="360" w:lineRule="auto"/>
        <w:ind w:firstLine="709"/>
        <w:jc w:val="both"/>
        <w:rPr>
          <w:rFonts w:ascii="Times New Roman" w:eastAsia="Times New Roman" w:hAnsi="Times New Roman" w:cs="Times New Roman"/>
          <w:color w:val="212121"/>
          <w:sz w:val="24"/>
          <w:szCs w:val="24"/>
        </w:rPr>
      </w:pPr>
      <w:r w:rsidRPr="178AB367">
        <w:rPr>
          <w:rFonts w:ascii="Times New Roman" w:eastAsia="Times New Roman" w:hAnsi="Times New Roman" w:cs="Times New Roman"/>
          <w:color w:val="212121"/>
          <w:sz w:val="24"/>
          <w:szCs w:val="24"/>
        </w:rPr>
        <w:lastRenderedPageBreak/>
        <w:t>Следующая страна для анализа ее положения в рейтинге устойчивого развития и ее национальной стратегии по охране окружающей среде – это Россия. Россия находится на 49 месте по выполнению ЦУР: экологические цели 7, 14, 15 находятся в стагнации, при этом цель 13 – единственная цель, уходящая вниз по развитию из-за продолжения использования традиционных источников энергии, при этом цель 7, посвященная возобновляемым источникам энергии, находится в стагнации, и ее эффективность не снижается, вопреки тому, что Россия продолжает активно эксплуатировать месторождения нефти и газа, уделяя ВИЭ минимальное внимание. В России основополагающий стратегический документ в этой области – Стратегия экологической безопасности Российской Федерации на период до 2025 года от 19.04.2017 г</w:t>
      </w:r>
      <w:r w:rsidR="000A0446">
        <w:rPr>
          <w:rFonts w:ascii="Times New Roman" w:eastAsia="Times New Roman" w:hAnsi="Times New Roman" w:cs="Times New Roman"/>
          <w:color w:val="212121"/>
          <w:sz w:val="24"/>
          <w:szCs w:val="24"/>
        </w:rPr>
        <w:t>.</w:t>
      </w:r>
      <w:r w:rsidRPr="178AB367">
        <w:rPr>
          <w:rStyle w:val="a5"/>
          <w:rFonts w:ascii="Times New Roman" w:eastAsia="Times New Roman" w:hAnsi="Times New Roman" w:cs="Times New Roman"/>
          <w:color w:val="212121"/>
          <w:sz w:val="24"/>
          <w:szCs w:val="24"/>
        </w:rPr>
        <w:footnoteReference w:id="22"/>
      </w:r>
      <w:r w:rsidRPr="178AB367">
        <w:rPr>
          <w:rFonts w:ascii="Times New Roman" w:eastAsia="Times New Roman" w:hAnsi="Times New Roman" w:cs="Times New Roman"/>
          <w:color w:val="212121"/>
          <w:sz w:val="24"/>
          <w:szCs w:val="24"/>
        </w:rPr>
        <w:t xml:space="preserve"> Также экологические ЦУР отражаются в таких документах стратегического планирования, как Национальные цели развития РФ от 2020 г., Стратегия национальной безопасности РФ от 2021 г., Стратегия социально-экономического развития РФ с низким уровнем парниковых газов до 2050 г. и Концепция внешней политики РФ от 2023 г.</w:t>
      </w:r>
    </w:p>
    <w:p w14:paraId="1A849C1F" w14:textId="4290809B"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 Стратегии экологической безопасности раскрываются следующие экологические цели: Цель 11 Устойчивые города и населенные пункты (Предотвращение дальнейшего загрязнения и уменьшение уровня загрязнения атмосферного воздуха в городах и населенных пунктах), Цель 12 Ответственное потребление и производство (Эффективное использование природных ресурсов, повышение уровня утилизации отходов производства и потребления), Цель 13 Борьба с изменением климата (Смягчение негативных последствий воздействия изменений климата на компоненты природной среды), Цель 14 Сохранение морских экосистем (Сохранение биологического разнообразия, экосистем суши и моря), Цель 15 Сохранение экосистем суши (Предотвращение деградации земель и почв). При этом отсылки на ВИЭ (Цель 7) в данной Стратегии отсутствуют. Для Цели 7 в России есть отдельный документ: Энергетическая стратегия РФ до 2035 г., где также мало сказано про ВИЭ, здесь Росси в основном подчеркивает важность модернизации имеющихся систем добычи ископаемых с уменьшением их вреда для окружающей среды.</w:t>
      </w:r>
    </w:p>
    <w:p w14:paraId="1C9D1996" w14:textId="7407CA1E"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Для реализации поставленных целей экологической безопасности были выбраны следующие механизмы: </w:t>
      </w:r>
    </w:p>
    <w:p w14:paraId="126310A4" w14:textId="1C264246" w:rsidR="4F1ADA11" w:rsidRDefault="0043799C"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П</w:t>
      </w:r>
      <w:r w:rsidR="4F1ADA11" w:rsidRPr="76A29BD1">
        <w:rPr>
          <w:rFonts w:ascii="Times New Roman" w:eastAsia="Times New Roman" w:hAnsi="Times New Roman" w:cs="Times New Roman"/>
          <w:sz w:val="24"/>
          <w:szCs w:val="24"/>
        </w:rPr>
        <w:t xml:space="preserve">ринятие мер государственного регулирования </w:t>
      </w:r>
      <w:r w:rsidRPr="76A29BD1">
        <w:rPr>
          <w:rFonts w:ascii="Times New Roman" w:eastAsia="Times New Roman" w:hAnsi="Times New Roman" w:cs="Times New Roman"/>
          <w:sz w:val="24"/>
          <w:szCs w:val="24"/>
        </w:rPr>
        <w:t xml:space="preserve">в отношении </w:t>
      </w:r>
      <w:r w:rsidR="4F1ADA11" w:rsidRPr="76A29BD1">
        <w:rPr>
          <w:rFonts w:ascii="Times New Roman" w:eastAsia="Times New Roman" w:hAnsi="Times New Roman" w:cs="Times New Roman"/>
          <w:sz w:val="24"/>
          <w:szCs w:val="24"/>
        </w:rPr>
        <w:t>в</w:t>
      </w:r>
      <w:r w:rsidR="4F1ADA11" w:rsidRPr="76A29BD1">
        <w:rPr>
          <w:rFonts w:ascii="Times New Roman" w:eastAsia="Times New Roman" w:hAnsi="Times New Roman" w:cs="Times New Roman"/>
          <w:color w:val="000000" w:themeColor="text1"/>
          <w:sz w:val="24"/>
          <w:szCs w:val="24"/>
        </w:rPr>
        <w:t>ыбросов парниковых газов, разработка долгосрочных стратегий социально-экономического развития, предусматривающих низкий уровень выбросов парниковых газов и устойчивость экономики к изменению климата;</w:t>
      </w:r>
    </w:p>
    <w:p w14:paraId="74D4360C" w14:textId="400260C0" w:rsidR="4F1ADA11" w:rsidRDefault="3F20360A"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lastRenderedPageBreak/>
        <w:t>Ф</w:t>
      </w:r>
      <w:r w:rsidR="4F1ADA11" w:rsidRPr="76A29BD1">
        <w:rPr>
          <w:rFonts w:ascii="Times New Roman" w:eastAsia="Times New Roman" w:hAnsi="Times New Roman" w:cs="Times New Roman"/>
          <w:color w:val="000000" w:themeColor="text1"/>
          <w:sz w:val="24"/>
          <w:szCs w:val="24"/>
        </w:rPr>
        <w:t>ормирование системы технического регулирования, содержащей требования экологической и промышленной безопасности;</w:t>
      </w:r>
    </w:p>
    <w:p w14:paraId="555AAC69" w14:textId="238997A3" w:rsidR="4F1ADA11" w:rsidRDefault="10E95D99"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П</w:t>
      </w:r>
      <w:r w:rsidR="4F1ADA11" w:rsidRPr="76A29BD1">
        <w:rPr>
          <w:rFonts w:ascii="Times New Roman" w:eastAsia="Times New Roman" w:hAnsi="Times New Roman" w:cs="Times New Roman"/>
          <w:color w:val="000000" w:themeColor="text1"/>
          <w:sz w:val="24"/>
          <w:szCs w:val="24"/>
        </w:rPr>
        <w:t>роведение стратегической экологической оценки проектов и программ развития Российской Федерации, макрорегионов, субъектов Российской Федерации;</w:t>
      </w:r>
    </w:p>
    <w:p w14:paraId="529261E1" w14:textId="4FF3998B" w:rsidR="4F1ADA11" w:rsidRDefault="0B8DAD0E"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Л</w:t>
      </w:r>
      <w:r w:rsidR="4F1ADA11" w:rsidRPr="76A29BD1">
        <w:rPr>
          <w:rFonts w:ascii="Times New Roman" w:eastAsia="Times New Roman" w:hAnsi="Times New Roman" w:cs="Times New Roman"/>
          <w:color w:val="000000" w:themeColor="text1"/>
          <w:sz w:val="24"/>
          <w:szCs w:val="24"/>
        </w:rPr>
        <w:t>ицензирование видов деятельности, потенциально опасных для окружающей среды, жизни и здоровья людей;</w:t>
      </w:r>
    </w:p>
    <w:p w14:paraId="1117DE7C" w14:textId="06A238EF" w:rsidR="4F1ADA11" w:rsidRDefault="0E8AE4FB"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Н</w:t>
      </w:r>
      <w:r w:rsidR="4F1ADA11" w:rsidRPr="76A29BD1">
        <w:rPr>
          <w:rFonts w:ascii="Times New Roman" w:eastAsia="Times New Roman" w:hAnsi="Times New Roman" w:cs="Times New Roman"/>
          <w:color w:val="000000" w:themeColor="text1"/>
          <w:sz w:val="24"/>
          <w:szCs w:val="24"/>
        </w:rPr>
        <w:t>ормирование и разрешительная деятельность в области охраны окружающей среды;</w:t>
      </w:r>
    </w:p>
    <w:p w14:paraId="125A7501" w14:textId="13AC55DC" w:rsidR="4F1ADA11" w:rsidRDefault="79F3D5A9"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w:t>
      </w:r>
      <w:r w:rsidR="4F1ADA11" w:rsidRPr="76A29BD1">
        <w:rPr>
          <w:rFonts w:ascii="Times New Roman" w:eastAsia="Times New Roman" w:hAnsi="Times New Roman" w:cs="Times New Roman"/>
          <w:color w:val="000000" w:themeColor="text1"/>
          <w:sz w:val="24"/>
          <w:szCs w:val="24"/>
        </w:rPr>
        <w:t>недрение комплексных экологических разрешений в отношении экологически опасных производств, использующих наилучшие доступные технологии;</w:t>
      </w:r>
    </w:p>
    <w:p w14:paraId="6320C7D5" w14:textId="6EF7B5BE" w:rsidR="4F1ADA11" w:rsidRDefault="71724754"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П</w:t>
      </w:r>
      <w:r w:rsidR="4F1ADA11" w:rsidRPr="76A29BD1">
        <w:rPr>
          <w:rFonts w:ascii="Times New Roman" w:eastAsia="Times New Roman" w:hAnsi="Times New Roman" w:cs="Times New Roman"/>
          <w:color w:val="000000" w:themeColor="text1"/>
          <w:sz w:val="24"/>
          <w:szCs w:val="24"/>
        </w:rPr>
        <w:t>рименение системы сводных расчетов загрязнения атмосферного воздуха для территорий городов и иных населенных пунктов;</w:t>
      </w:r>
    </w:p>
    <w:p w14:paraId="12B142B8" w14:textId="08FCF958" w:rsidR="4F1ADA11" w:rsidRDefault="16B8C666"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w:t>
      </w:r>
      <w:r w:rsidR="4F1ADA11" w:rsidRPr="76A29BD1">
        <w:rPr>
          <w:rFonts w:ascii="Times New Roman" w:eastAsia="Times New Roman" w:hAnsi="Times New Roman" w:cs="Times New Roman"/>
          <w:color w:val="000000" w:themeColor="text1"/>
          <w:sz w:val="24"/>
          <w:szCs w:val="24"/>
        </w:rPr>
        <w:t>едение Красной книги Российской Федерации и субъектов Российской Федерации;</w:t>
      </w:r>
    </w:p>
    <w:p w14:paraId="60DFA9E0" w14:textId="664088B7" w:rsidR="4F1ADA11" w:rsidRDefault="51E59B33"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Р</w:t>
      </w:r>
      <w:r w:rsidR="4F1ADA11" w:rsidRPr="76A29BD1">
        <w:rPr>
          <w:rFonts w:ascii="Times New Roman" w:eastAsia="Times New Roman" w:hAnsi="Times New Roman" w:cs="Times New Roman"/>
          <w:color w:val="000000" w:themeColor="text1"/>
          <w:sz w:val="24"/>
          <w:szCs w:val="24"/>
        </w:rPr>
        <w:t>еализация стратегий сохранения редких и исчезающих видов растений, животных и других организмов;</w:t>
      </w:r>
    </w:p>
    <w:p w14:paraId="53A5CD26" w14:textId="51141153" w:rsidR="4F1ADA11" w:rsidRDefault="6120B00B"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У</w:t>
      </w:r>
      <w:r w:rsidR="4F1ADA11" w:rsidRPr="76A29BD1">
        <w:rPr>
          <w:rFonts w:ascii="Times New Roman" w:eastAsia="Times New Roman" w:hAnsi="Times New Roman" w:cs="Times New Roman"/>
          <w:color w:val="000000" w:themeColor="text1"/>
          <w:sz w:val="24"/>
          <w:szCs w:val="24"/>
        </w:rPr>
        <w:t>правление системой особо охраняемых природных территорий;</w:t>
      </w:r>
    </w:p>
    <w:p w14:paraId="4027E557" w14:textId="27C884DB" w:rsidR="4F1ADA11" w:rsidRDefault="6B158A31"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П</w:t>
      </w:r>
      <w:r w:rsidR="4F1ADA11" w:rsidRPr="76A29BD1">
        <w:rPr>
          <w:rFonts w:ascii="Times New Roman" w:eastAsia="Times New Roman" w:hAnsi="Times New Roman" w:cs="Times New Roman"/>
          <w:color w:val="000000" w:themeColor="text1"/>
          <w:sz w:val="24"/>
          <w:szCs w:val="24"/>
        </w:rPr>
        <w:t>овышение эффективности государственного экологического надзора;</w:t>
      </w:r>
    </w:p>
    <w:p w14:paraId="34A2327A" w14:textId="478C84C7" w:rsidR="4F1ADA11" w:rsidRDefault="155DAAD5"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Г</w:t>
      </w:r>
      <w:r w:rsidR="4F1ADA11" w:rsidRPr="76A29BD1">
        <w:rPr>
          <w:rFonts w:ascii="Times New Roman" w:eastAsia="Times New Roman" w:hAnsi="Times New Roman" w:cs="Times New Roman"/>
          <w:color w:val="000000" w:themeColor="text1"/>
          <w:sz w:val="24"/>
          <w:szCs w:val="24"/>
        </w:rPr>
        <w:t>осударственный санитарно-эпидемиологический надзор и социально-гигиенический мониторинг;</w:t>
      </w:r>
    </w:p>
    <w:p w14:paraId="7E2FB0B1" w14:textId="2B9F6367" w:rsidR="4F1ADA11" w:rsidRDefault="4D8C2F07"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оздание системы экологического аудита;</w:t>
      </w:r>
    </w:p>
    <w:p w14:paraId="0CDBC3B6" w14:textId="41E081AB" w:rsidR="4F1ADA11" w:rsidRDefault="62AD72F2"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тимулирование внедрения наилучших доступных технологий;</w:t>
      </w:r>
    </w:p>
    <w:p w14:paraId="6461E78A" w14:textId="1E0643C5" w:rsidR="4F1ADA11" w:rsidRDefault="60D6C279" w:rsidP="00880709">
      <w:pPr>
        <w:pStyle w:val="a7"/>
        <w:numPr>
          <w:ilvl w:val="0"/>
          <w:numId w:val="7"/>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О</w:t>
      </w:r>
      <w:r w:rsidR="4F1ADA11" w:rsidRPr="76A29BD1">
        <w:rPr>
          <w:rFonts w:ascii="Times New Roman" w:eastAsia="Times New Roman" w:hAnsi="Times New Roman" w:cs="Times New Roman"/>
          <w:color w:val="000000" w:themeColor="text1"/>
          <w:sz w:val="24"/>
          <w:szCs w:val="24"/>
        </w:rPr>
        <w:t>беспечение населения и организаций информацией об опасных гидрометеорологических и гелиогеофизических явлениях, о состоянии окружающей среды и ее загрязнении.</w:t>
      </w:r>
    </w:p>
    <w:p w14:paraId="6AF80E2B" w14:textId="374A16EA"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В Стратегии делается акцент на проблемах, с которыми сталкивается Россия в сфере охраны окружающей </w:t>
      </w:r>
      <w:r w:rsidRPr="007F16B9">
        <w:rPr>
          <w:rFonts w:ascii="Times New Roman" w:eastAsia="Times New Roman" w:hAnsi="Times New Roman" w:cs="Times New Roman"/>
          <w:sz w:val="24"/>
          <w:szCs w:val="24"/>
        </w:rPr>
        <w:t xml:space="preserve">среды: </w:t>
      </w:r>
      <w:r w:rsidR="00B50A18" w:rsidRPr="007F16B9">
        <w:rPr>
          <w:rFonts w:ascii="Times New Roman" w:eastAsia="Times New Roman" w:hAnsi="Times New Roman" w:cs="Times New Roman"/>
          <w:sz w:val="24"/>
          <w:szCs w:val="24"/>
        </w:rPr>
        <w:t xml:space="preserve">очевидно, что </w:t>
      </w:r>
      <w:r w:rsidRPr="007F16B9">
        <w:rPr>
          <w:rFonts w:ascii="Times New Roman" w:eastAsia="Times New Roman" w:hAnsi="Times New Roman" w:cs="Times New Roman"/>
          <w:sz w:val="24"/>
          <w:szCs w:val="24"/>
        </w:rPr>
        <w:t>поставленные цели слишком амбициозны, их достижение требует усердной работ</w:t>
      </w:r>
      <w:r w:rsidRPr="178AB367">
        <w:rPr>
          <w:rFonts w:ascii="Times New Roman" w:eastAsia="Times New Roman" w:hAnsi="Times New Roman" w:cs="Times New Roman"/>
          <w:color w:val="000000" w:themeColor="text1"/>
          <w:sz w:val="24"/>
          <w:szCs w:val="24"/>
        </w:rPr>
        <w:t>ы.</w:t>
      </w:r>
    </w:p>
    <w:p w14:paraId="4134C4B5" w14:textId="5966A1F2"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Итак, у России есть своя стратегия в реализации ЦУР, подробно описаны механизмы и задачи их выполнения. </w:t>
      </w:r>
      <w:r w:rsidR="000A0446" w:rsidRPr="007F16B9">
        <w:rPr>
          <w:rFonts w:ascii="Times New Roman" w:eastAsia="Times New Roman" w:hAnsi="Times New Roman" w:cs="Times New Roman"/>
          <w:sz w:val="24"/>
          <w:szCs w:val="24"/>
        </w:rPr>
        <w:t xml:space="preserve">Однако </w:t>
      </w:r>
      <w:r w:rsidR="007F16B9">
        <w:rPr>
          <w:rFonts w:ascii="Times New Roman" w:eastAsia="Times New Roman" w:hAnsi="Times New Roman" w:cs="Times New Roman"/>
          <w:sz w:val="24"/>
          <w:szCs w:val="24"/>
        </w:rPr>
        <w:t xml:space="preserve">политики в рамках ООН </w:t>
      </w:r>
      <w:r w:rsidR="000A0446" w:rsidRPr="007F16B9">
        <w:rPr>
          <w:rFonts w:ascii="Times New Roman" w:eastAsia="Times New Roman" w:hAnsi="Times New Roman" w:cs="Times New Roman"/>
          <w:sz w:val="24"/>
          <w:szCs w:val="24"/>
        </w:rPr>
        <w:t xml:space="preserve">ставят под сомнение ее </w:t>
      </w:r>
      <w:r w:rsidRPr="007F16B9">
        <w:rPr>
          <w:rFonts w:ascii="Times New Roman" w:eastAsia="Times New Roman" w:hAnsi="Times New Roman" w:cs="Times New Roman"/>
          <w:sz w:val="24"/>
          <w:szCs w:val="24"/>
        </w:rPr>
        <w:t>эффективность</w:t>
      </w:r>
      <w:r w:rsidR="00756EAE">
        <w:rPr>
          <w:rStyle w:val="a5"/>
          <w:rFonts w:ascii="Times New Roman" w:eastAsia="Times New Roman" w:hAnsi="Times New Roman" w:cs="Times New Roman"/>
          <w:sz w:val="24"/>
          <w:szCs w:val="24"/>
        </w:rPr>
        <w:footnoteReference w:id="23"/>
      </w:r>
      <w:r w:rsidRPr="007F16B9">
        <w:rPr>
          <w:rFonts w:ascii="Times New Roman" w:eastAsia="Times New Roman" w:hAnsi="Times New Roman" w:cs="Times New Roman"/>
          <w:sz w:val="24"/>
          <w:szCs w:val="24"/>
        </w:rPr>
        <w:t xml:space="preserve">. </w:t>
      </w:r>
      <w:r w:rsidR="000A0446" w:rsidRPr="007F16B9">
        <w:rPr>
          <w:rFonts w:ascii="Times New Roman" w:eastAsia="Times New Roman" w:hAnsi="Times New Roman" w:cs="Times New Roman"/>
          <w:sz w:val="24"/>
          <w:szCs w:val="24"/>
        </w:rPr>
        <w:t xml:space="preserve">По их мнению, </w:t>
      </w:r>
      <w:r w:rsidRPr="007F16B9">
        <w:rPr>
          <w:rFonts w:ascii="Times New Roman" w:eastAsia="Times New Roman" w:hAnsi="Times New Roman" w:cs="Times New Roman"/>
          <w:sz w:val="24"/>
          <w:szCs w:val="24"/>
        </w:rPr>
        <w:t xml:space="preserve">Россия </w:t>
      </w:r>
      <w:r w:rsidR="00DA7D39" w:rsidRPr="007F16B9">
        <w:rPr>
          <w:rFonts w:ascii="Times New Roman" w:eastAsia="Times New Roman" w:hAnsi="Times New Roman" w:cs="Times New Roman"/>
          <w:sz w:val="24"/>
          <w:szCs w:val="24"/>
        </w:rPr>
        <w:t xml:space="preserve">исходит из собственного </w:t>
      </w:r>
      <w:r w:rsidR="000A0446" w:rsidRPr="007F16B9">
        <w:rPr>
          <w:rFonts w:ascii="Times New Roman" w:eastAsia="Times New Roman" w:hAnsi="Times New Roman" w:cs="Times New Roman"/>
          <w:sz w:val="24"/>
          <w:szCs w:val="24"/>
        </w:rPr>
        <w:t xml:space="preserve">понимания </w:t>
      </w:r>
      <w:r w:rsidRPr="007F16B9">
        <w:rPr>
          <w:rFonts w:ascii="Times New Roman" w:eastAsia="Times New Roman" w:hAnsi="Times New Roman" w:cs="Times New Roman"/>
          <w:sz w:val="24"/>
          <w:szCs w:val="24"/>
        </w:rPr>
        <w:t xml:space="preserve">смысла ЦУР. Например, в Послании Президента РФ к Федеральному собранию от 21.01.2023 г. </w:t>
      </w:r>
      <w:r w:rsidR="000A0446" w:rsidRPr="007F16B9">
        <w:rPr>
          <w:rFonts w:ascii="Times New Roman" w:eastAsia="Times New Roman" w:hAnsi="Times New Roman" w:cs="Times New Roman"/>
          <w:sz w:val="24"/>
          <w:szCs w:val="24"/>
        </w:rPr>
        <w:t xml:space="preserve">Президент России </w:t>
      </w:r>
      <w:r w:rsidRPr="007F16B9">
        <w:rPr>
          <w:rFonts w:ascii="Times New Roman" w:eastAsia="Times New Roman" w:hAnsi="Times New Roman" w:cs="Times New Roman"/>
          <w:sz w:val="24"/>
          <w:szCs w:val="24"/>
        </w:rPr>
        <w:t>критикует Запад за несоблюдение ЦУР, а также выделяет патрио</w:t>
      </w:r>
      <w:r w:rsidR="000A0446" w:rsidRPr="007F16B9">
        <w:rPr>
          <w:rFonts w:ascii="Times New Roman" w:eastAsia="Times New Roman" w:hAnsi="Times New Roman" w:cs="Times New Roman"/>
          <w:sz w:val="24"/>
          <w:szCs w:val="24"/>
        </w:rPr>
        <w:t xml:space="preserve">тизм, </w:t>
      </w:r>
      <w:r w:rsidR="000A0446" w:rsidRPr="007F16B9">
        <w:rPr>
          <w:rFonts w:ascii="Times New Roman" w:eastAsia="Times New Roman" w:hAnsi="Times New Roman" w:cs="Times New Roman"/>
          <w:sz w:val="24"/>
          <w:szCs w:val="24"/>
        </w:rPr>
        <w:lastRenderedPageBreak/>
        <w:t>любовь к Родине, поддержку</w:t>
      </w:r>
      <w:r w:rsidRPr="007F16B9">
        <w:rPr>
          <w:rFonts w:ascii="Times New Roman" w:eastAsia="Times New Roman" w:hAnsi="Times New Roman" w:cs="Times New Roman"/>
          <w:sz w:val="24"/>
          <w:szCs w:val="24"/>
        </w:rPr>
        <w:t xml:space="preserve"> института семьи в качестве отдельных устойчивых целей</w:t>
      </w:r>
      <w:r w:rsidRPr="007F16B9">
        <w:rPr>
          <w:rStyle w:val="a5"/>
          <w:rFonts w:ascii="Times New Roman" w:eastAsia="Times New Roman" w:hAnsi="Times New Roman" w:cs="Times New Roman"/>
          <w:sz w:val="24"/>
          <w:szCs w:val="24"/>
        </w:rPr>
        <w:footnoteReference w:id="24"/>
      </w:r>
      <w:r w:rsidRPr="007F16B9">
        <w:rPr>
          <w:rFonts w:ascii="Times New Roman" w:eastAsia="Times New Roman" w:hAnsi="Times New Roman" w:cs="Times New Roman"/>
          <w:sz w:val="24"/>
          <w:szCs w:val="24"/>
        </w:rPr>
        <w:t xml:space="preserve">. </w:t>
      </w:r>
      <w:r w:rsidR="000A0446" w:rsidRPr="007F16B9">
        <w:rPr>
          <w:rFonts w:ascii="Times New Roman" w:eastAsia="Times New Roman" w:hAnsi="Times New Roman" w:cs="Times New Roman"/>
          <w:sz w:val="24"/>
          <w:szCs w:val="24"/>
        </w:rPr>
        <w:t>Тем не менее</w:t>
      </w:r>
      <w:r w:rsidR="00DA7D39" w:rsidRPr="007F16B9">
        <w:rPr>
          <w:rFonts w:ascii="Times New Roman" w:eastAsia="Times New Roman" w:hAnsi="Times New Roman" w:cs="Times New Roman"/>
          <w:sz w:val="24"/>
          <w:szCs w:val="24"/>
        </w:rPr>
        <w:t>, следует признать, что</w:t>
      </w:r>
      <w:r w:rsidR="000A0446" w:rsidRPr="007F16B9">
        <w:rPr>
          <w:rFonts w:ascii="Times New Roman" w:eastAsia="Times New Roman" w:hAnsi="Times New Roman" w:cs="Times New Roman"/>
          <w:sz w:val="24"/>
          <w:szCs w:val="24"/>
        </w:rPr>
        <w:t xml:space="preserve"> </w:t>
      </w:r>
      <w:r w:rsidRPr="007F16B9">
        <w:rPr>
          <w:rFonts w:ascii="Times New Roman" w:eastAsia="Times New Roman" w:hAnsi="Times New Roman" w:cs="Times New Roman"/>
          <w:sz w:val="24"/>
          <w:szCs w:val="24"/>
        </w:rPr>
        <w:t>т</w:t>
      </w:r>
      <w:r w:rsidRPr="178AB367">
        <w:rPr>
          <w:rFonts w:ascii="Times New Roman" w:eastAsia="Times New Roman" w:hAnsi="Times New Roman" w:cs="Times New Roman"/>
          <w:color w:val="000000" w:themeColor="text1"/>
          <w:sz w:val="24"/>
          <w:szCs w:val="24"/>
        </w:rPr>
        <w:t>рактовка экологических целей остается практически универсальной как на Западе, так и в России.</w:t>
      </w:r>
    </w:p>
    <w:p w14:paraId="4BF7AB60" w14:textId="65E5A99E" w:rsidR="4F1ADA11" w:rsidRDefault="00A75BD9" w:rsidP="178AB367">
      <w:pPr>
        <w:spacing w:after="0"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Наконец, полагаю</w:t>
      </w:r>
      <w:r w:rsidR="0043799C" w:rsidRPr="76A29BD1">
        <w:rPr>
          <w:rFonts w:ascii="Times New Roman" w:eastAsia="Times New Roman" w:hAnsi="Times New Roman" w:cs="Times New Roman"/>
          <w:sz w:val="24"/>
          <w:szCs w:val="24"/>
        </w:rPr>
        <w:t xml:space="preserve"> целесообразным </w:t>
      </w:r>
      <w:r w:rsidR="4F1ADA11" w:rsidRPr="76A29BD1">
        <w:rPr>
          <w:rFonts w:ascii="Times New Roman" w:eastAsia="Times New Roman" w:hAnsi="Times New Roman" w:cs="Times New Roman"/>
          <w:sz w:val="24"/>
          <w:szCs w:val="24"/>
        </w:rPr>
        <w:t>про</w:t>
      </w:r>
      <w:r w:rsidR="4F1ADA11" w:rsidRPr="76A29BD1">
        <w:rPr>
          <w:rFonts w:ascii="Times New Roman" w:eastAsia="Times New Roman" w:hAnsi="Times New Roman" w:cs="Times New Roman"/>
          <w:color w:val="000000" w:themeColor="text1"/>
          <w:sz w:val="24"/>
          <w:szCs w:val="24"/>
        </w:rPr>
        <w:t>анализировать стратегию такой страны</w:t>
      </w:r>
      <w:r w:rsidR="4F1ADA11" w:rsidRPr="00A75BD9">
        <w:rPr>
          <w:rFonts w:ascii="Times New Roman" w:eastAsia="Times New Roman" w:hAnsi="Times New Roman" w:cs="Times New Roman"/>
          <w:sz w:val="24"/>
          <w:szCs w:val="24"/>
        </w:rPr>
        <w:t>, как Эфиопия, поск</w:t>
      </w:r>
      <w:r w:rsidR="4F1ADA11" w:rsidRPr="76A29BD1">
        <w:rPr>
          <w:rFonts w:ascii="Times New Roman" w:eastAsia="Times New Roman" w:hAnsi="Times New Roman" w:cs="Times New Roman"/>
          <w:color w:val="000000" w:themeColor="text1"/>
          <w:sz w:val="24"/>
          <w:szCs w:val="24"/>
        </w:rPr>
        <w:t>ольку страна в рейтинге занимает 144 место из 166 возможных. Мы сразу видим, что по некоторым целям вовсе отсутствует информация: нет никаких данных по 14 Цели. Возвращаясь к доступным данным – Цель 7 в Эфиопии имеет положительную динамику, но не соответствующую поставленным задачам, Цель 13 вовсе достигнута и остается в стагнирующем положении. Показатели по Цели 15 также в стагнирующем положении, но здесь оста</w:t>
      </w:r>
      <w:r w:rsidR="717C2095" w:rsidRPr="76A29BD1">
        <w:rPr>
          <w:rFonts w:ascii="Times New Roman" w:eastAsia="Times New Roman" w:hAnsi="Times New Roman" w:cs="Times New Roman"/>
          <w:color w:val="000000" w:themeColor="text1"/>
          <w:sz w:val="24"/>
          <w:szCs w:val="24"/>
        </w:rPr>
        <w:t>ю</w:t>
      </w:r>
      <w:r w:rsidR="4F1ADA11" w:rsidRPr="76A29BD1">
        <w:rPr>
          <w:rFonts w:ascii="Times New Roman" w:eastAsia="Times New Roman" w:hAnsi="Times New Roman" w:cs="Times New Roman"/>
          <w:color w:val="000000" w:themeColor="text1"/>
          <w:sz w:val="24"/>
          <w:szCs w:val="24"/>
        </w:rPr>
        <w:t>тся трудности, с которыми сталкивается страна, достигая эту цель.</w:t>
      </w:r>
    </w:p>
    <w:p w14:paraId="2FC12292" w14:textId="2F197C42"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sz w:val="24"/>
          <w:szCs w:val="24"/>
        </w:rPr>
        <w:t>По техническим причинам са</w:t>
      </w:r>
      <w:r w:rsidRPr="178AB367">
        <w:rPr>
          <w:rFonts w:ascii="Times New Roman" w:eastAsia="Times New Roman" w:hAnsi="Times New Roman" w:cs="Times New Roman"/>
          <w:color w:val="000000" w:themeColor="text1"/>
          <w:sz w:val="24"/>
          <w:szCs w:val="24"/>
        </w:rPr>
        <w:t xml:space="preserve">йт </w:t>
      </w:r>
      <w:r w:rsidRPr="00756EAE">
        <w:rPr>
          <w:rFonts w:ascii="Times New Roman" w:eastAsia="Times New Roman" w:hAnsi="Times New Roman" w:cs="Times New Roman"/>
          <w:sz w:val="24"/>
          <w:szCs w:val="24"/>
        </w:rPr>
        <w:t>Министерства сельского хозяйства и природных ресурсов Эфиопии не работает, поэтому автор</w:t>
      </w:r>
      <w:r w:rsidR="00937B2E" w:rsidRPr="00756EAE">
        <w:rPr>
          <w:rFonts w:ascii="Times New Roman" w:eastAsia="Times New Roman" w:hAnsi="Times New Roman" w:cs="Times New Roman"/>
          <w:sz w:val="24"/>
          <w:szCs w:val="24"/>
        </w:rPr>
        <w:t xml:space="preserve"> ВКР</w:t>
      </w:r>
      <w:r w:rsidRPr="00756EAE">
        <w:rPr>
          <w:rFonts w:ascii="Times New Roman" w:eastAsia="Times New Roman" w:hAnsi="Times New Roman" w:cs="Times New Roman"/>
          <w:sz w:val="24"/>
          <w:szCs w:val="24"/>
        </w:rPr>
        <w:t xml:space="preserve"> </w:t>
      </w:r>
      <w:r w:rsidRPr="178AB367">
        <w:rPr>
          <w:rFonts w:ascii="Times New Roman" w:eastAsia="Times New Roman" w:hAnsi="Times New Roman" w:cs="Times New Roman"/>
          <w:color w:val="000000" w:themeColor="text1"/>
          <w:sz w:val="24"/>
          <w:szCs w:val="24"/>
        </w:rPr>
        <w:t>посчитал целесообразным искать релевантные документы на сайте ООН, поскольку организация оказывает особую поддержку странам Африки, и эксперты замечают тренд плотного сотрудничества африканских правительств и ООН. Здесь автор отметил 2 документа – план развития «Путь к процветанию 2021–2030 гг.»</w:t>
      </w:r>
      <w:r w:rsidRPr="178AB367">
        <w:rPr>
          <w:rStyle w:val="a5"/>
          <w:rFonts w:ascii="Times New Roman" w:eastAsia="Times New Roman" w:hAnsi="Times New Roman" w:cs="Times New Roman"/>
          <w:color w:val="000000" w:themeColor="text1"/>
          <w:sz w:val="24"/>
          <w:szCs w:val="24"/>
        </w:rPr>
        <w:footnoteReference w:id="25"/>
      </w:r>
      <w:r w:rsidRPr="178AB367">
        <w:rPr>
          <w:rFonts w:ascii="Times New Roman" w:eastAsia="Times New Roman" w:hAnsi="Times New Roman" w:cs="Times New Roman"/>
          <w:color w:val="000000" w:themeColor="text1"/>
          <w:sz w:val="24"/>
          <w:szCs w:val="24"/>
        </w:rPr>
        <w:t xml:space="preserve"> и Национальная стратегия голубой экономики в Эфиопии 2023–2027 гг.</w:t>
      </w:r>
      <w:r w:rsidRPr="178AB367">
        <w:rPr>
          <w:rStyle w:val="a5"/>
          <w:rFonts w:ascii="Times New Roman" w:eastAsia="Times New Roman" w:hAnsi="Times New Roman" w:cs="Times New Roman"/>
          <w:color w:val="000000" w:themeColor="text1"/>
          <w:sz w:val="24"/>
          <w:szCs w:val="24"/>
        </w:rPr>
        <w:footnoteReference w:id="26"/>
      </w:r>
      <w:r w:rsidRPr="178AB367">
        <w:rPr>
          <w:rFonts w:ascii="Times New Roman" w:eastAsia="Times New Roman" w:hAnsi="Times New Roman" w:cs="Times New Roman"/>
          <w:color w:val="000000" w:themeColor="text1"/>
          <w:sz w:val="24"/>
          <w:szCs w:val="24"/>
        </w:rPr>
        <w:t xml:space="preserve"> </w:t>
      </w:r>
    </w:p>
    <w:p w14:paraId="16C660FB" w14:textId="6A8A7ADA"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 xml:space="preserve">Первый документ посвящен всестороннему плану развития Эфиопии до 2030 года – отдельное место в данном документе отведено окружающей среде. Здесь автор не увидел конкретных механизмов по внедрению ЦУР. Есть только поставленные задачи, определение необходимости охраны окружающей среды. </w:t>
      </w:r>
    </w:p>
    <w:p w14:paraId="0506E41C" w14:textId="20828ADD" w:rsidR="4F1ADA11" w:rsidRDefault="4F1ADA11" w:rsidP="178AB367">
      <w:pPr>
        <w:spacing w:after="0"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Второй документ посвящен голубой экономике – водным экосистемам. Из данного документа можно выделить следующие механизмы реализации:</w:t>
      </w:r>
    </w:p>
    <w:p w14:paraId="40767DFC" w14:textId="0831AE3C" w:rsidR="4F1ADA11" w:rsidRDefault="0043799C"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С</w:t>
      </w:r>
      <w:r w:rsidR="4F1ADA11" w:rsidRPr="76A29BD1">
        <w:rPr>
          <w:rFonts w:ascii="Times New Roman" w:eastAsia="Times New Roman" w:hAnsi="Times New Roman" w:cs="Times New Roman"/>
          <w:color w:val="000000" w:themeColor="text1"/>
          <w:sz w:val="24"/>
          <w:szCs w:val="24"/>
        </w:rPr>
        <w:t>оздание Национального форума</w:t>
      </w:r>
      <w:r w:rsidR="00756EAE">
        <w:rPr>
          <w:rFonts w:ascii="Times New Roman" w:eastAsia="Times New Roman" w:hAnsi="Times New Roman" w:cs="Times New Roman"/>
          <w:color w:val="000000" w:themeColor="text1"/>
          <w:sz w:val="24"/>
          <w:szCs w:val="24"/>
        </w:rPr>
        <w:t xml:space="preserve"> «</w:t>
      </w:r>
      <w:r w:rsidR="4F1ADA11" w:rsidRPr="76A29BD1">
        <w:rPr>
          <w:rFonts w:ascii="Times New Roman" w:eastAsia="Times New Roman" w:hAnsi="Times New Roman" w:cs="Times New Roman"/>
          <w:color w:val="000000" w:themeColor="text1"/>
          <w:sz w:val="24"/>
          <w:szCs w:val="24"/>
        </w:rPr>
        <w:t>Голубой экономики</w:t>
      </w:r>
      <w:r w:rsidR="00756EAE">
        <w:rPr>
          <w:rFonts w:ascii="Times New Roman" w:eastAsia="Times New Roman" w:hAnsi="Times New Roman" w:cs="Times New Roman"/>
          <w:color w:val="000000" w:themeColor="text1"/>
          <w:sz w:val="24"/>
          <w:szCs w:val="24"/>
        </w:rPr>
        <w:t>»</w:t>
      </w:r>
      <w:r w:rsidR="4F1ADA11" w:rsidRPr="76A29BD1">
        <w:rPr>
          <w:rFonts w:ascii="Times New Roman" w:eastAsia="Times New Roman" w:hAnsi="Times New Roman" w:cs="Times New Roman"/>
          <w:color w:val="000000" w:themeColor="text1"/>
          <w:sz w:val="24"/>
          <w:szCs w:val="24"/>
        </w:rPr>
        <w:t>;</w:t>
      </w:r>
    </w:p>
    <w:p w14:paraId="3A14F9AA" w14:textId="0A5974A3" w:rsidR="4F1ADA11" w:rsidRDefault="5280F507"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оздание департамента</w:t>
      </w:r>
      <w:r w:rsidR="00756EAE">
        <w:rPr>
          <w:rFonts w:ascii="Times New Roman" w:eastAsia="Times New Roman" w:hAnsi="Times New Roman" w:cs="Times New Roman"/>
          <w:color w:val="000000" w:themeColor="text1"/>
          <w:sz w:val="24"/>
          <w:szCs w:val="24"/>
        </w:rPr>
        <w:t xml:space="preserve"> «</w:t>
      </w:r>
      <w:r w:rsidR="4F1ADA11" w:rsidRPr="76A29BD1">
        <w:rPr>
          <w:rFonts w:ascii="Times New Roman" w:eastAsia="Times New Roman" w:hAnsi="Times New Roman" w:cs="Times New Roman"/>
          <w:color w:val="000000" w:themeColor="text1"/>
          <w:sz w:val="24"/>
          <w:szCs w:val="24"/>
        </w:rPr>
        <w:t>Голубой экономики</w:t>
      </w:r>
      <w:r w:rsidR="00756EAE">
        <w:rPr>
          <w:rFonts w:ascii="Times New Roman" w:eastAsia="Times New Roman" w:hAnsi="Times New Roman" w:cs="Times New Roman"/>
          <w:color w:val="000000" w:themeColor="text1"/>
          <w:sz w:val="24"/>
          <w:szCs w:val="24"/>
        </w:rPr>
        <w:t>»</w:t>
      </w:r>
      <w:r w:rsidR="4F1ADA11" w:rsidRPr="76A29BD1">
        <w:rPr>
          <w:rFonts w:ascii="Times New Roman" w:eastAsia="Times New Roman" w:hAnsi="Times New Roman" w:cs="Times New Roman"/>
          <w:color w:val="000000" w:themeColor="text1"/>
          <w:sz w:val="24"/>
          <w:szCs w:val="24"/>
        </w:rPr>
        <w:t>;</w:t>
      </w:r>
    </w:p>
    <w:p w14:paraId="29B1366F" w14:textId="2D70AF43" w:rsidR="4F1ADA11" w:rsidRDefault="1565443A"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оздание межведомственного форума для развития БИЭ;</w:t>
      </w:r>
    </w:p>
    <w:p w14:paraId="7398ED72" w14:textId="691450F2" w:rsidR="4F1ADA11" w:rsidRDefault="6EC5EAF8"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Р</w:t>
      </w:r>
      <w:r w:rsidR="4F1ADA11" w:rsidRPr="76A29BD1">
        <w:rPr>
          <w:rFonts w:ascii="Times New Roman" w:eastAsia="Times New Roman" w:hAnsi="Times New Roman" w:cs="Times New Roman"/>
          <w:color w:val="000000" w:themeColor="text1"/>
          <w:sz w:val="24"/>
          <w:szCs w:val="24"/>
        </w:rPr>
        <w:t>азработка подробной стратегии реализации и инвестиционного плана;</w:t>
      </w:r>
    </w:p>
    <w:p w14:paraId="42C4B18D" w14:textId="2B0FF1C6" w:rsidR="4F1ADA11" w:rsidRDefault="4A650BAF"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оздание законодательной базы, регулирующей безопасность, транспорт и охрану окружающей среды при устойчивом использовании ресурсов;</w:t>
      </w:r>
    </w:p>
    <w:p w14:paraId="406A9BE4" w14:textId="4AA28EFF" w:rsidR="4F1ADA11" w:rsidRDefault="63708054" w:rsidP="00880709">
      <w:pPr>
        <w:pStyle w:val="a7"/>
        <w:numPr>
          <w:ilvl w:val="0"/>
          <w:numId w:val="6"/>
        </w:numPr>
        <w:spacing w:after="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w:t>
      </w:r>
      <w:r w:rsidR="4F1ADA11" w:rsidRPr="76A29BD1">
        <w:rPr>
          <w:rFonts w:ascii="Times New Roman" w:eastAsia="Times New Roman" w:hAnsi="Times New Roman" w:cs="Times New Roman"/>
          <w:color w:val="000000" w:themeColor="text1"/>
          <w:sz w:val="24"/>
          <w:szCs w:val="24"/>
        </w:rPr>
        <w:t>делать внутренний водный транспорт экологически чистым.</w:t>
      </w:r>
    </w:p>
    <w:p w14:paraId="56A47A7C" w14:textId="62438DF8" w:rsidR="4F1ADA11" w:rsidRDefault="00363314" w:rsidP="178AB367">
      <w:pPr>
        <w:spacing w:after="0"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lastRenderedPageBreak/>
        <w:t>В</w:t>
      </w:r>
      <w:r w:rsidR="4F1ADA11" w:rsidRPr="76A29BD1">
        <w:rPr>
          <w:rFonts w:ascii="Times New Roman" w:eastAsia="Times New Roman" w:hAnsi="Times New Roman" w:cs="Times New Roman"/>
          <w:sz w:val="24"/>
          <w:szCs w:val="24"/>
        </w:rPr>
        <w:t xml:space="preserve">сесторонний анализ национальных стратегий стран по выполнению ЦУР </w:t>
      </w:r>
      <w:r w:rsidRPr="76A29BD1">
        <w:rPr>
          <w:rFonts w:ascii="Times New Roman" w:eastAsia="Times New Roman" w:hAnsi="Times New Roman" w:cs="Times New Roman"/>
          <w:sz w:val="24"/>
          <w:szCs w:val="24"/>
        </w:rPr>
        <w:t xml:space="preserve">представляется </w:t>
      </w:r>
      <w:r w:rsidR="4F1ADA11" w:rsidRPr="76A29BD1">
        <w:rPr>
          <w:rFonts w:ascii="Times New Roman" w:eastAsia="Times New Roman" w:hAnsi="Times New Roman" w:cs="Times New Roman"/>
          <w:sz w:val="24"/>
          <w:szCs w:val="24"/>
        </w:rPr>
        <w:t>достаточно показательным.</w:t>
      </w:r>
      <w:r w:rsidRPr="76A29BD1">
        <w:rPr>
          <w:rFonts w:ascii="Times New Roman" w:eastAsia="Times New Roman" w:hAnsi="Times New Roman" w:cs="Times New Roman"/>
          <w:sz w:val="24"/>
          <w:szCs w:val="24"/>
        </w:rPr>
        <w:t xml:space="preserve"> Очевидно</w:t>
      </w:r>
      <w:r w:rsidR="4F1ADA11" w:rsidRPr="76A29BD1">
        <w:rPr>
          <w:rFonts w:ascii="Times New Roman" w:eastAsia="Times New Roman" w:hAnsi="Times New Roman" w:cs="Times New Roman"/>
          <w:sz w:val="24"/>
          <w:szCs w:val="24"/>
        </w:rPr>
        <w:t>, что данные каждой страны на сайте рейтинга выполнения целей указаны за разные периоды:</w:t>
      </w:r>
      <w:r w:rsidRPr="76A29BD1">
        <w:rPr>
          <w:rFonts w:ascii="Times New Roman" w:eastAsia="Times New Roman" w:hAnsi="Times New Roman" w:cs="Times New Roman"/>
          <w:sz w:val="24"/>
          <w:szCs w:val="24"/>
        </w:rPr>
        <w:t xml:space="preserve"> в одних случаях </w:t>
      </w:r>
      <w:r w:rsidR="4F1ADA11" w:rsidRPr="76A29BD1">
        <w:rPr>
          <w:rFonts w:ascii="Times New Roman" w:eastAsia="Times New Roman" w:hAnsi="Times New Roman" w:cs="Times New Roman"/>
          <w:sz w:val="24"/>
          <w:szCs w:val="24"/>
        </w:rPr>
        <w:t>последние</w:t>
      </w:r>
      <w:r w:rsidR="4F1ADA11" w:rsidRPr="76A29BD1">
        <w:rPr>
          <w:rFonts w:ascii="Times New Roman" w:eastAsia="Times New Roman" w:hAnsi="Times New Roman" w:cs="Times New Roman"/>
          <w:color w:val="000000" w:themeColor="text1"/>
          <w:sz w:val="24"/>
          <w:szCs w:val="24"/>
        </w:rPr>
        <w:t xml:space="preserve"> данные за 2018 год, где-то за 2020 и так далее. Некоторые данные вовсе отсутствуют: это касается стран, которые идут после 100 строчки рейтинга. Поэтому возникает вопрос эффективности ведения подобного рейтинга. Более показательны национальные стратегии каждой страны: они совершенно разные, у каждой страны свой подход к данному документу, по-разному отражены Цели, но наличие таких документов уже о многом говори</w:t>
      </w:r>
      <w:r w:rsidR="4F1ADA11" w:rsidRPr="76A29BD1">
        <w:rPr>
          <w:rFonts w:ascii="Times New Roman" w:eastAsia="Times New Roman" w:hAnsi="Times New Roman" w:cs="Times New Roman"/>
          <w:sz w:val="24"/>
          <w:szCs w:val="24"/>
        </w:rPr>
        <w:t xml:space="preserve">т. </w:t>
      </w:r>
      <w:r w:rsidRPr="76A29BD1">
        <w:rPr>
          <w:rFonts w:ascii="Times New Roman" w:eastAsia="Times New Roman" w:hAnsi="Times New Roman" w:cs="Times New Roman"/>
          <w:sz w:val="24"/>
          <w:szCs w:val="24"/>
        </w:rPr>
        <w:t>С</w:t>
      </w:r>
      <w:r w:rsidR="4F1ADA11" w:rsidRPr="76A29BD1">
        <w:rPr>
          <w:rFonts w:ascii="Times New Roman" w:eastAsia="Times New Roman" w:hAnsi="Times New Roman" w:cs="Times New Roman"/>
          <w:sz w:val="24"/>
          <w:szCs w:val="24"/>
        </w:rPr>
        <w:t>тратегии развитых и развивающихся стран демонстрируют отрицательные темпы достижения поставленных задач, министерства критически относятся к охране окружающей среды, они призывают к всесторонн</w:t>
      </w:r>
      <w:r w:rsidR="00A75BD9">
        <w:rPr>
          <w:rFonts w:ascii="Times New Roman" w:eastAsia="Times New Roman" w:hAnsi="Times New Roman" w:cs="Times New Roman"/>
          <w:sz w:val="24"/>
          <w:szCs w:val="24"/>
        </w:rPr>
        <w:t>и</w:t>
      </w:r>
      <w:r w:rsidR="4F1ADA11" w:rsidRPr="76A29BD1">
        <w:rPr>
          <w:rFonts w:ascii="Times New Roman" w:eastAsia="Times New Roman" w:hAnsi="Times New Roman" w:cs="Times New Roman"/>
          <w:sz w:val="24"/>
          <w:szCs w:val="24"/>
        </w:rPr>
        <w:t xml:space="preserve">м действиям по борьбе с изменением климата. </w:t>
      </w:r>
      <w:r w:rsidRPr="76A29BD1">
        <w:rPr>
          <w:rFonts w:ascii="Times New Roman" w:eastAsia="Times New Roman" w:hAnsi="Times New Roman" w:cs="Times New Roman"/>
          <w:sz w:val="24"/>
          <w:szCs w:val="24"/>
        </w:rPr>
        <w:t xml:space="preserve">В то же время, </w:t>
      </w:r>
      <w:r w:rsidR="4F1ADA11" w:rsidRPr="76A29BD1">
        <w:rPr>
          <w:rFonts w:ascii="Times New Roman" w:eastAsia="Times New Roman" w:hAnsi="Times New Roman" w:cs="Times New Roman"/>
          <w:sz w:val="24"/>
          <w:szCs w:val="24"/>
        </w:rPr>
        <w:t>страны, выходящие за 100 место в рейтинге, не могут самостоятельно действовать в данном вопросе: им нужна поддержка ООН, поскольку подобные документы не могут создавать страны</w:t>
      </w:r>
      <w:r w:rsidR="4F1ADA11" w:rsidRPr="00756EAE">
        <w:rPr>
          <w:rFonts w:ascii="Times New Roman" w:eastAsia="Times New Roman" w:hAnsi="Times New Roman" w:cs="Times New Roman"/>
          <w:sz w:val="24"/>
          <w:szCs w:val="24"/>
        </w:rPr>
        <w:t xml:space="preserve">, в которых процветает преступность, анархия и бедность. Между тем </w:t>
      </w:r>
      <w:r w:rsidRPr="00756EAE">
        <w:rPr>
          <w:rFonts w:ascii="Times New Roman" w:eastAsia="Times New Roman" w:hAnsi="Times New Roman" w:cs="Times New Roman"/>
          <w:sz w:val="24"/>
          <w:szCs w:val="24"/>
        </w:rPr>
        <w:t xml:space="preserve">очевидно, что </w:t>
      </w:r>
      <w:r w:rsidR="4F1ADA11" w:rsidRPr="00756EAE">
        <w:rPr>
          <w:rFonts w:ascii="Times New Roman" w:eastAsia="Times New Roman" w:hAnsi="Times New Roman" w:cs="Times New Roman"/>
          <w:sz w:val="24"/>
          <w:szCs w:val="24"/>
        </w:rPr>
        <w:t xml:space="preserve">такие </w:t>
      </w:r>
      <w:r w:rsidR="00937B2E" w:rsidRPr="00756EAE">
        <w:rPr>
          <w:rFonts w:ascii="Times New Roman" w:eastAsia="Times New Roman" w:hAnsi="Times New Roman" w:cs="Times New Roman"/>
          <w:sz w:val="24"/>
          <w:szCs w:val="24"/>
        </w:rPr>
        <w:t xml:space="preserve">именно </w:t>
      </w:r>
      <w:r w:rsidR="4F1ADA11" w:rsidRPr="00756EAE">
        <w:rPr>
          <w:rFonts w:ascii="Times New Roman" w:eastAsia="Times New Roman" w:hAnsi="Times New Roman" w:cs="Times New Roman"/>
          <w:sz w:val="24"/>
          <w:szCs w:val="24"/>
        </w:rPr>
        <w:t xml:space="preserve">стратегические </w:t>
      </w:r>
      <w:r w:rsidR="4F1ADA11" w:rsidRPr="76A29BD1">
        <w:rPr>
          <w:rFonts w:ascii="Times New Roman" w:eastAsia="Times New Roman" w:hAnsi="Times New Roman" w:cs="Times New Roman"/>
          <w:color w:val="000000" w:themeColor="text1"/>
          <w:sz w:val="24"/>
          <w:szCs w:val="24"/>
        </w:rPr>
        <w:t>планы являются фундаментом в достижении ЦУР.</w:t>
      </w:r>
    </w:p>
    <w:p w14:paraId="48E48F7C" w14:textId="3530AE7A" w:rsidR="178AB367" w:rsidRDefault="178AB367" w:rsidP="178AB367">
      <w:pPr>
        <w:spacing w:after="0" w:line="360" w:lineRule="auto"/>
        <w:ind w:firstLine="709"/>
        <w:jc w:val="both"/>
        <w:rPr>
          <w:rFonts w:ascii="Times New Roman" w:eastAsia="Times New Roman" w:hAnsi="Times New Roman" w:cs="Times New Roman"/>
          <w:color w:val="000000" w:themeColor="text1"/>
          <w:sz w:val="24"/>
          <w:szCs w:val="24"/>
        </w:rPr>
      </w:pPr>
    </w:p>
    <w:p w14:paraId="09664EA5" w14:textId="48442F2F" w:rsidR="178AB367" w:rsidRDefault="178AB367" w:rsidP="178AB367">
      <w:pPr>
        <w:spacing w:line="360" w:lineRule="auto"/>
        <w:jc w:val="center"/>
        <w:rPr>
          <w:rFonts w:ascii="Times New Roman" w:hAnsi="Times New Roman" w:cs="Times New Roman"/>
          <w:b/>
          <w:bCs/>
          <w:sz w:val="28"/>
          <w:szCs w:val="28"/>
        </w:rPr>
      </w:pPr>
    </w:p>
    <w:p w14:paraId="6EF70D7D" w14:textId="77777777" w:rsidR="00A75BD9" w:rsidRDefault="00A75BD9" w:rsidP="178AB36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519B210A" w14:textId="1C6522DC" w:rsidR="00B812B8" w:rsidRPr="00BB2155" w:rsidRDefault="00B812B8" w:rsidP="00BB2155">
      <w:pPr>
        <w:pStyle w:val="2"/>
        <w:jc w:val="center"/>
        <w:rPr>
          <w:sz w:val="28"/>
          <w:szCs w:val="28"/>
        </w:rPr>
      </w:pPr>
      <w:bookmarkStart w:id="4" w:name="_Toc167821492"/>
      <w:r w:rsidRPr="00BB2155">
        <w:rPr>
          <w:sz w:val="28"/>
          <w:szCs w:val="28"/>
        </w:rPr>
        <w:lastRenderedPageBreak/>
        <w:t>Глава 2. Влияние политических процессов на реализацию экологической повестки ООН</w:t>
      </w:r>
      <w:bookmarkEnd w:id="4"/>
    </w:p>
    <w:p w14:paraId="1C518908" w14:textId="46A60401" w:rsidR="00CA7236" w:rsidRPr="00BB2155" w:rsidRDefault="00B812B8" w:rsidP="00A31914">
      <w:pPr>
        <w:pStyle w:val="2"/>
        <w:jc w:val="center"/>
      </w:pPr>
      <w:bookmarkStart w:id="5" w:name="_Toc167821493"/>
      <w:r w:rsidRPr="00A31914">
        <w:rPr>
          <w:sz w:val="24"/>
          <w:szCs w:val="24"/>
        </w:rPr>
        <w:t>2.1 Внешние политические факторы, влияющие на реализацию экологических ЦУР</w:t>
      </w:r>
      <w:bookmarkEnd w:id="5"/>
    </w:p>
    <w:p w14:paraId="0848558A" w14:textId="4CF95126" w:rsidR="00B812B8" w:rsidRDefault="00363314" w:rsidP="178AB367">
      <w:pPr>
        <w:spacing w:line="360" w:lineRule="auto"/>
        <w:ind w:firstLine="709"/>
        <w:jc w:val="both"/>
        <w:rPr>
          <w:rFonts w:ascii="Times New Roman" w:hAnsi="Times New Roman" w:cs="Times New Roman"/>
          <w:sz w:val="24"/>
          <w:szCs w:val="24"/>
        </w:rPr>
      </w:pPr>
      <w:r w:rsidRPr="76A29BD1">
        <w:rPr>
          <w:rFonts w:ascii="Times New Roman" w:hAnsi="Times New Roman" w:cs="Times New Roman"/>
          <w:sz w:val="24"/>
          <w:szCs w:val="24"/>
        </w:rPr>
        <w:t>В п</w:t>
      </w:r>
      <w:r w:rsidR="002D31DD" w:rsidRPr="76A29BD1">
        <w:rPr>
          <w:rFonts w:ascii="Times New Roman" w:hAnsi="Times New Roman" w:cs="Times New Roman"/>
          <w:sz w:val="24"/>
          <w:szCs w:val="24"/>
        </w:rPr>
        <w:t>оследние годы обостряются международные политические проблемы, что касается развития всего мира.</w:t>
      </w:r>
      <w:r w:rsidR="003408AD" w:rsidRPr="76A29BD1">
        <w:rPr>
          <w:rFonts w:ascii="Times New Roman" w:hAnsi="Times New Roman" w:cs="Times New Roman"/>
          <w:sz w:val="24"/>
          <w:szCs w:val="24"/>
        </w:rPr>
        <w:t xml:space="preserve"> </w:t>
      </w:r>
      <w:r w:rsidR="18A62A64" w:rsidRPr="76A29BD1">
        <w:rPr>
          <w:rFonts w:ascii="Times New Roman" w:hAnsi="Times New Roman" w:cs="Times New Roman"/>
          <w:sz w:val="24"/>
          <w:szCs w:val="24"/>
        </w:rPr>
        <w:t>Но, безусловно, вооруженные конфликты касались окружающей среды всегда — и когда племена воевали и пытались захватить больше территорий, и с появлением государств эта проблема усугубилась. Например, США уничтожали и выжигали леса во время войны во Вьетнаме, Ирак поджигал сотни нефтяных скважин в Кувейте, использование обогащенного урана при бомбардировке Косово, Йемена, Ирака. Также</w:t>
      </w:r>
      <w:r w:rsidR="3EEAEA3E" w:rsidRPr="76A29BD1">
        <w:rPr>
          <w:rFonts w:ascii="Times New Roman" w:hAnsi="Times New Roman" w:cs="Times New Roman"/>
          <w:sz w:val="24"/>
          <w:szCs w:val="24"/>
        </w:rPr>
        <w:t xml:space="preserve"> здесь можно отметить и гражданские войны:</w:t>
      </w:r>
      <w:r w:rsidR="3E4BF84B" w:rsidRPr="76A29BD1">
        <w:rPr>
          <w:rFonts w:ascii="Times New Roman" w:hAnsi="Times New Roman" w:cs="Times New Roman"/>
          <w:sz w:val="24"/>
          <w:szCs w:val="24"/>
        </w:rPr>
        <w:t xml:space="preserve"> когда повстанцы стремятся разрушить важные государственные объекты инфраструктуры и</w:t>
      </w:r>
      <w:r w:rsidR="3EEAEA3E" w:rsidRPr="76A29BD1">
        <w:rPr>
          <w:rFonts w:ascii="Times New Roman" w:hAnsi="Times New Roman" w:cs="Times New Roman"/>
          <w:sz w:val="24"/>
          <w:szCs w:val="24"/>
        </w:rPr>
        <w:t xml:space="preserve"> когда правительственны</w:t>
      </w:r>
      <w:r w:rsidR="73477E7A" w:rsidRPr="76A29BD1">
        <w:rPr>
          <w:rFonts w:ascii="Times New Roman" w:hAnsi="Times New Roman" w:cs="Times New Roman"/>
          <w:sz w:val="24"/>
          <w:szCs w:val="24"/>
        </w:rPr>
        <w:t>е</w:t>
      </w:r>
      <w:r w:rsidR="3EEAEA3E" w:rsidRPr="76A29BD1">
        <w:rPr>
          <w:rFonts w:ascii="Times New Roman" w:hAnsi="Times New Roman" w:cs="Times New Roman"/>
          <w:sz w:val="24"/>
          <w:szCs w:val="24"/>
        </w:rPr>
        <w:t xml:space="preserve"> войска уничтожа</w:t>
      </w:r>
      <w:r w:rsidR="0BD21921" w:rsidRPr="76A29BD1">
        <w:rPr>
          <w:rFonts w:ascii="Times New Roman" w:hAnsi="Times New Roman" w:cs="Times New Roman"/>
          <w:sz w:val="24"/>
          <w:szCs w:val="24"/>
        </w:rPr>
        <w:t>ют</w:t>
      </w:r>
      <w:r w:rsidR="3EEAEA3E" w:rsidRPr="76A29BD1">
        <w:rPr>
          <w:rFonts w:ascii="Times New Roman" w:hAnsi="Times New Roman" w:cs="Times New Roman"/>
          <w:sz w:val="24"/>
          <w:szCs w:val="24"/>
        </w:rPr>
        <w:t xml:space="preserve"> ле</w:t>
      </w:r>
      <w:r w:rsidR="0E8F1A15" w:rsidRPr="76A29BD1">
        <w:rPr>
          <w:rFonts w:ascii="Times New Roman" w:hAnsi="Times New Roman" w:cs="Times New Roman"/>
          <w:sz w:val="24"/>
          <w:szCs w:val="24"/>
        </w:rPr>
        <w:t>са, где пря</w:t>
      </w:r>
      <w:r w:rsidR="3FE7C8AC" w:rsidRPr="76A29BD1">
        <w:rPr>
          <w:rFonts w:ascii="Times New Roman" w:hAnsi="Times New Roman" w:cs="Times New Roman"/>
          <w:sz w:val="24"/>
          <w:szCs w:val="24"/>
        </w:rPr>
        <w:t>чутся</w:t>
      </w:r>
      <w:r w:rsidR="0E8F1A15" w:rsidRPr="76A29BD1">
        <w:rPr>
          <w:rFonts w:ascii="Times New Roman" w:hAnsi="Times New Roman" w:cs="Times New Roman"/>
          <w:sz w:val="24"/>
          <w:szCs w:val="24"/>
        </w:rPr>
        <w:t xml:space="preserve"> войска оппозиции, ярким примером такого является Латинская Америка, где</w:t>
      </w:r>
      <w:r w:rsidR="4C01129F" w:rsidRPr="76A29BD1">
        <w:rPr>
          <w:rFonts w:ascii="Times New Roman" w:hAnsi="Times New Roman" w:cs="Times New Roman"/>
          <w:sz w:val="24"/>
          <w:szCs w:val="24"/>
        </w:rPr>
        <w:t xml:space="preserve"> на данный момент</w:t>
      </w:r>
      <w:r w:rsidR="0E8F1A15" w:rsidRPr="76A29BD1">
        <w:rPr>
          <w:rFonts w:ascii="Times New Roman" w:hAnsi="Times New Roman" w:cs="Times New Roman"/>
          <w:sz w:val="24"/>
          <w:szCs w:val="24"/>
        </w:rPr>
        <w:t xml:space="preserve"> сохранение лесов </w:t>
      </w:r>
      <w:r w:rsidR="11C6BAD7" w:rsidRPr="76A29BD1">
        <w:rPr>
          <w:rFonts w:ascii="Times New Roman" w:hAnsi="Times New Roman" w:cs="Times New Roman"/>
          <w:sz w:val="24"/>
          <w:szCs w:val="24"/>
        </w:rPr>
        <w:t xml:space="preserve">— </w:t>
      </w:r>
      <w:r w:rsidR="37280EAB" w:rsidRPr="76A29BD1">
        <w:rPr>
          <w:rFonts w:ascii="Times New Roman" w:hAnsi="Times New Roman" w:cs="Times New Roman"/>
          <w:sz w:val="24"/>
          <w:szCs w:val="24"/>
        </w:rPr>
        <w:t>одна из самых насущных проблем.</w:t>
      </w:r>
      <w:r w:rsidR="18A62A64" w:rsidRPr="76A29BD1">
        <w:rPr>
          <w:rFonts w:ascii="Times New Roman" w:hAnsi="Times New Roman" w:cs="Times New Roman"/>
          <w:sz w:val="24"/>
          <w:szCs w:val="24"/>
        </w:rPr>
        <w:t xml:space="preserve"> </w:t>
      </w:r>
    </w:p>
    <w:p w14:paraId="69F47A58" w14:textId="1C700E27" w:rsidR="00B812B8" w:rsidRDefault="003408AD" w:rsidP="178AB367">
      <w:pPr>
        <w:spacing w:line="360" w:lineRule="auto"/>
        <w:ind w:firstLine="709"/>
        <w:jc w:val="both"/>
        <w:rPr>
          <w:rFonts w:ascii="Times New Roman" w:hAnsi="Times New Roman" w:cs="Times New Roman"/>
          <w:sz w:val="24"/>
          <w:szCs w:val="24"/>
        </w:rPr>
      </w:pPr>
      <w:r w:rsidRPr="00756EAE">
        <w:rPr>
          <w:rFonts w:ascii="Times New Roman" w:hAnsi="Times New Roman" w:cs="Times New Roman"/>
          <w:sz w:val="24"/>
          <w:szCs w:val="24"/>
        </w:rPr>
        <w:t xml:space="preserve">Эксперты </w:t>
      </w:r>
      <w:r w:rsidR="00937B2E" w:rsidRPr="00756EAE">
        <w:rPr>
          <w:rFonts w:ascii="Times New Roman" w:hAnsi="Times New Roman" w:cs="Times New Roman"/>
          <w:sz w:val="24"/>
          <w:szCs w:val="24"/>
        </w:rPr>
        <w:t xml:space="preserve">ООН </w:t>
      </w:r>
      <w:r w:rsidRPr="00756EAE">
        <w:rPr>
          <w:rFonts w:ascii="Times New Roman" w:hAnsi="Times New Roman" w:cs="Times New Roman"/>
          <w:sz w:val="24"/>
          <w:szCs w:val="24"/>
        </w:rPr>
        <w:t>стали особенно беспокоит</w:t>
      </w:r>
      <w:r w:rsidR="472176CD" w:rsidRPr="00756EAE">
        <w:rPr>
          <w:rFonts w:ascii="Times New Roman" w:hAnsi="Times New Roman" w:cs="Times New Roman"/>
          <w:sz w:val="24"/>
          <w:szCs w:val="24"/>
        </w:rPr>
        <w:t>ь</w:t>
      </w:r>
      <w:r w:rsidRPr="00756EAE">
        <w:rPr>
          <w:rFonts w:ascii="Times New Roman" w:hAnsi="Times New Roman" w:cs="Times New Roman"/>
          <w:sz w:val="24"/>
          <w:szCs w:val="24"/>
        </w:rPr>
        <w:t xml:space="preserve">ся судьбой охраны окружающей среды после пандемии </w:t>
      </w:r>
      <w:r w:rsidRPr="00756EAE">
        <w:rPr>
          <w:rFonts w:ascii="Times New Roman" w:hAnsi="Times New Roman" w:cs="Times New Roman"/>
          <w:sz w:val="24"/>
          <w:szCs w:val="24"/>
          <w:lang w:val="en-US"/>
        </w:rPr>
        <w:t>COVID</w:t>
      </w:r>
      <w:r w:rsidRPr="00756EAE">
        <w:rPr>
          <w:rFonts w:ascii="Times New Roman" w:hAnsi="Times New Roman" w:cs="Times New Roman"/>
          <w:sz w:val="24"/>
          <w:szCs w:val="24"/>
        </w:rPr>
        <w:t xml:space="preserve">-19, затем началась российская специальная военная операция </w:t>
      </w:r>
      <w:r w:rsidR="00937B2E" w:rsidRPr="00756EAE">
        <w:rPr>
          <w:rFonts w:ascii="Times New Roman" w:hAnsi="Times New Roman" w:cs="Times New Roman"/>
          <w:sz w:val="24"/>
          <w:szCs w:val="24"/>
        </w:rPr>
        <w:t xml:space="preserve">(СВО) </w:t>
      </w:r>
      <w:r w:rsidRPr="00756EAE">
        <w:rPr>
          <w:rFonts w:ascii="Times New Roman" w:hAnsi="Times New Roman" w:cs="Times New Roman"/>
          <w:sz w:val="24"/>
          <w:szCs w:val="24"/>
        </w:rPr>
        <w:t>в Украине</w:t>
      </w:r>
      <w:r w:rsidRPr="76A29BD1">
        <w:rPr>
          <w:rFonts w:ascii="Times New Roman" w:hAnsi="Times New Roman" w:cs="Times New Roman"/>
          <w:sz w:val="24"/>
          <w:szCs w:val="24"/>
        </w:rPr>
        <w:t>, что всколыхнуло целый мир и резко усугубило взаимоотношения России с Западом: по сей день Европа и США разрабатывают все новые и новые пакеты санкций</w:t>
      </w:r>
      <w:r w:rsidR="004447E7" w:rsidRPr="76A29BD1">
        <w:rPr>
          <w:rFonts w:ascii="Times New Roman" w:hAnsi="Times New Roman" w:cs="Times New Roman"/>
          <w:sz w:val="24"/>
          <w:szCs w:val="24"/>
        </w:rPr>
        <w:t xml:space="preserve">, которые нацелены изолировать Россию от всего мира, в том числе перекрыть международные экологические проекты и инициативы. Это событие сместило фокус политиков: стороны начали развивать свои </w:t>
      </w:r>
      <w:r w:rsidR="00792C17" w:rsidRPr="76A29BD1">
        <w:rPr>
          <w:rFonts w:ascii="Times New Roman" w:hAnsi="Times New Roman" w:cs="Times New Roman"/>
          <w:sz w:val="24"/>
          <w:szCs w:val="24"/>
        </w:rPr>
        <w:t>пропагандистские</w:t>
      </w:r>
      <w:r w:rsidR="004447E7" w:rsidRPr="76A29BD1">
        <w:rPr>
          <w:rFonts w:ascii="Times New Roman" w:hAnsi="Times New Roman" w:cs="Times New Roman"/>
          <w:sz w:val="24"/>
          <w:szCs w:val="24"/>
        </w:rPr>
        <w:t xml:space="preserve"> верси</w:t>
      </w:r>
      <w:r w:rsidR="00792C17" w:rsidRPr="76A29BD1">
        <w:rPr>
          <w:rFonts w:ascii="Times New Roman" w:hAnsi="Times New Roman" w:cs="Times New Roman"/>
          <w:sz w:val="24"/>
          <w:szCs w:val="24"/>
        </w:rPr>
        <w:t>и</w:t>
      </w:r>
      <w:r w:rsidR="004447E7" w:rsidRPr="76A29BD1">
        <w:rPr>
          <w:rFonts w:ascii="Times New Roman" w:hAnsi="Times New Roman" w:cs="Times New Roman"/>
          <w:sz w:val="24"/>
          <w:szCs w:val="24"/>
        </w:rPr>
        <w:t xml:space="preserve"> событий</w:t>
      </w:r>
      <w:r w:rsidR="00792C17" w:rsidRPr="76A29BD1">
        <w:rPr>
          <w:rFonts w:ascii="Times New Roman" w:hAnsi="Times New Roman" w:cs="Times New Roman"/>
          <w:sz w:val="24"/>
          <w:szCs w:val="24"/>
        </w:rPr>
        <w:t xml:space="preserve">, обострилось международное политическое противостояние, все сферы стали политизироваться, и природоохранной сфере стало уделяться все меньше и меньше внимания. </w:t>
      </w:r>
      <w:r w:rsidR="00363314" w:rsidRPr="76A29BD1">
        <w:rPr>
          <w:rFonts w:ascii="Times New Roman" w:hAnsi="Times New Roman" w:cs="Times New Roman"/>
          <w:sz w:val="24"/>
          <w:szCs w:val="24"/>
        </w:rPr>
        <w:t>Полагаю целесообразны</w:t>
      </w:r>
      <w:r w:rsidR="00792C17" w:rsidRPr="76A29BD1">
        <w:rPr>
          <w:rFonts w:ascii="Times New Roman" w:hAnsi="Times New Roman" w:cs="Times New Roman"/>
          <w:sz w:val="24"/>
          <w:szCs w:val="24"/>
        </w:rPr>
        <w:t xml:space="preserve">м проанализировать </w:t>
      </w:r>
      <w:r w:rsidR="00E46916" w:rsidRPr="76A29BD1">
        <w:rPr>
          <w:rFonts w:ascii="Times New Roman" w:hAnsi="Times New Roman" w:cs="Times New Roman"/>
          <w:sz w:val="24"/>
          <w:szCs w:val="24"/>
        </w:rPr>
        <w:t>внешние политические кризисы и проследить их взаимосвязь с пренебрежением экологическим сотрудничеством.</w:t>
      </w:r>
    </w:p>
    <w:p w14:paraId="4832E1B2" w14:textId="4292106A" w:rsidR="00901679" w:rsidRPr="000924CE" w:rsidRDefault="000924CE" w:rsidP="000924CE">
      <w:pPr>
        <w:spacing w:line="360" w:lineRule="auto"/>
        <w:ind w:firstLine="709"/>
        <w:jc w:val="both"/>
        <w:rPr>
          <w:rFonts w:ascii="Times New Roman" w:hAnsi="Times New Roman" w:cs="Times New Roman"/>
          <w:color w:val="000000" w:themeColor="text1"/>
          <w:sz w:val="24"/>
          <w:szCs w:val="24"/>
          <w:highlight w:val="blue"/>
          <w:shd w:val="clear" w:color="auto" w:fill="FFFFFF"/>
        </w:rPr>
      </w:pPr>
      <w:r>
        <w:rPr>
          <w:rFonts w:ascii="Times New Roman" w:hAnsi="Times New Roman" w:cs="Times New Roman"/>
          <w:sz w:val="24"/>
          <w:szCs w:val="24"/>
        </w:rPr>
        <w:t>Эксперты ООН озабочены ситуацией в Украине</w:t>
      </w:r>
      <w:r>
        <w:rPr>
          <w:rStyle w:val="a5"/>
          <w:rFonts w:ascii="Times New Roman" w:hAnsi="Times New Roman" w:cs="Times New Roman"/>
          <w:sz w:val="24"/>
          <w:szCs w:val="24"/>
        </w:rPr>
        <w:footnoteReference w:id="27"/>
      </w:r>
      <w:r>
        <w:rPr>
          <w:rFonts w:ascii="Times New Roman" w:hAnsi="Times New Roman" w:cs="Times New Roman"/>
          <w:sz w:val="24"/>
          <w:szCs w:val="24"/>
        </w:rPr>
        <w:t>. В данном военном конфликте п</w:t>
      </w:r>
      <w:r w:rsidR="00901679" w:rsidRPr="00517A14">
        <w:rPr>
          <w:rFonts w:ascii="Times New Roman" w:hAnsi="Times New Roman" w:cs="Times New Roman"/>
          <w:sz w:val="24"/>
          <w:szCs w:val="24"/>
        </w:rPr>
        <w:t>рямые последствия лежат на поверхности</w:t>
      </w:r>
      <w:r w:rsidR="00901679" w:rsidRPr="00517A14">
        <w:rPr>
          <w:rFonts w:ascii="Times New Roman" w:hAnsi="Times New Roman" w:cs="Times New Roman"/>
          <w:color w:val="000000" w:themeColor="text1"/>
          <w:sz w:val="24"/>
          <w:szCs w:val="24"/>
        </w:rPr>
        <w:t>.</w:t>
      </w:r>
      <w:r w:rsidR="00FF1DB0" w:rsidRPr="00517A14">
        <w:rPr>
          <w:rFonts w:ascii="Times New Roman" w:hAnsi="Times New Roman" w:cs="Times New Roman"/>
          <w:color w:val="000000" w:themeColor="text1"/>
          <w:sz w:val="24"/>
          <w:szCs w:val="24"/>
        </w:rPr>
        <w:t xml:space="preserve"> </w:t>
      </w:r>
      <w:r w:rsidR="00901679" w:rsidRPr="00517A14">
        <w:rPr>
          <w:rFonts w:ascii="Times New Roman" w:hAnsi="Times New Roman" w:cs="Times New Roman"/>
          <w:color w:val="000000" w:themeColor="text1"/>
          <w:sz w:val="24"/>
          <w:szCs w:val="24"/>
        </w:rPr>
        <w:t xml:space="preserve"> </w:t>
      </w:r>
      <w:r w:rsidR="00FF1DB0" w:rsidRPr="00517A14">
        <w:rPr>
          <w:rFonts w:ascii="Times New Roman" w:hAnsi="Times New Roman" w:cs="Times New Roman"/>
          <w:color w:val="000000" w:themeColor="text1"/>
          <w:sz w:val="24"/>
          <w:szCs w:val="24"/>
          <w:shd w:val="clear" w:color="auto" w:fill="FFFFFF"/>
        </w:rPr>
        <w:t xml:space="preserve">Разрывы снарядов, окисление и загрязнение почвы, применение фосфора, проезд военной техники, стихийное природопользование, строительство оборонительных сооружений, разрушение водохранилищ, разрушение экосистем от пожаров, сокращение популяций. </w:t>
      </w:r>
      <w:r w:rsidR="001823B0" w:rsidRPr="00517A14">
        <w:rPr>
          <w:rFonts w:ascii="Times New Roman" w:hAnsi="Times New Roman" w:cs="Times New Roman"/>
          <w:color w:val="000000" w:themeColor="text1"/>
          <w:sz w:val="24"/>
          <w:szCs w:val="24"/>
          <w:shd w:val="clear" w:color="auto" w:fill="FFFFFF"/>
        </w:rPr>
        <w:t xml:space="preserve">У исследователей есть возможность посчитать количество сгоревших лесов, поскольку в лесной сфере хорошо ведется </w:t>
      </w:r>
      <w:r w:rsidR="001823B0" w:rsidRPr="00517A14">
        <w:rPr>
          <w:rFonts w:ascii="Times New Roman" w:hAnsi="Times New Roman" w:cs="Times New Roman"/>
          <w:color w:val="000000" w:themeColor="text1"/>
          <w:sz w:val="24"/>
          <w:szCs w:val="24"/>
          <w:shd w:val="clear" w:color="auto" w:fill="FFFFFF"/>
        </w:rPr>
        <w:lastRenderedPageBreak/>
        <w:t>документооборот</w:t>
      </w:r>
      <w:r w:rsidR="2F51417D" w:rsidRPr="00517A14">
        <w:rPr>
          <w:rFonts w:ascii="Times New Roman" w:hAnsi="Times New Roman" w:cs="Times New Roman"/>
          <w:color w:val="000000" w:themeColor="text1"/>
          <w:sz w:val="24"/>
          <w:szCs w:val="24"/>
          <w:shd w:val="clear" w:color="auto" w:fill="FFFFFF"/>
        </w:rPr>
        <w:t>,</w:t>
      </w:r>
      <w:r w:rsidR="001823B0" w:rsidRPr="00517A14">
        <w:rPr>
          <w:rFonts w:ascii="Times New Roman" w:hAnsi="Times New Roman" w:cs="Times New Roman"/>
          <w:color w:val="000000" w:themeColor="text1"/>
          <w:sz w:val="24"/>
          <w:szCs w:val="24"/>
          <w:shd w:val="clear" w:color="auto" w:fill="FFFFFF"/>
        </w:rPr>
        <w:t xml:space="preserve"> и можно посчитать их количество</w:t>
      </w:r>
      <w:r w:rsidR="5AD2781E" w:rsidRPr="00517A14">
        <w:rPr>
          <w:rFonts w:ascii="Times New Roman" w:hAnsi="Times New Roman" w:cs="Times New Roman"/>
          <w:color w:val="000000" w:themeColor="text1"/>
          <w:sz w:val="24"/>
          <w:szCs w:val="24"/>
          <w:shd w:val="clear" w:color="auto" w:fill="FFFFFF"/>
        </w:rPr>
        <w:t>,</w:t>
      </w:r>
      <w:r w:rsidR="001823B0" w:rsidRPr="00517A14">
        <w:rPr>
          <w:rFonts w:ascii="Times New Roman" w:hAnsi="Times New Roman" w:cs="Times New Roman"/>
          <w:color w:val="000000" w:themeColor="text1"/>
          <w:sz w:val="24"/>
          <w:szCs w:val="24"/>
          <w:shd w:val="clear" w:color="auto" w:fill="FFFFFF"/>
        </w:rPr>
        <w:t xml:space="preserve"> исходя из сгоревшей территории.</w:t>
      </w:r>
      <w:r w:rsidR="00D63771" w:rsidRPr="00517A14">
        <w:rPr>
          <w:rFonts w:ascii="Times New Roman" w:hAnsi="Times New Roman" w:cs="Times New Roman"/>
          <w:color w:val="000000" w:themeColor="text1"/>
          <w:sz w:val="24"/>
          <w:szCs w:val="24"/>
          <w:shd w:val="clear" w:color="auto" w:fill="FFFFFF"/>
        </w:rPr>
        <w:t xml:space="preserve"> </w:t>
      </w:r>
      <w:r w:rsidR="00490980" w:rsidRPr="00517A14">
        <w:rPr>
          <w:rFonts w:ascii="Times New Roman" w:hAnsi="Times New Roman" w:cs="Times New Roman"/>
          <w:color w:val="000000" w:themeColor="text1"/>
          <w:sz w:val="24"/>
          <w:szCs w:val="24"/>
          <w:shd w:val="clear" w:color="auto" w:fill="FFFFFF"/>
        </w:rPr>
        <w:t xml:space="preserve">Конечно, эксперты сходятся во мнении, что сейчас сложно оценивать точные цифры нанесенного ущерба, поскольку боевые действия продолжаются, а исследователи могут проводить оценку, только исходя из спутниковых снимков и новостей. </w:t>
      </w:r>
      <w:r w:rsidR="001823B0" w:rsidRPr="00517A14">
        <w:rPr>
          <w:rFonts w:ascii="Times New Roman" w:hAnsi="Times New Roman" w:cs="Times New Roman"/>
          <w:color w:val="000000" w:themeColor="text1"/>
          <w:sz w:val="24"/>
          <w:szCs w:val="24"/>
          <w:shd w:val="clear" w:color="auto" w:fill="FFFFFF"/>
        </w:rPr>
        <w:t>Например, по спутниковым снимкам можно посчитать количество воронок</w:t>
      </w:r>
      <w:r w:rsidR="0014137C" w:rsidRPr="00517A14">
        <w:rPr>
          <w:rFonts w:ascii="Times New Roman" w:hAnsi="Times New Roman" w:cs="Times New Roman"/>
          <w:color w:val="000000" w:themeColor="text1"/>
          <w:sz w:val="24"/>
          <w:szCs w:val="24"/>
          <w:shd w:val="clear" w:color="auto" w:fill="FFFFFF"/>
        </w:rPr>
        <w:t xml:space="preserve"> и по ним определить вид разорвавшегося боеприпаса</w:t>
      </w:r>
      <w:r w:rsidR="001823B0" w:rsidRPr="00517A14">
        <w:rPr>
          <w:rFonts w:ascii="Times New Roman" w:hAnsi="Times New Roman" w:cs="Times New Roman"/>
          <w:color w:val="000000" w:themeColor="text1"/>
          <w:sz w:val="24"/>
          <w:szCs w:val="24"/>
          <w:shd w:val="clear" w:color="auto" w:fill="FFFFFF"/>
        </w:rPr>
        <w:t>, эти снаряды, в свою очередь</w:t>
      </w:r>
      <w:r w:rsidR="0014137C" w:rsidRPr="00517A14">
        <w:rPr>
          <w:rFonts w:ascii="Times New Roman" w:hAnsi="Times New Roman" w:cs="Times New Roman"/>
          <w:color w:val="000000" w:themeColor="text1"/>
          <w:sz w:val="24"/>
          <w:szCs w:val="24"/>
          <w:shd w:val="clear" w:color="auto" w:fill="FFFFFF"/>
        </w:rPr>
        <w:t>, оставляют в почве загрязнители, и уже после этого можно будет посчитать окончательный нанесенный вред.</w:t>
      </w:r>
      <w:r w:rsidR="00C95740" w:rsidRPr="00517A14">
        <w:rPr>
          <w:rFonts w:ascii="Times New Roman" w:hAnsi="Times New Roman" w:cs="Times New Roman"/>
          <w:color w:val="000000" w:themeColor="text1"/>
          <w:sz w:val="24"/>
          <w:szCs w:val="24"/>
          <w:shd w:val="clear" w:color="auto" w:fill="FFFFFF"/>
        </w:rPr>
        <w:t xml:space="preserve"> Кроме того, прямые последствия военных действий можно проследить и по разрушенным стратегически важным точка</w:t>
      </w:r>
      <w:r>
        <w:rPr>
          <w:rFonts w:ascii="Times New Roman" w:hAnsi="Times New Roman" w:cs="Times New Roman"/>
          <w:color w:val="000000" w:themeColor="text1"/>
          <w:sz w:val="24"/>
          <w:szCs w:val="24"/>
          <w:shd w:val="clear" w:color="auto" w:fill="FFFFFF"/>
        </w:rPr>
        <w:t>:</w:t>
      </w:r>
      <w:r w:rsidR="00D0236D" w:rsidRPr="00517A14">
        <w:rPr>
          <w:rFonts w:ascii="Times New Roman" w:hAnsi="Times New Roman" w:cs="Times New Roman"/>
          <w:color w:val="000000" w:themeColor="text1"/>
          <w:sz w:val="24"/>
          <w:szCs w:val="24"/>
          <w:shd w:val="clear" w:color="auto" w:fill="FFFFFF"/>
        </w:rPr>
        <w:t xml:space="preserve"> разрушение Каховской ГЭС</w:t>
      </w:r>
      <w:r>
        <w:rPr>
          <w:rFonts w:ascii="Times New Roman" w:hAnsi="Times New Roman" w:cs="Times New Roman"/>
          <w:color w:val="000000" w:themeColor="text1"/>
          <w:sz w:val="24"/>
          <w:szCs w:val="24"/>
          <w:shd w:val="clear" w:color="auto" w:fill="FFFFFF"/>
        </w:rPr>
        <w:t>,</w:t>
      </w:r>
      <w:r w:rsidR="00517A14" w:rsidRPr="00517A14">
        <w:rPr>
          <w:rFonts w:ascii="Times New Roman" w:hAnsi="Times New Roman" w:cs="Times New Roman"/>
          <w:color w:val="000000" w:themeColor="text1"/>
          <w:sz w:val="24"/>
          <w:szCs w:val="24"/>
          <w:shd w:val="clear" w:color="auto" w:fill="FFFFFF"/>
        </w:rPr>
        <w:t xml:space="preserve"> </w:t>
      </w:r>
      <w:r w:rsidR="00CA2B7B" w:rsidRPr="00517A14">
        <w:rPr>
          <w:rFonts w:ascii="Times New Roman" w:hAnsi="Times New Roman" w:cs="Times New Roman"/>
          <w:color w:val="000000" w:themeColor="text1"/>
          <w:sz w:val="24"/>
          <w:szCs w:val="24"/>
          <w:shd w:val="clear" w:color="auto" w:fill="FFFFFF"/>
        </w:rPr>
        <w:t>нефтебазы возле Василькова</w:t>
      </w:r>
      <w:r>
        <w:rPr>
          <w:rFonts w:ascii="Times New Roman" w:hAnsi="Times New Roman" w:cs="Times New Roman"/>
          <w:color w:val="000000" w:themeColor="text1"/>
          <w:sz w:val="24"/>
          <w:szCs w:val="24"/>
          <w:shd w:val="clear" w:color="auto" w:fill="FFFFFF"/>
        </w:rPr>
        <w:t>,</w:t>
      </w:r>
      <w:r w:rsidR="00517A14" w:rsidRPr="00517A14">
        <w:rPr>
          <w:rFonts w:ascii="Times New Roman" w:hAnsi="Times New Roman" w:cs="Times New Roman"/>
          <w:color w:val="000000" w:themeColor="text1"/>
          <w:sz w:val="24"/>
          <w:szCs w:val="24"/>
          <w:shd w:val="clear" w:color="auto" w:fill="FFFFFF"/>
        </w:rPr>
        <w:t xml:space="preserve"> </w:t>
      </w:r>
      <w:r w:rsidR="00063156" w:rsidRPr="00517A14">
        <w:rPr>
          <w:rFonts w:ascii="Times New Roman" w:hAnsi="Times New Roman" w:cs="Times New Roman"/>
          <w:color w:val="000000" w:themeColor="text1"/>
          <w:sz w:val="24"/>
          <w:szCs w:val="24"/>
          <w:shd w:val="clear" w:color="auto" w:fill="FFFFFF"/>
        </w:rPr>
        <w:t>взрыв Северно</w:t>
      </w:r>
      <w:r>
        <w:rPr>
          <w:rFonts w:ascii="Times New Roman" w:hAnsi="Times New Roman" w:cs="Times New Roman"/>
          <w:color w:val="000000" w:themeColor="text1"/>
          <w:sz w:val="24"/>
          <w:szCs w:val="24"/>
          <w:shd w:val="clear" w:color="auto" w:fill="FFFFFF"/>
        </w:rPr>
        <w:t>го</w:t>
      </w:r>
      <w:r w:rsidR="00063156" w:rsidRPr="00517A14">
        <w:rPr>
          <w:rFonts w:ascii="Times New Roman" w:hAnsi="Times New Roman" w:cs="Times New Roman"/>
          <w:color w:val="000000" w:themeColor="text1"/>
          <w:sz w:val="24"/>
          <w:szCs w:val="24"/>
          <w:shd w:val="clear" w:color="auto" w:fill="FFFFFF"/>
        </w:rPr>
        <w:t xml:space="preserve"> поток</w:t>
      </w:r>
      <w:r>
        <w:rPr>
          <w:rFonts w:ascii="Times New Roman" w:hAnsi="Times New Roman" w:cs="Times New Roman"/>
          <w:color w:val="000000" w:themeColor="text1"/>
          <w:sz w:val="24"/>
          <w:szCs w:val="24"/>
          <w:shd w:val="clear" w:color="auto" w:fill="FFFFFF"/>
        </w:rPr>
        <w:t>а</w:t>
      </w:r>
      <w:r w:rsidR="00063156" w:rsidRPr="00517A14">
        <w:rPr>
          <w:rFonts w:ascii="Times New Roman" w:hAnsi="Times New Roman" w:cs="Times New Roman"/>
          <w:color w:val="000000" w:themeColor="text1"/>
          <w:sz w:val="24"/>
          <w:szCs w:val="24"/>
          <w:shd w:val="clear" w:color="auto" w:fill="FFFFFF"/>
        </w:rPr>
        <w:t>, в</w:t>
      </w:r>
      <w:r w:rsidR="2ADD8942" w:rsidRPr="00517A14">
        <w:rPr>
          <w:rFonts w:ascii="Times New Roman" w:hAnsi="Times New Roman" w:cs="Times New Roman"/>
          <w:color w:val="000000" w:themeColor="text1"/>
          <w:sz w:val="24"/>
          <w:szCs w:val="24"/>
          <w:shd w:val="clear" w:color="auto" w:fill="FFFFFF"/>
        </w:rPr>
        <w:t xml:space="preserve"> </w:t>
      </w:r>
      <w:r w:rsidR="00063156" w:rsidRPr="00517A14">
        <w:rPr>
          <w:rFonts w:ascii="Times New Roman" w:hAnsi="Times New Roman" w:cs="Times New Roman"/>
          <w:color w:val="000000" w:themeColor="text1"/>
          <w:sz w:val="24"/>
          <w:szCs w:val="24"/>
          <w:shd w:val="clear" w:color="auto" w:fill="FFFFFF"/>
        </w:rPr>
        <w:t>ходе которого было уничтожено 3 из 4 веток газопровода</w:t>
      </w:r>
      <w:r>
        <w:rPr>
          <w:rFonts w:ascii="Times New Roman" w:hAnsi="Times New Roman" w:cs="Times New Roman"/>
          <w:color w:val="000000" w:themeColor="text1"/>
          <w:sz w:val="24"/>
          <w:szCs w:val="24"/>
          <w:shd w:val="clear" w:color="auto" w:fill="FFFFFF"/>
        </w:rPr>
        <w:t>, существующая опасность для</w:t>
      </w:r>
      <w:r w:rsidR="00517A14" w:rsidRPr="00517A14">
        <w:rPr>
          <w:rFonts w:ascii="Times New Roman" w:hAnsi="Times New Roman" w:cs="Times New Roman"/>
          <w:color w:val="000000" w:themeColor="text1"/>
          <w:sz w:val="24"/>
          <w:szCs w:val="24"/>
          <w:shd w:val="clear" w:color="auto" w:fill="FFFFFF"/>
        </w:rPr>
        <w:t xml:space="preserve"> </w:t>
      </w:r>
      <w:r w:rsidR="0014137C" w:rsidRPr="00517A14">
        <w:rPr>
          <w:rFonts w:ascii="Times New Roman" w:hAnsi="Times New Roman" w:cs="Times New Roman"/>
          <w:color w:val="000000" w:themeColor="text1"/>
          <w:sz w:val="24"/>
          <w:szCs w:val="24"/>
          <w:shd w:val="clear" w:color="auto" w:fill="FFFFFF"/>
        </w:rPr>
        <w:t>Запорожской АЭС</w:t>
      </w:r>
      <w:r>
        <w:rPr>
          <w:rFonts w:ascii="Times New Roman" w:hAnsi="Times New Roman" w:cs="Times New Roman"/>
          <w:color w:val="000000" w:themeColor="text1"/>
          <w:sz w:val="24"/>
          <w:szCs w:val="24"/>
          <w:shd w:val="clear" w:color="auto" w:fill="FFFFFF"/>
        </w:rPr>
        <w:t>.</w:t>
      </w:r>
    </w:p>
    <w:p w14:paraId="6B44D560" w14:textId="535E7A00" w:rsidR="00C95740" w:rsidRDefault="00C95740" w:rsidP="00FF1DB0">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Косвенные последствия в данном случае выражаются в смещении фокуса с экологических проблем на военные действия: Запад поддерживает Украину, поставляя вооружения, финансируя конфликт и вводя санкции против России. Это также оказывает негативное влияние на развитие международного экологического сотрудничества, что </w:t>
      </w:r>
      <w:r w:rsidR="00472C0D">
        <w:rPr>
          <w:rFonts w:ascii="Times New Roman" w:hAnsi="Times New Roman" w:cs="Times New Roman"/>
          <w:color w:val="000000" w:themeColor="text1"/>
          <w:sz w:val="24"/>
          <w:szCs w:val="24"/>
          <w:shd w:val="clear" w:color="auto" w:fill="FFFFFF"/>
        </w:rPr>
        <w:t>в долгой перспективе</w:t>
      </w:r>
      <w:r>
        <w:rPr>
          <w:rFonts w:ascii="Times New Roman" w:hAnsi="Times New Roman" w:cs="Times New Roman"/>
          <w:color w:val="000000" w:themeColor="text1"/>
          <w:sz w:val="24"/>
          <w:szCs w:val="24"/>
          <w:shd w:val="clear" w:color="auto" w:fill="FFFFFF"/>
        </w:rPr>
        <w:t xml:space="preserve"> принесет вред всем ранее существующим международным экологическим проектам.</w:t>
      </w:r>
      <w:r w:rsidR="00F939F2">
        <w:rPr>
          <w:rFonts w:ascii="Times New Roman" w:hAnsi="Times New Roman" w:cs="Times New Roman"/>
          <w:color w:val="000000" w:themeColor="text1"/>
          <w:sz w:val="24"/>
          <w:szCs w:val="24"/>
          <w:shd w:val="clear" w:color="auto" w:fill="FFFFFF"/>
        </w:rPr>
        <w:t xml:space="preserve"> Подробнее международные экологические соглашения</w:t>
      </w:r>
      <w:r w:rsidR="00A31914">
        <w:rPr>
          <w:rFonts w:ascii="Times New Roman" w:hAnsi="Times New Roman" w:cs="Times New Roman"/>
          <w:color w:val="000000" w:themeColor="text1"/>
          <w:sz w:val="24"/>
          <w:szCs w:val="24"/>
          <w:shd w:val="clear" w:color="auto" w:fill="FFFFFF"/>
        </w:rPr>
        <w:t xml:space="preserve"> Российской Федерации </w:t>
      </w:r>
      <w:r w:rsidR="00C04C1C" w:rsidRPr="00A31914">
        <w:rPr>
          <w:rFonts w:ascii="Times New Roman" w:hAnsi="Times New Roman" w:cs="Times New Roman"/>
          <w:sz w:val="24"/>
          <w:szCs w:val="24"/>
          <w:shd w:val="clear" w:color="auto" w:fill="FFFFFF"/>
        </w:rPr>
        <w:t>полностью</w:t>
      </w:r>
      <w:r w:rsidR="00F939F2" w:rsidRPr="00A31914">
        <w:rPr>
          <w:rFonts w:ascii="Times New Roman" w:hAnsi="Times New Roman" w:cs="Times New Roman"/>
          <w:sz w:val="24"/>
          <w:szCs w:val="24"/>
          <w:shd w:val="clear" w:color="auto" w:fill="FFFFFF"/>
        </w:rPr>
        <w:t xml:space="preserve"> мы разберем </w:t>
      </w:r>
      <w:r w:rsidR="00F939F2">
        <w:rPr>
          <w:rFonts w:ascii="Times New Roman" w:hAnsi="Times New Roman" w:cs="Times New Roman"/>
          <w:color w:val="000000" w:themeColor="text1"/>
          <w:sz w:val="24"/>
          <w:szCs w:val="24"/>
          <w:shd w:val="clear" w:color="auto" w:fill="FFFFFF"/>
        </w:rPr>
        <w:t>в следующей главе.</w:t>
      </w:r>
    </w:p>
    <w:p w14:paraId="41E70EE4" w14:textId="3C84AC0C" w:rsidR="00222A93" w:rsidRDefault="00222A93" w:rsidP="178AB367">
      <w:pPr>
        <w:spacing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Наиболее ярко автор может продемонстрировать косвенное влияние на окружающую </w:t>
      </w:r>
      <w:r w:rsidRPr="00A72211">
        <w:rPr>
          <w:rFonts w:ascii="Times New Roman" w:hAnsi="Times New Roman" w:cs="Times New Roman"/>
          <w:color w:val="000000" w:themeColor="text1"/>
          <w:sz w:val="24"/>
          <w:szCs w:val="24"/>
          <w:shd w:val="clear" w:color="auto" w:fill="FFFFFF"/>
        </w:rPr>
        <w:t>среду через нынешнее состояние экологического сотрудничества в Арктическом регионе.</w:t>
      </w:r>
      <w:r w:rsidR="00A72211" w:rsidRPr="00A72211">
        <w:rPr>
          <w:rFonts w:ascii="Times New Roman" w:hAnsi="Times New Roman" w:cs="Times New Roman"/>
          <w:color w:val="000000" w:themeColor="text1"/>
          <w:sz w:val="24"/>
          <w:szCs w:val="24"/>
          <w:shd w:val="clear" w:color="auto" w:fill="FFFFFF"/>
        </w:rPr>
        <w:t xml:space="preserve"> </w:t>
      </w:r>
      <w:r w:rsidR="00A72211" w:rsidRPr="00A72211">
        <w:rPr>
          <w:rFonts w:ascii="Times New Roman" w:hAnsi="Times New Roman" w:cs="Times New Roman"/>
          <w:color w:val="000000"/>
          <w:sz w:val="24"/>
          <w:szCs w:val="24"/>
          <w:shd w:val="clear" w:color="auto" w:fill="FFFFFF"/>
        </w:rPr>
        <w:t>Страны-участницы Арктического совета отказались от сотрудничества с Россией</w:t>
      </w:r>
      <w:r w:rsidR="00A72211">
        <w:rPr>
          <w:rFonts w:ascii="Times New Roman" w:hAnsi="Times New Roman" w:cs="Times New Roman"/>
          <w:color w:val="000000"/>
          <w:sz w:val="24"/>
          <w:szCs w:val="24"/>
          <w:shd w:val="clear" w:color="auto" w:fill="FFFFFF"/>
        </w:rPr>
        <w:t xml:space="preserve"> 3 марта 2022 года, объясняя данное решение начавшейся СВО</w:t>
      </w:r>
      <w:r w:rsidR="00A72211">
        <w:rPr>
          <w:rStyle w:val="a5"/>
          <w:rFonts w:ascii="Times New Roman" w:hAnsi="Times New Roman" w:cs="Times New Roman"/>
          <w:color w:val="000000"/>
          <w:sz w:val="24"/>
          <w:szCs w:val="24"/>
          <w:shd w:val="clear" w:color="auto" w:fill="FFFFFF"/>
        </w:rPr>
        <w:footnoteReference w:id="28"/>
      </w:r>
      <w:r w:rsidR="00A72211" w:rsidRPr="00A72211">
        <w:rPr>
          <w:rFonts w:ascii="Times New Roman" w:hAnsi="Times New Roman" w:cs="Times New Roman"/>
          <w:color w:val="000000"/>
          <w:sz w:val="24"/>
          <w:szCs w:val="24"/>
          <w:shd w:val="clear" w:color="auto" w:fill="FFFFFF"/>
        </w:rPr>
        <w:t xml:space="preserve">. Раньше в Совет входило восемь </w:t>
      </w:r>
      <w:proofErr w:type="spellStart"/>
      <w:r w:rsidR="00A72211" w:rsidRPr="00A72211">
        <w:rPr>
          <w:rFonts w:ascii="Times New Roman" w:hAnsi="Times New Roman" w:cs="Times New Roman"/>
          <w:color w:val="000000"/>
          <w:sz w:val="24"/>
          <w:szCs w:val="24"/>
          <w:shd w:val="clear" w:color="auto" w:fill="FFFFFF"/>
        </w:rPr>
        <w:t>приарктических</w:t>
      </w:r>
      <w:proofErr w:type="spellEnd"/>
      <w:r w:rsidR="00A72211" w:rsidRPr="00A72211">
        <w:rPr>
          <w:rFonts w:ascii="Times New Roman" w:hAnsi="Times New Roman" w:cs="Times New Roman"/>
          <w:color w:val="000000"/>
          <w:sz w:val="24"/>
          <w:szCs w:val="24"/>
          <w:shd w:val="clear" w:color="auto" w:fill="FFFFFF"/>
        </w:rPr>
        <w:t xml:space="preserve"> государств: Канада, Дания, Исландия, Финляндия, Россия, США, Норвегия, Швеция.</w:t>
      </w:r>
      <w:r w:rsidR="00A72211">
        <w:rPr>
          <w:rFonts w:ascii="Arial" w:hAnsi="Arial" w:cs="Arial"/>
          <w:color w:val="000000"/>
          <w:sz w:val="20"/>
          <w:szCs w:val="20"/>
        </w:rPr>
        <w:t xml:space="preserve"> </w:t>
      </w:r>
      <w:r w:rsidR="00A72211">
        <w:rPr>
          <w:rFonts w:ascii="Times New Roman" w:hAnsi="Times New Roman" w:cs="Times New Roman"/>
          <w:color w:val="000000"/>
          <w:sz w:val="24"/>
          <w:szCs w:val="24"/>
        </w:rPr>
        <w:t>Данная организация ранее принимала решения путем консенсуса всех 8 участников, но в этот раз решение было принято без участия России.</w:t>
      </w:r>
      <w:r w:rsidR="00C355ED">
        <w:rPr>
          <w:rFonts w:ascii="Times New Roman" w:hAnsi="Times New Roman" w:cs="Times New Roman"/>
          <w:color w:val="000000"/>
          <w:sz w:val="24"/>
          <w:szCs w:val="24"/>
        </w:rPr>
        <w:t xml:space="preserve"> Но летом этого же года страны заявили об ограниченном возобновлении сотрудничества в рамках Арктического совета, но без участия России</w:t>
      </w:r>
      <w:r w:rsidR="00C355ED">
        <w:rPr>
          <w:rStyle w:val="a5"/>
          <w:rFonts w:ascii="Times New Roman" w:hAnsi="Times New Roman" w:cs="Times New Roman"/>
          <w:color w:val="000000"/>
          <w:sz w:val="24"/>
          <w:szCs w:val="24"/>
        </w:rPr>
        <w:footnoteReference w:id="29"/>
      </w:r>
      <w:r w:rsidR="00C355ED">
        <w:rPr>
          <w:rFonts w:ascii="Times New Roman" w:hAnsi="Times New Roman" w:cs="Times New Roman"/>
          <w:color w:val="000000"/>
          <w:sz w:val="24"/>
          <w:szCs w:val="24"/>
        </w:rPr>
        <w:t>. Безусловно, это вызвало дискуссии в научных кругах. Во-первых, нелегитимное решение Арктического совета приостановить участие России в организации</w:t>
      </w:r>
      <w:r w:rsidR="003C5A83">
        <w:rPr>
          <w:rFonts w:ascii="Times New Roman" w:hAnsi="Times New Roman" w:cs="Times New Roman"/>
          <w:color w:val="000000"/>
          <w:sz w:val="24"/>
          <w:szCs w:val="24"/>
        </w:rPr>
        <w:t xml:space="preserve">, а также факт того, что Россия занимает около половины всех территорий Арктики, и ведение без ее участия научных </w:t>
      </w:r>
      <w:r w:rsidR="003C5A83">
        <w:rPr>
          <w:rFonts w:ascii="Times New Roman" w:hAnsi="Times New Roman" w:cs="Times New Roman"/>
          <w:color w:val="000000"/>
          <w:sz w:val="24"/>
          <w:szCs w:val="24"/>
        </w:rPr>
        <w:lastRenderedPageBreak/>
        <w:t>исследований, наблюдений, проведение экспедиций, представляется экспертам сомнительным</w:t>
      </w:r>
      <w:r w:rsidR="00B96917">
        <w:rPr>
          <w:rStyle w:val="a5"/>
          <w:rFonts w:ascii="Times New Roman" w:hAnsi="Times New Roman" w:cs="Times New Roman"/>
          <w:color w:val="000000"/>
          <w:sz w:val="24"/>
          <w:szCs w:val="24"/>
        </w:rPr>
        <w:footnoteReference w:id="30"/>
      </w:r>
      <w:r w:rsidR="00B96917">
        <w:rPr>
          <w:rFonts w:ascii="Times New Roman" w:hAnsi="Times New Roman" w:cs="Times New Roman"/>
          <w:color w:val="000000"/>
          <w:sz w:val="24"/>
          <w:szCs w:val="24"/>
        </w:rPr>
        <w:t xml:space="preserve">. Действительно, страны с 2022 года начали приостанавливать </w:t>
      </w:r>
      <w:r w:rsidR="00E237D8">
        <w:rPr>
          <w:rFonts w:ascii="Times New Roman" w:hAnsi="Times New Roman" w:cs="Times New Roman"/>
          <w:color w:val="000000"/>
          <w:sz w:val="24"/>
          <w:szCs w:val="24"/>
        </w:rPr>
        <w:t xml:space="preserve">почти все </w:t>
      </w:r>
      <w:r w:rsidR="00B96917">
        <w:rPr>
          <w:rFonts w:ascii="Times New Roman" w:hAnsi="Times New Roman" w:cs="Times New Roman"/>
          <w:color w:val="000000"/>
          <w:sz w:val="24"/>
          <w:szCs w:val="24"/>
        </w:rPr>
        <w:t xml:space="preserve">участие России в проектах. Например, </w:t>
      </w:r>
      <w:r w:rsidR="00B96917">
        <w:rPr>
          <w:rFonts w:ascii="Times New Roman" w:hAnsi="Times New Roman" w:cs="Times New Roman"/>
          <w:sz w:val="24"/>
          <w:szCs w:val="24"/>
        </w:rPr>
        <w:t>летом</w:t>
      </w:r>
      <w:r w:rsidR="00B96917" w:rsidRPr="00B96917">
        <w:rPr>
          <w:rFonts w:ascii="Times New Roman" w:hAnsi="Times New Roman" w:cs="Times New Roman"/>
          <w:sz w:val="24"/>
          <w:szCs w:val="24"/>
        </w:rPr>
        <w:t xml:space="preserve"> 2022 г. Еврокомиссия приняла решение о прекращении финансирования российских научных станций, как партнеров проекта INTERACT. В результате остановки взаимодействия в рамках такого большого инфраструктурного проекта, в который входило 86 станций из 15 стран и архипелага Шпицберген, инфраструктурно из проекта выпало 25 % (21 российская станция), а территориально почти 50 % объектов исследования</w:t>
      </w:r>
      <w:r w:rsidR="00B96917">
        <w:rPr>
          <w:rStyle w:val="a5"/>
          <w:rFonts w:ascii="Times New Roman" w:hAnsi="Times New Roman" w:cs="Times New Roman"/>
          <w:sz w:val="24"/>
          <w:szCs w:val="24"/>
        </w:rPr>
        <w:footnoteReference w:id="31"/>
      </w:r>
      <w:r w:rsidR="00E237D8">
        <w:rPr>
          <w:rFonts w:ascii="Times New Roman" w:hAnsi="Times New Roman" w:cs="Times New Roman"/>
          <w:sz w:val="24"/>
          <w:szCs w:val="24"/>
        </w:rPr>
        <w:t>. Стоит отметить, что сохранилось некоторое индивидуальное взаимодействие между учеными. Наприм</w:t>
      </w:r>
      <w:r w:rsidR="00E237D8" w:rsidRPr="00E237D8">
        <w:rPr>
          <w:rFonts w:ascii="Times New Roman" w:hAnsi="Times New Roman" w:cs="Times New Roman"/>
          <w:sz w:val="24"/>
          <w:szCs w:val="24"/>
        </w:rPr>
        <w:t xml:space="preserve">ер, В июне 2022 г. ученые Института экономических проблем по приглашению организаторов приняли участие в международном симпозиуме «Академия </w:t>
      </w:r>
      <w:proofErr w:type="spellStart"/>
      <w:r w:rsidR="00E237D8" w:rsidRPr="00E237D8">
        <w:rPr>
          <w:rFonts w:ascii="Times New Roman" w:hAnsi="Times New Roman" w:cs="Times New Roman"/>
          <w:sz w:val="24"/>
          <w:szCs w:val="24"/>
        </w:rPr>
        <w:t>Калотта</w:t>
      </w:r>
      <w:proofErr w:type="spellEnd"/>
      <w:r w:rsidR="00E237D8" w:rsidRPr="00E237D8">
        <w:rPr>
          <w:rFonts w:ascii="Times New Roman" w:hAnsi="Times New Roman" w:cs="Times New Roman"/>
          <w:sz w:val="24"/>
          <w:szCs w:val="24"/>
        </w:rPr>
        <w:t>» в онлайн-режиме, где неоднократно прозвучала мысль о том, что, несмотря на осложнение отношений между Россией и Западом, научное сотрудничество в Арктике должно продолжаться</w:t>
      </w:r>
      <w:r w:rsidR="00E237D8">
        <w:rPr>
          <w:rStyle w:val="a5"/>
          <w:rFonts w:ascii="Times New Roman" w:hAnsi="Times New Roman" w:cs="Times New Roman"/>
          <w:sz w:val="24"/>
          <w:szCs w:val="24"/>
        </w:rPr>
        <w:footnoteReference w:id="32"/>
      </w:r>
      <w:r w:rsidR="00E237D8">
        <w:rPr>
          <w:rFonts w:ascii="Times New Roman" w:hAnsi="Times New Roman" w:cs="Times New Roman"/>
          <w:sz w:val="24"/>
          <w:szCs w:val="24"/>
        </w:rPr>
        <w:t>.</w:t>
      </w:r>
    </w:p>
    <w:p w14:paraId="1BCC2138" w14:textId="1BC3AC0D" w:rsidR="00222A93" w:rsidRDefault="00F731E5" w:rsidP="178AB367">
      <w:pPr>
        <w:spacing w:line="360" w:lineRule="auto"/>
        <w:ind w:firstLine="709"/>
        <w:jc w:val="both"/>
        <w:rPr>
          <w:rFonts w:ascii="Times New Roman" w:hAnsi="Times New Roman" w:cs="Times New Roman"/>
          <w:sz w:val="24"/>
          <w:szCs w:val="24"/>
        </w:rPr>
      </w:pPr>
      <w:r w:rsidRPr="178AB367">
        <w:rPr>
          <w:rFonts w:ascii="Times New Roman" w:hAnsi="Times New Roman" w:cs="Times New Roman"/>
          <w:sz w:val="24"/>
          <w:szCs w:val="24"/>
        </w:rPr>
        <w:t xml:space="preserve">Конфликт между Арменией и Азербайджаном имеет долгую историю, но весной 2023 года конфликт закончился признанием Нагорного Карабаха территорией Азербайджана: премьер-министр Армении, Никол Пашинян, подписал декларацию о признании Нагорного Карабаха азербайджанским. Это произошло в момент активизации замороженных конфликтов, когда казалось, что конфликт между Арменией и Азербайджаном только ухудшится. </w:t>
      </w:r>
      <w:r w:rsidR="007F215D" w:rsidRPr="178AB367">
        <w:rPr>
          <w:rFonts w:ascii="Times New Roman" w:hAnsi="Times New Roman" w:cs="Times New Roman"/>
          <w:sz w:val="24"/>
          <w:szCs w:val="24"/>
        </w:rPr>
        <w:t xml:space="preserve">Но, как и в ходе любого конфликта, противостояние стран привело к многочисленным </w:t>
      </w:r>
      <w:r w:rsidRPr="178AB367">
        <w:rPr>
          <w:rFonts w:ascii="Times New Roman" w:hAnsi="Times New Roman" w:cs="Times New Roman"/>
          <w:sz w:val="24"/>
          <w:szCs w:val="24"/>
        </w:rPr>
        <w:t>экологически</w:t>
      </w:r>
      <w:r w:rsidR="007F215D" w:rsidRPr="178AB367">
        <w:rPr>
          <w:rFonts w:ascii="Times New Roman" w:hAnsi="Times New Roman" w:cs="Times New Roman"/>
          <w:sz w:val="24"/>
          <w:szCs w:val="24"/>
        </w:rPr>
        <w:t>м</w:t>
      </w:r>
      <w:r w:rsidRPr="178AB367">
        <w:rPr>
          <w:rFonts w:ascii="Times New Roman" w:hAnsi="Times New Roman" w:cs="Times New Roman"/>
          <w:sz w:val="24"/>
          <w:szCs w:val="24"/>
        </w:rPr>
        <w:t xml:space="preserve"> и гуманитарны</w:t>
      </w:r>
      <w:r w:rsidR="007F215D" w:rsidRPr="178AB367">
        <w:rPr>
          <w:rFonts w:ascii="Times New Roman" w:hAnsi="Times New Roman" w:cs="Times New Roman"/>
          <w:sz w:val="24"/>
          <w:szCs w:val="24"/>
        </w:rPr>
        <w:t>м</w:t>
      </w:r>
      <w:r w:rsidRPr="178AB367">
        <w:rPr>
          <w:rFonts w:ascii="Times New Roman" w:hAnsi="Times New Roman" w:cs="Times New Roman"/>
          <w:sz w:val="24"/>
          <w:szCs w:val="24"/>
        </w:rPr>
        <w:t xml:space="preserve"> потер</w:t>
      </w:r>
      <w:r w:rsidR="007F215D" w:rsidRPr="178AB367">
        <w:rPr>
          <w:rFonts w:ascii="Times New Roman" w:hAnsi="Times New Roman" w:cs="Times New Roman"/>
          <w:sz w:val="24"/>
          <w:szCs w:val="24"/>
        </w:rPr>
        <w:t xml:space="preserve">ям обеих сторон. Только за период с 1988 по 1993 год стороны потеряли в общей сумме 280 000 га леса, 1 000 000 га сельскохозяйственных земель. В Физулинском районе были официально зарегистрированы 11, а в Джебраильском районе 14 восточных чинаров крупного диаметра, возраст которых </w:t>
      </w:r>
      <w:r w:rsidR="4FCAAED2" w:rsidRPr="178AB367">
        <w:rPr>
          <w:rFonts w:ascii="Times New Roman" w:hAnsi="Times New Roman" w:cs="Times New Roman"/>
          <w:sz w:val="24"/>
          <w:szCs w:val="24"/>
        </w:rPr>
        <w:t xml:space="preserve">составляет </w:t>
      </w:r>
      <w:r w:rsidR="007F215D" w:rsidRPr="178AB367">
        <w:rPr>
          <w:rFonts w:ascii="Times New Roman" w:hAnsi="Times New Roman" w:cs="Times New Roman"/>
          <w:sz w:val="24"/>
          <w:szCs w:val="24"/>
        </w:rPr>
        <w:t>от 200 до 500 и даже 1400 лет. Эти уникальные деревья были природными памятниками, но их также уничтожили.</w:t>
      </w:r>
      <w:r w:rsidR="005A4073" w:rsidRPr="178AB367">
        <w:rPr>
          <w:rFonts w:ascii="Times New Roman" w:hAnsi="Times New Roman" w:cs="Times New Roman"/>
          <w:sz w:val="24"/>
          <w:szCs w:val="24"/>
        </w:rPr>
        <w:t xml:space="preserve"> Важные объекты инфраструктуры и промышленности сильно пострадали, на их восстановление понадобится много ресурсов, и, в свою очередь, восстановление повлечет за собой </w:t>
      </w:r>
      <w:r w:rsidR="636B7E40" w:rsidRPr="178AB367">
        <w:rPr>
          <w:rFonts w:ascii="Times New Roman" w:hAnsi="Times New Roman" w:cs="Times New Roman"/>
          <w:sz w:val="24"/>
          <w:szCs w:val="24"/>
        </w:rPr>
        <w:t xml:space="preserve">выделение </w:t>
      </w:r>
      <w:r w:rsidR="005A4073" w:rsidRPr="178AB367">
        <w:rPr>
          <w:rFonts w:ascii="Times New Roman" w:hAnsi="Times New Roman" w:cs="Times New Roman"/>
          <w:sz w:val="24"/>
          <w:szCs w:val="24"/>
        </w:rPr>
        <w:t>большого объема углекислого газа. Но пример конфликта в Нагорном Карабахе можно истолковать и с положительно</w:t>
      </w:r>
      <w:r w:rsidR="2035A065" w:rsidRPr="178AB367">
        <w:rPr>
          <w:rFonts w:ascii="Times New Roman" w:hAnsi="Times New Roman" w:cs="Times New Roman"/>
          <w:sz w:val="24"/>
          <w:szCs w:val="24"/>
        </w:rPr>
        <w:t>й</w:t>
      </w:r>
      <w:r w:rsidR="005A4073" w:rsidRPr="178AB367">
        <w:rPr>
          <w:rFonts w:ascii="Times New Roman" w:hAnsi="Times New Roman" w:cs="Times New Roman"/>
          <w:sz w:val="24"/>
          <w:szCs w:val="24"/>
        </w:rPr>
        <w:t xml:space="preserve"> стороны – сейчас это регион с большим потенциалом к возобновляемой энергетике</w:t>
      </w:r>
      <w:r w:rsidR="30D370CB" w:rsidRPr="178AB367">
        <w:rPr>
          <w:rFonts w:ascii="Times New Roman" w:hAnsi="Times New Roman" w:cs="Times New Roman"/>
          <w:sz w:val="24"/>
          <w:szCs w:val="24"/>
        </w:rPr>
        <w:t xml:space="preserve">. </w:t>
      </w:r>
      <w:r w:rsidR="30D370CB" w:rsidRPr="178AB367">
        <w:rPr>
          <w:rFonts w:ascii="Times New Roman" w:eastAsia="Times New Roman" w:hAnsi="Times New Roman" w:cs="Times New Roman"/>
          <w:color w:val="000000" w:themeColor="text1"/>
          <w:sz w:val="24"/>
          <w:szCs w:val="24"/>
        </w:rPr>
        <w:t xml:space="preserve">В 2021 году президент Азербайджана подписал распоряжение о создании зон </w:t>
      </w:r>
      <w:r w:rsidR="00A75BD9">
        <w:rPr>
          <w:rFonts w:ascii="Times New Roman" w:eastAsia="Times New Roman" w:hAnsi="Times New Roman" w:cs="Times New Roman"/>
          <w:color w:val="000000" w:themeColor="text1"/>
          <w:sz w:val="24"/>
          <w:szCs w:val="24"/>
        </w:rPr>
        <w:lastRenderedPageBreak/>
        <w:t>«</w:t>
      </w:r>
      <w:r w:rsidR="30D370CB" w:rsidRPr="178AB367">
        <w:rPr>
          <w:rFonts w:ascii="Times New Roman" w:eastAsia="Times New Roman" w:hAnsi="Times New Roman" w:cs="Times New Roman"/>
          <w:color w:val="000000" w:themeColor="text1"/>
          <w:sz w:val="24"/>
          <w:szCs w:val="24"/>
        </w:rPr>
        <w:t>Зеленой энергетики</w:t>
      </w:r>
      <w:r w:rsidR="00A75BD9">
        <w:rPr>
          <w:rFonts w:ascii="Times New Roman" w:eastAsia="Times New Roman" w:hAnsi="Times New Roman" w:cs="Times New Roman"/>
          <w:color w:val="000000" w:themeColor="text1"/>
          <w:sz w:val="24"/>
          <w:szCs w:val="24"/>
        </w:rPr>
        <w:t>»</w:t>
      </w:r>
      <w:r w:rsidR="30D370CB" w:rsidRPr="178AB367">
        <w:rPr>
          <w:rFonts w:ascii="Times New Roman" w:eastAsia="Times New Roman" w:hAnsi="Times New Roman" w:cs="Times New Roman"/>
          <w:color w:val="000000" w:themeColor="text1"/>
          <w:sz w:val="24"/>
          <w:szCs w:val="24"/>
        </w:rPr>
        <w:t xml:space="preserve"> в районах Карабаха, где ранее шли военные действия. По данным Министерства энергетики Азербайджана, эти территории имеют потенциал для развития гидроэнергии, солнечной и ветровой. Власти Азербайджана уже подписали соглашения с японской компанией TEPSCO, с фирмой из Саудовской Аравии ACWA Power и </w:t>
      </w:r>
      <w:proofErr w:type="spellStart"/>
      <w:r w:rsidR="30D370CB" w:rsidRPr="178AB367">
        <w:rPr>
          <w:rFonts w:ascii="Times New Roman" w:eastAsia="Times New Roman" w:hAnsi="Times New Roman" w:cs="Times New Roman"/>
          <w:color w:val="000000" w:themeColor="text1"/>
          <w:sz w:val="24"/>
          <w:szCs w:val="24"/>
        </w:rPr>
        <w:t>Masdar</w:t>
      </w:r>
      <w:proofErr w:type="spellEnd"/>
      <w:r w:rsidR="30D370CB" w:rsidRPr="178AB367">
        <w:rPr>
          <w:rFonts w:ascii="Times New Roman" w:eastAsia="Times New Roman" w:hAnsi="Times New Roman" w:cs="Times New Roman"/>
          <w:color w:val="000000" w:themeColor="text1"/>
          <w:sz w:val="24"/>
          <w:szCs w:val="24"/>
        </w:rPr>
        <w:t xml:space="preserve"> (ОАЭ), чтобы строить объекты для развития ВИЭ</w:t>
      </w:r>
      <w:r w:rsidR="00222A93" w:rsidRPr="178AB367">
        <w:rPr>
          <w:rStyle w:val="a5"/>
          <w:rFonts w:ascii="Times New Roman" w:eastAsia="Times New Roman" w:hAnsi="Times New Roman" w:cs="Times New Roman"/>
          <w:color w:val="000000" w:themeColor="text1"/>
          <w:sz w:val="24"/>
          <w:szCs w:val="24"/>
        </w:rPr>
        <w:footnoteReference w:id="33"/>
      </w:r>
      <w:r w:rsidR="66A2E253" w:rsidRPr="178AB367">
        <w:rPr>
          <w:rFonts w:ascii="Times New Roman" w:eastAsia="Times New Roman" w:hAnsi="Times New Roman" w:cs="Times New Roman"/>
          <w:color w:val="000000" w:themeColor="text1"/>
          <w:sz w:val="24"/>
          <w:szCs w:val="24"/>
        </w:rPr>
        <w:t>.</w:t>
      </w:r>
      <w:r w:rsidR="3CCE309B" w:rsidRPr="178AB367">
        <w:rPr>
          <w:rFonts w:ascii="Times New Roman" w:eastAsia="Times New Roman" w:hAnsi="Times New Roman" w:cs="Times New Roman"/>
          <w:color w:val="000000" w:themeColor="text1"/>
          <w:sz w:val="24"/>
          <w:szCs w:val="24"/>
        </w:rPr>
        <w:t xml:space="preserve"> </w:t>
      </w:r>
    </w:p>
    <w:p w14:paraId="00AE058B" w14:textId="39B73616" w:rsidR="00222A93" w:rsidRDefault="7CCAA1C1"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По-особенному переживает политические вызовы современности Каспийский регион</w:t>
      </w:r>
      <w:r w:rsidR="12700F8C" w:rsidRPr="178AB367">
        <w:rPr>
          <w:rFonts w:ascii="Times New Roman" w:eastAsia="Times New Roman" w:hAnsi="Times New Roman" w:cs="Times New Roman"/>
          <w:color w:val="000000" w:themeColor="text1"/>
          <w:sz w:val="24"/>
          <w:szCs w:val="24"/>
        </w:rPr>
        <w:t>, в который входит Иран</w:t>
      </w:r>
      <w:r w:rsidR="48856E79" w:rsidRPr="178AB367">
        <w:rPr>
          <w:rFonts w:ascii="Times New Roman" w:eastAsia="Times New Roman" w:hAnsi="Times New Roman" w:cs="Times New Roman"/>
          <w:color w:val="000000" w:themeColor="text1"/>
          <w:sz w:val="24"/>
          <w:szCs w:val="24"/>
        </w:rPr>
        <w:t xml:space="preserve">. Регион занимает отдельное место в стратегическом фокусе США и России, поскольку здесь сосредоточены энергетические ресурсы, а также </w:t>
      </w:r>
      <w:r w:rsidR="31BF8A33" w:rsidRPr="178AB367">
        <w:rPr>
          <w:rFonts w:ascii="Times New Roman" w:eastAsia="Times New Roman" w:hAnsi="Times New Roman" w:cs="Times New Roman"/>
          <w:color w:val="000000" w:themeColor="text1"/>
          <w:sz w:val="24"/>
          <w:szCs w:val="24"/>
        </w:rPr>
        <w:t>в регионе отмечается повышенная</w:t>
      </w:r>
      <w:r w:rsidR="48856E79" w:rsidRPr="178AB367">
        <w:rPr>
          <w:rFonts w:ascii="Times New Roman" w:eastAsia="Times New Roman" w:hAnsi="Times New Roman" w:cs="Times New Roman"/>
          <w:color w:val="000000" w:themeColor="text1"/>
          <w:sz w:val="24"/>
          <w:szCs w:val="24"/>
        </w:rPr>
        <w:t xml:space="preserve"> тер</w:t>
      </w:r>
      <w:r w:rsidR="760028A8" w:rsidRPr="178AB367">
        <w:rPr>
          <w:rFonts w:ascii="Times New Roman" w:eastAsia="Times New Roman" w:hAnsi="Times New Roman" w:cs="Times New Roman"/>
          <w:color w:val="000000" w:themeColor="text1"/>
          <w:sz w:val="24"/>
          <w:szCs w:val="24"/>
        </w:rPr>
        <w:t>рористической активности южных стран Каспия</w:t>
      </w:r>
      <w:r w:rsidR="12700F8C" w:rsidRPr="178AB367">
        <w:rPr>
          <w:rFonts w:ascii="Times New Roman" w:eastAsia="Times New Roman" w:hAnsi="Times New Roman" w:cs="Times New Roman"/>
          <w:color w:val="000000" w:themeColor="text1"/>
          <w:sz w:val="24"/>
          <w:szCs w:val="24"/>
        </w:rPr>
        <w:t>. Здесь для региона главной опасностью является терроризм, радикальные сепаратист</w:t>
      </w:r>
      <w:r w:rsidR="3C2C2FDA" w:rsidRPr="178AB367">
        <w:rPr>
          <w:rFonts w:ascii="Times New Roman" w:eastAsia="Times New Roman" w:hAnsi="Times New Roman" w:cs="Times New Roman"/>
          <w:color w:val="000000" w:themeColor="text1"/>
          <w:sz w:val="24"/>
          <w:szCs w:val="24"/>
        </w:rPr>
        <w:t>с</w:t>
      </w:r>
      <w:r w:rsidR="12700F8C" w:rsidRPr="178AB367">
        <w:rPr>
          <w:rFonts w:ascii="Times New Roman" w:eastAsia="Times New Roman" w:hAnsi="Times New Roman" w:cs="Times New Roman"/>
          <w:color w:val="000000" w:themeColor="text1"/>
          <w:sz w:val="24"/>
          <w:szCs w:val="24"/>
        </w:rPr>
        <w:t>кие группировки</w:t>
      </w:r>
      <w:r w:rsidR="1B7EA273" w:rsidRPr="178AB367">
        <w:rPr>
          <w:rFonts w:ascii="Times New Roman" w:eastAsia="Times New Roman" w:hAnsi="Times New Roman" w:cs="Times New Roman"/>
          <w:color w:val="000000" w:themeColor="text1"/>
          <w:sz w:val="24"/>
          <w:szCs w:val="24"/>
        </w:rPr>
        <w:t xml:space="preserve">, в основном ведущие свою деятельность из </w:t>
      </w:r>
      <w:r w:rsidR="2C05439D" w:rsidRPr="178AB367">
        <w:rPr>
          <w:rFonts w:ascii="Times New Roman" w:eastAsia="Times New Roman" w:hAnsi="Times New Roman" w:cs="Times New Roman"/>
          <w:color w:val="000000" w:themeColor="text1"/>
          <w:sz w:val="24"/>
          <w:szCs w:val="24"/>
        </w:rPr>
        <w:t xml:space="preserve">Ирана, </w:t>
      </w:r>
      <w:r w:rsidR="1B7EA273" w:rsidRPr="178AB367">
        <w:rPr>
          <w:rFonts w:ascii="Times New Roman" w:eastAsia="Times New Roman" w:hAnsi="Times New Roman" w:cs="Times New Roman"/>
          <w:color w:val="000000" w:themeColor="text1"/>
          <w:sz w:val="24"/>
          <w:szCs w:val="24"/>
        </w:rPr>
        <w:t>Афганистана, Ирака, Йемена, Сирии и Ливии.</w:t>
      </w:r>
      <w:r w:rsidR="41919258" w:rsidRPr="178AB367">
        <w:rPr>
          <w:rFonts w:ascii="Times New Roman" w:eastAsia="Times New Roman" w:hAnsi="Times New Roman" w:cs="Times New Roman"/>
          <w:color w:val="000000" w:themeColor="text1"/>
          <w:sz w:val="24"/>
          <w:szCs w:val="24"/>
        </w:rPr>
        <w:t xml:space="preserve"> Они дестабилизируют ситуацию внутри и вне стран, </w:t>
      </w:r>
      <w:r w:rsidR="2521AB75" w:rsidRPr="178AB367">
        <w:rPr>
          <w:rFonts w:ascii="Times New Roman" w:eastAsia="Times New Roman" w:hAnsi="Times New Roman" w:cs="Times New Roman"/>
          <w:color w:val="000000" w:themeColor="text1"/>
          <w:sz w:val="24"/>
          <w:szCs w:val="24"/>
        </w:rPr>
        <w:t xml:space="preserve">варварски </w:t>
      </w:r>
      <w:r w:rsidR="339395FB" w:rsidRPr="178AB367">
        <w:rPr>
          <w:rFonts w:ascii="Times New Roman" w:eastAsia="Times New Roman" w:hAnsi="Times New Roman" w:cs="Times New Roman"/>
          <w:color w:val="000000" w:themeColor="text1"/>
          <w:sz w:val="24"/>
          <w:szCs w:val="24"/>
        </w:rPr>
        <w:t xml:space="preserve">относятся к природным ресурсам. </w:t>
      </w:r>
      <w:r w:rsidR="72C5C0E9" w:rsidRPr="178AB367">
        <w:rPr>
          <w:rFonts w:ascii="Times New Roman" w:eastAsia="Times New Roman" w:hAnsi="Times New Roman" w:cs="Times New Roman"/>
          <w:color w:val="000000" w:themeColor="text1"/>
          <w:sz w:val="24"/>
          <w:szCs w:val="24"/>
        </w:rPr>
        <w:t>Сейчас</w:t>
      </w:r>
      <w:r w:rsidR="37D13C7F" w:rsidRPr="178AB367">
        <w:rPr>
          <w:rFonts w:ascii="Times New Roman" w:eastAsia="Times New Roman" w:hAnsi="Times New Roman" w:cs="Times New Roman"/>
          <w:color w:val="000000" w:themeColor="text1"/>
          <w:sz w:val="24"/>
          <w:szCs w:val="24"/>
        </w:rPr>
        <w:t xml:space="preserve"> в этом регионе</w:t>
      </w:r>
      <w:r w:rsidR="72C5C0E9" w:rsidRPr="178AB367">
        <w:rPr>
          <w:rFonts w:ascii="Times New Roman" w:eastAsia="Times New Roman" w:hAnsi="Times New Roman" w:cs="Times New Roman"/>
          <w:color w:val="000000" w:themeColor="text1"/>
          <w:sz w:val="24"/>
          <w:szCs w:val="24"/>
        </w:rPr>
        <w:t xml:space="preserve"> все еще сохраняется межэтническая и межконфессиональная напряженности</w:t>
      </w:r>
      <w:r w:rsidR="7C3480D7" w:rsidRPr="178AB367">
        <w:rPr>
          <w:rFonts w:ascii="Times New Roman" w:eastAsia="Times New Roman" w:hAnsi="Times New Roman" w:cs="Times New Roman"/>
          <w:color w:val="000000" w:themeColor="text1"/>
          <w:sz w:val="24"/>
          <w:szCs w:val="24"/>
        </w:rPr>
        <w:t>, политические институты и центры все еще слабы, неразрешенные конфликты продолжают активизироваться</w:t>
      </w:r>
      <w:r w:rsidR="00222A93" w:rsidRPr="178AB367">
        <w:rPr>
          <w:rStyle w:val="a5"/>
          <w:rFonts w:ascii="Times New Roman" w:eastAsia="Times New Roman" w:hAnsi="Times New Roman" w:cs="Times New Roman"/>
          <w:color w:val="000000" w:themeColor="text1"/>
          <w:sz w:val="24"/>
          <w:szCs w:val="24"/>
        </w:rPr>
        <w:footnoteReference w:id="34"/>
      </w:r>
      <w:r w:rsidR="72C5C0E9" w:rsidRPr="178AB367">
        <w:rPr>
          <w:rFonts w:ascii="Times New Roman" w:eastAsia="Times New Roman" w:hAnsi="Times New Roman" w:cs="Times New Roman"/>
          <w:color w:val="000000" w:themeColor="text1"/>
          <w:sz w:val="24"/>
          <w:szCs w:val="24"/>
        </w:rPr>
        <w:t xml:space="preserve">. </w:t>
      </w:r>
      <w:r w:rsidR="72387B2C" w:rsidRPr="178AB367">
        <w:rPr>
          <w:rFonts w:ascii="Times New Roman" w:eastAsia="Times New Roman" w:hAnsi="Times New Roman" w:cs="Times New Roman"/>
          <w:color w:val="000000" w:themeColor="text1"/>
          <w:sz w:val="24"/>
          <w:szCs w:val="24"/>
        </w:rPr>
        <w:t>На современном этапе эксперты опасаются агрессии Ирана, направленную на Израиль, что усугубляет вооруженный</w:t>
      </w:r>
      <w:r w:rsidR="16123739" w:rsidRPr="178AB367">
        <w:rPr>
          <w:rFonts w:ascii="Times New Roman" w:eastAsia="Times New Roman" w:hAnsi="Times New Roman" w:cs="Times New Roman"/>
          <w:color w:val="000000" w:themeColor="text1"/>
          <w:sz w:val="24"/>
          <w:szCs w:val="24"/>
        </w:rPr>
        <w:t xml:space="preserve"> конфликт между Израилем и террористической группировкой ХАМАС. </w:t>
      </w:r>
      <w:r w:rsidR="691BAF2B" w:rsidRPr="178AB367">
        <w:rPr>
          <w:rFonts w:ascii="Times New Roman" w:eastAsia="Times New Roman" w:hAnsi="Times New Roman" w:cs="Times New Roman"/>
          <w:color w:val="000000" w:themeColor="text1"/>
          <w:sz w:val="24"/>
          <w:szCs w:val="24"/>
        </w:rPr>
        <w:t xml:space="preserve">В апреле 2024 года Иран массировано атаковал Израиль, выпустив </w:t>
      </w:r>
      <w:r w:rsidR="4ED4B828" w:rsidRPr="178AB367">
        <w:rPr>
          <w:rFonts w:ascii="Times New Roman" w:eastAsia="Times New Roman" w:hAnsi="Times New Roman" w:cs="Times New Roman"/>
          <w:color w:val="000000" w:themeColor="text1"/>
          <w:sz w:val="24"/>
          <w:szCs w:val="24"/>
        </w:rPr>
        <w:t>несколько сотен различных ракет и беспилотников. Израиль пообещал ответить на эту атаку, чего опасаются США и призывают не отвечать агрессией на агрессию</w:t>
      </w:r>
      <w:r w:rsidR="00222A93" w:rsidRPr="178AB367">
        <w:rPr>
          <w:rStyle w:val="a5"/>
          <w:rFonts w:ascii="Times New Roman" w:eastAsia="Times New Roman" w:hAnsi="Times New Roman" w:cs="Times New Roman"/>
          <w:color w:val="000000" w:themeColor="text1"/>
          <w:sz w:val="24"/>
          <w:szCs w:val="24"/>
        </w:rPr>
        <w:footnoteReference w:id="35"/>
      </w:r>
      <w:r w:rsidR="5A1C7EE8" w:rsidRPr="178AB367">
        <w:rPr>
          <w:rFonts w:ascii="Times New Roman" w:eastAsia="Times New Roman" w:hAnsi="Times New Roman" w:cs="Times New Roman"/>
          <w:color w:val="000000" w:themeColor="text1"/>
          <w:sz w:val="24"/>
          <w:szCs w:val="24"/>
        </w:rPr>
        <w:t>.</w:t>
      </w:r>
      <w:r w:rsidR="42255C45" w:rsidRPr="178AB367">
        <w:rPr>
          <w:rFonts w:ascii="Times New Roman" w:eastAsia="Times New Roman" w:hAnsi="Times New Roman" w:cs="Times New Roman"/>
          <w:color w:val="000000" w:themeColor="text1"/>
          <w:sz w:val="24"/>
          <w:szCs w:val="24"/>
        </w:rPr>
        <w:t xml:space="preserve"> В свою очередь, вооруженные столкновения между этими странами нанесли непоправимый ущерб природе их территорий. </w:t>
      </w:r>
      <w:r w:rsidR="2539D922" w:rsidRPr="178AB367">
        <w:rPr>
          <w:rFonts w:ascii="Times New Roman" w:eastAsia="Times New Roman" w:hAnsi="Times New Roman" w:cs="Times New Roman"/>
          <w:color w:val="000000" w:themeColor="text1"/>
          <w:sz w:val="24"/>
          <w:szCs w:val="24"/>
        </w:rPr>
        <w:t xml:space="preserve">В основном боевые столкновения сейчас идут в Секторе Газа, поэтому основной ущерб природе происходит именно там. </w:t>
      </w:r>
      <w:r w:rsidR="2E138339" w:rsidRPr="178AB367">
        <w:rPr>
          <w:rFonts w:ascii="Times New Roman" w:eastAsia="Times New Roman" w:hAnsi="Times New Roman" w:cs="Times New Roman"/>
          <w:color w:val="000000" w:themeColor="text1"/>
          <w:sz w:val="24"/>
          <w:szCs w:val="24"/>
        </w:rPr>
        <w:t>Независимая группа экспертов провела исследование экоцида, которые совершает Израиль в Палестине</w:t>
      </w:r>
      <w:r w:rsidR="00222A93" w:rsidRPr="178AB367">
        <w:rPr>
          <w:rStyle w:val="a5"/>
          <w:rFonts w:ascii="Times New Roman" w:eastAsia="Times New Roman" w:hAnsi="Times New Roman" w:cs="Times New Roman"/>
          <w:color w:val="000000" w:themeColor="text1"/>
          <w:sz w:val="24"/>
          <w:szCs w:val="24"/>
        </w:rPr>
        <w:footnoteReference w:id="36"/>
      </w:r>
      <w:r w:rsidR="2E138339" w:rsidRPr="178AB367">
        <w:rPr>
          <w:rFonts w:ascii="Times New Roman" w:eastAsia="Times New Roman" w:hAnsi="Times New Roman" w:cs="Times New Roman"/>
          <w:color w:val="000000" w:themeColor="text1"/>
          <w:sz w:val="24"/>
          <w:szCs w:val="24"/>
        </w:rPr>
        <w:t>. Они выяснили, что</w:t>
      </w:r>
      <w:r w:rsidR="606F6DC4" w:rsidRPr="178AB367">
        <w:rPr>
          <w:rFonts w:ascii="Times New Roman" w:eastAsia="Times New Roman" w:hAnsi="Times New Roman" w:cs="Times New Roman"/>
          <w:color w:val="000000" w:themeColor="text1"/>
          <w:sz w:val="24"/>
          <w:szCs w:val="24"/>
        </w:rPr>
        <w:t xml:space="preserve"> к марту 2024 года израильские военные уничтожили половину лесов Палестины, около половины сельскохозяйственных угодий</w:t>
      </w:r>
      <w:r w:rsidR="645E5CAA" w:rsidRPr="178AB367">
        <w:rPr>
          <w:rFonts w:ascii="Times New Roman" w:eastAsia="Times New Roman" w:hAnsi="Times New Roman" w:cs="Times New Roman"/>
          <w:color w:val="000000" w:themeColor="text1"/>
          <w:sz w:val="24"/>
          <w:szCs w:val="24"/>
        </w:rPr>
        <w:t>. Были разрушены очистные водные сооружения</w:t>
      </w:r>
      <w:r w:rsidR="7B3FA86D" w:rsidRPr="178AB367">
        <w:rPr>
          <w:rFonts w:ascii="Times New Roman" w:eastAsia="Times New Roman" w:hAnsi="Times New Roman" w:cs="Times New Roman"/>
          <w:color w:val="000000" w:themeColor="text1"/>
          <w:sz w:val="24"/>
          <w:szCs w:val="24"/>
        </w:rPr>
        <w:t xml:space="preserve">. </w:t>
      </w:r>
      <w:r w:rsidR="7B3FA86D" w:rsidRPr="178AB367">
        <w:rPr>
          <w:rFonts w:ascii="Times New Roman" w:eastAsia="Times New Roman" w:hAnsi="Times New Roman" w:cs="Times New Roman"/>
          <w:color w:val="000000" w:themeColor="text1"/>
          <w:sz w:val="24"/>
          <w:szCs w:val="24"/>
        </w:rPr>
        <w:lastRenderedPageBreak/>
        <w:t xml:space="preserve">По данным ЮНЕП, в результате столкновений ХАМАС и </w:t>
      </w:r>
      <w:r w:rsidR="37AA4A59" w:rsidRPr="178AB367">
        <w:rPr>
          <w:rFonts w:ascii="Times New Roman" w:eastAsia="Times New Roman" w:hAnsi="Times New Roman" w:cs="Times New Roman"/>
          <w:color w:val="000000" w:themeColor="text1"/>
          <w:sz w:val="24"/>
          <w:szCs w:val="24"/>
        </w:rPr>
        <w:t>военных Израиля в Секторе Газа образовалось около 40 млн тонн мусора, включая опасные отходы</w:t>
      </w:r>
      <w:r w:rsidR="00222A93" w:rsidRPr="178AB367">
        <w:rPr>
          <w:rStyle w:val="a5"/>
          <w:rFonts w:ascii="Times New Roman" w:eastAsia="Times New Roman" w:hAnsi="Times New Roman" w:cs="Times New Roman"/>
          <w:color w:val="000000" w:themeColor="text1"/>
          <w:sz w:val="24"/>
          <w:szCs w:val="24"/>
        </w:rPr>
        <w:footnoteReference w:id="37"/>
      </w:r>
      <w:r w:rsidR="7233B219" w:rsidRPr="178AB367">
        <w:rPr>
          <w:rFonts w:ascii="Times New Roman" w:eastAsia="Times New Roman" w:hAnsi="Times New Roman" w:cs="Times New Roman"/>
          <w:color w:val="000000" w:themeColor="text1"/>
          <w:sz w:val="24"/>
          <w:szCs w:val="24"/>
        </w:rPr>
        <w:t>.</w:t>
      </w:r>
    </w:p>
    <w:p w14:paraId="53EE40EB" w14:textId="2357F99F" w:rsidR="00222A93" w:rsidRDefault="43C0FD4F"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Отдельным примером</w:t>
      </w:r>
      <w:r w:rsidR="14136521" w:rsidRPr="178AB367">
        <w:rPr>
          <w:rFonts w:ascii="Times New Roman" w:eastAsia="Times New Roman" w:hAnsi="Times New Roman" w:cs="Times New Roman"/>
          <w:color w:val="000000" w:themeColor="text1"/>
          <w:sz w:val="24"/>
          <w:szCs w:val="24"/>
        </w:rPr>
        <w:t xml:space="preserve"> можно проанализировать систему </w:t>
      </w:r>
      <w:r w:rsidR="3AA4314E" w:rsidRPr="178AB367">
        <w:rPr>
          <w:rFonts w:ascii="Times New Roman" w:eastAsia="Times New Roman" w:hAnsi="Times New Roman" w:cs="Times New Roman"/>
          <w:color w:val="000000" w:themeColor="text1"/>
          <w:sz w:val="24"/>
          <w:szCs w:val="24"/>
        </w:rPr>
        <w:t xml:space="preserve">работы вооруженных сил США. </w:t>
      </w:r>
      <w:r w:rsidR="7949167F" w:rsidRPr="178AB367">
        <w:rPr>
          <w:rFonts w:ascii="Times New Roman" w:eastAsia="Times New Roman" w:hAnsi="Times New Roman" w:cs="Times New Roman"/>
          <w:color w:val="000000" w:themeColor="text1"/>
          <w:sz w:val="24"/>
          <w:szCs w:val="24"/>
        </w:rPr>
        <w:t>Бюджет Министерства обороны составляет около 700 млрд долларо</w:t>
      </w:r>
      <w:r w:rsidR="712D7E64" w:rsidRPr="178AB367">
        <w:rPr>
          <w:rFonts w:ascii="Times New Roman" w:eastAsia="Times New Roman" w:hAnsi="Times New Roman" w:cs="Times New Roman"/>
          <w:color w:val="000000" w:themeColor="text1"/>
          <w:sz w:val="24"/>
          <w:szCs w:val="24"/>
        </w:rPr>
        <w:t xml:space="preserve">в, военизированные базы США находятся по всему миру и продолжают </w:t>
      </w:r>
      <w:r w:rsidR="17406E4A" w:rsidRPr="178AB367">
        <w:rPr>
          <w:rFonts w:ascii="Times New Roman" w:eastAsia="Times New Roman" w:hAnsi="Times New Roman" w:cs="Times New Roman"/>
          <w:color w:val="000000" w:themeColor="text1"/>
          <w:sz w:val="24"/>
          <w:szCs w:val="24"/>
        </w:rPr>
        <w:t>распространяться. Ученые утверждают, что подобные военные базы являются причиной серьезных заболеваний</w:t>
      </w:r>
      <w:r w:rsidR="26B59795" w:rsidRPr="178AB367">
        <w:rPr>
          <w:rFonts w:ascii="Times New Roman" w:eastAsia="Times New Roman" w:hAnsi="Times New Roman" w:cs="Times New Roman"/>
          <w:color w:val="000000" w:themeColor="text1"/>
          <w:sz w:val="24"/>
          <w:szCs w:val="24"/>
        </w:rPr>
        <w:t xml:space="preserve"> военных и их родственников,</w:t>
      </w:r>
      <w:r w:rsidR="17406E4A" w:rsidRPr="178AB367">
        <w:rPr>
          <w:rFonts w:ascii="Times New Roman" w:eastAsia="Times New Roman" w:hAnsi="Times New Roman" w:cs="Times New Roman"/>
          <w:color w:val="000000" w:themeColor="text1"/>
          <w:sz w:val="24"/>
          <w:szCs w:val="24"/>
        </w:rPr>
        <w:t xml:space="preserve"> жителей близлежащих территорий и, соответственно, причиной загрязнения окружающей среды</w:t>
      </w:r>
      <w:r w:rsidR="00222A93" w:rsidRPr="178AB367">
        <w:rPr>
          <w:rStyle w:val="a5"/>
          <w:rFonts w:ascii="Times New Roman" w:eastAsia="Times New Roman" w:hAnsi="Times New Roman" w:cs="Times New Roman"/>
          <w:color w:val="000000" w:themeColor="text1"/>
          <w:sz w:val="24"/>
          <w:szCs w:val="24"/>
        </w:rPr>
        <w:footnoteReference w:id="38"/>
      </w:r>
      <w:r w:rsidR="17406E4A" w:rsidRPr="178AB367">
        <w:rPr>
          <w:rFonts w:ascii="Times New Roman" w:eastAsia="Times New Roman" w:hAnsi="Times New Roman" w:cs="Times New Roman"/>
          <w:color w:val="000000" w:themeColor="text1"/>
          <w:sz w:val="24"/>
          <w:szCs w:val="24"/>
        </w:rPr>
        <w:t>.</w:t>
      </w:r>
      <w:r w:rsidR="3AA4314E" w:rsidRPr="178AB367">
        <w:rPr>
          <w:rFonts w:ascii="Times New Roman" w:eastAsia="Times New Roman" w:hAnsi="Times New Roman" w:cs="Times New Roman"/>
          <w:color w:val="000000" w:themeColor="text1"/>
          <w:sz w:val="24"/>
          <w:szCs w:val="24"/>
        </w:rPr>
        <w:t xml:space="preserve"> </w:t>
      </w:r>
      <w:r w:rsidR="73DCAB45" w:rsidRPr="178AB367">
        <w:rPr>
          <w:rFonts w:ascii="Times New Roman" w:eastAsia="Times New Roman" w:hAnsi="Times New Roman" w:cs="Times New Roman"/>
          <w:color w:val="000000" w:themeColor="text1"/>
          <w:sz w:val="24"/>
          <w:szCs w:val="24"/>
        </w:rPr>
        <w:t xml:space="preserve">Военная сфера США пренебрегает международными экологическими принципами и соглашениями — это связано с </w:t>
      </w:r>
      <w:r w:rsidR="65DEAEE8" w:rsidRPr="178AB367">
        <w:rPr>
          <w:rFonts w:ascii="Times New Roman" w:eastAsia="Times New Roman" w:hAnsi="Times New Roman" w:cs="Times New Roman"/>
          <w:color w:val="000000" w:themeColor="text1"/>
          <w:sz w:val="24"/>
          <w:szCs w:val="24"/>
        </w:rPr>
        <w:t xml:space="preserve">увеличением финансирования и </w:t>
      </w:r>
      <w:r w:rsidR="73DCAB45" w:rsidRPr="178AB367">
        <w:rPr>
          <w:rFonts w:ascii="Times New Roman" w:eastAsia="Times New Roman" w:hAnsi="Times New Roman" w:cs="Times New Roman"/>
          <w:color w:val="000000" w:themeColor="text1"/>
          <w:sz w:val="24"/>
          <w:szCs w:val="24"/>
        </w:rPr>
        <w:t>усилени</w:t>
      </w:r>
      <w:r w:rsidR="77AA27C3" w:rsidRPr="178AB367">
        <w:rPr>
          <w:rFonts w:ascii="Times New Roman" w:eastAsia="Times New Roman" w:hAnsi="Times New Roman" w:cs="Times New Roman"/>
          <w:color w:val="000000" w:themeColor="text1"/>
          <w:sz w:val="24"/>
          <w:szCs w:val="24"/>
        </w:rPr>
        <w:t>ем</w:t>
      </w:r>
      <w:r w:rsidR="73DCAB45" w:rsidRPr="178AB367">
        <w:rPr>
          <w:rFonts w:ascii="Times New Roman" w:eastAsia="Times New Roman" w:hAnsi="Times New Roman" w:cs="Times New Roman"/>
          <w:color w:val="000000" w:themeColor="text1"/>
          <w:sz w:val="24"/>
          <w:szCs w:val="24"/>
        </w:rPr>
        <w:t xml:space="preserve"> ВПК США после</w:t>
      </w:r>
      <w:r w:rsidR="517A1C27" w:rsidRPr="178AB367">
        <w:rPr>
          <w:rFonts w:ascii="Times New Roman" w:eastAsia="Times New Roman" w:hAnsi="Times New Roman" w:cs="Times New Roman"/>
          <w:color w:val="000000" w:themeColor="text1"/>
          <w:sz w:val="24"/>
          <w:szCs w:val="24"/>
        </w:rPr>
        <w:t xml:space="preserve"> трагической атаки террористов в сентября 2001 года. Тогда президент Буш подписал указ, в соответствии с которым военным разрешал</w:t>
      </w:r>
      <w:r w:rsidR="64ACFE10" w:rsidRPr="178AB367">
        <w:rPr>
          <w:rFonts w:ascii="Times New Roman" w:eastAsia="Times New Roman" w:hAnsi="Times New Roman" w:cs="Times New Roman"/>
          <w:color w:val="000000" w:themeColor="text1"/>
          <w:sz w:val="24"/>
          <w:szCs w:val="24"/>
        </w:rPr>
        <w:t>а</w:t>
      </w:r>
      <w:r w:rsidR="517A1C27" w:rsidRPr="178AB367">
        <w:rPr>
          <w:rFonts w:ascii="Times New Roman" w:eastAsia="Times New Roman" w:hAnsi="Times New Roman" w:cs="Times New Roman"/>
          <w:color w:val="000000" w:themeColor="text1"/>
          <w:sz w:val="24"/>
          <w:szCs w:val="24"/>
        </w:rPr>
        <w:t xml:space="preserve">сь </w:t>
      </w:r>
      <w:r w:rsidR="5078E841" w:rsidRPr="178AB367">
        <w:rPr>
          <w:rFonts w:ascii="Times New Roman" w:eastAsia="Times New Roman" w:hAnsi="Times New Roman" w:cs="Times New Roman"/>
          <w:color w:val="000000" w:themeColor="text1"/>
          <w:sz w:val="24"/>
          <w:szCs w:val="24"/>
        </w:rPr>
        <w:t>такая деятельность, которая</w:t>
      </w:r>
      <w:r w:rsidR="27AFC2BF" w:rsidRPr="178AB367">
        <w:rPr>
          <w:rFonts w:ascii="Times New Roman" w:eastAsia="Times New Roman" w:hAnsi="Times New Roman" w:cs="Times New Roman"/>
          <w:color w:val="000000" w:themeColor="text1"/>
          <w:sz w:val="24"/>
          <w:szCs w:val="24"/>
        </w:rPr>
        <w:t xml:space="preserve"> предполагала постоянную военную готовность США, но при этом не соблюдались принципы охраны окружающей среды</w:t>
      </w:r>
      <w:r w:rsidR="00222A93" w:rsidRPr="178AB367">
        <w:rPr>
          <w:rStyle w:val="a5"/>
          <w:rFonts w:ascii="Times New Roman" w:eastAsia="Times New Roman" w:hAnsi="Times New Roman" w:cs="Times New Roman"/>
          <w:color w:val="000000" w:themeColor="text1"/>
          <w:sz w:val="24"/>
          <w:szCs w:val="24"/>
        </w:rPr>
        <w:footnoteReference w:id="39"/>
      </w:r>
      <w:r w:rsidR="27AFC2BF" w:rsidRPr="178AB367">
        <w:rPr>
          <w:rFonts w:ascii="Times New Roman" w:eastAsia="Times New Roman" w:hAnsi="Times New Roman" w:cs="Times New Roman"/>
          <w:color w:val="000000" w:themeColor="text1"/>
          <w:sz w:val="24"/>
          <w:szCs w:val="24"/>
        </w:rPr>
        <w:t>.</w:t>
      </w:r>
      <w:r w:rsidR="5078E841" w:rsidRPr="178AB367">
        <w:rPr>
          <w:rFonts w:ascii="Times New Roman" w:eastAsia="Times New Roman" w:hAnsi="Times New Roman" w:cs="Times New Roman"/>
          <w:color w:val="000000" w:themeColor="text1"/>
          <w:sz w:val="24"/>
          <w:szCs w:val="24"/>
        </w:rPr>
        <w:t xml:space="preserve"> </w:t>
      </w:r>
      <w:r w:rsidR="3AA4314E" w:rsidRPr="178AB367">
        <w:rPr>
          <w:rFonts w:ascii="Times New Roman" w:eastAsia="Times New Roman" w:hAnsi="Times New Roman" w:cs="Times New Roman"/>
          <w:color w:val="000000" w:themeColor="text1"/>
          <w:sz w:val="24"/>
          <w:szCs w:val="24"/>
        </w:rPr>
        <w:t>Это можно отнести и к другим ми</w:t>
      </w:r>
      <w:r w:rsidR="3ED193D9" w:rsidRPr="178AB367">
        <w:rPr>
          <w:rFonts w:ascii="Times New Roman" w:eastAsia="Times New Roman" w:hAnsi="Times New Roman" w:cs="Times New Roman"/>
          <w:color w:val="000000" w:themeColor="text1"/>
          <w:sz w:val="24"/>
          <w:szCs w:val="24"/>
        </w:rPr>
        <w:t>литаризованным экономикам, например,</w:t>
      </w:r>
      <w:r w:rsidR="72424398" w:rsidRPr="178AB367">
        <w:rPr>
          <w:rFonts w:ascii="Times New Roman" w:eastAsia="Times New Roman" w:hAnsi="Times New Roman" w:cs="Times New Roman"/>
          <w:color w:val="000000" w:themeColor="text1"/>
          <w:sz w:val="24"/>
          <w:szCs w:val="24"/>
        </w:rPr>
        <w:t xml:space="preserve"> к</w:t>
      </w:r>
      <w:r w:rsidR="3ED193D9" w:rsidRPr="178AB367">
        <w:rPr>
          <w:rFonts w:ascii="Times New Roman" w:eastAsia="Times New Roman" w:hAnsi="Times New Roman" w:cs="Times New Roman"/>
          <w:color w:val="000000" w:themeColor="text1"/>
          <w:sz w:val="24"/>
          <w:szCs w:val="24"/>
        </w:rPr>
        <w:t xml:space="preserve"> Росси</w:t>
      </w:r>
      <w:r w:rsidR="3B9E5C78" w:rsidRPr="178AB367">
        <w:rPr>
          <w:rFonts w:ascii="Times New Roman" w:eastAsia="Times New Roman" w:hAnsi="Times New Roman" w:cs="Times New Roman"/>
          <w:color w:val="000000" w:themeColor="text1"/>
          <w:sz w:val="24"/>
          <w:szCs w:val="24"/>
        </w:rPr>
        <w:t>и</w:t>
      </w:r>
      <w:r w:rsidR="3ED193D9" w:rsidRPr="178AB367">
        <w:rPr>
          <w:rFonts w:ascii="Times New Roman" w:eastAsia="Times New Roman" w:hAnsi="Times New Roman" w:cs="Times New Roman"/>
          <w:color w:val="000000" w:themeColor="text1"/>
          <w:sz w:val="24"/>
          <w:szCs w:val="24"/>
        </w:rPr>
        <w:t>.</w:t>
      </w:r>
    </w:p>
    <w:p w14:paraId="01101904" w14:textId="0D3E413F" w:rsidR="004374FF" w:rsidRPr="004374FF" w:rsidRDefault="004374FF" w:rsidP="178AB367">
      <w:pPr>
        <w:spacing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августе 2021 года после продолжительного вооруженного конфликта к власти в Афганистане пришла террористическая группировка «Талибан».</w:t>
      </w:r>
      <w:r w:rsidR="00E10CC0">
        <w:rPr>
          <w:rFonts w:ascii="Times New Roman" w:eastAsia="Times New Roman" w:hAnsi="Times New Roman" w:cs="Times New Roman"/>
          <w:color w:val="000000" w:themeColor="text1"/>
          <w:sz w:val="24"/>
          <w:szCs w:val="24"/>
        </w:rPr>
        <w:t xml:space="preserve"> Конфликт длился сорок лет, и сейчас страна сталкивается с его экологическими последствиями: </w:t>
      </w:r>
      <w:r w:rsidR="002061E7">
        <w:rPr>
          <w:rFonts w:ascii="Times New Roman" w:eastAsia="Times New Roman" w:hAnsi="Times New Roman" w:cs="Times New Roman"/>
          <w:color w:val="000000" w:themeColor="text1"/>
          <w:sz w:val="24"/>
          <w:szCs w:val="24"/>
        </w:rPr>
        <w:t>изменение климата, оползни, наводнения. На это повлияла вырубка лесов в регионе, что было единственным препятствием на пути стихии. И жители находятся на грани выживания, существует продовольственная проблема, недостаток чистой воды, засухи, сельское хозяйство было почти полностью разрушено за годы войны</w:t>
      </w:r>
      <w:r w:rsidR="002061E7">
        <w:rPr>
          <w:rStyle w:val="a5"/>
          <w:rFonts w:ascii="Times New Roman" w:eastAsia="Times New Roman" w:hAnsi="Times New Roman" w:cs="Times New Roman"/>
          <w:color w:val="000000" w:themeColor="text1"/>
          <w:sz w:val="24"/>
          <w:szCs w:val="24"/>
        </w:rPr>
        <w:footnoteReference w:id="40"/>
      </w:r>
      <w:r w:rsidR="002061E7">
        <w:rPr>
          <w:rFonts w:ascii="Times New Roman" w:eastAsia="Times New Roman" w:hAnsi="Times New Roman" w:cs="Times New Roman"/>
          <w:color w:val="000000" w:themeColor="text1"/>
          <w:sz w:val="24"/>
          <w:szCs w:val="24"/>
        </w:rPr>
        <w:t>.</w:t>
      </w:r>
      <w:r w:rsidR="00D01828">
        <w:rPr>
          <w:rFonts w:ascii="Times New Roman" w:eastAsia="Times New Roman" w:hAnsi="Times New Roman" w:cs="Times New Roman"/>
          <w:color w:val="000000" w:themeColor="text1"/>
          <w:sz w:val="24"/>
          <w:szCs w:val="24"/>
        </w:rPr>
        <w:t xml:space="preserve"> Из-за проблемы с доступом питьевой воды и постоянных засух обострились отношения Афганистана с Ираном из-за приграничной реки Гильменда, страны ведут споры уже около ста лет. </w:t>
      </w:r>
      <w:r w:rsidR="00614004">
        <w:rPr>
          <w:rFonts w:ascii="Times New Roman" w:eastAsia="Times New Roman" w:hAnsi="Times New Roman" w:cs="Times New Roman"/>
          <w:color w:val="000000" w:themeColor="text1"/>
          <w:sz w:val="24"/>
          <w:szCs w:val="24"/>
        </w:rPr>
        <w:t xml:space="preserve">Талибы с 2021 года начали устанавливать снижение нормы потребления приграничных районов Ирана воды реки, что привело к напряженности между странами. Весной 2023 года из-за засухи и террора талибов снизился уровень воды реки в Иране, что также привело к пересыханию озера </w:t>
      </w:r>
      <w:proofErr w:type="spellStart"/>
      <w:r w:rsidR="00614004">
        <w:rPr>
          <w:rFonts w:ascii="Times New Roman" w:eastAsia="Times New Roman" w:hAnsi="Times New Roman" w:cs="Times New Roman"/>
          <w:color w:val="000000" w:themeColor="text1"/>
          <w:sz w:val="24"/>
          <w:szCs w:val="24"/>
        </w:rPr>
        <w:t>Хамун</w:t>
      </w:r>
      <w:proofErr w:type="spellEnd"/>
      <w:r w:rsidR="00614004">
        <w:rPr>
          <w:rFonts w:ascii="Times New Roman" w:eastAsia="Times New Roman" w:hAnsi="Times New Roman" w:cs="Times New Roman"/>
          <w:color w:val="000000" w:themeColor="text1"/>
          <w:sz w:val="24"/>
          <w:szCs w:val="24"/>
        </w:rPr>
        <w:t xml:space="preserve">. </w:t>
      </w:r>
      <w:r w:rsidR="00614004">
        <w:rPr>
          <w:rFonts w:ascii="Times New Roman" w:eastAsia="Times New Roman" w:hAnsi="Times New Roman" w:cs="Times New Roman"/>
          <w:color w:val="000000" w:themeColor="text1"/>
          <w:sz w:val="24"/>
          <w:szCs w:val="24"/>
        </w:rPr>
        <w:lastRenderedPageBreak/>
        <w:t>Проблема до сих пор не решена</w:t>
      </w:r>
      <w:r w:rsidR="00614004">
        <w:rPr>
          <w:rStyle w:val="a5"/>
          <w:rFonts w:ascii="Times New Roman" w:eastAsia="Times New Roman" w:hAnsi="Times New Roman" w:cs="Times New Roman"/>
          <w:color w:val="000000" w:themeColor="text1"/>
          <w:sz w:val="24"/>
          <w:szCs w:val="24"/>
        </w:rPr>
        <w:footnoteReference w:id="41"/>
      </w:r>
      <w:r w:rsidR="00614004">
        <w:rPr>
          <w:rFonts w:ascii="Times New Roman" w:eastAsia="Times New Roman" w:hAnsi="Times New Roman" w:cs="Times New Roman"/>
          <w:color w:val="000000" w:themeColor="text1"/>
          <w:sz w:val="24"/>
          <w:szCs w:val="24"/>
        </w:rPr>
        <w:t>. Стоит заметить, что сейчас зарождается конфликт стран Центральной Азии, в особенности Таджикистана и Узбекистана, которые также используют водные ресурсы в приграничных районах с Афганистаном.</w:t>
      </w:r>
    </w:p>
    <w:p w14:paraId="27BC4638" w14:textId="4DE8332A" w:rsidR="00222A93" w:rsidRDefault="25B900A6" w:rsidP="178AB367">
      <w:pPr>
        <w:spacing w:line="360" w:lineRule="auto"/>
        <w:ind w:firstLine="709"/>
        <w:jc w:val="both"/>
        <w:rPr>
          <w:rFonts w:ascii="Times New Roman" w:eastAsia="Times New Roman" w:hAnsi="Times New Roman" w:cs="Times New Roman"/>
          <w:sz w:val="24"/>
          <w:szCs w:val="24"/>
        </w:rPr>
      </w:pPr>
      <w:r w:rsidRPr="178AB367">
        <w:rPr>
          <w:rFonts w:ascii="Times New Roman" w:eastAsia="Times New Roman" w:hAnsi="Times New Roman" w:cs="Times New Roman"/>
          <w:color w:val="000000" w:themeColor="text1"/>
          <w:sz w:val="24"/>
          <w:szCs w:val="24"/>
        </w:rPr>
        <w:t>В настоящий момент примечателен и африканский континент</w:t>
      </w:r>
      <w:r w:rsidR="3A70DED0" w:rsidRPr="178AB367">
        <w:rPr>
          <w:rFonts w:ascii="Times New Roman" w:eastAsia="Times New Roman" w:hAnsi="Times New Roman" w:cs="Times New Roman"/>
          <w:color w:val="000000" w:themeColor="text1"/>
          <w:sz w:val="24"/>
          <w:szCs w:val="24"/>
        </w:rPr>
        <w:t xml:space="preserve"> </w:t>
      </w:r>
      <w:r w:rsidR="1F3751EA" w:rsidRPr="178AB367">
        <w:rPr>
          <w:rFonts w:ascii="Times New Roman" w:eastAsia="Times New Roman" w:hAnsi="Times New Roman" w:cs="Times New Roman"/>
          <w:color w:val="000000" w:themeColor="text1"/>
          <w:sz w:val="24"/>
          <w:szCs w:val="24"/>
        </w:rPr>
        <w:t>— политически нестабильный, бедный регион, где паразитируют страны Севера.</w:t>
      </w:r>
      <w:r w:rsidRPr="178AB367">
        <w:rPr>
          <w:rFonts w:ascii="Times New Roman" w:eastAsia="Times New Roman" w:hAnsi="Times New Roman" w:cs="Times New Roman"/>
          <w:color w:val="000000" w:themeColor="text1"/>
          <w:sz w:val="24"/>
          <w:szCs w:val="24"/>
        </w:rPr>
        <w:t xml:space="preserve"> </w:t>
      </w:r>
      <w:r w:rsidR="050B733F" w:rsidRPr="178AB367">
        <w:rPr>
          <w:rFonts w:ascii="Times New Roman" w:eastAsia="Times New Roman" w:hAnsi="Times New Roman" w:cs="Times New Roman"/>
          <w:color w:val="000000" w:themeColor="text1"/>
          <w:sz w:val="24"/>
          <w:szCs w:val="24"/>
        </w:rPr>
        <w:t>Здесь</w:t>
      </w:r>
      <w:r w:rsidR="6083CEB5" w:rsidRPr="178AB367">
        <w:rPr>
          <w:rFonts w:ascii="Times New Roman" w:eastAsia="Times New Roman" w:hAnsi="Times New Roman" w:cs="Times New Roman"/>
          <w:color w:val="000000" w:themeColor="text1"/>
          <w:sz w:val="24"/>
          <w:szCs w:val="24"/>
        </w:rPr>
        <w:t>, как и ранее, все еще</w:t>
      </w:r>
      <w:r w:rsidR="050B733F" w:rsidRPr="178AB367">
        <w:rPr>
          <w:rFonts w:ascii="Times New Roman" w:eastAsia="Times New Roman" w:hAnsi="Times New Roman" w:cs="Times New Roman"/>
          <w:color w:val="000000" w:themeColor="text1"/>
          <w:sz w:val="24"/>
          <w:szCs w:val="24"/>
        </w:rPr>
        <w:t xml:space="preserve"> распространены ресурсные войны — </w:t>
      </w:r>
      <w:r w:rsidR="7911E471" w:rsidRPr="178AB367">
        <w:rPr>
          <w:rFonts w:ascii="Times New Roman" w:eastAsia="Times New Roman" w:hAnsi="Times New Roman" w:cs="Times New Roman"/>
          <w:color w:val="000000" w:themeColor="text1"/>
          <w:sz w:val="24"/>
          <w:szCs w:val="24"/>
        </w:rPr>
        <w:t>войны, ц</w:t>
      </w:r>
      <w:r w:rsidR="045D8AC2" w:rsidRPr="178AB367">
        <w:rPr>
          <w:rFonts w:ascii="Times New Roman" w:eastAsia="Times New Roman" w:hAnsi="Times New Roman" w:cs="Times New Roman"/>
          <w:color w:val="000000" w:themeColor="text1"/>
          <w:sz w:val="24"/>
          <w:szCs w:val="24"/>
        </w:rPr>
        <w:t>елью кото</w:t>
      </w:r>
      <w:r w:rsidR="576702B4" w:rsidRPr="178AB367">
        <w:rPr>
          <w:rFonts w:ascii="Times New Roman" w:eastAsia="Times New Roman" w:hAnsi="Times New Roman" w:cs="Times New Roman"/>
          <w:color w:val="000000" w:themeColor="text1"/>
          <w:sz w:val="24"/>
          <w:szCs w:val="24"/>
        </w:rPr>
        <w:t>рых является обогащение за счет расхищения ресурсов (энергетических, древесины, други</w:t>
      </w:r>
      <w:r w:rsidR="2BBFCD29" w:rsidRPr="178AB367">
        <w:rPr>
          <w:rFonts w:ascii="Times New Roman" w:eastAsia="Times New Roman" w:hAnsi="Times New Roman" w:cs="Times New Roman"/>
          <w:color w:val="000000" w:themeColor="text1"/>
          <w:sz w:val="24"/>
          <w:szCs w:val="24"/>
        </w:rPr>
        <w:t>х</w:t>
      </w:r>
      <w:r w:rsidR="576702B4" w:rsidRPr="178AB367">
        <w:rPr>
          <w:rFonts w:ascii="Times New Roman" w:eastAsia="Times New Roman" w:hAnsi="Times New Roman" w:cs="Times New Roman"/>
          <w:color w:val="000000" w:themeColor="text1"/>
          <w:sz w:val="24"/>
          <w:szCs w:val="24"/>
        </w:rPr>
        <w:t xml:space="preserve"> полезны</w:t>
      </w:r>
      <w:r w:rsidR="514A3BC2" w:rsidRPr="178AB367">
        <w:rPr>
          <w:rFonts w:ascii="Times New Roman" w:eastAsia="Times New Roman" w:hAnsi="Times New Roman" w:cs="Times New Roman"/>
          <w:color w:val="000000" w:themeColor="text1"/>
          <w:sz w:val="24"/>
          <w:szCs w:val="24"/>
        </w:rPr>
        <w:t>х</w:t>
      </w:r>
      <w:r w:rsidR="576702B4" w:rsidRPr="178AB367">
        <w:rPr>
          <w:rFonts w:ascii="Times New Roman" w:eastAsia="Times New Roman" w:hAnsi="Times New Roman" w:cs="Times New Roman"/>
          <w:color w:val="000000" w:themeColor="text1"/>
          <w:sz w:val="24"/>
          <w:szCs w:val="24"/>
        </w:rPr>
        <w:t xml:space="preserve"> ископаемы</w:t>
      </w:r>
      <w:r w:rsidR="6FE33459" w:rsidRPr="178AB367">
        <w:rPr>
          <w:rFonts w:ascii="Times New Roman" w:eastAsia="Times New Roman" w:hAnsi="Times New Roman" w:cs="Times New Roman"/>
          <w:color w:val="000000" w:themeColor="text1"/>
          <w:sz w:val="24"/>
          <w:szCs w:val="24"/>
        </w:rPr>
        <w:t>х</w:t>
      </w:r>
      <w:r w:rsidR="576702B4" w:rsidRPr="178AB367">
        <w:rPr>
          <w:rFonts w:ascii="Times New Roman" w:eastAsia="Times New Roman" w:hAnsi="Times New Roman" w:cs="Times New Roman"/>
          <w:color w:val="000000" w:themeColor="text1"/>
          <w:sz w:val="24"/>
          <w:szCs w:val="24"/>
        </w:rPr>
        <w:t>) и дальнейшее фи</w:t>
      </w:r>
      <w:r w:rsidR="55B200FD" w:rsidRPr="178AB367">
        <w:rPr>
          <w:rFonts w:ascii="Times New Roman" w:eastAsia="Times New Roman" w:hAnsi="Times New Roman" w:cs="Times New Roman"/>
          <w:color w:val="000000" w:themeColor="text1"/>
          <w:sz w:val="24"/>
          <w:szCs w:val="24"/>
        </w:rPr>
        <w:t xml:space="preserve">нансирование конфликтов и </w:t>
      </w:r>
      <w:r w:rsidR="37AC7019" w:rsidRPr="178AB367">
        <w:rPr>
          <w:rFonts w:ascii="Times New Roman" w:eastAsia="Times New Roman" w:hAnsi="Times New Roman" w:cs="Times New Roman"/>
          <w:color w:val="000000" w:themeColor="text1"/>
          <w:sz w:val="24"/>
          <w:szCs w:val="24"/>
        </w:rPr>
        <w:t>в</w:t>
      </w:r>
      <w:r w:rsidR="55B200FD" w:rsidRPr="178AB367">
        <w:rPr>
          <w:rFonts w:ascii="Times New Roman" w:eastAsia="Times New Roman" w:hAnsi="Times New Roman" w:cs="Times New Roman"/>
          <w:color w:val="000000" w:themeColor="text1"/>
          <w:sz w:val="24"/>
          <w:szCs w:val="24"/>
        </w:rPr>
        <w:t>ойн</w:t>
      </w:r>
      <w:r w:rsidR="00222A93" w:rsidRPr="178AB367">
        <w:rPr>
          <w:rStyle w:val="a5"/>
          <w:rFonts w:ascii="Times New Roman" w:eastAsia="Times New Roman" w:hAnsi="Times New Roman" w:cs="Times New Roman"/>
          <w:color w:val="000000" w:themeColor="text1"/>
          <w:sz w:val="24"/>
          <w:szCs w:val="24"/>
        </w:rPr>
        <w:footnoteReference w:id="42"/>
      </w:r>
      <w:r w:rsidR="55B200FD" w:rsidRPr="178AB367">
        <w:rPr>
          <w:rFonts w:ascii="Times New Roman" w:eastAsia="Times New Roman" w:hAnsi="Times New Roman" w:cs="Times New Roman"/>
          <w:color w:val="000000" w:themeColor="text1"/>
          <w:sz w:val="24"/>
          <w:szCs w:val="24"/>
        </w:rPr>
        <w:t>.</w:t>
      </w:r>
      <w:r w:rsidR="050B733F" w:rsidRPr="178AB367">
        <w:rPr>
          <w:rFonts w:ascii="Times New Roman" w:eastAsia="Times New Roman" w:hAnsi="Times New Roman" w:cs="Times New Roman"/>
          <w:color w:val="000000" w:themeColor="text1"/>
          <w:sz w:val="24"/>
          <w:szCs w:val="24"/>
        </w:rPr>
        <w:t xml:space="preserve"> </w:t>
      </w:r>
      <w:r w:rsidR="70CB78B4" w:rsidRPr="178AB367">
        <w:rPr>
          <w:rFonts w:ascii="Times New Roman" w:eastAsia="Times New Roman" w:hAnsi="Times New Roman" w:cs="Times New Roman"/>
          <w:color w:val="000000" w:themeColor="text1"/>
          <w:sz w:val="24"/>
          <w:szCs w:val="24"/>
        </w:rPr>
        <w:t>Например,</w:t>
      </w:r>
      <w:r w:rsidR="5332FA99" w:rsidRPr="178AB367">
        <w:rPr>
          <w:rFonts w:ascii="Times New Roman" w:eastAsia="Times New Roman" w:hAnsi="Times New Roman" w:cs="Times New Roman"/>
          <w:sz w:val="24"/>
          <w:szCs w:val="24"/>
        </w:rPr>
        <w:t xml:space="preserve"> незаконная добыча алмазов,</w:t>
      </w:r>
      <w:r w:rsidR="46958AB6" w:rsidRPr="178AB367">
        <w:rPr>
          <w:rFonts w:ascii="Times New Roman" w:eastAsia="Times New Roman" w:hAnsi="Times New Roman" w:cs="Times New Roman"/>
          <w:sz w:val="24"/>
          <w:szCs w:val="24"/>
        </w:rPr>
        <w:t xml:space="preserve"> золота, древесины</w:t>
      </w:r>
      <w:r w:rsidR="5332FA99" w:rsidRPr="178AB367">
        <w:rPr>
          <w:rFonts w:ascii="Times New Roman" w:eastAsia="Times New Roman" w:hAnsi="Times New Roman" w:cs="Times New Roman"/>
          <w:sz w:val="24"/>
          <w:szCs w:val="24"/>
        </w:rPr>
        <w:t xml:space="preserve"> </w:t>
      </w:r>
      <w:r w:rsidR="1B9AA8FC" w:rsidRPr="178AB367">
        <w:rPr>
          <w:rFonts w:ascii="Times New Roman" w:eastAsia="Times New Roman" w:hAnsi="Times New Roman" w:cs="Times New Roman"/>
          <w:sz w:val="24"/>
          <w:szCs w:val="24"/>
        </w:rPr>
        <w:t>группировками финансировала войны в Либерии, Демократической Республике Конго.</w:t>
      </w:r>
      <w:r w:rsidR="6A4D5B63" w:rsidRPr="178AB367">
        <w:rPr>
          <w:rFonts w:ascii="Times New Roman" w:eastAsia="Times New Roman" w:hAnsi="Times New Roman" w:cs="Times New Roman"/>
          <w:sz w:val="24"/>
          <w:szCs w:val="24"/>
        </w:rPr>
        <w:t xml:space="preserve"> </w:t>
      </w:r>
      <w:r w:rsidR="0DFEB087" w:rsidRPr="178AB367">
        <w:rPr>
          <w:rFonts w:ascii="Times New Roman" w:eastAsia="Times New Roman" w:hAnsi="Times New Roman" w:cs="Times New Roman"/>
          <w:sz w:val="24"/>
          <w:szCs w:val="24"/>
        </w:rPr>
        <w:t>Те же а</w:t>
      </w:r>
      <w:r w:rsidR="73C0FBE2" w:rsidRPr="178AB367">
        <w:rPr>
          <w:rFonts w:ascii="Times New Roman" w:eastAsia="Times New Roman" w:hAnsi="Times New Roman" w:cs="Times New Roman"/>
          <w:sz w:val="24"/>
          <w:szCs w:val="24"/>
        </w:rPr>
        <w:t xml:space="preserve">лмазы </w:t>
      </w:r>
      <w:r w:rsidR="2F2113A9" w:rsidRPr="178AB367">
        <w:rPr>
          <w:rFonts w:ascii="Times New Roman" w:eastAsia="Times New Roman" w:hAnsi="Times New Roman" w:cs="Times New Roman"/>
          <w:sz w:val="24"/>
          <w:szCs w:val="24"/>
        </w:rPr>
        <w:t xml:space="preserve">подпитывали </w:t>
      </w:r>
      <w:r w:rsidR="5332FA99" w:rsidRPr="178AB367">
        <w:rPr>
          <w:rFonts w:ascii="Times New Roman" w:eastAsia="Times New Roman" w:hAnsi="Times New Roman" w:cs="Times New Roman"/>
          <w:sz w:val="24"/>
          <w:szCs w:val="24"/>
        </w:rPr>
        <w:t>войны в Анголе и Сьерра</w:t>
      </w:r>
      <w:r w:rsidR="73A958C7" w:rsidRPr="178AB367">
        <w:rPr>
          <w:rFonts w:ascii="Times New Roman" w:eastAsia="Times New Roman" w:hAnsi="Times New Roman" w:cs="Times New Roman"/>
          <w:sz w:val="24"/>
          <w:szCs w:val="24"/>
        </w:rPr>
        <w:t>-</w:t>
      </w:r>
      <w:r w:rsidR="5332FA99" w:rsidRPr="178AB367">
        <w:rPr>
          <w:rFonts w:ascii="Times New Roman" w:eastAsia="Times New Roman" w:hAnsi="Times New Roman" w:cs="Times New Roman"/>
          <w:sz w:val="24"/>
          <w:szCs w:val="24"/>
        </w:rPr>
        <w:t>Леоне</w:t>
      </w:r>
      <w:r w:rsidR="00222A93" w:rsidRPr="178AB367">
        <w:rPr>
          <w:rStyle w:val="a5"/>
          <w:rFonts w:ascii="Times New Roman" w:eastAsia="Times New Roman" w:hAnsi="Times New Roman" w:cs="Times New Roman"/>
          <w:sz w:val="24"/>
          <w:szCs w:val="24"/>
        </w:rPr>
        <w:footnoteReference w:id="43"/>
      </w:r>
      <w:r w:rsidR="43583D20" w:rsidRPr="178AB367">
        <w:rPr>
          <w:rFonts w:ascii="Times New Roman" w:eastAsia="Times New Roman" w:hAnsi="Times New Roman" w:cs="Times New Roman"/>
          <w:sz w:val="24"/>
          <w:szCs w:val="24"/>
        </w:rPr>
        <w:t xml:space="preserve">. </w:t>
      </w:r>
      <w:r w:rsidR="45C1EDF5" w:rsidRPr="178AB367">
        <w:rPr>
          <w:rFonts w:ascii="Times New Roman" w:eastAsia="Times New Roman" w:hAnsi="Times New Roman" w:cs="Times New Roman"/>
          <w:sz w:val="24"/>
          <w:szCs w:val="24"/>
        </w:rPr>
        <w:t>В Нигерии, например, конфликты происходят из-за контроля над нефтью на юге страны: зд</w:t>
      </w:r>
      <w:r w:rsidR="7E003CC2" w:rsidRPr="178AB367">
        <w:rPr>
          <w:rFonts w:ascii="Times New Roman" w:eastAsia="Times New Roman" w:hAnsi="Times New Roman" w:cs="Times New Roman"/>
          <w:sz w:val="24"/>
          <w:szCs w:val="24"/>
        </w:rPr>
        <w:t xml:space="preserve">есь местные общины пытаются выступать против властей и корпораций по добыче нефти, поскольку </w:t>
      </w:r>
      <w:r w:rsidR="33952989" w:rsidRPr="178AB367">
        <w:rPr>
          <w:rFonts w:ascii="Times New Roman" w:eastAsia="Times New Roman" w:hAnsi="Times New Roman" w:cs="Times New Roman"/>
          <w:sz w:val="24"/>
          <w:szCs w:val="24"/>
        </w:rPr>
        <w:t>их деятельность загрязняет почву, что мешает вести полноценное сельское хозяйство на этих землях.</w:t>
      </w:r>
      <w:r w:rsidR="0365492A" w:rsidRPr="178AB367">
        <w:rPr>
          <w:rFonts w:ascii="Times New Roman" w:eastAsia="Times New Roman" w:hAnsi="Times New Roman" w:cs="Times New Roman"/>
          <w:sz w:val="24"/>
          <w:szCs w:val="24"/>
        </w:rPr>
        <w:t xml:space="preserve"> Контроль над водными ресурсами также привод</w:t>
      </w:r>
      <w:r w:rsidR="5F289A1D" w:rsidRPr="178AB367">
        <w:rPr>
          <w:rFonts w:ascii="Times New Roman" w:eastAsia="Times New Roman" w:hAnsi="Times New Roman" w:cs="Times New Roman"/>
          <w:sz w:val="24"/>
          <w:szCs w:val="24"/>
        </w:rPr>
        <w:t>ит</w:t>
      </w:r>
      <w:r w:rsidR="0365492A" w:rsidRPr="178AB367">
        <w:rPr>
          <w:rFonts w:ascii="Times New Roman" w:eastAsia="Times New Roman" w:hAnsi="Times New Roman" w:cs="Times New Roman"/>
          <w:sz w:val="24"/>
          <w:szCs w:val="24"/>
        </w:rPr>
        <w:t xml:space="preserve"> к конфликтам. Страны Северной Африки, о</w:t>
      </w:r>
      <w:r w:rsidR="1614DA34" w:rsidRPr="178AB367">
        <w:rPr>
          <w:rFonts w:ascii="Times New Roman" w:eastAsia="Times New Roman" w:hAnsi="Times New Roman" w:cs="Times New Roman"/>
          <w:sz w:val="24"/>
          <w:szCs w:val="24"/>
        </w:rPr>
        <w:t>граниченные в водных ресурсах, пытаются овладеть местными водными объектами и заручит</w:t>
      </w:r>
      <w:r w:rsidR="5944DDFD" w:rsidRPr="178AB367">
        <w:rPr>
          <w:rFonts w:ascii="Times New Roman" w:eastAsia="Times New Roman" w:hAnsi="Times New Roman" w:cs="Times New Roman"/>
          <w:sz w:val="24"/>
          <w:szCs w:val="24"/>
        </w:rPr>
        <w:t>ь</w:t>
      </w:r>
      <w:r w:rsidR="1614DA34" w:rsidRPr="178AB367">
        <w:rPr>
          <w:rFonts w:ascii="Times New Roman" w:eastAsia="Times New Roman" w:hAnsi="Times New Roman" w:cs="Times New Roman"/>
          <w:sz w:val="24"/>
          <w:szCs w:val="24"/>
        </w:rPr>
        <w:t>ся поддержкой из вне</w:t>
      </w:r>
      <w:r w:rsidR="215CA0F4" w:rsidRPr="178AB367">
        <w:rPr>
          <w:rFonts w:ascii="Times New Roman" w:eastAsia="Times New Roman" w:hAnsi="Times New Roman" w:cs="Times New Roman"/>
          <w:sz w:val="24"/>
          <w:szCs w:val="24"/>
        </w:rPr>
        <w:t xml:space="preserve">. Такой сценарий произошел в конфликте между Сенегалом и </w:t>
      </w:r>
      <w:proofErr w:type="spellStart"/>
      <w:r w:rsidR="215CA0F4" w:rsidRPr="178AB367">
        <w:rPr>
          <w:rFonts w:ascii="Times New Roman" w:eastAsia="Times New Roman" w:hAnsi="Times New Roman" w:cs="Times New Roman"/>
          <w:sz w:val="24"/>
          <w:szCs w:val="24"/>
        </w:rPr>
        <w:t>Мавританием</w:t>
      </w:r>
      <w:proofErr w:type="spellEnd"/>
      <w:r w:rsidR="215CA0F4" w:rsidRPr="178AB367">
        <w:rPr>
          <w:rFonts w:ascii="Times New Roman" w:eastAsia="Times New Roman" w:hAnsi="Times New Roman" w:cs="Times New Roman"/>
          <w:sz w:val="24"/>
          <w:szCs w:val="24"/>
        </w:rPr>
        <w:t xml:space="preserve"> в 1989 г. в ходе установления контроля над рекой Сенегал.</w:t>
      </w:r>
      <w:r w:rsidR="45365D00" w:rsidRPr="178AB367">
        <w:rPr>
          <w:rFonts w:ascii="Times New Roman" w:eastAsia="Times New Roman" w:hAnsi="Times New Roman" w:cs="Times New Roman"/>
          <w:sz w:val="24"/>
          <w:szCs w:val="24"/>
        </w:rPr>
        <w:t xml:space="preserve"> Или, например, озеро Чад — крупнейший источник пресной воды в Африке, является причиной конфликтов между </w:t>
      </w:r>
      <w:r w:rsidR="1EA66B57" w:rsidRPr="178AB367">
        <w:rPr>
          <w:rFonts w:ascii="Times New Roman" w:eastAsia="Times New Roman" w:hAnsi="Times New Roman" w:cs="Times New Roman"/>
          <w:sz w:val="24"/>
          <w:szCs w:val="24"/>
        </w:rPr>
        <w:t>Нигерией и Чадом</w:t>
      </w:r>
      <w:r w:rsidR="00222A93" w:rsidRPr="178AB367">
        <w:rPr>
          <w:rStyle w:val="a5"/>
          <w:rFonts w:ascii="Times New Roman" w:eastAsia="Times New Roman" w:hAnsi="Times New Roman" w:cs="Times New Roman"/>
          <w:sz w:val="24"/>
          <w:szCs w:val="24"/>
        </w:rPr>
        <w:footnoteReference w:id="44"/>
      </w:r>
      <w:r w:rsidR="0DBF89E1" w:rsidRPr="178AB367">
        <w:rPr>
          <w:rFonts w:ascii="Times New Roman" w:eastAsia="Times New Roman" w:hAnsi="Times New Roman" w:cs="Times New Roman"/>
          <w:sz w:val="24"/>
          <w:szCs w:val="24"/>
        </w:rPr>
        <w:t>.</w:t>
      </w:r>
      <w:r w:rsidR="4D6F6916" w:rsidRPr="178AB367">
        <w:rPr>
          <w:rFonts w:ascii="Times New Roman" w:eastAsia="Times New Roman" w:hAnsi="Times New Roman" w:cs="Times New Roman"/>
          <w:sz w:val="24"/>
          <w:szCs w:val="24"/>
        </w:rPr>
        <w:t xml:space="preserve"> </w:t>
      </w:r>
      <w:r w:rsidR="2078E109" w:rsidRPr="178AB367">
        <w:rPr>
          <w:rFonts w:ascii="Times New Roman" w:eastAsia="Times New Roman" w:hAnsi="Times New Roman" w:cs="Times New Roman"/>
          <w:sz w:val="24"/>
          <w:szCs w:val="24"/>
        </w:rPr>
        <w:t xml:space="preserve">На данном этапе ученые особо озабочены Дарфурским конфликтом, который продолжается </w:t>
      </w:r>
      <w:r w:rsidR="0E325AF7" w:rsidRPr="178AB367">
        <w:rPr>
          <w:rFonts w:ascii="Times New Roman" w:eastAsia="Times New Roman" w:hAnsi="Times New Roman" w:cs="Times New Roman"/>
          <w:sz w:val="24"/>
          <w:szCs w:val="24"/>
        </w:rPr>
        <w:t>с</w:t>
      </w:r>
      <w:r w:rsidR="2078E109" w:rsidRPr="178AB367">
        <w:rPr>
          <w:rFonts w:ascii="Times New Roman" w:eastAsia="Times New Roman" w:hAnsi="Times New Roman" w:cs="Times New Roman"/>
          <w:sz w:val="24"/>
          <w:szCs w:val="24"/>
        </w:rPr>
        <w:t xml:space="preserve"> 2003 года и вызванный противостоянием чернокожего населения и арабских кочевников, вынужденных мигрировать на эти т</w:t>
      </w:r>
      <w:r w:rsidR="52D4CB94" w:rsidRPr="178AB367">
        <w:rPr>
          <w:rFonts w:ascii="Times New Roman" w:eastAsia="Times New Roman" w:hAnsi="Times New Roman" w:cs="Times New Roman"/>
          <w:sz w:val="24"/>
          <w:szCs w:val="24"/>
        </w:rPr>
        <w:t xml:space="preserve">ерритории из-за </w:t>
      </w:r>
      <w:r w:rsidR="4E0EE642" w:rsidRPr="178AB367">
        <w:rPr>
          <w:rFonts w:ascii="Times New Roman" w:eastAsia="Times New Roman" w:hAnsi="Times New Roman" w:cs="Times New Roman"/>
          <w:sz w:val="24"/>
          <w:szCs w:val="24"/>
        </w:rPr>
        <w:t>увеличения пустыни. Конфликт также усугубляется из-за варварского отношения арабов к ресурсам жителей Дарфура</w:t>
      </w:r>
      <w:r w:rsidR="00222A93" w:rsidRPr="178AB367">
        <w:rPr>
          <w:rStyle w:val="a5"/>
          <w:rFonts w:ascii="Times New Roman" w:eastAsia="Times New Roman" w:hAnsi="Times New Roman" w:cs="Times New Roman"/>
          <w:sz w:val="24"/>
          <w:szCs w:val="24"/>
        </w:rPr>
        <w:footnoteReference w:id="45"/>
      </w:r>
      <w:r w:rsidR="25C31C5D" w:rsidRPr="178AB367">
        <w:rPr>
          <w:rFonts w:ascii="Times New Roman" w:eastAsia="Times New Roman" w:hAnsi="Times New Roman" w:cs="Times New Roman"/>
          <w:sz w:val="24"/>
          <w:szCs w:val="24"/>
        </w:rPr>
        <w:t>.</w:t>
      </w:r>
    </w:p>
    <w:p w14:paraId="1BAD1569" w14:textId="4631DCCE" w:rsidR="00B812B8" w:rsidRPr="00A31914" w:rsidRDefault="00B812B8" w:rsidP="00A31914">
      <w:pPr>
        <w:pStyle w:val="2"/>
        <w:jc w:val="center"/>
        <w:rPr>
          <w:sz w:val="24"/>
          <w:szCs w:val="24"/>
        </w:rPr>
      </w:pPr>
      <w:bookmarkStart w:id="6" w:name="_Toc167821494"/>
      <w:r w:rsidRPr="00A31914">
        <w:rPr>
          <w:sz w:val="24"/>
          <w:szCs w:val="24"/>
        </w:rPr>
        <w:t>2.2 Международные договоры Российской Федерации в области охраны окружающей</w:t>
      </w:r>
      <w:r w:rsidR="387549FA" w:rsidRPr="00A31914">
        <w:rPr>
          <w:sz w:val="24"/>
          <w:szCs w:val="24"/>
        </w:rPr>
        <w:t xml:space="preserve"> </w:t>
      </w:r>
      <w:r w:rsidRPr="00A31914">
        <w:rPr>
          <w:sz w:val="24"/>
          <w:szCs w:val="24"/>
        </w:rPr>
        <w:t>среды и проблема их реализации в условиях политической разобщенности</w:t>
      </w:r>
      <w:bookmarkEnd w:id="6"/>
    </w:p>
    <w:p w14:paraId="496DEA5F" w14:textId="538619BD" w:rsidR="7A6484CC" w:rsidRDefault="7A6484CC" w:rsidP="178AB367">
      <w:pPr>
        <w:spacing w:line="360" w:lineRule="auto"/>
        <w:ind w:firstLine="709"/>
        <w:jc w:val="both"/>
        <w:rPr>
          <w:rFonts w:ascii="Times New Roman" w:hAnsi="Times New Roman" w:cs="Times New Roman"/>
          <w:sz w:val="24"/>
          <w:szCs w:val="24"/>
        </w:rPr>
      </w:pPr>
      <w:r w:rsidRPr="76A29BD1">
        <w:rPr>
          <w:rFonts w:ascii="Times New Roman" w:hAnsi="Times New Roman" w:cs="Times New Roman"/>
          <w:sz w:val="24"/>
          <w:szCs w:val="24"/>
        </w:rPr>
        <w:lastRenderedPageBreak/>
        <w:t>С начала 2022 года положение России на международной арене стремительно изменилось.</w:t>
      </w:r>
      <w:r w:rsidR="29B74ABE" w:rsidRPr="76A29BD1">
        <w:rPr>
          <w:rFonts w:ascii="Times New Roman" w:hAnsi="Times New Roman" w:cs="Times New Roman"/>
          <w:sz w:val="24"/>
          <w:szCs w:val="24"/>
        </w:rPr>
        <w:t xml:space="preserve"> По сей день страны Запада и их сторонники продолжают вводить санкции против России, обрывать международные связи в различных сферах из-за специальной военной операции в Украине.</w:t>
      </w:r>
      <w:r w:rsidR="3A6B4E43" w:rsidRPr="76A29BD1">
        <w:rPr>
          <w:rFonts w:ascii="Times New Roman" w:hAnsi="Times New Roman" w:cs="Times New Roman"/>
          <w:sz w:val="24"/>
          <w:szCs w:val="24"/>
        </w:rPr>
        <w:t xml:space="preserve"> </w:t>
      </w:r>
      <w:r w:rsidR="1997E4F6" w:rsidRPr="76A29BD1">
        <w:rPr>
          <w:rFonts w:ascii="Times New Roman" w:hAnsi="Times New Roman" w:cs="Times New Roman"/>
          <w:sz w:val="24"/>
          <w:szCs w:val="24"/>
        </w:rPr>
        <w:t>Безусловно, санкции коснулись и международного экологического сотрудниче</w:t>
      </w:r>
      <w:r w:rsidR="51D633C3" w:rsidRPr="76A29BD1">
        <w:rPr>
          <w:rFonts w:ascii="Times New Roman" w:hAnsi="Times New Roman" w:cs="Times New Roman"/>
          <w:sz w:val="24"/>
          <w:szCs w:val="24"/>
        </w:rPr>
        <w:t>ства России с другими странами.</w:t>
      </w:r>
      <w:r w:rsidR="006F0A0A">
        <w:rPr>
          <w:rFonts w:ascii="Times New Roman" w:hAnsi="Times New Roman" w:cs="Times New Roman"/>
          <w:sz w:val="24"/>
          <w:szCs w:val="24"/>
        </w:rPr>
        <w:t xml:space="preserve"> Наиболее наглядно важные действующие и приостановленные соглашения и проекты продемонстрированы в Таблице 1, там отражены не все договоры и соглашения, поскольку по многим нет официальной информации о приостановке сотрудничества: страны молча перекрывают диалог с Россией.</w:t>
      </w:r>
    </w:p>
    <w:p w14:paraId="0F49329F" w14:textId="2B8D79F0" w:rsidR="7AED932A" w:rsidRPr="00756EAE" w:rsidRDefault="7AED932A" w:rsidP="178AB367">
      <w:pPr>
        <w:spacing w:line="360" w:lineRule="auto"/>
        <w:ind w:firstLine="709"/>
        <w:jc w:val="both"/>
        <w:rPr>
          <w:rFonts w:ascii="Times New Roman" w:hAnsi="Times New Roman" w:cs="Times New Roman"/>
          <w:sz w:val="24"/>
          <w:szCs w:val="24"/>
        </w:rPr>
      </w:pPr>
      <w:r w:rsidRPr="178AB367">
        <w:rPr>
          <w:rFonts w:ascii="Times New Roman" w:hAnsi="Times New Roman" w:cs="Times New Roman"/>
          <w:sz w:val="24"/>
          <w:szCs w:val="24"/>
        </w:rPr>
        <w:t xml:space="preserve">Известно, что по объемам выбросов углекислого газа Россия занимает 4 место в мире. </w:t>
      </w:r>
      <w:r w:rsidR="26E2E752" w:rsidRPr="178AB367">
        <w:rPr>
          <w:rFonts w:ascii="Times New Roman" w:hAnsi="Times New Roman" w:cs="Times New Roman"/>
          <w:sz w:val="24"/>
          <w:szCs w:val="24"/>
        </w:rPr>
        <w:t>Чтобы снизить причиняемый вред природе и позаботиться о будущих поколениях, Россия активно развивала свои международные экологические связи, заключала соглашения на федеральных уровнях, уровнях субъектах, на уровнях научных институтов, ко</w:t>
      </w:r>
      <w:r w:rsidR="6BEE62E7" w:rsidRPr="178AB367">
        <w:rPr>
          <w:rFonts w:ascii="Times New Roman" w:hAnsi="Times New Roman" w:cs="Times New Roman"/>
          <w:sz w:val="24"/>
          <w:szCs w:val="24"/>
        </w:rPr>
        <w:t>рпораций и так далее. И сейчас эксперты в данной области заметили резк</w:t>
      </w:r>
      <w:r w:rsidR="5789D026" w:rsidRPr="178AB367">
        <w:rPr>
          <w:rFonts w:ascii="Times New Roman" w:hAnsi="Times New Roman" w:cs="Times New Roman"/>
          <w:sz w:val="24"/>
          <w:szCs w:val="24"/>
        </w:rPr>
        <w:t xml:space="preserve">ое снижение </w:t>
      </w:r>
      <w:r w:rsidR="36A20CCE" w:rsidRPr="178AB367">
        <w:rPr>
          <w:rFonts w:ascii="Times New Roman" w:hAnsi="Times New Roman" w:cs="Times New Roman"/>
          <w:sz w:val="24"/>
          <w:szCs w:val="24"/>
        </w:rPr>
        <w:t>экологического взаимодействия России с другими странами, а также было замечено смещение фокуса на</w:t>
      </w:r>
      <w:r w:rsidR="1920AE0C" w:rsidRPr="178AB367">
        <w:rPr>
          <w:rFonts w:ascii="Times New Roman" w:hAnsi="Times New Roman" w:cs="Times New Roman"/>
          <w:sz w:val="24"/>
          <w:szCs w:val="24"/>
        </w:rPr>
        <w:t xml:space="preserve"> сотрудничество в данной области со</w:t>
      </w:r>
      <w:r w:rsidR="36A20CCE" w:rsidRPr="178AB367">
        <w:rPr>
          <w:rFonts w:ascii="Times New Roman" w:hAnsi="Times New Roman" w:cs="Times New Roman"/>
          <w:sz w:val="24"/>
          <w:szCs w:val="24"/>
        </w:rPr>
        <w:t xml:space="preserve"> стран</w:t>
      </w:r>
      <w:r w:rsidR="3671F3F6" w:rsidRPr="178AB367">
        <w:rPr>
          <w:rFonts w:ascii="Times New Roman" w:hAnsi="Times New Roman" w:cs="Times New Roman"/>
          <w:sz w:val="24"/>
          <w:szCs w:val="24"/>
        </w:rPr>
        <w:t>ами</w:t>
      </w:r>
      <w:r w:rsidR="36A20CCE" w:rsidRPr="178AB367">
        <w:rPr>
          <w:rFonts w:ascii="Times New Roman" w:hAnsi="Times New Roman" w:cs="Times New Roman"/>
          <w:sz w:val="24"/>
          <w:szCs w:val="24"/>
        </w:rPr>
        <w:t>-союзник</w:t>
      </w:r>
      <w:r w:rsidR="0394661E" w:rsidRPr="178AB367">
        <w:rPr>
          <w:rFonts w:ascii="Times New Roman" w:hAnsi="Times New Roman" w:cs="Times New Roman"/>
          <w:sz w:val="24"/>
          <w:szCs w:val="24"/>
        </w:rPr>
        <w:t>ами</w:t>
      </w:r>
      <w:r w:rsidR="36A20CCE" w:rsidRPr="178AB367">
        <w:rPr>
          <w:rFonts w:ascii="Times New Roman" w:hAnsi="Times New Roman" w:cs="Times New Roman"/>
          <w:sz w:val="24"/>
          <w:szCs w:val="24"/>
        </w:rPr>
        <w:t>.</w:t>
      </w:r>
      <w:r w:rsidR="39CE3B73" w:rsidRPr="178AB367">
        <w:rPr>
          <w:rFonts w:ascii="Times New Roman" w:hAnsi="Times New Roman" w:cs="Times New Roman"/>
          <w:sz w:val="24"/>
          <w:szCs w:val="24"/>
        </w:rPr>
        <w:t xml:space="preserve"> Ранее мы упоминали, </w:t>
      </w:r>
      <w:r w:rsidR="39CE3B73" w:rsidRPr="00756EAE">
        <w:rPr>
          <w:rFonts w:ascii="Times New Roman" w:hAnsi="Times New Roman" w:cs="Times New Roman"/>
          <w:sz w:val="24"/>
          <w:szCs w:val="24"/>
        </w:rPr>
        <w:t xml:space="preserve">что с началом СВО сотрудничество России со странами Арктического совета приостановилось. </w:t>
      </w:r>
      <w:r w:rsidR="00863344" w:rsidRPr="00756EAE">
        <w:rPr>
          <w:rFonts w:ascii="Times New Roman" w:hAnsi="Times New Roman" w:cs="Times New Roman"/>
          <w:sz w:val="24"/>
          <w:szCs w:val="24"/>
        </w:rPr>
        <w:t xml:space="preserve">В данном контексте представляется целесообразным </w:t>
      </w:r>
      <w:r w:rsidR="36A20CCE" w:rsidRPr="00756EAE">
        <w:rPr>
          <w:rFonts w:ascii="Times New Roman" w:hAnsi="Times New Roman" w:cs="Times New Roman"/>
          <w:sz w:val="24"/>
          <w:szCs w:val="24"/>
        </w:rPr>
        <w:t>проанализировать</w:t>
      </w:r>
      <w:r w:rsidR="223D7A0D" w:rsidRPr="00756EAE">
        <w:rPr>
          <w:rFonts w:ascii="Times New Roman" w:hAnsi="Times New Roman" w:cs="Times New Roman"/>
          <w:sz w:val="24"/>
          <w:szCs w:val="24"/>
        </w:rPr>
        <w:t>, в каком состоянии находятся</w:t>
      </w:r>
      <w:r w:rsidR="6D5B58D2" w:rsidRPr="00756EAE">
        <w:rPr>
          <w:rFonts w:ascii="Times New Roman" w:hAnsi="Times New Roman" w:cs="Times New Roman"/>
          <w:sz w:val="24"/>
          <w:szCs w:val="24"/>
        </w:rPr>
        <w:t xml:space="preserve"> другие</w:t>
      </w:r>
      <w:r w:rsidR="223D7A0D" w:rsidRPr="00756EAE">
        <w:rPr>
          <w:rFonts w:ascii="Times New Roman" w:hAnsi="Times New Roman" w:cs="Times New Roman"/>
          <w:sz w:val="24"/>
          <w:szCs w:val="24"/>
        </w:rPr>
        <w:t xml:space="preserve"> важные экологические соглашения Российской Федерации.</w:t>
      </w:r>
    </w:p>
    <w:p w14:paraId="4785D4F7" w14:textId="48CC2109" w:rsidR="149BE2A3" w:rsidRDefault="33B54D40" w:rsidP="00517A14">
      <w:pPr>
        <w:spacing w:line="360" w:lineRule="auto"/>
        <w:ind w:firstLine="709"/>
        <w:jc w:val="both"/>
        <w:rPr>
          <w:rFonts w:ascii="Times New Roman" w:eastAsia="Times New Roman" w:hAnsi="Times New Roman" w:cs="Times New Roman"/>
          <w:color w:val="000000" w:themeColor="text1"/>
          <w:sz w:val="24"/>
          <w:szCs w:val="24"/>
        </w:rPr>
      </w:pPr>
      <w:r w:rsidRPr="00756EAE">
        <w:rPr>
          <w:rFonts w:ascii="Times New Roman" w:hAnsi="Times New Roman" w:cs="Times New Roman"/>
          <w:sz w:val="24"/>
          <w:szCs w:val="24"/>
        </w:rPr>
        <w:t>В рамках Министерства природы Р</w:t>
      </w:r>
      <w:r w:rsidR="00863344" w:rsidRPr="00756EAE">
        <w:rPr>
          <w:rFonts w:ascii="Times New Roman" w:hAnsi="Times New Roman" w:cs="Times New Roman"/>
          <w:sz w:val="24"/>
          <w:szCs w:val="24"/>
        </w:rPr>
        <w:t>оссийская Федерация</w:t>
      </w:r>
      <w:r w:rsidRPr="00756EAE">
        <w:rPr>
          <w:rFonts w:ascii="Times New Roman" w:hAnsi="Times New Roman" w:cs="Times New Roman"/>
          <w:sz w:val="24"/>
          <w:szCs w:val="24"/>
        </w:rPr>
        <w:t xml:space="preserve"> при</w:t>
      </w:r>
      <w:r w:rsidRPr="178AB367">
        <w:rPr>
          <w:rFonts w:ascii="Times New Roman" w:hAnsi="Times New Roman" w:cs="Times New Roman"/>
          <w:sz w:val="24"/>
          <w:szCs w:val="24"/>
        </w:rPr>
        <w:t>нимала участие в 89 конвенция</w:t>
      </w:r>
      <w:r w:rsidR="66D23C71" w:rsidRPr="178AB367">
        <w:rPr>
          <w:rFonts w:ascii="Times New Roman" w:hAnsi="Times New Roman" w:cs="Times New Roman"/>
          <w:sz w:val="24"/>
          <w:szCs w:val="24"/>
        </w:rPr>
        <w:t>х</w:t>
      </w:r>
      <w:r w:rsidRPr="178AB367">
        <w:rPr>
          <w:rFonts w:ascii="Times New Roman" w:hAnsi="Times New Roman" w:cs="Times New Roman"/>
          <w:sz w:val="24"/>
          <w:szCs w:val="24"/>
        </w:rPr>
        <w:t xml:space="preserve"> и соглашениях</w:t>
      </w:r>
      <w:r w:rsidRPr="178AB367">
        <w:rPr>
          <w:rStyle w:val="a5"/>
          <w:rFonts w:ascii="Times New Roman" w:hAnsi="Times New Roman" w:cs="Times New Roman"/>
          <w:sz w:val="24"/>
          <w:szCs w:val="24"/>
        </w:rPr>
        <w:footnoteReference w:id="46"/>
      </w:r>
      <w:r w:rsidR="4563AA64" w:rsidRPr="178AB367">
        <w:rPr>
          <w:rFonts w:ascii="Times New Roman" w:hAnsi="Times New Roman" w:cs="Times New Roman"/>
          <w:sz w:val="24"/>
          <w:szCs w:val="24"/>
        </w:rPr>
        <w:t>.</w:t>
      </w:r>
      <w:r w:rsidR="4624AF0A" w:rsidRPr="178AB367">
        <w:rPr>
          <w:rFonts w:ascii="Times New Roman" w:hAnsi="Times New Roman" w:cs="Times New Roman"/>
          <w:sz w:val="24"/>
          <w:szCs w:val="24"/>
        </w:rPr>
        <w:t xml:space="preserve"> Большинство из них были заключены и ра</w:t>
      </w:r>
      <w:r w:rsidR="0B302AA0" w:rsidRPr="178AB367">
        <w:rPr>
          <w:rFonts w:ascii="Times New Roman" w:hAnsi="Times New Roman" w:cs="Times New Roman"/>
          <w:sz w:val="24"/>
          <w:szCs w:val="24"/>
        </w:rPr>
        <w:t>т</w:t>
      </w:r>
      <w:r w:rsidR="4624AF0A" w:rsidRPr="178AB367">
        <w:rPr>
          <w:rFonts w:ascii="Times New Roman" w:hAnsi="Times New Roman" w:cs="Times New Roman"/>
          <w:sz w:val="24"/>
          <w:szCs w:val="24"/>
        </w:rPr>
        <w:t>ифицированы странами в рамках ООН. Здесь нужно понимать, что Росси</w:t>
      </w:r>
      <w:r w:rsidR="5C006EB9" w:rsidRPr="178AB367">
        <w:rPr>
          <w:rFonts w:ascii="Times New Roman" w:hAnsi="Times New Roman" w:cs="Times New Roman"/>
          <w:sz w:val="24"/>
          <w:szCs w:val="24"/>
        </w:rPr>
        <w:t>ю</w:t>
      </w:r>
      <w:r w:rsidR="5E511A6F" w:rsidRPr="178AB367">
        <w:rPr>
          <w:rFonts w:ascii="Times New Roman" w:hAnsi="Times New Roman" w:cs="Times New Roman"/>
          <w:sz w:val="24"/>
          <w:szCs w:val="24"/>
        </w:rPr>
        <w:t>, обладательницу права вето,</w:t>
      </w:r>
      <w:r w:rsidR="4624AF0A" w:rsidRPr="178AB367">
        <w:rPr>
          <w:rFonts w:ascii="Times New Roman" w:hAnsi="Times New Roman" w:cs="Times New Roman"/>
          <w:sz w:val="24"/>
          <w:szCs w:val="24"/>
        </w:rPr>
        <w:t xml:space="preserve"> нельзя исключить из ООН, что</w:t>
      </w:r>
      <w:r w:rsidR="7BA15009" w:rsidRPr="178AB367">
        <w:rPr>
          <w:rFonts w:ascii="Times New Roman" w:hAnsi="Times New Roman" w:cs="Times New Roman"/>
          <w:sz w:val="24"/>
          <w:szCs w:val="24"/>
        </w:rPr>
        <w:t>бы</w:t>
      </w:r>
      <w:r w:rsidR="4624AF0A" w:rsidRPr="178AB367">
        <w:rPr>
          <w:rFonts w:ascii="Times New Roman" w:hAnsi="Times New Roman" w:cs="Times New Roman"/>
          <w:sz w:val="24"/>
          <w:szCs w:val="24"/>
        </w:rPr>
        <w:t xml:space="preserve"> прекратить сотрудничество </w:t>
      </w:r>
      <w:r w:rsidR="591C060F" w:rsidRPr="178AB367">
        <w:rPr>
          <w:rFonts w:ascii="Times New Roman" w:hAnsi="Times New Roman" w:cs="Times New Roman"/>
          <w:sz w:val="24"/>
          <w:szCs w:val="24"/>
        </w:rPr>
        <w:t>—</w:t>
      </w:r>
      <w:r w:rsidR="4624AF0A" w:rsidRPr="178AB367">
        <w:rPr>
          <w:rFonts w:ascii="Times New Roman" w:hAnsi="Times New Roman" w:cs="Times New Roman"/>
          <w:sz w:val="24"/>
          <w:szCs w:val="24"/>
        </w:rPr>
        <w:t xml:space="preserve"> Россия продолжает быть часть</w:t>
      </w:r>
      <w:r w:rsidR="2BDDB807" w:rsidRPr="178AB367">
        <w:rPr>
          <w:rFonts w:ascii="Times New Roman" w:hAnsi="Times New Roman" w:cs="Times New Roman"/>
          <w:sz w:val="24"/>
          <w:szCs w:val="24"/>
        </w:rPr>
        <w:t>ю данных соглашений, выполнять свои обязательства по ним, поскольку они вошли в ее правовую систему.</w:t>
      </w:r>
      <w:r w:rsidR="4CCFB215" w:rsidRPr="178AB367">
        <w:rPr>
          <w:rFonts w:ascii="Times New Roman" w:hAnsi="Times New Roman" w:cs="Times New Roman"/>
          <w:sz w:val="24"/>
          <w:szCs w:val="24"/>
        </w:rPr>
        <w:t xml:space="preserve"> Например, важнейшее соглашение в данной сфере </w:t>
      </w:r>
      <w:r w:rsidR="48E7DED6" w:rsidRPr="178AB367">
        <w:rPr>
          <w:rFonts w:ascii="Times New Roman" w:hAnsi="Times New Roman" w:cs="Times New Roman"/>
          <w:sz w:val="24"/>
          <w:szCs w:val="24"/>
        </w:rPr>
        <w:t>—</w:t>
      </w:r>
      <w:r w:rsidR="4CCFB215" w:rsidRPr="178AB367">
        <w:rPr>
          <w:rFonts w:ascii="Times New Roman" w:hAnsi="Times New Roman" w:cs="Times New Roman"/>
          <w:sz w:val="24"/>
          <w:szCs w:val="24"/>
        </w:rPr>
        <w:t xml:space="preserve"> Парижское соглашение 2015 года</w:t>
      </w:r>
      <w:r w:rsidRPr="178AB367">
        <w:rPr>
          <w:rStyle w:val="a5"/>
          <w:rFonts w:ascii="Times New Roman" w:hAnsi="Times New Roman" w:cs="Times New Roman"/>
          <w:sz w:val="24"/>
          <w:szCs w:val="24"/>
        </w:rPr>
        <w:footnoteReference w:id="47"/>
      </w:r>
      <w:r w:rsidR="6D2A99BB" w:rsidRPr="178AB367">
        <w:rPr>
          <w:rFonts w:ascii="Times New Roman" w:hAnsi="Times New Roman" w:cs="Times New Roman"/>
          <w:sz w:val="24"/>
          <w:szCs w:val="24"/>
        </w:rPr>
        <w:t xml:space="preserve">, </w:t>
      </w:r>
      <w:r w:rsidR="11DD8EEE" w:rsidRPr="178AB367">
        <w:rPr>
          <w:rFonts w:ascii="Times New Roman" w:hAnsi="Times New Roman" w:cs="Times New Roman"/>
          <w:sz w:val="24"/>
          <w:szCs w:val="24"/>
        </w:rPr>
        <w:t xml:space="preserve">стало неотъемлемой частью </w:t>
      </w:r>
      <w:r w:rsidR="6A6E1A2A" w:rsidRPr="178AB367">
        <w:rPr>
          <w:rFonts w:ascii="Times New Roman" w:hAnsi="Times New Roman" w:cs="Times New Roman"/>
          <w:sz w:val="24"/>
          <w:szCs w:val="24"/>
        </w:rPr>
        <w:t xml:space="preserve">экологического </w:t>
      </w:r>
      <w:r w:rsidR="11DD8EEE" w:rsidRPr="178AB367">
        <w:rPr>
          <w:rFonts w:ascii="Times New Roman" w:hAnsi="Times New Roman" w:cs="Times New Roman"/>
          <w:sz w:val="24"/>
          <w:szCs w:val="24"/>
        </w:rPr>
        <w:t>права РФ.</w:t>
      </w:r>
      <w:r w:rsidR="23D2B89B" w:rsidRPr="178AB367">
        <w:rPr>
          <w:rFonts w:ascii="Times New Roman" w:hAnsi="Times New Roman" w:cs="Times New Roman"/>
          <w:sz w:val="24"/>
          <w:szCs w:val="24"/>
        </w:rPr>
        <w:t xml:space="preserve"> И Россия до сих пор его соблюдает, поскольку ратифицировала</w:t>
      </w:r>
      <w:r w:rsidR="5294BE71" w:rsidRPr="178AB367">
        <w:rPr>
          <w:rFonts w:ascii="Times New Roman" w:hAnsi="Times New Roman" w:cs="Times New Roman"/>
          <w:sz w:val="24"/>
          <w:szCs w:val="24"/>
        </w:rPr>
        <w:t xml:space="preserve"> соглашение</w:t>
      </w:r>
      <w:r w:rsidR="23D2B89B" w:rsidRPr="178AB367">
        <w:rPr>
          <w:rFonts w:ascii="Times New Roman" w:hAnsi="Times New Roman" w:cs="Times New Roman"/>
          <w:sz w:val="24"/>
          <w:szCs w:val="24"/>
        </w:rPr>
        <w:t xml:space="preserve"> в 2016 году.</w:t>
      </w:r>
      <w:r w:rsidR="5B6C8DA2" w:rsidRPr="178AB367">
        <w:rPr>
          <w:rFonts w:ascii="Times New Roman" w:hAnsi="Times New Roman" w:cs="Times New Roman"/>
          <w:sz w:val="24"/>
          <w:szCs w:val="24"/>
        </w:rPr>
        <w:t xml:space="preserve"> Это же касается таки</w:t>
      </w:r>
      <w:r w:rsidR="57DB723A" w:rsidRPr="178AB367">
        <w:rPr>
          <w:rFonts w:ascii="Times New Roman" w:hAnsi="Times New Roman" w:cs="Times New Roman"/>
          <w:sz w:val="24"/>
          <w:szCs w:val="24"/>
        </w:rPr>
        <w:t>х</w:t>
      </w:r>
      <w:r w:rsidR="5B6C8DA2" w:rsidRPr="178AB367">
        <w:rPr>
          <w:rFonts w:ascii="Times New Roman" w:hAnsi="Times New Roman" w:cs="Times New Roman"/>
          <w:sz w:val="24"/>
          <w:szCs w:val="24"/>
        </w:rPr>
        <w:t xml:space="preserve"> договор</w:t>
      </w:r>
      <w:r w:rsidR="728D0CCA" w:rsidRPr="178AB367">
        <w:rPr>
          <w:rFonts w:ascii="Times New Roman" w:hAnsi="Times New Roman" w:cs="Times New Roman"/>
          <w:sz w:val="24"/>
          <w:szCs w:val="24"/>
        </w:rPr>
        <w:t>ов</w:t>
      </w:r>
      <w:r w:rsidR="5B6C8DA2" w:rsidRPr="178AB367">
        <w:rPr>
          <w:rFonts w:ascii="Times New Roman" w:hAnsi="Times New Roman" w:cs="Times New Roman"/>
          <w:sz w:val="24"/>
          <w:szCs w:val="24"/>
        </w:rPr>
        <w:t>, как</w:t>
      </w:r>
      <w:r w:rsidR="2B82FD48" w:rsidRPr="178AB367">
        <w:rPr>
          <w:rFonts w:ascii="Times New Roman" w:hAnsi="Times New Roman" w:cs="Times New Roman"/>
          <w:sz w:val="24"/>
          <w:szCs w:val="24"/>
        </w:rPr>
        <w:t xml:space="preserve"> </w:t>
      </w:r>
      <w:r w:rsidR="116DA5DE" w:rsidRPr="178AB367">
        <w:rPr>
          <w:rFonts w:ascii="Times New Roman" w:hAnsi="Times New Roman" w:cs="Times New Roman"/>
          <w:sz w:val="24"/>
          <w:szCs w:val="24"/>
        </w:rPr>
        <w:t>С</w:t>
      </w:r>
      <w:r w:rsidR="2CDB02EF" w:rsidRPr="178AB367">
        <w:rPr>
          <w:rFonts w:ascii="Times New Roman" w:hAnsi="Times New Roman" w:cs="Times New Roman"/>
          <w:sz w:val="24"/>
          <w:szCs w:val="24"/>
        </w:rPr>
        <w:t xml:space="preserve">оглашение </w:t>
      </w:r>
      <w:r w:rsidR="2CDB02EF" w:rsidRPr="178AB367">
        <w:rPr>
          <w:rFonts w:ascii="Times New Roman" w:eastAsia="Times New Roman" w:hAnsi="Times New Roman" w:cs="Times New Roman"/>
          <w:color w:val="000000" w:themeColor="text1"/>
          <w:sz w:val="24"/>
          <w:szCs w:val="24"/>
        </w:rPr>
        <w:t xml:space="preserve">по охране и использованию трансграничных водотоков и </w:t>
      </w:r>
      <w:r w:rsidR="2CDB02EF" w:rsidRPr="178AB367">
        <w:rPr>
          <w:rFonts w:ascii="Times New Roman" w:eastAsia="Times New Roman" w:hAnsi="Times New Roman" w:cs="Times New Roman"/>
          <w:color w:val="000000" w:themeColor="text1"/>
          <w:sz w:val="24"/>
          <w:szCs w:val="24"/>
        </w:rPr>
        <w:lastRenderedPageBreak/>
        <w:t>международных озер</w:t>
      </w:r>
      <w:r w:rsidRPr="178AB367">
        <w:rPr>
          <w:rStyle w:val="a5"/>
          <w:rFonts w:ascii="Times New Roman" w:eastAsia="Times New Roman" w:hAnsi="Times New Roman" w:cs="Times New Roman"/>
          <w:color w:val="000000" w:themeColor="text1"/>
          <w:sz w:val="24"/>
          <w:szCs w:val="24"/>
        </w:rPr>
        <w:footnoteReference w:id="48"/>
      </w:r>
      <w:r w:rsidR="2CDB02EF" w:rsidRPr="178AB367">
        <w:rPr>
          <w:rFonts w:ascii="Times New Roman" w:eastAsia="Times New Roman" w:hAnsi="Times New Roman" w:cs="Times New Roman"/>
          <w:color w:val="000000" w:themeColor="text1"/>
          <w:sz w:val="24"/>
          <w:szCs w:val="24"/>
        </w:rPr>
        <w:t>, Венск</w:t>
      </w:r>
      <w:r w:rsidR="2D5F3511" w:rsidRPr="178AB367">
        <w:rPr>
          <w:rFonts w:ascii="Times New Roman" w:eastAsia="Times New Roman" w:hAnsi="Times New Roman" w:cs="Times New Roman"/>
          <w:color w:val="000000" w:themeColor="text1"/>
          <w:sz w:val="24"/>
          <w:szCs w:val="24"/>
        </w:rPr>
        <w:t>ая</w:t>
      </w:r>
      <w:r w:rsidR="2CDB02EF" w:rsidRPr="178AB367">
        <w:rPr>
          <w:rFonts w:ascii="Times New Roman" w:eastAsia="Times New Roman" w:hAnsi="Times New Roman" w:cs="Times New Roman"/>
          <w:color w:val="000000" w:themeColor="text1"/>
          <w:sz w:val="24"/>
          <w:szCs w:val="24"/>
        </w:rPr>
        <w:t xml:space="preserve"> конвенци</w:t>
      </w:r>
      <w:r w:rsidR="559C5E37" w:rsidRPr="178AB367">
        <w:rPr>
          <w:rFonts w:ascii="Times New Roman" w:eastAsia="Times New Roman" w:hAnsi="Times New Roman" w:cs="Times New Roman"/>
          <w:color w:val="000000" w:themeColor="text1"/>
          <w:sz w:val="24"/>
          <w:szCs w:val="24"/>
        </w:rPr>
        <w:t>я</w:t>
      </w:r>
      <w:r w:rsidR="2CDB02EF" w:rsidRPr="178AB367">
        <w:rPr>
          <w:rFonts w:ascii="Times New Roman" w:eastAsia="Times New Roman" w:hAnsi="Times New Roman" w:cs="Times New Roman"/>
          <w:color w:val="000000" w:themeColor="text1"/>
          <w:sz w:val="24"/>
          <w:szCs w:val="24"/>
        </w:rPr>
        <w:t xml:space="preserve"> об охране озонового слоя</w:t>
      </w:r>
      <w:r w:rsidRPr="178AB367">
        <w:rPr>
          <w:rStyle w:val="a5"/>
          <w:rFonts w:ascii="Times New Roman" w:eastAsia="Times New Roman" w:hAnsi="Times New Roman" w:cs="Times New Roman"/>
          <w:color w:val="000000" w:themeColor="text1"/>
          <w:sz w:val="24"/>
          <w:szCs w:val="24"/>
        </w:rPr>
        <w:footnoteReference w:id="49"/>
      </w:r>
      <w:r w:rsidR="2CDB02EF" w:rsidRPr="178AB367">
        <w:rPr>
          <w:rFonts w:ascii="Times New Roman" w:eastAsia="Times New Roman" w:hAnsi="Times New Roman" w:cs="Times New Roman"/>
          <w:color w:val="000000" w:themeColor="text1"/>
          <w:sz w:val="24"/>
          <w:szCs w:val="24"/>
        </w:rPr>
        <w:t>, Базельск</w:t>
      </w:r>
      <w:r w:rsidR="47F1BB3E" w:rsidRPr="178AB367">
        <w:rPr>
          <w:rFonts w:ascii="Times New Roman" w:eastAsia="Times New Roman" w:hAnsi="Times New Roman" w:cs="Times New Roman"/>
          <w:color w:val="000000" w:themeColor="text1"/>
          <w:sz w:val="24"/>
          <w:szCs w:val="24"/>
        </w:rPr>
        <w:t>ая</w:t>
      </w:r>
      <w:r w:rsidR="2CDB02EF" w:rsidRPr="178AB367">
        <w:rPr>
          <w:rFonts w:ascii="Times New Roman" w:eastAsia="Times New Roman" w:hAnsi="Times New Roman" w:cs="Times New Roman"/>
          <w:color w:val="000000" w:themeColor="text1"/>
          <w:sz w:val="24"/>
          <w:szCs w:val="24"/>
        </w:rPr>
        <w:t xml:space="preserve"> конвенци</w:t>
      </w:r>
      <w:r w:rsidR="1603D1A1" w:rsidRPr="178AB367">
        <w:rPr>
          <w:rFonts w:ascii="Times New Roman" w:eastAsia="Times New Roman" w:hAnsi="Times New Roman" w:cs="Times New Roman"/>
          <w:color w:val="000000" w:themeColor="text1"/>
          <w:sz w:val="24"/>
          <w:szCs w:val="24"/>
        </w:rPr>
        <w:t>я</w:t>
      </w:r>
      <w:r w:rsidR="2CDB02EF" w:rsidRPr="178AB367">
        <w:rPr>
          <w:rFonts w:ascii="Times New Roman" w:eastAsia="Times New Roman" w:hAnsi="Times New Roman" w:cs="Times New Roman"/>
          <w:color w:val="000000" w:themeColor="text1"/>
          <w:sz w:val="24"/>
          <w:szCs w:val="24"/>
        </w:rPr>
        <w:t xml:space="preserve"> о контроле за трансграничной перевозкой опасных отходов и их удалением</w:t>
      </w:r>
      <w:r w:rsidRPr="178AB367">
        <w:rPr>
          <w:rStyle w:val="a5"/>
          <w:rFonts w:ascii="Arial" w:eastAsia="Arial" w:hAnsi="Arial" w:cs="Arial"/>
          <w:color w:val="000000" w:themeColor="text1"/>
          <w:sz w:val="19"/>
          <w:szCs w:val="19"/>
        </w:rPr>
        <w:footnoteReference w:id="50"/>
      </w:r>
      <w:r w:rsidR="182AE004" w:rsidRPr="178AB367">
        <w:rPr>
          <w:rFonts w:ascii="Times New Roman" w:eastAsia="Times New Roman" w:hAnsi="Times New Roman" w:cs="Times New Roman"/>
          <w:color w:val="000000" w:themeColor="text1"/>
          <w:sz w:val="24"/>
          <w:szCs w:val="24"/>
        </w:rPr>
        <w:t xml:space="preserve"> и други</w:t>
      </w:r>
      <w:r w:rsidR="3E5018A6" w:rsidRPr="178AB367">
        <w:rPr>
          <w:rFonts w:ascii="Times New Roman" w:eastAsia="Times New Roman" w:hAnsi="Times New Roman" w:cs="Times New Roman"/>
          <w:color w:val="000000" w:themeColor="text1"/>
          <w:sz w:val="24"/>
          <w:szCs w:val="24"/>
        </w:rPr>
        <w:t>х</w:t>
      </w:r>
      <w:r w:rsidR="362237CE" w:rsidRPr="178AB367">
        <w:rPr>
          <w:rFonts w:ascii="Times New Roman" w:eastAsia="Times New Roman" w:hAnsi="Times New Roman" w:cs="Times New Roman"/>
          <w:color w:val="000000" w:themeColor="text1"/>
          <w:sz w:val="24"/>
          <w:szCs w:val="24"/>
        </w:rPr>
        <w:t xml:space="preserve"> </w:t>
      </w:r>
      <w:r w:rsidR="28F430B3" w:rsidRPr="178AB367">
        <w:rPr>
          <w:rFonts w:ascii="Times New Roman" w:eastAsia="Times New Roman" w:hAnsi="Times New Roman" w:cs="Times New Roman"/>
          <w:color w:val="000000" w:themeColor="text1"/>
          <w:sz w:val="24"/>
          <w:szCs w:val="24"/>
        </w:rPr>
        <w:t>многосторонни</w:t>
      </w:r>
      <w:r w:rsidR="61E15797" w:rsidRPr="178AB367">
        <w:rPr>
          <w:rFonts w:ascii="Times New Roman" w:eastAsia="Times New Roman" w:hAnsi="Times New Roman" w:cs="Times New Roman"/>
          <w:color w:val="000000" w:themeColor="text1"/>
          <w:sz w:val="24"/>
          <w:szCs w:val="24"/>
        </w:rPr>
        <w:t>х</w:t>
      </w:r>
      <w:r w:rsidR="28F430B3" w:rsidRPr="178AB367">
        <w:rPr>
          <w:rFonts w:ascii="Times New Roman" w:eastAsia="Times New Roman" w:hAnsi="Times New Roman" w:cs="Times New Roman"/>
          <w:color w:val="000000" w:themeColor="text1"/>
          <w:sz w:val="24"/>
          <w:szCs w:val="24"/>
        </w:rPr>
        <w:t xml:space="preserve"> </w:t>
      </w:r>
      <w:r w:rsidR="362237CE" w:rsidRPr="178AB367">
        <w:rPr>
          <w:rFonts w:ascii="Times New Roman" w:eastAsia="Times New Roman" w:hAnsi="Times New Roman" w:cs="Times New Roman"/>
          <w:color w:val="000000" w:themeColor="text1"/>
          <w:sz w:val="24"/>
          <w:szCs w:val="24"/>
        </w:rPr>
        <w:t>соглашени</w:t>
      </w:r>
      <w:r w:rsidR="49CC2A80" w:rsidRPr="178AB367">
        <w:rPr>
          <w:rFonts w:ascii="Times New Roman" w:eastAsia="Times New Roman" w:hAnsi="Times New Roman" w:cs="Times New Roman"/>
          <w:color w:val="000000" w:themeColor="text1"/>
          <w:sz w:val="24"/>
          <w:szCs w:val="24"/>
        </w:rPr>
        <w:t>й</w:t>
      </w:r>
      <w:r w:rsidR="362237CE" w:rsidRPr="178AB367">
        <w:rPr>
          <w:rFonts w:ascii="Times New Roman" w:eastAsia="Times New Roman" w:hAnsi="Times New Roman" w:cs="Times New Roman"/>
          <w:color w:val="000000" w:themeColor="text1"/>
          <w:sz w:val="24"/>
          <w:szCs w:val="24"/>
        </w:rPr>
        <w:t>, подписанны</w:t>
      </w:r>
      <w:r w:rsidR="51A496CB" w:rsidRPr="178AB367">
        <w:rPr>
          <w:rFonts w:ascii="Times New Roman" w:eastAsia="Times New Roman" w:hAnsi="Times New Roman" w:cs="Times New Roman"/>
          <w:color w:val="000000" w:themeColor="text1"/>
          <w:sz w:val="24"/>
          <w:szCs w:val="24"/>
        </w:rPr>
        <w:t>х</w:t>
      </w:r>
      <w:r w:rsidR="362237CE" w:rsidRPr="178AB367">
        <w:rPr>
          <w:rFonts w:ascii="Times New Roman" w:eastAsia="Times New Roman" w:hAnsi="Times New Roman" w:cs="Times New Roman"/>
          <w:color w:val="000000" w:themeColor="text1"/>
          <w:sz w:val="24"/>
          <w:szCs w:val="24"/>
        </w:rPr>
        <w:t xml:space="preserve"> странами</w:t>
      </w:r>
      <w:r w:rsidR="182AE004" w:rsidRPr="178AB367">
        <w:rPr>
          <w:rFonts w:ascii="Times New Roman" w:eastAsia="Times New Roman" w:hAnsi="Times New Roman" w:cs="Times New Roman"/>
          <w:color w:val="000000" w:themeColor="text1"/>
          <w:sz w:val="24"/>
          <w:szCs w:val="24"/>
        </w:rPr>
        <w:t xml:space="preserve"> </w:t>
      </w:r>
      <w:r w:rsidR="45D07055" w:rsidRPr="178AB367">
        <w:rPr>
          <w:rFonts w:ascii="Times New Roman" w:eastAsia="Times New Roman" w:hAnsi="Times New Roman" w:cs="Times New Roman"/>
          <w:color w:val="000000" w:themeColor="text1"/>
          <w:sz w:val="24"/>
          <w:szCs w:val="24"/>
        </w:rPr>
        <w:t>в рамках ООН.</w:t>
      </w:r>
    </w:p>
    <w:p w14:paraId="6174139A" w14:textId="2F752860" w:rsidR="6EC33505" w:rsidRDefault="6EC33505"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 xml:space="preserve"> На что действительно повлияли санкции</w:t>
      </w:r>
      <w:r w:rsidR="60C538A8" w:rsidRPr="76A29BD1">
        <w:rPr>
          <w:rFonts w:ascii="Times New Roman" w:eastAsia="Times New Roman" w:hAnsi="Times New Roman" w:cs="Times New Roman"/>
          <w:color w:val="000000" w:themeColor="text1"/>
          <w:sz w:val="24"/>
          <w:szCs w:val="24"/>
        </w:rPr>
        <w:t xml:space="preserve"> — это на более узкие соглашения, не в рамках </w:t>
      </w:r>
      <w:r w:rsidR="16DD9E3B" w:rsidRPr="76A29BD1">
        <w:rPr>
          <w:rFonts w:ascii="Times New Roman" w:eastAsia="Times New Roman" w:hAnsi="Times New Roman" w:cs="Times New Roman"/>
          <w:color w:val="000000" w:themeColor="text1"/>
          <w:sz w:val="24"/>
          <w:szCs w:val="24"/>
        </w:rPr>
        <w:t>таких крупных организаций, как ООН, где все-таки еще соблюдается принцип сотрудничества. Например, ощутим упадок экологического сотрудничество с трансграничными странами</w:t>
      </w:r>
      <w:r w:rsidR="4EE3D5F1" w:rsidRPr="76A29BD1">
        <w:rPr>
          <w:rFonts w:ascii="Times New Roman" w:eastAsia="Times New Roman" w:hAnsi="Times New Roman" w:cs="Times New Roman"/>
          <w:color w:val="000000" w:themeColor="text1"/>
          <w:sz w:val="24"/>
          <w:szCs w:val="24"/>
        </w:rPr>
        <w:t xml:space="preserve"> (с Финляндией и Японией)</w:t>
      </w:r>
      <w:r w:rsidR="0D88BB23" w:rsidRPr="76A29BD1">
        <w:rPr>
          <w:rFonts w:ascii="Times New Roman" w:eastAsia="Times New Roman" w:hAnsi="Times New Roman" w:cs="Times New Roman"/>
          <w:color w:val="000000" w:themeColor="text1"/>
          <w:sz w:val="24"/>
          <w:szCs w:val="24"/>
        </w:rPr>
        <w:t>. Такая же ситуация обстоит и с двухсторонними соглашениями по охране окружающей среды (в рамках университетов)</w:t>
      </w:r>
      <w:r w:rsidR="75057CA9" w:rsidRPr="76A29BD1">
        <w:rPr>
          <w:rFonts w:ascii="Times New Roman" w:eastAsia="Times New Roman" w:hAnsi="Times New Roman" w:cs="Times New Roman"/>
          <w:color w:val="000000" w:themeColor="text1"/>
          <w:sz w:val="24"/>
          <w:szCs w:val="24"/>
        </w:rPr>
        <w:t xml:space="preserve">. Геополитическая ситуация оказала влияние </w:t>
      </w:r>
      <w:r w:rsidR="6CD5346C" w:rsidRPr="76A29BD1">
        <w:rPr>
          <w:rFonts w:ascii="Times New Roman" w:eastAsia="Times New Roman" w:hAnsi="Times New Roman" w:cs="Times New Roman"/>
          <w:color w:val="000000" w:themeColor="text1"/>
          <w:sz w:val="24"/>
          <w:szCs w:val="24"/>
        </w:rPr>
        <w:t>и на</w:t>
      </w:r>
      <w:r w:rsidR="75057CA9" w:rsidRPr="76A29BD1">
        <w:rPr>
          <w:rFonts w:ascii="Times New Roman" w:eastAsia="Times New Roman" w:hAnsi="Times New Roman" w:cs="Times New Roman"/>
          <w:color w:val="000000" w:themeColor="text1"/>
          <w:sz w:val="24"/>
          <w:szCs w:val="24"/>
        </w:rPr>
        <w:t xml:space="preserve"> региональное сотрудничество, как это произошло в Арктическом совете</w:t>
      </w:r>
      <w:r w:rsidR="62323532" w:rsidRPr="76A29BD1">
        <w:rPr>
          <w:rFonts w:ascii="Times New Roman" w:eastAsia="Times New Roman" w:hAnsi="Times New Roman" w:cs="Times New Roman"/>
          <w:color w:val="000000" w:themeColor="text1"/>
          <w:sz w:val="24"/>
          <w:szCs w:val="24"/>
        </w:rPr>
        <w:t>: страны приос</w:t>
      </w:r>
      <w:r w:rsidR="076DAE16" w:rsidRPr="76A29BD1">
        <w:rPr>
          <w:rFonts w:ascii="Times New Roman" w:eastAsia="Times New Roman" w:hAnsi="Times New Roman" w:cs="Times New Roman"/>
          <w:color w:val="000000" w:themeColor="text1"/>
          <w:sz w:val="24"/>
          <w:szCs w:val="24"/>
        </w:rPr>
        <w:t>т</w:t>
      </w:r>
      <w:r w:rsidR="62323532" w:rsidRPr="76A29BD1">
        <w:rPr>
          <w:rFonts w:ascii="Times New Roman" w:eastAsia="Times New Roman" w:hAnsi="Times New Roman" w:cs="Times New Roman"/>
          <w:color w:val="000000" w:themeColor="text1"/>
          <w:sz w:val="24"/>
          <w:szCs w:val="24"/>
        </w:rPr>
        <w:t>ановили сотрудничество с Россией</w:t>
      </w:r>
      <w:r w:rsidR="3797A2D4" w:rsidRPr="76A29BD1">
        <w:rPr>
          <w:rFonts w:ascii="Times New Roman" w:eastAsia="Times New Roman" w:hAnsi="Times New Roman" w:cs="Times New Roman"/>
          <w:color w:val="000000" w:themeColor="text1"/>
          <w:sz w:val="24"/>
          <w:szCs w:val="24"/>
        </w:rPr>
        <w:t xml:space="preserve"> и в рамках других организаций</w:t>
      </w:r>
      <w:r w:rsidR="62323532" w:rsidRPr="76A29BD1">
        <w:rPr>
          <w:rFonts w:ascii="Times New Roman" w:eastAsia="Times New Roman" w:hAnsi="Times New Roman" w:cs="Times New Roman"/>
          <w:color w:val="000000" w:themeColor="text1"/>
          <w:sz w:val="24"/>
          <w:szCs w:val="24"/>
        </w:rPr>
        <w:t>.</w:t>
      </w:r>
    </w:p>
    <w:p w14:paraId="5C77DF04" w14:textId="396D127F" w:rsidR="64FD69EB" w:rsidRDefault="64FD69EB" w:rsidP="178AB367">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Что касается трансграничного сотрудничеств</w:t>
      </w:r>
      <w:r w:rsidR="7DBE4EB8" w:rsidRPr="76A29BD1">
        <w:rPr>
          <w:rFonts w:ascii="Times New Roman" w:eastAsia="Times New Roman" w:hAnsi="Times New Roman" w:cs="Times New Roman"/>
          <w:color w:val="000000" w:themeColor="text1"/>
          <w:sz w:val="24"/>
          <w:szCs w:val="24"/>
        </w:rPr>
        <w:t>а</w:t>
      </w:r>
      <w:r w:rsidRPr="76A29BD1">
        <w:rPr>
          <w:rFonts w:ascii="Times New Roman" w:eastAsia="Times New Roman" w:hAnsi="Times New Roman" w:cs="Times New Roman"/>
          <w:color w:val="000000" w:themeColor="text1"/>
          <w:sz w:val="24"/>
          <w:szCs w:val="24"/>
        </w:rPr>
        <w:t>, то тут особо примечательны отношения с Финляндией, страной, которая уделяет большое внимание охране о</w:t>
      </w:r>
      <w:r w:rsidR="0EB98A3A" w:rsidRPr="76A29BD1">
        <w:rPr>
          <w:rFonts w:ascii="Times New Roman" w:eastAsia="Times New Roman" w:hAnsi="Times New Roman" w:cs="Times New Roman"/>
          <w:color w:val="000000" w:themeColor="text1"/>
          <w:sz w:val="24"/>
          <w:szCs w:val="24"/>
        </w:rPr>
        <w:t>кружающей сред</w:t>
      </w:r>
      <w:r w:rsidR="31EB5718" w:rsidRPr="76A29BD1">
        <w:rPr>
          <w:rFonts w:ascii="Times New Roman" w:eastAsia="Times New Roman" w:hAnsi="Times New Roman" w:cs="Times New Roman"/>
          <w:color w:val="000000" w:themeColor="text1"/>
          <w:sz w:val="24"/>
          <w:szCs w:val="24"/>
        </w:rPr>
        <w:t>ы</w:t>
      </w:r>
      <w:r w:rsidR="0EB98A3A" w:rsidRPr="76A29BD1">
        <w:rPr>
          <w:rFonts w:ascii="Times New Roman" w:eastAsia="Times New Roman" w:hAnsi="Times New Roman" w:cs="Times New Roman"/>
          <w:color w:val="000000" w:themeColor="text1"/>
          <w:sz w:val="24"/>
          <w:szCs w:val="24"/>
        </w:rPr>
        <w:t>.</w:t>
      </w:r>
      <w:r w:rsidR="52DF244A" w:rsidRPr="76A29BD1">
        <w:rPr>
          <w:rFonts w:ascii="Times New Roman" w:eastAsia="Times New Roman" w:hAnsi="Times New Roman" w:cs="Times New Roman"/>
          <w:color w:val="000000" w:themeColor="text1"/>
          <w:sz w:val="24"/>
          <w:szCs w:val="24"/>
        </w:rPr>
        <w:t xml:space="preserve"> Совместно Россия и Финляндия реализовывали много различных экологических проектов, а также сотрудничали в рамках таких организаций, как </w:t>
      </w:r>
      <w:r w:rsidR="7672A08B" w:rsidRPr="76A29BD1">
        <w:rPr>
          <w:rFonts w:ascii="Times New Roman" w:eastAsia="Times New Roman" w:hAnsi="Times New Roman" w:cs="Times New Roman"/>
          <w:color w:val="000000" w:themeColor="text1"/>
          <w:sz w:val="24"/>
          <w:szCs w:val="24"/>
        </w:rPr>
        <w:t>Совет государств Балтийского моря</w:t>
      </w:r>
      <w:r w:rsidR="1045E503" w:rsidRPr="76A29BD1">
        <w:rPr>
          <w:rFonts w:ascii="Times New Roman" w:eastAsia="Times New Roman" w:hAnsi="Times New Roman" w:cs="Times New Roman"/>
          <w:color w:val="000000" w:themeColor="text1"/>
          <w:sz w:val="24"/>
          <w:szCs w:val="24"/>
        </w:rPr>
        <w:t xml:space="preserve"> (СГБМ)</w:t>
      </w:r>
      <w:r w:rsidR="6B92EFD0" w:rsidRPr="76A29BD1">
        <w:rPr>
          <w:rFonts w:ascii="Times New Roman" w:eastAsia="Times New Roman" w:hAnsi="Times New Roman" w:cs="Times New Roman"/>
          <w:color w:val="000000" w:themeColor="text1"/>
          <w:sz w:val="24"/>
          <w:szCs w:val="24"/>
        </w:rPr>
        <w:t xml:space="preserve">, </w:t>
      </w:r>
      <w:r w:rsidR="1DAC999F" w:rsidRPr="76A29BD1">
        <w:rPr>
          <w:rFonts w:ascii="Times New Roman" w:eastAsia="Times New Roman" w:hAnsi="Times New Roman" w:cs="Times New Roman"/>
          <w:color w:val="000000" w:themeColor="text1"/>
          <w:sz w:val="24"/>
          <w:szCs w:val="24"/>
        </w:rPr>
        <w:t>Хельсинская комиссия (</w:t>
      </w:r>
      <w:r w:rsidR="6B92EFD0" w:rsidRPr="76A29BD1">
        <w:rPr>
          <w:rFonts w:ascii="Times New Roman" w:eastAsia="Times New Roman" w:hAnsi="Times New Roman" w:cs="Times New Roman"/>
          <w:color w:val="000000" w:themeColor="text1"/>
          <w:sz w:val="24"/>
          <w:szCs w:val="24"/>
        </w:rPr>
        <w:t>кооперация по Хельсинской конвенции 1992 г. ХЕЛКОМ)</w:t>
      </w:r>
      <w:r w:rsidR="478A1652" w:rsidRPr="76A29BD1">
        <w:rPr>
          <w:rFonts w:ascii="Times New Roman" w:eastAsia="Times New Roman" w:hAnsi="Times New Roman" w:cs="Times New Roman"/>
          <w:color w:val="000000" w:themeColor="text1"/>
          <w:sz w:val="24"/>
          <w:szCs w:val="24"/>
        </w:rPr>
        <w:t>.</w:t>
      </w:r>
    </w:p>
    <w:p w14:paraId="7D44316A" w14:textId="51FC95EE" w:rsidR="5F33B10F" w:rsidRDefault="5F33B10F" w:rsidP="178AB367">
      <w:pPr>
        <w:spacing w:line="360" w:lineRule="auto"/>
        <w:ind w:firstLine="709"/>
        <w:jc w:val="both"/>
      </w:pPr>
      <w:r w:rsidRPr="178AB367">
        <w:rPr>
          <w:rFonts w:ascii="Times New Roman" w:eastAsia="Times New Roman" w:hAnsi="Times New Roman" w:cs="Times New Roman"/>
          <w:color w:val="000000" w:themeColor="text1"/>
          <w:sz w:val="24"/>
          <w:szCs w:val="24"/>
        </w:rPr>
        <w:t>В области защиты морской среды Балтийского моря важной является и Хельсинкская конвенция 1992 года. Для соблюдения конвенции была создана Хельсинкская комиссия (ХЕЛКОМ), членами которой стали страны, имеющие выход к Балтийскому морю. В рамках сотрудничества реализовывались проекты в Калининграде и Санкт-Петербурге</w:t>
      </w:r>
      <w:r w:rsidRPr="178AB367">
        <w:rPr>
          <w:rStyle w:val="a5"/>
          <w:rFonts w:ascii="Times New Roman" w:eastAsia="Times New Roman" w:hAnsi="Times New Roman" w:cs="Times New Roman"/>
          <w:color w:val="000000" w:themeColor="text1"/>
          <w:sz w:val="24"/>
          <w:szCs w:val="24"/>
        </w:rPr>
        <w:footnoteReference w:id="51"/>
      </w:r>
      <w:r w:rsidR="00974FD9">
        <w:rPr>
          <w:rFonts w:ascii="Times New Roman" w:eastAsia="Times New Roman" w:hAnsi="Times New Roman" w:cs="Times New Roman"/>
          <w:color w:val="000000" w:themeColor="text1"/>
          <w:sz w:val="24"/>
          <w:szCs w:val="24"/>
        </w:rPr>
        <w:t xml:space="preserve">. Описание проектов продемонстрировано в Таблице </w:t>
      </w:r>
      <w:r w:rsidR="006F0A0A">
        <w:rPr>
          <w:rFonts w:ascii="Times New Roman" w:eastAsia="Times New Roman" w:hAnsi="Times New Roman" w:cs="Times New Roman"/>
          <w:color w:val="000000" w:themeColor="text1"/>
          <w:sz w:val="24"/>
          <w:szCs w:val="24"/>
        </w:rPr>
        <w:t>2</w:t>
      </w:r>
      <w:r w:rsidRPr="178AB367">
        <w:rPr>
          <w:rFonts w:ascii="Times New Roman" w:eastAsia="Times New Roman" w:hAnsi="Times New Roman" w:cs="Times New Roman"/>
          <w:color w:val="000000" w:themeColor="text1"/>
          <w:sz w:val="24"/>
          <w:szCs w:val="24"/>
        </w:rPr>
        <w:t xml:space="preserve">. Например, в рамках проекта </w:t>
      </w:r>
      <w:proofErr w:type="spellStart"/>
      <w:r w:rsidRPr="178AB367">
        <w:rPr>
          <w:rFonts w:ascii="Times New Roman" w:eastAsia="Times New Roman" w:hAnsi="Times New Roman" w:cs="Times New Roman"/>
          <w:color w:val="000000" w:themeColor="text1"/>
          <w:sz w:val="24"/>
          <w:szCs w:val="24"/>
        </w:rPr>
        <w:t>EnviTox</w:t>
      </w:r>
      <w:proofErr w:type="spellEnd"/>
      <w:r w:rsidRPr="178AB367">
        <w:rPr>
          <w:rFonts w:ascii="Times New Roman" w:eastAsia="Times New Roman" w:hAnsi="Times New Roman" w:cs="Times New Roman"/>
          <w:color w:val="000000" w:themeColor="text1"/>
          <w:sz w:val="24"/>
          <w:szCs w:val="24"/>
        </w:rPr>
        <w:t xml:space="preserve"> принимались меры по ликвидации полигона токсичных отходов «Красный бор». Токсичные ямы закрывали специальным покрытием, чтобы отходы не испарялись после дождей. Также специалисты </w:t>
      </w:r>
      <w:proofErr w:type="spellStart"/>
      <w:r w:rsidRPr="178AB367">
        <w:rPr>
          <w:rFonts w:ascii="Times New Roman" w:eastAsia="Times New Roman" w:hAnsi="Times New Roman" w:cs="Times New Roman"/>
          <w:color w:val="000000" w:themeColor="text1"/>
          <w:sz w:val="24"/>
          <w:szCs w:val="24"/>
        </w:rPr>
        <w:t>ХЕЛКОМа</w:t>
      </w:r>
      <w:proofErr w:type="spellEnd"/>
      <w:r w:rsidRPr="178AB367">
        <w:rPr>
          <w:rFonts w:ascii="Times New Roman" w:eastAsia="Times New Roman" w:hAnsi="Times New Roman" w:cs="Times New Roman"/>
          <w:color w:val="000000" w:themeColor="text1"/>
          <w:sz w:val="24"/>
          <w:szCs w:val="24"/>
        </w:rPr>
        <w:t xml:space="preserve"> производили мониторинг состояния окружающей среды вокруг полигона. Согласно отчету о деятельности </w:t>
      </w:r>
      <w:proofErr w:type="spellStart"/>
      <w:r w:rsidRPr="178AB367">
        <w:rPr>
          <w:rFonts w:ascii="Times New Roman" w:eastAsia="Times New Roman" w:hAnsi="Times New Roman" w:cs="Times New Roman"/>
          <w:color w:val="000000" w:themeColor="text1"/>
          <w:sz w:val="24"/>
          <w:szCs w:val="24"/>
        </w:rPr>
        <w:lastRenderedPageBreak/>
        <w:t>ХЕЛКОМа</w:t>
      </w:r>
      <w:proofErr w:type="spellEnd"/>
      <w:r w:rsidRPr="178AB367">
        <w:rPr>
          <w:rFonts w:ascii="Times New Roman" w:eastAsia="Times New Roman" w:hAnsi="Times New Roman" w:cs="Times New Roman"/>
          <w:color w:val="000000" w:themeColor="text1"/>
          <w:sz w:val="24"/>
          <w:szCs w:val="24"/>
        </w:rPr>
        <w:t xml:space="preserve"> за 2022 год, она приостановила сотрудничество с Россией и финансирование проектов в стране</w:t>
      </w:r>
      <w:r w:rsidRPr="178AB367">
        <w:rPr>
          <w:rStyle w:val="a5"/>
          <w:rFonts w:ascii="Times New Roman" w:eastAsia="Times New Roman" w:hAnsi="Times New Roman" w:cs="Times New Roman"/>
          <w:color w:val="000000" w:themeColor="text1"/>
          <w:sz w:val="24"/>
          <w:szCs w:val="24"/>
        </w:rPr>
        <w:footnoteReference w:id="52"/>
      </w:r>
      <w:r w:rsidRPr="178AB367">
        <w:rPr>
          <w:rFonts w:ascii="Times New Roman" w:eastAsia="Times New Roman" w:hAnsi="Times New Roman" w:cs="Times New Roman"/>
          <w:color w:val="000000" w:themeColor="text1"/>
          <w:sz w:val="24"/>
          <w:szCs w:val="24"/>
        </w:rPr>
        <w:t>.</w:t>
      </w:r>
    </w:p>
    <w:p w14:paraId="68F60E21" w14:textId="21EAD3CD" w:rsidR="10F8821A" w:rsidRDefault="10F8821A" w:rsidP="178AB367">
      <w:pPr>
        <w:spacing w:line="360" w:lineRule="auto"/>
        <w:ind w:firstLine="709"/>
        <w:jc w:val="both"/>
      </w:pPr>
      <w:r w:rsidRPr="178AB367">
        <w:rPr>
          <w:rFonts w:ascii="Times New Roman" w:eastAsia="Times New Roman" w:hAnsi="Times New Roman" w:cs="Times New Roman"/>
          <w:color w:val="000000" w:themeColor="text1"/>
          <w:sz w:val="24"/>
          <w:szCs w:val="24"/>
        </w:rPr>
        <w:t>Для исполнения своих экологических обязательств было важно и присутствие России в Совете Европы. Но с</w:t>
      </w:r>
      <w:r w:rsidR="6BE49512" w:rsidRPr="178AB367">
        <w:rPr>
          <w:rFonts w:ascii="Times New Roman" w:eastAsia="Times New Roman" w:hAnsi="Times New Roman" w:cs="Times New Roman"/>
          <w:color w:val="000000" w:themeColor="text1"/>
          <w:sz w:val="24"/>
          <w:szCs w:val="24"/>
        </w:rPr>
        <w:t>т</w:t>
      </w:r>
      <w:r w:rsidRPr="178AB367">
        <w:rPr>
          <w:rFonts w:ascii="Times New Roman" w:eastAsia="Times New Roman" w:hAnsi="Times New Roman" w:cs="Times New Roman"/>
          <w:color w:val="000000" w:themeColor="text1"/>
          <w:sz w:val="24"/>
          <w:szCs w:val="24"/>
        </w:rPr>
        <w:t>рана покинула данную организацию в марте 2022 года</w:t>
      </w:r>
      <w:r w:rsidR="28894380" w:rsidRPr="178AB367">
        <w:rPr>
          <w:rFonts w:ascii="Times New Roman" w:eastAsia="Times New Roman" w:hAnsi="Times New Roman" w:cs="Times New Roman"/>
          <w:color w:val="000000" w:themeColor="text1"/>
          <w:sz w:val="24"/>
          <w:szCs w:val="24"/>
        </w:rPr>
        <w:t>, обвинив Совет Европы в зло</w:t>
      </w:r>
      <w:r w:rsidR="18158F69" w:rsidRPr="178AB367">
        <w:rPr>
          <w:rFonts w:ascii="Times New Roman" w:eastAsia="Times New Roman" w:hAnsi="Times New Roman" w:cs="Times New Roman"/>
          <w:color w:val="000000" w:themeColor="text1"/>
          <w:sz w:val="24"/>
          <w:szCs w:val="24"/>
        </w:rPr>
        <w:t>у</w:t>
      </w:r>
      <w:r w:rsidR="28894380" w:rsidRPr="178AB367">
        <w:rPr>
          <w:rFonts w:ascii="Times New Roman" w:eastAsia="Times New Roman" w:hAnsi="Times New Roman" w:cs="Times New Roman"/>
          <w:color w:val="000000" w:themeColor="text1"/>
          <w:sz w:val="24"/>
          <w:szCs w:val="24"/>
        </w:rPr>
        <w:t>потреблении</w:t>
      </w:r>
      <w:r w:rsidR="653ED0B3" w:rsidRPr="178AB367">
        <w:rPr>
          <w:rFonts w:ascii="Times New Roman" w:eastAsia="Times New Roman" w:hAnsi="Times New Roman" w:cs="Times New Roman"/>
          <w:color w:val="000000" w:themeColor="text1"/>
          <w:sz w:val="24"/>
          <w:szCs w:val="24"/>
        </w:rPr>
        <w:t xml:space="preserve"> полномочиями и правовыми принципами в отношении России, </w:t>
      </w:r>
      <w:r w:rsidR="1645503B" w:rsidRPr="178AB367">
        <w:rPr>
          <w:rFonts w:ascii="Times New Roman" w:eastAsia="Times New Roman" w:hAnsi="Times New Roman" w:cs="Times New Roman"/>
          <w:color w:val="000000" w:themeColor="text1"/>
          <w:sz w:val="24"/>
          <w:szCs w:val="24"/>
        </w:rPr>
        <w:t>“</w:t>
      </w:r>
      <w:r w:rsidR="2F65D2EC" w:rsidRPr="178AB367">
        <w:rPr>
          <w:rFonts w:ascii="Times New Roman" w:eastAsia="Times New Roman" w:hAnsi="Times New Roman" w:cs="Times New Roman"/>
          <w:color w:val="000000" w:themeColor="text1"/>
          <w:sz w:val="24"/>
          <w:szCs w:val="24"/>
        </w:rPr>
        <w:t>наши</w:t>
      </w:r>
      <w:r w:rsidR="653ED0B3" w:rsidRPr="178AB367">
        <w:rPr>
          <w:rFonts w:ascii="Times New Roman" w:eastAsia="Times New Roman" w:hAnsi="Times New Roman" w:cs="Times New Roman"/>
          <w:color w:val="000000" w:themeColor="text1"/>
          <w:sz w:val="24"/>
          <w:szCs w:val="24"/>
        </w:rPr>
        <w:t xml:space="preserve"> пути разошлись”</w:t>
      </w:r>
      <w:r w:rsidRPr="178AB367">
        <w:rPr>
          <w:rStyle w:val="a5"/>
          <w:rFonts w:ascii="Times New Roman" w:eastAsia="Times New Roman" w:hAnsi="Times New Roman" w:cs="Times New Roman"/>
          <w:color w:val="000000" w:themeColor="text1"/>
          <w:sz w:val="24"/>
          <w:szCs w:val="24"/>
        </w:rPr>
        <w:footnoteReference w:id="53"/>
      </w:r>
      <w:r w:rsidR="6D94BF15" w:rsidRPr="178AB367">
        <w:rPr>
          <w:rFonts w:ascii="Times New Roman" w:eastAsia="Times New Roman" w:hAnsi="Times New Roman" w:cs="Times New Roman"/>
          <w:color w:val="000000" w:themeColor="text1"/>
          <w:sz w:val="24"/>
          <w:szCs w:val="24"/>
        </w:rPr>
        <w:t>. В сообщении отмечается, что сотрудничество СЕ и России было плодотворным, и страна смогла действительно модернизировать свое законодательство и адаптировать е</w:t>
      </w:r>
      <w:r w:rsidR="050506A6" w:rsidRPr="178AB367">
        <w:rPr>
          <w:rFonts w:ascii="Times New Roman" w:eastAsia="Times New Roman" w:hAnsi="Times New Roman" w:cs="Times New Roman"/>
          <w:color w:val="000000" w:themeColor="text1"/>
          <w:sz w:val="24"/>
          <w:szCs w:val="24"/>
        </w:rPr>
        <w:t>го</w:t>
      </w:r>
      <w:r w:rsidR="6D94BF15" w:rsidRPr="178AB367">
        <w:rPr>
          <w:rFonts w:ascii="Times New Roman" w:eastAsia="Times New Roman" w:hAnsi="Times New Roman" w:cs="Times New Roman"/>
          <w:color w:val="000000" w:themeColor="text1"/>
          <w:sz w:val="24"/>
          <w:szCs w:val="24"/>
        </w:rPr>
        <w:t xml:space="preserve"> к</w:t>
      </w:r>
      <w:r w:rsidR="59302C54" w:rsidRPr="178AB367">
        <w:rPr>
          <w:rFonts w:ascii="Times New Roman" w:eastAsia="Times New Roman" w:hAnsi="Times New Roman" w:cs="Times New Roman"/>
          <w:color w:val="000000" w:themeColor="text1"/>
          <w:sz w:val="24"/>
          <w:szCs w:val="24"/>
        </w:rPr>
        <w:t xml:space="preserve"> идеалам европейского законодательства. Здесь большую роль сыграл такой документ, как Европейская конвенция по правам человека (ЕКПЧ)</w:t>
      </w:r>
      <w:r w:rsidR="6477F314" w:rsidRPr="178AB367">
        <w:rPr>
          <w:rFonts w:ascii="Times New Roman" w:eastAsia="Times New Roman" w:hAnsi="Times New Roman" w:cs="Times New Roman"/>
          <w:color w:val="000000" w:themeColor="text1"/>
          <w:sz w:val="24"/>
          <w:szCs w:val="24"/>
        </w:rPr>
        <w:t xml:space="preserve">, которая также дает возможность стране-члену или ее гражданам обращаться в суд по каким-то серьезным экологическим нарушениям или </w:t>
      </w:r>
      <w:r w:rsidR="7727841E" w:rsidRPr="178AB367">
        <w:rPr>
          <w:rFonts w:ascii="Times New Roman" w:eastAsia="Times New Roman" w:hAnsi="Times New Roman" w:cs="Times New Roman"/>
          <w:color w:val="000000" w:themeColor="text1"/>
          <w:sz w:val="24"/>
          <w:szCs w:val="24"/>
        </w:rPr>
        <w:t>не соблюдениям</w:t>
      </w:r>
      <w:r w:rsidR="6477F314" w:rsidRPr="178AB367">
        <w:rPr>
          <w:rFonts w:ascii="Times New Roman" w:eastAsia="Times New Roman" w:hAnsi="Times New Roman" w:cs="Times New Roman"/>
          <w:color w:val="000000" w:themeColor="text1"/>
          <w:sz w:val="24"/>
          <w:szCs w:val="24"/>
        </w:rPr>
        <w:t xml:space="preserve"> соглашений</w:t>
      </w:r>
      <w:r w:rsidR="27B849E9" w:rsidRPr="178AB367">
        <w:rPr>
          <w:rFonts w:ascii="Times New Roman" w:eastAsia="Times New Roman" w:hAnsi="Times New Roman" w:cs="Times New Roman"/>
          <w:color w:val="000000" w:themeColor="text1"/>
          <w:sz w:val="24"/>
          <w:szCs w:val="24"/>
        </w:rPr>
        <w:t>, это осуществлялось по статье 8 ЕКПЧ</w:t>
      </w:r>
      <w:r w:rsidR="0B821B7A" w:rsidRPr="178AB367">
        <w:rPr>
          <w:rFonts w:ascii="Times New Roman" w:eastAsia="Times New Roman" w:hAnsi="Times New Roman" w:cs="Times New Roman"/>
          <w:color w:val="000000" w:themeColor="text1"/>
          <w:sz w:val="24"/>
          <w:szCs w:val="24"/>
        </w:rPr>
        <w:t>.</w:t>
      </w:r>
    </w:p>
    <w:p w14:paraId="40B0D4F7" w14:textId="146FE192" w:rsidR="08B6775F" w:rsidRDefault="08B6775F" w:rsidP="178AB367">
      <w:pPr>
        <w:spacing w:line="360" w:lineRule="auto"/>
        <w:ind w:firstLine="709"/>
        <w:jc w:val="both"/>
      </w:pPr>
      <w:r w:rsidRPr="178AB367">
        <w:rPr>
          <w:rFonts w:ascii="Times New Roman" w:eastAsia="Times New Roman" w:hAnsi="Times New Roman" w:cs="Times New Roman"/>
          <w:color w:val="000000" w:themeColor="text1"/>
          <w:sz w:val="24"/>
          <w:szCs w:val="24"/>
        </w:rPr>
        <w:t>Важно отметить, что реализация и исполнение международных договоров России с другими странами чаще всего строились на своевременном обмене научными данным</w:t>
      </w:r>
      <w:r w:rsidR="53A45736" w:rsidRPr="178AB367">
        <w:rPr>
          <w:rFonts w:ascii="Times New Roman" w:eastAsia="Times New Roman" w:hAnsi="Times New Roman" w:cs="Times New Roman"/>
          <w:color w:val="000000" w:themeColor="text1"/>
          <w:sz w:val="24"/>
          <w:szCs w:val="24"/>
        </w:rPr>
        <w:t>и, на проведении мониторингов</w:t>
      </w:r>
      <w:r w:rsidR="54FB65F0" w:rsidRPr="178AB367">
        <w:rPr>
          <w:rFonts w:ascii="Times New Roman" w:eastAsia="Times New Roman" w:hAnsi="Times New Roman" w:cs="Times New Roman"/>
          <w:color w:val="000000" w:themeColor="text1"/>
          <w:sz w:val="24"/>
          <w:szCs w:val="24"/>
        </w:rPr>
        <w:t>: сейчас представить себе их реализацию достаточно трудно. Ведь даже несмотря на то, что западные страны официально не приостанавл</w:t>
      </w:r>
      <w:r w:rsidR="63EC5D19" w:rsidRPr="178AB367">
        <w:rPr>
          <w:rFonts w:ascii="Times New Roman" w:eastAsia="Times New Roman" w:hAnsi="Times New Roman" w:cs="Times New Roman"/>
          <w:color w:val="000000" w:themeColor="text1"/>
          <w:sz w:val="24"/>
          <w:szCs w:val="24"/>
        </w:rPr>
        <w:t xml:space="preserve">ивали свое экологическое взаимодействие с Россией, они </w:t>
      </w:r>
      <w:r w:rsidR="1A06E186" w:rsidRPr="178AB367">
        <w:rPr>
          <w:rFonts w:ascii="Times New Roman" w:eastAsia="Times New Roman" w:hAnsi="Times New Roman" w:cs="Times New Roman"/>
          <w:color w:val="000000" w:themeColor="text1"/>
          <w:sz w:val="24"/>
          <w:szCs w:val="24"/>
        </w:rPr>
        <w:t>перестали участвовать в проектах, а также перестали соблюдать установленные</w:t>
      </w:r>
      <w:r w:rsidR="1A06E186" w:rsidRPr="76A29BD1">
        <w:rPr>
          <w:rFonts w:ascii="Times New Roman" w:eastAsia="Times New Roman" w:hAnsi="Times New Roman" w:cs="Times New Roman"/>
          <w:color w:val="000000" w:themeColor="text1"/>
          <w:sz w:val="24"/>
          <w:szCs w:val="24"/>
        </w:rPr>
        <w:t xml:space="preserve"> </w:t>
      </w:r>
      <w:r w:rsidR="00525633" w:rsidRPr="76A29BD1">
        <w:rPr>
          <w:rFonts w:ascii="Times New Roman" w:eastAsia="Times New Roman" w:hAnsi="Times New Roman" w:cs="Times New Roman"/>
          <w:sz w:val="24"/>
          <w:szCs w:val="24"/>
        </w:rPr>
        <w:t>соглашениям</w:t>
      </w:r>
      <w:r w:rsidR="00525633" w:rsidRPr="76A29BD1">
        <w:rPr>
          <w:rFonts w:ascii="Times New Roman" w:eastAsia="Times New Roman" w:hAnsi="Times New Roman" w:cs="Times New Roman"/>
          <w:color w:val="000000" w:themeColor="text1"/>
          <w:sz w:val="24"/>
          <w:szCs w:val="24"/>
        </w:rPr>
        <w:t>и</w:t>
      </w:r>
      <w:r w:rsidR="00525633">
        <w:rPr>
          <w:rFonts w:ascii="Times New Roman" w:eastAsia="Times New Roman" w:hAnsi="Times New Roman" w:cs="Times New Roman"/>
          <w:color w:val="000000" w:themeColor="text1"/>
          <w:sz w:val="24"/>
          <w:szCs w:val="24"/>
        </w:rPr>
        <w:t xml:space="preserve"> </w:t>
      </w:r>
      <w:r w:rsidR="1A06E186" w:rsidRPr="178AB367">
        <w:rPr>
          <w:rFonts w:ascii="Times New Roman" w:eastAsia="Times New Roman" w:hAnsi="Times New Roman" w:cs="Times New Roman"/>
          <w:color w:val="000000" w:themeColor="text1"/>
          <w:sz w:val="24"/>
          <w:szCs w:val="24"/>
        </w:rPr>
        <w:t xml:space="preserve">правовые нормы. </w:t>
      </w:r>
      <w:r w:rsidR="3DE09D92" w:rsidRPr="178AB367">
        <w:rPr>
          <w:rFonts w:ascii="Times New Roman" w:eastAsia="Times New Roman" w:hAnsi="Times New Roman" w:cs="Times New Roman"/>
          <w:color w:val="000000" w:themeColor="text1"/>
          <w:sz w:val="24"/>
          <w:szCs w:val="24"/>
        </w:rPr>
        <w:t xml:space="preserve">В 2023 году на международном форуме </w:t>
      </w:r>
      <w:r w:rsidR="00A75BD9">
        <w:rPr>
          <w:rFonts w:ascii="Times New Roman" w:eastAsia="Times New Roman" w:hAnsi="Times New Roman" w:cs="Times New Roman"/>
          <w:color w:val="000000" w:themeColor="text1"/>
          <w:sz w:val="24"/>
          <w:szCs w:val="24"/>
        </w:rPr>
        <w:t>«</w:t>
      </w:r>
      <w:r w:rsidR="3DE09D92" w:rsidRPr="178AB367">
        <w:rPr>
          <w:rFonts w:ascii="Times New Roman" w:eastAsia="Times New Roman" w:hAnsi="Times New Roman" w:cs="Times New Roman"/>
          <w:color w:val="000000" w:themeColor="text1"/>
          <w:sz w:val="24"/>
          <w:szCs w:val="24"/>
        </w:rPr>
        <w:t>Экология</w:t>
      </w:r>
      <w:r w:rsidR="00A75BD9">
        <w:rPr>
          <w:rFonts w:ascii="Times New Roman" w:eastAsia="Times New Roman" w:hAnsi="Times New Roman" w:cs="Times New Roman"/>
          <w:color w:val="000000" w:themeColor="text1"/>
          <w:sz w:val="24"/>
          <w:szCs w:val="24"/>
        </w:rPr>
        <w:t>»</w:t>
      </w:r>
      <w:r w:rsidR="3DE09D92" w:rsidRPr="178AB367">
        <w:rPr>
          <w:rFonts w:ascii="Times New Roman" w:eastAsia="Times New Roman" w:hAnsi="Times New Roman" w:cs="Times New Roman"/>
          <w:color w:val="000000" w:themeColor="text1"/>
          <w:sz w:val="24"/>
          <w:szCs w:val="24"/>
        </w:rPr>
        <w:t xml:space="preserve"> Ильичев Петр Викторович, директор Департамента международных организаций МИД РФ</w:t>
      </w:r>
      <w:r w:rsidR="761EEC5F" w:rsidRPr="178AB367">
        <w:rPr>
          <w:rFonts w:ascii="Times New Roman" w:eastAsia="Times New Roman" w:hAnsi="Times New Roman" w:cs="Times New Roman"/>
          <w:color w:val="000000" w:themeColor="text1"/>
          <w:sz w:val="24"/>
          <w:szCs w:val="24"/>
        </w:rPr>
        <w:t xml:space="preserve">, заявил, что все европейские страны </w:t>
      </w:r>
      <w:r w:rsidR="3A209E2D" w:rsidRPr="178AB367">
        <w:rPr>
          <w:rFonts w:ascii="Times New Roman" w:eastAsia="Times New Roman" w:hAnsi="Times New Roman" w:cs="Times New Roman"/>
          <w:color w:val="000000" w:themeColor="text1"/>
          <w:sz w:val="24"/>
          <w:szCs w:val="24"/>
        </w:rPr>
        <w:t>в один момент</w:t>
      </w:r>
      <w:r w:rsidR="215A5985" w:rsidRPr="178AB367">
        <w:rPr>
          <w:rFonts w:ascii="Times New Roman" w:eastAsia="Times New Roman" w:hAnsi="Times New Roman" w:cs="Times New Roman"/>
          <w:color w:val="000000" w:themeColor="text1"/>
          <w:sz w:val="24"/>
          <w:szCs w:val="24"/>
        </w:rPr>
        <w:t xml:space="preserve"> </w:t>
      </w:r>
      <w:r w:rsidR="761EEC5F" w:rsidRPr="178AB367">
        <w:rPr>
          <w:rFonts w:ascii="Times New Roman" w:eastAsia="Times New Roman" w:hAnsi="Times New Roman" w:cs="Times New Roman"/>
          <w:color w:val="000000" w:themeColor="text1"/>
          <w:sz w:val="24"/>
          <w:szCs w:val="24"/>
        </w:rPr>
        <w:t>п</w:t>
      </w:r>
      <w:r w:rsidR="22FC9C92" w:rsidRPr="178AB367">
        <w:rPr>
          <w:rFonts w:ascii="Times New Roman" w:eastAsia="Times New Roman" w:hAnsi="Times New Roman" w:cs="Times New Roman"/>
          <w:color w:val="000000" w:themeColor="text1"/>
          <w:sz w:val="24"/>
          <w:szCs w:val="24"/>
        </w:rPr>
        <w:t>рекратили какое-либо экологическое сотрудничество с Россией</w:t>
      </w:r>
      <w:r w:rsidRPr="178AB367">
        <w:rPr>
          <w:rStyle w:val="a5"/>
          <w:rFonts w:ascii="Times New Roman" w:eastAsia="Times New Roman" w:hAnsi="Times New Roman" w:cs="Times New Roman"/>
          <w:color w:val="000000" w:themeColor="text1"/>
          <w:sz w:val="24"/>
          <w:szCs w:val="24"/>
        </w:rPr>
        <w:footnoteReference w:id="54"/>
      </w:r>
      <w:r w:rsidR="45E5109A" w:rsidRPr="178AB367">
        <w:rPr>
          <w:rFonts w:ascii="Times New Roman" w:eastAsia="Times New Roman" w:hAnsi="Times New Roman" w:cs="Times New Roman"/>
          <w:color w:val="000000" w:themeColor="text1"/>
          <w:sz w:val="24"/>
          <w:szCs w:val="24"/>
        </w:rPr>
        <w:t>.</w:t>
      </w:r>
    </w:p>
    <w:p w14:paraId="69D4BE23" w14:textId="55439EF7" w:rsidR="5827CC25" w:rsidRPr="00D32EC9" w:rsidRDefault="5827CC25" w:rsidP="178AB367">
      <w:pPr>
        <w:spacing w:line="360" w:lineRule="auto"/>
        <w:ind w:firstLine="709"/>
        <w:jc w:val="both"/>
        <w:rPr>
          <w:rFonts w:ascii="Times New Roman" w:eastAsia="Times New Roman" w:hAnsi="Times New Roman" w:cs="Times New Roman"/>
          <w:color w:val="FF0000"/>
          <w:sz w:val="24"/>
          <w:szCs w:val="24"/>
        </w:rPr>
      </w:pPr>
      <w:r w:rsidRPr="178AB367">
        <w:rPr>
          <w:rFonts w:ascii="Times New Roman" w:eastAsia="Times New Roman" w:hAnsi="Times New Roman" w:cs="Times New Roman"/>
          <w:color w:val="000000" w:themeColor="text1"/>
          <w:sz w:val="24"/>
          <w:szCs w:val="24"/>
        </w:rPr>
        <w:t xml:space="preserve">Именно по вышеуказанным причинам Россия сместила фокус международного экологического сотрудничество </w:t>
      </w:r>
      <w:r w:rsidR="29546581" w:rsidRPr="178AB367">
        <w:rPr>
          <w:rFonts w:ascii="Times New Roman" w:eastAsia="Times New Roman" w:hAnsi="Times New Roman" w:cs="Times New Roman"/>
          <w:color w:val="000000" w:themeColor="text1"/>
          <w:sz w:val="24"/>
          <w:szCs w:val="24"/>
        </w:rPr>
        <w:t>на страны, которые после событий февраля 2022 года не поддержали санкционный режим Запада.</w:t>
      </w:r>
      <w:r w:rsidR="739BBF01" w:rsidRPr="178AB367">
        <w:rPr>
          <w:rFonts w:ascii="Times New Roman" w:eastAsia="Times New Roman" w:hAnsi="Times New Roman" w:cs="Times New Roman"/>
          <w:color w:val="000000" w:themeColor="text1"/>
          <w:sz w:val="24"/>
          <w:szCs w:val="24"/>
        </w:rPr>
        <w:t xml:space="preserve"> Это соглашения по охране окружающей среды в рамках</w:t>
      </w:r>
      <w:r w:rsidR="7BC8077F" w:rsidRPr="178AB367">
        <w:rPr>
          <w:rFonts w:ascii="Times New Roman" w:eastAsia="Times New Roman" w:hAnsi="Times New Roman" w:cs="Times New Roman"/>
          <w:color w:val="000000" w:themeColor="text1"/>
          <w:sz w:val="24"/>
          <w:szCs w:val="24"/>
        </w:rPr>
        <w:t xml:space="preserve"> таких организаций, как</w:t>
      </w:r>
      <w:r w:rsidR="739BBF01" w:rsidRPr="178AB367">
        <w:rPr>
          <w:rFonts w:ascii="Times New Roman" w:eastAsia="Times New Roman" w:hAnsi="Times New Roman" w:cs="Times New Roman"/>
          <w:color w:val="000000" w:themeColor="text1"/>
          <w:sz w:val="24"/>
          <w:szCs w:val="24"/>
        </w:rPr>
        <w:t xml:space="preserve"> БРИКС</w:t>
      </w:r>
      <w:r w:rsidR="3B659D9C" w:rsidRPr="178AB367">
        <w:rPr>
          <w:rFonts w:ascii="Times New Roman" w:eastAsia="Times New Roman" w:hAnsi="Times New Roman" w:cs="Times New Roman"/>
          <w:color w:val="000000" w:themeColor="text1"/>
          <w:sz w:val="24"/>
          <w:szCs w:val="24"/>
        </w:rPr>
        <w:t>,</w:t>
      </w:r>
      <w:r w:rsidR="739BBF01" w:rsidRPr="178AB367">
        <w:rPr>
          <w:rFonts w:ascii="Times New Roman" w:eastAsia="Times New Roman" w:hAnsi="Times New Roman" w:cs="Times New Roman"/>
          <w:color w:val="000000" w:themeColor="text1"/>
          <w:sz w:val="24"/>
          <w:szCs w:val="24"/>
        </w:rPr>
        <w:t xml:space="preserve"> СНГ</w:t>
      </w:r>
      <w:r w:rsidR="775D2A44" w:rsidRPr="178AB367">
        <w:rPr>
          <w:rFonts w:ascii="Times New Roman" w:eastAsia="Times New Roman" w:hAnsi="Times New Roman" w:cs="Times New Roman"/>
          <w:color w:val="000000" w:themeColor="text1"/>
          <w:sz w:val="24"/>
          <w:szCs w:val="24"/>
        </w:rPr>
        <w:t>, ШОС, ЕАЭС</w:t>
      </w:r>
      <w:r w:rsidR="6DAF0E75" w:rsidRPr="178AB367">
        <w:rPr>
          <w:rFonts w:ascii="Times New Roman" w:eastAsia="Times New Roman" w:hAnsi="Times New Roman" w:cs="Times New Roman"/>
          <w:color w:val="000000" w:themeColor="text1"/>
          <w:sz w:val="24"/>
          <w:szCs w:val="24"/>
        </w:rPr>
        <w:t>.</w:t>
      </w:r>
      <w:r w:rsidR="00517A14">
        <w:rPr>
          <w:rFonts w:ascii="Times New Roman" w:eastAsia="Times New Roman" w:hAnsi="Times New Roman" w:cs="Times New Roman"/>
          <w:color w:val="000000" w:themeColor="text1"/>
          <w:sz w:val="24"/>
          <w:szCs w:val="24"/>
        </w:rPr>
        <w:t xml:space="preserve"> </w:t>
      </w:r>
      <w:r w:rsidR="00D32EC9" w:rsidRPr="00756EAE">
        <w:rPr>
          <w:rFonts w:ascii="Times New Roman" w:eastAsia="Times New Roman" w:hAnsi="Times New Roman" w:cs="Times New Roman"/>
          <w:sz w:val="24"/>
          <w:szCs w:val="24"/>
        </w:rPr>
        <w:t>Представляется, что р</w:t>
      </w:r>
      <w:r w:rsidR="076A8768" w:rsidRPr="00756EAE">
        <w:rPr>
          <w:rFonts w:ascii="Times New Roman" w:eastAsia="Times New Roman" w:hAnsi="Times New Roman" w:cs="Times New Roman"/>
          <w:sz w:val="24"/>
          <w:szCs w:val="24"/>
        </w:rPr>
        <w:t xml:space="preserve">азвитие экологического сотрудничества может поспособствовать </w:t>
      </w:r>
      <w:r w:rsidR="033656A0" w:rsidRPr="00756EAE">
        <w:rPr>
          <w:rFonts w:ascii="Times New Roman" w:eastAsia="Times New Roman" w:hAnsi="Times New Roman" w:cs="Times New Roman"/>
          <w:sz w:val="24"/>
          <w:szCs w:val="24"/>
        </w:rPr>
        <w:t>более продуктивному решению э</w:t>
      </w:r>
      <w:r w:rsidR="6ABD253F" w:rsidRPr="00756EAE">
        <w:rPr>
          <w:rFonts w:ascii="Times New Roman" w:eastAsia="Times New Roman" w:hAnsi="Times New Roman" w:cs="Times New Roman"/>
          <w:sz w:val="24"/>
          <w:szCs w:val="24"/>
        </w:rPr>
        <w:t>к</w:t>
      </w:r>
      <w:r w:rsidR="033656A0" w:rsidRPr="00756EAE">
        <w:rPr>
          <w:rFonts w:ascii="Times New Roman" w:eastAsia="Times New Roman" w:hAnsi="Times New Roman" w:cs="Times New Roman"/>
          <w:sz w:val="24"/>
          <w:szCs w:val="24"/>
        </w:rPr>
        <w:t>ологических проблем</w:t>
      </w:r>
      <w:r w:rsidR="00D32EC9" w:rsidRPr="00756EAE">
        <w:rPr>
          <w:rFonts w:ascii="Times New Roman" w:eastAsia="Times New Roman" w:hAnsi="Times New Roman" w:cs="Times New Roman"/>
          <w:sz w:val="24"/>
          <w:szCs w:val="24"/>
        </w:rPr>
        <w:t xml:space="preserve"> на региональном уровне</w:t>
      </w:r>
      <w:r w:rsidR="54D3F496" w:rsidRPr="00756EAE">
        <w:rPr>
          <w:rFonts w:ascii="Times New Roman" w:eastAsia="Times New Roman" w:hAnsi="Times New Roman" w:cs="Times New Roman"/>
          <w:sz w:val="24"/>
          <w:szCs w:val="24"/>
        </w:rPr>
        <w:t>.</w:t>
      </w:r>
    </w:p>
    <w:p w14:paraId="7817C828" w14:textId="09BD3552" w:rsidR="6DA67200" w:rsidRDefault="4E1230F4" w:rsidP="178AB367">
      <w:pPr>
        <w:spacing w:line="360" w:lineRule="auto"/>
        <w:ind w:firstLine="709"/>
        <w:jc w:val="both"/>
        <w:rPr>
          <w:rFonts w:ascii="Times New Roman" w:eastAsia="Times New Roman" w:hAnsi="Times New Roman" w:cs="Times New Roman"/>
          <w:color w:val="000000" w:themeColor="text1"/>
          <w:sz w:val="24"/>
          <w:szCs w:val="24"/>
        </w:rPr>
      </w:pPr>
      <w:r w:rsidRPr="178AB367">
        <w:rPr>
          <w:rFonts w:ascii="Times New Roman" w:eastAsia="Times New Roman" w:hAnsi="Times New Roman" w:cs="Times New Roman"/>
          <w:color w:val="000000" w:themeColor="text1"/>
          <w:sz w:val="24"/>
          <w:szCs w:val="24"/>
        </w:rPr>
        <w:t>В 2018 году БРИКС подписали Меморандум о взаимопонимании по сотрудничеству в сфере</w:t>
      </w:r>
      <w:r w:rsidR="4AA4BAE3" w:rsidRPr="178AB367">
        <w:rPr>
          <w:rFonts w:ascii="Times New Roman" w:eastAsia="Times New Roman" w:hAnsi="Times New Roman" w:cs="Times New Roman"/>
          <w:color w:val="000000" w:themeColor="text1"/>
          <w:sz w:val="24"/>
          <w:szCs w:val="24"/>
        </w:rPr>
        <w:t xml:space="preserve"> охраны окружающей среды</w:t>
      </w:r>
      <w:r w:rsidR="5B29D6E1" w:rsidRPr="178AB367">
        <w:rPr>
          <w:rFonts w:ascii="Times New Roman" w:eastAsia="Times New Roman" w:hAnsi="Times New Roman" w:cs="Times New Roman"/>
          <w:color w:val="000000" w:themeColor="text1"/>
          <w:sz w:val="24"/>
          <w:szCs w:val="24"/>
        </w:rPr>
        <w:t xml:space="preserve">. В рамках меморандума страны обязались развивать </w:t>
      </w:r>
      <w:r w:rsidR="5B29D6E1" w:rsidRPr="178AB367">
        <w:rPr>
          <w:rFonts w:ascii="Times New Roman" w:eastAsia="Times New Roman" w:hAnsi="Times New Roman" w:cs="Times New Roman"/>
          <w:color w:val="000000" w:themeColor="text1"/>
          <w:sz w:val="24"/>
          <w:szCs w:val="24"/>
        </w:rPr>
        <w:lastRenderedPageBreak/>
        <w:t xml:space="preserve">сотрудничество по изменению климата и к его адаптации, </w:t>
      </w:r>
      <w:r w:rsidR="70FD323C" w:rsidRPr="178AB367">
        <w:rPr>
          <w:rFonts w:ascii="Times New Roman" w:eastAsia="Times New Roman" w:hAnsi="Times New Roman" w:cs="Times New Roman"/>
          <w:color w:val="000000" w:themeColor="text1"/>
          <w:sz w:val="24"/>
          <w:szCs w:val="24"/>
        </w:rPr>
        <w:t>по качеству воздуха, по биоразнообразию, а также по реализации ЦУР до 2030 года</w:t>
      </w:r>
      <w:r w:rsidR="6DA67200" w:rsidRPr="178AB367">
        <w:rPr>
          <w:rStyle w:val="a5"/>
          <w:rFonts w:ascii="Times New Roman" w:eastAsia="Times New Roman" w:hAnsi="Times New Roman" w:cs="Times New Roman"/>
          <w:color w:val="000000" w:themeColor="text1"/>
          <w:sz w:val="24"/>
          <w:szCs w:val="24"/>
        </w:rPr>
        <w:footnoteReference w:id="55"/>
      </w:r>
      <w:r w:rsidR="4AA4BAE3" w:rsidRPr="178AB367">
        <w:rPr>
          <w:rFonts w:ascii="Times New Roman" w:eastAsia="Times New Roman" w:hAnsi="Times New Roman" w:cs="Times New Roman"/>
          <w:color w:val="000000" w:themeColor="text1"/>
          <w:sz w:val="24"/>
          <w:szCs w:val="24"/>
        </w:rPr>
        <w:t>.</w:t>
      </w:r>
      <w:r w:rsidR="6DA67200" w:rsidRPr="178AB367">
        <w:rPr>
          <w:rFonts w:ascii="Times New Roman" w:eastAsia="Times New Roman" w:hAnsi="Times New Roman" w:cs="Times New Roman"/>
          <w:color w:val="000000" w:themeColor="text1"/>
          <w:sz w:val="24"/>
          <w:szCs w:val="24"/>
        </w:rPr>
        <w:t xml:space="preserve"> На базе БРИКС ежегодно проходят встречи министров по окружающей среде, где они обсуждают прогресс существующих проектов, строят планы на будущее, модернизируют законодательство в пользу обращения с природными ресурсами. На</w:t>
      </w:r>
      <w:r w:rsidR="00756EAE">
        <w:rPr>
          <w:rFonts w:ascii="Times New Roman" w:eastAsia="Times New Roman" w:hAnsi="Times New Roman" w:cs="Times New Roman"/>
          <w:color w:val="000000" w:themeColor="text1"/>
          <w:sz w:val="24"/>
          <w:szCs w:val="24"/>
        </w:rPr>
        <w:t xml:space="preserve"> </w:t>
      </w:r>
      <w:r w:rsidR="6DA67200" w:rsidRPr="178AB367">
        <w:rPr>
          <w:rFonts w:ascii="Times New Roman" w:eastAsia="Times New Roman" w:hAnsi="Times New Roman" w:cs="Times New Roman"/>
          <w:color w:val="000000" w:themeColor="text1"/>
          <w:sz w:val="24"/>
          <w:szCs w:val="24"/>
        </w:rPr>
        <w:t>девятой встрече министры приступили к реализации программы «Чистые реки БРИКС»: теперь страны регулярно проводят мониторинг водных ресурсов, организовывают их уборку от мусора</w:t>
      </w:r>
      <w:r w:rsidR="6DA67200" w:rsidRPr="178AB367">
        <w:rPr>
          <w:rStyle w:val="a5"/>
          <w:rFonts w:ascii="Times New Roman" w:eastAsia="Times New Roman" w:hAnsi="Times New Roman" w:cs="Times New Roman"/>
          <w:color w:val="000000" w:themeColor="text1"/>
          <w:sz w:val="24"/>
          <w:szCs w:val="24"/>
        </w:rPr>
        <w:footnoteReference w:id="56"/>
      </w:r>
      <w:r w:rsidR="6DA67200" w:rsidRPr="178AB367">
        <w:rPr>
          <w:rFonts w:ascii="Times New Roman" w:eastAsia="Times New Roman" w:hAnsi="Times New Roman" w:cs="Times New Roman"/>
          <w:color w:val="000000" w:themeColor="text1"/>
          <w:sz w:val="24"/>
          <w:szCs w:val="24"/>
        </w:rPr>
        <w:t>.</w:t>
      </w:r>
    </w:p>
    <w:p w14:paraId="265FADD3" w14:textId="16197127" w:rsidR="547AEBA1" w:rsidRDefault="547AEBA1" w:rsidP="178AB367">
      <w:pPr>
        <w:shd w:val="clear" w:color="auto" w:fill="FFFFFF" w:themeFill="background1"/>
        <w:spacing w:after="300" w:line="360" w:lineRule="auto"/>
        <w:ind w:firstLine="709"/>
        <w:jc w:val="both"/>
        <w:rPr>
          <w:rFonts w:ascii="Times New Roman" w:eastAsia="Times New Roman" w:hAnsi="Times New Roman" w:cs="Times New Roman"/>
          <w:sz w:val="24"/>
          <w:szCs w:val="24"/>
        </w:rPr>
      </w:pPr>
      <w:r w:rsidRPr="178AB367">
        <w:rPr>
          <w:rFonts w:ascii="Times New Roman" w:eastAsia="Times New Roman" w:hAnsi="Times New Roman" w:cs="Times New Roman"/>
          <w:sz w:val="24"/>
          <w:szCs w:val="24"/>
        </w:rPr>
        <w:t>Также развиваются экологические связи со странами СНГ.</w:t>
      </w:r>
      <w:r w:rsidR="140CB931" w:rsidRPr="178AB367">
        <w:rPr>
          <w:rFonts w:ascii="Times New Roman" w:eastAsia="Times New Roman" w:hAnsi="Times New Roman" w:cs="Times New Roman"/>
          <w:sz w:val="24"/>
          <w:szCs w:val="24"/>
        </w:rPr>
        <w:t xml:space="preserve"> В 19 статье Устава СНГ</w:t>
      </w:r>
      <w:r w:rsidR="46F75888" w:rsidRPr="178AB367">
        <w:rPr>
          <w:rFonts w:ascii="Times New Roman" w:eastAsia="Times New Roman" w:hAnsi="Times New Roman" w:cs="Times New Roman"/>
          <w:sz w:val="24"/>
          <w:szCs w:val="24"/>
        </w:rPr>
        <w:t xml:space="preserve"> сказано, что одним из направлений сотрудничества является</w:t>
      </w:r>
      <w:r w:rsidR="4E1E1748" w:rsidRPr="178AB367">
        <w:rPr>
          <w:rFonts w:ascii="Times New Roman" w:eastAsia="Times New Roman" w:hAnsi="Times New Roman" w:cs="Times New Roman"/>
          <w:sz w:val="24"/>
          <w:szCs w:val="24"/>
        </w:rPr>
        <w:t xml:space="preserve"> осуществление совместных природоохранных мероприятий, оказание взаимной помощи в ликвидации последствий экологичес</w:t>
      </w:r>
      <w:r w:rsidR="689A3FC5" w:rsidRPr="178AB367">
        <w:rPr>
          <w:rFonts w:ascii="Times New Roman" w:eastAsia="Times New Roman" w:hAnsi="Times New Roman" w:cs="Times New Roman"/>
          <w:sz w:val="24"/>
          <w:szCs w:val="24"/>
        </w:rPr>
        <w:t>ких катастроф и других чрезвычайных ситуаций</w:t>
      </w:r>
      <w:r w:rsidR="46F75888" w:rsidRPr="178AB367">
        <w:rPr>
          <w:rFonts w:ascii="Times New Roman" w:eastAsia="Times New Roman" w:hAnsi="Times New Roman" w:cs="Times New Roman"/>
          <w:color w:val="000000" w:themeColor="text1"/>
          <w:sz w:val="24"/>
          <w:szCs w:val="24"/>
        </w:rPr>
        <w:t>.</w:t>
      </w:r>
      <w:r w:rsidRPr="178AB367">
        <w:rPr>
          <w:rFonts w:ascii="Times New Roman" w:eastAsia="Times New Roman" w:hAnsi="Times New Roman" w:cs="Times New Roman"/>
          <w:sz w:val="24"/>
          <w:szCs w:val="24"/>
        </w:rPr>
        <w:t xml:space="preserve"> Еще в 1999 году в рамках организации были подписаны основополагающие документы: Соглашение о взаимодействии стран СНГ в области экологии и охраны окружающей природной среды и Соглашение стран СНГ о сотрудничестве в области экологического мониторинга</w:t>
      </w:r>
      <w:r w:rsidR="432BEC68" w:rsidRPr="178AB367">
        <w:rPr>
          <w:rFonts w:ascii="Times New Roman" w:eastAsia="Times New Roman" w:hAnsi="Times New Roman" w:cs="Times New Roman"/>
          <w:sz w:val="24"/>
          <w:szCs w:val="24"/>
        </w:rPr>
        <w:t>. Важн</w:t>
      </w:r>
      <w:r w:rsidR="43C8F055" w:rsidRPr="178AB367">
        <w:rPr>
          <w:rFonts w:ascii="Times New Roman" w:eastAsia="Times New Roman" w:hAnsi="Times New Roman" w:cs="Times New Roman"/>
          <w:sz w:val="24"/>
          <w:szCs w:val="24"/>
        </w:rPr>
        <w:t>ой</w:t>
      </w:r>
      <w:r w:rsidR="432BEC68" w:rsidRPr="178AB367">
        <w:rPr>
          <w:rFonts w:ascii="Times New Roman" w:eastAsia="Times New Roman" w:hAnsi="Times New Roman" w:cs="Times New Roman"/>
          <w:sz w:val="24"/>
          <w:szCs w:val="24"/>
        </w:rPr>
        <w:t xml:space="preserve"> является и </w:t>
      </w:r>
      <w:r w:rsidR="0D980A59" w:rsidRPr="178AB367">
        <w:rPr>
          <w:rFonts w:ascii="Times New Roman" w:eastAsia="Times New Roman" w:hAnsi="Times New Roman" w:cs="Times New Roman"/>
          <w:sz w:val="24"/>
          <w:szCs w:val="24"/>
        </w:rPr>
        <w:t>Конвенция о сохранении биологических ресурсов Каспийского моря и управления ими</w:t>
      </w:r>
      <w:r w:rsidR="58FF25CB" w:rsidRPr="178AB367">
        <w:rPr>
          <w:rFonts w:ascii="Times New Roman" w:eastAsia="Times New Roman" w:hAnsi="Times New Roman" w:cs="Times New Roman"/>
          <w:sz w:val="24"/>
          <w:szCs w:val="24"/>
        </w:rPr>
        <w:t>. Поскольку СНГ — это Межпарламентская Ассамблея, то основной фокус в экологическом сотрудничестве направлен на гармонизацию природо</w:t>
      </w:r>
      <w:r w:rsidR="39917676" w:rsidRPr="178AB367">
        <w:rPr>
          <w:rFonts w:ascii="Times New Roman" w:eastAsia="Times New Roman" w:hAnsi="Times New Roman" w:cs="Times New Roman"/>
          <w:sz w:val="24"/>
          <w:szCs w:val="24"/>
        </w:rPr>
        <w:t>охранного законодательства</w:t>
      </w:r>
      <w:r w:rsidR="1662BEB9" w:rsidRPr="178AB367">
        <w:rPr>
          <w:rFonts w:ascii="Times New Roman" w:eastAsia="Times New Roman" w:hAnsi="Times New Roman" w:cs="Times New Roman"/>
          <w:sz w:val="24"/>
          <w:szCs w:val="24"/>
        </w:rPr>
        <w:t>. Страны создали модельные кодексы по природопользованию (лесной, водный, земельный, экологический и кодекс о недрах). Кр</w:t>
      </w:r>
      <w:r w:rsidR="56D8AD18" w:rsidRPr="178AB367">
        <w:rPr>
          <w:rFonts w:ascii="Times New Roman" w:eastAsia="Times New Roman" w:hAnsi="Times New Roman" w:cs="Times New Roman"/>
          <w:sz w:val="24"/>
          <w:szCs w:val="24"/>
        </w:rPr>
        <w:t>оме того, разрабатывались такие модельные законы, как закон «Об экологической безопасности», «О радиационной безопасности населения», «О безопасности обращении с пестицидами и агрохимикатами», «О промышленной безопасности опасных производственных объектов», «О безопасности деятельности, связанной с генетически-модифицированными организмами», «О зонах экологического бедствия», «О предотвращении крупных аварий, связанных с выбросами/сбросами опасных веществ, и об ограничении их возможных последствий»</w:t>
      </w:r>
      <w:r w:rsidRPr="178AB367">
        <w:rPr>
          <w:rStyle w:val="a5"/>
          <w:rFonts w:ascii="Times New Roman" w:eastAsia="Times New Roman" w:hAnsi="Times New Roman" w:cs="Times New Roman"/>
          <w:sz w:val="24"/>
          <w:szCs w:val="24"/>
        </w:rPr>
        <w:footnoteReference w:id="57"/>
      </w:r>
      <w:r w:rsidR="39812E5E" w:rsidRPr="178AB367">
        <w:rPr>
          <w:rFonts w:ascii="Times New Roman" w:eastAsia="Times New Roman" w:hAnsi="Times New Roman" w:cs="Times New Roman"/>
          <w:sz w:val="24"/>
          <w:szCs w:val="24"/>
        </w:rPr>
        <w:t>.</w:t>
      </w:r>
    </w:p>
    <w:p w14:paraId="78231980" w14:textId="2BEFE6C1" w:rsidR="2C45CF47" w:rsidRDefault="39812E5E" w:rsidP="178AB367">
      <w:pPr>
        <w:shd w:val="clear" w:color="auto" w:fill="FFFFFF" w:themeFill="background1"/>
        <w:spacing w:after="300" w:line="360" w:lineRule="auto"/>
        <w:ind w:firstLine="709"/>
        <w:jc w:val="both"/>
        <w:rPr>
          <w:rFonts w:ascii="Times New Roman" w:eastAsia="Times New Roman" w:hAnsi="Times New Roman" w:cs="Times New Roman"/>
          <w:sz w:val="24"/>
          <w:szCs w:val="24"/>
        </w:rPr>
      </w:pPr>
      <w:r w:rsidRPr="00756EAE">
        <w:rPr>
          <w:rFonts w:ascii="Times New Roman" w:eastAsia="Times New Roman" w:hAnsi="Times New Roman" w:cs="Times New Roman"/>
          <w:sz w:val="24"/>
          <w:szCs w:val="24"/>
        </w:rPr>
        <w:t>П</w:t>
      </w:r>
      <w:r w:rsidR="00320AC0" w:rsidRPr="00756EAE">
        <w:rPr>
          <w:rFonts w:ascii="Times New Roman" w:eastAsia="Times New Roman" w:hAnsi="Times New Roman" w:cs="Times New Roman"/>
          <w:sz w:val="24"/>
          <w:szCs w:val="24"/>
        </w:rPr>
        <w:t>олагаю</w:t>
      </w:r>
      <w:r w:rsidRPr="00756EAE">
        <w:rPr>
          <w:rFonts w:ascii="Times New Roman" w:eastAsia="Times New Roman" w:hAnsi="Times New Roman" w:cs="Times New Roman"/>
          <w:sz w:val="24"/>
          <w:szCs w:val="24"/>
        </w:rPr>
        <w:t xml:space="preserve">, что Россия действительно сталкивается с трудностью выполнения международных </w:t>
      </w:r>
      <w:r w:rsidR="00320AC0" w:rsidRPr="00756EAE">
        <w:rPr>
          <w:rFonts w:ascii="Times New Roman" w:eastAsia="Times New Roman" w:hAnsi="Times New Roman" w:cs="Times New Roman"/>
          <w:sz w:val="24"/>
          <w:szCs w:val="24"/>
        </w:rPr>
        <w:t xml:space="preserve">обязательств </w:t>
      </w:r>
      <w:r w:rsidRPr="00756EAE">
        <w:rPr>
          <w:rFonts w:ascii="Times New Roman" w:eastAsia="Times New Roman" w:hAnsi="Times New Roman" w:cs="Times New Roman"/>
          <w:sz w:val="24"/>
          <w:szCs w:val="24"/>
        </w:rPr>
        <w:t xml:space="preserve">по </w:t>
      </w:r>
      <w:r w:rsidRPr="76A29BD1">
        <w:rPr>
          <w:rFonts w:ascii="Times New Roman" w:eastAsia="Times New Roman" w:hAnsi="Times New Roman" w:cs="Times New Roman"/>
          <w:color w:val="000000" w:themeColor="text1"/>
          <w:sz w:val="24"/>
          <w:szCs w:val="24"/>
        </w:rPr>
        <w:t>охране окружающей среды</w:t>
      </w:r>
      <w:r w:rsidR="00517A14">
        <w:rPr>
          <w:rFonts w:ascii="Times New Roman" w:eastAsia="Times New Roman" w:hAnsi="Times New Roman" w:cs="Times New Roman"/>
          <w:color w:val="000000" w:themeColor="text1"/>
          <w:sz w:val="24"/>
          <w:szCs w:val="24"/>
        </w:rPr>
        <w:t xml:space="preserve">, поскольку сократилось </w:t>
      </w:r>
      <w:r w:rsidR="00517A14">
        <w:rPr>
          <w:rFonts w:ascii="Times New Roman" w:eastAsia="Times New Roman" w:hAnsi="Times New Roman" w:cs="Times New Roman"/>
          <w:color w:val="000000" w:themeColor="text1"/>
          <w:sz w:val="24"/>
          <w:szCs w:val="24"/>
        </w:rPr>
        <w:lastRenderedPageBreak/>
        <w:t>международное экологическое сотрудничество.</w:t>
      </w:r>
      <w:r w:rsidR="2BA400F3" w:rsidRPr="76A29BD1">
        <w:rPr>
          <w:rFonts w:ascii="Times New Roman" w:eastAsia="Times New Roman" w:hAnsi="Times New Roman" w:cs="Times New Roman"/>
          <w:color w:val="000000" w:themeColor="text1"/>
          <w:sz w:val="24"/>
          <w:szCs w:val="24"/>
        </w:rPr>
        <w:t xml:space="preserve"> При этом экологические обязательства, данные в рамках ООН, продолжают действовать, и страна не отказывалась от их выполнения</w:t>
      </w:r>
      <w:r w:rsidR="6CB3D56A" w:rsidRPr="76A29BD1">
        <w:rPr>
          <w:rFonts w:ascii="Times New Roman" w:eastAsia="Times New Roman" w:hAnsi="Times New Roman" w:cs="Times New Roman"/>
          <w:color w:val="000000" w:themeColor="text1"/>
          <w:sz w:val="24"/>
          <w:szCs w:val="24"/>
        </w:rPr>
        <w:t>.</w:t>
      </w:r>
      <w:r w:rsidR="00320AC0">
        <w:rPr>
          <w:rFonts w:ascii="Times New Roman" w:eastAsia="Times New Roman" w:hAnsi="Times New Roman" w:cs="Times New Roman"/>
          <w:color w:val="000000" w:themeColor="text1"/>
          <w:sz w:val="24"/>
          <w:szCs w:val="24"/>
        </w:rPr>
        <w:t xml:space="preserve"> </w:t>
      </w:r>
      <w:r w:rsidR="00320AC0" w:rsidRPr="00756EAE">
        <w:rPr>
          <w:rFonts w:ascii="Times New Roman" w:eastAsia="Times New Roman" w:hAnsi="Times New Roman" w:cs="Times New Roman"/>
          <w:sz w:val="24"/>
          <w:szCs w:val="24"/>
        </w:rPr>
        <w:t>Очевидно</w:t>
      </w:r>
      <w:r w:rsidR="39286BD5" w:rsidRPr="00756EAE">
        <w:rPr>
          <w:rFonts w:ascii="Times New Roman" w:eastAsia="Times New Roman" w:hAnsi="Times New Roman" w:cs="Times New Roman"/>
          <w:sz w:val="24"/>
          <w:szCs w:val="24"/>
        </w:rPr>
        <w:t xml:space="preserve">, </w:t>
      </w:r>
      <w:r w:rsidR="00320AC0" w:rsidRPr="00756EAE">
        <w:rPr>
          <w:rFonts w:ascii="Times New Roman" w:eastAsia="Times New Roman" w:hAnsi="Times New Roman" w:cs="Times New Roman"/>
          <w:sz w:val="24"/>
          <w:szCs w:val="24"/>
        </w:rPr>
        <w:t>что развитие экологического</w:t>
      </w:r>
      <w:r w:rsidR="39286BD5" w:rsidRPr="00756EAE">
        <w:rPr>
          <w:rFonts w:ascii="Times New Roman" w:eastAsia="Times New Roman" w:hAnsi="Times New Roman" w:cs="Times New Roman"/>
          <w:sz w:val="24"/>
          <w:szCs w:val="24"/>
        </w:rPr>
        <w:t xml:space="preserve"> взаимодействия с другими странами в рамках БРИКС, СНГ положительно </w:t>
      </w:r>
      <w:r w:rsidR="00320AC0" w:rsidRPr="00756EAE">
        <w:rPr>
          <w:rFonts w:ascii="Times New Roman" w:eastAsia="Times New Roman" w:hAnsi="Times New Roman" w:cs="Times New Roman"/>
          <w:sz w:val="24"/>
          <w:szCs w:val="24"/>
        </w:rPr>
        <w:t xml:space="preserve">скажется </w:t>
      </w:r>
      <w:r w:rsidR="00320AC0">
        <w:rPr>
          <w:rFonts w:ascii="Times New Roman" w:eastAsia="Times New Roman" w:hAnsi="Times New Roman" w:cs="Times New Roman"/>
          <w:color w:val="000000" w:themeColor="text1"/>
          <w:sz w:val="24"/>
          <w:szCs w:val="24"/>
        </w:rPr>
        <w:t xml:space="preserve">на </w:t>
      </w:r>
      <w:r w:rsidR="00320AC0" w:rsidRPr="00756EAE">
        <w:rPr>
          <w:rFonts w:ascii="Times New Roman" w:eastAsia="Times New Roman" w:hAnsi="Times New Roman" w:cs="Times New Roman"/>
          <w:sz w:val="24"/>
          <w:szCs w:val="24"/>
        </w:rPr>
        <w:t>выполнении</w:t>
      </w:r>
      <w:r w:rsidR="39286BD5" w:rsidRPr="00756EAE">
        <w:rPr>
          <w:rFonts w:ascii="Times New Roman" w:eastAsia="Times New Roman" w:hAnsi="Times New Roman" w:cs="Times New Roman"/>
          <w:sz w:val="24"/>
          <w:szCs w:val="24"/>
        </w:rPr>
        <w:t xml:space="preserve"> экологических </w:t>
      </w:r>
      <w:r w:rsidR="39286BD5" w:rsidRPr="76A29BD1">
        <w:rPr>
          <w:rFonts w:ascii="Times New Roman" w:eastAsia="Times New Roman" w:hAnsi="Times New Roman" w:cs="Times New Roman"/>
          <w:color w:val="000000" w:themeColor="text1"/>
          <w:sz w:val="24"/>
          <w:szCs w:val="24"/>
        </w:rPr>
        <w:t>договоренностей.</w:t>
      </w:r>
      <w:r w:rsidR="3A118EEF" w:rsidRPr="76A29BD1">
        <w:rPr>
          <w:rFonts w:ascii="Times New Roman" w:eastAsia="Times New Roman" w:hAnsi="Times New Roman" w:cs="Times New Roman"/>
          <w:color w:val="000000" w:themeColor="text1"/>
          <w:sz w:val="24"/>
          <w:szCs w:val="24"/>
        </w:rPr>
        <w:t xml:space="preserve"> </w:t>
      </w:r>
    </w:p>
    <w:p w14:paraId="63766878" w14:textId="77777777" w:rsidR="00A75BD9" w:rsidRDefault="00A75BD9" w:rsidP="76A29BD1">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14:paraId="4DE9A436" w14:textId="6BD4F2E0" w:rsidR="62857113" w:rsidRPr="00BB2155" w:rsidRDefault="62857113" w:rsidP="00BB2155">
      <w:pPr>
        <w:pStyle w:val="2"/>
        <w:jc w:val="center"/>
        <w:rPr>
          <w:sz w:val="28"/>
          <w:szCs w:val="28"/>
        </w:rPr>
      </w:pPr>
      <w:bookmarkStart w:id="7" w:name="_Toc167821495"/>
      <w:r w:rsidRPr="00BB2155">
        <w:rPr>
          <w:sz w:val="28"/>
          <w:szCs w:val="28"/>
        </w:rPr>
        <w:lastRenderedPageBreak/>
        <w:t>Глава 3. Способы эффективной реализации экологической повестки вне политического контекста</w:t>
      </w:r>
      <w:bookmarkEnd w:id="7"/>
    </w:p>
    <w:p w14:paraId="07F9E0A9" w14:textId="0C0F3F6B" w:rsidR="62857113" w:rsidRPr="00A31914" w:rsidRDefault="62857113" w:rsidP="00A31914">
      <w:pPr>
        <w:pStyle w:val="2"/>
        <w:jc w:val="center"/>
        <w:rPr>
          <w:sz w:val="24"/>
          <w:szCs w:val="24"/>
        </w:rPr>
      </w:pPr>
      <w:bookmarkStart w:id="8" w:name="_Toc167821496"/>
      <w:r w:rsidRPr="00A31914">
        <w:rPr>
          <w:sz w:val="24"/>
          <w:szCs w:val="24"/>
        </w:rPr>
        <w:t>3.1. Постулат «природа не знает границ» и его значимость в условиях глобальных вызовов и угроз</w:t>
      </w:r>
      <w:bookmarkEnd w:id="8"/>
    </w:p>
    <w:p w14:paraId="360FF703" w14:textId="62ECDAEA" w:rsidR="007F1426" w:rsidRPr="007F1426" w:rsidRDefault="007F1426" w:rsidP="76A29BD1">
      <w:pPr>
        <w:spacing w:line="360" w:lineRule="auto"/>
        <w:ind w:firstLine="709"/>
        <w:jc w:val="both"/>
        <w:rPr>
          <w:rFonts w:ascii="Times New Roman" w:eastAsia="Times New Roman" w:hAnsi="Times New Roman" w:cs="Times New Roman"/>
          <w:sz w:val="24"/>
          <w:szCs w:val="24"/>
        </w:rPr>
      </w:pPr>
      <w:r w:rsidRPr="007F1426">
        <w:rPr>
          <w:rFonts w:ascii="Times New Roman" w:hAnsi="Times New Roman" w:cs="Times New Roman"/>
          <w:sz w:val="24"/>
          <w:szCs w:val="24"/>
        </w:rPr>
        <w:t xml:space="preserve">Постулат </w:t>
      </w:r>
      <w:r w:rsidR="00756EAE">
        <w:rPr>
          <w:rFonts w:ascii="Times New Roman" w:hAnsi="Times New Roman" w:cs="Times New Roman"/>
          <w:sz w:val="24"/>
          <w:szCs w:val="24"/>
        </w:rPr>
        <w:t>«</w:t>
      </w:r>
      <w:r w:rsidRPr="007F1426">
        <w:rPr>
          <w:rFonts w:ascii="Times New Roman" w:hAnsi="Times New Roman" w:cs="Times New Roman"/>
          <w:sz w:val="24"/>
          <w:szCs w:val="24"/>
        </w:rPr>
        <w:t>природа не знает границ</w:t>
      </w:r>
      <w:r w:rsidR="00756EAE">
        <w:rPr>
          <w:rFonts w:ascii="Times New Roman" w:hAnsi="Times New Roman" w:cs="Times New Roman"/>
          <w:sz w:val="24"/>
          <w:szCs w:val="24"/>
        </w:rPr>
        <w:t>»</w:t>
      </w:r>
      <w:r w:rsidRPr="007F1426">
        <w:rPr>
          <w:rFonts w:ascii="Times New Roman" w:hAnsi="Times New Roman" w:cs="Times New Roman"/>
          <w:sz w:val="24"/>
          <w:szCs w:val="24"/>
        </w:rPr>
        <w:t xml:space="preserve"> отражает идею о том, что природные процессы и явления не подчиняются искусственно созданным границам, таким как национальные границы, политические деления или географические препятствия. Этот постулат подчеркивает взаимосвязь и взаимозависимость всех элементов природы и их способность преодолевать и адаптироваться к различным средам и условиям. Он поддерживает понимание о том, что охрана окружающей среды и устойчивое использование ресурсов требуют сотрудничества и координации на международном уровне, поскольку проблемы окружающей среды часто превосходят границы отдельных стран или регионов.</w:t>
      </w:r>
    </w:p>
    <w:p w14:paraId="182492E0" w14:textId="77777777" w:rsidR="00030223" w:rsidRDefault="00030223" w:rsidP="00030223">
      <w:pPr>
        <w:spacing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Этот п</w:t>
      </w:r>
      <w:r w:rsidR="0E16E902" w:rsidRPr="76A29BD1">
        <w:rPr>
          <w:rFonts w:ascii="Times New Roman" w:eastAsia="Times New Roman" w:hAnsi="Times New Roman" w:cs="Times New Roman"/>
          <w:color w:val="000000" w:themeColor="text1"/>
          <w:sz w:val="24"/>
          <w:szCs w:val="24"/>
        </w:rPr>
        <w:t xml:space="preserve">остулат </w:t>
      </w:r>
      <w:r w:rsidR="5E7A200C" w:rsidRPr="76A29BD1">
        <w:rPr>
          <w:rFonts w:ascii="Times New Roman" w:eastAsia="Times New Roman" w:hAnsi="Times New Roman" w:cs="Times New Roman"/>
          <w:color w:val="000000" w:themeColor="text1"/>
          <w:sz w:val="24"/>
          <w:szCs w:val="24"/>
        </w:rPr>
        <w:t>означает беспристрастность и беспрерывность заботы об окружающей среде в любых условия:</w:t>
      </w:r>
      <w:r w:rsidR="72DEB2CD" w:rsidRPr="76A29BD1">
        <w:rPr>
          <w:rFonts w:ascii="Times New Roman" w:eastAsia="Times New Roman" w:hAnsi="Times New Roman" w:cs="Times New Roman"/>
          <w:color w:val="000000" w:themeColor="text1"/>
          <w:sz w:val="24"/>
          <w:szCs w:val="24"/>
        </w:rPr>
        <w:t xml:space="preserve"> разногласия, конфликты, вооруженные столкновения. Данный постулат предполагает </w:t>
      </w:r>
      <w:r w:rsidR="4B28430C" w:rsidRPr="76A29BD1">
        <w:rPr>
          <w:rFonts w:ascii="Times New Roman" w:eastAsia="Times New Roman" w:hAnsi="Times New Roman" w:cs="Times New Roman"/>
          <w:color w:val="000000" w:themeColor="text1"/>
          <w:sz w:val="24"/>
          <w:szCs w:val="24"/>
        </w:rPr>
        <w:t>продолжение и развитие экологического сотрудничества, невзирая на политические разногласия. В современном мире это действительно важно</w:t>
      </w:r>
      <w:r w:rsidR="270B01D7" w:rsidRPr="76A29BD1">
        <w:rPr>
          <w:rFonts w:ascii="Times New Roman" w:eastAsia="Times New Roman" w:hAnsi="Times New Roman" w:cs="Times New Roman"/>
          <w:color w:val="000000" w:themeColor="text1"/>
          <w:sz w:val="24"/>
          <w:szCs w:val="24"/>
        </w:rPr>
        <w:t>, поскольку</w:t>
      </w:r>
      <w:r w:rsidR="1C1EB923" w:rsidRPr="76A29BD1">
        <w:rPr>
          <w:rFonts w:ascii="Times New Roman" w:eastAsia="Times New Roman" w:hAnsi="Times New Roman" w:cs="Times New Roman"/>
          <w:color w:val="000000" w:themeColor="text1"/>
          <w:sz w:val="24"/>
          <w:szCs w:val="24"/>
        </w:rPr>
        <w:t xml:space="preserve"> такие конфронтации побуждают страны финансировать вооруженные конфликты и забывать об ущербе, который будет нанесен природе из-за военных действий.</w:t>
      </w:r>
      <w:r w:rsidR="73B5A577" w:rsidRPr="76A29BD1">
        <w:rPr>
          <w:rFonts w:ascii="Times New Roman" w:eastAsia="Times New Roman" w:hAnsi="Times New Roman" w:cs="Times New Roman"/>
          <w:color w:val="000000" w:themeColor="text1"/>
          <w:sz w:val="24"/>
          <w:szCs w:val="24"/>
        </w:rPr>
        <w:t xml:space="preserve"> К сожалению, сейчас империалистические ценности становятся важнее ценности заботы об окружающей среде, о природе, в которой мы живем.</w:t>
      </w:r>
      <w:r w:rsidR="01B3A1D5" w:rsidRPr="76A29BD1">
        <w:rPr>
          <w:rFonts w:ascii="Times New Roman" w:eastAsia="Times New Roman" w:hAnsi="Times New Roman" w:cs="Times New Roman"/>
          <w:color w:val="000000" w:themeColor="text1"/>
          <w:sz w:val="24"/>
          <w:szCs w:val="24"/>
        </w:rPr>
        <w:t xml:space="preserve"> И наши будущие поколения могут жить в руинах, если страны </w:t>
      </w:r>
      <w:r w:rsidR="22612F3C" w:rsidRPr="76A29BD1">
        <w:rPr>
          <w:rFonts w:ascii="Times New Roman" w:eastAsia="Times New Roman" w:hAnsi="Times New Roman" w:cs="Times New Roman"/>
          <w:color w:val="000000" w:themeColor="text1"/>
          <w:sz w:val="24"/>
          <w:szCs w:val="24"/>
        </w:rPr>
        <w:t xml:space="preserve">будут продолжать концентрироваться на продвижении своих взглядов, чтобы удержать свое лидирующее место на международной арене. </w:t>
      </w:r>
    </w:p>
    <w:p w14:paraId="332CB4D1" w14:textId="77777777"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t xml:space="preserve">Продолжать экологическое сотрудничество вне политического контекста можно через ряд практических подходов и инициатив: </w:t>
      </w:r>
    </w:p>
    <w:p w14:paraId="233BA556" w14:textId="77777777"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t>- Международные научные исследования: совместные исследовательские проекты могут помочь лучше понять экологические проблемы и разработать эффективные стратегии их решения;</w:t>
      </w:r>
    </w:p>
    <w:p w14:paraId="062B0AD8" w14:textId="66444B88"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t>- Образование и информационная кампания: повышение осведомленности и образование в области экологии и устойчивого развития могут способствовать формированию общественного мнения и стимулировать гражданское участие в решении экологических проблем;</w:t>
      </w:r>
    </w:p>
    <w:p w14:paraId="3ED03F86" w14:textId="45EBD343"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lastRenderedPageBreak/>
        <w:t>- Неправительственные организации (НПО) и общественные движения: НПО и другие общественные организации могут играть важную роль в поддержке экологических проектов и инициатив, работая независимо от политических интересов;</w:t>
      </w:r>
    </w:p>
    <w:p w14:paraId="4BD2F7CD" w14:textId="77777777"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t>- Частный сектор и бизнес: бизнес-сообщество может принимать активное участие в реализации экологических проектов и стратегий, осуществлять инвестиции в чистые технологии, соблюдать экологические стандарты и принимать меры по снижению негативного воздействия на окружающую среду;</w:t>
      </w:r>
    </w:p>
    <w:p w14:paraId="62F8D5D0" w14:textId="24DB80CC" w:rsidR="00030223" w:rsidRPr="00030223" w:rsidRDefault="00030223" w:rsidP="00030223">
      <w:pPr>
        <w:spacing w:line="360" w:lineRule="auto"/>
        <w:ind w:firstLine="709"/>
        <w:jc w:val="both"/>
        <w:rPr>
          <w:rFonts w:ascii="Times New Roman" w:hAnsi="Times New Roman" w:cs="Times New Roman"/>
          <w:sz w:val="24"/>
          <w:szCs w:val="24"/>
        </w:rPr>
      </w:pPr>
      <w:r w:rsidRPr="00030223">
        <w:rPr>
          <w:rFonts w:ascii="Times New Roman" w:hAnsi="Times New Roman" w:cs="Times New Roman"/>
          <w:sz w:val="24"/>
          <w:szCs w:val="24"/>
        </w:rPr>
        <w:t>- Международные экологические соглашения и договоренности: продолжение работы по реализации существующих международных экологических соглашений и договоренностей, таких как Парижское соглашение о климате, может быть ключевым элементом экологического сотрудничества вне политического контекста.</w:t>
      </w:r>
    </w:p>
    <w:p w14:paraId="229F0E87" w14:textId="62FA54F3" w:rsidR="22612F3C" w:rsidRDefault="22612F3C"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Из-за пренебрежения природными ресурсами во время войн</w:t>
      </w:r>
      <w:r w:rsidR="6333BFBA" w:rsidRPr="76A29BD1">
        <w:rPr>
          <w:rFonts w:ascii="Times New Roman" w:eastAsia="Times New Roman" w:hAnsi="Times New Roman" w:cs="Times New Roman"/>
          <w:color w:val="000000" w:themeColor="text1"/>
          <w:sz w:val="24"/>
          <w:szCs w:val="24"/>
        </w:rPr>
        <w:t>ы</w:t>
      </w:r>
      <w:r w:rsidR="248EDA89" w:rsidRPr="76A29BD1">
        <w:rPr>
          <w:rFonts w:ascii="Times New Roman" w:eastAsia="Times New Roman" w:hAnsi="Times New Roman" w:cs="Times New Roman"/>
          <w:color w:val="000000" w:themeColor="text1"/>
          <w:sz w:val="24"/>
          <w:szCs w:val="24"/>
        </w:rPr>
        <w:t xml:space="preserve"> на 56 сессии Генеральной Ассамблеи</w:t>
      </w:r>
      <w:r w:rsidR="6333BFBA" w:rsidRPr="76A29BD1">
        <w:rPr>
          <w:rFonts w:ascii="Times New Roman" w:eastAsia="Times New Roman" w:hAnsi="Times New Roman" w:cs="Times New Roman"/>
          <w:color w:val="000000" w:themeColor="text1"/>
          <w:sz w:val="24"/>
          <w:szCs w:val="24"/>
        </w:rPr>
        <w:t xml:space="preserve"> ООН </w:t>
      </w:r>
      <w:r w:rsidR="65E9F557" w:rsidRPr="76A29BD1">
        <w:rPr>
          <w:rFonts w:ascii="Times New Roman" w:eastAsia="Times New Roman" w:hAnsi="Times New Roman" w:cs="Times New Roman"/>
          <w:color w:val="000000" w:themeColor="text1"/>
          <w:sz w:val="24"/>
          <w:szCs w:val="24"/>
        </w:rPr>
        <w:t xml:space="preserve">в 2001 году было принято </w:t>
      </w:r>
      <w:r w:rsidR="6333BFBA" w:rsidRPr="76A29BD1">
        <w:rPr>
          <w:rFonts w:ascii="Times New Roman" w:eastAsia="Times New Roman" w:hAnsi="Times New Roman" w:cs="Times New Roman"/>
          <w:color w:val="000000" w:themeColor="text1"/>
          <w:sz w:val="24"/>
          <w:szCs w:val="24"/>
        </w:rPr>
        <w:t>решение учредить Международный день</w:t>
      </w:r>
      <w:r w:rsidR="03E14D22" w:rsidRPr="76A29BD1">
        <w:rPr>
          <w:rFonts w:ascii="Times New Roman" w:eastAsia="Times New Roman" w:hAnsi="Times New Roman" w:cs="Times New Roman"/>
          <w:color w:val="000000" w:themeColor="text1"/>
          <w:sz w:val="24"/>
          <w:szCs w:val="24"/>
        </w:rPr>
        <w:t xml:space="preserve"> предотвращения эксплуатации окружающей среды во время войны и вооруженных конфликтов</w:t>
      </w:r>
      <w:r w:rsidR="2162ABE4" w:rsidRPr="76A29BD1">
        <w:rPr>
          <w:rFonts w:ascii="Times New Roman" w:eastAsia="Times New Roman" w:hAnsi="Times New Roman" w:cs="Times New Roman"/>
          <w:color w:val="000000" w:themeColor="text1"/>
          <w:sz w:val="24"/>
          <w:szCs w:val="24"/>
        </w:rPr>
        <w:t>, который отмечается каждое 6 ноября с 2001 года</w:t>
      </w:r>
      <w:r w:rsidRPr="76A29BD1">
        <w:rPr>
          <w:rStyle w:val="a5"/>
          <w:rFonts w:ascii="Times New Roman" w:eastAsia="Times New Roman" w:hAnsi="Times New Roman" w:cs="Times New Roman"/>
          <w:color w:val="000000" w:themeColor="text1"/>
          <w:sz w:val="24"/>
          <w:szCs w:val="24"/>
        </w:rPr>
        <w:footnoteReference w:id="58"/>
      </w:r>
      <w:r w:rsidR="2162ABE4" w:rsidRPr="76A29BD1">
        <w:rPr>
          <w:rFonts w:ascii="Times New Roman" w:eastAsia="Times New Roman" w:hAnsi="Times New Roman" w:cs="Times New Roman"/>
          <w:color w:val="000000" w:themeColor="text1"/>
          <w:sz w:val="24"/>
          <w:szCs w:val="24"/>
        </w:rPr>
        <w:t>.</w:t>
      </w:r>
      <w:r w:rsidR="0DA0ED73" w:rsidRPr="76A29BD1">
        <w:rPr>
          <w:rFonts w:ascii="Times New Roman" w:eastAsia="Times New Roman" w:hAnsi="Times New Roman" w:cs="Times New Roman"/>
          <w:color w:val="000000" w:themeColor="text1"/>
          <w:sz w:val="24"/>
          <w:szCs w:val="24"/>
        </w:rPr>
        <w:t xml:space="preserve"> </w:t>
      </w:r>
    </w:p>
    <w:p w14:paraId="497EB227" w14:textId="680E986D" w:rsidR="0C1F6F08" w:rsidRDefault="0C1F6F08"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 современном мире военные конфликты неизбежны, поэтому международное сообщество нашл</w:t>
      </w:r>
      <w:r w:rsidR="50A6B87B" w:rsidRPr="76A29BD1">
        <w:rPr>
          <w:rFonts w:ascii="Times New Roman" w:eastAsia="Times New Roman" w:hAnsi="Times New Roman" w:cs="Times New Roman"/>
          <w:color w:val="000000" w:themeColor="text1"/>
          <w:sz w:val="24"/>
          <w:szCs w:val="24"/>
        </w:rPr>
        <w:t>о</w:t>
      </w:r>
      <w:r w:rsidRPr="76A29BD1">
        <w:rPr>
          <w:rFonts w:ascii="Times New Roman" w:eastAsia="Times New Roman" w:hAnsi="Times New Roman" w:cs="Times New Roman"/>
          <w:color w:val="000000" w:themeColor="text1"/>
          <w:sz w:val="24"/>
          <w:szCs w:val="24"/>
        </w:rPr>
        <w:t xml:space="preserve"> способ регулировани</w:t>
      </w:r>
      <w:r w:rsidR="4D59BF74" w:rsidRPr="76A29BD1">
        <w:rPr>
          <w:rFonts w:ascii="Times New Roman" w:eastAsia="Times New Roman" w:hAnsi="Times New Roman" w:cs="Times New Roman"/>
          <w:color w:val="000000" w:themeColor="text1"/>
          <w:sz w:val="24"/>
          <w:szCs w:val="24"/>
        </w:rPr>
        <w:t>я</w:t>
      </w:r>
      <w:r w:rsidRPr="76A29BD1">
        <w:rPr>
          <w:rFonts w:ascii="Times New Roman" w:eastAsia="Times New Roman" w:hAnsi="Times New Roman" w:cs="Times New Roman"/>
          <w:color w:val="000000" w:themeColor="text1"/>
          <w:sz w:val="24"/>
          <w:szCs w:val="24"/>
        </w:rPr>
        <w:t xml:space="preserve"> </w:t>
      </w:r>
      <w:r w:rsidR="2FF92B14" w:rsidRPr="76A29BD1">
        <w:rPr>
          <w:rFonts w:ascii="Times New Roman" w:eastAsia="Times New Roman" w:hAnsi="Times New Roman" w:cs="Times New Roman"/>
          <w:color w:val="000000" w:themeColor="text1"/>
          <w:sz w:val="24"/>
          <w:szCs w:val="24"/>
        </w:rPr>
        <w:t>влияни</w:t>
      </w:r>
      <w:r w:rsidR="7A1AB75F" w:rsidRPr="76A29BD1">
        <w:rPr>
          <w:rFonts w:ascii="Times New Roman" w:eastAsia="Times New Roman" w:hAnsi="Times New Roman" w:cs="Times New Roman"/>
          <w:color w:val="000000" w:themeColor="text1"/>
          <w:sz w:val="24"/>
          <w:szCs w:val="24"/>
        </w:rPr>
        <w:t>я</w:t>
      </w:r>
      <w:r w:rsidR="2FF92B14" w:rsidRPr="76A29BD1">
        <w:rPr>
          <w:rFonts w:ascii="Times New Roman" w:eastAsia="Times New Roman" w:hAnsi="Times New Roman" w:cs="Times New Roman"/>
          <w:color w:val="000000" w:themeColor="text1"/>
          <w:sz w:val="24"/>
          <w:szCs w:val="24"/>
        </w:rPr>
        <w:t xml:space="preserve"> войн на природу через международное экологическое право.</w:t>
      </w:r>
      <w:r w:rsidR="61187B0E" w:rsidRPr="76A29BD1">
        <w:rPr>
          <w:rFonts w:ascii="Times New Roman" w:eastAsia="Times New Roman" w:hAnsi="Times New Roman" w:cs="Times New Roman"/>
          <w:color w:val="000000" w:themeColor="text1"/>
          <w:sz w:val="24"/>
          <w:szCs w:val="24"/>
        </w:rPr>
        <w:t xml:space="preserve"> Его регулирование не отмечалось в международном праве вплоть до 1977 года. Например, после Второй мировой войны трибуналы </w:t>
      </w:r>
      <w:r w:rsidR="677F1172" w:rsidRPr="76A29BD1">
        <w:rPr>
          <w:rFonts w:ascii="Times New Roman" w:eastAsia="Times New Roman" w:hAnsi="Times New Roman" w:cs="Times New Roman"/>
          <w:color w:val="000000" w:themeColor="text1"/>
          <w:sz w:val="24"/>
          <w:szCs w:val="24"/>
        </w:rPr>
        <w:t xml:space="preserve">не занимались преступлениями против природы, хотя таковых было достаточно. </w:t>
      </w:r>
      <w:r w:rsidR="72C6D832" w:rsidRPr="76A29BD1">
        <w:rPr>
          <w:rFonts w:ascii="Times New Roman" w:eastAsia="Times New Roman" w:hAnsi="Times New Roman" w:cs="Times New Roman"/>
          <w:color w:val="000000" w:themeColor="text1"/>
          <w:sz w:val="24"/>
          <w:szCs w:val="24"/>
        </w:rPr>
        <w:t xml:space="preserve">Пересмотру вопроса экологического вреда во время вооруженных конфликтов поспособствовала война США во Вьетнаме. </w:t>
      </w:r>
      <w:r w:rsidR="64C8DBD5" w:rsidRPr="76A29BD1">
        <w:rPr>
          <w:rFonts w:ascii="Times New Roman" w:eastAsia="Times New Roman" w:hAnsi="Times New Roman" w:cs="Times New Roman"/>
          <w:color w:val="000000" w:themeColor="text1"/>
          <w:sz w:val="24"/>
          <w:szCs w:val="24"/>
        </w:rPr>
        <w:t xml:space="preserve">В процессе было внесено 2 новые статьи к Женевской конвенции 1949 года: статья 35 и 55, но в них, по оценкам </w:t>
      </w:r>
      <w:r w:rsidR="29502549" w:rsidRPr="76A29BD1">
        <w:rPr>
          <w:rFonts w:ascii="Times New Roman" w:eastAsia="Times New Roman" w:hAnsi="Times New Roman" w:cs="Times New Roman"/>
          <w:color w:val="000000" w:themeColor="text1"/>
          <w:sz w:val="24"/>
          <w:szCs w:val="24"/>
        </w:rPr>
        <w:t>э</w:t>
      </w:r>
      <w:r w:rsidR="64C8DBD5" w:rsidRPr="76A29BD1">
        <w:rPr>
          <w:rFonts w:ascii="Times New Roman" w:eastAsia="Times New Roman" w:hAnsi="Times New Roman" w:cs="Times New Roman"/>
          <w:color w:val="000000" w:themeColor="text1"/>
          <w:sz w:val="24"/>
          <w:szCs w:val="24"/>
        </w:rPr>
        <w:t>кспертам</w:t>
      </w:r>
      <w:r w:rsidR="21F658C8" w:rsidRPr="76A29BD1">
        <w:rPr>
          <w:rFonts w:ascii="Times New Roman" w:eastAsia="Times New Roman" w:hAnsi="Times New Roman" w:cs="Times New Roman"/>
          <w:color w:val="000000" w:themeColor="text1"/>
          <w:sz w:val="24"/>
          <w:szCs w:val="24"/>
        </w:rPr>
        <w:t>, настолько завышен ожидаемый ущерб природе, что сделало эти статьи неэффективными и неприменимыми на практике</w:t>
      </w:r>
      <w:r w:rsidRPr="76A29BD1">
        <w:rPr>
          <w:rStyle w:val="a5"/>
          <w:rFonts w:ascii="Times New Roman" w:eastAsia="Times New Roman" w:hAnsi="Times New Roman" w:cs="Times New Roman"/>
          <w:color w:val="000000" w:themeColor="text1"/>
          <w:sz w:val="24"/>
          <w:szCs w:val="24"/>
        </w:rPr>
        <w:footnoteReference w:id="59"/>
      </w:r>
      <w:r w:rsidR="42DDD2E5" w:rsidRPr="76A29BD1">
        <w:rPr>
          <w:rFonts w:ascii="Times New Roman" w:eastAsia="Times New Roman" w:hAnsi="Times New Roman" w:cs="Times New Roman"/>
          <w:color w:val="000000" w:themeColor="text1"/>
          <w:sz w:val="24"/>
          <w:szCs w:val="24"/>
        </w:rPr>
        <w:t xml:space="preserve">. </w:t>
      </w:r>
      <w:r w:rsidR="19671AFD" w:rsidRPr="76A29BD1">
        <w:rPr>
          <w:rFonts w:ascii="Times New Roman" w:eastAsia="Times New Roman" w:hAnsi="Times New Roman" w:cs="Times New Roman"/>
          <w:color w:val="000000" w:themeColor="text1"/>
          <w:sz w:val="24"/>
          <w:szCs w:val="24"/>
        </w:rPr>
        <w:t xml:space="preserve">Также нормы права не учитывают военные действия террористических группировок, гражданских войн: они могут регулировать только военные столкновения между двумя суверенными государствами. </w:t>
      </w:r>
    </w:p>
    <w:p w14:paraId="71C2D0D5" w14:textId="745A8F86" w:rsidR="24AEE1BD" w:rsidRDefault="24AEE1BD"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 xml:space="preserve">Сейчас действительно существует проблема влияния войн на окружающую среду, и международное право пытается к этому адаптироваться, но крайне неэффективно. </w:t>
      </w:r>
      <w:r w:rsidR="6353C6EE" w:rsidRPr="76A29BD1">
        <w:rPr>
          <w:rFonts w:ascii="Times New Roman" w:eastAsia="Times New Roman" w:hAnsi="Times New Roman" w:cs="Times New Roman"/>
          <w:color w:val="000000" w:themeColor="text1"/>
          <w:sz w:val="24"/>
          <w:szCs w:val="24"/>
        </w:rPr>
        <w:t xml:space="preserve">Зачастую </w:t>
      </w:r>
      <w:r w:rsidR="6353C6EE" w:rsidRPr="76A29BD1">
        <w:rPr>
          <w:rFonts w:ascii="Times New Roman" w:eastAsia="Times New Roman" w:hAnsi="Times New Roman" w:cs="Times New Roman"/>
          <w:color w:val="000000" w:themeColor="text1"/>
          <w:sz w:val="24"/>
          <w:szCs w:val="24"/>
        </w:rPr>
        <w:lastRenderedPageBreak/>
        <w:t>не удается выяснить, кто виноват в экологическом преступлении</w:t>
      </w:r>
      <w:r w:rsidR="21F8AC20" w:rsidRPr="76A29BD1">
        <w:rPr>
          <w:rFonts w:ascii="Times New Roman" w:eastAsia="Times New Roman" w:hAnsi="Times New Roman" w:cs="Times New Roman"/>
          <w:color w:val="000000" w:themeColor="text1"/>
          <w:sz w:val="24"/>
          <w:szCs w:val="24"/>
        </w:rPr>
        <w:t>. Таким образом, мы можем сделать вывод о том, что любые военные действия являются экологическим преступлением, поскольку искать виновных и измерять данный ущерб не выполняет главную цель - сохранить</w:t>
      </w:r>
      <w:r w:rsidR="6CE68BF7" w:rsidRPr="76A29BD1">
        <w:rPr>
          <w:rFonts w:ascii="Times New Roman" w:eastAsia="Times New Roman" w:hAnsi="Times New Roman" w:cs="Times New Roman"/>
          <w:color w:val="000000" w:themeColor="text1"/>
          <w:sz w:val="24"/>
          <w:szCs w:val="24"/>
        </w:rPr>
        <w:t xml:space="preserve"> и защитить окружающую среду </w:t>
      </w:r>
      <w:r w:rsidR="00605D62" w:rsidRPr="00605D62">
        <w:rPr>
          <w:rFonts w:ascii="Times New Roman" w:eastAsia="Times New Roman" w:hAnsi="Times New Roman" w:cs="Times New Roman"/>
          <w:color w:val="000000" w:themeColor="text1"/>
          <w:sz w:val="24"/>
          <w:szCs w:val="24"/>
        </w:rPr>
        <w:t>―</w:t>
      </w:r>
      <w:r w:rsidR="6CE68BF7" w:rsidRPr="76A29BD1">
        <w:rPr>
          <w:rFonts w:ascii="Times New Roman" w:eastAsia="Times New Roman" w:hAnsi="Times New Roman" w:cs="Times New Roman"/>
          <w:color w:val="000000" w:themeColor="text1"/>
          <w:sz w:val="24"/>
          <w:szCs w:val="24"/>
        </w:rPr>
        <w:t xml:space="preserve"> вред природе уже наносится в моменте, и враждующие стороны</w:t>
      </w:r>
      <w:r w:rsidR="21F8AC20" w:rsidRPr="76A29BD1">
        <w:rPr>
          <w:rFonts w:ascii="Times New Roman" w:eastAsia="Times New Roman" w:hAnsi="Times New Roman" w:cs="Times New Roman"/>
          <w:color w:val="000000" w:themeColor="text1"/>
          <w:sz w:val="24"/>
          <w:szCs w:val="24"/>
        </w:rPr>
        <w:t xml:space="preserve"> </w:t>
      </w:r>
      <w:r w:rsidR="4C38FE90" w:rsidRPr="76A29BD1">
        <w:rPr>
          <w:rFonts w:ascii="Times New Roman" w:eastAsia="Times New Roman" w:hAnsi="Times New Roman" w:cs="Times New Roman"/>
          <w:color w:val="000000" w:themeColor="text1"/>
          <w:sz w:val="24"/>
          <w:szCs w:val="24"/>
        </w:rPr>
        <w:t xml:space="preserve">слишком погружены в ненависть к противнику, </w:t>
      </w:r>
      <w:r w:rsidR="6A30565A" w:rsidRPr="76A29BD1">
        <w:rPr>
          <w:rFonts w:ascii="Times New Roman" w:eastAsia="Times New Roman" w:hAnsi="Times New Roman" w:cs="Times New Roman"/>
          <w:color w:val="000000" w:themeColor="text1"/>
          <w:sz w:val="24"/>
          <w:szCs w:val="24"/>
        </w:rPr>
        <w:t>у них</w:t>
      </w:r>
      <w:r w:rsidR="4C38FE90" w:rsidRPr="76A29BD1">
        <w:rPr>
          <w:rFonts w:ascii="Times New Roman" w:eastAsia="Times New Roman" w:hAnsi="Times New Roman" w:cs="Times New Roman"/>
          <w:color w:val="000000" w:themeColor="text1"/>
          <w:sz w:val="24"/>
          <w:szCs w:val="24"/>
        </w:rPr>
        <w:t xml:space="preserve"> нет времени на сохранение природы. Поэтому международное право до сих пор не может сделать войны </w:t>
      </w:r>
      <w:r w:rsidR="00756EAE">
        <w:rPr>
          <w:rFonts w:ascii="Times New Roman" w:eastAsia="Times New Roman" w:hAnsi="Times New Roman" w:cs="Times New Roman"/>
          <w:color w:val="000000" w:themeColor="text1"/>
          <w:sz w:val="24"/>
          <w:szCs w:val="24"/>
        </w:rPr>
        <w:t>«</w:t>
      </w:r>
      <w:r w:rsidR="4C38FE90" w:rsidRPr="76A29BD1">
        <w:rPr>
          <w:rFonts w:ascii="Times New Roman" w:eastAsia="Times New Roman" w:hAnsi="Times New Roman" w:cs="Times New Roman"/>
          <w:color w:val="000000" w:themeColor="text1"/>
          <w:sz w:val="24"/>
          <w:szCs w:val="24"/>
        </w:rPr>
        <w:t>более экологичными</w:t>
      </w:r>
      <w:r w:rsidR="00605D62">
        <w:rPr>
          <w:rFonts w:ascii="Times New Roman" w:eastAsia="Times New Roman" w:hAnsi="Times New Roman" w:cs="Times New Roman"/>
          <w:color w:val="000000" w:themeColor="text1"/>
          <w:sz w:val="24"/>
          <w:szCs w:val="24"/>
        </w:rPr>
        <w:t>»</w:t>
      </w:r>
      <w:r w:rsidR="4C38FE90" w:rsidRPr="76A29BD1">
        <w:rPr>
          <w:rFonts w:ascii="Times New Roman" w:eastAsia="Times New Roman" w:hAnsi="Times New Roman" w:cs="Times New Roman"/>
          <w:color w:val="000000" w:themeColor="text1"/>
          <w:sz w:val="24"/>
          <w:szCs w:val="24"/>
        </w:rPr>
        <w:t>.</w:t>
      </w:r>
      <w:r w:rsidR="48991D5F" w:rsidRPr="76A29BD1">
        <w:rPr>
          <w:rFonts w:ascii="Times New Roman" w:eastAsia="Times New Roman" w:hAnsi="Times New Roman" w:cs="Times New Roman"/>
          <w:color w:val="000000" w:themeColor="text1"/>
          <w:sz w:val="24"/>
          <w:szCs w:val="24"/>
        </w:rPr>
        <w:t xml:space="preserve"> К этому же выводу приходит </w:t>
      </w:r>
      <w:proofErr w:type="spellStart"/>
      <w:r w:rsidR="48991D5F" w:rsidRPr="76A29BD1">
        <w:rPr>
          <w:rFonts w:ascii="Times New Roman" w:eastAsia="Times New Roman" w:hAnsi="Times New Roman" w:cs="Times New Roman"/>
          <w:color w:val="000000" w:themeColor="text1"/>
          <w:sz w:val="24"/>
          <w:szCs w:val="24"/>
        </w:rPr>
        <w:t>Элиана</w:t>
      </w:r>
      <w:proofErr w:type="spellEnd"/>
      <w:r w:rsidR="48991D5F" w:rsidRPr="76A29BD1">
        <w:rPr>
          <w:rFonts w:ascii="Times New Roman" w:eastAsia="Times New Roman" w:hAnsi="Times New Roman" w:cs="Times New Roman"/>
          <w:color w:val="000000" w:themeColor="text1"/>
          <w:sz w:val="24"/>
          <w:szCs w:val="24"/>
        </w:rPr>
        <w:t xml:space="preserve"> </w:t>
      </w:r>
      <w:proofErr w:type="spellStart"/>
      <w:r w:rsidR="48991D5F" w:rsidRPr="76A29BD1">
        <w:rPr>
          <w:rFonts w:ascii="Times New Roman" w:eastAsia="Times New Roman" w:hAnsi="Times New Roman" w:cs="Times New Roman"/>
          <w:color w:val="000000" w:themeColor="text1"/>
          <w:sz w:val="24"/>
          <w:szCs w:val="24"/>
        </w:rPr>
        <w:t>Кусато</w:t>
      </w:r>
      <w:proofErr w:type="spellEnd"/>
      <w:r w:rsidR="45696A5C" w:rsidRPr="76A29BD1">
        <w:rPr>
          <w:rFonts w:ascii="Times New Roman" w:eastAsia="Times New Roman" w:hAnsi="Times New Roman" w:cs="Times New Roman"/>
          <w:color w:val="000000" w:themeColor="text1"/>
          <w:sz w:val="24"/>
          <w:szCs w:val="24"/>
        </w:rPr>
        <w:t xml:space="preserve">, доктор юридических наук, в своей монографии </w:t>
      </w:r>
      <w:r w:rsidR="00756EAE">
        <w:rPr>
          <w:rFonts w:ascii="Times New Roman" w:eastAsia="Times New Roman" w:hAnsi="Times New Roman" w:cs="Times New Roman"/>
          <w:color w:val="000000" w:themeColor="text1"/>
          <w:sz w:val="24"/>
          <w:szCs w:val="24"/>
        </w:rPr>
        <w:t>«</w:t>
      </w:r>
      <w:r w:rsidR="45696A5C" w:rsidRPr="76A29BD1">
        <w:rPr>
          <w:rFonts w:ascii="Times New Roman" w:eastAsia="Times New Roman" w:hAnsi="Times New Roman" w:cs="Times New Roman"/>
          <w:color w:val="000000" w:themeColor="text1"/>
          <w:sz w:val="24"/>
          <w:szCs w:val="24"/>
        </w:rPr>
        <w:t>Экология войны и мира</w:t>
      </w:r>
      <w:r w:rsidR="00756EAE">
        <w:rPr>
          <w:rFonts w:ascii="Times New Roman" w:eastAsia="Times New Roman" w:hAnsi="Times New Roman" w:cs="Times New Roman"/>
          <w:color w:val="000000" w:themeColor="text1"/>
          <w:sz w:val="24"/>
          <w:szCs w:val="24"/>
        </w:rPr>
        <w:t>»</w:t>
      </w:r>
      <w:r w:rsidR="6CEEF364" w:rsidRPr="76A29BD1">
        <w:rPr>
          <w:rFonts w:ascii="Times New Roman" w:eastAsia="Times New Roman" w:hAnsi="Times New Roman" w:cs="Times New Roman"/>
          <w:color w:val="000000" w:themeColor="text1"/>
          <w:sz w:val="24"/>
          <w:szCs w:val="24"/>
        </w:rPr>
        <w:t xml:space="preserve">. </w:t>
      </w:r>
      <w:r w:rsidR="01584193" w:rsidRPr="76A29BD1">
        <w:rPr>
          <w:rFonts w:ascii="Times New Roman" w:eastAsia="Times New Roman" w:hAnsi="Times New Roman" w:cs="Times New Roman"/>
          <w:color w:val="000000" w:themeColor="text1"/>
          <w:sz w:val="24"/>
          <w:szCs w:val="24"/>
        </w:rPr>
        <w:t>Она пишет, что милитаризм по своей природе не может существовать с ценностями устойчивого развития и адаптироваться к ним, по этой причине международное экологическое право сталкивается и будет продолжать сталки</w:t>
      </w:r>
      <w:r w:rsidR="6CF3AED1" w:rsidRPr="76A29BD1">
        <w:rPr>
          <w:rFonts w:ascii="Times New Roman" w:eastAsia="Times New Roman" w:hAnsi="Times New Roman" w:cs="Times New Roman"/>
          <w:color w:val="000000" w:themeColor="text1"/>
          <w:sz w:val="24"/>
          <w:szCs w:val="24"/>
        </w:rPr>
        <w:t>ваться с этим противоречием</w:t>
      </w:r>
      <w:r w:rsidRPr="76A29BD1">
        <w:rPr>
          <w:rStyle w:val="a5"/>
          <w:rFonts w:ascii="Times New Roman" w:eastAsia="Times New Roman" w:hAnsi="Times New Roman" w:cs="Times New Roman"/>
          <w:color w:val="000000" w:themeColor="text1"/>
          <w:sz w:val="24"/>
          <w:szCs w:val="24"/>
        </w:rPr>
        <w:footnoteReference w:id="60"/>
      </w:r>
      <w:r w:rsidR="146A2E15" w:rsidRPr="76A29BD1">
        <w:rPr>
          <w:rFonts w:ascii="Times New Roman" w:eastAsia="Times New Roman" w:hAnsi="Times New Roman" w:cs="Times New Roman"/>
          <w:color w:val="000000" w:themeColor="text1"/>
          <w:sz w:val="24"/>
          <w:szCs w:val="24"/>
        </w:rPr>
        <w:t>.</w:t>
      </w:r>
    </w:p>
    <w:p w14:paraId="71E1E365" w14:textId="57F2F66C" w:rsidR="3C38CF31" w:rsidRDefault="3C38CF31"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Существует и точка зрения, что международное экологическое право неэффективно по другим причинам. Неэффективность объясняется тем</w:t>
      </w:r>
      <w:r w:rsidR="00C018A5" w:rsidRPr="76A29BD1">
        <w:rPr>
          <w:rFonts w:ascii="Times New Roman" w:eastAsia="Times New Roman" w:hAnsi="Times New Roman" w:cs="Times New Roman"/>
          <w:color w:val="000000" w:themeColor="text1"/>
          <w:sz w:val="24"/>
          <w:szCs w:val="24"/>
        </w:rPr>
        <w:t>, что страны стараются изобрести как можно больше норм, которые регулировали бы влияние войн</w:t>
      </w:r>
      <w:r w:rsidR="5E033561" w:rsidRPr="76A29BD1">
        <w:rPr>
          <w:rFonts w:ascii="Times New Roman" w:eastAsia="Times New Roman" w:hAnsi="Times New Roman" w:cs="Times New Roman"/>
          <w:color w:val="000000" w:themeColor="text1"/>
          <w:sz w:val="24"/>
          <w:szCs w:val="24"/>
        </w:rPr>
        <w:t>, но они не работают, поскольку их не развивают, не адаптируют под реал</w:t>
      </w:r>
      <w:r w:rsidR="70B2C66B" w:rsidRPr="76A29BD1">
        <w:rPr>
          <w:rFonts w:ascii="Times New Roman" w:eastAsia="Times New Roman" w:hAnsi="Times New Roman" w:cs="Times New Roman"/>
          <w:color w:val="000000" w:themeColor="text1"/>
          <w:sz w:val="24"/>
          <w:szCs w:val="24"/>
        </w:rPr>
        <w:t>ии существующих войн и не продвигают в политике</w:t>
      </w:r>
      <w:r w:rsidRPr="76A29BD1">
        <w:rPr>
          <w:rStyle w:val="a5"/>
          <w:rFonts w:ascii="Times New Roman" w:eastAsia="Times New Roman" w:hAnsi="Times New Roman" w:cs="Times New Roman"/>
          <w:color w:val="000000" w:themeColor="text1"/>
          <w:sz w:val="24"/>
          <w:szCs w:val="24"/>
        </w:rPr>
        <w:footnoteReference w:id="61"/>
      </w:r>
      <w:r w:rsidR="70B2C66B" w:rsidRPr="76A29BD1">
        <w:rPr>
          <w:rFonts w:ascii="Times New Roman" w:eastAsia="Times New Roman" w:hAnsi="Times New Roman" w:cs="Times New Roman"/>
          <w:color w:val="000000" w:themeColor="text1"/>
          <w:sz w:val="24"/>
          <w:szCs w:val="24"/>
        </w:rPr>
        <w:t>.</w:t>
      </w:r>
    </w:p>
    <w:p w14:paraId="55481A41" w14:textId="7020F75E" w:rsidR="0B183A82" w:rsidRDefault="0B183A82"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Нужно отметить и положительную сторону вопроса. Например, Генеральная Ассамблея ООН признала, что Кувейт из-за оккупации Ирака потерпел серьезное и долгоср</w:t>
      </w:r>
      <w:r w:rsidR="70D1437E" w:rsidRPr="76A29BD1">
        <w:rPr>
          <w:rFonts w:ascii="Times New Roman" w:eastAsia="Times New Roman" w:hAnsi="Times New Roman" w:cs="Times New Roman"/>
          <w:color w:val="000000" w:themeColor="text1"/>
          <w:sz w:val="24"/>
          <w:szCs w:val="24"/>
        </w:rPr>
        <w:t xml:space="preserve">очное негативное влияние на природу. Был открыт фонд помощи стране, а Ирак обвинялся </w:t>
      </w:r>
      <w:r w:rsidR="68B5AB63" w:rsidRPr="76A29BD1">
        <w:rPr>
          <w:rFonts w:ascii="Times New Roman" w:eastAsia="Times New Roman" w:hAnsi="Times New Roman" w:cs="Times New Roman"/>
          <w:color w:val="000000" w:themeColor="text1"/>
          <w:sz w:val="24"/>
          <w:szCs w:val="24"/>
        </w:rPr>
        <w:t>в экологических преступлениях. Но так и не понес должной ответственности за свои действия, что говорит о неэффективность правового регулирования в данном случае</w:t>
      </w:r>
      <w:r w:rsidRPr="76A29BD1">
        <w:rPr>
          <w:rStyle w:val="a5"/>
          <w:rFonts w:ascii="Times New Roman" w:eastAsia="Times New Roman" w:hAnsi="Times New Roman" w:cs="Times New Roman"/>
          <w:color w:val="000000" w:themeColor="text1"/>
          <w:sz w:val="24"/>
          <w:szCs w:val="24"/>
        </w:rPr>
        <w:footnoteReference w:id="62"/>
      </w:r>
      <w:r w:rsidR="68B5AB63" w:rsidRPr="76A29BD1">
        <w:rPr>
          <w:rFonts w:ascii="Times New Roman" w:eastAsia="Times New Roman" w:hAnsi="Times New Roman" w:cs="Times New Roman"/>
          <w:color w:val="000000" w:themeColor="text1"/>
          <w:sz w:val="24"/>
          <w:szCs w:val="24"/>
        </w:rPr>
        <w:t>.</w:t>
      </w:r>
    </w:p>
    <w:p w14:paraId="6591DD2C" w14:textId="6D4DA65F" w:rsidR="57D05F6F" w:rsidRDefault="57D05F6F"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Протокол I Женевской конвенции запрещает применять методы</w:t>
      </w:r>
      <w:r w:rsidR="559F1B12" w:rsidRPr="76A29BD1">
        <w:rPr>
          <w:rFonts w:ascii="Times New Roman" w:eastAsia="Times New Roman" w:hAnsi="Times New Roman" w:cs="Times New Roman"/>
          <w:color w:val="000000" w:themeColor="text1"/>
          <w:sz w:val="24"/>
          <w:szCs w:val="24"/>
        </w:rPr>
        <w:t xml:space="preserve"> или средства ведения военных действий, которые имеют своей целью причинить или, как мо</w:t>
      </w:r>
      <w:r w:rsidR="1EAE35B0" w:rsidRPr="76A29BD1">
        <w:rPr>
          <w:rFonts w:ascii="Times New Roman" w:eastAsia="Times New Roman" w:hAnsi="Times New Roman" w:cs="Times New Roman"/>
          <w:color w:val="000000" w:themeColor="text1"/>
          <w:sz w:val="24"/>
          <w:szCs w:val="24"/>
        </w:rPr>
        <w:t>жно ожидать, причинят обширный, долговременный и серьезный ущерб природной среде</w:t>
      </w:r>
      <w:r w:rsidR="3E002092" w:rsidRPr="76A29BD1">
        <w:rPr>
          <w:rFonts w:ascii="Times New Roman" w:eastAsia="Times New Roman" w:hAnsi="Times New Roman" w:cs="Times New Roman"/>
          <w:color w:val="000000" w:themeColor="text1"/>
          <w:sz w:val="24"/>
          <w:szCs w:val="24"/>
        </w:rPr>
        <w:t>. Кроме того, Римский статут 1998 года, который является основополагающим документо</w:t>
      </w:r>
      <w:r w:rsidR="4F046FAE" w:rsidRPr="76A29BD1">
        <w:rPr>
          <w:rFonts w:ascii="Times New Roman" w:eastAsia="Times New Roman" w:hAnsi="Times New Roman" w:cs="Times New Roman"/>
          <w:color w:val="000000" w:themeColor="text1"/>
          <w:sz w:val="24"/>
          <w:szCs w:val="24"/>
        </w:rPr>
        <w:t>м</w:t>
      </w:r>
      <w:r w:rsidR="3E002092" w:rsidRPr="76A29BD1">
        <w:rPr>
          <w:rFonts w:ascii="Times New Roman" w:eastAsia="Times New Roman" w:hAnsi="Times New Roman" w:cs="Times New Roman"/>
          <w:color w:val="000000" w:themeColor="text1"/>
          <w:sz w:val="24"/>
          <w:szCs w:val="24"/>
        </w:rPr>
        <w:t xml:space="preserve"> к созданию Международного уголовного суда, определяет военным преступлением </w:t>
      </w:r>
      <w:r w:rsidR="0B2BD64F" w:rsidRPr="76A29BD1">
        <w:rPr>
          <w:rFonts w:ascii="Times New Roman" w:eastAsia="Times New Roman" w:hAnsi="Times New Roman" w:cs="Times New Roman"/>
          <w:color w:val="000000" w:themeColor="text1"/>
          <w:sz w:val="24"/>
          <w:szCs w:val="24"/>
        </w:rPr>
        <w:t>серьезное причинение вреда окружающей среде</w:t>
      </w:r>
      <w:r w:rsidRPr="76A29BD1">
        <w:rPr>
          <w:rStyle w:val="a5"/>
          <w:rFonts w:ascii="Times New Roman" w:eastAsia="Times New Roman" w:hAnsi="Times New Roman" w:cs="Times New Roman"/>
          <w:color w:val="000000" w:themeColor="text1"/>
          <w:sz w:val="24"/>
          <w:szCs w:val="24"/>
        </w:rPr>
        <w:footnoteReference w:id="63"/>
      </w:r>
      <w:r w:rsidR="7D199947" w:rsidRPr="76A29BD1">
        <w:rPr>
          <w:rFonts w:ascii="Times New Roman" w:eastAsia="Times New Roman" w:hAnsi="Times New Roman" w:cs="Times New Roman"/>
          <w:color w:val="000000" w:themeColor="text1"/>
          <w:sz w:val="24"/>
          <w:szCs w:val="24"/>
        </w:rPr>
        <w:t>.</w:t>
      </w:r>
    </w:p>
    <w:p w14:paraId="3A306AAC" w14:textId="242F5653" w:rsidR="6089BB54" w:rsidRDefault="6089BB54"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lastRenderedPageBreak/>
        <w:t>С другой стороны, мы можем слышать мнение о том, что наиболее эффективными в данной ситуации становятся действия обычных жителей, частны</w:t>
      </w:r>
      <w:r w:rsidR="39F9C9AB" w:rsidRPr="76A29BD1">
        <w:rPr>
          <w:rFonts w:ascii="Times New Roman" w:eastAsia="Times New Roman" w:hAnsi="Times New Roman" w:cs="Times New Roman"/>
          <w:color w:val="000000" w:themeColor="text1"/>
          <w:sz w:val="24"/>
          <w:szCs w:val="24"/>
        </w:rPr>
        <w:t>х</w:t>
      </w:r>
      <w:r w:rsidRPr="76A29BD1">
        <w:rPr>
          <w:rFonts w:ascii="Times New Roman" w:eastAsia="Times New Roman" w:hAnsi="Times New Roman" w:cs="Times New Roman"/>
          <w:color w:val="000000" w:themeColor="text1"/>
          <w:sz w:val="24"/>
          <w:szCs w:val="24"/>
        </w:rPr>
        <w:t xml:space="preserve"> </w:t>
      </w:r>
      <w:r w:rsidR="5AA75712" w:rsidRPr="76A29BD1">
        <w:rPr>
          <w:rFonts w:ascii="Times New Roman" w:eastAsia="Times New Roman" w:hAnsi="Times New Roman" w:cs="Times New Roman"/>
          <w:color w:val="000000" w:themeColor="text1"/>
          <w:sz w:val="24"/>
          <w:szCs w:val="24"/>
        </w:rPr>
        <w:t>лиц, неправительственных организаций, независимых волонтеров</w:t>
      </w:r>
      <w:r w:rsidR="1616C183" w:rsidRPr="76A29BD1">
        <w:rPr>
          <w:rFonts w:ascii="Times New Roman" w:eastAsia="Times New Roman" w:hAnsi="Times New Roman" w:cs="Times New Roman"/>
          <w:color w:val="000000" w:themeColor="text1"/>
          <w:sz w:val="24"/>
          <w:szCs w:val="24"/>
        </w:rPr>
        <w:t xml:space="preserve"> и трансграничных корпораций. Зачастую они предпринимают более эффективные действия для уменьшения влияния войн на природу.</w:t>
      </w:r>
    </w:p>
    <w:p w14:paraId="548A2913" w14:textId="408FB131" w:rsidR="52765F57" w:rsidRPr="00A31914" w:rsidRDefault="52765F57" w:rsidP="00A31914">
      <w:pPr>
        <w:pStyle w:val="2"/>
        <w:jc w:val="center"/>
        <w:rPr>
          <w:sz w:val="24"/>
          <w:szCs w:val="24"/>
        </w:rPr>
      </w:pPr>
      <w:bookmarkStart w:id="9" w:name="_Toc167821497"/>
      <w:r w:rsidRPr="00A31914">
        <w:rPr>
          <w:sz w:val="24"/>
          <w:szCs w:val="24"/>
        </w:rPr>
        <w:t>3.2. Принцип международного сотрудничества как основа сохранения окружающей среды</w:t>
      </w:r>
      <w:r w:rsidR="003147DD" w:rsidRPr="00A31914">
        <w:rPr>
          <w:sz w:val="24"/>
          <w:szCs w:val="24"/>
        </w:rPr>
        <w:t xml:space="preserve"> </w:t>
      </w:r>
      <w:r w:rsidRPr="00A31914">
        <w:rPr>
          <w:sz w:val="24"/>
          <w:szCs w:val="24"/>
        </w:rPr>
        <w:t>для настоящего и будущих поколений</w:t>
      </w:r>
      <w:bookmarkEnd w:id="9"/>
    </w:p>
    <w:p w14:paraId="43F82DE4" w14:textId="2280AF78" w:rsidR="638060EA" w:rsidRDefault="638060EA"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 xml:space="preserve">Международное экологическое сотрудничество, его непоколебимость, становятся особенно важны, когда мы понимаем, что международное </w:t>
      </w:r>
      <w:r w:rsidR="396D5E6A" w:rsidRPr="76A29BD1">
        <w:rPr>
          <w:rFonts w:ascii="Times New Roman" w:eastAsia="Times New Roman" w:hAnsi="Times New Roman" w:cs="Times New Roman"/>
          <w:color w:val="000000" w:themeColor="text1"/>
          <w:sz w:val="24"/>
          <w:szCs w:val="24"/>
        </w:rPr>
        <w:t>право не эффективно</w:t>
      </w:r>
      <w:r w:rsidR="02CBE3C8" w:rsidRPr="76A29BD1">
        <w:rPr>
          <w:rFonts w:ascii="Times New Roman" w:eastAsia="Times New Roman" w:hAnsi="Times New Roman" w:cs="Times New Roman"/>
          <w:color w:val="000000" w:themeColor="text1"/>
          <w:sz w:val="24"/>
          <w:szCs w:val="24"/>
        </w:rPr>
        <w:t xml:space="preserve"> в</w:t>
      </w:r>
      <w:r w:rsidR="396D5E6A" w:rsidRPr="76A29BD1">
        <w:rPr>
          <w:rFonts w:ascii="Times New Roman" w:eastAsia="Times New Roman" w:hAnsi="Times New Roman" w:cs="Times New Roman"/>
          <w:color w:val="000000" w:themeColor="text1"/>
          <w:sz w:val="24"/>
          <w:szCs w:val="24"/>
        </w:rPr>
        <w:t xml:space="preserve"> регулировании </w:t>
      </w:r>
      <w:r w:rsidR="50DCCFEF" w:rsidRPr="76A29BD1">
        <w:rPr>
          <w:rFonts w:ascii="Times New Roman" w:eastAsia="Times New Roman" w:hAnsi="Times New Roman" w:cs="Times New Roman"/>
          <w:color w:val="000000" w:themeColor="text1"/>
          <w:sz w:val="24"/>
          <w:szCs w:val="24"/>
        </w:rPr>
        <w:t xml:space="preserve">негативного </w:t>
      </w:r>
      <w:r w:rsidR="396D5E6A" w:rsidRPr="76A29BD1">
        <w:rPr>
          <w:rFonts w:ascii="Times New Roman" w:eastAsia="Times New Roman" w:hAnsi="Times New Roman" w:cs="Times New Roman"/>
          <w:color w:val="000000" w:themeColor="text1"/>
          <w:sz w:val="24"/>
          <w:szCs w:val="24"/>
        </w:rPr>
        <w:t xml:space="preserve">влияния конфликтов на окружающую среду. </w:t>
      </w:r>
      <w:r w:rsidR="27C55C76" w:rsidRPr="76A29BD1">
        <w:rPr>
          <w:rFonts w:ascii="Times New Roman" w:eastAsia="Times New Roman" w:hAnsi="Times New Roman" w:cs="Times New Roman"/>
          <w:color w:val="000000" w:themeColor="text1"/>
          <w:sz w:val="24"/>
          <w:szCs w:val="24"/>
        </w:rPr>
        <w:t>Принцип международного сотрудничества является основополагающим в вопросе сохранения природной среды для наших будущих предков, поскольку деятель</w:t>
      </w:r>
      <w:r w:rsidR="3830A1F4" w:rsidRPr="76A29BD1">
        <w:rPr>
          <w:rFonts w:ascii="Times New Roman" w:eastAsia="Times New Roman" w:hAnsi="Times New Roman" w:cs="Times New Roman"/>
          <w:color w:val="000000" w:themeColor="text1"/>
          <w:sz w:val="24"/>
          <w:szCs w:val="24"/>
        </w:rPr>
        <w:t>н</w:t>
      </w:r>
      <w:r w:rsidR="27C55C76" w:rsidRPr="76A29BD1">
        <w:rPr>
          <w:rFonts w:ascii="Times New Roman" w:eastAsia="Times New Roman" w:hAnsi="Times New Roman" w:cs="Times New Roman"/>
          <w:color w:val="000000" w:themeColor="text1"/>
          <w:sz w:val="24"/>
          <w:szCs w:val="24"/>
        </w:rPr>
        <w:t xml:space="preserve">ость каждой страны влияет </w:t>
      </w:r>
      <w:r w:rsidR="7F974BF5" w:rsidRPr="76A29BD1">
        <w:rPr>
          <w:rFonts w:ascii="Times New Roman" w:eastAsia="Times New Roman" w:hAnsi="Times New Roman" w:cs="Times New Roman"/>
          <w:color w:val="000000" w:themeColor="text1"/>
          <w:sz w:val="24"/>
          <w:szCs w:val="24"/>
        </w:rPr>
        <w:t>на цельное состояние природы</w:t>
      </w:r>
      <w:r w:rsidR="32441391" w:rsidRPr="76A29BD1">
        <w:rPr>
          <w:rFonts w:ascii="Times New Roman" w:eastAsia="Times New Roman" w:hAnsi="Times New Roman" w:cs="Times New Roman"/>
          <w:color w:val="000000" w:themeColor="text1"/>
          <w:sz w:val="24"/>
          <w:szCs w:val="24"/>
        </w:rPr>
        <w:t>, а более развитые страны могут помогать развивать ценности ЦУР в менее развитых, реализовывать межправительственные проекты</w:t>
      </w:r>
      <w:r w:rsidR="2E0CFCAB" w:rsidRPr="76A29BD1">
        <w:rPr>
          <w:rFonts w:ascii="Times New Roman" w:eastAsia="Times New Roman" w:hAnsi="Times New Roman" w:cs="Times New Roman"/>
          <w:color w:val="000000" w:themeColor="text1"/>
          <w:sz w:val="24"/>
          <w:szCs w:val="24"/>
        </w:rPr>
        <w:t>, увеличивать финансирования этих проектов.</w:t>
      </w:r>
      <w:r w:rsidR="0D9BA2E5" w:rsidRPr="76A29BD1">
        <w:rPr>
          <w:rFonts w:ascii="Times New Roman" w:eastAsia="Times New Roman" w:hAnsi="Times New Roman" w:cs="Times New Roman"/>
          <w:color w:val="000000" w:themeColor="text1"/>
          <w:sz w:val="24"/>
          <w:szCs w:val="24"/>
        </w:rPr>
        <w:t xml:space="preserve"> Таким образом, страны могут отодвигать все дальше и дальше наихудший сценарий развития человечества, описанный в книге Денниса </w:t>
      </w:r>
      <w:proofErr w:type="spellStart"/>
      <w:r w:rsidR="0D9BA2E5" w:rsidRPr="76A29BD1">
        <w:rPr>
          <w:rFonts w:ascii="Times New Roman" w:eastAsia="Times New Roman" w:hAnsi="Times New Roman" w:cs="Times New Roman"/>
          <w:color w:val="000000" w:themeColor="text1"/>
          <w:sz w:val="24"/>
          <w:szCs w:val="24"/>
        </w:rPr>
        <w:t>Медоуза</w:t>
      </w:r>
      <w:proofErr w:type="spellEnd"/>
      <w:r w:rsidR="0A508FAF" w:rsidRPr="76A29BD1">
        <w:rPr>
          <w:rFonts w:ascii="Times New Roman" w:eastAsia="Times New Roman" w:hAnsi="Times New Roman" w:cs="Times New Roman"/>
          <w:color w:val="000000" w:themeColor="text1"/>
          <w:sz w:val="24"/>
          <w:szCs w:val="24"/>
        </w:rPr>
        <w:t>. Ценность международн</w:t>
      </w:r>
      <w:r w:rsidR="4F541DDD" w:rsidRPr="76A29BD1">
        <w:rPr>
          <w:rFonts w:ascii="Times New Roman" w:eastAsia="Times New Roman" w:hAnsi="Times New Roman" w:cs="Times New Roman"/>
          <w:color w:val="000000" w:themeColor="text1"/>
          <w:sz w:val="24"/>
          <w:szCs w:val="24"/>
        </w:rPr>
        <w:t xml:space="preserve">ого сотрудничества отражена и в 17 Цели ЦУР </w:t>
      </w:r>
      <w:r w:rsidR="00DE0574">
        <w:rPr>
          <w:rFonts w:ascii="Times New Roman" w:eastAsia="Times New Roman" w:hAnsi="Times New Roman" w:cs="Times New Roman"/>
          <w:color w:val="000000" w:themeColor="text1"/>
          <w:sz w:val="24"/>
          <w:szCs w:val="24"/>
        </w:rPr>
        <w:t>«</w:t>
      </w:r>
      <w:r w:rsidR="4F541DDD" w:rsidRPr="76A29BD1">
        <w:rPr>
          <w:rFonts w:ascii="Times New Roman" w:eastAsia="Times New Roman" w:hAnsi="Times New Roman" w:cs="Times New Roman"/>
          <w:color w:val="000000" w:themeColor="text1"/>
          <w:sz w:val="24"/>
          <w:szCs w:val="24"/>
        </w:rPr>
        <w:t>Партнерство в интересах устойчивого развития</w:t>
      </w:r>
      <w:r w:rsidR="00DE0574">
        <w:rPr>
          <w:rFonts w:ascii="Times New Roman" w:eastAsia="Times New Roman" w:hAnsi="Times New Roman" w:cs="Times New Roman"/>
          <w:color w:val="000000" w:themeColor="text1"/>
          <w:sz w:val="24"/>
          <w:szCs w:val="24"/>
        </w:rPr>
        <w:t>»</w:t>
      </w:r>
      <w:r w:rsidR="4F541DDD" w:rsidRPr="76A29BD1">
        <w:rPr>
          <w:rFonts w:ascii="Times New Roman" w:eastAsia="Times New Roman" w:hAnsi="Times New Roman" w:cs="Times New Roman"/>
          <w:color w:val="000000" w:themeColor="text1"/>
          <w:sz w:val="24"/>
          <w:szCs w:val="24"/>
        </w:rPr>
        <w:t>.</w:t>
      </w:r>
    </w:p>
    <w:p w14:paraId="002BE16B" w14:textId="02D2B146" w:rsidR="662716C0" w:rsidRDefault="662716C0"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Для развития принципа международного экологического сотрудничества работают международные институты, которые содействуют коопера</w:t>
      </w:r>
      <w:r w:rsidR="37766924" w:rsidRPr="76A29BD1">
        <w:rPr>
          <w:rFonts w:ascii="Times New Roman" w:eastAsia="Times New Roman" w:hAnsi="Times New Roman" w:cs="Times New Roman"/>
          <w:color w:val="000000" w:themeColor="text1"/>
          <w:sz w:val="24"/>
          <w:szCs w:val="24"/>
        </w:rPr>
        <w:t>ц</w:t>
      </w:r>
      <w:r w:rsidRPr="76A29BD1">
        <w:rPr>
          <w:rFonts w:ascii="Times New Roman" w:eastAsia="Times New Roman" w:hAnsi="Times New Roman" w:cs="Times New Roman"/>
          <w:color w:val="000000" w:themeColor="text1"/>
          <w:sz w:val="24"/>
          <w:szCs w:val="24"/>
        </w:rPr>
        <w:t>ии</w:t>
      </w:r>
      <w:r w:rsidR="476388C8" w:rsidRPr="76A29BD1">
        <w:rPr>
          <w:rFonts w:ascii="Times New Roman" w:eastAsia="Times New Roman" w:hAnsi="Times New Roman" w:cs="Times New Roman"/>
          <w:color w:val="000000" w:themeColor="text1"/>
          <w:sz w:val="24"/>
          <w:szCs w:val="24"/>
        </w:rPr>
        <w:t>, а также эти институты следят за реализацией экологически</w:t>
      </w:r>
      <w:r w:rsidR="29EA50F2" w:rsidRPr="76A29BD1">
        <w:rPr>
          <w:rFonts w:ascii="Times New Roman" w:eastAsia="Times New Roman" w:hAnsi="Times New Roman" w:cs="Times New Roman"/>
          <w:color w:val="000000" w:themeColor="text1"/>
          <w:sz w:val="24"/>
          <w:szCs w:val="24"/>
        </w:rPr>
        <w:t>х</w:t>
      </w:r>
      <w:r w:rsidR="476388C8" w:rsidRPr="76A29BD1">
        <w:rPr>
          <w:rFonts w:ascii="Times New Roman" w:eastAsia="Times New Roman" w:hAnsi="Times New Roman" w:cs="Times New Roman"/>
          <w:color w:val="000000" w:themeColor="text1"/>
          <w:sz w:val="24"/>
          <w:szCs w:val="24"/>
        </w:rPr>
        <w:t xml:space="preserve"> национальных </w:t>
      </w:r>
      <w:r w:rsidR="61CFA36E" w:rsidRPr="76A29BD1">
        <w:rPr>
          <w:rFonts w:ascii="Times New Roman" w:eastAsia="Times New Roman" w:hAnsi="Times New Roman" w:cs="Times New Roman"/>
          <w:color w:val="000000" w:themeColor="text1"/>
          <w:sz w:val="24"/>
          <w:szCs w:val="24"/>
        </w:rPr>
        <w:t xml:space="preserve">стратегий и программ. Международные институты </w:t>
      </w:r>
      <w:r w:rsidR="284F8830" w:rsidRPr="76A29BD1">
        <w:rPr>
          <w:rFonts w:ascii="Times New Roman" w:eastAsia="Times New Roman" w:hAnsi="Times New Roman" w:cs="Times New Roman"/>
          <w:color w:val="000000" w:themeColor="text1"/>
          <w:sz w:val="24"/>
          <w:szCs w:val="24"/>
        </w:rPr>
        <w:t xml:space="preserve">позволяют странам-участницам участвовать в многосторонних переговорах, обмениваться знаниями и перенимать опыт, что действительно ценно в таком тонком и многогранном вопросе как охрана природной среды. </w:t>
      </w:r>
      <w:r w:rsidR="25D5899F" w:rsidRPr="76A29BD1">
        <w:rPr>
          <w:rFonts w:ascii="Times New Roman" w:eastAsia="Times New Roman" w:hAnsi="Times New Roman" w:cs="Times New Roman"/>
          <w:color w:val="000000" w:themeColor="text1"/>
          <w:sz w:val="24"/>
          <w:szCs w:val="24"/>
        </w:rPr>
        <w:t>Такие международные институты создаются в рамках ООН. Например, Зеленый климатический фонд привлекает финансирование для помощи развивающимся странам в</w:t>
      </w:r>
      <w:r w:rsidR="0F17CD98" w:rsidRPr="76A29BD1">
        <w:rPr>
          <w:rFonts w:ascii="Times New Roman" w:eastAsia="Times New Roman" w:hAnsi="Times New Roman" w:cs="Times New Roman"/>
          <w:color w:val="000000" w:themeColor="text1"/>
          <w:sz w:val="24"/>
          <w:szCs w:val="24"/>
        </w:rPr>
        <w:t xml:space="preserve"> их процессе адаптации к изменению климата и внедрению ЦУР. </w:t>
      </w:r>
      <w:r w:rsidR="0189B0E1" w:rsidRPr="76A29BD1">
        <w:rPr>
          <w:rFonts w:ascii="Times New Roman" w:eastAsia="Times New Roman" w:hAnsi="Times New Roman" w:cs="Times New Roman"/>
          <w:color w:val="000000" w:themeColor="text1"/>
          <w:sz w:val="24"/>
          <w:szCs w:val="24"/>
        </w:rPr>
        <w:t>Но также в развитии международного сотрудничества играют роль и другие различные организации такие, как Международное аген</w:t>
      </w:r>
      <w:r w:rsidR="10017F45" w:rsidRPr="76A29BD1">
        <w:rPr>
          <w:rFonts w:ascii="Times New Roman" w:eastAsia="Times New Roman" w:hAnsi="Times New Roman" w:cs="Times New Roman"/>
          <w:color w:val="000000" w:themeColor="text1"/>
          <w:sz w:val="24"/>
          <w:szCs w:val="24"/>
        </w:rPr>
        <w:t>т</w:t>
      </w:r>
      <w:r w:rsidR="0189B0E1" w:rsidRPr="76A29BD1">
        <w:rPr>
          <w:rFonts w:ascii="Times New Roman" w:eastAsia="Times New Roman" w:hAnsi="Times New Roman" w:cs="Times New Roman"/>
          <w:color w:val="000000" w:themeColor="text1"/>
          <w:sz w:val="24"/>
          <w:szCs w:val="24"/>
        </w:rPr>
        <w:t xml:space="preserve">ство по возобновляемым источникам </w:t>
      </w:r>
      <w:r w:rsidR="472C024C" w:rsidRPr="76A29BD1">
        <w:rPr>
          <w:rFonts w:ascii="Times New Roman" w:eastAsia="Times New Roman" w:hAnsi="Times New Roman" w:cs="Times New Roman"/>
          <w:color w:val="000000" w:themeColor="text1"/>
          <w:sz w:val="24"/>
          <w:szCs w:val="24"/>
        </w:rPr>
        <w:t xml:space="preserve">энергии, которое </w:t>
      </w:r>
      <w:r w:rsidR="58A0ACBF" w:rsidRPr="76A29BD1">
        <w:rPr>
          <w:rFonts w:ascii="Times New Roman" w:eastAsia="Times New Roman" w:hAnsi="Times New Roman" w:cs="Times New Roman"/>
          <w:color w:val="000000" w:themeColor="text1"/>
          <w:sz w:val="24"/>
          <w:szCs w:val="24"/>
        </w:rPr>
        <w:t>помогает странам внедрять практику использования ВИЭ, помогает разработать стратегию и адаптировать особенности страны к рынку альтернативной энергетики.</w:t>
      </w:r>
      <w:r w:rsidR="32EDE5E9" w:rsidRPr="76A29BD1">
        <w:rPr>
          <w:rFonts w:ascii="Times New Roman" w:eastAsia="Times New Roman" w:hAnsi="Times New Roman" w:cs="Times New Roman"/>
          <w:color w:val="000000" w:themeColor="text1"/>
          <w:sz w:val="24"/>
          <w:szCs w:val="24"/>
        </w:rPr>
        <w:t xml:space="preserve"> Но эти организации могут </w:t>
      </w:r>
      <w:r w:rsidR="32EDE5E9" w:rsidRPr="76A29BD1">
        <w:rPr>
          <w:rFonts w:ascii="Times New Roman" w:eastAsia="Times New Roman" w:hAnsi="Times New Roman" w:cs="Times New Roman"/>
          <w:color w:val="000000" w:themeColor="text1"/>
          <w:sz w:val="24"/>
          <w:szCs w:val="24"/>
        </w:rPr>
        <w:lastRenderedPageBreak/>
        <w:t xml:space="preserve">работать более эффективно, если бы не происходило вооруженных конфликтов, которые ставят принцип международного сотрудничества в </w:t>
      </w:r>
      <w:r w:rsidR="11B0F5C8" w:rsidRPr="76A29BD1">
        <w:rPr>
          <w:rFonts w:ascii="Times New Roman" w:eastAsia="Times New Roman" w:hAnsi="Times New Roman" w:cs="Times New Roman"/>
          <w:color w:val="000000" w:themeColor="text1"/>
          <w:sz w:val="24"/>
          <w:szCs w:val="24"/>
        </w:rPr>
        <w:t>самый конец интересов</w:t>
      </w:r>
      <w:r w:rsidRPr="76A29BD1">
        <w:rPr>
          <w:rStyle w:val="a5"/>
          <w:rFonts w:ascii="Times New Roman" w:eastAsia="Times New Roman" w:hAnsi="Times New Roman" w:cs="Times New Roman"/>
          <w:color w:val="000000" w:themeColor="text1"/>
          <w:sz w:val="24"/>
          <w:szCs w:val="24"/>
        </w:rPr>
        <w:footnoteReference w:id="64"/>
      </w:r>
      <w:r w:rsidR="11B0F5C8" w:rsidRPr="76A29BD1">
        <w:rPr>
          <w:rFonts w:ascii="Times New Roman" w:eastAsia="Times New Roman" w:hAnsi="Times New Roman" w:cs="Times New Roman"/>
          <w:color w:val="000000" w:themeColor="text1"/>
          <w:sz w:val="24"/>
          <w:szCs w:val="24"/>
        </w:rPr>
        <w:t>.</w:t>
      </w:r>
    </w:p>
    <w:p w14:paraId="4EC8C826" w14:textId="2ADF1F1F" w:rsidR="7BE5AFA9" w:rsidRDefault="7BE5AFA9"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Вне политических контекстов могут эффективно работать международные корпорации, сотрудничающие в области охран окружающей среды. Но зачастую на эти организации могут давить правительственные органы, чтобы перекрыть вс</w:t>
      </w:r>
      <w:r w:rsidR="20D17BFA" w:rsidRPr="76A29BD1">
        <w:rPr>
          <w:rFonts w:ascii="Times New Roman" w:eastAsia="Times New Roman" w:hAnsi="Times New Roman" w:cs="Times New Roman"/>
          <w:color w:val="000000" w:themeColor="text1"/>
          <w:sz w:val="24"/>
          <w:szCs w:val="24"/>
        </w:rPr>
        <w:t xml:space="preserve">е сотрудничество с недружественными странами, как это происходит в России: корпорации продают свой бизнес, даже если это может быть достаточно невыгодно. </w:t>
      </w:r>
      <w:r w:rsidR="4F3EB857" w:rsidRPr="76A29BD1">
        <w:rPr>
          <w:rFonts w:ascii="Times New Roman" w:eastAsia="Times New Roman" w:hAnsi="Times New Roman" w:cs="Times New Roman"/>
          <w:color w:val="000000" w:themeColor="text1"/>
          <w:sz w:val="24"/>
          <w:szCs w:val="24"/>
        </w:rPr>
        <w:t>В международном бизнесе существует такое понятие, как ESG принципы, которые направлены на развитие политики компании в области заботы о природе, управления чело</w:t>
      </w:r>
      <w:r w:rsidR="5BD4BAD9" w:rsidRPr="76A29BD1">
        <w:rPr>
          <w:rFonts w:ascii="Times New Roman" w:eastAsia="Times New Roman" w:hAnsi="Times New Roman" w:cs="Times New Roman"/>
          <w:color w:val="000000" w:themeColor="text1"/>
          <w:sz w:val="24"/>
          <w:szCs w:val="24"/>
        </w:rPr>
        <w:t>веческим ресурсом и предложения лучших условий работы, а также развитие эффективного управления компании (ESG</w:t>
      </w:r>
      <w:r w:rsidR="583E003A" w:rsidRPr="76A29BD1">
        <w:rPr>
          <w:rFonts w:ascii="Times New Roman" w:eastAsia="Times New Roman" w:hAnsi="Times New Roman" w:cs="Times New Roman"/>
          <w:color w:val="000000" w:themeColor="text1"/>
          <w:sz w:val="24"/>
          <w:szCs w:val="24"/>
        </w:rPr>
        <w:t xml:space="preserve"> – </w:t>
      </w:r>
      <w:proofErr w:type="spellStart"/>
      <w:r w:rsidR="583E003A" w:rsidRPr="76A29BD1">
        <w:rPr>
          <w:rFonts w:ascii="Times New Roman" w:eastAsia="Times New Roman" w:hAnsi="Times New Roman" w:cs="Times New Roman"/>
          <w:color w:val="000000" w:themeColor="text1"/>
          <w:sz w:val="24"/>
          <w:szCs w:val="24"/>
        </w:rPr>
        <w:t>Environmental</w:t>
      </w:r>
      <w:proofErr w:type="spellEnd"/>
      <w:r w:rsidR="583E003A" w:rsidRPr="76A29BD1">
        <w:rPr>
          <w:rFonts w:ascii="Times New Roman" w:eastAsia="Times New Roman" w:hAnsi="Times New Roman" w:cs="Times New Roman"/>
          <w:color w:val="000000" w:themeColor="text1"/>
          <w:sz w:val="24"/>
          <w:szCs w:val="24"/>
        </w:rPr>
        <w:t xml:space="preserve"> Social </w:t>
      </w:r>
      <w:proofErr w:type="spellStart"/>
      <w:r w:rsidR="583E003A" w:rsidRPr="76A29BD1">
        <w:rPr>
          <w:rFonts w:ascii="Times New Roman" w:eastAsia="Times New Roman" w:hAnsi="Times New Roman" w:cs="Times New Roman"/>
          <w:color w:val="000000" w:themeColor="text1"/>
          <w:sz w:val="24"/>
          <w:szCs w:val="24"/>
        </w:rPr>
        <w:t>Governance</w:t>
      </w:r>
      <w:proofErr w:type="spellEnd"/>
      <w:r w:rsidR="5BD4BAD9" w:rsidRPr="76A29BD1">
        <w:rPr>
          <w:rFonts w:ascii="Times New Roman" w:eastAsia="Times New Roman" w:hAnsi="Times New Roman" w:cs="Times New Roman"/>
          <w:color w:val="000000" w:themeColor="text1"/>
          <w:sz w:val="24"/>
          <w:szCs w:val="24"/>
        </w:rPr>
        <w:t>)</w:t>
      </w:r>
      <w:r w:rsidR="6A331CDC" w:rsidRPr="76A29BD1">
        <w:rPr>
          <w:rFonts w:ascii="Times New Roman" w:eastAsia="Times New Roman" w:hAnsi="Times New Roman" w:cs="Times New Roman"/>
          <w:color w:val="000000" w:themeColor="text1"/>
          <w:sz w:val="24"/>
          <w:szCs w:val="24"/>
        </w:rPr>
        <w:t>. ESG ценности в биз</w:t>
      </w:r>
      <w:r w:rsidR="005F0413">
        <w:rPr>
          <w:rFonts w:ascii="Times New Roman" w:eastAsia="Times New Roman" w:hAnsi="Times New Roman" w:cs="Times New Roman"/>
          <w:color w:val="000000" w:themeColor="text1"/>
          <w:sz w:val="24"/>
          <w:szCs w:val="24"/>
        </w:rPr>
        <w:t>несе</w:t>
      </w:r>
      <w:r w:rsidR="6A331CDC" w:rsidRPr="76A29BD1">
        <w:rPr>
          <w:rFonts w:ascii="Times New Roman" w:eastAsia="Times New Roman" w:hAnsi="Times New Roman" w:cs="Times New Roman"/>
          <w:color w:val="000000" w:themeColor="text1"/>
          <w:sz w:val="24"/>
          <w:szCs w:val="24"/>
        </w:rPr>
        <w:t xml:space="preserve"> играют роль продвижения ЦУР</w:t>
      </w:r>
      <w:r w:rsidR="32BA91D6" w:rsidRPr="76A29BD1">
        <w:rPr>
          <w:rFonts w:ascii="Times New Roman" w:eastAsia="Times New Roman" w:hAnsi="Times New Roman" w:cs="Times New Roman"/>
          <w:color w:val="000000" w:themeColor="text1"/>
          <w:sz w:val="24"/>
          <w:szCs w:val="24"/>
        </w:rPr>
        <w:t>. Развитие этих принципов делает компанию более привлекательной на рынке как для потребителей, так и для потенциальных сотрудников</w:t>
      </w:r>
      <w:r w:rsidR="203C167F" w:rsidRPr="76A29BD1">
        <w:rPr>
          <w:rFonts w:ascii="Times New Roman" w:eastAsia="Times New Roman" w:hAnsi="Times New Roman" w:cs="Times New Roman"/>
          <w:color w:val="000000" w:themeColor="text1"/>
          <w:sz w:val="24"/>
          <w:szCs w:val="24"/>
        </w:rPr>
        <w:t>, а также для инвесторов. Реализация этих принципов демонстрирует прозрачность, честность, вовлеченность и надежность компании. Компании также сотрудничают для продвижения этих постулатов, а также реализуют международные</w:t>
      </w:r>
      <w:r w:rsidR="6880907B" w:rsidRPr="76A29BD1">
        <w:rPr>
          <w:rFonts w:ascii="Times New Roman" w:eastAsia="Times New Roman" w:hAnsi="Times New Roman" w:cs="Times New Roman"/>
          <w:color w:val="000000" w:themeColor="text1"/>
          <w:sz w:val="24"/>
          <w:szCs w:val="24"/>
        </w:rPr>
        <w:t xml:space="preserve"> экологические</w:t>
      </w:r>
      <w:r w:rsidR="203C167F" w:rsidRPr="76A29BD1">
        <w:rPr>
          <w:rFonts w:ascii="Times New Roman" w:eastAsia="Times New Roman" w:hAnsi="Times New Roman" w:cs="Times New Roman"/>
          <w:color w:val="000000" w:themeColor="text1"/>
          <w:sz w:val="24"/>
          <w:szCs w:val="24"/>
        </w:rPr>
        <w:t xml:space="preserve"> проек</w:t>
      </w:r>
      <w:r w:rsidR="183807AF" w:rsidRPr="76A29BD1">
        <w:rPr>
          <w:rFonts w:ascii="Times New Roman" w:eastAsia="Times New Roman" w:hAnsi="Times New Roman" w:cs="Times New Roman"/>
          <w:color w:val="000000" w:themeColor="text1"/>
          <w:sz w:val="24"/>
          <w:szCs w:val="24"/>
        </w:rPr>
        <w:t>ты, направленные на демонстрацию озабоченности компанией охраной окружающей среды</w:t>
      </w:r>
      <w:r w:rsidR="6C6DAFC9" w:rsidRPr="76A29BD1">
        <w:rPr>
          <w:rFonts w:ascii="Times New Roman" w:eastAsia="Times New Roman" w:hAnsi="Times New Roman" w:cs="Times New Roman"/>
          <w:color w:val="000000" w:themeColor="text1"/>
          <w:sz w:val="24"/>
          <w:szCs w:val="24"/>
        </w:rPr>
        <w:t>.</w:t>
      </w:r>
      <w:r w:rsidR="7CDB8D69" w:rsidRPr="76A29BD1">
        <w:rPr>
          <w:rFonts w:ascii="Times New Roman" w:eastAsia="Times New Roman" w:hAnsi="Times New Roman" w:cs="Times New Roman"/>
          <w:color w:val="000000" w:themeColor="text1"/>
          <w:sz w:val="24"/>
          <w:szCs w:val="24"/>
        </w:rPr>
        <w:t xml:space="preserve"> Кроме того, экологические политики компаний </w:t>
      </w:r>
      <w:r w:rsidR="0F80DBEA" w:rsidRPr="76A29BD1">
        <w:rPr>
          <w:rFonts w:ascii="Times New Roman" w:eastAsia="Times New Roman" w:hAnsi="Times New Roman" w:cs="Times New Roman"/>
          <w:color w:val="000000" w:themeColor="text1"/>
          <w:sz w:val="24"/>
          <w:szCs w:val="24"/>
        </w:rPr>
        <w:t>продвигают ЦУР и посредством своих сотрудников: они разделяют ценности компании и продвигают их в своих семейных ценностях, а также среди</w:t>
      </w:r>
      <w:r w:rsidR="6AE99E7D" w:rsidRPr="76A29BD1">
        <w:rPr>
          <w:rFonts w:ascii="Times New Roman" w:eastAsia="Times New Roman" w:hAnsi="Times New Roman" w:cs="Times New Roman"/>
          <w:color w:val="000000" w:themeColor="text1"/>
          <w:sz w:val="24"/>
          <w:szCs w:val="24"/>
        </w:rPr>
        <w:t xml:space="preserve"> кругов</w:t>
      </w:r>
      <w:r w:rsidR="0F80DBEA" w:rsidRPr="76A29BD1">
        <w:rPr>
          <w:rFonts w:ascii="Times New Roman" w:eastAsia="Times New Roman" w:hAnsi="Times New Roman" w:cs="Times New Roman"/>
          <w:color w:val="000000" w:themeColor="text1"/>
          <w:sz w:val="24"/>
          <w:szCs w:val="24"/>
        </w:rPr>
        <w:t xml:space="preserve"> знакомых</w:t>
      </w:r>
      <w:r w:rsidR="41C2C6D3" w:rsidRPr="76A29BD1">
        <w:rPr>
          <w:rFonts w:ascii="Times New Roman" w:eastAsia="Times New Roman" w:hAnsi="Times New Roman" w:cs="Times New Roman"/>
          <w:color w:val="000000" w:themeColor="text1"/>
          <w:sz w:val="24"/>
          <w:szCs w:val="24"/>
        </w:rPr>
        <w:t>.</w:t>
      </w:r>
    </w:p>
    <w:p w14:paraId="4CB9B044" w14:textId="6CA0F192" w:rsidR="004374FF" w:rsidRDefault="004374FF" w:rsidP="76A29BD1">
      <w:pPr>
        <w:spacing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Граждане тоже не остаются в стороне. Например, молодежь Афганистана участвует в создании первой экологической политики страны при поддержке ЮНЕП. В 2019 году для 120 студентов, что важно – из разных городов страны, были проведены несколько семинаров, где они смогли обсудить свое видение развития экологической политики Афганистана. Студенты подчеркнули такие проблемы, как изменение климата, и выразили большую озабоченность частыми засухами</w:t>
      </w:r>
      <w:r w:rsidR="00E10CC0">
        <w:rPr>
          <w:rFonts w:ascii="Times New Roman" w:eastAsia="Times New Roman" w:hAnsi="Times New Roman" w:cs="Times New Roman"/>
          <w:color w:val="000000" w:themeColor="text1"/>
          <w:sz w:val="24"/>
          <w:szCs w:val="24"/>
        </w:rPr>
        <w:t xml:space="preserve">, что усугубляет давление на водные ресурсы ростом населения. Кроме того, молодежь тревожится за загрязнение воздуха, который вызван высокими ценами на теплоснабжения жилья, что заставляет жителей использовать различные материалы для сжигания: пластик, резину. В 2020 году все собранные точки зрения студентов были представлены Национальному агентству по охране окружающей </w:t>
      </w:r>
      <w:r w:rsidR="00E10CC0">
        <w:rPr>
          <w:rFonts w:ascii="Times New Roman" w:eastAsia="Times New Roman" w:hAnsi="Times New Roman" w:cs="Times New Roman"/>
          <w:color w:val="000000" w:themeColor="text1"/>
          <w:sz w:val="24"/>
          <w:szCs w:val="24"/>
        </w:rPr>
        <w:lastRenderedPageBreak/>
        <w:t>среды Афганистана</w:t>
      </w:r>
      <w:r w:rsidR="00E10CC0">
        <w:rPr>
          <w:rStyle w:val="a5"/>
          <w:rFonts w:ascii="Times New Roman" w:eastAsia="Times New Roman" w:hAnsi="Times New Roman" w:cs="Times New Roman"/>
          <w:color w:val="000000" w:themeColor="text1"/>
          <w:sz w:val="24"/>
          <w:szCs w:val="24"/>
        </w:rPr>
        <w:footnoteReference w:id="65"/>
      </w:r>
      <w:r w:rsidR="00E10CC0">
        <w:rPr>
          <w:rFonts w:ascii="Times New Roman" w:eastAsia="Times New Roman" w:hAnsi="Times New Roman" w:cs="Times New Roman"/>
          <w:color w:val="000000" w:themeColor="text1"/>
          <w:sz w:val="24"/>
          <w:szCs w:val="24"/>
        </w:rPr>
        <w:t>.</w:t>
      </w:r>
      <w:r w:rsidR="00D01828">
        <w:rPr>
          <w:rFonts w:ascii="Times New Roman" w:eastAsia="Times New Roman" w:hAnsi="Times New Roman" w:cs="Times New Roman"/>
          <w:color w:val="000000" w:themeColor="text1"/>
          <w:sz w:val="24"/>
          <w:szCs w:val="24"/>
        </w:rPr>
        <w:t xml:space="preserve"> Кроме того, заметна и роль местных жителей района </w:t>
      </w:r>
      <w:proofErr w:type="spellStart"/>
      <w:r w:rsidR="00D01828">
        <w:rPr>
          <w:rFonts w:ascii="Times New Roman" w:eastAsia="Times New Roman" w:hAnsi="Times New Roman" w:cs="Times New Roman"/>
          <w:color w:val="000000" w:themeColor="text1"/>
          <w:sz w:val="24"/>
          <w:szCs w:val="24"/>
        </w:rPr>
        <w:t>Дех-шахр</w:t>
      </w:r>
      <w:proofErr w:type="spellEnd"/>
      <w:r w:rsidR="00D01828">
        <w:rPr>
          <w:rFonts w:ascii="Times New Roman" w:eastAsia="Times New Roman" w:hAnsi="Times New Roman" w:cs="Times New Roman"/>
          <w:color w:val="000000" w:themeColor="text1"/>
          <w:sz w:val="24"/>
          <w:szCs w:val="24"/>
        </w:rPr>
        <w:t>, которые подвергаются постоянным оползням и наводнениям, им также тяжело жить из-за постоянных засухи неустойчивого сельского хозяйства. Для устойчивости природы в регионе сами жители начали строить дамбу, высаживать деревья, восстанавливают открытые дренажные каналы. Это помогает жителям защититься от наводнений и лавин, а также восстановить почвы, улучшить растительный покров. Местные жители высадили около 50 тысяч деревьев, в которые также входят плодовые деревья, что дало возможность жителям лучше питаться</w:t>
      </w:r>
      <w:r w:rsidR="00D01828">
        <w:rPr>
          <w:rStyle w:val="a5"/>
          <w:rFonts w:ascii="Times New Roman" w:eastAsia="Times New Roman" w:hAnsi="Times New Roman" w:cs="Times New Roman"/>
          <w:color w:val="000000" w:themeColor="text1"/>
          <w:sz w:val="24"/>
          <w:szCs w:val="24"/>
        </w:rPr>
        <w:footnoteReference w:id="66"/>
      </w:r>
      <w:r w:rsidR="00D01828">
        <w:rPr>
          <w:rFonts w:ascii="Times New Roman" w:eastAsia="Times New Roman" w:hAnsi="Times New Roman" w:cs="Times New Roman"/>
          <w:color w:val="000000" w:themeColor="text1"/>
          <w:sz w:val="24"/>
          <w:szCs w:val="24"/>
        </w:rPr>
        <w:t>.</w:t>
      </w:r>
    </w:p>
    <w:p w14:paraId="7DAC952D" w14:textId="242BBCC4" w:rsidR="07D22B61" w:rsidRDefault="07D22B61"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Впервые в 2004 году Кофи Аннон, бывший Генеральный секретарь ООН, в своем докладе “</w:t>
      </w:r>
      <w:r w:rsidR="46C27BC2" w:rsidRPr="76A29BD1">
        <w:rPr>
          <w:rFonts w:ascii="Times New Roman" w:eastAsia="Times New Roman" w:hAnsi="Times New Roman" w:cs="Times New Roman"/>
          <w:color w:val="000000" w:themeColor="text1"/>
          <w:sz w:val="24"/>
          <w:szCs w:val="24"/>
        </w:rPr>
        <w:t>Н</w:t>
      </w:r>
      <w:r w:rsidRPr="76A29BD1">
        <w:rPr>
          <w:rFonts w:ascii="Times New Roman" w:eastAsia="Times New Roman" w:hAnsi="Times New Roman" w:cs="Times New Roman"/>
          <w:color w:val="000000" w:themeColor="text1"/>
          <w:sz w:val="24"/>
          <w:szCs w:val="24"/>
        </w:rPr>
        <w:t>еравнодушный по</w:t>
      </w:r>
      <w:r w:rsidR="6E2843E5" w:rsidRPr="76A29BD1">
        <w:rPr>
          <w:rFonts w:ascii="Times New Roman" w:eastAsia="Times New Roman" w:hAnsi="Times New Roman" w:cs="Times New Roman"/>
          <w:color w:val="000000" w:themeColor="text1"/>
          <w:sz w:val="24"/>
          <w:szCs w:val="24"/>
        </w:rPr>
        <w:t>беждает</w:t>
      </w:r>
      <w:r w:rsidRPr="76A29BD1">
        <w:rPr>
          <w:rFonts w:ascii="Times New Roman" w:eastAsia="Times New Roman" w:hAnsi="Times New Roman" w:cs="Times New Roman"/>
          <w:color w:val="000000" w:themeColor="text1"/>
          <w:sz w:val="24"/>
          <w:szCs w:val="24"/>
        </w:rPr>
        <w:t>”</w:t>
      </w:r>
      <w:r w:rsidR="13C27E51" w:rsidRPr="76A29BD1">
        <w:rPr>
          <w:rFonts w:ascii="Times New Roman" w:eastAsia="Times New Roman" w:hAnsi="Times New Roman" w:cs="Times New Roman"/>
          <w:color w:val="000000" w:themeColor="text1"/>
          <w:sz w:val="24"/>
          <w:szCs w:val="24"/>
        </w:rPr>
        <w:t xml:space="preserve"> призвал международные компании к внедрению устойчивых ESG принципов</w:t>
      </w:r>
      <w:r w:rsidRPr="76A29BD1">
        <w:rPr>
          <w:rStyle w:val="a5"/>
          <w:rFonts w:ascii="Times New Roman" w:eastAsia="Times New Roman" w:hAnsi="Times New Roman" w:cs="Times New Roman"/>
          <w:color w:val="000000" w:themeColor="text1"/>
          <w:sz w:val="24"/>
          <w:szCs w:val="24"/>
        </w:rPr>
        <w:footnoteReference w:id="67"/>
      </w:r>
      <w:r w:rsidR="7541F7BE" w:rsidRPr="76A29BD1">
        <w:rPr>
          <w:rFonts w:ascii="Times New Roman" w:eastAsia="Times New Roman" w:hAnsi="Times New Roman" w:cs="Times New Roman"/>
          <w:color w:val="000000" w:themeColor="text1"/>
          <w:sz w:val="24"/>
          <w:szCs w:val="24"/>
        </w:rPr>
        <w:t xml:space="preserve">. </w:t>
      </w:r>
      <w:r w:rsidR="0C749FE1" w:rsidRPr="76A29BD1">
        <w:rPr>
          <w:rFonts w:ascii="Times New Roman" w:eastAsia="Times New Roman" w:hAnsi="Times New Roman" w:cs="Times New Roman"/>
          <w:color w:val="000000" w:themeColor="text1"/>
          <w:sz w:val="24"/>
          <w:szCs w:val="24"/>
        </w:rPr>
        <w:t xml:space="preserve">И чтобы выражать в цифрах приверженность бизнеса экологичности, существует большое количество различных рейтингов, которые оценивают разные компании и их ответственность. </w:t>
      </w:r>
      <w:r w:rsidR="628AD902" w:rsidRPr="76A29BD1">
        <w:rPr>
          <w:rFonts w:ascii="Times New Roman" w:eastAsia="Times New Roman" w:hAnsi="Times New Roman" w:cs="Times New Roman"/>
          <w:color w:val="000000" w:themeColor="text1"/>
          <w:sz w:val="24"/>
          <w:szCs w:val="24"/>
        </w:rPr>
        <w:t>Также компании публикуют отчетности по выполнению своих осознанных стратегий, которые стали результатом некоторых интересных судебных прецедентов</w:t>
      </w:r>
      <w:r w:rsidR="5347FE00" w:rsidRPr="76A29BD1">
        <w:rPr>
          <w:rFonts w:ascii="Times New Roman" w:eastAsia="Times New Roman" w:hAnsi="Times New Roman" w:cs="Times New Roman"/>
          <w:color w:val="000000" w:themeColor="text1"/>
          <w:sz w:val="24"/>
          <w:szCs w:val="24"/>
        </w:rPr>
        <w:t xml:space="preserve">, что способствует развитию международного экологического права. </w:t>
      </w:r>
      <w:r w:rsidR="029B0093" w:rsidRPr="76A29BD1">
        <w:rPr>
          <w:rFonts w:ascii="Times New Roman" w:eastAsia="Times New Roman" w:hAnsi="Times New Roman" w:cs="Times New Roman"/>
          <w:color w:val="000000" w:themeColor="text1"/>
          <w:sz w:val="24"/>
          <w:szCs w:val="24"/>
        </w:rPr>
        <w:t>В отчетах компании обязаны публиковать количество парниковых выбросов, их действиях по борьбе с изменением климата, а также ра</w:t>
      </w:r>
      <w:r w:rsidR="00A7344E" w:rsidRPr="76A29BD1">
        <w:rPr>
          <w:rFonts w:ascii="Times New Roman" w:eastAsia="Times New Roman" w:hAnsi="Times New Roman" w:cs="Times New Roman"/>
          <w:color w:val="000000" w:themeColor="text1"/>
          <w:sz w:val="24"/>
          <w:szCs w:val="24"/>
        </w:rPr>
        <w:t>з</w:t>
      </w:r>
      <w:r w:rsidR="029B0093" w:rsidRPr="76A29BD1">
        <w:rPr>
          <w:rFonts w:ascii="Times New Roman" w:eastAsia="Times New Roman" w:hAnsi="Times New Roman" w:cs="Times New Roman"/>
          <w:color w:val="000000" w:themeColor="text1"/>
          <w:sz w:val="24"/>
          <w:szCs w:val="24"/>
        </w:rPr>
        <w:t>личные статистики, подтверждающие это.</w:t>
      </w:r>
      <w:r w:rsidR="3C50E503" w:rsidRPr="76A29BD1">
        <w:rPr>
          <w:rFonts w:ascii="Times New Roman" w:eastAsia="Times New Roman" w:hAnsi="Times New Roman" w:cs="Times New Roman"/>
          <w:color w:val="000000" w:themeColor="text1"/>
          <w:sz w:val="24"/>
          <w:szCs w:val="24"/>
        </w:rPr>
        <w:t xml:space="preserve"> И, конечно же, экологичные принципы отражаются в международных контрактах организаций, их называют устойчивые контракты (</w:t>
      </w:r>
      <w:proofErr w:type="spellStart"/>
      <w:r w:rsidR="3C50E503" w:rsidRPr="76A29BD1">
        <w:rPr>
          <w:rFonts w:ascii="Times New Roman" w:eastAsia="Times New Roman" w:hAnsi="Times New Roman" w:cs="Times New Roman"/>
          <w:color w:val="000000" w:themeColor="text1"/>
          <w:sz w:val="24"/>
          <w:szCs w:val="24"/>
        </w:rPr>
        <w:t>sustainable</w:t>
      </w:r>
      <w:proofErr w:type="spellEnd"/>
      <w:r w:rsidR="3C50E503" w:rsidRPr="76A29BD1">
        <w:rPr>
          <w:rFonts w:ascii="Times New Roman" w:eastAsia="Times New Roman" w:hAnsi="Times New Roman" w:cs="Times New Roman"/>
          <w:color w:val="000000" w:themeColor="text1"/>
          <w:sz w:val="24"/>
          <w:szCs w:val="24"/>
        </w:rPr>
        <w:t xml:space="preserve"> </w:t>
      </w:r>
      <w:proofErr w:type="spellStart"/>
      <w:r w:rsidR="3C50E503" w:rsidRPr="76A29BD1">
        <w:rPr>
          <w:rFonts w:ascii="Times New Roman" w:eastAsia="Times New Roman" w:hAnsi="Times New Roman" w:cs="Times New Roman"/>
          <w:color w:val="000000" w:themeColor="text1"/>
          <w:sz w:val="24"/>
          <w:szCs w:val="24"/>
        </w:rPr>
        <w:t>contracts</w:t>
      </w:r>
      <w:proofErr w:type="spellEnd"/>
      <w:r w:rsidR="3C50E503" w:rsidRPr="76A29BD1">
        <w:rPr>
          <w:rFonts w:ascii="Times New Roman" w:eastAsia="Times New Roman" w:hAnsi="Times New Roman" w:cs="Times New Roman"/>
          <w:color w:val="000000" w:themeColor="text1"/>
          <w:sz w:val="24"/>
          <w:szCs w:val="24"/>
        </w:rPr>
        <w:t>)</w:t>
      </w:r>
      <w:r w:rsidR="144FC034" w:rsidRPr="76A29BD1">
        <w:rPr>
          <w:rFonts w:ascii="Times New Roman" w:eastAsia="Times New Roman" w:hAnsi="Times New Roman" w:cs="Times New Roman"/>
          <w:color w:val="000000" w:themeColor="text1"/>
          <w:sz w:val="24"/>
          <w:szCs w:val="24"/>
        </w:rPr>
        <w:t>, среди которых важную роль играют контракты, заключенные в энергетической, горнодобывающей и других масштабных областях.</w:t>
      </w:r>
      <w:r w:rsidR="14F88890" w:rsidRPr="76A29BD1">
        <w:rPr>
          <w:rFonts w:ascii="Times New Roman" w:eastAsia="Times New Roman" w:hAnsi="Times New Roman" w:cs="Times New Roman"/>
          <w:color w:val="000000" w:themeColor="text1"/>
          <w:sz w:val="24"/>
          <w:szCs w:val="24"/>
        </w:rPr>
        <w:t xml:space="preserve">  Например, они могут отражать в контракте соблюдение ESG принципов</w:t>
      </w:r>
      <w:r w:rsidR="6BEA9711" w:rsidRPr="76A29BD1">
        <w:rPr>
          <w:rFonts w:ascii="Times New Roman" w:eastAsia="Times New Roman" w:hAnsi="Times New Roman" w:cs="Times New Roman"/>
          <w:color w:val="000000" w:themeColor="text1"/>
          <w:sz w:val="24"/>
          <w:szCs w:val="24"/>
        </w:rPr>
        <w:t>, устанавливать ESG оговорки и так далее.</w:t>
      </w:r>
      <w:r w:rsidR="413EB444" w:rsidRPr="76A29BD1">
        <w:rPr>
          <w:rFonts w:ascii="Times New Roman" w:eastAsia="Times New Roman" w:hAnsi="Times New Roman" w:cs="Times New Roman"/>
          <w:color w:val="000000" w:themeColor="text1"/>
          <w:sz w:val="24"/>
          <w:szCs w:val="24"/>
        </w:rPr>
        <w:t xml:space="preserve"> Кроме того, такие контракты могут включать способы урегулирования возникающих конфликтов на почве природопользования, когда компании ведут свою деятельность на общих природных объектов обеих стран, что </w:t>
      </w:r>
      <w:r w:rsidR="679CD7B0" w:rsidRPr="76A29BD1">
        <w:rPr>
          <w:rFonts w:ascii="Times New Roman" w:eastAsia="Times New Roman" w:hAnsi="Times New Roman" w:cs="Times New Roman"/>
          <w:color w:val="000000" w:themeColor="text1"/>
          <w:sz w:val="24"/>
          <w:szCs w:val="24"/>
        </w:rPr>
        <w:t>побуждает компании бережно относиться к природе</w:t>
      </w:r>
      <w:r w:rsidR="0CAEC8CF" w:rsidRPr="76A29BD1">
        <w:rPr>
          <w:rFonts w:ascii="Times New Roman" w:eastAsia="Times New Roman" w:hAnsi="Times New Roman" w:cs="Times New Roman"/>
          <w:color w:val="000000" w:themeColor="text1"/>
          <w:sz w:val="24"/>
          <w:szCs w:val="24"/>
        </w:rPr>
        <w:t xml:space="preserve"> и что позволяет праву развиваться</w:t>
      </w:r>
      <w:r w:rsidRPr="76A29BD1">
        <w:rPr>
          <w:rStyle w:val="a5"/>
          <w:rFonts w:ascii="Times New Roman" w:eastAsia="Times New Roman" w:hAnsi="Times New Roman" w:cs="Times New Roman"/>
          <w:color w:val="000000" w:themeColor="text1"/>
          <w:sz w:val="24"/>
          <w:szCs w:val="24"/>
        </w:rPr>
        <w:footnoteReference w:id="68"/>
      </w:r>
      <w:r w:rsidR="710E1293" w:rsidRPr="76A29BD1">
        <w:rPr>
          <w:rFonts w:ascii="Times New Roman" w:eastAsia="Times New Roman" w:hAnsi="Times New Roman" w:cs="Times New Roman"/>
          <w:color w:val="000000" w:themeColor="text1"/>
          <w:sz w:val="24"/>
          <w:szCs w:val="24"/>
        </w:rPr>
        <w:t>.</w:t>
      </w:r>
    </w:p>
    <w:p w14:paraId="3CF57F93" w14:textId="22D6CA75" w:rsidR="00661FA8" w:rsidRPr="00D01828" w:rsidRDefault="00661FA8" w:rsidP="76A29BD1">
      <w:pPr>
        <w:spacing w:line="360" w:lineRule="auto"/>
        <w:ind w:firstLine="709"/>
        <w:jc w:val="both"/>
        <w:rPr>
          <w:rFonts w:ascii="Times New Roman" w:hAnsi="Times New Roman" w:cs="Times New Roman"/>
          <w:sz w:val="24"/>
          <w:szCs w:val="24"/>
        </w:rPr>
      </w:pPr>
      <w:r w:rsidRPr="00D01828">
        <w:rPr>
          <w:rFonts w:ascii="Times New Roman" w:hAnsi="Times New Roman" w:cs="Times New Roman"/>
          <w:sz w:val="24"/>
          <w:szCs w:val="24"/>
        </w:rPr>
        <w:lastRenderedPageBreak/>
        <w:t>Международное экологическое сотрудничество играет ключевую роль в минимизации экологических разрушений во время вооруженных конфликтов. Предотвращение экологических катастроф, создание правовых механизмов и обмен информацией и опытом являются основными инструментами для обеспечения устойчивого развития в условиях конфликтов. Важно, чтобы страны работали сообща, чтобы сохранить природу для будущих поколений и обеспечить мир и безопасность на планете. Заключается это сотрудничество в:</w:t>
      </w:r>
    </w:p>
    <w:p w14:paraId="06E4FFB4" w14:textId="574BB169" w:rsidR="00661FA8" w:rsidRPr="00D01828" w:rsidRDefault="00661FA8" w:rsidP="00661FA8">
      <w:pPr>
        <w:pStyle w:val="ab"/>
        <w:numPr>
          <w:ilvl w:val="0"/>
          <w:numId w:val="15"/>
        </w:numPr>
        <w:spacing w:before="240" w:beforeAutospacing="0" w:after="240" w:afterAutospacing="0" w:line="360" w:lineRule="auto"/>
        <w:jc w:val="both"/>
      </w:pPr>
      <w:r w:rsidRPr="00A31914">
        <w:rPr>
          <w:rStyle w:val="aa"/>
          <w:b w:val="0"/>
          <w:bCs w:val="0"/>
        </w:rPr>
        <w:t>Предотвращение экологических катастроф</w:t>
      </w:r>
      <w:r w:rsidRPr="00A31914">
        <w:rPr>
          <w:b/>
          <w:bCs/>
        </w:rPr>
        <w:t>:</w:t>
      </w:r>
      <w:r w:rsidRPr="00D01828">
        <w:t xml:space="preserve"> Международные организации и дипломатические усилия могут помочь предотвратить или минимизировать экологические катастрофы в зонах конфликтов. Это может включать в себя координацию гуманитарной помощи, предоставление технической поддержки для ликвидации опасных отходов и контроль за использованием химического и ядерного оружия.</w:t>
      </w:r>
    </w:p>
    <w:p w14:paraId="60B0A1D3" w14:textId="4A32F003" w:rsidR="00661FA8" w:rsidRPr="00D01828" w:rsidRDefault="00661FA8" w:rsidP="00661FA8">
      <w:pPr>
        <w:pStyle w:val="ab"/>
        <w:numPr>
          <w:ilvl w:val="0"/>
          <w:numId w:val="15"/>
        </w:numPr>
        <w:spacing w:before="240" w:beforeAutospacing="0" w:after="240" w:afterAutospacing="0" w:line="360" w:lineRule="auto"/>
        <w:jc w:val="both"/>
      </w:pPr>
      <w:r w:rsidRPr="00A31914">
        <w:rPr>
          <w:rStyle w:val="aa"/>
          <w:b w:val="0"/>
          <w:bCs w:val="0"/>
        </w:rPr>
        <w:t>Создание правовых механизмов</w:t>
      </w:r>
      <w:r w:rsidRPr="00A31914">
        <w:rPr>
          <w:b/>
          <w:bCs/>
        </w:rPr>
        <w:t>:</w:t>
      </w:r>
      <w:r w:rsidR="00A31914">
        <w:t xml:space="preserve"> </w:t>
      </w:r>
      <w:r w:rsidRPr="00D01828">
        <w:t>Международные договоры и соглашения могут способствовать установлению правовых механизмов для защиты экологии во время вооруженных конфликтов. Например, Конвенция о запрещении химического оружия и Конвенция о защите биологического разнообразия могут служить основой для предотвращения экологических преступлений во время военных действий.</w:t>
      </w:r>
    </w:p>
    <w:p w14:paraId="2521B715" w14:textId="0B1D8108" w:rsidR="00661FA8" w:rsidRPr="00D01828" w:rsidRDefault="00661FA8" w:rsidP="00661FA8">
      <w:pPr>
        <w:pStyle w:val="ab"/>
        <w:numPr>
          <w:ilvl w:val="0"/>
          <w:numId w:val="15"/>
        </w:numPr>
        <w:spacing w:before="240" w:beforeAutospacing="0" w:after="240" w:afterAutospacing="0" w:line="360" w:lineRule="auto"/>
        <w:jc w:val="both"/>
      </w:pPr>
      <w:r w:rsidRPr="00A31914">
        <w:rPr>
          <w:rStyle w:val="aa"/>
          <w:b w:val="0"/>
          <w:bCs w:val="0"/>
        </w:rPr>
        <w:t>Обмен информацией и опытом</w:t>
      </w:r>
      <w:r w:rsidRPr="00A31914">
        <w:rPr>
          <w:b/>
          <w:bCs/>
        </w:rPr>
        <w:t>:</w:t>
      </w:r>
      <w:r w:rsidRPr="00D01828">
        <w:t xml:space="preserve"> Международное сотрудничество может способствовать обмену информацией и опытом по вопросам экологической безопасности в зонах конфликтов. Это может помочь странам эффективнее реагировать на экологические угрозы и предотвращать дальнейшие разрушения.</w:t>
      </w:r>
    </w:p>
    <w:p w14:paraId="767C1B3B" w14:textId="027D8CC4" w:rsidR="00572CE0" w:rsidRDefault="29DE4061" w:rsidP="76A29BD1">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 xml:space="preserve">Итак, постулат </w:t>
      </w:r>
      <w:r w:rsidR="005F0413">
        <w:rPr>
          <w:rFonts w:ascii="Times New Roman" w:eastAsia="Times New Roman" w:hAnsi="Times New Roman" w:cs="Times New Roman"/>
          <w:color w:val="000000" w:themeColor="text1"/>
          <w:sz w:val="24"/>
          <w:szCs w:val="24"/>
        </w:rPr>
        <w:t>«</w:t>
      </w:r>
      <w:r w:rsidRPr="76A29BD1">
        <w:rPr>
          <w:rFonts w:ascii="Times New Roman" w:eastAsia="Times New Roman" w:hAnsi="Times New Roman" w:cs="Times New Roman"/>
          <w:color w:val="000000" w:themeColor="text1"/>
          <w:sz w:val="24"/>
          <w:szCs w:val="24"/>
        </w:rPr>
        <w:t>природа не знает границ</w:t>
      </w:r>
      <w:r w:rsidR="005F0413">
        <w:rPr>
          <w:rFonts w:ascii="Times New Roman" w:eastAsia="Times New Roman" w:hAnsi="Times New Roman" w:cs="Times New Roman"/>
          <w:color w:val="000000" w:themeColor="text1"/>
          <w:sz w:val="24"/>
          <w:szCs w:val="24"/>
        </w:rPr>
        <w:t>»</w:t>
      </w:r>
      <w:r w:rsidRPr="76A29BD1">
        <w:rPr>
          <w:rFonts w:ascii="Times New Roman" w:eastAsia="Times New Roman" w:hAnsi="Times New Roman" w:cs="Times New Roman"/>
          <w:color w:val="000000" w:themeColor="text1"/>
          <w:sz w:val="24"/>
          <w:szCs w:val="24"/>
        </w:rPr>
        <w:t xml:space="preserve"> и принцип международного сотрудничества действительно важны </w:t>
      </w:r>
      <w:r w:rsidR="236AEEE5" w:rsidRPr="76A29BD1">
        <w:rPr>
          <w:rFonts w:ascii="Times New Roman" w:eastAsia="Times New Roman" w:hAnsi="Times New Roman" w:cs="Times New Roman"/>
          <w:color w:val="000000" w:themeColor="text1"/>
          <w:sz w:val="24"/>
          <w:szCs w:val="24"/>
        </w:rPr>
        <w:t>в реализации экологической повестки ООН, но до сих пор они сталкиваются с различными препятс</w:t>
      </w:r>
      <w:r w:rsidR="0C7F278E" w:rsidRPr="76A29BD1">
        <w:rPr>
          <w:rFonts w:ascii="Times New Roman" w:eastAsia="Times New Roman" w:hAnsi="Times New Roman" w:cs="Times New Roman"/>
          <w:color w:val="000000" w:themeColor="text1"/>
          <w:sz w:val="24"/>
          <w:szCs w:val="24"/>
        </w:rPr>
        <w:t>т</w:t>
      </w:r>
      <w:r w:rsidR="236AEEE5" w:rsidRPr="76A29BD1">
        <w:rPr>
          <w:rFonts w:ascii="Times New Roman" w:eastAsia="Times New Roman" w:hAnsi="Times New Roman" w:cs="Times New Roman"/>
          <w:color w:val="000000" w:themeColor="text1"/>
          <w:sz w:val="24"/>
          <w:szCs w:val="24"/>
        </w:rPr>
        <w:t xml:space="preserve">виями: военные конфликты, </w:t>
      </w:r>
      <w:r w:rsidR="65CFF684" w:rsidRPr="76A29BD1">
        <w:rPr>
          <w:rFonts w:ascii="Times New Roman" w:eastAsia="Times New Roman" w:hAnsi="Times New Roman" w:cs="Times New Roman"/>
          <w:color w:val="000000" w:themeColor="text1"/>
          <w:sz w:val="24"/>
          <w:szCs w:val="24"/>
        </w:rPr>
        <w:t>приоритет экономического развития над устойчивым, политические амбиции стран. В данной проблеме представляется жизненно важным уделять внимание поступательному развитию междун</w:t>
      </w:r>
      <w:r w:rsidR="645DCCF7" w:rsidRPr="76A29BD1">
        <w:rPr>
          <w:rFonts w:ascii="Times New Roman" w:eastAsia="Times New Roman" w:hAnsi="Times New Roman" w:cs="Times New Roman"/>
          <w:color w:val="000000" w:themeColor="text1"/>
          <w:sz w:val="24"/>
          <w:szCs w:val="24"/>
        </w:rPr>
        <w:t>а</w:t>
      </w:r>
      <w:r w:rsidR="65CFF684" w:rsidRPr="76A29BD1">
        <w:rPr>
          <w:rFonts w:ascii="Times New Roman" w:eastAsia="Times New Roman" w:hAnsi="Times New Roman" w:cs="Times New Roman"/>
          <w:color w:val="000000" w:themeColor="text1"/>
          <w:sz w:val="24"/>
          <w:szCs w:val="24"/>
        </w:rPr>
        <w:t>родного экологического права</w:t>
      </w:r>
      <w:r w:rsidR="2E7A885E" w:rsidRPr="76A29BD1">
        <w:rPr>
          <w:rFonts w:ascii="Times New Roman" w:eastAsia="Times New Roman" w:hAnsi="Times New Roman" w:cs="Times New Roman"/>
          <w:color w:val="000000" w:themeColor="text1"/>
          <w:sz w:val="24"/>
          <w:szCs w:val="24"/>
        </w:rPr>
        <w:t xml:space="preserve"> для деполитизации экологической сферы</w:t>
      </w:r>
      <w:r w:rsidR="3A76901C" w:rsidRPr="76A29BD1">
        <w:rPr>
          <w:rFonts w:ascii="Times New Roman" w:eastAsia="Times New Roman" w:hAnsi="Times New Roman" w:cs="Times New Roman"/>
          <w:color w:val="000000" w:themeColor="text1"/>
          <w:sz w:val="24"/>
          <w:szCs w:val="24"/>
        </w:rPr>
        <w:t xml:space="preserve">. Нужно </w:t>
      </w:r>
      <w:r w:rsidR="65CFF684" w:rsidRPr="76A29BD1">
        <w:rPr>
          <w:rFonts w:ascii="Times New Roman" w:eastAsia="Times New Roman" w:hAnsi="Times New Roman" w:cs="Times New Roman"/>
          <w:color w:val="000000" w:themeColor="text1"/>
          <w:sz w:val="24"/>
          <w:szCs w:val="24"/>
        </w:rPr>
        <w:t xml:space="preserve">адаптировать </w:t>
      </w:r>
      <w:r w:rsidR="224F0514" w:rsidRPr="76A29BD1">
        <w:rPr>
          <w:rFonts w:ascii="Times New Roman" w:eastAsia="Times New Roman" w:hAnsi="Times New Roman" w:cs="Times New Roman"/>
          <w:color w:val="000000" w:themeColor="text1"/>
          <w:sz w:val="24"/>
          <w:szCs w:val="24"/>
        </w:rPr>
        <w:t xml:space="preserve">право </w:t>
      </w:r>
      <w:r w:rsidR="65CFF684" w:rsidRPr="76A29BD1">
        <w:rPr>
          <w:rFonts w:ascii="Times New Roman" w:eastAsia="Times New Roman" w:hAnsi="Times New Roman" w:cs="Times New Roman"/>
          <w:color w:val="000000" w:themeColor="text1"/>
          <w:sz w:val="24"/>
          <w:szCs w:val="24"/>
        </w:rPr>
        <w:t>к реалиям современных</w:t>
      </w:r>
      <w:r w:rsidR="25CD729B" w:rsidRPr="76A29BD1">
        <w:rPr>
          <w:rFonts w:ascii="Times New Roman" w:eastAsia="Times New Roman" w:hAnsi="Times New Roman" w:cs="Times New Roman"/>
          <w:color w:val="000000" w:themeColor="text1"/>
          <w:sz w:val="24"/>
          <w:szCs w:val="24"/>
        </w:rPr>
        <w:t xml:space="preserve"> конфликтов</w:t>
      </w:r>
      <w:r w:rsidR="058ECD16" w:rsidRPr="76A29BD1">
        <w:rPr>
          <w:rFonts w:ascii="Times New Roman" w:eastAsia="Times New Roman" w:hAnsi="Times New Roman" w:cs="Times New Roman"/>
          <w:color w:val="000000" w:themeColor="text1"/>
          <w:sz w:val="24"/>
          <w:szCs w:val="24"/>
        </w:rPr>
        <w:t xml:space="preserve">, продвигать ценности устойчивого развития. Международные институты также должны мыслить стратегически и направлять все усилия на </w:t>
      </w:r>
      <w:r w:rsidR="426B3B7A" w:rsidRPr="76A29BD1">
        <w:rPr>
          <w:rFonts w:ascii="Times New Roman" w:eastAsia="Times New Roman" w:hAnsi="Times New Roman" w:cs="Times New Roman"/>
          <w:color w:val="000000" w:themeColor="text1"/>
          <w:sz w:val="24"/>
          <w:szCs w:val="24"/>
        </w:rPr>
        <w:t xml:space="preserve">предотвращение вооруженных конфликтов, с чем сейчас международное сообщество не справляется, а вчерашний двигатель демократических и экологических </w:t>
      </w:r>
      <w:r w:rsidR="426B3B7A" w:rsidRPr="76A29BD1">
        <w:rPr>
          <w:rFonts w:ascii="Times New Roman" w:eastAsia="Times New Roman" w:hAnsi="Times New Roman" w:cs="Times New Roman"/>
          <w:color w:val="000000" w:themeColor="text1"/>
          <w:sz w:val="24"/>
          <w:szCs w:val="24"/>
        </w:rPr>
        <w:lastRenderedPageBreak/>
        <w:t>ценностей</w:t>
      </w:r>
      <w:r w:rsidR="0B2C1953" w:rsidRPr="76A29BD1">
        <w:rPr>
          <w:rFonts w:ascii="Times New Roman" w:eastAsia="Times New Roman" w:hAnsi="Times New Roman" w:cs="Times New Roman"/>
          <w:color w:val="000000" w:themeColor="text1"/>
          <w:sz w:val="24"/>
          <w:szCs w:val="24"/>
        </w:rPr>
        <w:t>, держава-лидер на международной арене</w:t>
      </w:r>
      <w:r w:rsidR="426B3B7A" w:rsidRPr="76A29BD1">
        <w:rPr>
          <w:rFonts w:ascii="Times New Roman" w:eastAsia="Times New Roman" w:hAnsi="Times New Roman" w:cs="Times New Roman"/>
          <w:color w:val="000000" w:themeColor="text1"/>
          <w:sz w:val="24"/>
          <w:szCs w:val="24"/>
        </w:rPr>
        <w:t>, США, поставляет оружие для Израиля и Украины</w:t>
      </w:r>
      <w:r w:rsidR="5BCC5AAC" w:rsidRPr="76A29BD1">
        <w:rPr>
          <w:rFonts w:ascii="Times New Roman" w:eastAsia="Times New Roman" w:hAnsi="Times New Roman" w:cs="Times New Roman"/>
          <w:color w:val="000000" w:themeColor="text1"/>
          <w:sz w:val="24"/>
          <w:szCs w:val="24"/>
        </w:rPr>
        <w:t>, что развивает и усугубляет конфликты.</w:t>
      </w:r>
      <w:r w:rsidR="3892E369" w:rsidRPr="76A29BD1">
        <w:rPr>
          <w:rFonts w:ascii="Times New Roman" w:eastAsia="Times New Roman" w:hAnsi="Times New Roman" w:cs="Times New Roman"/>
          <w:color w:val="000000" w:themeColor="text1"/>
          <w:sz w:val="24"/>
          <w:szCs w:val="24"/>
        </w:rPr>
        <w:t xml:space="preserve"> </w:t>
      </w:r>
    </w:p>
    <w:p w14:paraId="2CC5CAC3" w14:textId="3EA6093E" w:rsidR="76A29BD1" w:rsidRPr="005F0413" w:rsidRDefault="3892E369" w:rsidP="005F0413">
      <w:pPr>
        <w:spacing w:line="360" w:lineRule="auto"/>
        <w:ind w:firstLine="709"/>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Странам следует понять, что использование ресурсов для будущего</w:t>
      </w:r>
      <w:r w:rsidR="03406F48" w:rsidRPr="76A29BD1">
        <w:rPr>
          <w:rFonts w:ascii="Times New Roman" w:eastAsia="Times New Roman" w:hAnsi="Times New Roman" w:cs="Times New Roman"/>
          <w:color w:val="000000" w:themeColor="text1"/>
          <w:sz w:val="24"/>
          <w:szCs w:val="24"/>
        </w:rPr>
        <w:t>, финансирование защиты окружающей среды</w:t>
      </w:r>
      <w:r w:rsidRPr="76A29BD1">
        <w:rPr>
          <w:rFonts w:ascii="Times New Roman" w:eastAsia="Times New Roman" w:hAnsi="Times New Roman" w:cs="Times New Roman"/>
          <w:color w:val="000000" w:themeColor="text1"/>
          <w:sz w:val="24"/>
          <w:szCs w:val="24"/>
        </w:rPr>
        <w:t xml:space="preserve"> </w:t>
      </w:r>
      <w:r w:rsidR="0F9163BF" w:rsidRPr="76A29BD1">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 xml:space="preserve">это самый эффективный способ развития и создания лучших </w:t>
      </w:r>
      <w:r w:rsidR="1B6CB6C2" w:rsidRPr="76A29BD1">
        <w:rPr>
          <w:rFonts w:ascii="Times New Roman" w:eastAsia="Times New Roman" w:hAnsi="Times New Roman" w:cs="Times New Roman"/>
          <w:color w:val="000000" w:themeColor="text1"/>
          <w:sz w:val="24"/>
          <w:szCs w:val="24"/>
        </w:rPr>
        <w:t>у</w:t>
      </w:r>
      <w:r w:rsidRPr="76A29BD1">
        <w:rPr>
          <w:rFonts w:ascii="Times New Roman" w:eastAsia="Times New Roman" w:hAnsi="Times New Roman" w:cs="Times New Roman"/>
          <w:color w:val="000000" w:themeColor="text1"/>
          <w:sz w:val="24"/>
          <w:szCs w:val="24"/>
        </w:rPr>
        <w:t>словий для нас</w:t>
      </w:r>
      <w:r w:rsidR="53E1493F" w:rsidRPr="76A29BD1">
        <w:rPr>
          <w:rFonts w:ascii="Times New Roman" w:eastAsia="Times New Roman" w:hAnsi="Times New Roman" w:cs="Times New Roman"/>
          <w:color w:val="000000" w:themeColor="text1"/>
          <w:sz w:val="24"/>
          <w:szCs w:val="24"/>
        </w:rPr>
        <w:t>т</w:t>
      </w:r>
      <w:r w:rsidRPr="76A29BD1">
        <w:rPr>
          <w:rFonts w:ascii="Times New Roman" w:eastAsia="Times New Roman" w:hAnsi="Times New Roman" w:cs="Times New Roman"/>
          <w:color w:val="000000" w:themeColor="text1"/>
          <w:sz w:val="24"/>
          <w:szCs w:val="24"/>
        </w:rPr>
        <w:t>оящих и будущих поколений</w:t>
      </w:r>
      <w:r w:rsidR="7D8DCD48" w:rsidRPr="76A29BD1">
        <w:rPr>
          <w:rFonts w:ascii="Times New Roman" w:eastAsia="Times New Roman" w:hAnsi="Times New Roman" w:cs="Times New Roman"/>
          <w:color w:val="000000" w:themeColor="text1"/>
          <w:sz w:val="24"/>
          <w:szCs w:val="24"/>
        </w:rPr>
        <w:t>.</w:t>
      </w:r>
      <w:r w:rsidR="23F489CF" w:rsidRPr="76A29BD1">
        <w:rPr>
          <w:rFonts w:ascii="Times New Roman" w:eastAsia="Times New Roman" w:hAnsi="Times New Roman" w:cs="Times New Roman"/>
          <w:color w:val="000000" w:themeColor="text1"/>
          <w:sz w:val="24"/>
          <w:szCs w:val="24"/>
        </w:rPr>
        <w:t xml:space="preserve"> И в этих вопросах </w:t>
      </w:r>
      <w:r w:rsidR="007F1426" w:rsidRPr="76A29BD1">
        <w:rPr>
          <w:rFonts w:ascii="Times New Roman" w:eastAsia="Times New Roman" w:hAnsi="Times New Roman" w:cs="Times New Roman"/>
          <w:color w:val="000000" w:themeColor="text1"/>
          <w:sz w:val="24"/>
          <w:szCs w:val="24"/>
        </w:rPr>
        <w:t>приоритетом</w:t>
      </w:r>
      <w:r w:rsidR="23F489CF" w:rsidRPr="76A29BD1">
        <w:rPr>
          <w:rFonts w:ascii="Times New Roman" w:eastAsia="Times New Roman" w:hAnsi="Times New Roman" w:cs="Times New Roman"/>
          <w:color w:val="000000" w:themeColor="text1"/>
          <w:sz w:val="24"/>
          <w:szCs w:val="24"/>
        </w:rPr>
        <w:t xml:space="preserve"> для стран должно быть взаимодействие на существующих международных площадках, на которое не должны влиять политические амбиции сторон. С другой стороны</w:t>
      </w:r>
      <w:r w:rsidR="236CD61C" w:rsidRPr="76A29BD1">
        <w:rPr>
          <w:rFonts w:ascii="Times New Roman" w:eastAsia="Times New Roman" w:hAnsi="Times New Roman" w:cs="Times New Roman"/>
          <w:color w:val="000000" w:themeColor="text1"/>
          <w:sz w:val="24"/>
          <w:szCs w:val="24"/>
        </w:rPr>
        <w:t xml:space="preserve">, мы видим и положительную динамику </w:t>
      </w:r>
      <w:proofErr w:type="spellStart"/>
      <w:r w:rsidR="236CD61C" w:rsidRPr="76A29BD1">
        <w:rPr>
          <w:rFonts w:ascii="Times New Roman" w:eastAsia="Times New Roman" w:hAnsi="Times New Roman" w:cs="Times New Roman"/>
          <w:color w:val="000000" w:themeColor="text1"/>
          <w:sz w:val="24"/>
          <w:szCs w:val="24"/>
        </w:rPr>
        <w:t>деглобализации</w:t>
      </w:r>
      <w:proofErr w:type="spellEnd"/>
      <w:r w:rsidR="236CD61C" w:rsidRPr="76A29BD1">
        <w:rPr>
          <w:rFonts w:ascii="Times New Roman" w:eastAsia="Times New Roman" w:hAnsi="Times New Roman" w:cs="Times New Roman"/>
          <w:color w:val="000000" w:themeColor="text1"/>
          <w:sz w:val="24"/>
          <w:szCs w:val="24"/>
        </w:rPr>
        <w:t xml:space="preserve"> — </w:t>
      </w:r>
      <w:proofErr w:type="spellStart"/>
      <w:r w:rsidR="236CD61C" w:rsidRPr="76A29BD1">
        <w:rPr>
          <w:rFonts w:ascii="Times New Roman" w:eastAsia="Times New Roman" w:hAnsi="Times New Roman" w:cs="Times New Roman"/>
          <w:color w:val="000000" w:themeColor="text1"/>
          <w:sz w:val="24"/>
          <w:szCs w:val="24"/>
        </w:rPr>
        <w:t>глокализацию</w:t>
      </w:r>
      <w:proofErr w:type="spellEnd"/>
      <w:r w:rsidR="236CD61C" w:rsidRPr="76A29BD1">
        <w:rPr>
          <w:rFonts w:ascii="Times New Roman" w:eastAsia="Times New Roman" w:hAnsi="Times New Roman" w:cs="Times New Roman"/>
          <w:color w:val="000000" w:themeColor="text1"/>
          <w:sz w:val="24"/>
          <w:szCs w:val="24"/>
        </w:rPr>
        <w:t>,</w:t>
      </w:r>
      <w:r w:rsidR="3D5543D2" w:rsidRPr="76A29BD1">
        <w:rPr>
          <w:rFonts w:ascii="Times New Roman" w:eastAsia="Times New Roman" w:hAnsi="Times New Roman" w:cs="Times New Roman"/>
          <w:color w:val="000000" w:themeColor="text1"/>
          <w:sz w:val="24"/>
          <w:szCs w:val="24"/>
        </w:rPr>
        <w:t xml:space="preserve"> благодаря которой страны стремятся развивать экологическое сотрудничество в рамках своего региона и с дружественными странами. Кроме того, отдельную неоспоримую роль играют частные лица, гражданские общества, корпорации и неправительственные организации, которые ежедневно реализую</w:t>
      </w:r>
      <w:r w:rsidR="04A3596E" w:rsidRPr="76A29BD1">
        <w:rPr>
          <w:rFonts w:ascii="Times New Roman" w:eastAsia="Times New Roman" w:hAnsi="Times New Roman" w:cs="Times New Roman"/>
          <w:color w:val="000000" w:themeColor="text1"/>
          <w:sz w:val="24"/>
          <w:szCs w:val="24"/>
        </w:rPr>
        <w:t>т</w:t>
      </w:r>
      <w:r w:rsidR="3D5543D2" w:rsidRPr="76A29BD1">
        <w:rPr>
          <w:rFonts w:ascii="Times New Roman" w:eastAsia="Times New Roman" w:hAnsi="Times New Roman" w:cs="Times New Roman"/>
          <w:color w:val="000000" w:themeColor="text1"/>
          <w:sz w:val="24"/>
          <w:szCs w:val="24"/>
        </w:rPr>
        <w:t xml:space="preserve"> свои </w:t>
      </w:r>
      <w:r w:rsidR="6AE73062" w:rsidRPr="76A29BD1">
        <w:rPr>
          <w:rFonts w:ascii="Times New Roman" w:eastAsia="Times New Roman" w:hAnsi="Times New Roman" w:cs="Times New Roman"/>
          <w:color w:val="000000" w:themeColor="text1"/>
          <w:sz w:val="24"/>
          <w:szCs w:val="24"/>
        </w:rPr>
        <w:t xml:space="preserve">экологические </w:t>
      </w:r>
      <w:r w:rsidR="3D5543D2" w:rsidRPr="76A29BD1">
        <w:rPr>
          <w:rFonts w:ascii="Times New Roman" w:eastAsia="Times New Roman" w:hAnsi="Times New Roman" w:cs="Times New Roman"/>
          <w:color w:val="000000" w:themeColor="text1"/>
          <w:sz w:val="24"/>
          <w:szCs w:val="24"/>
        </w:rPr>
        <w:t>политики</w:t>
      </w:r>
      <w:r w:rsidR="4D66CBB2" w:rsidRPr="76A29BD1">
        <w:rPr>
          <w:rFonts w:ascii="Times New Roman" w:eastAsia="Times New Roman" w:hAnsi="Times New Roman" w:cs="Times New Roman"/>
          <w:color w:val="000000" w:themeColor="text1"/>
          <w:sz w:val="24"/>
          <w:szCs w:val="24"/>
        </w:rPr>
        <w:t>, предпринимают свои действия для защиты окружающей среды и продвижения выполнения ЦУР до 2030 года.</w:t>
      </w:r>
      <w:r w:rsidR="4CA68514" w:rsidRPr="76A29BD1">
        <w:rPr>
          <w:rFonts w:ascii="Times New Roman" w:eastAsia="Times New Roman" w:hAnsi="Times New Roman" w:cs="Times New Roman"/>
          <w:color w:val="000000" w:themeColor="text1"/>
          <w:sz w:val="24"/>
          <w:szCs w:val="24"/>
        </w:rPr>
        <w:t xml:space="preserve"> Безусловно, международное</w:t>
      </w:r>
      <w:r w:rsidR="113145C4" w:rsidRPr="76A29BD1">
        <w:rPr>
          <w:rFonts w:ascii="Times New Roman" w:eastAsia="Times New Roman" w:hAnsi="Times New Roman" w:cs="Times New Roman"/>
          <w:color w:val="000000" w:themeColor="text1"/>
          <w:sz w:val="24"/>
          <w:szCs w:val="24"/>
        </w:rPr>
        <w:t xml:space="preserve"> сообщество работает над решением существующих проблем, чтобы максимально сгладить </w:t>
      </w:r>
      <w:r w:rsidR="113145C4" w:rsidRPr="005F0413">
        <w:rPr>
          <w:rFonts w:ascii="Times New Roman" w:eastAsia="Times New Roman" w:hAnsi="Times New Roman" w:cs="Times New Roman"/>
          <w:sz w:val="24"/>
          <w:szCs w:val="24"/>
        </w:rPr>
        <w:t>экологический</w:t>
      </w:r>
      <w:r w:rsidR="00087D9A" w:rsidRPr="005F0413">
        <w:rPr>
          <w:rFonts w:ascii="Times New Roman" w:eastAsia="Times New Roman" w:hAnsi="Times New Roman" w:cs="Times New Roman"/>
          <w:sz w:val="24"/>
          <w:szCs w:val="24"/>
        </w:rPr>
        <w:t xml:space="preserve"> вред</w:t>
      </w:r>
      <w:r w:rsidR="113145C4" w:rsidRPr="005F0413">
        <w:rPr>
          <w:rFonts w:ascii="Times New Roman" w:eastAsia="Times New Roman" w:hAnsi="Times New Roman" w:cs="Times New Roman"/>
          <w:sz w:val="24"/>
          <w:szCs w:val="24"/>
        </w:rPr>
        <w:t xml:space="preserve">, </w:t>
      </w:r>
      <w:r w:rsidR="113145C4" w:rsidRPr="76A29BD1">
        <w:rPr>
          <w:rFonts w:ascii="Times New Roman" w:eastAsia="Times New Roman" w:hAnsi="Times New Roman" w:cs="Times New Roman"/>
          <w:color w:val="000000" w:themeColor="text1"/>
          <w:sz w:val="24"/>
          <w:szCs w:val="24"/>
        </w:rPr>
        <w:t>наносимый в результате вооруженных конфликтов.</w:t>
      </w:r>
      <w:r w:rsidR="00BE68C8">
        <w:rPr>
          <w:rFonts w:ascii="Times New Roman" w:eastAsia="Times New Roman" w:hAnsi="Times New Roman" w:cs="Times New Roman"/>
          <w:color w:val="000000" w:themeColor="text1"/>
          <w:sz w:val="24"/>
          <w:szCs w:val="24"/>
        </w:rPr>
        <w:t xml:space="preserve"> </w:t>
      </w:r>
    </w:p>
    <w:p w14:paraId="53629C5A" w14:textId="77777777" w:rsidR="005F0413" w:rsidRDefault="005F0413" w:rsidP="76A29BD1">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14:paraId="1F461D36" w14:textId="68525AD5" w:rsidR="6618BB2F" w:rsidRPr="00BB2155" w:rsidRDefault="6618BB2F" w:rsidP="00BB2155">
      <w:pPr>
        <w:pStyle w:val="2"/>
        <w:jc w:val="center"/>
        <w:rPr>
          <w:sz w:val="28"/>
          <w:szCs w:val="28"/>
        </w:rPr>
      </w:pPr>
      <w:bookmarkStart w:id="10" w:name="_Toc167821498"/>
      <w:r w:rsidRPr="00BB2155">
        <w:rPr>
          <w:sz w:val="28"/>
          <w:szCs w:val="28"/>
        </w:rPr>
        <w:lastRenderedPageBreak/>
        <w:t>ЗАКЛЮЧЕНИЕ</w:t>
      </w:r>
      <w:bookmarkEnd w:id="10"/>
    </w:p>
    <w:p w14:paraId="1A865FFB" w14:textId="77777777" w:rsidR="00572CE0" w:rsidRPr="005F0413" w:rsidRDefault="00C37068" w:rsidP="76A29BD1">
      <w:pPr>
        <w:spacing w:line="360" w:lineRule="auto"/>
        <w:ind w:firstLine="709"/>
        <w:jc w:val="both"/>
        <w:rPr>
          <w:rFonts w:ascii="Times New Roman" w:eastAsia="Times New Roman" w:hAnsi="Times New Roman" w:cs="Times New Roman"/>
          <w:sz w:val="24"/>
          <w:szCs w:val="24"/>
        </w:rPr>
      </w:pPr>
      <w:r w:rsidRPr="005F0413">
        <w:rPr>
          <w:rFonts w:ascii="Times New Roman" w:eastAsia="Times New Roman" w:hAnsi="Times New Roman" w:cs="Times New Roman"/>
          <w:sz w:val="24"/>
          <w:szCs w:val="24"/>
        </w:rPr>
        <w:t xml:space="preserve">По результатам </w:t>
      </w:r>
      <w:r w:rsidR="10BDA428" w:rsidRPr="005F0413">
        <w:rPr>
          <w:rFonts w:ascii="Times New Roman" w:eastAsia="Times New Roman" w:hAnsi="Times New Roman" w:cs="Times New Roman"/>
          <w:sz w:val="24"/>
          <w:szCs w:val="24"/>
        </w:rPr>
        <w:t xml:space="preserve">проведения исследования </w:t>
      </w:r>
      <w:r w:rsidRPr="005F0413">
        <w:rPr>
          <w:rFonts w:ascii="Times New Roman" w:eastAsia="Times New Roman" w:hAnsi="Times New Roman" w:cs="Times New Roman"/>
          <w:sz w:val="24"/>
          <w:szCs w:val="24"/>
        </w:rPr>
        <w:t xml:space="preserve">автор </w:t>
      </w:r>
      <w:r w:rsidR="43198EB3" w:rsidRPr="005F0413">
        <w:rPr>
          <w:rFonts w:ascii="Times New Roman" w:eastAsia="Times New Roman" w:hAnsi="Times New Roman" w:cs="Times New Roman"/>
          <w:sz w:val="24"/>
          <w:szCs w:val="24"/>
        </w:rPr>
        <w:t xml:space="preserve">пришел к следующим выводам. </w:t>
      </w:r>
    </w:p>
    <w:p w14:paraId="5EFBF487" w14:textId="1CC0C7F1" w:rsidR="00572CE0" w:rsidRPr="005F0413" w:rsidRDefault="43198EB3" w:rsidP="76A29BD1">
      <w:pPr>
        <w:spacing w:line="360" w:lineRule="auto"/>
        <w:ind w:firstLine="709"/>
        <w:jc w:val="both"/>
        <w:rPr>
          <w:rFonts w:ascii="Times New Roman" w:eastAsia="Times New Roman" w:hAnsi="Times New Roman" w:cs="Times New Roman"/>
          <w:sz w:val="24"/>
          <w:szCs w:val="24"/>
        </w:rPr>
      </w:pPr>
      <w:r w:rsidRPr="005F0413">
        <w:rPr>
          <w:rFonts w:ascii="Times New Roman" w:eastAsia="Times New Roman" w:hAnsi="Times New Roman" w:cs="Times New Roman"/>
          <w:sz w:val="24"/>
          <w:szCs w:val="24"/>
        </w:rPr>
        <w:t>Во-первых,</w:t>
      </w:r>
      <w:r w:rsidR="2E7AC601" w:rsidRPr="005F0413">
        <w:rPr>
          <w:rFonts w:ascii="Times New Roman" w:eastAsia="Times New Roman" w:hAnsi="Times New Roman" w:cs="Times New Roman"/>
          <w:sz w:val="24"/>
          <w:szCs w:val="24"/>
        </w:rPr>
        <w:t xml:space="preserve"> </w:t>
      </w:r>
      <w:r w:rsidR="00572CE0" w:rsidRPr="005F0413">
        <w:rPr>
          <w:rFonts w:ascii="Times New Roman" w:eastAsia="Times New Roman" w:hAnsi="Times New Roman" w:cs="Times New Roman"/>
          <w:sz w:val="24"/>
          <w:szCs w:val="24"/>
        </w:rPr>
        <w:t xml:space="preserve">можно сделать вывод о том, что </w:t>
      </w:r>
      <w:r w:rsidR="49BE769D" w:rsidRPr="005F0413">
        <w:rPr>
          <w:rFonts w:ascii="Times New Roman" w:eastAsia="Times New Roman" w:hAnsi="Times New Roman" w:cs="Times New Roman"/>
          <w:sz w:val="24"/>
          <w:szCs w:val="24"/>
        </w:rPr>
        <w:t>ЦУР занимает важное место в экологической политике ООН, а также то, что страны и компании активно продвигают и стараются реализ</w:t>
      </w:r>
      <w:r w:rsidR="3559E3DC" w:rsidRPr="005F0413">
        <w:rPr>
          <w:rFonts w:ascii="Times New Roman" w:eastAsia="Times New Roman" w:hAnsi="Times New Roman" w:cs="Times New Roman"/>
          <w:sz w:val="24"/>
          <w:szCs w:val="24"/>
        </w:rPr>
        <w:t>овывать поставленные цели. Но здесь мы также подчеркнули, что способы оценки и анализа показателей достижения ЦУР до 2030 незначительны и вероятно не будут выполнены до 2030 года</w:t>
      </w:r>
      <w:r w:rsidR="321F7C1D" w:rsidRPr="005F0413">
        <w:rPr>
          <w:rFonts w:ascii="Times New Roman" w:eastAsia="Times New Roman" w:hAnsi="Times New Roman" w:cs="Times New Roman"/>
          <w:sz w:val="24"/>
          <w:szCs w:val="24"/>
        </w:rPr>
        <w:t xml:space="preserve">. </w:t>
      </w:r>
    </w:p>
    <w:p w14:paraId="0DA69A7A" w14:textId="5E3FF857" w:rsidR="10BDA428" w:rsidRDefault="321F7C1D" w:rsidP="00605D62">
      <w:pPr>
        <w:spacing w:line="360" w:lineRule="auto"/>
        <w:ind w:firstLine="709"/>
        <w:jc w:val="both"/>
        <w:rPr>
          <w:rFonts w:ascii="Times New Roman" w:eastAsia="Times New Roman" w:hAnsi="Times New Roman" w:cs="Times New Roman"/>
          <w:color w:val="000000" w:themeColor="text1"/>
          <w:sz w:val="24"/>
          <w:szCs w:val="24"/>
        </w:rPr>
      </w:pPr>
      <w:r w:rsidRPr="005F0413">
        <w:rPr>
          <w:rFonts w:ascii="Times New Roman" w:eastAsia="Times New Roman" w:hAnsi="Times New Roman" w:cs="Times New Roman"/>
          <w:sz w:val="24"/>
          <w:szCs w:val="24"/>
        </w:rPr>
        <w:t xml:space="preserve">Во-вторых, </w:t>
      </w:r>
      <w:r w:rsidR="1B88E5E1" w:rsidRPr="76A29BD1">
        <w:rPr>
          <w:rFonts w:ascii="Times New Roman" w:eastAsia="Times New Roman" w:hAnsi="Times New Roman" w:cs="Times New Roman"/>
          <w:color w:val="000000" w:themeColor="text1"/>
          <w:sz w:val="24"/>
          <w:szCs w:val="24"/>
        </w:rPr>
        <w:t>были проанализированы международные экологические соглашения Российской Федерации и их реализация в условиях политической нестабильности. Был сделан</w:t>
      </w:r>
      <w:r w:rsidR="26D0ACA1" w:rsidRPr="76A29BD1">
        <w:rPr>
          <w:rFonts w:ascii="Times New Roman" w:eastAsia="Times New Roman" w:hAnsi="Times New Roman" w:cs="Times New Roman"/>
          <w:color w:val="000000" w:themeColor="text1"/>
          <w:sz w:val="24"/>
          <w:szCs w:val="24"/>
        </w:rPr>
        <w:t xml:space="preserve"> вывод, что Россия определенно сталкивается со стагнацией экологического сотрудничества со стороны Запада, но страна старается искать других союзников</w:t>
      </w:r>
      <w:r w:rsidR="1EB51486" w:rsidRPr="76A29BD1">
        <w:rPr>
          <w:rFonts w:ascii="Times New Roman" w:eastAsia="Times New Roman" w:hAnsi="Times New Roman" w:cs="Times New Roman"/>
          <w:color w:val="000000" w:themeColor="text1"/>
          <w:sz w:val="24"/>
          <w:szCs w:val="24"/>
        </w:rPr>
        <w:t>, которые, может быть, и не так эффективно, но готовы вместе развивать охрану окружающей среды</w:t>
      </w:r>
      <w:r w:rsidR="782522DC" w:rsidRPr="76A29BD1">
        <w:rPr>
          <w:rFonts w:ascii="Times New Roman" w:eastAsia="Times New Roman" w:hAnsi="Times New Roman" w:cs="Times New Roman"/>
          <w:color w:val="000000" w:themeColor="text1"/>
          <w:sz w:val="24"/>
          <w:szCs w:val="24"/>
        </w:rPr>
        <w:t xml:space="preserve">. </w:t>
      </w:r>
      <w:r w:rsidR="69CD8BB0" w:rsidRPr="76A29BD1">
        <w:rPr>
          <w:rFonts w:ascii="Times New Roman" w:eastAsia="Times New Roman" w:hAnsi="Times New Roman" w:cs="Times New Roman"/>
          <w:color w:val="000000" w:themeColor="text1"/>
          <w:sz w:val="24"/>
          <w:szCs w:val="24"/>
        </w:rPr>
        <w:t xml:space="preserve">Нельзя не упомянуть роль гражданского общества, неправительственных организаций и корпораций в данном вопросе, так как они </w:t>
      </w:r>
      <w:r w:rsidR="75155270" w:rsidRPr="76A29BD1">
        <w:rPr>
          <w:rFonts w:ascii="Times New Roman" w:eastAsia="Times New Roman" w:hAnsi="Times New Roman" w:cs="Times New Roman"/>
          <w:color w:val="000000" w:themeColor="text1"/>
          <w:sz w:val="24"/>
          <w:szCs w:val="24"/>
        </w:rPr>
        <w:t xml:space="preserve">ведут свою мотивированную экологическую политику, </w:t>
      </w:r>
      <w:r w:rsidR="31040205" w:rsidRPr="76A29BD1">
        <w:rPr>
          <w:rFonts w:ascii="Times New Roman" w:eastAsia="Times New Roman" w:hAnsi="Times New Roman" w:cs="Times New Roman"/>
          <w:color w:val="000000" w:themeColor="text1"/>
          <w:sz w:val="24"/>
          <w:szCs w:val="24"/>
        </w:rPr>
        <w:t xml:space="preserve">они не нацелены на </w:t>
      </w:r>
      <w:r w:rsidR="75155270" w:rsidRPr="76A29BD1">
        <w:rPr>
          <w:rFonts w:ascii="Times New Roman" w:eastAsia="Times New Roman" w:hAnsi="Times New Roman" w:cs="Times New Roman"/>
          <w:color w:val="000000" w:themeColor="text1"/>
          <w:sz w:val="24"/>
          <w:szCs w:val="24"/>
        </w:rPr>
        <w:t>конкуренци</w:t>
      </w:r>
      <w:r w:rsidR="2235B5CE" w:rsidRPr="76A29BD1">
        <w:rPr>
          <w:rFonts w:ascii="Times New Roman" w:eastAsia="Times New Roman" w:hAnsi="Times New Roman" w:cs="Times New Roman"/>
          <w:color w:val="000000" w:themeColor="text1"/>
          <w:sz w:val="24"/>
          <w:szCs w:val="24"/>
        </w:rPr>
        <w:t>ю</w:t>
      </w:r>
      <w:r w:rsidR="75155270" w:rsidRPr="76A29BD1">
        <w:rPr>
          <w:rFonts w:ascii="Times New Roman" w:eastAsia="Times New Roman" w:hAnsi="Times New Roman" w:cs="Times New Roman"/>
          <w:color w:val="000000" w:themeColor="text1"/>
          <w:sz w:val="24"/>
          <w:szCs w:val="24"/>
        </w:rPr>
        <w:t xml:space="preserve"> или борьб</w:t>
      </w:r>
      <w:r w:rsidR="08DDF9D1" w:rsidRPr="76A29BD1">
        <w:rPr>
          <w:rFonts w:ascii="Times New Roman" w:eastAsia="Times New Roman" w:hAnsi="Times New Roman" w:cs="Times New Roman"/>
          <w:color w:val="000000" w:themeColor="text1"/>
          <w:sz w:val="24"/>
          <w:szCs w:val="24"/>
        </w:rPr>
        <w:t>у</w:t>
      </w:r>
      <w:r w:rsidR="75155270" w:rsidRPr="76A29BD1">
        <w:rPr>
          <w:rFonts w:ascii="Times New Roman" w:eastAsia="Times New Roman" w:hAnsi="Times New Roman" w:cs="Times New Roman"/>
          <w:color w:val="000000" w:themeColor="text1"/>
          <w:sz w:val="24"/>
          <w:szCs w:val="24"/>
        </w:rPr>
        <w:t xml:space="preserve"> за ресурсы. Обладая достаточными ресурсами для продвижения ЦУР, </w:t>
      </w:r>
      <w:r w:rsidR="75155270" w:rsidRPr="005F0413">
        <w:rPr>
          <w:rFonts w:ascii="Times New Roman" w:eastAsia="Times New Roman" w:hAnsi="Times New Roman" w:cs="Times New Roman"/>
          <w:sz w:val="24"/>
          <w:szCs w:val="24"/>
        </w:rPr>
        <w:t>независимы</w:t>
      </w:r>
      <w:r w:rsidR="40033248" w:rsidRPr="005F0413">
        <w:rPr>
          <w:rFonts w:ascii="Times New Roman" w:eastAsia="Times New Roman" w:hAnsi="Times New Roman" w:cs="Times New Roman"/>
          <w:sz w:val="24"/>
          <w:szCs w:val="24"/>
        </w:rPr>
        <w:t>е</w:t>
      </w:r>
      <w:r w:rsidR="75155270" w:rsidRPr="005F0413">
        <w:rPr>
          <w:rFonts w:ascii="Times New Roman" w:eastAsia="Times New Roman" w:hAnsi="Times New Roman" w:cs="Times New Roman"/>
          <w:sz w:val="24"/>
          <w:szCs w:val="24"/>
        </w:rPr>
        <w:t xml:space="preserve"> </w:t>
      </w:r>
      <w:r w:rsidR="00572CE0" w:rsidRPr="005F0413">
        <w:rPr>
          <w:rFonts w:ascii="Times New Roman" w:eastAsia="Times New Roman" w:hAnsi="Times New Roman" w:cs="Times New Roman"/>
          <w:sz w:val="24"/>
          <w:szCs w:val="24"/>
        </w:rPr>
        <w:t xml:space="preserve">лица </w:t>
      </w:r>
      <w:r w:rsidR="6DBFC9A6" w:rsidRPr="005F0413">
        <w:rPr>
          <w:rFonts w:ascii="Times New Roman" w:eastAsia="Times New Roman" w:hAnsi="Times New Roman" w:cs="Times New Roman"/>
          <w:sz w:val="24"/>
          <w:szCs w:val="24"/>
        </w:rPr>
        <w:t>и организации создают свои проекты, которые</w:t>
      </w:r>
      <w:r w:rsidR="75155270" w:rsidRPr="005F0413">
        <w:rPr>
          <w:rFonts w:ascii="Times New Roman" w:eastAsia="Times New Roman" w:hAnsi="Times New Roman" w:cs="Times New Roman"/>
          <w:sz w:val="24"/>
          <w:szCs w:val="24"/>
        </w:rPr>
        <w:t xml:space="preserve"> позитивно сказываются на </w:t>
      </w:r>
      <w:r w:rsidR="68971ABD" w:rsidRPr="005F0413">
        <w:rPr>
          <w:rFonts w:ascii="Times New Roman" w:eastAsia="Times New Roman" w:hAnsi="Times New Roman" w:cs="Times New Roman"/>
          <w:sz w:val="24"/>
          <w:szCs w:val="24"/>
        </w:rPr>
        <w:t xml:space="preserve">состоянии природы. </w:t>
      </w:r>
      <w:r w:rsidR="782522DC" w:rsidRPr="005F0413">
        <w:rPr>
          <w:rFonts w:ascii="Times New Roman" w:eastAsia="Times New Roman" w:hAnsi="Times New Roman" w:cs="Times New Roman"/>
          <w:sz w:val="24"/>
          <w:szCs w:val="24"/>
        </w:rPr>
        <w:t xml:space="preserve">Кроме того, </w:t>
      </w:r>
      <w:r w:rsidR="00572CE0" w:rsidRPr="005F0413">
        <w:rPr>
          <w:rFonts w:ascii="Times New Roman" w:eastAsia="Times New Roman" w:hAnsi="Times New Roman" w:cs="Times New Roman"/>
          <w:sz w:val="24"/>
          <w:szCs w:val="24"/>
        </w:rPr>
        <w:t xml:space="preserve">автор ВКР пришел </w:t>
      </w:r>
      <w:r w:rsidR="782522DC" w:rsidRPr="005F0413">
        <w:rPr>
          <w:rFonts w:ascii="Times New Roman" w:eastAsia="Times New Roman" w:hAnsi="Times New Roman" w:cs="Times New Roman"/>
          <w:sz w:val="24"/>
          <w:szCs w:val="24"/>
        </w:rPr>
        <w:t xml:space="preserve">к </w:t>
      </w:r>
      <w:r w:rsidR="782522DC" w:rsidRPr="76A29BD1">
        <w:rPr>
          <w:rFonts w:ascii="Times New Roman" w:eastAsia="Times New Roman" w:hAnsi="Times New Roman" w:cs="Times New Roman"/>
          <w:color w:val="000000" w:themeColor="text1"/>
          <w:sz w:val="24"/>
          <w:szCs w:val="24"/>
        </w:rPr>
        <w:t>выводу, что международное экологическое сотрудничество крайне важно и его политизация может привести к необратимым</w:t>
      </w:r>
      <w:r w:rsidR="0FB5E443" w:rsidRPr="76A29BD1">
        <w:rPr>
          <w:rFonts w:ascii="Times New Roman" w:eastAsia="Times New Roman" w:hAnsi="Times New Roman" w:cs="Times New Roman"/>
          <w:color w:val="000000" w:themeColor="text1"/>
          <w:sz w:val="24"/>
          <w:szCs w:val="24"/>
        </w:rPr>
        <w:t xml:space="preserve"> последствиям, что ставит под вопрос качество жизни наших будущих поколений. </w:t>
      </w:r>
    </w:p>
    <w:p w14:paraId="4A19CB9F" w14:textId="2514C02F" w:rsidR="0FB5E443" w:rsidRDefault="00572CE0" w:rsidP="76A29BD1">
      <w:pPr>
        <w:spacing w:line="360" w:lineRule="auto"/>
        <w:ind w:firstLine="709"/>
        <w:jc w:val="both"/>
        <w:rPr>
          <w:rFonts w:ascii="Times New Roman" w:eastAsia="Times New Roman" w:hAnsi="Times New Roman" w:cs="Times New Roman"/>
          <w:color w:val="000000" w:themeColor="text1"/>
          <w:sz w:val="24"/>
          <w:szCs w:val="24"/>
        </w:rPr>
      </w:pPr>
      <w:r w:rsidRPr="005F0413">
        <w:rPr>
          <w:rFonts w:ascii="Times New Roman" w:eastAsia="Times New Roman" w:hAnsi="Times New Roman" w:cs="Times New Roman"/>
          <w:sz w:val="24"/>
          <w:szCs w:val="24"/>
        </w:rPr>
        <w:t xml:space="preserve">Деятельность </w:t>
      </w:r>
      <w:r w:rsidR="2B28A67F" w:rsidRPr="005F0413">
        <w:rPr>
          <w:rFonts w:ascii="Times New Roman" w:eastAsia="Times New Roman" w:hAnsi="Times New Roman" w:cs="Times New Roman"/>
          <w:sz w:val="24"/>
          <w:szCs w:val="24"/>
        </w:rPr>
        <w:t xml:space="preserve">ООН в настоящий момент все чаще становится предметом критики, поскольку не справляется со своей </w:t>
      </w:r>
      <w:r w:rsidR="2B28A67F" w:rsidRPr="76A29BD1">
        <w:rPr>
          <w:rFonts w:ascii="Times New Roman" w:eastAsia="Times New Roman" w:hAnsi="Times New Roman" w:cs="Times New Roman"/>
          <w:color w:val="000000" w:themeColor="text1"/>
          <w:sz w:val="24"/>
          <w:szCs w:val="24"/>
        </w:rPr>
        <w:t xml:space="preserve">основополагающей задачей </w:t>
      </w:r>
      <w:r w:rsidR="4C2D41CD" w:rsidRPr="76A29BD1">
        <w:rPr>
          <w:rFonts w:ascii="Times New Roman" w:eastAsia="Times New Roman" w:hAnsi="Times New Roman" w:cs="Times New Roman"/>
          <w:color w:val="000000" w:themeColor="text1"/>
          <w:sz w:val="24"/>
          <w:szCs w:val="24"/>
        </w:rPr>
        <w:t>—</w:t>
      </w:r>
      <w:r w:rsidR="2B28A67F" w:rsidRPr="76A29BD1">
        <w:rPr>
          <w:rFonts w:ascii="Times New Roman" w:eastAsia="Times New Roman" w:hAnsi="Times New Roman" w:cs="Times New Roman"/>
          <w:color w:val="000000" w:themeColor="text1"/>
          <w:sz w:val="24"/>
          <w:szCs w:val="24"/>
        </w:rPr>
        <w:t xml:space="preserve"> поддержание стабильности, мира и бе</w:t>
      </w:r>
      <w:r w:rsidR="443DA123" w:rsidRPr="76A29BD1">
        <w:rPr>
          <w:rFonts w:ascii="Times New Roman" w:eastAsia="Times New Roman" w:hAnsi="Times New Roman" w:cs="Times New Roman"/>
          <w:color w:val="000000" w:themeColor="text1"/>
          <w:sz w:val="24"/>
          <w:szCs w:val="24"/>
        </w:rPr>
        <w:t>зопасности</w:t>
      </w:r>
      <w:r w:rsidR="28E869EA" w:rsidRPr="76A29BD1">
        <w:rPr>
          <w:rFonts w:ascii="Times New Roman" w:eastAsia="Times New Roman" w:hAnsi="Times New Roman" w:cs="Times New Roman"/>
          <w:color w:val="000000" w:themeColor="text1"/>
          <w:sz w:val="24"/>
          <w:szCs w:val="24"/>
        </w:rPr>
        <w:t>, что напрямую сказывается на природе. Международные институты должны держать фокус на жизненно важных вещах, модернизировать право, искоренять конфликты</w:t>
      </w:r>
      <w:r w:rsidR="61AAEAD9" w:rsidRPr="76A29BD1">
        <w:rPr>
          <w:rFonts w:ascii="Times New Roman" w:eastAsia="Times New Roman" w:hAnsi="Times New Roman" w:cs="Times New Roman"/>
          <w:color w:val="000000" w:themeColor="text1"/>
          <w:sz w:val="24"/>
          <w:szCs w:val="24"/>
        </w:rPr>
        <w:t xml:space="preserve"> и терроризм, а для этого нужно долгое и плодотворное сотрудничество всех стран на имеющихся международных площадках</w:t>
      </w:r>
      <w:r w:rsidR="793BAC3F" w:rsidRPr="76A29BD1">
        <w:rPr>
          <w:rFonts w:ascii="Times New Roman" w:eastAsia="Times New Roman" w:hAnsi="Times New Roman" w:cs="Times New Roman"/>
          <w:color w:val="000000" w:themeColor="text1"/>
          <w:sz w:val="24"/>
          <w:szCs w:val="24"/>
        </w:rPr>
        <w:t>, развитие глобализации</w:t>
      </w:r>
      <w:r w:rsidR="588E1ED8" w:rsidRPr="005F0413">
        <w:rPr>
          <w:rFonts w:ascii="Times New Roman" w:eastAsia="Times New Roman" w:hAnsi="Times New Roman" w:cs="Times New Roman"/>
          <w:sz w:val="24"/>
          <w:szCs w:val="24"/>
        </w:rPr>
        <w:t xml:space="preserve">. </w:t>
      </w:r>
      <w:r w:rsidRPr="005F0413">
        <w:rPr>
          <w:rFonts w:ascii="Times New Roman" w:eastAsia="Times New Roman" w:hAnsi="Times New Roman" w:cs="Times New Roman"/>
          <w:sz w:val="24"/>
          <w:szCs w:val="24"/>
        </w:rPr>
        <w:t xml:space="preserve">В настоящее время </w:t>
      </w:r>
      <w:r w:rsidR="588E1ED8" w:rsidRPr="005F0413">
        <w:rPr>
          <w:rFonts w:ascii="Times New Roman" w:eastAsia="Times New Roman" w:hAnsi="Times New Roman" w:cs="Times New Roman"/>
          <w:sz w:val="24"/>
          <w:szCs w:val="24"/>
        </w:rPr>
        <w:t>главными интересами стран является продвижение своей политики, захват лидерских позиций на международной арене, что</w:t>
      </w:r>
      <w:r w:rsidR="00C37068" w:rsidRPr="005F0413">
        <w:rPr>
          <w:rFonts w:ascii="Times New Roman" w:eastAsia="Times New Roman" w:hAnsi="Times New Roman" w:cs="Times New Roman"/>
          <w:sz w:val="24"/>
          <w:szCs w:val="24"/>
        </w:rPr>
        <w:t>, как представляется,</w:t>
      </w:r>
      <w:r w:rsidR="588E1ED8" w:rsidRPr="005F0413">
        <w:rPr>
          <w:rFonts w:ascii="Times New Roman" w:eastAsia="Times New Roman" w:hAnsi="Times New Roman" w:cs="Times New Roman"/>
          <w:sz w:val="24"/>
          <w:szCs w:val="24"/>
        </w:rPr>
        <w:t xml:space="preserve"> и даль</w:t>
      </w:r>
      <w:r w:rsidR="588E1ED8" w:rsidRPr="76A29BD1">
        <w:rPr>
          <w:rFonts w:ascii="Times New Roman" w:eastAsia="Times New Roman" w:hAnsi="Times New Roman" w:cs="Times New Roman"/>
          <w:color w:val="000000" w:themeColor="text1"/>
          <w:sz w:val="24"/>
          <w:szCs w:val="24"/>
        </w:rPr>
        <w:t xml:space="preserve">ше будет </w:t>
      </w:r>
      <w:r w:rsidR="546B1AF2" w:rsidRPr="76A29BD1">
        <w:rPr>
          <w:rFonts w:ascii="Times New Roman" w:eastAsia="Times New Roman" w:hAnsi="Times New Roman" w:cs="Times New Roman"/>
          <w:color w:val="000000" w:themeColor="text1"/>
          <w:sz w:val="24"/>
          <w:szCs w:val="24"/>
        </w:rPr>
        <w:t>отодвигать эффективную реализацию экологической повестки ООН на второй план.</w:t>
      </w:r>
    </w:p>
    <w:p w14:paraId="262147A7" w14:textId="0B494E6F" w:rsidR="00BE68C8" w:rsidRPr="00C05E60" w:rsidRDefault="00087D9A" w:rsidP="00572CE0">
      <w:pPr>
        <w:spacing w:after="0" w:line="360" w:lineRule="auto"/>
        <w:ind w:firstLine="709"/>
        <w:jc w:val="both"/>
        <w:rPr>
          <w:rFonts w:ascii="Times New Roman" w:eastAsia="Times New Roman" w:hAnsi="Times New Roman" w:cs="Times New Roman"/>
          <w:sz w:val="24"/>
          <w:szCs w:val="24"/>
        </w:rPr>
      </w:pPr>
      <w:r w:rsidRPr="00C05E60">
        <w:rPr>
          <w:rFonts w:ascii="Times New Roman" w:eastAsia="Times New Roman" w:hAnsi="Times New Roman" w:cs="Times New Roman"/>
          <w:sz w:val="24"/>
          <w:szCs w:val="24"/>
        </w:rPr>
        <w:t>Представляется, что в конечном счете с</w:t>
      </w:r>
      <w:r w:rsidR="00572CE0" w:rsidRPr="00C05E60">
        <w:rPr>
          <w:rFonts w:ascii="Times New Roman" w:eastAsia="Times New Roman" w:hAnsi="Times New Roman" w:cs="Times New Roman"/>
          <w:sz w:val="24"/>
          <w:szCs w:val="24"/>
        </w:rPr>
        <w:t>тран</w:t>
      </w:r>
      <w:r w:rsidR="00BE68C8" w:rsidRPr="00C05E60">
        <w:rPr>
          <w:rFonts w:ascii="Times New Roman" w:eastAsia="Times New Roman" w:hAnsi="Times New Roman" w:cs="Times New Roman"/>
          <w:sz w:val="24"/>
          <w:szCs w:val="24"/>
        </w:rPr>
        <w:t>ы должны осознать</w:t>
      </w:r>
      <w:r w:rsidR="00572CE0" w:rsidRPr="00C05E60">
        <w:rPr>
          <w:rFonts w:ascii="Times New Roman" w:eastAsia="Times New Roman" w:hAnsi="Times New Roman" w:cs="Times New Roman"/>
          <w:sz w:val="24"/>
          <w:szCs w:val="24"/>
        </w:rPr>
        <w:t>, что использование ресурсов для будущего, финанси</w:t>
      </w:r>
      <w:r w:rsidR="00BE68C8" w:rsidRPr="00C05E60">
        <w:rPr>
          <w:rFonts w:ascii="Times New Roman" w:eastAsia="Times New Roman" w:hAnsi="Times New Roman" w:cs="Times New Roman"/>
          <w:sz w:val="24"/>
          <w:szCs w:val="24"/>
        </w:rPr>
        <w:t xml:space="preserve">рование защиты окружающей среды, а не вооруженных конфликтов </w:t>
      </w:r>
      <w:r w:rsidR="00572CE0" w:rsidRPr="00C05E60">
        <w:rPr>
          <w:rFonts w:ascii="Times New Roman" w:eastAsia="Times New Roman" w:hAnsi="Times New Roman" w:cs="Times New Roman"/>
          <w:sz w:val="24"/>
          <w:szCs w:val="24"/>
        </w:rPr>
        <w:t xml:space="preserve">— это самый эффективный способ развития и создания лучших условий для </w:t>
      </w:r>
      <w:r w:rsidR="00572CE0" w:rsidRPr="00C05E60">
        <w:rPr>
          <w:rFonts w:ascii="Times New Roman" w:eastAsia="Times New Roman" w:hAnsi="Times New Roman" w:cs="Times New Roman"/>
          <w:sz w:val="24"/>
          <w:szCs w:val="24"/>
        </w:rPr>
        <w:lastRenderedPageBreak/>
        <w:t xml:space="preserve">настоящих и будущих поколений. И в этих вопросах самым </w:t>
      </w:r>
      <w:proofErr w:type="gramStart"/>
      <w:r w:rsidR="00572CE0" w:rsidRPr="00C05E60">
        <w:rPr>
          <w:rFonts w:ascii="Times New Roman" w:eastAsia="Times New Roman" w:hAnsi="Times New Roman" w:cs="Times New Roman"/>
          <w:sz w:val="24"/>
          <w:szCs w:val="24"/>
        </w:rPr>
        <w:t>главным приоритетом</w:t>
      </w:r>
      <w:proofErr w:type="gramEnd"/>
      <w:r w:rsidR="00572CE0" w:rsidRPr="00C05E60">
        <w:rPr>
          <w:rFonts w:ascii="Times New Roman" w:eastAsia="Times New Roman" w:hAnsi="Times New Roman" w:cs="Times New Roman"/>
          <w:sz w:val="24"/>
          <w:szCs w:val="24"/>
        </w:rPr>
        <w:t xml:space="preserve"> для стран должно быть взаимодействие на существующих международных площадках, на которое не должны влиять политические амбиции сторон. </w:t>
      </w:r>
    </w:p>
    <w:p w14:paraId="31B7CFFC" w14:textId="66B185F2" w:rsidR="009D4F1F" w:rsidRPr="00C22D19" w:rsidRDefault="00BE68C8" w:rsidP="002D3173">
      <w:pPr>
        <w:spacing w:after="0" w:line="360" w:lineRule="auto"/>
        <w:ind w:firstLine="709"/>
        <w:jc w:val="both"/>
        <w:rPr>
          <w:rFonts w:ascii="Times New Roman" w:eastAsia="Times New Roman" w:hAnsi="Times New Roman" w:cs="Times New Roman"/>
          <w:sz w:val="24"/>
          <w:szCs w:val="24"/>
        </w:rPr>
      </w:pPr>
      <w:r w:rsidRPr="000E0123">
        <w:rPr>
          <w:rFonts w:ascii="Times New Roman" w:eastAsia="Times New Roman" w:hAnsi="Times New Roman" w:cs="Times New Roman"/>
          <w:sz w:val="24"/>
          <w:szCs w:val="24"/>
        </w:rPr>
        <w:t xml:space="preserve">Мы отметили </w:t>
      </w:r>
      <w:r w:rsidR="00572CE0" w:rsidRPr="000E0123">
        <w:rPr>
          <w:rFonts w:ascii="Times New Roman" w:eastAsia="Times New Roman" w:hAnsi="Times New Roman" w:cs="Times New Roman"/>
          <w:sz w:val="24"/>
          <w:szCs w:val="24"/>
        </w:rPr>
        <w:t xml:space="preserve">положительную динамику </w:t>
      </w:r>
      <w:proofErr w:type="spellStart"/>
      <w:r w:rsidR="00572CE0" w:rsidRPr="000E0123">
        <w:rPr>
          <w:rFonts w:ascii="Times New Roman" w:eastAsia="Times New Roman" w:hAnsi="Times New Roman" w:cs="Times New Roman"/>
          <w:sz w:val="24"/>
          <w:szCs w:val="24"/>
        </w:rPr>
        <w:t>деглобализации</w:t>
      </w:r>
      <w:proofErr w:type="spellEnd"/>
      <w:r w:rsidR="00572CE0" w:rsidRPr="000E0123">
        <w:rPr>
          <w:rFonts w:ascii="Times New Roman" w:eastAsia="Times New Roman" w:hAnsi="Times New Roman" w:cs="Times New Roman"/>
          <w:sz w:val="24"/>
          <w:szCs w:val="24"/>
        </w:rPr>
        <w:t xml:space="preserve"> — </w:t>
      </w:r>
      <w:proofErr w:type="spellStart"/>
      <w:r w:rsidR="00572CE0" w:rsidRPr="000E0123">
        <w:rPr>
          <w:rFonts w:ascii="Times New Roman" w:eastAsia="Times New Roman" w:hAnsi="Times New Roman" w:cs="Times New Roman"/>
          <w:sz w:val="24"/>
          <w:szCs w:val="24"/>
        </w:rPr>
        <w:t>глокализацию</w:t>
      </w:r>
      <w:proofErr w:type="spellEnd"/>
      <w:r w:rsidR="00572CE0" w:rsidRPr="000E0123">
        <w:rPr>
          <w:rFonts w:ascii="Times New Roman" w:eastAsia="Times New Roman" w:hAnsi="Times New Roman" w:cs="Times New Roman"/>
          <w:sz w:val="24"/>
          <w:szCs w:val="24"/>
        </w:rPr>
        <w:t xml:space="preserve">, благодаря которой страны стремятся развивать экологическое сотрудничество в рамках своего региона и с дружественными странами. Кроме того, отдельную неоспоримую роль играют частные лица, гражданские общества, корпорации и неправительственные организации, которые ежедневно реализуют свои экологические политики, предпринимают свои действия для защиты окружающей среды и продвижения выполнения ЦУР до 2030 года. </w:t>
      </w:r>
      <w:r w:rsidR="009D4F1F">
        <w:rPr>
          <w:rFonts w:ascii="Times New Roman" w:eastAsia="Times New Roman" w:hAnsi="Times New Roman" w:cs="Times New Roman"/>
          <w:sz w:val="24"/>
          <w:szCs w:val="24"/>
        </w:rPr>
        <w:t>Кроме того, существуют примеры вооруженных конфликтов, как в Нагорном Карабахе, когда после долгого противостояния страна направляет большие ресурсы для экологического восстановления.</w:t>
      </w:r>
    </w:p>
    <w:p w14:paraId="69EAF86A" w14:textId="77777777" w:rsidR="000F6894" w:rsidRDefault="00572CE0" w:rsidP="000F6894">
      <w:pPr>
        <w:spacing w:after="0" w:line="360" w:lineRule="auto"/>
        <w:ind w:firstLine="709"/>
        <w:jc w:val="both"/>
        <w:rPr>
          <w:rFonts w:ascii="Times New Roman" w:eastAsia="Times New Roman" w:hAnsi="Times New Roman" w:cs="Times New Roman"/>
          <w:sz w:val="24"/>
          <w:szCs w:val="24"/>
        </w:rPr>
      </w:pPr>
      <w:r w:rsidRPr="000E0123">
        <w:rPr>
          <w:rFonts w:ascii="Times New Roman" w:eastAsia="Times New Roman" w:hAnsi="Times New Roman" w:cs="Times New Roman"/>
          <w:sz w:val="24"/>
          <w:szCs w:val="24"/>
        </w:rPr>
        <w:t xml:space="preserve">Безусловно, международное сообщество работает над решением существующих проблем, чтобы максимально сгладить экологический ущерб, наносимый в результате </w:t>
      </w:r>
      <w:r w:rsidRPr="002D3173">
        <w:rPr>
          <w:rFonts w:ascii="Times New Roman" w:eastAsia="Times New Roman" w:hAnsi="Times New Roman" w:cs="Times New Roman"/>
          <w:sz w:val="24"/>
          <w:szCs w:val="24"/>
        </w:rPr>
        <w:t>вооруженных конфликтов.</w:t>
      </w:r>
      <w:r w:rsidR="00BE68C8" w:rsidRPr="002D3173">
        <w:rPr>
          <w:rFonts w:ascii="Times New Roman" w:eastAsia="Times New Roman" w:hAnsi="Times New Roman" w:cs="Times New Roman"/>
          <w:sz w:val="24"/>
          <w:szCs w:val="24"/>
        </w:rPr>
        <w:t xml:space="preserve"> Одна</w:t>
      </w:r>
      <w:r w:rsidR="0021699A" w:rsidRPr="002D3173">
        <w:rPr>
          <w:rFonts w:ascii="Times New Roman" w:eastAsia="Times New Roman" w:hAnsi="Times New Roman" w:cs="Times New Roman"/>
          <w:sz w:val="24"/>
          <w:szCs w:val="24"/>
        </w:rPr>
        <w:t xml:space="preserve">ко, </w:t>
      </w:r>
      <w:r w:rsidR="002D3173" w:rsidRPr="002D3173">
        <w:rPr>
          <w:rFonts w:ascii="Times New Roman" w:eastAsia="Times New Roman" w:hAnsi="Times New Roman" w:cs="Times New Roman"/>
          <w:sz w:val="24"/>
          <w:szCs w:val="24"/>
        </w:rPr>
        <w:t xml:space="preserve">в процессе исследования можно подчеркнуть несколько рекомендаций: </w:t>
      </w:r>
    </w:p>
    <w:p w14:paraId="16013ACB" w14:textId="77777777" w:rsidR="000F6894" w:rsidRDefault="002D3173" w:rsidP="000F6894">
      <w:pPr>
        <w:spacing w:after="0" w:line="360" w:lineRule="auto"/>
        <w:ind w:firstLine="709"/>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Во-первых, страны должны уделять больше внимания наносимому вреду природе в результате вооруженных конфликтов и стараться максимально их избегать или предотвращать в рамках международного сообщества. Например, сейчас западные страна активно поддерживают Украину и поставляют ей оружие, несмотря на то что это обостряет и затягивает конфликт. Их действия совершенно не ведут к решению конфликта, хотя все вооруженные действия в конечном счете приходят к мирному соглашению. Западные страны должны помогать Украине и России вести дипломатические переговоры, их действия не соответствуют их демократическим и мирным призывам.</w:t>
      </w:r>
    </w:p>
    <w:p w14:paraId="1C08EA65" w14:textId="77777777" w:rsidR="000F6894" w:rsidRDefault="002D3173" w:rsidP="000F6894">
      <w:pPr>
        <w:spacing w:after="0" w:line="360" w:lineRule="auto"/>
        <w:ind w:firstLine="709"/>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Во-вторых, необходимо развивать международное право во время вооруженных конфликт</w:t>
      </w:r>
      <w:r w:rsidR="00605D62" w:rsidRPr="000F6894">
        <w:rPr>
          <w:rFonts w:ascii="Times New Roman" w:eastAsia="Times New Roman" w:hAnsi="Times New Roman" w:cs="Times New Roman"/>
          <w:sz w:val="24"/>
          <w:szCs w:val="24"/>
        </w:rPr>
        <w:t>ов</w:t>
      </w:r>
      <w:r w:rsidRPr="000F6894">
        <w:rPr>
          <w:rFonts w:ascii="Times New Roman" w:eastAsia="Times New Roman" w:hAnsi="Times New Roman" w:cs="Times New Roman"/>
          <w:sz w:val="24"/>
          <w:szCs w:val="24"/>
        </w:rPr>
        <w:t xml:space="preserve">, где акцент нужно сделать на защите окружающей среды. На данный момент право работает неэффективно: страны заявляют, что они атакуют стратегически важные объекты, но при этом горят леса, загрязняется почва. Также международное право не может регулировать, куда упадет сбитая ракета. К сожалению, международные институты пока не знают, как наиболее эффективно регулировать военные конфликты. </w:t>
      </w:r>
      <w:r w:rsidR="00F20E6B" w:rsidRPr="000F6894">
        <w:rPr>
          <w:rFonts w:ascii="Times New Roman" w:eastAsia="Times New Roman" w:hAnsi="Times New Roman" w:cs="Times New Roman"/>
          <w:sz w:val="24"/>
          <w:szCs w:val="24"/>
        </w:rPr>
        <w:t xml:space="preserve">Но важно продвигать идею о том, что войны – это не только огромные человеческие и ресурсные потери, это также природные потери. Например, военные институты должны понимать, если грядут какие-то вооруженные действия, то надо постараться нанести минимальный вред природе. Безусловно, сделать войны «более экологичными», но международное сообщество может </w:t>
      </w:r>
      <w:r w:rsidR="00F20E6B" w:rsidRPr="000F6894">
        <w:rPr>
          <w:rFonts w:ascii="Times New Roman" w:eastAsia="Times New Roman" w:hAnsi="Times New Roman" w:cs="Times New Roman"/>
          <w:sz w:val="24"/>
          <w:szCs w:val="24"/>
        </w:rPr>
        <w:lastRenderedPageBreak/>
        <w:t>заранее обозначить важность сохранения природы, чтобы уменьшить экологические преступления.</w:t>
      </w:r>
    </w:p>
    <w:p w14:paraId="6ADAB91D" w14:textId="77777777" w:rsidR="000F6894" w:rsidRDefault="00F20E6B" w:rsidP="000F6894">
      <w:pPr>
        <w:spacing w:after="0" w:line="360" w:lineRule="auto"/>
        <w:ind w:firstLine="709"/>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В-третьих, нужно понимать, что свести к нулю негативные последствия от войн невозможно, поэтому важно позаботиться о том, как страны могут запустить новые экосистемы в разрушенных заповедниках и городах. Например, продумать план восстановления города, предусмотрев минимальные выбросы углекислого газа. Также очень важно позаботиться о почве – реализовать проекты по ее восстановлению, поскольку без хорошей почвы ни трава, ни деревья не будут расти, а в них не будут жить животные. Далее нужно компенсировать количество уничтоженных деревьев – дать жизнь новым растениям в пострадавшем регионе.</w:t>
      </w:r>
      <w:r w:rsidR="00CC6573" w:rsidRPr="000F6894">
        <w:rPr>
          <w:rFonts w:ascii="Times New Roman" w:eastAsia="Times New Roman" w:hAnsi="Times New Roman" w:cs="Times New Roman"/>
          <w:sz w:val="24"/>
          <w:szCs w:val="24"/>
        </w:rPr>
        <w:t xml:space="preserve"> Нужно также решить проблему загрязнения вод – построить очистные сооружения, собрать крупный мусор в озерах и реках. </w:t>
      </w:r>
      <w:r w:rsidR="00CC6573" w:rsidRPr="000F6894">
        <w:rPr>
          <w:rFonts w:ascii="Times New Roman" w:eastAsia="Times New Roman" w:hAnsi="Times New Roman" w:cs="Times New Roman"/>
          <w:sz w:val="24"/>
          <w:szCs w:val="24"/>
        </w:rPr>
        <w:br/>
        <w:t xml:space="preserve">В этой миссии пострадавшей природе должно помочь международное сообщество, развитые страны, которые обладают современными экологичными технологиями, у которых есть нужные квалифицированные специалисты. Поскольку страны, которые вели вооруженный конфликт, будут иметь минимальные интересы и ресурсы, чтобы восстанавливать природу. </w:t>
      </w:r>
    </w:p>
    <w:p w14:paraId="0FD2D55A" w14:textId="77777777" w:rsidR="000F6894" w:rsidRDefault="00CC6573" w:rsidP="000F6894">
      <w:pPr>
        <w:spacing w:after="0" w:line="360" w:lineRule="auto"/>
        <w:ind w:firstLine="709"/>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Не менее важной задачей является и развитие национальных стратегия по охране окружающей среде. Каждая страна должна понимать: с возникновением новых вооруженных конфликтов экономики стран-противников военизируются, и все меньше внимания уделяется природе. Поэтому эффективной задачей видится более активная экологическая политика других стран, которые бы приуменьшили наносимый вред окружающей среде в целом. Безусловно, это касается и стран, ведущих военный конфликт, они должны не забывать о том, как от их действий пострадает природа, поэтому им нужно также улучшить национальную экологическую стратегию.</w:t>
      </w:r>
    </w:p>
    <w:p w14:paraId="12EDAE54" w14:textId="5BF63818" w:rsidR="002D3173" w:rsidRPr="000F6894" w:rsidRDefault="00CC6573" w:rsidP="000F6894">
      <w:pPr>
        <w:spacing w:after="0" w:line="360" w:lineRule="auto"/>
        <w:ind w:firstLine="709"/>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 xml:space="preserve">Кроме того, </w:t>
      </w:r>
      <w:r w:rsidR="00320AC0" w:rsidRPr="000F6894">
        <w:rPr>
          <w:rFonts w:ascii="Times New Roman" w:eastAsia="Times New Roman" w:hAnsi="Times New Roman" w:cs="Times New Roman"/>
          <w:sz w:val="24"/>
          <w:szCs w:val="24"/>
        </w:rPr>
        <w:t xml:space="preserve">очевидно, что </w:t>
      </w:r>
      <w:r w:rsidR="00867124" w:rsidRPr="000F6894">
        <w:rPr>
          <w:rFonts w:ascii="Times New Roman" w:eastAsia="Times New Roman" w:hAnsi="Times New Roman" w:cs="Times New Roman"/>
          <w:sz w:val="24"/>
          <w:szCs w:val="24"/>
        </w:rPr>
        <w:t xml:space="preserve">нужно </w:t>
      </w:r>
      <w:r w:rsidR="007D5F15" w:rsidRPr="000F6894">
        <w:rPr>
          <w:rFonts w:ascii="Times New Roman" w:eastAsia="Times New Roman" w:hAnsi="Times New Roman" w:cs="Times New Roman"/>
          <w:sz w:val="24"/>
          <w:szCs w:val="24"/>
        </w:rPr>
        <w:t xml:space="preserve">всячески </w:t>
      </w:r>
      <w:r w:rsidR="00867124" w:rsidRPr="000F6894">
        <w:rPr>
          <w:rFonts w:ascii="Times New Roman" w:eastAsia="Times New Roman" w:hAnsi="Times New Roman" w:cs="Times New Roman"/>
          <w:sz w:val="24"/>
          <w:szCs w:val="24"/>
        </w:rPr>
        <w:t xml:space="preserve">избегать политизации международного экологического сотрудничества. </w:t>
      </w:r>
      <w:r w:rsidR="002D3173" w:rsidRPr="000F6894">
        <w:rPr>
          <w:rFonts w:ascii="Times New Roman" w:eastAsia="Times New Roman" w:hAnsi="Times New Roman" w:cs="Times New Roman"/>
          <w:b/>
          <w:bCs/>
          <w:color w:val="000000" w:themeColor="text1"/>
          <w:sz w:val="28"/>
          <w:szCs w:val="28"/>
        </w:rPr>
        <w:br w:type="page"/>
      </w:r>
    </w:p>
    <w:p w14:paraId="313DC9A1" w14:textId="43544526" w:rsidR="07CA1CA1" w:rsidRDefault="07CA1CA1" w:rsidP="00BB2155">
      <w:pPr>
        <w:pStyle w:val="2"/>
        <w:jc w:val="center"/>
      </w:pPr>
      <w:bookmarkStart w:id="11" w:name="_Toc167821499"/>
      <w:r w:rsidRPr="76A29BD1">
        <w:lastRenderedPageBreak/>
        <w:t>БИБЛИОГРАФИЧЕСКИЙ СПИСОК</w:t>
      </w:r>
      <w:bookmarkEnd w:id="11"/>
    </w:p>
    <w:p w14:paraId="3274B986" w14:textId="77777777" w:rsidR="000F6894" w:rsidRDefault="54024C8B" w:rsidP="000F6894">
      <w:pPr>
        <w:shd w:val="clear" w:color="auto" w:fill="FFFFFF" w:themeFill="background1"/>
        <w:spacing w:after="300" w:line="360" w:lineRule="auto"/>
        <w:jc w:val="center"/>
        <w:rPr>
          <w:rFonts w:ascii="Times New Roman" w:eastAsia="Times New Roman" w:hAnsi="Times New Roman" w:cs="Times New Roman"/>
          <w:b/>
          <w:bCs/>
          <w:color w:val="000000" w:themeColor="text1"/>
          <w:sz w:val="24"/>
          <w:szCs w:val="24"/>
        </w:rPr>
      </w:pPr>
      <w:r w:rsidRPr="76A29BD1">
        <w:rPr>
          <w:rFonts w:ascii="Times New Roman" w:eastAsia="Times New Roman" w:hAnsi="Times New Roman" w:cs="Times New Roman"/>
          <w:b/>
          <w:bCs/>
          <w:color w:val="000000" w:themeColor="text1"/>
          <w:sz w:val="24"/>
          <w:szCs w:val="24"/>
        </w:rPr>
        <w:t xml:space="preserve">Международные правовые акты и иные </w:t>
      </w:r>
      <w:proofErr w:type="spellStart"/>
      <w:r w:rsidRPr="76A29BD1">
        <w:rPr>
          <w:rFonts w:ascii="Times New Roman" w:eastAsia="Times New Roman" w:hAnsi="Times New Roman" w:cs="Times New Roman"/>
          <w:b/>
          <w:bCs/>
          <w:color w:val="000000" w:themeColor="text1"/>
          <w:sz w:val="24"/>
          <w:szCs w:val="24"/>
        </w:rPr>
        <w:t>документы</w:t>
      </w:r>
      <w:proofErr w:type="spellEnd"/>
    </w:p>
    <w:p w14:paraId="5D498222" w14:textId="77777777" w:rsidR="000F6894" w:rsidRPr="000F6894" w:rsidRDefault="00166275" w:rsidP="000F6894">
      <w:pPr>
        <w:pStyle w:val="a7"/>
        <w:numPr>
          <w:ilvl w:val="0"/>
          <w:numId w:val="5"/>
        </w:numPr>
        <w:shd w:val="clear" w:color="auto" w:fill="FFFFFF" w:themeFill="background1"/>
        <w:spacing w:after="300" w:line="360" w:lineRule="auto"/>
        <w:jc w:val="both"/>
        <w:rPr>
          <w:rFonts w:ascii="Times New Roman" w:eastAsia="Times New Roman" w:hAnsi="Times New Roman" w:cs="Times New Roman"/>
          <w:b/>
          <w:bCs/>
          <w:color w:val="000000" w:themeColor="text1"/>
          <w:sz w:val="24"/>
          <w:szCs w:val="24"/>
        </w:rPr>
      </w:pPr>
      <w:r w:rsidRPr="000F6894">
        <w:rPr>
          <w:rFonts w:ascii="Times New Roman" w:eastAsia="Times New Roman" w:hAnsi="Times New Roman" w:cs="Times New Roman"/>
          <w:sz w:val="24"/>
          <w:szCs w:val="24"/>
        </w:rPr>
        <w:t>Рио-де-</w:t>
      </w:r>
      <w:proofErr w:type="spellStart"/>
      <w:r w:rsidRPr="000F6894">
        <w:rPr>
          <w:rFonts w:ascii="Times New Roman" w:eastAsia="Times New Roman" w:hAnsi="Times New Roman" w:cs="Times New Roman"/>
          <w:sz w:val="24"/>
          <w:szCs w:val="24"/>
        </w:rPr>
        <w:t>Жанейрская</w:t>
      </w:r>
      <w:proofErr w:type="spellEnd"/>
      <w:r w:rsidRPr="000F6894">
        <w:rPr>
          <w:rFonts w:ascii="Times New Roman" w:eastAsia="Times New Roman" w:hAnsi="Times New Roman" w:cs="Times New Roman"/>
          <w:sz w:val="24"/>
          <w:szCs w:val="24"/>
        </w:rPr>
        <w:t xml:space="preserve"> декларация по окружающей среде и развитию 1992 г.</w:t>
      </w:r>
      <w:r w:rsidR="000F6894" w:rsidRPr="000F6894">
        <w:rPr>
          <w:rFonts w:ascii="Times New Roman" w:eastAsia="Times New Roman" w:hAnsi="Times New Roman" w:cs="Times New Roman"/>
          <w:sz w:val="24"/>
          <w:szCs w:val="24"/>
        </w:rPr>
        <w:t xml:space="preserve"> </w:t>
      </w:r>
      <w:r w:rsidR="000F6894" w:rsidRPr="000F6894">
        <w:rPr>
          <w:rFonts w:ascii="Times New Roman" w:eastAsia="Times New Roman" w:hAnsi="Times New Roman" w:cs="Times New Roman"/>
          <w:sz w:val="24"/>
          <w:szCs w:val="24"/>
          <w:lang w:val="en-US"/>
        </w:rPr>
        <w:t>URL</w:t>
      </w:r>
      <w:r w:rsidR="000F6894" w:rsidRPr="000F6894">
        <w:rPr>
          <w:rFonts w:ascii="Times New Roman" w:eastAsia="Times New Roman" w:hAnsi="Times New Roman" w:cs="Times New Roman"/>
          <w:sz w:val="24"/>
          <w:szCs w:val="24"/>
        </w:rPr>
        <w:t>:</w:t>
      </w:r>
      <w:r w:rsidR="000F6894" w:rsidRPr="000F6894">
        <w:rPr>
          <w:rFonts w:ascii="Times New Roman" w:eastAsia="Times New Roman" w:hAnsi="Times New Roman" w:cs="Times New Roman"/>
          <w:sz w:val="24"/>
          <w:szCs w:val="24"/>
        </w:rPr>
        <w:t xml:space="preserve"> </w:t>
      </w:r>
      <w:hyperlink r:id="rId8" w:history="1">
        <w:r w:rsidR="000F6894" w:rsidRPr="000F6894">
          <w:rPr>
            <w:rStyle w:val="a6"/>
            <w:rFonts w:ascii="Times New Roman" w:eastAsia="Times New Roman" w:hAnsi="Times New Roman" w:cs="Times New Roman"/>
            <w:sz w:val="24"/>
            <w:szCs w:val="24"/>
            <w:lang w:val="en-US"/>
          </w:rPr>
          <w:t>https</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www</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un</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org</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ru</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documents</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decl</w:t>
        </w:r>
        <w:r w:rsidR="000F6894" w:rsidRPr="000F6894">
          <w:rPr>
            <w:rStyle w:val="a6"/>
            <w:rFonts w:ascii="Times New Roman" w:eastAsia="Times New Roman" w:hAnsi="Times New Roman" w:cs="Times New Roman"/>
            <w:sz w:val="24"/>
            <w:szCs w:val="24"/>
          </w:rPr>
          <w:t>_</w:t>
        </w:r>
        <w:r w:rsidR="000F6894" w:rsidRPr="000F6894">
          <w:rPr>
            <w:rStyle w:val="a6"/>
            <w:rFonts w:ascii="Times New Roman" w:eastAsia="Times New Roman" w:hAnsi="Times New Roman" w:cs="Times New Roman"/>
            <w:sz w:val="24"/>
            <w:szCs w:val="24"/>
            <w:lang w:val="en-US"/>
          </w:rPr>
          <w:t>conv</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declarations</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riodecl</w:t>
        </w:r>
        <w:r w:rsidR="000F6894" w:rsidRPr="000F6894">
          <w:rPr>
            <w:rStyle w:val="a6"/>
            <w:rFonts w:ascii="Times New Roman" w:eastAsia="Times New Roman" w:hAnsi="Times New Roman" w:cs="Times New Roman"/>
            <w:sz w:val="24"/>
            <w:szCs w:val="24"/>
          </w:rPr>
          <w:t>.</w:t>
        </w:r>
        <w:r w:rsidR="000F6894" w:rsidRPr="000F6894">
          <w:rPr>
            <w:rStyle w:val="a6"/>
            <w:rFonts w:ascii="Times New Roman" w:eastAsia="Times New Roman" w:hAnsi="Times New Roman" w:cs="Times New Roman"/>
            <w:sz w:val="24"/>
            <w:szCs w:val="24"/>
            <w:lang w:val="en-US"/>
          </w:rPr>
          <w:t>shtml</w:t>
        </w:r>
      </w:hyperlink>
      <w:r w:rsidR="000F6894" w:rsidRPr="000F6894">
        <w:rPr>
          <w:rFonts w:ascii="Times New Roman" w:eastAsia="Times New Roman" w:hAnsi="Times New Roman" w:cs="Times New Roman"/>
          <w:sz w:val="24"/>
          <w:szCs w:val="24"/>
        </w:rPr>
        <w:t xml:space="preserve"> </w:t>
      </w:r>
    </w:p>
    <w:p w14:paraId="21188D38" w14:textId="77777777" w:rsidR="000F6894" w:rsidRPr="000F6894" w:rsidRDefault="00166275" w:rsidP="000F6894">
      <w:pPr>
        <w:pStyle w:val="a7"/>
        <w:numPr>
          <w:ilvl w:val="0"/>
          <w:numId w:val="5"/>
        </w:numPr>
        <w:shd w:val="clear" w:color="auto" w:fill="FFFFFF" w:themeFill="background1"/>
        <w:spacing w:after="300" w:line="360" w:lineRule="auto"/>
        <w:jc w:val="both"/>
        <w:rPr>
          <w:rFonts w:ascii="Times New Roman" w:eastAsia="Times New Roman" w:hAnsi="Times New Roman" w:cs="Times New Roman"/>
          <w:b/>
          <w:bCs/>
          <w:color w:val="000000" w:themeColor="text1"/>
          <w:sz w:val="24"/>
          <w:szCs w:val="24"/>
        </w:rPr>
      </w:pPr>
      <w:r w:rsidRPr="000F6894">
        <w:rPr>
          <w:rFonts w:ascii="Times New Roman" w:eastAsia="Times New Roman" w:hAnsi="Times New Roman" w:cs="Times New Roman"/>
          <w:sz w:val="24"/>
          <w:szCs w:val="24"/>
        </w:rPr>
        <w:t>Повестка дня в области устойчивого развития до 2030 г.</w:t>
      </w:r>
      <w:r w:rsidR="000F6894" w:rsidRPr="000F6894">
        <w:rPr>
          <w:rFonts w:ascii="Times New Roman" w:eastAsia="Times New Roman" w:hAnsi="Times New Roman" w:cs="Times New Roman"/>
          <w:sz w:val="24"/>
          <w:szCs w:val="24"/>
        </w:rPr>
        <w:t xml:space="preserve"> </w:t>
      </w:r>
      <w:r w:rsidR="000F6894" w:rsidRPr="000F6894">
        <w:rPr>
          <w:rFonts w:ascii="Times New Roman" w:eastAsia="Times New Roman" w:hAnsi="Times New Roman" w:cs="Times New Roman"/>
          <w:sz w:val="24"/>
          <w:szCs w:val="24"/>
          <w:lang w:val="en-US"/>
        </w:rPr>
        <w:t>URL</w:t>
      </w:r>
      <w:r w:rsidR="000F6894" w:rsidRPr="000F6894">
        <w:rPr>
          <w:rFonts w:ascii="Times New Roman" w:eastAsia="Times New Roman" w:hAnsi="Times New Roman" w:cs="Times New Roman"/>
          <w:sz w:val="24"/>
          <w:szCs w:val="24"/>
        </w:rPr>
        <w:t>:</w:t>
      </w:r>
      <w:r w:rsidR="000F6894" w:rsidRPr="000F6894">
        <w:rPr>
          <w:rFonts w:ascii="Times New Roman" w:eastAsia="Times New Roman" w:hAnsi="Times New Roman" w:cs="Times New Roman"/>
          <w:sz w:val="24"/>
          <w:szCs w:val="24"/>
        </w:rPr>
        <w:t xml:space="preserve"> </w:t>
      </w:r>
      <w:hyperlink r:id="rId9" w:history="1">
        <w:r w:rsidR="000F6894" w:rsidRPr="000F6894">
          <w:rPr>
            <w:rStyle w:val="a6"/>
            <w:rFonts w:ascii="Times New Roman" w:eastAsia="Times New Roman" w:hAnsi="Times New Roman" w:cs="Times New Roman"/>
            <w:sz w:val="24"/>
            <w:szCs w:val="24"/>
          </w:rPr>
          <w:t>https://www.un.org/sustainabledevelopment/ru/about/development-agenda/</w:t>
        </w:r>
      </w:hyperlink>
      <w:r w:rsidR="000F6894" w:rsidRPr="000F6894">
        <w:rPr>
          <w:rFonts w:ascii="Times New Roman" w:eastAsia="Times New Roman" w:hAnsi="Times New Roman" w:cs="Times New Roman"/>
          <w:sz w:val="24"/>
          <w:szCs w:val="24"/>
        </w:rPr>
        <w:t xml:space="preserve"> </w:t>
      </w:r>
    </w:p>
    <w:p w14:paraId="641DA8C2" w14:textId="77777777" w:rsidR="000F6894" w:rsidRPr="000F6894" w:rsidRDefault="74D2EAD0" w:rsidP="000F6894">
      <w:pPr>
        <w:pStyle w:val="a7"/>
        <w:numPr>
          <w:ilvl w:val="0"/>
          <w:numId w:val="5"/>
        </w:numPr>
        <w:shd w:val="clear" w:color="auto" w:fill="FFFFFF" w:themeFill="background1"/>
        <w:spacing w:after="300" w:line="360" w:lineRule="auto"/>
        <w:jc w:val="both"/>
        <w:rPr>
          <w:rStyle w:val="a6"/>
          <w:rFonts w:ascii="Times New Roman" w:eastAsia="Times New Roman" w:hAnsi="Times New Roman" w:cs="Times New Roman"/>
          <w:b/>
          <w:bCs/>
          <w:color w:val="000000" w:themeColor="text1"/>
          <w:sz w:val="24"/>
          <w:szCs w:val="24"/>
          <w:u w:val="none"/>
        </w:rPr>
      </w:pPr>
      <w:r w:rsidRPr="000F6894">
        <w:rPr>
          <w:rFonts w:ascii="Times New Roman" w:eastAsia="Times New Roman" w:hAnsi="Times New Roman" w:cs="Times New Roman"/>
          <w:sz w:val="24"/>
          <w:szCs w:val="24"/>
          <w:lang w:val="en-US"/>
        </w:rPr>
        <w:t xml:space="preserve">National blue economy strategy of Ethiopia 2023-2027. URL: </w:t>
      </w:r>
      <w:hyperlink r:id="rId10">
        <w:r w:rsidRPr="000F6894">
          <w:rPr>
            <w:rStyle w:val="a6"/>
            <w:rFonts w:ascii="Times New Roman" w:eastAsia="Times New Roman" w:hAnsi="Times New Roman" w:cs="Times New Roman"/>
            <w:sz w:val="24"/>
            <w:szCs w:val="24"/>
            <w:lang w:val="en-US"/>
          </w:rPr>
          <w:t>https://faolex.fao.org/docs/pdf/eth215770.pdf</w:t>
        </w:r>
      </w:hyperlink>
      <w:r w:rsidR="000F6894" w:rsidRPr="000F6894">
        <w:rPr>
          <w:rStyle w:val="a6"/>
          <w:rFonts w:ascii="Times New Roman" w:eastAsia="Times New Roman" w:hAnsi="Times New Roman" w:cs="Times New Roman"/>
          <w:b/>
          <w:bCs/>
          <w:color w:val="000000" w:themeColor="text1"/>
          <w:sz w:val="24"/>
          <w:szCs w:val="24"/>
          <w:u w:val="none"/>
          <w:lang w:val="en-US"/>
        </w:rPr>
        <w:t xml:space="preserve"> </w:t>
      </w:r>
    </w:p>
    <w:p w14:paraId="06985918" w14:textId="45EE5AC9" w:rsidR="313FAB96" w:rsidRPr="000F6894" w:rsidRDefault="313FAB96" w:rsidP="000F6894">
      <w:pPr>
        <w:pStyle w:val="a7"/>
        <w:numPr>
          <w:ilvl w:val="0"/>
          <w:numId w:val="5"/>
        </w:numPr>
        <w:shd w:val="clear" w:color="auto" w:fill="FFFFFF" w:themeFill="background1"/>
        <w:spacing w:after="300" w:line="360" w:lineRule="auto"/>
        <w:jc w:val="both"/>
        <w:rPr>
          <w:rFonts w:ascii="Times New Roman" w:eastAsia="Times New Roman" w:hAnsi="Times New Roman" w:cs="Times New Roman"/>
          <w:b/>
          <w:bCs/>
          <w:color w:val="000000" w:themeColor="text1"/>
          <w:sz w:val="24"/>
          <w:szCs w:val="24"/>
        </w:rPr>
      </w:pPr>
      <w:r w:rsidRPr="000F6894">
        <w:rPr>
          <w:rFonts w:ascii="Times New Roman" w:eastAsia="Times New Roman" w:hAnsi="Times New Roman" w:cs="Times New Roman"/>
          <w:sz w:val="24"/>
          <w:szCs w:val="24"/>
          <w:lang w:val="en-US"/>
        </w:rPr>
        <w:t xml:space="preserve">Ten years development plan. URL: </w:t>
      </w:r>
      <w:hyperlink r:id="rId11">
        <w:r w:rsidRPr="000F6894">
          <w:rPr>
            <w:rStyle w:val="a6"/>
            <w:rFonts w:ascii="Times New Roman" w:eastAsia="Times New Roman" w:hAnsi="Times New Roman" w:cs="Times New Roman"/>
            <w:sz w:val="24"/>
            <w:szCs w:val="24"/>
            <w:lang w:val="en-US"/>
          </w:rPr>
          <w:t>https://faolex.fao.org/docs/pdf/eth215704.pdf</w:t>
        </w:r>
      </w:hyperlink>
    </w:p>
    <w:p w14:paraId="48D55DE1" w14:textId="13DE82EE" w:rsidR="313FAB96" w:rsidRPr="000F6894" w:rsidRDefault="313FAB96" w:rsidP="0021699A">
      <w:pPr>
        <w:pStyle w:val="a7"/>
        <w:numPr>
          <w:ilvl w:val="0"/>
          <w:numId w:val="5"/>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sz w:val="24"/>
          <w:szCs w:val="24"/>
        </w:rPr>
        <w:t>Базельская конвенция о контроле за трансграничной перевозкой опасных отходов и</w:t>
      </w:r>
      <w:r w:rsidR="0021699A">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их</w:t>
      </w:r>
      <w:r w:rsidR="0021699A">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удалением.</w:t>
      </w:r>
      <w:r w:rsidR="000F6894">
        <w:rPr>
          <w:rFonts w:ascii="Times New Roman" w:eastAsia="Times New Roman" w:hAnsi="Times New Roman" w:cs="Times New Roman"/>
          <w:sz w:val="24"/>
          <w:szCs w:val="24"/>
        </w:rPr>
        <w:t xml:space="preserve"> </w:t>
      </w:r>
      <w:r w:rsidRPr="0021699A">
        <w:rPr>
          <w:rFonts w:ascii="Times New Roman" w:eastAsia="Times New Roman" w:hAnsi="Times New Roman" w:cs="Times New Roman"/>
          <w:sz w:val="24"/>
          <w:szCs w:val="24"/>
          <w:lang w:val="en-US"/>
        </w:rPr>
        <w:t>URL</w:t>
      </w:r>
      <w:r w:rsidRPr="000F6894">
        <w:rPr>
          <w:rFonts w:ascii="Times New Roman" w:eastAsia="Times New Roman" w:hAnsi="Times New Roman" w:cs="Times New Roman"/>
          <w:sz w:val="24"/>
          <w:szCs w:val="24"/>
          <w:lang w:val="en-US"/>
        </w:rPr>
        <w:t xml:space="preserve">: </w:t>
      </w:r>
      <w:r w:rsidR="0021699A" w:rsidRPr="000F6894">
        <w:rPr>
          <w:rFonts w:ascii="Times New Roman" w:eastAsia="Times New Roman" w:hAnsi="Times New Roman" w:cs="Times New Roman"/>
          <w:sz w:val="24"/>
          <w:szCs w:val="24"/>
          <w:lang w:val="en-US"/>
        </w:rPr>
        <w:br/>
      </w:r>
      <w:hyperlink r:id="rId12" w:history="1">
        <w:r w:rsidR="0021699A" w:rsidRPr="0021699A">
          <w:rPr>
            <w:rStyle w:val="a6"/>
            <w:rFonts w:ascii="Times New Roman" w:eastAsia="Times New Roman" w:hAnsi="Times New Roman" w:cs="Times New Roman"/>
            <w:sz w:val="24"/>
            <w:szCs w:val="24"/>
            <w:lang w:val="en-US"/>
          </w:rPr>
          <w:t>https</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www</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mid</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ru</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ru</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foreign</w:t>
        </w:r>
        <w:r w:rsidR="0021699A" w:rsidRPr="000F6894">
          <w:rPr>
            <w:rStyle w:val="a6"/>
            <w:rFonts w:ascii="Times New Roman" w:eastAsia="Times New Roman" w:hAnsi="Times New Roman" w:cs="Times New Roman"/>
            <w:sz w:val="24"/>
            <w:szCs w:val="24"/>
            <w:lang w:val="en-US"/>
          </w:rPr>
          <w:t>_</w:t>
        </w:r>
        <w:r w:rsidR="0021699A" w:rsidRPr="0021699A">
          <w:rPr>
            <w:rStyle w:val="a6"/>
            <w:rFonts w:ascii="Times New Roman" w:eastAsia="Times New Roman" w:hAnsi="Times New Roman" w:cs="Times New Roman"/>
            <w:sz w:val="24"/>
            <w:szCs w:val="24"/>
            <w:lang w:val="en-US"/>
          </w:rPr>
          <w:t>policy</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international</w:t>
        </w:r>
        <w:r w:rsidR="0021699A" w:rsidRPr="000F6894">
          <w:rPr>
            <w:rStyle w:val="a6"/>
            <w:rFonts w:ascii="Times New Roman" w:eastAsia="Times New Roman" w:hAnsi="Times New Roman" w:cs="Times New Roman"/>
            <w:sz w:val="24"/>
            <w:szCs w:val="24"/>
            <w:lang w:val="en-US"/>
          </w:rPr>
          <w:t>_</w:t>
        </w:r>
        <w:r w:rsidR="0021699A" w:rsidRPr="0021699A">
          <w:rPr>
            <w:rStyle w:val="a6"/>
            <w:rFonts w:ascii="Times New Roman" w:eastAsia="Times New Roman" w:hAnsi="Times New Roman" w:cs="Times New Roman"/>
            <w:sz w:val="24"/>
            <w:szCs w:val="24"/>
            <w:lang w:val="en-US"/>
          </w:rPr>
          <w:t>contracts</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international</w:t>
        </w:r>
        <w:r w:rsidR="0021699A" w:rsidRPr="000F6894">
          <w:rPr>
            <w:rStyle w:val="a6"/>
            <w:rFonts w:ascii="Times New Roman" w:eastAsia="Times New Roman" w:hAnsi="Times New Roman" w:cs="Times New Roman"/>
            <w:sz w:val="24"/>
            <w:szCs w:val="24"/>
            <w:lang w:val="en-US"/>
          </w:rPr>
          <w:t>_</w:t>
        </w:r>
        <w:r w:rsidR="0021699A" w:rsidRPr="0021699A">
          <w:rPr>
            <w:rStyle w:val="a6"/>
            <w:rFonts w:ascii="Times New Roman" w:eastAsia="Times New Roman" w:hAnsi="Times New Roman" w:cs="Times New Roman"/>
            <w:sz w:val="24"/>
            <w:szCs w:val="24"/>
            <w:lang w:val="en-US"/>
          </w:rPr>
          <w:t>contracts</w:t>
        </w:r>
        <w:r w:rsidR="0021699A" w:rsidRPr="000F6894">
          <w:rPr>
            <w:rStyle w:val="a6"/>
            <w:rFonts w:ascii="Times New Roman" w:eastAsia="Times New Roman" w:hAnsi="Times New Roman" w:cs="Times New Roman"/>
            <w:sz w:val="24"/>
            <w:szCs w:val="24"/>
            <w:lang w:val="en-US"/>
          </w:rPr>
          <w:t>/</w:t>
        </w:r>
        <w:r w:rsidR="0021699A" w:rsidRPr="0021699A">
          <w:rPr>
            <w:rStyle w:val="a6"/>
            <w:rFonts w:ascii="Times New Roman" w:eastAsia="Times New Roman" w:hAnsi="Times New Roman" w:cs="Times New Roman"/>
            <w:sz w:val="24"/>
            <w:szCs w:val="24"/>
            <w:lang w:val="en-US"/>
          </w:rPr>
          <w:t>multilateral</w:t>
        </w:r>
        <w:r w:rsidR="0021699A" w:rsidRPr="000F6894">
          <w:rPr>
            <w:rStyle w:val="a6"/>
            <w:rFonts w:ascii="Times New Roman" w:eastAsia="Times New Roman" w:hAnsi="Times New Roman" w:cs="Times New Roman"/>
            <w:sz w:val="24"/>
            <w:szCs w:val="24"/>
            <w:lang w:val="en-US"/>
          </w:rPr>
          <w:t>_</w:t>
        </w:r>
        <w:r w:rsidR="0021699A" w:rsidRPr="0021699A">
          <w:rPr>
            <w:rStyle w:val="a6"/>
            <w:rFonts w:ascii="Times New Roman" w:eastAsia="Times New Roman" w:hAnsi="Times New Roman" w:cs="Times New Roman"/>
            <w:sz w:val="24"/>
            <w:szCs w:val="24"/>
            <w:lang w:val="en-US"/>
          </w:rPr>
          <w:t>contract</w:t>
        </w:r>
        <w:r w:rsidR="0021699A" w:rsidRPr="000F6894">
          <w:rPr>
            <w:rStyle w:val="a6"/>
            <w:rFonts w:ascii="Times New Roman" w:eastAsia="Times New Roman" w:hAnsi="Times New Roman" w:cs="Times New Roman"/>
            <w:sz w:val="24"/>
            <w:szCs w:val="24"/>
            <w:lang w:val="en-US"/>
          </w:rPr>
          <w:t>/50910/</w:t>
        </w:r>
      </w:hyperlink>
    </w:p>
    <w:p w14:paraId="59C1FB5E" w14:textId="34547F1B" w:rsidR="313FAB96" w:rsidRPr="003147DD" w:rsidRDefault="313FAB96"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color w:val="000000" w:themeColor="text1"/>
          <w:sz w:val="24"/>
          <w:szCs w:val="24"/>
        </w:rPr>
        <w:t xml:space="preserve">Венская конвенция об охране озонового слоя. </w:t>
      </w:r>
      <w:r w:rsidRPr="003147DD">
        <w:rPr>
          <w:rFonts w:ascii="Times New Roman" w:eastAsia="Times New Roman" w:hAnsi="Times New Roman" w:cs="Times New Roman"/>
          <w:color w:val="000000" w:themeColor="text1"/>
          <w:sz w:val="24"/>
          <w:szCs w:val="24"/>
          <w:lang w:val="en-US"/>
        </w:rPr>
        <w:t xml:space="preserve">URL: </w:t>
      </w:r>
      <w:hyperlink r:id="rId13">
        <w:r w:rsidRPr="003147DD">
          <w:rPr>
            <w:rStyle w:val="a6"/>
            <w:rFonts w:ascii="Times New Roman" w:eastAsia="Times New Roman" w:hAnsi="Times New Roman" w:cs="Times New Roman"/>
            <w:sz w:val="24"/>
            <w:szCs w:val="24"/>
            <w:lang w:val="en-US"/>
          </w:rPr>
          <w:t>https://www.mid.ru/ru/foreign_policy/international_contracts/international_contracts/multilateral_contract/50972/</w:t>
        </w:r>
      </w:hyperlink>
    </w:p>
    <w:p w14:paraId="06EB8AEF" w14:textId="6E3A0526" w:rsidR="0775522E" w:rsidRPr="003147DD"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sz w:val="24"/>
          <w:szCs w:val="24"/>
        </w:rPr>
        <w:t xml:space="preserve">Международные договоры и соглашения с участием Минприроды РФ. </w:t>
      </w:r>
      <w:r w:rsidRPr="76A29BD1">
        <w:rPr>
          <w:rFonts w:ascii="Times New Roman" w:eastAsia="Times New Roman" w:hAnsi="Times New Roman" w:cs="Times New Roman"/>
          <w:sz w:val="24"/>
          <w:szCs w:val="24"/>
          <w:lang w:val="en-US"/>
        </w:rPr>
        <w:t xml:space="preserve">URL: </w:t>
      </w:r>
      <w:hyperlink r:id="rId14">
        <w:r w:rsidRPr="003147DD">
          <w:rPr>
            <w:rStyle w:val="a6"/>
            <w:rFonts w:ascii="Times New Roman" w:eastAsia="Times New Roman" w:hAnsi="Times New Roman" w:cs="Times New Roman"/>
            <w:sz w:val="24"/>
            <w:szCs w:val="24"/>
            <w:lang w:val="en-US"/>
          </w:rPr>
          <w:t>https://www.mnr.gov.ru/activity/international_agreements/</w:t>
        </w:r>
      </w:hyperlink>
    </w:p>
    <w:p w14:paraId="216F030B" w14:textId="64A8DB6D" w:rsidR="0775522E"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lang w:val="en-US"/>
        </w:rPr>
      </w:pPr>
      <w:proofErr w:type="spellStart"/>
      <w:r w:rsidRPr="76A29BD1">
        <w:rPr>
          <w:rFonts w:ascii="Times New Roman" w:eastAsia="Times New Roman" w:hAnsi="Times New Roman" w:cs="Times New Roman"/>
          <w:sz w:val="24"/>
          <w:szCs w:val="24"/>
          <w:lang w:val="en-US"/>
        </w:rPr>
        <w:t>Национальная</w:t>
      </w:r>
      <w:proofErr w:type="spellEnd"/>
      <w:r w:rsidRPr="76A29BD1">
        <w:rPr>
          <w:rFonts w:ascii="Times New Roman" w:eastAsia="Times New Roman" w:hAnsi="Times New Roman" w:cs="Times New Roman"/>
          <w:sz w:val="24"/>
          <w:szCs w:val="24"/>
          <w:lang w:val="en-US"/>
        </w:rPr>
        <w:t xml:space="preserve"> </w:t>
      </w:r>
      <w:proofErr w:type="spellStart"/>
      <w:r w:rsidRPr="76A29BD1">
        <w:rPr>
          <w:rFonts w:ascii="Times New Roman" w:eastAsia="Times New Roman" w:hAnsi="Times New Roman" w:cs="Times New Roman"/>
          <w:sz w:val="24"/>
          <w:szCs w:val="24"/>
          <w:lang w:val="en-US"/>
        </w:rPr>
        <w:t>климатическая</w:t>
      </w:r>
      <w:proofErr w:type="spellEnd"/>
      <w:r w:rsidRPr="76A29BD1">
        <w:rPr>
          <w:rFonts w:ascii="Times New Roman" w:eastAsia="Times New Roman" w:hAnsi="Times New Roman" w:cs="Times New Roman"/>
          <w:sz w:val="24"/>
          <w:szCs w:val="24"/>
          <w:lang w:val="en-US"/>
        </w:rPr>
        <w:t xml:space="preserve"> </w:t>
      </w:r>
      <w:proofErr w:type="spellStart"/>
      <w:r w:rsidRPr="76A29BD1">
        <w:rPr>
          <w:rFonts w:ascii="Times New Roman" w:eastAsia="Times New Roman" w:hAnsi="Times New Roman" w:cs="Times New Roman"/>
          <w:sz w:val="24"/>
          <w:szCs w:val="24"/>
          <w:lang w:val="en-US"/>
        </w:rPr>
        <w:t>стратегия</w:t>
      </w:r>
      <w:proofErr w:type="spellEnd"/>
      <w:r w:rsidRPr="76A29BD1">
        <w:rPr>
          <w:rFonts w:ascii="Times New Roman" w:eastAsia="Times New Roman" w:hAnsi="Times New Roman" w:cs="Times New Roman"/>
          <w:sz w:val="24"/>
          <w:szCs w:val="24"/>
          <w:lang w:val="en-US"/>
        </w:rPr>
        <w:t xml:space="preserve"> </w:t>
      </w:r>
      <w:proofErr w:type="spellStart"/>
      <w:r w:rsidRPr="76A29BD1">
        <w:rPr>
          <w:rFonts w:ascii="Times New Roman" w:eastAsia="Times New Roman" w:hAnsi="Times New Roman" w:cs="Times New Roman"/>
          <w:sz w:val="24"/>
          <w:szCs w:val="24"/>
          <w:lang w:val="en-US"/>
        </w:rPr>
        <w:t>Финляндии</w:t>
      </w:r>
      <w:proofErr w:type="spellEnd"/>
      <w:r w:rsidRPr="76A29BD1">
        <w:rPr>
          <w:rFonts w:ascii="Times New Roman" w:eastAsia="Times New Roman" w:hAnsi="Times New Roman" w:cs="Times New Roman"/>
          <w:sz w:val="24"/>
          <w:szCs w:val="24"/>
          <w:lang w:val="en-US"/>
        </w:rPr>
        <w:t>.</w:t>
      </w:r>
      <w:r w:rsidR="16E372BD" w:rsidRPr="76A29BD1">
        <w:rPr>
          <w:rFonts w:ascii="Times New Roman" w:eastAsia="Times New Roman" w:hAnsi="Times New Roman" w:cs="Times New Roman"/>
          <w:sz w:val="24"/>
          <w:szCs w:val="24"/>
          <w:lang w:val="en-US"/>
        </w:rPr>
        <w:t xml:space="preserve"> URL:</w:t>
      </w:r>
      <w:r w:rsidRPr="76A29BD1">
        <w:rPr>
          <w:rFonts w:ascii="Times New Roman" w:eastAsia="Times New Roman" w:hAnsi="Times New Roman" w:cs="Times New Roman"/>
          <w:sz w:val="24"/>
          <w:szCs w:val="24"/>
          <w:lang w:val="en-US"/>
        </w:rPr>
        <w:t xml:space="preserve"> </w:t>
      </w:r>
      <w:hyperlink r:id="rId15">
        <w:r w:rsidRPr="76A29BD1">
          <w:rPr>
            <w:rStyle w:val="a6"/>
            <w:rFonts w:ascii="Times New Roman" w:eastAsia="Times New Roman" w:hAnsi="Times New Roman" w:cs="Times New Roman"/>
            <w:sz w:val="24"/>
            <w:szCs w:val="24"/>
            <w:lang w:val="en-US"/>
          </w:rPr>
          <w:t>Carbon neutral Finland 2035 – national climate and energy strategy (valtioneuvosto.fi)</w:t>
        </w:r>
      </w:hyperlink>
    </w:p>
    <w:p w14:paraId="678A190B" w14:textId="309C5442" w:rsidR="0775522E"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 xml:space="preserve">Национальная </w:t>
      </w:r>
      <w:proofErr w:type="spellStart"/>
      <w:r w:rsidRPr="76A29BD1">
        <w:rPr>
          <w:rFonts w:ascii="Times New Roman" w:eastAsia="Times New Roman" w:hAnsi="Times New Roman" w:cs="Times New Roman"/>
          <w:sz w:val="24"/>
          <w:szCs w:val="24"/>
        </w:rPr>
        <w:t>низкоуглеродная</w:t>
      </w:r>
      <w:proofErr w:type="spellEnd"/>
      <w:r w:rsidRPr="76A29BD1">
        <w:rPr>
          <w:rFonts w:ascii="Times New Roman" w:eastAsia="Times New Roman" w:hAnsi="Times New Roman" w:cs="Times New Roman"/>
          <w:sz w:val="24"/>
          <w:szCs w:val="24"/>
        </w:rPr>
        <w:t xml:space="preserve"> стратегия Франции.</w:t>
      </w:r>
      <w:r w:rsidR="6373F272" w:rsidRPr="76A29BD1">
        <w:rPr>
          <w:rFonts w:ascii="Times New Roman" w:eastAsia="Times New Roman" w:hAnsi="Times New Roman" w:cs="Times New Roman"/>
          <w:sz w:val="24"/>
          <w:szCs w:val="24"/>
        </w:rPr>
        <w:t xml:space="preserve"> </w:t>
      </w:r>
      <w:r w:rsidR="6373F272" w:rsidRPr="76A29BD1">
        <w:rPr>
          <w:rFonts w:ascii="Times New Roman" w:eastAsia="Times New Roman" w:hAnsi="Times New Roman" w:cs="Times New Roman"/>
          <w:sz w:val="24"/>
          <w:szCs w:val="24"/>
          <w:lang w:val="en-US"/>
        </w:rPr>
        <w:t>URL</w:t>
      </w:r>
      <w:r w:rsidR="6373F272"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16">
        <w:r w:rsidRPr="76A29BD1">
          <w:rPr>
            <w:rStyle w:val="a6"/>
            <w:rFonts w:ascii="Times New Roman" w:eastAsia="Times New Roman" w:hAnsi="Times New Roman" w:cs="Times New Roman"/>
            <w:sz w:val="24"/>
            <w:szCs w:val="24"/>
          </w:rPr>
          <w:t>https://www.ecologie.gouv.fr/strategie-nationale-bas-carbone-snbc</w:t>
        </w:r>
      </w:hyperlink>
    </w:p>
    <w:p w14:paraId="5477CEF1" w14:textId="4A38ECC1" w:rsidR="0775522E"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Парижское соглашение.</w:t>
      </w:r>
      <w:r w:rsidR="509C7E73" w:rsidRPr="76A29BD1">
        <w:rPr>
          <w:rFonts w:ascii="Times New Roman" w:eastAsia="Times New Roman" w:hAnsi="Times New Roman" w:cs="Times New Roman"/>
          <w:sz w:val="24"/>
          <w:szCs w:val="24"/>
        </w:rPr>
        <w:t xml:space="preserve"> </w:t>
      </w:r>
      <w:r w:rsidR="509C7E73" w:rsidRPr="76A29BD1">
        <w:rPr>
          <w:rFonts w:ascii="Times New Roman" w:eastAsia="Times New Roman" w:hAnsi="Times New Roman" w:cs="Times New Roman"/>
          <w:sz w:val="24"/>
          <w:szCs w:val="24"/>
          <w:lang w:val="en-US"/>
        </w:rPr>
        <w:t>URL</w:t>
      </w:r>
      <w:r w:rsidR="509C7E73"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17">
        <w:r w:rsidRPr="76A29BD1">
          <w:rPr>
            <w:rStyle w:val="a6"/>
            <w:rFonts w:ascii="Times New Roman" w:eastAsia="Times New Roman" w:hAnsi="Times New Roman" w:cs="Times New Roman"/>
            <w:sz w:val="24"/>
            <w:szCs w:val="24"/>
          </w:rPr>
          <w:t>https://www.mid.ru/ru/foreign_policy/un/1527425/</w:t>
        </w:r>
      </w:hyperlink>
    </w:p>
    <w:p w14:paraId="1B72BF93" w14:textId="66ADE124" w:rsidR="0775522E" w:rsidRPr="003147DD"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lang w:val="en-US"/>
        </w:rPr>
      </w:pPr>
      <w:r w:rsidRPr="76A29BD1">
        <w:rPr>
          <w:rFonts w:ascii="Times New Roman" w:eastAsia="Times New Roman" w:hAnsi="Times New Roman" w:cs="Times New Roman"/>
          <w:sz w:val="24"/>
          <w:szCs w:val="24"/>
        </w:rPr>
        <w:t>Повестка дня на период до 2030 года во Франции.</w:t>
      </w:r>
      <w:r w:rsidR="0D955618" w:rsidRPr="76A29BD1">
        <w:rPr>
          <w:rFonts w:ascii="Times New Roman" w:eastAsia="Times New Roman" w:hAnsi="Times New Roman" w:cs="Times New Roman"/>
          <w:sz w:val="24"/>
          <w:szCs w:val="24"/>
        </w:rPr>
        <w:t xml:space="preserve"> </w:t>
      </w:r>
      <w:r w:rsidR="0D955618" w:rsidRPr="76A29BD1">
        <w:rPr>
          <w:rFonts w:ascii="Times New Roman" w:eastAsia="Times New Roman" w:hAnsi="Times New Roman" w:cs="Times New Roman"/>
          <w:sz w:val="24"/>
          <w:szCs w:val="24"/>
          <w:lang w:val="en-US"/>
        </w:rPr>
        <w:t>URL:</w:t>
      </w:r>
      <w:r w:rsidRPr="003147DD">
        <w:rPr>
          <w:rFonts w:ascii="Times New Roman" w:eastAsia="Times New Roman" w:hAnsi="Times New Roman" w:cs="Times New Roman"/>
          <w:sz w:val="24"/>
          <w:szCs w:val="24"/>
          <w:lang w:val="en-US"/>
        </w:rPr>
        <w:t xml:space="preserve"> </w:t>
      </w:r>
      <w:hyperlink r:id="rId18">
        <w:r w:rsidRPr="003147DD">
          <w:rPr>
            <w:rStyle w:val="a6"/>
            <w:rFonts w:ascii="Times New Roman" w:eastAsia="Times New Roman" w:hAnsi="Times New Roman" w:cs="Times New Roman"/>
            <w:sz w:val="24"/>
            <w:szCs w:val="24"/>
            <w:lang w:val="en-US"/>
          </w:rPr>
          <w:t>https://www.agenda-2030.fr/feuille-de-route-de-la-france-pour-l-agenda-2030/</w:t>
        </w:r>
      </w:hyperlink>
    </w:p>
    <w:p w14:paraId="41451E0C" w14:textId="234D76F3" w:rsidR="0775522E"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Программа ответственности Финляндии.</w:t>
      </w:r>
      <w:r w:rsidR="1A2BD746" w:rsidRPr="76A29BD1">
        <w:rPr>
          <w:rFonts w:ascii="Times New Roman" w:eastAsia="Times New Roman" w:hAnsi="Times New Roman" w:cs="Times New Roman"/>
          <w:sz w:val="24"/>
          <w:szCs w:val="24"/>
        </w:rPr>
        <w:t xml:space="preserve"> </w:t>
      </w:r>
      <w:r w:rsidR="1A2BD746" w:rsidRPr="76A29BD1">
        <w:rPr>
          <w:rFonts w:ascii="Times New Roman" w:eastAsia="Times New Roman" w:hAnsi="Times New Roman" w:cs="Times New Roman"/>
          <w:sz w:val="24"/>
          <w:szCs w:val="24"/>
          <w:lang w:val="en-US"/>
        </w:rPr>
        <w:t>URL</w:t>
      </w:r>
      <w:r w:rsidR="1A2BD746"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19">
        <w:r w:rsidRPr="76A29BD1">
          <w:rPr>
            <w:rStyle w:val="a6"/>
            <w:rFonts w:ascii="Times New Roman" w:eastAsia="Times New Roman" w:hAnsi="Times New Roman" w:cs="Times New Roman"/>
            <w:sz w:val="24"/>
            <w:szCs w:val="24"/>
          </w:rPr>
          <w:t xml:space="preserve">Стратегия и программа «Ответственность» | </w:t>
        </w:r>
        <w:proofErr w:type="spellStart"/>
        <w:r w:rsidRPr="76A29BD1">
          <w:rPr>
            <w:rStyle w:val="a6"/>
            <w:rFonts w:ascii="Times New Roman" w:eastAsia="Times New Roman" w:hAnsi="Times New Roman" w:cs="Times New Roman"/>
            <w:sz w:val="24"/>
            <w:szCs w:val="24"/>
          </w:rPr>
          <w:t>Metsähallitus</w:t>
        </w:r>
        <w:proofErr w:type="spellEnd"/>
        <w:r w:rsidRPr="76A29BD1">
          <w:rPr>
            <w:rStyle w:val="a6"/>
            <w:rFonts w:ascii="Times New Roman" w:eastAsia="Times New Roman" w:hAnsi="Times New Roman" w:cs="Times New Roman"/>
            <w:sz w:val="24"/>
            <w:szCs w:val="24"/>
          </w:rPr>
          <w:t xml:space="preserve"> (metsa.fi)</w:t>
        </w:r>
      </w:hyperlink>
    </w:p>
    <w:p w14:paraId="560217A0" w14:textId="5BCF2ACE" w:rsidR="0775522E" w:rsidRPr="003147DD" w:rsidRDefault="0775522E"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sz w:val="24"/>
          <w:szCs w:val="24"/>
        </w:rPr>
        <w:t xml:space="preserve">Соглашение </w:t>
      </w:r>
      <w:r w:rsidRPr="76A29BD1">
        <w:rPr>
          <w:rFonts w:ascii="Times New Roman" w:eastAsia="Times New Roman" w:hAnsi="Times New Roman" w:cs="Times New Roman"/>
          <w:color w:val="000000" w:themeColor="text1"/>
          <w:sz w:val="24"/>
          <w:szCs w:val="24"/>
        </w:rPr>
        <w:t>по охране и использованию трансграничных водотоков и международных озер.</w:t>
      </w:r>
      <w:r>
        <w:br/>
      </w:r>
      <w:r w:rsidR="697D681E" w:rsidRPr="76A29BD1">
        <w:rPr>
          <w:rFonts w:ascii="Times New Roman" w:eastAsia="Times New Roman" w:hAnsi="Times New Roman" w:cs="Times New Roman"/>
          <w:sz w:val="24"/>
          <w:szCs w:val="24"/>
          <w:lang w:val="en-US"/>
        </w:rPr>
        <w:t>URL:</w:t>
      </w:r>
      <w:r w:rsidRPr="003147DD">
        <w:rPr>
          <w:rFonts w:ascii="Times New Roman" w:eastAsia="Times New Roman" w:hAnsi="Times New Roman" w:cs="Times New Roman"/>
          <w:color w:val="000000" w:themeColor="text1"/>
          <w:sz w:val="24"/>
          <w:szCs w:val="24"/>
          <w:lang w:val="en-US"/>
        </w:rPr>
        <w:t xml:space="preserve"> </w:t>
      </w:r>
      <w:hyperlink r:id="rId20">
        <w:r w:rsidRPr="003147DD">
          <w:rPr>
            <w:rStyle w:val="a6"/>
            <w:rFonts w:ascii="Times New Roman" w:eastAsia="Times New Roman" w:hAnsi="Times New Roman" w:cs="Times New Roman"/>
            <w:sz w:val="24"/>
            <w:szCs w:val="24"/>
            <w:lang w:val="en-US"/>
          </w:rPr>
          <w:t>https://www.mid.ru/ru/foreign_policy/international_contracts/international_contracts/multilateral_contract/50832/</w:t>
        </w:r>
      </w:hyperlink>
    </w:p>
    <w:p w14:paraId="39978FFB" w14:textId="574B1E27" w:rsidR="0775522E" w:rsidRDefault="00166275" w:rsidP="00880709">
      <w:pPr>
        <w:pStyle w:val="a7"/>
        <w:numPr>
          <w:ilvl w:val="0"/>
          <w:numId w:val="5"/>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Указ Президента РФ</w:t>
      </w:r>
      <w:r w:rsidR="0775522E" w:rsidRPr="76A29BD1">
        <w:rPr>
          <w:rFonts w:ascii="Times New Roman" w:eastAsia="Times New Roman" w:hAnsi="Times New Roman" w:cs="Times New Roman"/>
          <w:sz w:val="24"/>
          <w:szCs w:val="24"/>
        </w:rPr>
        <w:t xml:space="preserve"> </w:t>
      </w:r>
      <w:r w:rsidRPr="000F6894">
        <w:rPr>
          <w:rFonts w:ascii="Times New Roman" w:eastAsia="Times New Roman" w:hAnsi="Times New Roman" w:cs="Times New Roman"/>
          <w:sz w:val="24"/>
          <w:szCs w:val="24"/>
        </w:rPr>
        <w:t>«</w:t>
      </w:r>
      <w:r w:rsidR="0775522E" w:rsidRPr="000F6894">
        <w:rPr>
          <w:rFonts w:ascii="Times New Roman" w:eastAsia="Times New Roman" w:hAnsi="Times New Roman" w:cs="Times New Roman"/>
          <w:sz w:val="24"/>
          <w:szCs w:val="24"/>
        </w:rPr>
        <w:t>О Стратегии экологической безопасности РФ на период до 2025 года</w:t>
      </w:r>
      <w:r w:rsidRPr="000F6894">
        <w:rPr>
          <w:rFonts w:ascii="Times New Roman" w:eastAsia="Times New Roman" w:hAnsi="Times New Roman" w:cs="Times New Roman"/>
          <w:sz w:val="24"/>
          <w:szCs w:val="24"/>
        </w:rPr>
        <w:t>»</w:t>
      </w:r>
      <w:r w:rsidR="0775522E" w:rsidRPr="000F6894">
        <w:rPr>
          <w:rFonts w:ascii="Times New Roman" w:eastAsia="Times New Roman" w:hAnsi="Times New Roman" w:cs="Times New Roman"/>
          <w:sz w:val="24"/>
          <w:szCs w:val="24"/>
        </w:rPr>
        <w:t>.</w:t>
      </w:r>
      <w:r w:rsidR="7635E555" w:rsidRPr="000F6894">
        <w:rPr>
          <w:rFonts w:ascii="Times New Roman" w:eastAsia="Times New Roman" w:hAnsi="Times New Roman" w:cs="Times New Roman"/>
          <w:sz w:val="24"/>
          <w:szCs w:val="24"/>
        </w:rPr>
        <w:t xml:space="preserve"> </w:t>
      </w:r>
      <w:r w:rsidR="7635E555" w:rsidRPr="76A29BD1">
        <w:rPr>
          <w:rFonts w:ascii="Times New Roman" w:eastAsia="Times New Roman" w:hAnsi="Times New Roman" w:cs="Times New Roman"/>
          <w:sz w:val="24"/>
          <w:szCs w:val="24"/>
          <w:lang w:val="en-US"/>
        </w:rPr>
        <w:t>URL</w:t>
      </w:r>
      <w:r w:rsidR="7635E555" w:rsidRPr="00166275">
        <w:rPr>
          <w:rFonts w:ascii="Times New Roman" w:eastAsia="Times New Roman" w:hAnsi="Times New Roman" w:cs="Times New Roman"/>
          <w:sz w:val="24"/>
          <w:szCs w:val="24"/>
        </w:rPr>
        <w:t>:</w:t>
      </w:r>
      <w:r w:rsidR="0775522E" w:rsidRPr="76A29BD1">
        <w:rPr>
          <w:rFonts w:ascii="Times New Roman" w:eastAsia="Times New Roman" w:hAnsi="Times New Roman" w:cs="Times New Roman"/>
          <w:sz w:val="24"/>
          <w:szCs w:val="24"/>
        </w:rPr>
        <w:t xml:space="preserve"> </w:t>
      </w:r>
      <w:hyperlink r:id="rId21">
        <w:r w:rsidR="0775522E" w:rsidRPr="76A29BD1">
          <w:rPr>
            <w:rStyle w:val="a6"/>
            <w:rFonts w:ascii="Times New Roman" w:eastAsia="Times New Roman" w:hAnsi="Times New Roman" w:cs="Times New Roman"/>
            <w:sz w:val="24"/>
            <w:szCs w:val="24"/>
          </w:rPr>
          <w:t>http://www.kremlin.ru/acts/bank/41879</w:t>
        </w:r>
      </w:hyperlink>
    </w:p>
    <w:p w14:paraId="17A233E4" w14:textId="60E00F37" w:rsidR="0013142E" w:rsidRPr="000F6894" w:rsidRDefault="54024C8B" w:rsidP="000F6894">
      <w:pPr>
        <w:shd w:val="clear" w:color="auto" w:fill="FFFFFF" w:themeFill="background1"/>
        <w:spacing w:after="300" w:line="360" w:lineRule="auto"/>
        <w:jc w:val="center"/>
        <w:rPr>
          <w:rFonts w:ascii="Times New Roman" w:eastAsia="Times New Roman" w:hAnsi="Times New Roman" w:cs="Times New Roman"/>
          <w:b/>
          <w:bCs/>
          <w:color w:val="000000" w:themeColor="text1"/>
          <w:sz w:val="24"/>
          <w:szCs w:val="24"/>
        </w:rPr>
      </w:pPr>
      <w:r w:rsidRPr="76A29BD1">
        <w:rPr>
          <w:rFonts w:ascii="Times New Roman" w:eastAsia="Times New Roman" w:hAnsi="Times New Roman" w:cs="Times New Roman"/>
          <w:b/>
          <w:bCs/>
          <w:color w:val="000000" w:themeColor="text1"/>
          <w:sz w:val="24"/>
          <w:szCs w:val="24"/>
        </w:rPr>
        <w:t>Монографии и научные статьи</w:t>
      </w:r>
    </w:p>
    <w:p w14:paraId="26C251CA" w14:textId="1335F26E" w:rsidR="0013142E" w:rsidRPr="0013142E" w:rsidRDefault="0013142E" w:rsidP="008D3F12">
      <w:pPr>
        <w:pStyle w:val="a3"/>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Алиев Р. А. Влияние концепции устойчивого развития на трансформацию энергетической политики стран Каспийского региона // Вестник МГИМО-Университета. 2023 г. Т. 16. № 3. С. </w:t>
      </w:r>
      <w:proofErr w:type="gramStart"/>
      <w:r>
        <w:rPr>
          <w:rFonts w:ascii="Times New Roman" w:eastAsia="Times New Roman" w:hAnsi="Times New Roman" w:cs="Times New Roman"/>
          <w:sz w:val="24"/>
          <w:szCs w:val="24"/>
        </w:rPr>
        <w:t>7-55</w:t>
      </w:r>
      <w:proofErr w:type="gramEnd"/>
      <w:r>
        <w:rPr>
          <w:rFonts w:ascii="Times New Roman" w:eastAsia="Times New Roman" w:hAnsi="Times New Roman" w:cs="Times New Roman"/>
          <w:sz w:val="24"/>
          <w:szCs w:val="24"/>
        </w:rPr>
        <w:t xml:space="preserve">. </w:t>
      </w:r>
    </w:p>
    <w:p w14:paraId="234AB1F5" w14:textId="44AD61B5" w:rsidR="1999A85A" w:rsidRPr="0013142E" w:rsidRDefault="1999A85A" w:rsidP="008D3F12">
      <w:pPr>
        <w:pStyle w:val="a3"/>
        <w:numPr>
          <w:ilvl w:val="0"/>
          <w:numId w:val="4"/>
        </w:numPr>
        <w:spacing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color w:val="000000" w:themeColor="text1"/>
          <w:sz w:val="24"/>
          <w:szCs w:val="24"/>
        </w:rPr>
        <w:t>Алиев Т. Н. Восстановление экономики Карабаха и Восточного Зангезура на основе концепций устойчивого и инклюзивного развития</w:t>
      </w:r>
      <w:r w:rsidR="4946378F" w:rsidRPr="76A29BD1">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 xml:space="preserve"> The </w:t>
      </w:r>
      <w:proofErr w:type="spellStart"/>
      <w:r w:rsidRPr="76A29BD1">
        <w:rPr>
          <w:rFonts w:ascii="Times New Roman" w:eastAsia="Times New Roman" w:hAnsi="Times New Roman" w:cs="Times New Roman"/>
          <w:color w:val="000000" w:themeColor="text1"/>
          <w:sz w:val="24"/>
          <w:szCs w:val="24"/>
        </w:rPr>
        <w:t>scientific</w:t>
      </w:r>
      <w:proofErr w:type="spellEnd"/>
      <w:r w:rsidRPr="76A29BD1">
        <w:rPr>
          <w:rFonts w:ascii="Times New Roman" w:eastAsia="Times New Roman" w:hAnsi="Times New Roman" w:cs="Times New Roman"/>
          <w:color w:val="000000" w:themeColor="text1"/>
          <w:sz w:val="24"/>
          <w:szCs w:val="24"/>
        </w:rPr>
        <w:t xml:space="preserve"> </w:t>
      </w:r>
      <w:proofErr w:type="spellStart"/>
      <w:r w:rsidRPr="76A29BD1">
        <w:rPr>
          <w:rFonts w:ascii="Times New Roman" w:eastAsia="Times New Roman" w:hAnsi="Times New Roman" w:cs="Times New Roman"/>
          <w:color w:val="000000" w:themeColor="text1"/>
          <w:sz w:val="24"/>
          <w:szCs w:val="24"/>
        </w:rPr>
        <w:t>heritage</w:t>
      </w:r>
      <w:proofErr w:type="spellEnd"/>
      <w:r w:rsidRPr="76A29BD1">
        <w:rPr>
          <w:rFonts w:ascii="Times New Roman" w:eastAsia="Times New Roman" w:hAnsi="Times New Roman" w:cs="Times New Roman"/>
          <w:color w:val="000000" w:themeColor="text1"/>
          <w:sz w:val="24"/>
          <w:szCs w:val="24"/>
        </w:rPr>
        <w:t xml:space="preserve">. 2022 г. </w:t>
      </w:r>
      <w:r w:rsidR="6C2CF8CF" w:rsidRPr="76A29BD1">
        <w:rPr>
          <w:rFonts w:ascii="Times New Roman" w:eastAsia="Times New Roman" w:hAnsi="Times New Roman" w:cs="Times New Roman"/>
          <w:color w:val="000000" w:themeColor="text1"/>
          <w:sz w:val="24"/>
          <w:szCs w:val="24"/>
        </w:rPr>
        <w:t>№ 82–4</w:t>
      </w:r>
      <w:r w:rsidRPr="76A29BD1">
        <w:rPr>
          <w:rFonts w:ascii="Times New Roman" w:eastAsia="Times New Roman" w:hAnsi="Times New Roman" w:cs="Times New Roman"/>
          <w:color w:val="000000" w:themeColor="text1"/>
          <w:sz w:val="24"/>
          <w:szCs w:val="24"/>
        </w:rPr>
        <w:t xml:space="preserve"> (82). С. </w:t>
      </w:r>
      <w:r w:rsidR="786A788B" w:rsidRPr="76A29BD1">
        <w:rPr>
          <w:rFonts w:ascii="Times New Roman" w:eastAsia="Times New Roman" w:hAnsi="Times New Roman" w:cs="Times New Roman"/>
          <w:color w:val="000000" w:themeColor="text1"/>
          <w:sz w:val="24"/>
          <w:szCs w:val="24"/>
        </w:rPr>
        <w:t>19–33.</w:t>
      </w:r>
    </w:p>
    <w:p w14:paraId="4A8A3937" w14:textId="24777A90" w:rsidR="0013142E" w:rsidRDefault="0013142E" w:rsidP="008D3F12">
      <w:pPr>
        <w:pStyle w:val="a3"/>
        <w:numPr>
          <w:ilvl w:val="0"/>
          <w:numId w:val="4"/>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Антохина</w:t>
      </w:r>
      <w:proofErr w:type="spellEnd"/>
      <w:r>
        <w:rPr>
          <w:rFonts w:ascii="Times New Roman" w:eastAsia="Times New Roman" w:hAnsi="Times New Roman" w:cs="Times New Roman"/>
          <w:color w:val="000000" w:themeColor="text1"/>
          <w:sz w:val="24"/>
          <w:szCs w:val="24"/>
        </w:rPr>
        <w:t xml:space="preserve"> В.А. Государственная политика устойчивого развития регионов: повестка 2030 // Среднерусский вестник общественных наук. 2021 г. Т. 16. № 6. С. </w:t>
      </w:r>
      <w:proofErr w:type="gramStart"/>
      <w:r>
        <w:rPr>
          <w:rFonts w:ascii="Times New Roman" w:eastAsia="Times New Roman" w:hAnsi="Times New Roman" w:cs="Times New Roman"/>
          <w:color w:val="000000" w:themeColor="text1"/>
          <w:sz w:val="24"/>
          <w:szCs w:val="24"/>
        </w:rPr>
        <w:t>59-79</w:t>
      </w:r>
      <w:proofErr w:type="gramEnd"/>
      <w:r>
        <w:rPr>
          <w:rFonts w:ascii="Times New Roman" w:eastAsia="Times New Roman" w:hAnsi="Times New Roman" w:cs="Times New Roman"/>
          <w:color w:val="000000" w:themeColor="text1"/>
          <w:sz w:val="24"/>
          <w:szCs w:val="24"/>
        </w:rPr>
        <w:t>.</w:t>
      </w:r>
    </w:p>
    <w:p w14:paraId="238A9072" w14:textId="49D15AE6" w:rsidR="1999A85A" w:rsidRPr="0013142E" w:rsidRDefault="1999A85A" w:rsidP="008D3F12">
      <w:pPr>
        <w:pStyle w:val="a3"/>
        <w:numPr>
          <w:ilvl w:val="0"/>
          <w:numId w:val="4"/>
        </w:numPr>
        <w:spacing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Асадов Б. Р. Программа ООН по окружающей среде: некоторые аспекты деятельности в области обеспечения экологической безопасности</w:t>
      </w:r>
      <w:r w:rsidR="4FACCDF3"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Право. Безопасность. Чрезвычайные ситуации. 2021. № 1. С. 41–48.</w:t>
      </w:r>
    </w:p>
    <w:p w14:paraId="7F991513" w14:textId="7B58CBF2" w:rsidR="0013142E" w:rsidRDefault="0013142E" w:rsidP="008D3F12">
      <w:pPr>
        <w:pStyle w:val="a3"/>
        <w:numPr>
          <w:ilvl w:val="0"/>
          <w:numId w:val="4"/>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Беспалый С.В. Направления инвестирования и его влияние на Цели Устойчивого Развития (ЦУР) // Экономическая серия Вестника ЕНУ им. </w:t>
      </w:r>
      <w:proofErr w:type="gramStart"/>
      <w:r>
        <w:rPr>
          <w:rFonts w:ascii="Times New Roman" w:eastAsia="Times New Roman" w:hAnsi="Times New Roman" w:cs="Times New Roman"/>
          <w:sz w:val="24"/>
          <w:szCs w:val="24"/>
        </w:rPr>
        <w:t>Л.Н.</w:t>
      </w:r>
      <w:proofErr w:type="gramEnd"/>
      <w:r>
        <w:rPr>
          <w:rFonts w:ascii="Times New Roman" w:eastAsia="Times New Roman" w:hAnsi="Times New Roman" w:cs="Times New Roman"/>
          <w:sz w:val="24"/>
          <w:szCs w:val="24"/>
        </w:rPr>
        <w:t xml:space="preserve"> Гумилева. 2022 г. № 3. С. </w:t>
      </w:r>
      <w:proofErr w:type="gramStart"/>
      <w:r>
        <w:rPr>
          <w:rFonts w:ascii="Times New Roman" w:eastAsia="Times New Roman" w:hAnsi="Times New Roman" w:cs="Times New Roman"/>
          <w:sz w:val="24"/>
          <w:szCs w:val="24"/>
        </w:rPr>
        <w:t>187-197</w:t>
      </w:r>
      <w:proofErr w:type="gramEnd"/>
      <w:r>
        <w:rPr>
          <w:rFonts w:ascii="Times New Roman" w:eastAsia="Times New Roman" w:hAnsi="Times New Roman" w:cs="Times New Roman"/>
          <w:sz w:val="24"/>
          <w:szCs w:val="24"/>
        </w:rPr>
        <w:t>.</w:t>
      </w:r>
    </w:p>
    <w:p w14:paraId="49D8E30B" w14:textId="0AB085DA" w:rsidR="166D79B5" w:rsidRDefault="166D79B5" w:rsidP="008D3F12">
      <w:pPr>
        <w:pStyle w:val="a3"/>
        <w:numPr>
          <w:ilvl w:val="0"/>
          <w:numId w:val="4"/>
        </w:numPr>
        <w:spacing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color w:val="000000" w:themeColor="text1"/>
          <w:sz w:val="24"/>
          <w:szCs w:val="24"/>
        </w:rPr>
        <w:t>Борисов А. В., Капитонов А. А. Роль Парижского соглашения в создании нового международного климатического режима</w:t>
      </w:r>
      <w:r w:rsidR="7E31019E" w:rsidRPr="76A29BD1">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 xml:space="preserve"> Вестник Дипломатической академии МИД России. Россия и мир. 2021 г. № 2 (28). С. 6–21</w:t>
      </w:r>
    </w:p>
    <w:p w14:paraId="7F94A271" w14:textId="6973EF12" w:rsidR="6A78258D" w:rsidRDefault="6A78258D"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 xml:space="preserve">Валеев </w:t>
      </w:r>
      <w:bookmarkStart w:id="12" w:name="_Int_sL5wHfNj"/>
      <w:proofErr w:type="gramStart"/>
      <w:r w:rsidRPr="76A29BD1">
        <w:rPr>
          <w:rFonts w:ascii="Times New Roman" w:eastAsia="Times New Roman" w:hAnsi="Times New Roman" w:cs="Times New Roman"/>
          <w:sz w:val="24"/>
          <w:szCs w:val="24"/>
        </w:rPr>
        <w:t>Р.М.</w:t>
      </w:r>
      <w:bookmarkEnd w:id="12"/>
      <w:proofErr w:type="gramEnd"/>
      <w:r w:rsidRPr="76A29BD1">
        <w:rPr>
          <w:rFonts w:ascii="Times New Roman" w:eastAsia="Times New Roman" w:hAnsi="Times New Roman" w:cs="Times New Roman"/>
          <w:sz w:val="24"/>
          <w:szCs w:val="24"/>
        </w:rPr>
        <w:t xml:space="preserve"> Международно-правовая охрана окружающей среды во время вооруженных конфликтов. 2012 г.</w:t>
      </w:r>
    </w:p>
    <w:p w14:paraId="637DBA39" w14:textId="6E4B1E48" w:rsidR="2666D522" w:rsidRPr="00F2210C" w:rsidRDefault="2666D522" w:rsidP="008D3F12">
      <w:pPr>
        <w:pStyle w:val="a7"/>
        <w:numPr>
          <w:ilvl w:val="0"/>
          <w:numId w:val="4"/>
        </w:numPr>
        <w:shd w:val="clear" w:color="auto" w:fill="FFFFFF" w:themeFill="background1"/>
        <w:spacing w:after="300" w:line="360" w:lineRule="auto"/>
        <w:jc w:val="both"/>
        <w:rPr>
          <w:rFonts w:ascii="Times New Roman" w:hAnsi="Times New Roman" w:cs="Times New Roman"/>
          <w:sz w:val="24"/>
          <w:szCs w:val="24"/>
        </w:rPr>
      </w:pPr>
      <w:r w:rsidRPr="76A29BD1">
        <w:rPr>
          <w:rFonts w:ascii="Times New Roman" w:hAnsi="Times New Roman" w:cs="Times New Roman"/>
          <w:sz w:val="24"/>
          <w:szCs w:val="24"/>
        </w:rPr>
        <w:t>Василюк А. В. Война на востоке Украины угрожает биоразнообразию</w:t>
      </w:r>
      <w:r w:rsidR="531533D2" w:rsidRPr="76A29BD1">
        <w:rPr>
          <w:rFonts w:ascii="Times New Roman" w:hAnsi="Times New Roman" w:cs="Times New Roman"/>
          <w:sz w:val="24"/>
          <w:szCs w:val="24"/>
        </w:rPr>
        <w:t xml:space="preserve"> // </w:t>
      </w:r>
      <w:r w:rsidRPr="76A29BD1">
        <w:rPr>
          <w:rFonts w:ascii="Times New Roman" w:hAnsi="Times New Roman" w:cs="Times New Roman"/>
          <w:sz w:val="24"/>
          <w:szCs w:val="24"/>
        </w:rPr>
        <w:t>Астраханский</w:t>
      </w:r>
      <w:r w:rsidRPr="003147DD">
        <w:rPr>
          <w:rFonts w:ascii="Times New Roman" w:hAnsi="Times New Roman" w:cs="Times New Roman"/>
          <w:sz w:val="24"/>
          <w:szCs w:val="24"/>
        </w:rPr>
        <w:t xml:space="preserve"> </w:t>
      </w:r>
      <w:r w:rsidRPr="76A29BD1">
        <w:rPr>
          <w:rFonts w:ascii="Times New Roman" w:hAnsi="Times New Roman" w:cs="Times New Roman"/>
          <w:sz w:val="24"/>
          <w:szCs w:val="24"/>
        </w:rPr>
        <w:t>вестник</w:t>
      </w:r>
      <w:r w:rsidRPr="003147DD">
        <w:rPr>
          <w:rFonts w:ascii="Times New Roman" w:hAnsi="Times New Roman" w:cs="Times New Roman"/>
          <w:sz w:val="24"/>
          <w:szCs w:val="24"/>
        </w:rPr>
        <w:t xml:space="preserve"> </w:t>
      </w:r>
      <w:r w:rsidRPr="76A29BD1">
        <w:rPr>
          <w:rFonts w:ascii="Times New Roman" w:hAnsi="Times New Roman" w:cs="Times New Roman"/>
          <w:sz w:val="24"/>
          <w:szCs w:val="24"/>
        </w:rPr>
        <w:t>экологического</w:t>
      </w:r>
      <w:r w:rsidRPr="003147DD">
        <w:rPr>
          <w:rFonts w:ascii="Times New Roman" w:hAnsi="Times New Roman" w:cs="Times New Roman"/>
          <w:sz w:val="24"/>
          <w:szCs w:val="24"/>
        </w:rPr>
        <w:t xml:space="preserve"> </w:t>
      </w:r>
      <w:r w:rsidRPr="76A29BD1">
        <w:rPr>
          <w:rFonts w:ascii="Times New Roman" w:hAnsi="Times New Roman" w:cs="Times New Roman"/>
          <w:sz w:val="24"/>
          <w:szCs w:val="24"/>
        </w:rPr>
        <w:t>образования</w:t>
      </w:r>
      <w:r w:rsidRPr="003147DD">
        <w:rPr>
          <w:rFonts w:ascii="Times New Roman" w:hAnsi="Times New Roman" w:cs="Times New Roman"/>
          <w:sz w:val="24"/>
          <w:szCs w:val="24"/>
        </w:rPr>
        <w:t xml:space="preserve">. </w:t>
      </w:r>
      <w:r w:rsidRPr="76A29BD1">
        <w:rPr>
          <w:rFonts w:ascii="Times New Roman" w:hAnsi="Times New Roman" w:cs="Times New Roman"/>
          <w:sz w:val="24"/>
          <w:szCs w:val="24"/>
          <w:lang w:val="en-US"/>
        </w:rPr>
        <w:t xml:space="preserve">2014 </w:t>
      </w:r>
      <w:r w:rsidRPr="76A29BD1">
        <w:rPr>
          <w:rFonts w:ascii="Times New Roman" w:hAnsi="Times New Roman" w:cs="Times New Roman"/>
          <w:sz w:val="24"/>
          <w:szCs w:val="24"/>
        </w:rPr>
        <w:t>г</w:t>
      </w:r>
      <w:r w:rsidRPr="76A29BD1">
        <w:rPr>
          <w:rFonts w:ascii="Times New Roman" w:hAnsi="Times New Roman" w:cs="Times New Roman"/>
          <w:sz w:val="24"/>
          <w:szCs w:val="24"/>
          <w:lang w:val="en-US"/>
        </w:rPr>
        <w:t>. C. 80–89</w:t>
      </w:r>
    </w:p>
    <w:p w14:paraId="5A1305BD" w14:textId="1671EC5F" w:rsidR="00F2210C" w:rsidRPr="00F2210C" w:rsidRDefault="00F2210C"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00F2210C">
        <w:rPr>
          <w:rFonts w:ascii="Times New Roman" w:hAnsi="Times New Roman" w:cs="Times New Roman"/>
          <w:sz w:val="24"/>
          <w:szCs w:val="24"/>
        </w:rPr>
        <w:t xml:space="preserve">Ершов </w:t>
      </w:r>
      <w:proofErr w:type="gramStart"/>
      <w:r w:rsidRPr="00F2210C">
        <w:rPr>
          <w:rFonts w:ascii="Times New Roman" w:hAnsi="Times New Roman" w:cs="Times New Roman"/>
          <w:sz w:val="24"/>
          <w:szCs w:val="24"/>
        </w:rPr>
        <w:t>Д.Н.</w:t>
      </w:r>
      <w:proofErr w:type="gramEnd"/>
      <w:r w:rsidRPr="00F2210C">
        <w:rPr>
          <w:rFonts w:ascii="Times New Roman" w:hAnsi="Times New Roman" w:cs="Times New Roman"/>
          <w:sz w:val="24"/>
          <w:szCs w:val="24"/>
        </w:rPr>
        <w:t xml:space="preserve"> Правовые основы устойчивого развития и современные глобальные вызовы</w:t>
      </w:r>
      <w:r>
        <w:rPr>
          <w:rFonts w:ascii="Times New Roman" w:hAnsi="Times New Roman" w:cs="Times New Roman"/>
          <w:sz w:val="24"/>
          <w:szCs w:val="24"/>
        </w:rPr>
        <w:t xml:space="preserve"> // Экономика. Налоги. Право. 2023 г. Т. 16. № 5. С. </w:t>
      </w:r>
      <w:proofErr w:type="gramStart"/>
      <w:r>
        <w:rPr>
          <w:rFonts w:ascii="Times New Roman" w:hAnsi="Times New Roman" w:cs="Times New Roman"/>
          <w:sz w:val="24"/>
          <w:szCs w:val="24"/>
        </w:rPr>
        <w:t>160-168</w:t>
      </w:r>
      <w:proofErr w:type="gramEnd"/>
      <w:r>
        <w:rPr>
          <w:rFonts w:ascii="Times New Roman" w:hAnsi="Times New Roman" w:cs="Times New Roman"/>
          <w:sz w:val="24"/>
          <w:szCs w:val="24"/>
        </w:rPr>
        <w:t>.</w:t>
      </w:r>
    </w:p>
    <w:p w14:paraId="0FE3315A" w14:textId="2E1E4392" w:rsidR="6A78258D" w:rsidRPr="00F2210C" w:rsidRDefault="6A78258D"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00F2210C">
        <w:rPr>
          <w:rFonts w:ascii="Times New Roman" w:hAnsi="Times New Roman" w:cs="Times New Roman"/>
          <w:sz w:val="24"/>
          <w:szCs w:val="24"/>
        </w:rPr>
        <w:t>Заика Ю.В., Рябова Л. А., Сергунин А. А. Научная дипломатия в Арктике: платформы, практики, новые вызовы. Апатиты. 2023 г. C. 122</w:t>
      </w:r>
    </w:p>
    <w:p w14:paraId="25A8F14B" w14:textId="16A5BE95"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proofErr w:type="spellStart"/>
      <w:r w:rsidRPr="76A29BD1">
        <w:rPr>
          <w:rFonts w:ascii="Times New Roman" w:eastAsia="Times New Roman" w:hAnsi="Times New Roman" w:cs="Times New Roman"/>
          <w:color w:val="000000" w:themeColor="text1"/>
          <w:sz w:val="24"/>
          <w:szCs w:val="24"/>
        </w:rPr>
        <w:t>Зангиева</w:t>
      </w:r>
      <w:proofErr w:type="spellEnd"/>
      <w:r w:rsidRPr="76A29BD1">
        <w:rPr>
          <w:rFonts w:ascii="Times New Roman" w:eastAsia="Times New Roman" w:hAnsi="Times New Roman" w:cs="Times New Roman"/>
          <w:color w:val="000000" w:themeColor="text1"/>
          <w:sz w:val="24"/>
          <w:szCs w:val="24"/>
        </w:rPr>
        <w:t xml:space="preserve"> А. А. Национальная стратегия устойчивого развития Франции и проблемы ее реализации</w:t>
      </w:r>
      <w:r w:rsidR="5190FAC8" w:rsidRPr="76A29BD1">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 xml:space="preserve"> Экономические исследования и разработки, 2023 г. № 4–1. С. 64–71</w:t>
      </w:r>
    </w:p>
    <w:p w14:paraId="6F8D0C8E" w14:textId="6F74A086" w:rsidR="0013142E" w:rsidRDefault="0013142E"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Зиганшина Д.Р., </w:t>
      </w:r>
      <w:proofErr w:type="spellStart"/>
      <w:r>
        <w:rPr>
          <w:rFonts w:ascii="Times New Roman" w:eastAsia="Times New Roman" w:hAnsi="Times New Roman" w:cs="Times New Roman"/>
          <w:color w:val="000000" w:themeColor="text1"/>
          <w:sz w:val="24"/>
          <w:szCs w:val="24"/>
        </w:rPr>
        <w:t>Галустян</w:t>
      </w:r>
      <w:proofErr w:type="spellEnd"/>
      <w:r>
        <w:rPr>
          <w:rFonts w:ascii="Times New Roman" w:eastAsia="Times New Roman" w:hAnsi="Times New Roman" w:cs="Times New Roman"/>
          <w:color w:val="000000" w:themeColor="text1"/>
          <w:sz w:val="24"/>
          <w:szCs w:val="24"/>
        </w:rPr>
        <w:t xml:space="preserve"> А.Г., Абасова </w:t>
      </w:r>
      <w:proofErr w:type="gramStart"/>
      <w:r>
        <w:rPr>
          <w:rFonts w:ascii="Times New Roman" w:eastAsia="Times New Roman" w:hAnsi="Times New Roman" w:cs="Times New Roman"/>
          <w:color w:val="000000" w:themeColor="text1"/>
          <w:sz w:val="24"/>
          <w:szCs w:val="24"/>
        </w:rPr>
        <w:t>Д.К.</w:t>
      </w:r>
      <w:proofErr w:type="gramEnd"/>
      <w:r>
        <w:rPr>
          <w:rFonts w:ascii="Times New Roman" w:eastAsia="Times New Roman" w:hAnsi="Times New Roman" w:cs="Times New Roman"/>
          <w:color w:val="000000" w:themeColor="text1"/>
          <w:sz w:val="24"/>
          <w:szCs w:val="24"/>
        </w:rPr>
        <w:t xml:space="preserve"> Освещение вопросов природопользования и защиты окружающей среды в выступлениях стран ВЕКЦА на </w:t>
      </w:r>
      <w:r>
        <w:rPr>
          <w:rFonts w:ascii="Times New Roman" w:eastAsia="Times New Roman" w:hAnsi="Times New Roman" w:cs="Times New Roman"/>
          <w:color w:val="000000" w:themeColor="text1"/>
          <w:sz w:val="24"/>
          <w:szCs w:val="24"/>
        </w:rPr>
        <w:lastRenderedPageBreak/>
        <w:t xml:space="preserve">общих прениях Генеральной Ассамблеи ООН // Водное хозяйство России: проблемы, технологии, управление. 2021 г. № 3. С. </w:t>
      </w:r>
      <w:proofErr w:type="gramStart"/>
      <w:r>
        <w:rPr>
          <w:rFonts w:ascii="Times New Roman" w:eastAsia="Times New Roman" w:hAnsi="Times New Roman" w:cs="Times New Roman"/>
          <w:color w:val="000000" w:themeColor="text1"/>
          <w:sz w:val="24"/>
          <w:szCs w:val="24"/>
        </w:rPr>
        <w:t>86-107</w:t>
      </w:r>
      <w:proofErr w:type="gramEnd"/>
      <w:r>
        <w:rPr>
          <w:rFonts w:ascii="Times New Roman" w:eastAsia="Times New Roman" w:hAnsi="Times New Roman" w:cs="Times New Roman"/>
          <w:color w:val="000000" w:themeColor="text1"/>
          <w:sz w:val="24"/>
          <w:szCs w:val="24"/>
        </w:rPr>
        <w:t>.</w:t>
      </w:r>
    </w:p>
    <w:p w14:paraId="38015826" w14:textId="4641F598"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Коданев С.И. Охрана окружающей среды в условиях вооруженных конфликтов: международно-правовые аспекты</w:t>
      </w:r>
      <w:r w:rsidR="36DA2BAE"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Социальные и гуманитарные науки: Отечественная и зарубежная литература: Государство и право. 2023. № 1. С. </w:t>
      </w:r>
      <w:r w:rsidR="74E2CF39" w:rsidRPr="76A29BD1">
        <w:rPr>
          <w:rFonts w:ascii="Times New Roman" w:eastAsia="Times New Roman" w:hAnsi="Times New Roman" w:cs="Times New Roman"/>
          <w:sz w:val="24"/>
          <w:szCs w:val="24"/>
        </w:rPr>
        <w:t>89–103</w:t>
      </w:r>
      <w:r w:rsidRPr="76A29BD1">
        <w:rPr>
          <w:rFonts w:ascii="Times New Roman" w:eastAsia="Times New Roman" w:hAnsi="Times New Roman" w:cs="Times New Roman"/>
          <w:sz w:val="24"/>
          <w:szCs w:val="24"/>
        </w:rPr>
        <w:t>.</w:t>
      </w:r>
    </w:p>
    <w:p w14:paraId="6A3F179C" w14:textId="5A1E98AE"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proofErr w:type="spellStart"/>
      <w:r w:rsidRPr="76A29BD1">
        <w:rPr>
          <w:rFonts w:ascii="Times New Roman" w:eastAsia="Times New Roman" w:hAnsi="Times New Roman" w:cs="Times New Roman"/>
          <w:sz w:val="24"/>
          <w:szCs w:val="24"/>
        </w:rPr>
        <w:t>Кувырченкова</w:t>
      </w:r>
      <w:proofErr w:type="spellEnd"/>
      <w:r w:rsidRPr="76A29BD1">
        <w:rPr>
          <w:rFonts w:ascii="Times New Roman" w:eastAsia="Times New Roman" w:hAnsi="Times New Roman" w:cs="Times New Roman"/>
          <w:sz w:val="24"/>
          <w:szCs w:val="24"/>
        </w:rPr>
        <w:t xml:space="preserve"> Т. В. К вопросу охраны окружающей среды во время вооруженных конфликтов</w:t>
      </w:r>
      <w:r w:rsidR="1C7EDAA0"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Вестник Тверского государственного университета</w:t>
      </w:r>
      <w:r w:rsidR="2877AFB9"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Серия: право. 2016 г. № 2. С. </w:t>
      </w:r>
      <w:r w:rsidR="528890A4" w:rsidRPr="76A29BD1">
        <w:rPr>
          <w:rFonts w:ascii="Times New Roman" w:eastAsia="Times New Roman" w:hAnsi="Times New Roman" w:cs="Times New Roman"/>
          <w:sz w:val="24"/>
          <w:szCs w:val="24"/>
        </w:rPr>
        <w:t>128–135</w:t>
      </w:r>
      <w:r w:rsidRPr="76A29BD1">
        <w:rPr>
          <w:rFonts w:ascii="Times New Roman" w:eastAsia="Times New Roman" w:hAnsi="Times New Roman" w:cs="Times New Roman"/>
          <w:sz w:val="24"/>
          <w:szCs w:val="24"/>
        </w:rPr>
        <w:t>.</w:t>
      </w:r>
    </w:p>
    <w:p w14:paraId="1A3B2EF2" w14:textId="384F3080"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proofErr w:type="spellStart"/>
      <w:r w:rsidRPr="76A29BD1">
        <w:rPr>
          <w:rFonts w:ascii="Times New Roman" w:eastAsia="Times New Roman" w:hAnsi="Times New Roman" w:cs="Times New Roman"/>
          <w:sz w:val="24"/>
          <w:szCs w:val="24"/>
        </w:rPr>
        <w:t>Мажорина</w:t>
      </w:r>
      <w:proofErr w:type="spellEnd"/>
      <w:r w:rsidRPr="76A29BD1">
        <w:rPr>
          <w:rFonts w:ascii="Times New Roman" w:eastAsia="Times New Roman" w:hAnsi="Times New Roman" w:cs="Times New Roman"/>
          <w:sz w:val="24"/>
          <w:szCs w:val="24"/>
        </w:rPr>
        <w:t xml:space="preserve"> М.В. ESG-принципы в международном бизнесе и “устойчивые контракты”</w:t>
      </w:r>
      <w:r w:rsidR="55DAA22A"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Актуальные проблемы российского права. 2021 г. Т. 16. № 12. С. </w:t>
      </w:r>
      <w:r w:rsidR="26BC8FAE" w:rsidRPr="76A29BD1">
        <w:rPr>
          <w:rFonts w:ascii="Times New Roman" w:eastAsia="Times New Roman" w:hAnsi="Times New Roman" w:cs="Times New Roman"/>
          <w:sz w:val="24"/>
          <w:szCs w:val="24"/>
        </w:rPr>
        <w:t>185–198</w:t>
      </w:r>
      <w:r w:rsidRPr="76A29BD1">
        <w:rPr>
          <w:rFonts w:ascii="Times New Roman" w:eastAsia="Times New Roman" w:hAnsi="Times New Roman" w:cs="Times New Roman"/>
          <w:sz w:val="24"/>
          <w:szCs w:val="24"/>
        </w:rPr>
        <w:t>.</w:t>
      </w:r>
    </w:p>
    <w:p w14:paraId="4A99F4F3" w14:textId="24B38679"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color w:val="000000" w:themeColor="text1"/>
          <w:sz w:val="24"/>
          <w:szCs w:val="24"/>
        </w:rPr>
        <w:t>Митяков С. Н. Новые Цели устойчивого развития России</w:t>
      </w:r>
      <w:r w:rsidR="1F41A446" w:rsidRPr="76A29BD1">
        <w:rPr>
          <w:rFonts w:ascii="Times New Roman" w:eastAsia="Times New Roman" w:hAnsi="Times New Roman" w:cs="Times New Roman"/>
          <w:color w:val="000000" w:themeColor="text1"/>
          <w:sz w:val="24"/>
          <w:szCs w:val="24"/>
        </w:rPr>
        <w:t xml:space="preserve"> //</w:t>
      </w:r>
      <w:r w:rsidRPr="76A29BD1">
        <w:rPr>
          <w:rFonts w:ascii="Times New Roman" w:eastAsia="Times New Roman" w:hAnsi="Times New Roman" w:cs="Times New Roman"/>
          <w:color w:val="000000" w:themeColor="text1"/>
          <w:sz w:val="24"/>
          <w:szCs w:val="24"/>
        </w:rPr>
        <w:t xml:space="preserve"> Развитие и безопасность, 2023 г. № 1(17). С. 21–35</w:t>
      </w:r>
    </w:p>
    <w:p w14:paraId="72237FD3" w14:textId="2B85B07C"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color w:val="000000" w:themeColor="text1"/>
          <w:sz w:val="24"/>
          <w:szCs w:val="24"/>
        </w:rPr>
        <w:t xml:space="preserve">Орешина М. Финляндия в реализации глобальной климатической повестки. РСМД, </w:t>
      </w:r>
      <w:r w:rsidRPr="76A29BD1">
        <w:rPr>
          <w:rFonts w:ascii="Times New Roman" w:eastAsia="Times New Roman" w:hAnsi="Times New Roman" w:cs="Times New Roman"/>
          <w:sz w:val="24"/>
          <w:szCs w:val="24"/>
        </w:rPr>
        <w:t>2022.</w:t>
      </w:r>
    </w:p>
    <w:p w14:paraId="42D052D3" w14:textId="224AB8B9" w:rsidR="00F2210C" w:rsidRDefault="00F2210C"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Преображенский </w:t>
      </w:r>
      <w:proofErr w:type="gramStart"/>
      <w:r>
        <w:rPr>
          <w:rFonts w:ascii="Times New Roman" w:eastAsia="Times New Roman" w:hAnsi="Times New Roman" w:cs="Times New Roman"/>
          <w:color w:val="000000" w:themeColor="text1"/>
          <w:sz w:val="24"/>
          <w:szCs w:val="24"/>
        </w:rPr>
        <w:t>Б.Г.</w:t>
      </w:r>
      <w:proofErr w:type="gramEnd"/>
      <w:r>
        <w:rPr>
          <w:rFonts w:ascii="Times New Roman" w:eastAsia="Times New Roman" w:hAnsi="Times New Roman" w:cs="Times New Roman"/>
          <w:color w:val="000000" w:themeColor="text1"/>
          <w:sz w:val="24"/>
          <w:szCs w:val="24"/>
        </w:rPr>
        <w:t xml:space="preserve">, Федоров Я.А. Экологически устойчивое развитие как парадигма современной политики экологического развития регионов // Регион: системы, экономика, управление. 2023 г. № 4 (63). С. </w:t>
      </w:r>
      <w:proofErr w:type="gramStart"/>
      <w:r>
        <w:rPr>
          <w:rFonts w:ascii="Times New Roman" w:eastAsia="Times New Roman" w:hAnsi="Times New Roman" w:cs="Times New Roman"/>
          <w:color w:val="000000" w:themeColor="text1"/>
          <w:sz w:val="24"/>
          <w:szCs w:val="24"/>
        </w:rPr>
        <w:t>12-28</w:t>
      </w:r>
      <w:proofErr w:type="gramEnd"/>
      <w:r>
        <w:rPr>
          <w:rFonts w:ascii="Times New Roman" w:eastAsia="Times New Roman" w:hAnsi="Times New Roman" w:cs="Times New Roman"/>
          <w:color w:val="000000" w:themeColor="text1"/>
          <w:sz w:val="24"/>
          <w:szCs w:val="24"/>
        </w:rPr>
        <w:t>.</w:t>
      </w:r>
    </w:p>
    <w:p w14:paraId="4C48DE60" w14:textId="5FFC3904" w:rsidR="008F0FC2" w:rsidRPr="000F6894" w:rsidRDefault="008F0FC2" w:rsidP="008F0FC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 xml:space="preserve">Соколова </w:t>
      </w:r>
      <w:proofErr w:type="gramStart"/>
      <w:r w:rsidRPr="000F6894">
        <w:rPr>
          <w:rFonts w:ascii="Times New Roman" w:eastAsia="Times New Roman" w:hAnsi="Times New Roman" w:cs="Times New Roman"/>
          <w:sz w:val="24"/>
          <w:szCs w:val="24"/>
        </w:rPr>
        <w:t>И.А.</w:t>
      </w:r>
      <w:proofErr w:type="gramEnd"/>
      <w:r w:rsidRPr="000F6894">
        <w:rPr>
          <w:rFonts w:ascii="Times New Roman" w:eastAsia="Times New Roman" w:hAnsi="Times New Roman" w:cs="Times New Roman"/>
          <w:sz w:val="24"/>
          <w:szCs w:val="24"/>
        </w:rPr>
        <w:t xml:space="preserve"> Международная защита окружающей среды в период вооруженных конфликтов: традиции правового регулирования и новеллы толкования // https://cyberleninka.ru/article/n/mezhdunarodnaya-zaschita-okruzhayuschey-sredy-v-period-vooruzhennyh-konfliktov-traditsii-pravovogo-regulirovaniya-i-novelly</w:t>
      </w:r>
    </w:p>
    <w:p w14:paraId="75F7CF48" w14:textId="4A196BC9"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proofErr w:type="spellStart"/>
      <w:r w:rsidRPr="76A29BD1">
        <w:rPr>
          <w:rFonts w:ascii="Times New Roman" w:eastAsia="Times New Roman" w:hAnsi="Times New Roman" w:cs="Times New Roman"/>
          <w:sz w:val="24"/>
          <w:szCs w:val="24"/>
        </w:rPr>
        <w:t>Угбонг</w:t>
      </w:r>
      <w:proofErr w:type="spellEnd"/>
      <w:r w:rsidRPr="76A29BD1">
        <w:rPr>
          <w:rFonts w:ascii="Times New Roman" w:eastAsia="Times New Roman" w:hAnsi="Times New Roman" w:cs="Times New Roman"/>
          <w:sz w:val="24"/>
          <w:szCs w:val="24"/>
        </w:rPr>
        <w:t xml:space="preserve"> И. А. Роль земельных, водных и минеральных ресурсов в конфликтах в Африке и путь вперед</w:t>
      </w:r>
      <w:r w:rsidR="48742EC7"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Политематический сетевой электронный научный журнал Кубанского государственного аграрного университета. 2016 г. № 122. С. </w:t>
      </w:r>
      <w:r w:rsidR="5A4EEF66" w:rsidRPr="76A29BD1">
        <w:rPr>
          <w:rFonts w:ascii="Times New Roman" w:eastAsia="Times New Roman" w:hAnsi="Times New Roman" w:cs="Times New Roman"/>
          <w:sz w:val="24"/>
          <w:szCs w:val="24"/>
        </w:rPr>
        <w:t>278–291</w:t>
      </w:r>
    </w:p>
    <w:p w14:paraId="5D98847B" w14:textId="3652B437" w:rsidR="05B947BB" w:rsidRDefault="05B947BB" w:rsidP="008D3F12">
      <w:pPr>
        <w:pStyle w:val="a7"/>
        <w:numPr>
          <w:ilvl w:val="0"/>
          <w:numId w:val="4"/>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Усманов Р. Х., Гулиев О. Э. Коллективная безопасность Каспийского региона: современные вызовы и угрозы устойчивому развитию</w:t>
      </w:r>
      <w:r w:rsidR="68BB11A7"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Вестник Дипломатической академии МИД РФ. 2022 г. № 2 (32). С. </w:t>
      </w:r>
      <w:r w:rsidR="7364323D" w:rsidRPr="76A29BD1">
        <w:rPr>
          <w:rFonts w:ascii="Times New Roman" w:eastAsia="Times New Roman" w:hAnsi="Times New Roman" w:cs="Times New Roman"/>
          <w:sz w:val="24"/>
          <w:szCs w:val="24"/>
        </w:rPr>
        <w:t>89–101</w:t>
      </w:r>
    </w:p>
    <w:p w14:paraId="0ECA1E4B" w14:textId="189D94EB" w:rsidR="00F2210C" w:rsidRDefault="05B947BB" w:rsidP="008D3F12">
      <w:pPr>
        <w:pStyle w:val="a3"/>
        <w:numPr>
          <w:ilvl w:val="0"/>
          <w:numId w:val="4"/>
        </w:numPr>
        <w:spacing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 xml:space="preserve">Ушакова </w:t>
      </w:r>
      <w:proofErr w:type="gramStart"/>
      <w:r w:rsidRPr="76A29BD1">
        <w:rPr>
          <w:rFonts w:ascii="Times New Roman" w:eastAsia="Times New Roman" w:hAnsi="Times New Roman" w:cs="Times New Roman"/>
          <w:sz w:val="24"/>
          <w:szCs w:val="24"/>
        </w:rPr>
        <w:t>Н.В.</w:t>
      </w:r>
      <w:proofErr w:type="gramEnd"/>
      <w:r w:rsidRPr="76A29BD1">
        <w:rPr>
          <w:rFonts w:ascii="Times New Roman" w:eastAsia="Times New Roman" w:hAnsi="Times New Roman" w:cs="Times New Roman"/>
          <w:sz w:val="24"/>
          <w:szCs w:val="24"/>
        </w:rPr>
        <w:t xml:space="preserve">, Гулиев И.А., </w:t>
      </w:r>
      <w:proofErr w:type="spellStart"/>
      <w:r w:rsidRPr="76A29BD1">
        <w:rPr>
          <w:rFonts w:ascii="Times New Roman" w:eastAsia="Times New Roman" w:hAnsi="Times New Roman" w:cs="Times New Roman"/>
          <w:sz w:val="24"/>
          <w:szCs w:val="24"/>
        </w:rPr>
        <w:t>Дамирчиев</w:t>
      </w:r>
      <w:proofErr w:type="spellEnd"/>
      <w:r w:rsidRPr="76A29BD1">
        <w:rPr>
          <w:rFonts w:ascii="Times New Roman" w:eastAsia="Times New Roman" w:hAnsi="Times New Roman" w:cs="Times New Roman"/>
          <w:sz w:val="24"/>
          <w:szCs w:val="24"/>
        </w:rPr>
        <w:t xml:space="preserve"> Э.И. Перспективы устойчивого развития в политике международных институтов глобализации</w:t>
      </w:r>
      <w:r w:rsidR="27C6A160" w:rsidRPr="76A29BD1">
        <w:rPr>
          <w:rFonts w:ascii="Times New Roman" w:eastAsia="Times New Roman" w:hAnsi="Times New Roman" w:cs="Times New Roman"/>
          <w:sz w:val="24"/>
          <w:szCs w:val="24"/>
        </w:rPr>
        <w:t xml:space="preserve"> //</w:t>
      </w:r>
      <w:r w:rsidRPr="76A29BD1">
        <w:rPr>
          <w:rFonts w:ascii="Times New Roman" w:eastAsia="Times New Roman" w:hAnsi="Times New Roman" w:cs="Times New Roman"/>
          <w:sz w:val="24"/>
          <w:szCs w:val="24"/>
        </w:rPr>
        <w:t xml:space="preserve"> Дискуссия. 2023 г. № 3 (118). С. </w:t>
      </w:r>
      <w:r w:rsidR="1CD1D05E" w:rsidRPr="76A29BD1">
        <w:rPr>
          <w:rFonts w:ascii="Times New Roman" w:eastAsia="Times New Roman" w:hAnsi="Times New Roman" w:cs="Times New Roman"/>
          <w:sz w:val="24"/>
          <w:szCs w:val="24"/>
        </w:rPr>
        <w:t>82–96</w:t>
      </w:r>
      <w:r w:rsidRPr="76A29BD1">
        <w:rPr>
          <w:rFonts w:ascii="Times New Roman" w:eastAsia="Times New Roman" w:hAnsi="Times New Roman" w:cs="Times New Roman"/>
          <w:sz w:val="24"/>
          <w:szCs w:val="24"/>
        </w:rPr>
        <w:t>.</w:t>
      </w:r>
    </w:p>
    <w:p w14:paraId="7066A840" w14:textId="0A9FEA2E" w:rsidR="007F1426" w:rsidRDefault="007F1426" w:rsidP="008D3F12">
      <w:pPr>
        <w:pStyle w:val="a3"/>
        <w:numPr>
          <w:ilvl w:val="0"/>
          <w:numId w:val="4"/>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Чужмарова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Чужмаров</w:t>
      </w:r>
      <w:proofErr w:type="spellEnd"/>
      <w:r>
        <w:rPr>
          <w:rFonts w:ascii="Times New Roman" w:eastAsia="Times New Roman" w:hAnsi="Times New Roman" w:cs="Times New Roman"/>
          <w:sz w:val="24"/>
          <w:szCs w:val="24"/>
        </w:rPr>
        <w:t xml:space="preserve"> А.И. Налоговая поддержка адаптации к изменениям климата и их последствия в России // Ученые записки Международного банковского института. 2023 г. № 1 (43). С. </w:t>
      </w:r>
      <w:proofErr w:type="gramStart"/>
      <w:r>
        <w:rPr>
          <w:rFonts w:ascii="Times New Roman" w:eastAsia="Times New Roman" w:hAnsi="Times New Roman" w:cs="Times New Roman"/>
          <w:sz w:val="24"/>
          <w:szCs w:val="24"/>
        </w:rPr>
        <w:t>178-199</w:t>
      </w:r>
      <w:proofErr w:type="gramEnd"/>
      <w:r>
        <w:rPr>
          <w:rFonts w:ascii="Times New Roman" w:eastAsia="Times New Roman" w:hAnsi="Times New Roman" w:cs="Times New Roman"/>
          <w:sz w:val="24"/>
          <w:szCs w:val="24"/>
        </w:rPr>
        <w:t>.</w:t>
      </w:r>
    </w:p>
    <w:p w14:paraId="05A7B216" w14:textId="4AC7CE88" w:rsidR="00F2210C" w:rsidRPr="00F2210C" w:rsidRDefault="00F2210C" w:rsidP="008D3F12">
      <w:pPr>
        <w:pStyle w:val="a3"/>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Шугуров М.В. Право Совета Европы в контексте глобальной стратегии устойчивого развития // Московский журнал международного права. 2018 г. № 3. С. </w:t>
      </w:r>
      <w:proofErr w:type="gramStart"/>
      <w:r>
        <w:rPr>
          <w:rFonts w:ascii="Times New Roman" w:eastAsia="Times New Roman" w:hAnsi="Times New Roman" w:cs="Times New Roman"/>
          <w:sz w:val="24"/>
          <w:szCs w:val="24"/>
        </w:rPr>
        <w:t>95-109</w:t>
      </w:r>
      <w:proofErr w:type="gramEnd"/>
      <w:r>
        <w:rPr>
          <w:rFonts w:ascii="Times New Roman" w:eastAsia="Times New Roman" w:hAnsi="Times New Roman" w:cs="Times New Roman"/>
          <w:sz w:val="24"/>
          <w:szCs w:val="24"/>
        </w:rPr>
        <w:t>.</w:t>
      </w:r>
    </w:p>
    <w:p w14:paraId="7BB04171" w14:textId="11C7A8B3" w:rsidR="05B947BB" w:rsidRDefault="05B947BB" w:rsidP="008D3F12">
      <w:pPr>
        <w:pStyle w:val="a7"/>
        <w:numPr>
          <w:ilvl w:val="0"/>
          <w:numId w:val="4"/>
        </w:numPr>
        <w:spacing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 xml:space="preserve">Юсупова </w:t>
      </w:r>
      <w:proofErr w:type="gramStart"/>
      <w:r w:rsidRPr="76A29BD1">
        <w:rPr>
          <w:rFonts w:ascii="Times New Roman" w:eastAsia="Times New Roman" w:hAnsi="Times New Roman" w:cs="Times New Roman"/>
          <w:sz w:val="24"/>
          <w:szCs w:val="24"/>
        </w:rPr>
        <w:t>З.А.</w:t>
      </w:r>
      <w:proofErr w:type="gramEnd"/>
      <w:r w:rsidRPr="76A29BD1">
        <w:rPr>
          <w:rFonts w:ascii="Times New Roman" w:eastAsia="Times New Roman" w:hAnsi="Times New Roman" w:cs="Times New Roman"/>
          <w:sz w:val="24"/>
          <w:szCs w:val="24"/>
        </w:rPr>
        <w:t xml:space="preserve">, </w:t>
      </w:r>
      <w:proofErr w:type="spellStart"/>
      <w:r w:rsidRPr="76A29BD1">
        <w:rPr>
          <w:rFonts w:ascii="Times New Roman" w:eastAsia="Times New Roman" w:hAnsi="Times New Roman" w:cs="Times New Roman"/>
          <w:sz w:val="24"/>
          <w:szCs w:val="24"/>
        </w:rPr>
        <w:t>Мухаметгареева</w:t>
      </w:r>
      <w:proofErr w:type="spellEnd"/>
      <w:r w:rsidRPr="76A29BD1">
        <w:rPr>
          <w:rFonts w:ascii="Times New Roman" w:eastAsia="Times New Roman" w:hAnsi="Times New Roman" w:cs="Times New Roman"/>
          <w:sz w:val="24"/>
          <w:szCs w:val="24"/>
        </w:rPr>
        <w:t xml:space="preserve"> Н.М. О некоторых проблемах развития международного экологического права</w:t>
      </w:r>
      <w:r w:rsidR="3A76326A" w:rsidRPr="76A29BD1">
        <w:rPr>
          <w:rFonts w:ascii="Times New Roman" w:eastAsia="Times New Roman" w:hAnsi="Times New Roman" w:cs="Times New Roman"/>
          <w:sz w:val="24"/>
          <w:szCs w:val="24"/>
        </w:rPr>
        <w:t xml:space="preserve"> // </w:t>
      </w:r>
      <w:r w:rsidRPr="76A29BD1">
        <w:rPr>
          <w:rFonts w:ascii="Times New Roman" w:eastAsia="Times New Roman" w:hAnsi="Times New Roman" w:cs="Times New Roman"/>
          <w:sz w:val="24"/>
          <w:szCs w:val="24"/>
        </w:rPr>
        <w:t xml:space="preserve">Правовое государство: теория и практика. 2017 г. № 2 (48). С. </w:t>
      </w:r>
      <w:r w:rsidR="44890BC1" w:rsidRPr="76A29BD1">
        <w:rPr>
          <w:rFonts w:ascii="Times New Roman" w:eastAsia="Times New Roman" w:hAnsi="Times New Roman" w:cs="Times New Roman"/>
          <w:sz w:val="24"/>
          <w:szCs w:val="24"/>
        </w:rPr>
        <w:t>173–175</w:t>
      </w:r>
      <w:r w:rsidRPr="76A29BD1">
        <w:rPr>
          <w:rFonts w:ascii="Times New Roman" w:eastAsia="Times New Roman" w:hAnsi="Times New Roman" w:cs="Times New Roman"/>
          <w:sz w:val="24"/>
          <w:szCs w:val="24"/>
        </w:rPr>
        <w:t>.</w:t>
      </w:r>
    </w:p>
    <w:p w14:paraId="42BF19A3" w14:textId="0BF441AE" w:rsidR="54024C8B" w:rsidRDefault="54024C8B" w:rsidP="76A29BD1">
      <w:pPr>
        <w:shd w:val="clear" w:color="auto" w:fill="FFFFFF" w:themeFill="background1"/>
        <w:spacing w:after="300" w:line="360" w:lineRule="auto"/>
        <w:jc w:val="center"/>
        <w:rPr>
          <w:rFonts w:ascii="Times New Roman" w:eastAsia="Times New Roman" w:hAnsi="Times New Roman" w:cs="Times New Roman"/>
          <w:b/>
          <w:bCs/>
          <w:color w:val="000000" w:themeColor="text1"/>
          <w:sz w:val="24"/>
          <w:szCs w:val="24"/>
        </w:rPr>
      </w:pPr>
      <w:r w:rsidRPr="76A29BD1">
        <w:rPr>
          <w:rFonts w:ascii="Times New Roman" w:eastAsia="Times New Roman" w:hAnsi="Times New Roman" w:cs="Times New Roman"/>
          <w:b/>
          <w:bCs/>
          <w:color w:val="000000" w:themeColor="text1"/>
          <w:sz w:val="24"/>
          <w:szCs w:val="24"/>
        </w:rPr>
        <w:t>Учебная литература</w:t>
      </w:r>
    </w:p>
    <w:p w14:paraId="3A4AD120" w14:textId="05354B70" w:rsidR="64118F29" w:rsidRDefault="64118F29" w:rsidP="00880709">
      <w:pPr>
        <w:pStyle w:val="a7"/>
        <w:numPr>
          <w:ilvl w:val="0"/>
          <w:numId w:val="3"/>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Ермолина М. А. Международное право окружающей среды. Учебник для вузов. 2023 г.</w:t>
      </w:r>
    </w:p>
    <w:p w14:paraId="0A8F96DB" w14:textId="74AE2125" w:rsidR="71996409" w:rsidRDefault="71996409" w:rsidP="00880709">
      <w:pPr>
        <w:pStyle w:val="a7"/>
        <w:numPr>
          <w:ilvl w:val="0"/>
          <w:numId w:val="3"/>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color w:val="000000" w:themeColor="text1"/>
          <w:sz w:val="24"/>
          <w:szCs w:val="24"/>
        </w:rPr>
        <w:t xml:space="preserve">Ермолина </w:t>
      </w:r>
      <w:proofErr w:type="gramStart"/>
      <w:r w:rsidRPr="76A29BD1">
        <w:rPr>
          <w:rFonts w:ascii="Times New Roman" w:eastAsia="Times New Roman" w:hAnsi="Times New Roman" w:cs="Times New Roman"/>
          <w:color w:val="000000" w:themeColor="text1"/>
          <w:sz w:val="24"/>
          <w:szCs w:val="24"/>
        </w:rPr>
        <w:t>М.А.</w:t>
      </w:r>
      <w:proofErr w:type="gramEnd"/>
      <w:r w:rsidRPr="76A29BD1">
        <w:rPr>
          <w:rFonts w:ascii="Times New Roman" w:eastAsia="Times New Roman" w:hAnsi="Times New Roman" w:cs="Times New Roman"/>
          <w:color w:val="000000" w:themeColor="text1"/>
          <w:sz w:val="24"/>
          <w:szCs w:val="24"/>
        </w:rPr>
        <w:t xml:space="preserve"> Международное экологическое право и природоохранные режимы. </w:t>
      </w:r>
      <w:r w:rsidRPr="76A29BD1">
        <w:rPr>
          <w:rFonts w:ascii="Times New Roman" w:eastAsia="Times New Roman" w:hAnsi="Times New Roman" w:cs="Times New Roman"/>
          <w:sz w:val="24"/>
          <w:szCs w:val="24"/>
        </w:rPr>
        <w:t>Учебное пособие для вузов. – М.: «</w:t>
      </w:r>
      <w:proofErr w:type="spellStart"/>
      <w:r w:rsidRPr="76A29BD1">
        <w:rPr>
          <w:rFonts w:ascii="Times New Roman" w:eastAsia="Times New Roman" w:hAnsi="Times New Roman" w:cs="Times New Roman"/>
          <w:sz w:val="24"/>
          <w:szCs w:val="24"/>
        </w:rPr>
        <w:t>Юрайт</w:t>
      </w:r>
      <w:proofErr w:type="spellEnd"/>
      <w:r w:rsidRPr="76A29BD1">
        <w:rPr>
          <w:rFonts w:ascii="Times New Roman" w:eastAsia="Times New Roman" w:hAnsi="Times New Roman" w:cs="Times New Roman"/>
          <w:sz w:val="24"/>
          <w:szCs w:val="24"/>
        </w:rPr>
        <w:t>», 2022.</w:t>
      </w:r>
    </w:p>
    <w:p w14:paraId="5F9FEFF7" w14:textId="168BF051" w:rsidR="54024C8B" w:rsidRDefault="54024C8B" w:rsidP="76A29BD1">
      <w:pPr>
        <w:shd w:val="clear" w:color="auto" w:fill="FFFFFF" w:themeFill="background1"/>
        <w:spacing w:after="300" w:line="360" w:lineRule="auto"/>
        <w:jc w:val="center"/>
        <w:rPr>
          <w:rFonts w:ascii="Times New Roman" w:eastAsia="Times New Roman" w:hAnsi="Times New Roman" w:cs="Times New Roman"/>
          <w:b/>
          <w:bCs/>
          <w:color w:val="000000" w:themeColor="text1"/>
          <w:sz w:val="24"/>
          <w:szCs w:val="24"/>
        </w:rPr>
      </w:pPr>
      <w:r w:rsidRPr="76A29BD1">
        <w:rPr>
          <w:rFonts w:ascii="Times New Roman" w:eastAsia="Times New Roman" w:hAnsi="Times New Roman" w:cs="Times New Roman"/>
          <w:b/>
          <w:bCs/>
          <w:color w:val="000000" w:themeColor="text1"/>
          <w:sz w:val="24"/>
          <w:szCs w:val="24"/>
        </w:rPr>
        <w:t>Монографии и научные статьи на иностранных языках</w:t>
      </w:r>
    </w:p>
    <w:p w14:paraId="6C290C97" w14:textId="22764B65" w:rsidR="77FFFA6D" w:rsidRPr="00F10B83" w:rsidRDefault="77FFFA6D" w:rsidP="008D3F12">
      <w:pPr>
        <w:pStyle w:val="a7"/>
        <w:numPr>
          <w:ilvl w:val="0"/>
          <w:numId w:val="2"/>
        </w:numPr>
        <w:spacing w:line="360" w:lineRule="auto"/>
        <w:jc w:val="both"/>
        <w:rPr>
          <w:rFonts w:ascii="Times New Roman" w:eastAsia="Times New Roman" w:hAnsi="Times New Roman" w:cs="Times New Roman"/>
          <w:sz w:val="24"/>
          <w:szCs w:val="24"/>
        </w:rPr>
      </w:pPr>
      <w:proofErr w:type="spellStart"/>
      <w:r w:rsidRPr="76A29BD1">
        <w:rPr>
          <w:rFonts w:ascii="Times New Roman" w:eastAsia="Times New Roman" w:hAnsi="Times New Roman" w:cs="Times New Roman"/>
          <w:sz w:val="24"/>
          <w:szCs w:val="24"/>
          <w:lang w:val="en-US"/>
        </w:rPr>
        <w:t>Cusato</w:t>
      </w:r>
      <w:proofErr w:type="spellEnd"/>
      <w:r w:rsidRPr="76A29BD1">
        <w:rPr>
          <w:rFonts w:ascii="Times New Roman" w:eastAsia="Times New Roman" w:hAnsi="Times New Roman" w:cs="Times New Roman"/>
          <w:sz w:val="24"/>
          <w:szCs w:val="24"/>
          <w:lang w:val="en-US"/>
        </w:rPr>
        <w:t xml:space="preserve"> Eliana. The Ecology of War and Peace: </w:t>
      </w:r>
      <w:proofErr w:type="spellStart"/>
      <w:r w:rsidRPr="76A29BD1">
        <w:rPr>
          <w:rFonts w:ascii="Times New Roman" w:eastAsia="Times New Roman" w:hAnsi="Times New Roman" w:cs="Times New Roman"/>
          <w:sz w:val="24"/>
          <w:szCs w:val="24"/>
          <w:lang w:val="en-US"/>
        </w:rPr>
        <w:t>Marginalising</w:t>
      </w:r>
      <w:proofErr w:type="spellEnd"/>
      <w:r w:rsidRPr="76A29BD1">
        <w:rPr>
          <w:rFonts w:ascii="Times New Roman" w:eastAsia="Times New Roman" w:hAnsi="Times New Roman" w:cs="Times New Roman"/>
          <w:sz w:val="24"/>
          <w:szCs w:val="24"/>
          <w:lang w:val="en-US"/>
        </w:rPr>
        <w:t xml:space="preserve"> Slow and Structural Violence in International Law. 2021. 312 pp.</w:t>
      </w:r>
    </w:p>
    <w:p w14:paraId="2F3723EE" w14:textId="3C00B813" w:rsidR="00F10B83" w:rsidRDefault="00F10B83" w:rsidP="008D3F12">
      <w:pPr>
        <w:pStyle w:val="a7"/>
        <w:numPr>
          <w:ilvl w:val="0"/>
          <w:numId w:val="2"/>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Dennis Meadows. The Limits to Growth. 1972. 205 pp.</w:t>
      </w:r>
    </w:p>
    <w:p w14:paraId="02A29370" w14:textId="297EDD22" w:rsidR="00F10B83" w:rsidRPr="00F10B83" w:rsidRDefault="00F10B83" w:rsidP="008D3F12">
      <w:pPr>
        <w:pStyle w:val="a7"/>
        <w:numPr>
          <w:ilvl w:val="0"/>
          <w:numId w:val="2"/>
        </w:num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Dennis Meadows</w:t>
      </w:r>
      <w:r w:rsidR="00A163C1" w:rsidRPr="00A163C1">
        <w:rPr>
          <w:rFonts w:ascii="Times New Roman" w:hAnsi="Times New Roman" w:cs="Times New Roman"/>
          <w:sz w:val="24"/>
          <w:szCs w:val="24"/>
          <w:shd w:val="clear" w:color="auto" w:fill="FFFFFF"/>
          <w:lang w:val="en-US"/>
        </w:rPr>
        <w:t>, Donella Meadows, and Jorgen Randers</w:t>
      </w:r>
      <w:r w:rsidRPr="00A163C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Limits to Growth: The 30-year Update. 2002. </w:t>
      </w:r>
    </w:p>
    <w:p w14:paraId="531DA5D6" w14:textId="08BE08FE" w:rsidR="77FFFA6D" w:rsidRDefault="77FFFA6D" w:rsidP="008D3F12">
      <w:pPr>
        <w:pStyle w:val="a7"/>
        <w:numPr>
          <w:ilvl w:val="0"/>
          <w:numId w:val="2"/>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color w:val="000000" w:themeColor="text1"/>
          <w:sz w:val="24"/>
          <w:szCs w:val="24"/>
          <w:lang w:val="en-US"/>
        </w:rPr>
        <w:t>Kirton J., Warren B. (2023) Strengthening G20 Support for the UN’s Sustainable Development Goal 13 on Climate Change</w:t>
      </w:r>
      <w:r w:rsidR="19C8A503" w:rsidRPr="76A29BD1">
        <w:rPr>
          <w:rFonts w:ascii="Times New Roman" w:eastAsia="Times New Roman" w:hAnsi="Times New Roman" w:cs="Times New Roman"/>
          <w:color w:val="000000" w:themeColor="text1"/>
          <w:sz w:val="24"/>
          <w:szCs w:val="24"/>
          <w:lang w:val="en-US"/>
        </w:rPr>
        <w:t xml:space="preserve"> //</w:t>
      </w:r>
      <w:r w:rsidRPr="76A29BD1">
        <w:rPr>
          <w:rFonts w:ascii="Times New Roman" w:eastAsia="Times New Roman" w:hAnsi="Times New Roman" w:cs="Times New Roman"/>
          <w:color w:val="000000" w:themeColor="text1"/>
          <w:sz w:val="24"/>
          <w:szCs w:val="24"/>
          <w:lang w:val="en-US"/>
        </w:rPr>
        <w:t xml:space="preserve"> International</w:t>
      </w:r>
      <w:r w:rsidRPr="003147DD">
        <w:rPr>
          <w:rFonts w:ascii="Times New Roman" w:eastAsia="Times New Roman" w:hAnsi="Times New Roman" w:cs="Times New Roman"/>
          <w:color w:val="000000" w:themeColor="text1"/>
          <w:sz w:val="24"/>
          <w:szCs w:val="24"/>
          <w:lang w:val="en-US"/>
        </w:rPr>
        <w:t xml:space="preserve"> </w:t>
      </w:r>
      <w:proofErr w:type="spellStart"/>
      <w:r w:rsidRPr="76A29BD1">
        <w:rPr>
          <w:rFonts w:ascii="Times New Roman" w:eastAsia="Times New Roman" w:hAnsi="Times New Roman" w:cs="Times New Roman"/>
          <w:color w:val="000000" w:themeColor="text1"/>
          <w:sz w:val="24"/>
          <w:szCs w:val="24"/>
          <w:lang w:val="en-US"/>
        </w:rPr>
        <w:t>Organisations</w:t>
      </w:r>
      <w:proofErr w:type="spellEnd"/>
      <w:r w:rsidRPr="003147DD">
        <w:rPr>
          <w:rFonts w:ascii="Times New Roman" w:eastAsia="Times New Roman" w:hAnsi="Times New Roman" w:cs="Times New Roman"/>
          <w:color w:val="000000" w:themeColor="text1"/>
          <w:sz w:val="24"/>
          <w:szCs w:val="24"/>
          <w:lang w:val="en-US"/>
        </w:rPr>
        <w:t xml:space="preserve"> </w:t>
      </w:r>
      <w:r w:rsidRPr="76A29BD1">
        <w:rPr>
          <w:rFonts w:ascii="Times New Roman" w:eastAsia="Times New Roman" w:hAnsi="Times New Roman" w:cs="Times New Roman"/>
          <w:color w:val="000000" w:themeColor="text1"/>
          <w:sz w:val="24"/>
          <w:szCs w:val="24"/>
          <w:lang w:val="en-US"/>
        </w:rPr>
        <w:t>Research</w:t>
      </w:r>
      <w:r w:rsidRPr="003147DD">
        <w:rPr>
          <w:rFonts w:ascii="Times New Roman" w:eastAsia="Times New Roman" w:hAnsi="Times New Roman" w:cs="Times New Roman"/>
          <w:color w:val="000000" w:themeColor="text1"/>
          <w:sz w:val="24"/>
          <w:szCs w:val="24"/>
          <w:lang w:val="en-US"/>
        </w:rPr>
        <w:t xml:space="preserve"> </w:t>
      </w:r>
      <w:r w:rsidRPr="76A29BD1">
        <w:rPr>
          <w:rFonts w:ascii="Times New Roman" w:eastAsia="Times New Roman" w:hAnsi="Times New Roman" w:cs="Times New Roman"/>
          <w:color w:val="000000" w:themeColor="text1"/>
          <w:sz w:val="24"/>
          <w:szCs w:val="24"/>
          <w:lang w:val="en-US"/>
        </w:rPr>
        <w:t>Journal</w:t>
      </w:r>
      <w:r w:rsidRPr="003147DD">
        <w:rPr>
          <w:rFonts w:ascii="Times New Roman" w:eastAsia="Times New Roman" w:hAnsi="Times New Roman" w:cs="Times New Roman"/>
          <w:color w:val="000000" w:themeColor="text1"/>
          <w:sz w:val="24"/>
          <w:szCs w:val="24"/>
          <w:lang w:val="en-US"/>
        </w:rPr>
        <w:t xml:space="preserve">, </w:t>
      </w:r>
      <w:r w:rsidRPr="76A29BD1">
        <w:rPr>
          <w:rFonts w:ascii="Times New Roman" w:eastAsia="Times New Roman" w:hAnsi="Times New Roman" w:cs="Times New Roman"/>
          <w:color w:val="000000" w:themeColor="text1"/>
          <w:sz w:val="24"/>
          <w:szCs w:val="24"/>
          <w:lang w:val="en-US"/>
        </w:rPr>
        <w:t>vol</w:t>
      </w:r>
      <w:r w:rsidRPr="003147DD">
        <w:rPr>
          <w:rFonts w:ascii="Times New Roman" w:eastAsia="Times New Roman" w:hAnsi="Times New Roman" w:cs="Times New Roman"/>
          <w:color w:val="000000" w:themeColor="text1"/>
          <w:sz w:val="24"/>
          <w:szCs w:val="24"/>
          <w:lang w:val="en-US"/>
        </w:rPr>
        <w:t xml:space="preserve">. 18, </w:t>
      </w:r>
      <w:r w:rsidRPr="76A29BD1">
        <w:rPr>
          <w:rFonts w:ascii="Times New Roman" w:eastAsia="Times New Roman" w:hAnsi="Times New Roman" w:cs="Times New Roman"/>
          <w:color w:val="000000" w:themeColor="text1"/>
          <w:sz w:val="24"/>
          <w:szCs w:val="24"/>
          <w:lang w:val="en-US"/>
        </w:rPr>
        <w:t>no</w:t>
      </w:r>
      <w:r w:rsidRPr="003147DD">
        <w:rPr>
          <w:rFonts w:ascii="Times New Roman" w:eastAsia="Times New Roman" w:hAnsi="Times New Roman" w:cs="Times New Roman"/>
          <w:color w:val="000000" w:themeColor="text1"/>
          <w:sz w:val="24"/>
          <w:szCs w:val="24"/>
          <w:lang w:val="en-US"/>
        </w:rPr>
        <w:t xml:space="preserve"> 2, </w:t>
      </w:r>
      <w:r w:rsidRPr="76A29BD1">
        <w:rPr>
          <w:rFonts w:ascii="Times New Roman" w:eastAsia="Times New Roman" w:hAnsi="Times New Roman" w:cs="Times New Roman"/>
          <w:color w:val="000000" w:themeColor="text1"/>
          <w:sz w:val="24"/>
          <w:szCs w:val="24"/>
          <w:lang w:val="en-US"/>
        </w:rPr>
        <w:t>pp</w:t>
      </w:r>
      <w:r w:rsidRPr="003147DD">
        <w:rPr>
          <w:rFonts w:ascii="Times New Roman" w:eastAsia="Times New Roman" w:hAnsi="Times New Roman" w:cs="Times New Roman"/>
          <w:color w:val="000000" w:themeColor="text1"/>
          <w:sz w:val="24"/>
          <w:szCs w:val="24"/>
          <w:lang w:val="en-US"/>
        </w:rPr>
        <w:t>. 31–</w:t>
      </w:r>
      <w:proofErr w:type="gramStart"/>
      <w:r w:rsidRPr="003147DD">
        <w:rPr>
          <w:rFonts w:ascii="Times New Roman" w:eastAsia="Times New Roman" w:hAnsi="Times New Roman" w:cs="Times New Roman"/>
          <w:color w:val="000000" w:themeColor="text1"/>
          <w:sz w:val="24"/>
          <w:szCs w:val="24"/>
          <w:lang w:val="en-US"/>
        </w:rPr>
        <w:t>52</w:t>
      </w:r>
      <w:proofErr w:type="gramEnd"/>
    </w:p>
    <w:p w14:paraId="15AE7D8C" w14:textId="17E15F71" w:rsidR="77FFFA6D" w:rsidRDefault="77FFFA6D" w:rsidP="008D3F12">
      <w:pPr>
        <w:pStyle w:val="a7"/>
        <w:numPr>
          <w:ilvl w:val="0"/>
          <w:numId w:val="2"/>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sz w:val="24"/>
          <w:szCs w:val="24"/>
          <w:lang w:val="en-US"/>
        </w:rPr>
        <w:t>Smith K. Environmental protection, the military, and preserving the balance</w:t>
      </w:r>
      <w:proofErr w:type="gramStart"/>
      <w:r w:rsidRPr="76A29BD1">
        <w:rPr>
          <w:rFonts w:ascii="Times New Roman" w:eastAsia="Times New Roman" w:hAnsi="Times New Roman" w:cs="Times New Roman"/>
          <w:sz w:val="24"/>
          <w:szCs w:val="24"/>
          <w:lang w:val="en-US"/>
        </w:rPr>
        <w:t>: ”Why</w:t>
      </w:r>
      <w:proofErr w:type="gramEnd"/>
      <w:r w:rsidRPr="76A29BD1">
        <w:rPr>
          <w:rFonts w:ascii="Times New Roman" w:eastAsia="Times New Roman" w:hAnsi="Times New Roman" w:cs="Times New Roman"/>
          <w:sz w:val="24"/>
          <w:szCs w:val="24"/>
          <w:lang w:val="en-US"/>
        </w:rPr>
        <w:t xml:space="preserve"> it matters, in war and peace”</w:t>
      </w:r>
      <w:r w:rsidR="5FE62608" w:rsidRPr="76A29BD1">
        <w:rPr>
          <w:rFonts w:ascii="Times New Roman" w:eastAsia="Times New Roman" w:hAnsi="Times New Roman" w:cs="Times New Roman"/>
          <w:sz w:val="24"/>
          <w:szCs w:val="24"/>
          <w:lang w:val="en-US"/>
        </w:rPr>
        <w:t xml:space="preserve"> // </w:t>
      </w:r>
      <w:r w:rsidRPr="76A29BD1">
        <w:rPr>
          <w:rFonts w:ascii="Times New Roman" w:eastAsia="Times New Roman" w:hAnsi="Times New Roman" w:cs="Times New Roman"/>
          <w:sz w:val="24"/>
          <w:szCs w:val="24"/>
          <w:lang w:val="en-US"/>
        </w:rPr>
        <w:t>Seattle journal of technology, environmental &amp; innovation law. 2020, vol. 11, n. 1, article 5, p. 112-132.</w:t>
      </w:r>
    </w:p>
    <w:p w14:paraId="16C1E769" w14:textId="33CF9974" w:rsidR="54024C8B" w:rsidRPr="00605D62" w:rsidRDefault="007D5F15" w:rsidP="76A29BD1">
      <w:pPr>
        <w:shd w:val="clear" w:color="auto" w:fill="FFFFFF" w:themeFill="background1"/>
        <w:spacing w:after="300" w:line="360" w:lineRule="auto"/>
        <w:jc w:val="center"/>
        <w:rPr>
          <w:rFonts w:ascii="Times New Roman" w:eastAsia="Times New Roman" w:hAnsi="Times New Roman" w:cs="Times New Roman"/>
          <w:b/>
          <w:bCs/>
          <w:sz w:val="24"/>
          <w:szCs w:val="24"/>
        </w:rPr>
      </w:pPr>
      <w:r w:rsidRPr="00605D62">
        <w:rPr>
          <w:rFonts w:ascii="Times New Roman" w:eastAsia="Times New Roman" w:hAnsi="Times New Roman" w:cs="Times New Roman"/>
          <w:b/>
          <w:bCs/>
          <w:sz w:val="24"/>
          <w:szCs w:val="24"/>
        </w:rPr>
        <w:t>Ресурсы И</w:t>
      </w:r>
      <w:r w:rsidR="54024C8B" w:rsidRPr="00605D62">
        <w:rPr>
          <w:rFonts w:ascii="Times New Roman" w:eastAsia="Times New Roman" w:hAnsi="Times New Roman" w:cs="Times New Roman"/>
          <w:b/>
          <w:bCs/>
          <w:sz w:val="24"/>
          <w:szCs w:val="24"/>
        </w:rPr>
        <w:t>нтернет</w:t>
      </w:r>
    </w:p>
    <w:p w14:paraId="7FCF3F69" w14:textId="76E85F43" w:rsidR="008F0FC2" w:rsidRPr="000F6894" w:rsidRDefault="008F0FC2" w:rsidP="008F0FC2">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000F6894">
        <w:rPr>
          <w:rFonts w:ascii="Times New Roman" w:eastAsia="Times New Roman" w:hAnsi="Times New Roman" w:cs="Times New Roman"/>
          <w:sz w:val="24"/>
          <w:szCs w:val="24"/>
        </w:rPr>
        <w:t xml:space="preserve">Защита окружающей среды в связи с вооруженными конфликтами // </w:t>
      </w:r>
      <w:hyperlink r:id="rId22" w:history="1">
        <w:r w:rsidR="000F6894" w:rsidRPr="009F08D6">
          <w:rPr>
            <w:rStyle w:val="a6"/>
            <w:rFonts w:ascii="Times New Roman" w:eastAsia="Times New Roman" w:hAnsi="Times New Roman" w:cs="Times New Roman"/>
            <w:sz w:val="24"/>
            <w:szCs w:val="24"/>
          </w:rPr>
          <w:t>https://legal.un.org/ilc/reports/2015/russian/chp9.pdf</w:t>
        </w:r>
      </w:hyperlink>
      <w:r w:rsidR="000F6894">
        <w:rPr>
          <w:rFonts w:ascii="Times New Roman" w:eastAsia="Times New Roman" w:hAnsi="Times New Roman" w:cs="Times New Roman"/>
          <w:sz w:val="24"/>
          <w:szCs w:val="24"/>
        </w:rPr>
        <w:t xml:space="preserve"> </w:t>
      </w:r>
    </w:p>
    <w:p w14:paraId="2FB015EB" w14:textId="39F4CFA8" w:rsidR="5E54B545" w:rsidRPr="003147DD" w:rsidRDefault="5E54B545"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lang w:val="en-US"/>
        </w:rPr>
      </w:pPr>
      <w:r w:rsidRPr="76A29BD1">
        <w:rPr>
          <w:rFonts w:ascii="Times New Roman" w:eastAsia="Times New Roman" w:hAnsi="Times New Roman" w:cs="Times New Roman"/>
          <w:sz w:val="24"/>
          <w:szCs w:val="24"/>
          <w:lang w:val="en-US"/>
        </w:rPr>
        <w:t>HELCOM Annual report 2022.</w:t>
      </w:r>
      <w:r w:rsidR="25106BC3" w:rsidRPr="76A29BD1">
        <w:rPr>
          <w:rFonts w:ascii="Times New Roman" w:eastAsia="Times New Roman" w:hAnsi="Times New Roman" w:cs="Times New Roman"/>
          <w:sz w:val="24"/>
          <w:szCs w:val="24"/>
          <w:lang w:val="en-US"/>
        </w:rPr>
        <w:t xml:space="preserve"> [</w:t>
      </w:r>
      <w:proofErr w:type="spellStart"/>
      <w:r w:rsidR="25106BC3" w:rsidRPr="76A29BD1">
        <w:rPr>
          <w:rFonts w:ascii="Times New Roman" w:eastAsia="Times New Roman" w:hAnsi="Times New Roman" w:cs="Times New Roman"/>
          <w:sz w:val="24"/>
          <w:szCs w:val="24"/>
          <w:lang w:val="en-US"/>
        </w:rPr>
        <w:t>Электронный</w:t>
      </w:r>
      <w:proofErr w:type="spellEnd"/>
      <w:r w:rsidR="25106BC3" w:rsidRPr="76A29BD1">
        <w:rPr>
          <w:rFonts w:ascii="Times New Roman" w:eastAsia="Times New Roman" w:hAnsi="Times New Roman" w:cs="Times New Roman"/>
          <w:sz w:val="24"/>
          <w:szCs w:val="24"/>
          <w:lang w:val="en-US"/>
        </w:rPr>
        <w:t xml:space="preserve"> </w:t>
      </w:r>
      <w:proofErr w:type="spellStart"/>
      <w:r w:rsidR="25106BC3" w:rsidRPr="76A29BD1">
        <w:rPr>
          <w:rFonts w:ascii="Times New Roman" w:eastAsia="Times New Roman" w:hAnsi="Times New Roman" w:cs="Times New Roman"/>
          <w:sz w:val="24"/>
          <w:szCs w:val="24"/>
          <w:lang w:val="en-US"/>
        </w:rPr>
        <w:t>ресурс</w:t>
      </w:r>
      <w:proofErr w:type="spellEnd"/>
      <w:r w:rsidR="25106BC3"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lang w:val="en-US"/>
        </w:rPr>
        <w:t xml:space="preserve"> </w:t>
      </w:r>
      <w:hyperlink r:id="rId23">
        <w:r w:rsidRPr="76A29BD1">
          <w:rPr>
            <w:rStyle w:val="a6"/>
            <w:rFonts w:ascii="Times New Roman" w:eastAsia="Times New Roman" w:hAnsi="Times New Roman" w:cs="Times New Roman"/>
            <w:sz w:val="24"/>
            <w:szCs w:val="24"/>
            <w:lang w:val="en-US"/>
          </w:rPr>
          <w:t>https://helcom.fi/wp-content/uploads/2023/05/HELCOM-Annual-Report-2022-BSEP193.pdf</w:t>
        </w:r>
      </w:hyperlink>
    </w:p>
    <w:p w14:paraId="46A9771D" w14:textId="73F22584" w:rsidR="586FE2E5" w:rsidRPr="003147DD" w:rsidRDefault="586FE2E5"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lang w:val="en-US"/>
        </w:rPr>
        <w:t>Israel`s ecocide in Gaza 2023-2024.</w:t>
      </w:r>
      <w:r w:rsidR="276EC8EF" w:rsidRPr="76A29BD1">
        <w:rPr>
          <w:rFonts w:ascii="Times New Roman" w:eastAsia="Times New Roman" w:hAnsi="Times New Roman" w:cs="Times New Roman"/>
          <w:sz w:val="24"/>
          <w:szCs w:val="24"/>
          <w:lang w:val="en-US"/>
        </w:rPr>
        <w:t xml:space="preserve"> </w:t>
      </w:r>
      <w:r w:rsidR="276EC8EF" w:rsidRPr="003147DD">
        <w:rPr>
          <w:rFonts w:ascii="Times New Roman" w:eastAsia="Times New Roman" w:hAnsi="Times New Roman" w:cs="Times New Roman"/>
          <w:sz w:val="24"/>
          <w:szCs w:val="24"/>
        </w:rPr>
        <w:t xml:space="preserve">[Электронный ресурс] </w:t>
      </w:r>
      <w:r w:rsidR="276EC8EF" w:rsidRPr="76A29BD1">
        <w:rPr>
          <w:rFonts w:ascii="Times New Roman" w:eastAsia="Times New Roman" w:hAnsi="Times New Roman" w:cs="Times New Roman"/>
          <w:sz w:val="24"/>
          <w:szCs w:val="24"/>
          <w:lang w:val="en-US"/>
        </w:rPr>
        <w:t>URL</w:t>
      </w:r>
      <w:r w:rsidR="276EC8EF" w:rsidRPr="003147DD">
        <w:rPr>
          <w:rFonts w:ascii="Times New Roman" w:eastAsia="Times New Roman" w:hAnsi="Times New Roman" w:cs="Times New Roman"/>
          <w:sz w:val="24"/>
          <w:szCs w:val="24"/>
        </w:rPr>
        <w:t>:</w:t>
      </w:r>
      <w:r w:rsidRPr="003147DD">
        <w:rPr>
          <w:rFonts w:ascii="Times New Roman" w:eastAsia="Times New Roman" w:hAnsi="Times New Roman" w:cs="Times New Roman"/>
          <w:sz w:val="24"/>
          <w:szCs w:val="24"/>
        </w:rPr>
        <w:t xml:space="preserve"> </w:t>
      </w:r>
      <w:hyperlink r:id="rId24">
        <w:r w:rsidRPr="76A29BD1">
          <w:rPr>
            <w:rStyle w:val="a6"/>
            <w:rFonts w:ascii="Times New Roman" w:eastAsia="Times New Roman" w:hAnsi="Times New Roman" w:cs="Times New Roman"/>
            <w:sz w:val="24"/>
            <w:szCs w:val="24"/>
            <w:lang w:val="en-US"/>
          </w:rPr>
          <w:t>https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forensic</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architecture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org</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investigation</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ecocide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in</w:t>
        </w:r>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gaza</w:t>
        </w:r>
        <w:proofErr w:type="spellEnd"/>
      </w:hyperlink>
    </w:p>
    <w:p w14:paraId="16A6090A" w14:textId="5855E8F8" w:rsidR="1CE518CA" w:rsidRDefault="1CE518CA"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lang w:val="en-US"/>
        </w:rPr>
        <w:lastRenderedPageBreak/>
        <w:t>Is it possible to continue cooperating with Russia in the Arctic Council?</w:t>
      </w:r>
      <w:r w:rsidR="295E6662" w:rsidRPr="76A29BD1">
        <w:rPr>
          <w:rFonts w:ascii="Times New Roman" w:eastAsia="Times New Roman" w:hAnsi="Times New Roman" w:cs="Times New Roman"/>
          <w:sz w:val="24"/>
          <w:szCs w:val="24"/>
          <w:lang w:val="en-US"/>
        </w:rPr>
        <w:t xml:space="preserve"> </w:t>
      </w:r>
      <w:r w:rsidR="295E6662" w:rsidRPr="003147DD">
        <w:rPr>
          <w:rFonts w:ascii="Times New Roman" w:eastAsia="Times New Roman" w:hAnsi="Times New Roman" w:cs="Times New Roman"/>
          <w:sz w:val="24"/>
          <w:szCs w:val="24"/>
        </w:rPr>
        <w:t xml:space="preserve">[Электронный ресурс] </w:t>
      </w:r>
      <w:r w:rsidR="295E6662" w:rsidRPr="76A29BD1">
        <w:rPr>
          <w:rFonts w:ascii="Times New Roman" w:eastAsia="Times New Roman" w:hAnsi="Times New Roman" w:cs="Times New Roman"/>
          <w:sz w:val="24"/>
          <w:szCs w:val="24"/>
          <w:lang w:val="en-US"/>
        </w:rPr>
        <w:t>URL</w:t>
      </w:r>
      <w:r w:rsidR="295E6662" w:rsidRPr="003147DD">
        <w:rPr>
          <w:rFonts w:ascii="Times New Roman" w:eastAsia="Times New Roman" w:hAnsi="Times New Roman" w:cs="Times New Roman"/>
          <w:sz w:val="24"/>
          <w:szCs w:val="24"/>
        </w:rPr>
        <w:t xml:space="preserve">: </w:t>
      </w:r>
      <w:hyperlink r:id="rId25">
        <w:r w:rsidRPr="76A29BD1">
          <w:rPr>
            <w:rStyle w:val="a6"/>
            <w:rFonts w:ascii="Times New Roman" w:eastAsia="Times New Roman" w:hAnsi="Times New Roman" w:cs="Times New Roman"/>
            <w:sz w:val="24"/>
            <w:szCs w:val="24"/>
            <w:lang w:val="en-US"/>
          </w:rPr>
          <w:t>https</w:t>
        </w:r>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gjia</w:t>
        </w:r>
        <w:proofErr w:type="spellEnd"/>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georgetown</w:t>
        </w:r>
        <w:proofErr w:type="spellEnd"/>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edu</w:t>
        </w:r>
        <w:proofErr w:type="spellEnd"/>
        <w:r w:rsidRPr="003147DD">
          <w:rPr>
            <w:rStyle w:val="a6"/>
            <w:rFonts w:ascii="Times New Roman" w:eastAsia="Times New Roman" w:hAnsi="Times New Roman" w:cs="Times New Roman"/>
            <w:sz w:val="24"/>
            <w:szCs w:val="24"/>
          </w:rPr>
          <w:t>/2022/06/29/</w:t>
        </w:r>
        <w:r w:rsidRPr="76A29BD1">
          <w:rPr>
            <w:rStyle w:val="a6"/>
            <w:rFonts w:ascii="Times New Roman" w:eastAsia="Times New Roman" w:hAnsi="Times New Roman" w:cs="Times New Roman"/>
            <w:sz w:val="24"/>
            <w:szCs w:val="24"/>
            <w:lang w:val="en-US"/>
          </w:rPr>
          <w:t>is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it</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possible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to</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continue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cooperating</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with</w:t>
        </w:r>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russia</w:t>
        </w:r>
        <w:proofErr w:type="spellEnd"/>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in</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the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arctic</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council</w:t>
        </w:r>
        <w:r w:rsidRPr="003147DD">
          <w:rPr>
            <w:rStyle w:val="a6"/>
            <w:rFonts w:ascii="Times New Roman" w:eastAsia="Times New Roman" w:hAnsi="Times New Roman" w:cs="Times New Roman"/>
            <w:sz w:val="24"/>
            <w:szCs w:val="24"/>
          </w:rPr>
          <w:t>/</w:t>
        </w:r>
      </w:hyperlink>
    </w:p>
    <w:p w14:paraId="3DA34912" w14:textId="6A549E64" w:rsidR="7A01D514" w:rsidRDefault="7A01D51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proofErr w:type="spellStart"/>
      <w:r w:rsidRPr="76A29BD1">
        <w:rPr>
          <w:rFonts w:ascii="Times New Roman" w:eastAsia="Times New Roman" w:hAnsi="Times New Roman" w:cs="Times New Roman"/>
          <w:sz w:val="24"/>
          <w:szCs w:val="24"/>
        </w:rPr>
        <w:t>Pet</w:t>
      </w:r>
      <w:proofErr w:type="spellEnd"/>
      <w:r w:rsidRPr="76A29BD1">
        <w:rPr>
          <w:rFonts w:ascii="Times New Roman" w:eastAsia="Times New Roman" w:hAnsi="Times New Roman" w:cs="Times New Roman"/>
          <w:sz w:val="24"/>
          <w:szCs w:val="24"/>
        </w:rPr>
        <w:t xml:space="preserve"> </w:t>
      </w:r>
      <w:proofErr w:type="spellStart"/>
      <w:r w:rsidRPr="76A29BD1">
        <w:rPr>
          <w:rFonts w:ascii="Times New Roman" w:eastAsia="Times New Roman" w:hAnsi="Times New Roman" w:cs="Times New Roman"/>
          <w:sz w:val="24"/>
          <w:szCs w:val="24"/>
        </w:rPr>
        <w:t>lamp</w:t>
      </w:r>
      <w:proofErr w:type="spellEnd"/>
      <w:r w:rsidRPr="76A29BD1">
        <w:rPr>
          <w:rFonts w:ascii="Times New Roman" w:eastAsia="Times New Roman" w:hAnsi="Times New Roman" w:cs="Times New Roman"/>
          <w:sz w:val="24"/>
          <w:szCs w:val="24"/>
        </w:rPr>
        <w:t xml:space="preserve"> </w:t>
      </w:r>
      <w:proofErr w:type="spellStart"/>
      <w:r w:rsidRPr="76A29BD1">
        <w:rPr>
          <w:rFonts w:ascii="Times New Roman" w:eastAsia="Times New Roman" w:hAnsi="Times New Roman" w:cs="Times New Roman"/>
          <w:sz w:val="24"/>
          <w:szCs w:val="24"/>
        </w:rPr>
        <w:t>project</w:t>
      </w:r>
      <w:proofErr w:type="spellEnd"/>
      <w:r w:rsidRPr="76A29BD1">
        <w:rPr>
          <w:rFonts w:ascii="Times New Roman" w:eastAsia="Times New Roman" w:hAnsi="Times New Roman" w:cs="Times New Roman"/>
          <w:sz w:val="24"/>
          <w:szCs w:val="24"/>
        </w:rPr>
        <w:t>.</w:t>
      </w:r>
      <w:r w:rsidR="63B550F4" w:rsidRPr="76A29BD1">
        <w:rPr>
          <w:rFonts w:ascii="Times New Roman" w:eastAsia="Times New Roman" w:hAnsi="Times New Roman" w:cs="Times New Roman"/>
          <w:sz w:val="24"/>
          <w:szCs w:val="24"/>
        </w:rPr>
        <w:t xml:space="preserve"> </w:t>
      </w:r>
      <w:r w:rsidR="63B550F4" w:rsidRPr="76A29BD1">
        <w:rPr>
          <w:rFonts w:ascii="Times New Roman" w:eastAsia="Times New Roman" w:hAnsi="Times New Roman" w:cs="Times New Roman"/>
          <w:sz w:val="24"/>
          <w:szCs w:val="24"/>
          <w:lang w:val="en-US"/>
        </w:rPr>
        <w:t>[</w:t>
      </w:r>
      <w:proofErr w:type="spellStart"/>
      <w:r w:rsidR="63B550F4" w:rsidRPr="76A29BD1">
        <w:rPr>
          <w:rFonts w:ascii="Times New Roman" w:eastAsia="Times New Roman" w:hAnsi="Times New Roman" w:cs="Times New Roman"/>
          <w:sz w:val="24"/>
          <w:szCs w:val="24"/>
          <w:lang w:val="en-US"/>
        </w:rPr>
        <w:t>Электронный</w:t>
      </w:r>
      <w:proofErr w:type="spellEnd"/>
      <w:r w:rsidR="63B550F4" w:rsidRPr="76A29BD1">
        <w:rPr>
          <w:rFonts w:ascii="Times New Roman" w:eastAsia="Times New Roman" w:hAnsi="Times New Roman" w:cs="Times New Roman"/>
          <w:sz w:val="24"/>
          <w:szCs w:val="24"/>
          <w:lang w:val="en-US"/>
        </w:rPr>
        <w:t xml:space="preserve"> </w:t>
      </w:r>
      <w:proofErr w:type="spellStart"/>
      <w:r w:rsidR="63B550F4" w:rsidRPr="76A29BD1">
        <w:rPr>
          <w:rFonts w:ascii="Times New Roman" w:eastAsia="Times New Roman" w:hAnsi="Times New Roman" w:cs="Times New Roman"/>
          <w:sz w:val="24"/>
          <w:szCs w:val="24"/>
          <w:lang w:val="en-US"/>
        </w:rPr>
        <w:t>ресурс</w:t>
      </w:r>
      <w:proofErr w:type="spellEnd"/>
      <w:r w:rsidR="63B550F4"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26">
        <w:r w:rsidRPr="76A29BD1">
          <w:rPr>
            <w:rStyle w:val="a6"/>
            <w:rFonts w:ascii="Times New Roman" w:eastAsia="Times New Roman" w:hAnsi="Times New Roman" w:cs="Times New Roman"/>
            <w:sz w:val="24"/>
            <w:szCs w:val="24"/>
            <w:lang w:val="en-US"/>
          </w:rPr>
          <w:t>https</w:t>
        </w:r>
        <w:r w:rsidRPr="76A29BD1">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sdgs</w:t>
        </w:r>
        <w:proofErr w:type="spellEnd"/>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un</w:t>
        </w:r>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org</w:t>
        </w:r>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partnerships</w:t>
        </w:r>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pet</w:t>
        </w:r>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lamp</w:t>
        </w:r>
        <w:r w:rsidRPr="76A29BD1">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project</w:t>
        </w:r>
      </w:hyperlink>
    </w:p>
    <w:p w14:paraId="2721B4D2" w14:textId="141EFACE" w:rsidR="7A01D514" w:rsidRDefault="7A01D51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lang w:val="en-US"/>
        </w:rPr>
      </w:pPr>
      <w:r w:rsidRPr="003147DD">
        <w:rPr>
          <w:rFonts w:ascii="Times New Roman" w:eastAsia="Times New Roman" w:hAnsi="Times New Roman" w:cs="Times New Roman"/>
          <w:sz w:val="24"/>
          <w:szCs w:val="24"/>
          <w:lang w:val="en-US"/>
        </w:rPr>
        <w:t>Sustainable Development Rankings.</w:t>
      </w:r>
      <w:r w:rsidR="2BE3162B" w:rsidRPr="003147DD">
        <w:rPr>
          <w:rFonts w:ascii="Times New Roman" w:eastAsia="Times New Roman" w:hAnsi="Times New Roman" w:cs="Times New Roman"/>
          <w:sz w:val="24"/>
          <w:szCs w:val="24"/>
          <w:lang w:val="en-US"/>
        </w:rPr>
        <w:t xml:space="preserve"> </w:t>
      </w:r>
      <w:r w:rsidR="2BE3162B" w:rsidRPr="76A29BD1">
        <w:rPr>
          <w:rFonts w:ascii="Times New Roman" w:eastAsia="Times New Roman" w:hAnsi="Times New Roman" w:cs="Times New Roman"/>
          <w:sz w:val="24"/>
          <w:szCs w:val="24"/>
          <w:lang w:val="en-US"/>
        </w:rPr>
        <w:t>[</w:t>
      </w:r>
      <w:proofErr w:type="spellStart"/>
      <w:r w:rsidR="2BE3162B" w:rsidRPr="76A29BD1">
        <w:rPr>
          <w:rFonts w:ascii="Times New Roman" w:eastAsia="Times New Roman" w:hAnsi="Times New Roman" w:cs="Times New Roman"/>
          <w:sz w:val="24"/>
          <w:szCs w:val="24"/>
          <w:lang w:val="en-US"/>
        </w:rPr>
        <w:t>Электронный</w:t>
      </w:r>
      <w:proofErr w:type="spellEnd"/>
      <w:r w:rsidR="2BE3162B" w:rsidRPr="76A29BD1">
        <w:rPr>
          <w:rFonts w:ascii="Times New Roman" w:eastAsia="Times New Roman" w:hAnsi="Times New Roman" w:cs="Times New Roman"/>
          <w:sz w:val="24"/>
          <w:szCs w:val="24"/>
          <w:lang w:val="en-US"/>
        </w:rPr>
        <w:t xml:space="preserve"> </w:t>
      </w:r>
      <w:proofErr w:type="spellStart"/>
      <w:r w:rsidR="2BE3162B" w:rsidRPr="76A29BD1">
        <w:rPr>
          <w:rFonts w:ascii="Times New Roman" w:eastAsia="Times New Roman" w:hAnsi="Times New Roman" w:cs="Times New Roman"/>
          <w:sz w:val="24"/>
          <w:szCs w:val="24"/>
          <w:lang w:val="en-US"/>
        </w:rPr>
        <w:t>ресурс</w:t>
      </w:r>
      <w:proofErr w:type="spellEnd"/>
      <w:r w:rsidR="2BE3162B" w:rsidRPr="76A29BD1">
        <w:rPr>
          <w:rFonts w:ascii="Times New Roman" w:eastAsia="Times New Roman" w:hAnsi="Times New Roman" w:cs="Times New Roman"/>
          <w:sz w:val="24"/>
          <w:szCs w:val="24"/>
          <w:lang w:val="en-US"/>
        </w:rPr>
        <w:t>] URL:</w:t>
      </w:r>
      <w:r w:rsidRPr="003147DD">
        <w:rPr>
          <w:rFonts w:ascii="Times New Roman" w:eastAsia="Times New Roman" w:hAnsi="Times New Roman" w:cs="Times New Roman"/>
          <w:sz w:val="24"/>
          <w:szCs w:val="24"/>
          <w:lang w:val="en-US"/>
        </w:rPr>
        <w:t xml:space="preserve"> </w:t>
      </w:r>
      <w:hyperlink r:id="rId27">
        <w:r w:rsidRPr="76A29BD1">
          <w:rPr>
            <w:rStyle w:val="a6"/>
            <w:rFonts w:ascii="Times New Roman" w:eastAsia="Times New Roman" w:hAnsi="Times New Roman" w:cs="Times New Roman"/>
            <w:sz w:val="24"/>
            <w:szCs w:val="24"/>
            <w:lang w:val="en-US"/>
          </w:rPr>
          <w:t>https</w:t>
        </w:r>
        <w:r w:rsidRPr="003147DD">
          <w:rPr>
            <w:rStyle w:val="a6"/>
            <w:rFonts w:ascii="Times New Roman" w:eastAsia="Times New Roman" w:hAnsi="Times New Roman" w:cs="Times New Roman"/>
            <w:sz w:val="24"/>
            <w:szCs w:val="24"/>
            <w:lang w:val="en-US"/>
          </w:rPr>
          <w:t>://</w:t>
        </w:r>
        <w:r w:rsidRPr="76A29BD1">
          <w:rPr>
            <w:rStyle w:val="a6"/>
            <w:rFonts w:ascii="Times New Roman" w:eastAsia="Times New Roman" w:hAnsi="Times New Roman" w:cs="Times New Roman"/>
            <w:sz w:val="24"/>
            <w:szCs w:val="24"/>
            <w:lang w:val="en-US"/>
          </w:rPr>
          <w:t>dashboards</w:t>
        </w:r>
        <w:r w:rsidRPr="003147DD">
          <w:rPr>
            <w:rStyle w:val="a6"/>
            <w:rFonts w:ascii="Times New Roman" w:eastAsia="Times New Roman" w:hAnsi="Times New Roman" w:cs="Times New Roman"/>
            <w:sz w:val="24"/>
            <w:szCs w:val="24"/>
            <w:lang w:val="en-US"/>
          </w:rPr>
          <w:t>.</w:t>
        </w:r>
        <w:r w:rsidRPr="76A29BD1">
          <w:rPr>
            <w:rStyle w:val="a6"/>
            <w:rFonts w:ascii="Times New Roman" w:eastAsia="Times New Roman" w:hAnsi="Times New Roman" w:cs="Times New Roman"/>
            <w:sz w:val="24"/>
            <w:szCs w:val="24"/>
            <w:lang w:val="en-US"/>
          </w:rPr>
          <w:t>sdgindex</w:t>
        </w:r>
        <w:r w:rsidRPr="003147DD">
          <w:rPr>
            <w:rStyle w:val="a6"/>
            <w:rFonts w:ascii="Times New Roman" w:eastAsia="Times New Roman" w:hAnsi="Times New Roman" w:cs="Times New Roman"/>
            <w:sz w:val="24"/>
            <w:szCs w:val="24"/>
            <w:lang w:val="en-US"/>
          </w:rPr>
          <w:t>.</w:t>
        </w:r>
        <w:r w:rsidRPr="76A29BD1">
          <w:rPr>
            <w:rStyle w:val="a6"/>
            <w:rFonts w:ascii="Times New Roman" w:eastAsia="Times New Roman" w:hAnsi="Times New Roman" w:cs="Times New Roman"/>
            <w:sz w:val="24"/>
            <w:szCs w:val="24"/>
            <w:lang w:val="en-US"/>
          </w:rPr>
          <w:t>org</w:t>
        </w:r>
        <w:r w:rsidRPr="003147DD">
          <w:rPr>
            <w:rStyle w:val="a6"/>
            <w:rFonts w:ascii="Times New Roman" w:eastAsia="Times New Roman" w:hAnsi="Times New Roman" w:cs="Times New Roman"/>
            <w:sz w:val="24"/>
            <w:szCs w:val="24"/>
            <w:lang w:val="en-US"/>
          </w:rPr>
          <w:t>/</w:t>
        </w:r>
        <w:r w:rsidRPr="76A29BD1">
          <w:rPr>
            <w:rStyle w:val="a6"/>
            <w:rFonts w:ascii="Times New Roman" w:eastAsia="Times New Roman" w:hAnsi="Times New Roman" w:cs="Times New Roman"/>
            <w:sz w:val="24"/>
            <w:szCs w:val="24"/>
            <w:lang w:val="en-US"/>
          </w:rPr>
          <w:t>rankings</w:t>
        </w:r>
      </w:hyperlink>
    </w:p>
    <w:p w14:paraId="285D3C07" w14:textId="4124D0C0" w:rsidR="17F92CDF" w:rsidRDefault="17F92CDF"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lang w:val="en-US"/>
        </w:rPr>
      </w:pPr>
      <w:r w:rsidRPr="76A29BD1">
        <w:rPr>
          <w:rFonts w:ascii="Times New Roman" w:eastAsia="Times New Roman" w:hAnsi="Times New Roman" w:cs="Times New Roman"/>
          <w:sz w:val="24"/>
          <w:szCs w:val="24"/>
          <w:lang w:val="en-US"/>
        </w:rPr>
        <w:t>Statistics: Goal 7.</w:t>
      </w:r>
      <w:r w:rsidR="6B5CE85B" w:rsidRPr="76A29BD1">
        <w:rPr>
          <w:rFonts w:ascii="Times New Roman" w:eastAsia="Times New Roman" w:hAnsi="Times New Roman" w:cs="Times New Roman"/>
          <w:sz w:val="24"/>
          <w:szCs w:val="24"/>
          <w:lang w:val="en-US"/>
        </w:rPr>
        <w:t xml:space="preserve"> </w:t>
      </w:r>
      <w:r>
        <w:br/>
      </w:r>
      <w:r w:rsidR="6B5CE85B" w:rsidRPr="76A29BD1">
        <w:rPr>
          <w:rFonts w:ascii="Times New Roman" w:eastAsia="Times New Roman" w:hAnsi="Times New Roman" w:cs="Times New Roman"/>
          <w:sz w:val="24"/>
          <w:szCs w:val="24"/>
          <w:lang w:val="en-US"/>
        </w:rPr>
        <w:t>[</w:t>
      </w:r>
      <w:proofErr w:type="spellStart"/>
      <w:r w:rsidR="6B5CE85B" w:rsidRPr="76A29BD1">
        <w:rPr>
          <w:rFonts w:ascii="Times New Roman" w:eastAsia="Times New Roman" w:hAnsi="Times New Roman" w:cs="Times New Roman"/>
          <w:sz w:val="24"/>
          <w:szCs w:val="24"/>
          <w:lang w:val="en-US"/>
        </w:rPr>
        <w:t>Электронный</w:t>
      </w:r>
      <w:proofErr w:type="spellEnd"/>
      <w:r w:rsidR="6B5CE85B" w:rsidRPr="76A29BD1">
        <w:rPr>
          <w:rFonts w:ascii="Times New Roman" w:eastAsia="Times New Roman" w:hAnsi="Times New Roman" w:cs="Times New Roman"/>
          <w:sz w:val="24"/>
          <w:szCs w:val="24"/>
          <w:lang w:val="en-US"/>
        </w:rPr>
        <w:t xml:space="preserve"> </w:t>
      </w:r>
      <w:proofErr w:type="spellStart"/>
      <w:r w:rsidR="6B5CE85B" w:rsidRPr="76A29BD1">
        <w:rPr>
          <w:rFonts w:ascii="Times New Roman" w:eastAsia="Times New Roman" w:hAnsi="Times New Roman" w:cs="Times New Roman"/>
          <w:sz w:val="24"/>
          <w:szCs w:val="24"/>
          <w:lang w:val="en-US"/>
        </w:rPr>
        <w:t>ресурс</w:t>
      </w:r>
      <w:proofErr w:type="spellEnd"/>
      <w:r w:rsidR="6B5CE85B"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lang w:val="en-US"/>
        </w:rPr>
        <w:t xml:space="preserve"> </w:t>
      </w:r>
      <w:hyperlink r:id="rId28">
        <w:r w:rsidRPr="76A29BD1">
          <w:rPr>
            <w:rStyle w:val="a6"/>
            <w:rFonts w:ascii="Times New Roman" w:eastAsia="Times New Roman" w:hAnsi="Times New Roman" w:cs="Times New Roman"/>
            <w:sz w:val="24"/>
            <w:szCs w:val="24"/>
            <w:lang w:val="en-US"/>
          </w:rPr>
          <w:t>https://unstats.un.org/sdgs/report/2023/Goal-07/</w:t>
        </w:r>
      </w:hyperlink>
    </w:p>
    <w:p w14:paraId="70425DA1" w14:textId="7B41BA10" w:rsidR="7A01D514" w:rsidRDefault="7A01D51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lang w:val="en-US"/>
        </w:rPr>
        <w:t xml:space="preserve">Statistics: Goal 14. </w:t>
      </w:r>
      <w:r>
        <w:br/>
      </w:r>
      <w:r w:rsidR="744DF94D" w:rsidRPr="76A29BD1">
        <w:rPr>
          <w:rFonts w:ascii="Times New Roman" w:eastAsia="Times New Roman" w:hAnsi="Times New Roman" w:cs="Times New Roman"/>
          <w:sz w:val="24"/>
          <w:szCs w:val="24"/>
          <w:lang w:val="en-US"/>
        </w:rPr>
        <w:t>[</w:t>
      </w:r>
      <w:proofErr w:type="spellStart"/>
      <w:r w:rsidR="744DF94D" w:rsidRPr="76A29BD1">
        <w:rPr>
          <w:rFonts w:ascii="Times New Roman" w:eastAsia="Times New Roman" w:hAnsi="Times New Roman" w:cs="Times New Roman"/>
          <w:sz w:val="24"/>
          <w:szCs w:val="24"/>
          <w:lang w:val="en-US"/>
        </w:rPr>
        <w:t>Электронный</w:t>
      </w:r>
      <w:proofErr w:type="spellEnd"/>
      <w:r w:rsidR="744DF94D" w:rsidRPr="76A29BD1">
        <w:rPr>
          <w:rFonts w:ascii="Times New Roman" w:eastAsia="Times New Roman" w:hAnsi="Times New Roman" w:cs="Times New Roman"/>
          <w:sz w:val="24"/>
          <w:szCs w:val="24"/>
          <w:lang w:val="en-US"/>
        </w:rPr>
        <w:t xml:space="preserve"> </w:t>
      </w:r>
      <w:proofErr w:type="spellStart"/>
      <w:r w:rsidR="744DF94D" w:rsidRPr="76A29BD1">
        <w:rPr>
          <w:rFonts w:ascii="Times New Roman" w:eastAsia="Times New Roman" w:hAnsi="Times New Roman" w:cs="Times New Roman"/>
          <w:sz w:val="24"/>
          <w:szCs w:val="24"/>
          <w:lang w:val="en-US"/>
        </w:rPr>
        <w:t>ресурс</w:t>
      </w:r>
      <w:proofErr w:type="spellEnd"/>
      <w:r w:rsidR="744DF94D" w:rsidRPr="76A29BD1">
        <w:rPr>
          <w:rFonts w:ascii="Times New Roman" w:eastAsia="Times New Roman" w:hAnsi="Times New Roman" w:cs="Times New Roman"/>
          <w:sz w:val="24"/>
          <w:szCs w:val="24"/>
          <w:lang w:val="en-US"/>
        </w:rPr>
        <w:t>] URL:</w:t>
      </w:r>
      <w:r w:rsidR="744DF94D" w:rsidRPr="76A29BD1">
        <w:rPr>
          <w:rStyle w:val="a6"/>
          <w:rFonts w:ascii="Times New Roman" w:eastAsia="Times New Roman" w:hAnsi="Times New Roman" w:cs="Times New Roman"/>
          <w:sz w:val="24"/>
          <w:szCs w:val="24"/>
          <w:lang w:val="en-US"/>
        </w:rPr>
        <w:t xml:space="preserve"> </w:t>
      </w:r>
      <w:hyperlink r:id="rId29">
        <w:r w:rsidRPr="76A29BD1">
          <w:rPr>
            <w:rStyle w:val="a6"/>
            <w:rFonts w:ascii="Times New Roman" w:eastAsia="Times New Roman" w:hAnsi="Times New Roman" w:cs="Times New Roman"/>
            <w:sz w:val="24"/>
            <w:szCs w:val="24"/>
            <w:lang w:val="en-US"/>
          </w:rPr>
          <w:t>https://unstats.un.org/sdgs/report/2023/goal-14/</w:t>
        </w:r>
      </w:hyperlink>
    </w:p>
    <w:p w14:paraId="610945CA" w14:textId="05361FB7" w:rsidR="0C206D45" w:rsidRDefault="0C206D45"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lang w:val="en-US"/>
        </w:rPr>
        <w:t>What you need to know about the COP27 Loss and Damage Fund.</w:t>
      </w:r>
      <w:r w:rsidR="4307C38D" w:rsidRPr="76A29BD1">
        <w:rPr>
          <w:rFonts w:ascii="Times New Roman" w:eastAsia="Times New Roman" w:hAnsi="Times New Roman" w:cs="Times New Roman"/>
          <w:sz w:val="24"/>
          <w:szCs w:val="24"/>
          <w:lang w:val="en-US"/>
        </w:rPr>
        <w:t xml:space="preserve"> </w:t>
      </w:r>
      <w:r w:rsidR="4307C38D" w:rsidRPr="003147DD">
        <w:rPr>
          <w:rFonts w:ascii="Times New Roman" w:eastAsia="Times New Roman" w:hAnsi="Times New Roman" w:cs="Times New Roman"/>
          <w:sz w:val="24"/>
          <w:szCs w:val="24"/>
        </w:rPr>
        <w:t xml:space="preserve">[Электронный ресурс] </w:t>
      </w:r>
      <w:r w:rsidR="4307C38D" w:rsidRPr="76A29BD1">
        <w:rPr>
          <w:rFonts w:ascii="Times New Roman" w:eastAsia="Times New Roman" w:hAnsi="Times New Roman" w:cs="Times New Roman"/>
          <w:sz w:val="24"/>
          <w:szCs w:val="24"/>
          <w:lang w:val="en-US"/>
        </w:rPr>
        <w:t>URL</w:t>
      </w:r>
      <w:r w:rsidR="4307C38D" w:rsidRPr="003147DD">
        <w:rPr>
          <w:rFonts w:ascii="Times New Roman" w:eastAsia="Times New Roman" w:hAnsi="Times New Roman" w:cs="Times New Roman"/>
          <w:sz w:val="24"/>
          <w:szCs w:val="24"/>
        </w:rPr>
        <w:t>:</w:t>
      </w:r>
      <w:r w:rsidRPr="003147DD">
        <w:rPr>
          <w:rFonts w:ascii="Times New Roman" w:eastAsia="Times New Roman" w:hAnsi="Times New Roman" w:cs="Times New Roman"/>
          <w:sz w:val="24"/>
          <w:szCs w:val="24"/>
        </w:rPr>
        <w:t xml:space="preserve"> </w:t>
      </w:r>
      <w:hyperlink r:id="rId30">
        <w:r w:rsidRPr="76A29BD1">
          <w:rPr>
            <w:rStyle w:val="a6"/>
            <w:rFonts w:ascii="Times New Roman" w:eastAsia="Times New Roman" w:hAnsi="Times New Roman" w:cs="Times New Roman"/>
            <w:sz w:val="24"/>
            <w:szCs w:val="24"/>
            <w:lang w:val="en-US"/>
          </w:rPr>
          <w:t>https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www</w:t>
        </w:r>
        <w:r w:rsidRPr="003147DD">
          <w:rPr>
            <w:rStyle w:val="a6"/>
            <w:rFonts w:ascii="Times New Roman" w:eastAsia="Times New Roman" w:hAnsi="Times New Roman" w:cs="Times New Roman"/>
            <w:sz w:val="24"/>
            <w:szCs w:val="24"/>
          </w:rPr>
          <w:t>.</w:t>
        </w:r>
        <w:proofErr w:type="spellStart"/>
        <w:r w:rsidRPr="76A29BD1">
          <w:rPr>
            <w:rStyle w:val="a6"/>
            <w:rFonts w:ascii="Times New Roman" w:eastAsia="Times New Roman" w:hAnsi="Times New Roman" w:cs="Times New Roman"/>
            <w:sz w:val="24"/>
            <w:szCs w:val="24"/>
            <w:lang w:val="en-US"/>
          </w:rPr>
          <w:t>unep</w:t>
        </w:r>
        <w:proofErr w:type="spellEnd"/>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org</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news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and</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stories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story</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what</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you</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need</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know</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about</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cop</w:t>
        </w:r>
        <w:r w:rsidRPr="003147DD">
          <w:rPr>
            <w:rStyle w:val="a6"/>
            <w:rFonts w:ascii="Times New Roman" w:eastAsia="Times New Roman" w:hAnsi="Times New Roman" w:cs="Times New Roman"/>
            <w:sz w:val="24"/>
            <w:szCs w:val="24"/>
          </w:rPr>
          <w:t>27-</w:t>
        </w:r>
        <w:r w:rsidRPr="76A29BD1">
          <w:rPr>
            <w:rStyle w:val="a6"/>
            <w:rFonts w:ascii="Times New Roman" w:eastAsia="Times New Roman" w:hAnsi="Times New Roman" w:cs="Times New Roman"/>
            <w:sz w:val="24"/>
            <w:szCs w:val="24"/>
            <w:lang w:val="en-US"/>
          </w:rPr>
          <w:t>loss</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and</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damage</w:t>
        </w:r>
        <w:r w:rsidRPr="003147DD">
          <w:rPr>
            <w:rStyle w:val="a6"/>
            <w:rFonts w:ascii="Times New Roman" w:eastAsia="Times New Roman" w:hAnsi="Times New Roman" w:cs="Times New Roman"/>
            <w:sz w:val="24"/>
            <w:szCs w:val="24"/>
          </w:rPr>
          <w:t>-</w:t>
        </w:r>
        <w:r w:rsidRPr="76A29BD1">
          <w:rPr>
            <w:rStyle w:val="a6"/>
            <w:rFonts w:ascii="Times New Roman" w:eastAsia="Times New Roman" w:hAnsi="Times New Roman" w:cs="Times New Roman"/>
            <w:sz w:val="24"/>
            <w:szCs w:val="24"/>
            <w:lang w:val="en-US"/>
          </w:rPr>
          <w:t>fund</w:t>
        </w:r>
      </w:hyperlink>
    </w:p>
    <w:p w14:paraId="7F4458E4" w14:textId="2859C868" w:rsidR="12F1756B" w:rsidRPr="00614004" w:rsidRDefault="12F1756B" w:rsidP="76A29BD1">
      <w:pPr>
        <w:pStyle w:val="a7"/>
        <w:numPr>
          <w:ilvl w:val="0"/>
          <w:numId w:val="1"/>
        </w:numPr>
        <w:shd w:val="clear" w:color="auto" w:fill="FFFFFF" w:themeFill="background1"/>
        <w:spacing w:after="300" w:line="360" w:lineRule="auto"/>
        <w:jc w:val="both"/>
        <w:rPr>
          <w:rStyle w:val="a6"/>
          <w:rFonts w:ascii="Times New Roman" w:eastAsia="Times New Roman" w:hAnsi="Times New Roman" w:cs="Times New Roman"/>
          <w:color w:val="auto"/>
          <w:sz w:val="24"/>
          <w:szCs w:val="24"/>
          <w:u w:val="none"/>
        </w:rPr>
      </w:pPr>
      <w:r w:rsidRPr="76A29BD1">
        <w:rPr>
          <w:rFonts w:ascii="Times New Roman" w:eastAsia="Times New Roman" w:hAnsi="Times New Roman" w:cs="Times New Roman"/>
          <w:sz w:val="24"/>
          <w:szCs w:val="24"/>
        </w:rPr>
        <w:t xml:space="preserve">В Дарфуре “гуманитарная катастрофа и кризис в области прав человека”: как это произошло и что ООН делает по этому поводу? </w:t>
      </w:r>
      <w:r w:rsidR="6E65F722" w:rsidRPr="76A29BD1">
        <w:rPr>
          <w:rFonts w:ascii="Times New Roman" w:eastAsia="Times New Roman" w:hAnsi="Times New Roman" w:cs="Times New Roman"/>
          <w:sz w:val="24"/>
          <w:szCs w:val="24"/>
          <w:lang w:val="en-US"/>
        </w:rPr>
        <w:t>[</w:t>
      </w:r>
      <w:proofErr w:type="spellStart"/>
      <w:r w:rsidR="6E65F722" w:rsidRPr="76A29BD1">
        <w:rPr>
          <w:rFonts w:ascii="Times New Roman" w:eastAsia="Times New Roman" w:hAnsi="Times New Roman" w:cs="Times New Roman"/>
          <w:sz w:val="24"/>
          <w:szCs w:val="24"/>
          <w:lang w:val="en-US"/>
        </w:rPr>
        <w:t>Электронный</w:t>
      </w:r>
      <w:proofErr w:type="spellEnd"/>
      <w:r w:rsidR="6E65F722" w:rsidRPr="76A29BD1">
        <w:rPr>
          <w:rFonts w:ascii="Times New Roman" w:eastAsia="Times New Roman" w:hAnsi="Times New Roman" w:cs="Times New Roman"/>
          <w:sz w:val="24"/>
          <w:szCs w:val="24"/>
          <w:lang w:val="en-US"/>
        </w:rPr>
        <w:t xml:space="preserve"> </w:t>
      </w:r>
      <w:proofErr w:type="spellStart"/>
      <w:r w:rsidR="6E65F722" w:rsidRPr="76A29BD1">
        <w:rPr>
          <w:rFonts w:ascii="Times New Roman" w:eastAsia="Times New Roman" w:hAnsi="Times New Roman" w:cs="Times New Roman"/>
          <w:sz w:val="24"/>
          <w:szCs w:val="24"/>
          <w:lang w:val="en-US"/>
        </w:rPr>
        <w:t>ресурс</w:t>
      </w:r>
      <w:proofErr w:type="spellEnd"/>
      <w:r w:rsidR="6E65F722" w:rsidRPr="76A29BD1">
        <w:rPr>
          <w:rFonts w:ascii="Times New Roman" w:eastAsia="Times New Roman" w:hAnsi="Times New Roman" w:cs="Times New Roman"/>
          <w:sz w:val="24"/>
          <w:szCs w:val="24"/>
          <w:lang w:val="en-US"/>
        </w:rPr>
        <w:t xml:space="preserve">] URL: </w:t>
      </w:r>
      <w:hyperlink r:id="rId31">
        <w:r w:rsidRPr="76A29BD1">
          <w:rPr>
            <w:rStyle w:val="a6"/>
            <w:rFonts w:ascii="Times New Roman" w:eastAsia="Times New Roman" w:hAnsi="Times New Roman" w:cs="Times New Roman"/>
            <w:sz w:val="24"/>
            <w:szCs w:val="24"/>
          </w:rPr>
          <w:t>https://news.un.org/ru/story/2023/12/1447792</w:t>
        </w:r>
      </w:hyperlink>
    </w:p>
    <w:p w14:paraId="176A124E" w14:textId="3685447C" w:rsidR="00614004" w:rsidRPr="00614004" w:rsidRDefault="0061400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8"/>
          <w:szCs w:val="28"/>
        </w:rPr>
      </w:pPr>
      <w:r w:rsidRPr="00614004">
        <w:rPr>
          <w:rFonts w:ascii="Times New Roman" w:hAnsi="Times New Roman" w:cs="Times New Roman"/>
          <w:sz w:val="24"/>
          <w:szCs w:val="24"/>
        </w:rPr>
        <w:t xml:space="preserve">Вода довела Афганистан до вооруженного столкновения с Ираном. </w:t>
      </w:r>
      <w:r w:rsidRPr="00126D54">
        <w:rPr>
          <w:rFonts w:ascii="Times New Roman" w:eastAsia="Times New Roman" w:hAnsi="Times New Roman" w:cs="Times New Roman"/>
          <w:sz w:val="24"/>
          <w:szCs w:val="24"/>
        </w:rPr>
        <w:t xml:space="preserve">[Электронный ресурс] </w:t>
      </w:r>
      <w:r w:rsidRPr="76A29BD1">
        <w:rPr>
          <w:rFonts w:ascii="Times New Roman" w:eastAsia="Times New Roman" w:hAnsi="Times New Roman" w:cs="Times New Roman"/>
          <w:sz w:val="24"/>
          <w:szCs w:val="24"/>
          <w:lang w:val="en-US"/>
        </w:rPr>
        <w:t>URL</w:t>
      </w:r>
      <w:r w:rsidRPr="00126D54">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32" w:history="1">
        <w:r w:rsidRPr="00614004">
          <w:rPr>
            <w:rStyle w:val="a6"/>
            <w:rFonts w:ascii="Times New Roman" w:hAnsi="Times New Roman" w:cs="Times New Roman"/>
            <w:sz w:val="24"/>
            <w:szCs w:val="24"/>
          </w:rPr>
          <w:t>https://www.ng.ru/dipkurer/2023-06-18/10_8750_water.html</w:t>
        </w:r>
      </w:hyperlink>
    </w:p>
    <w:p w14:paraId="0D97E3F1" w14:textId="247283F0" w:rsidR="32C96788" w:rsidRPr="006246CF" w:rsidRDefault="32C96788" w:rsidP="76A29BD1">
      <w:pPr>
        <w:pStyle w:val="a7"/>
        <w:numPr>
          <w:ilvl w:val="0"/>
          <w:numId w:val="1"/>
        </w:numPr>
        <w:shd w:val="clear" w:color="auto" w:fill="FFFFFF" w:themeFill="background1"/>
        <w:spacing w:after="300" w:line="360" w:lineRule="auto"/>
        <w:jc w:val="both"/>
        <w:rPr>
          <w:rStyle w:val="a6"/>
          <w:rFonts w:ascii="Times New Roman" w:eastAsia="Times New Roman" w:hAnsi="Times New Roman" w:cs="Times New Roman"/>
          <w:color w:val="auto"/>
          <w:sz w:val="24"/>
          <w:szCs w:val="24"/>
          <w:u w:val="none"/>
        </w:rPr>
      </w:pPr>
      <w:r w:rsidRPr="76A29BD1">
        <w:rPr>
          <w:rFonts w:ascii="Times New Roman" w:eastAsia="Times New Roman" w:hAnsi="Times New Roman" w:cs="Times New Roman"/>
          <w:sz w:val="24"/>
          <w:szCs w:val="24"/>
        </w:rPr>
        <w:t>Военное разрушение биосферы. Возможные экологические последствия ядерной войны</w:t>
      </w:r>
      <w:r w:rsidR="472AE275" w:rsidRPr="76A29BD1">
        <w:rPr>
          <w:rFonts w:ascii="Times New Roman" w:eastAsia="Times New Roman" w:hAnsi="Times New Roman" w:cs="Times New Roman"/>
          <w:sz w:val="24"/>
          <w:szCs w:val="24"/>
        </w:rPr>
        <w:t xml:space="preserve">. </w:t>
      </w:r>
      <w:r>
        <w:br/>
      </w:r>
      <w:r w:rsidR="472AE275" w:rsidRPr="76A29BD1">
        <w:rPr>
          <w:rFonts w:ascii="Times New Roman" w:eastAsia="Times New Roman" w:hAnsi="Times New Roman" w:cs="Times New Roman"/>
          <w:sz w:val="24"/>
          <w:szCs w:val="24"/>
          <w:lang w:val="en-US"/>
        </w:rPr>
        <w:t>[</w:t>
      </w:r>
      <w:proofErr w:type="spellStart"/>
      <w:r w:rsidR="472AE275" w:rsidRPr="76A29BD1">
        <w:rPr>
          <w:rFonts w:ascii="Times New Roman" w:eastAsia="Times New Roman" w:hAnsi="Times New Roman" w:cs="Times New Roman"/>
          <w:sz w:val="24"/>
          <w:szCs w:val="24"/>
          <w:lang w:val="en-US"/>
        </w:rPr>
        <w:t>Электронный</w:t>
      </w:r>
      <w:proofErr w:type="spellEnd"/>
      <w:r w:rsidR="472AE275" w:rsidRPr="76A29BD1">
        <w:rPr>
          <w:rFonts w:ascii="Times New Roman" w:eastAsia="Times New Roman" w:hAnsi="Times New Roman" w:cs="Times New Roman"/>
          <w:sz w:val="24"/>
          <w:szCs w:val="24"/>
          <w:lang w:val="en-US"/>
        </w:rPr>
        <w:t xml:space="preserve"> </w:t>
      </w:r>
      <w:proofErr w:type="spellStart"/>
      <w:r w:rsidR="472AE275" w:rsidRPr="76A29BD1">
        <w:rPr>
          <w:rFonts w:ascii="Times New Roman" w:eastAsia="Times New Roman" w:hAnsi="Times New Roman" w:cs="Times New Roman"/>
          <w:sz w:val="24"/>
          <w:szCs w:val="24"/>
          <w:lang w:val="en-US"/>
        </w:rPr>
        <w:t>ресурс</w:t>
      </w:r>
      <w:proofErr w:type="spellEnd"/>
      <w:r w:rsidR="472AE275"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33">
        <w:r w:rsidRPr="76A29BD1">
          <w:rPr>
            <w:rStyle w:val="a6"/>
            <w:rFonts w:ascii="Times New Roman" w:eastAsia="Times New Roman" w:hAnsi="Times New Roman" w:cs="Times New Roman"/>
            <w:sz w:val="24"/>
            <w:szCs w:val="24"/>
          </w:rPr>
          <w:t>https://ecoportal.su/public/industry/view/1489.html</w:t>
        </w:r>
      </w:hyperlink>
    </w:p>
    <w:p w14:paraId="583C5BF6" w14:textId="3C19F7C3" w:rsidR="006246CF" w:rsidRDefault="006246CF"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000924CE">
        <w:rPr>
          <w:rFonts w:ascii="Times New Roman" w:hAnsi="Times New Roman" w:cs="Times New Roman"/>
        </w:rPr>
        <w:t xml:space="preserve">В ООН предупреждают об опасных экологических последствиях в Украине. </w:t>
      </w:r>
      <w:r w:rsidRPr="006246CF">
        <w:rPr>
          <w:rFonts w:ascii="Times New Roman" w:eastAsia="Times New Roman" w:hAnsi="Times New Roman" w:cs="Times New Roman"/>
          <w:sz w:val="24"/>
          <w:szCs w:val="24"/>
        </w:rPr>
        <w:t xml:space="preserve">[Электронный ресурс] </w:t>
      </w:r>
      <w:r w:rsidRPr="76A29BD1">
        <w:rPr>
          <w:rFonts w:ascii="Times New Roman" w:eastAsia="Times New Roman" w:hAnsi="Times New Roman" w:cs="Times New Roman"/>
          <w:sz w:val="24"/>
          <w:szCs w:val="24"/>
          <w:lang w:val="en-US"/>
        </w:rPr>
        <w:t>URL</w:t>
      </w:r>
      <w:r w:rsidRPr="006246CF">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34" w:history="1">
        <w:r w:rsidRPr="000924CE">
          <w:rPr>
            <w:rStyle w:val="a6"/>
            <w:rFonts w:ascii="Times New Roman" w:hAnsi="Times New Roman" w:cs="Times New Roman"/>
          </w:rPr>
          <w:t>https://news.un.org/ru/story/2022/08/1429222</w:t>
        </w:r>
      </w:hyperlink>
    </w:p>
    <w:p w14:paraId="70255626" w14:textId="5C2B4ABD" w:rsidR="4139901E" w:rsidRDefault="4139901E"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В ООН считают, что расчистка завалов после боевых действий в Газе займет 14 лет.</w:t>
      </w:r>
      <w:r w:rsidR="2B4ACC99" w:rsidRPr="76A29BD1">
        <w:rPr>
          <w:rFonts w:ascii="Times New Roman" w:eastAsia="Times New Roman" w:hAnsi="Times New Roman" w:cs="Times New Roman"/>
          <w:sz w:val="24"/>
          <w:szCs w:val="24"/>
        </w:rPr>
        <w:t xml:space="preserve"> </w:t>
      </w:r>
      <w:r w:rsidR="2B4ACC99" w:rsidRPr="006246CF">
        <w:rPr>
          <w:rFonts w:ascii="Times New Roman" w:eastAsia="Times New Roman" w:hAnsi="Times New Roman" w:cs="Times New Roman"/>
          <w:sz w:val="24"/>
          <w:szCs w:val="24"/>
        </w:rPr>
        <w:t xml:space="preserve">[Электронный ресурс] </w:t>
      </w:r>
      <w:r w:rsidR="2B4ACC99" w:rsidRPr="76A29BD1">
        <w:rPr>
          <w:rFonts w:ascii="Times New Roman" w:eastAsia="Times New Roman" w:hAnsi="Times New Roman" w:cs="Times New Roman"/>
          <w:sz w:val="24"/>
          <w:szCs w:val="24"/>
          <w:lang w:val="en-US"/>
        </w:rPr>
        <w:t>URL</w:t>
      </w:r>
      <w:r w:rsidR="2B4ACC99" w:rsidRPr="006246CF">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35">
        <w:r w:rsidRPr="76A29BD1">
          <w:rPr>
            <w:rStyle w:val="a6"/>
            <w:rFonts w:ascii="Times New Roman" w:eastAsia="Times New Roman" w:hAnsi="Times New Roman" w:cs="Times New Roman"/>
            <w:sz w:val="24"/>
            <w:szCs w:val="24"/>
          </w:rPr>
          <w:t>https://tass.ru/mezhdunarodnaya-panorama/20684325</w:t>
        </w:r>
      </w:hyperlink>
    </w:p>
    <w:p w14:paraId="581980E9" w14:textId="34D721F0" w:rsidR="62EC1E3A" w:rsidRDefault="62EC1E3A"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Генсек ООН: климатический хаос угрожает каждому региону, стране и сообществу на Земле.</w:t>
      </w:r>
      <w:r w:rsidR="222265EC" w:rsidRPr="76A29BD1">
        <w:rPr>
          <w:rFonts w:ascii="Times New Roman" w:eastAsia="Times New Roman" w:hAnsi="Times New Roman" w:cs="Times New Roman"/>
          <w:sz w:val="24"/>
          <w:szCs w:val="24"/>
        </w:rPr>
        <w:t xml:space="preserve"> </w:t>
      </w:r>
      <w:r w:rsidR="222265EC" w:rsidRPr="76A29BD1">
        <w:rPr>
          <w:rFonts w:ascii="Times New Roman" w:eastAsia="Times New Roman" w:hAnsi="Times New Roman" w:cs="Times New Roman"/>
          <w:sz w:val="24"/>
          <w:szCs w:val="24"/>
          <w:lang w:val="en-US"/>
        </w:rPr>
        <w:t>[</w:t>
      </w:r>
      <w:proofErr w:type="spellStart"/>
      <w:r w:rsidR="222265EC" w:rsidRPr="76A29BD1">
        <w:rPr>
          <w:rFonts w:ascii="Times New Roman" w:eastAsia="Times New Roman" w:hAnsi="Times New Roman" w:cs="Times New Roman"/>
          <w:sz w:val="24"/>
          <w:szCs w:val="24"/>
          <w:lang w:val="en-US"/>
        </w:rPr>
        <w:t>Электронный</w:t>
      </w:r>
      <w:proofErr w:type="spellEnd"/>
      <w:r w:rsidR="222265EC" w:rsidRPr="76A29BD1">
        <w:rPr>
          <w:rFonts w:ascii="Times New Roman" w:eastAsia="Times New Roman" w:hAnsi="Times New Roman" w:cs="Times New Roman"/>
          <w:sz w:val="24"/>
          <w:szCs w:val="24"/>
          <w:lang w:val="en-US"/>
        </w:rPr>
        <w:t xml:space="preserve"> </w:t>
      </w:r>
      <w:proofErr w:type="spellStart"/>
      <w:r w:rsidR="222265EC" w:rsidRPr="76A29BD1">
        <w:rPr>
          <w:rFonts w:ascii="Times New Roman" w:eastAsia="Times New Roman" w:hAnsi="Times New Roman" w:cs="Times New Roman"/>
          <w:sz w:val="24"/>
          <w:szCs w:val="24"/>
          <w:lang w:val="en-US"/>
        </w:rPr>
        <w:t>ресурс</w:t>
      </w:r>
      <w:proofErr w:type="spellEnd"/>
      <w:r w:rsidR="222265EC"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36">
        <w:r w:rsidRPr="76A29BD1">
          <w:rPr>
            <w:rStyle w:val="a6"/>
            <w:rFonts w:ascii="Times New Roman" w:eastAsia="Times New Roman" w:hAnsi="Times New Roman" w:cs="Times New Roman"/>
            <w:sz w:val="24"/>
            <w:szCs w:val="24"/>
          </w:rPr>
          <w:t>https://news.un.org/ru/story/2024/03/1450706</w:t>
        </w:r>
      </w:hyperlink>
    </w:p>
    <w:p w14:paraId="4D15F4A8" w14:textId="348B088E" w:rsidR="44053684" w:rsidRDefault="4405368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color w:val="000000" w:themeColor="text1"/>
          <w:sz w:val="24"/>
          <w:szCs w:val="24"/>
        </w:rPr>
      </w:pPr>
      <w:r w:rsidRPr="76A29BD1">
        <w:rPr>
          <w:rFonts w:ascii="Times New Roman" w:eastAsia="Times New Roman" w:hAnsi="Times New Roman" w:cs="Times New Roman"/>
          <w:sz w:val="24"/>
          <w:szCs w:val="24"/>
        </w:rPr>
        <w:t>Заявление МИД России о выходе Российской Федерации из Совета государств Балтийского моря.</w:t>
      </w:r>
      <w:r w:rsidR="7CE92CE5" w:rsidRPr="76A29BD1">
        <w:rPr>
          <w:rFonts w:ascii="Times New Roman" w:eastAsia="Times New Roman" w:hAnsi="Times New Roman" w:cs="Times New Roman"/>
          <w:sz w:val="24"/>
          <w:szCs w:val="24"/>
        </w:rPr>
        <w:t xml:space="preserve"> </w:t>
      </w:r>
      <w:r>
        <w:br/>
      </w:r>
      <w:r w:rsidR="7CE92CE5" w:rsidRPr="003147DD">
        <w:rPr>
          <w:rFonts w:ascii="Times New Roman" w:eastAsia="Times New Roman" w:hAnsi="Times New Roman" w:cs="Times New Roman"/>
          <w:sz w:val="24"/>
          <w:szCs w:val="24"/>
        </w:rPr>
        <w:t xml:space="preserve">[Электронный ресурс] </w:t>
      </w:r>
      <w:r w:rsidR="7CE92CE5" w:rsidRPr="76A29BD1">
        <w:rPr>
          <w:rFonts w:ascii="Times New Roman" w:eastAsia="Times New Roman" w:hAnsi="Times New Roman" w:cs="Times New Roman"/>
          <w:sz w:val="24"/>
          <w:szCs w:val="24"/>
          <w:lang w:val="en-US"/>
        </w:rPr>
        <w:t>URL</w:t>
      </w:r>
      <w:r w:rsidR="7CE92CE5"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37">
        <w:r w:rsidRPr="76A29BD1">
          <w:rPr>
            <w:rStyle w:val="a6"/>
            <w:rFonts w:ascii="Times New Roman" w:eastAsia="Times New Roman" w:hAnsi="Times New Roman" w:cs="Times New Roman"/>
            <w:sz w:val="24"/>
            <w:szCs w:val="24"/>
          </w:rPr>
          <w:t>https://www.mid.ru/ru/foreign_policy/news/1813674/</w:t>
        </w:r>
      </w:hyperlink>
    </w:p>
    <w:p w14:paraId="23C09749" w14:textId="68718CA4" w:rsidR="2AADCF6D" w:rsidRDefault="2AADCF6D"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color w:val="000000" w:themeColor="text1"/>
          <w:sz w:val="24"/>
          <w:szCs w:val="24"/>
        </w:rPr>
        <w:t xml:space="preserve">Интервью с Антонио </w:t>
      </w:r>
      <w:proofErr w:type="spellStart"/>
      <w:r w:rsidRPr="76A29BD1">
        <w:rPr>
          <w:rFonts w:ascii="Times New Roman" w:eastAsia="Times New Roman" w:hAnsi="Times New Roman" w:cs="Times New Roman"/>
          <w:color w:val="000000" w:themeColor="text1"/>
          <w:sz w:val="24"/>
          <w:szCs w:val="24"/>
        </w:rPr>
        <w:t>Гуттеришом</w:t>
      </w:r>
      <w:proofErr w:type="spellEnd"/>
      <w:r w:rsidR="39608EF4" w:rsidRPr="76A29BD1">
        <w:rPr>
          <w:rFonts w:ascii="Times New Roman" w:eastAsia="Times New Roman" w:hAnsi="Times New Roman" w:cs="Times New Roman"/>
          <w:color w:val="000000" w:themeColor="text1"/>
          <w:sz w:val="24"/>
          <w:szCs w:val="24"/>
        </w:rPr>
        <w:t xml:space="preserve">. </w:t>
      </w:r>
      <w:r w:rsidR="39608EF4" w:rsidRPr="003147DD">
        <w:rPr>
          <w:rFonts w:ascii="Times New Roman" w:eastAsia="Times New Roman" w:hAnsi="Times New Roman" w:cs="Times New Roman"/>
          <w:sz w:val="24"/>
          <w:szCs w:val="24"/>
        </w:rPr>
        <w:t xml:space="preserve">[Электронный ресурс] </w:t>
      </w:r>
      <w:r w:rsidR="39608EF4" w:rsidRPr="76A29BD1">
        <w:rPr>
          <w:rFonts w:ascii="Times New Roman" w:eastAsia="Times New Roman" w:hAnsi="Times New Roman" w:cs="Times New Roman"/>
          <w:sz w:val="24"/>
          <w:szCs w:val="24"/>
          <w:lang w:val="en-US"/>
        </w:rPr>
        <w:t>URL</w:t>
      </w:r>
      <w:r w:rsidR="39608EF4" w:rsidRPr="003147DD">
        <w:rPr>
          <w:rFonts w:ascii="Times New Roman" w:eastAsia="Times New Roman" w:hAnsi="Times New Roman" w:cs="Times New Roman"/>
          <w:sz w:val="24"/>
          <w:szCs w:val="24"/>
        </w:rPr>
        <w:t>:</w:t>
      </w:r>
      <w:r w:rsidRPr="76A29BD1">
        <w:rPr>
          <w:rFonts w:ascii="Times New Roman" w:eastAsia="Times New Roman" w:hAnsi="Times New Roman" w:cs="Times New Roman"/>
          <w:color w:val="000000" w:themeColor="text1"/>
          <w:sz w:val="24"/>
          <w:szCs w:val="24"/>
        </w:rPr>
        <w:t xml:space="preserve"> </w:t>
      </w:r>
      <w:hyperlink r:id="rId38">
        <w:r w:rsidRPr="76A29BD1">
          <w:rPr>
            <w:rStyle w:val="a6"/>
            <w:rFonts w:ascii="Times New Roman" w:eastAsia="Times New Roman" w:hAnsi="Times New Roman" w:cs="Times New Roman"/>
            <w:sz w:val="24"/>
            <w:szCs w:val="24"/>
          </w:rPr>
          <w:t>https://news.un.org/ru/story/2023/09/1444837</w:t>
        </w:r>
      </w:hyperlink>
    </w:p>
    <w:p w14:paraId="333E5329" w14:textId="7B78F884" w:rsidR="02936638" w:rsidRDefault="02936638"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lastRenderedPageBreak/>
        <w:t xml:space="preserve">Конференция ООН по проблемам окружающей человека среды, 5–16 июня 1972 года, Стокгольм, Швеция. </w:t>
      </w:r>
      <w:r w:rsidR="225A3626" w:rsidRPr="003147DD">
        <w:rPr>
          <w:rFonts w:ascii="Times New Roman" w:eastAsia="Times New Roman" w:hAnsi="Times New Roman" w:cs="Times New Roman"/>
          <w:sz w:val="24"/>
          <w:szCs w:val="24"/>
        </w:rPr>
        <w:t xml:space="preserve">[Электронный ресурс] </w:t>
      </w:r>
      <w:r w:rsidR="225A3626" w:rsidRPr="76A29BD1">
        <w:rPr>
          <w:rFonts w:ascii="Times New Roman" w:eastAsia="Times New Roman" w:hAnsi="Times New Roman" w:cs="Times New Roman"/>
          <w:sz w:val="24"/>
          <w:szCs w:val="24"/>
          <w:lang w:val="en-US"/>
        </w:rPr>
        <w:t>URL</w:t>
      </w:r>
      <w:r w:rsidR="225A3626"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39">
        <w:r w:rsidRPr="76A29BD1">
          <w:rPr>
            <w:rStyle w:val="a6"/>
            <w:rFonts w:ascii="Times New Roman" w:eastAsia="Times New Roman" w:hAnsi="Times New Roman" w:cs="Times New Roman"/>
            <w:sz w:val="24"/>
            <w:szCs w:val="24"/>
          </w:rPr>
          <w:t>https://www.un.org/ru/conferences/environment/stockholm1972</w:t>
        </w:r>
      </w:hyperlink>
    </w:p>
    <w:p w14:paraId="63ED7CFA" w14:textId="74EA3421" w:rsidR="643CCAE3" w:rsidRDefault="643CCAE3"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Межпарламентское сотрудничество стран СНГ в области окружающей среды.</w:t>
      </w:r>
      <w:r w:rsidR="30E8D81A" w:rsidRPr="76A29BD1">
        <w:rPr>
          <w:rFonts w:ascii="Times New Roman" w:eastAsia="Times New Roman" w:hAnsi="Times New Roman" w:cs="Times New Roman"/>
          <w:sz w:val="24"/>
          <w:szCs w:val="24"/>
        </w:rPr>
        <w:t xml:space="preserve"> </w:t>
      </w:r>
      <w:r w:rsidR="30E8D81A" w:rsidRPr="76A29BD1">
        <w:rPr>
          <w:rFonts w:ascii="Times New Roman" w:eastAsia="Times New Roman" w:hAnsi="Times New Roman" w:cs="Times New Roman"/>
          <w:sz w:val="24"/>
          <w:szCs w:val="24"/>
          <w:lang w:val="en-US"/>
        </w:rPr>
        <w:t>[</w:t>
      </w:r>
      <w:proofErr w:type="spellStart"/>
      <w:r w:rsidR="30E8D81A" w:rsidRPr="76A29BD1">
        <w:rPr>
          <w:rFonts w:ascii="Times New Roman" w:eastAsia="Times New Roman" w:hAnsi="Times New Roman" w:cs="Times New Roman"/>
          <w:sz w:val="24"/>
          <w:szCs w:val="24"/>
          <w:lang w:val="en-US"/>
        </w:rPr>
        <w:t>Электронный</w:t>
      </w:r>
      <w:proofErr w:type="spellEnd"/>
      <w:r w:rsidR="30E8D81A" w:rsidRPr="76A29BD1">
        <w:rPr>
          <w:rFonts w:ascii="Times New Roman" w:eastAsia="Times New Roman" w:hAnsi="Times New Roman" w:cs="Times New Roman"/>
          <w:sz w:val="24"/>
          <w:szCs w:val="24"/>
          <w:lang w:val="en-US"/>
        </w:rPr>
        <w:t xml:space="preserve"> </w:t>
      </w:r>
      <w:proofErr w:type="spellStart"/>
      <w:r w:rsidR="30E8D81A" w:rsidRPr="76A29BD1">
        <w:rPr>
          <w:rFonts w:ascii="Times New Roman" w:eastAsia="Times New Roman" w:hAnsi="Times New Roman" w:cs="Times New Roman"/>
          <w:sz w:val="24"/>
          <w:szCs w:val="24"/>
          <w:lang w:val="en-US"/>
        </w:rPr>
        <w:t>ресурс</w:t>
      </w:r>
      <w:proofErr w:type="spellEnd"/>
      <w:r w:rsidR="30E8D81A"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40">
        <w:r w:rsidRPr="76A29BD1">
          <w:rPr>
            <w:rStyle w:val="a6"/>
            <w:rFonts w:ascii="Times New Roman" w:eastAsia="Times New Roman" w:hAnsi="Times New Roman" w:cs="Times New Roman"/>
            <w:sz w:val="24"/>
            <w:szCs w:val="24"/>
          </w:rPr>
          <w:t>https://ecopeterburg.ru/2019/02/16/межпарламентское-сотрудничество-стр/</w:t>
        </w:r>
      </w:hyperlink>
    </w:p>
    <w:p w14:paraId="342EB05F" w14:textId="3F1B8429" w:rsidR="094B8615" w:rsidRDefault="094B8615"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МИД РФ.</w:t>
      </w:r>
      <w:r w:rsidR="22F8DC8F" w:rsidRPr="76A29BD1">
        <w:rPr>
          <w:rFonts w:ascii="Times New Roman" w:eastAsia="Times New Roman" w:hAnsi="Times New Roman" w:cs="Times New Roman"/>
          <w:sz w:val="24"/>
          <w:szCs w:val="24"/>
        </w:rPr>
        <w:t xml:space="preserve"> </w:t>
      </w:r>
      <w:r w:rsidR="22F8DC8F" w:rsidRPr="003147DD">
        <w:rPr>
          <w:rFonts w:ascii="Times New Roman" w:eastAsia="Times New Roman" w:hAnsi="Times New Roman" w:cs="Times New Roman"/>
          <w:sz w:val="24"/>
          <w:szCs w:val="24"/>
        </w:rPr>
        <w:t xml:space="preserve">[Электронный ресурс] </w:t>
      </w:r>
      <w:r w:rsidR="22F8DC8F" w:rsidRPr="76A29BD1">
        <w:rPr>
          <w:rFonts w:ascii="Times New Roman" w:eastAsia="Times New Roman" w:hAnsi="Times New Roman" w:cs="Times New Roman"/>
          <w:sz w:val="24"/>
          <w:szCs w:val="24"/>
          <w:lang w:val="en-US"/>
        </w:rPr>
        <w:t>URL</w:t>
      </w:r>
      <w:r w:rsidR="22F8DC8F"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41">
        <w:r w:rsidRPr="76A29BD1">
          <w:rPr>
            <w:rStyle w:val="a6"/>
            <w:rFonts w:ascii="Times New Roman" w:eastAsia="Times New Roman" w:hAnsi="Times New Roman" w:cs="Times New Roman"/>
            <w:sz w:val="24"/>
            <w:szCs w:val="24"/>
          </w:rPr>
          <w:t xml:space="preserve">Комментарий официального представителя МИД России </w:t>
        </w:r>
        <w:proofErr w:type="spellStart"/>
        <w:r w:rsidRPr="76A29BD1">
          <w:rPr>
            <w:rStyle w:val="a6"/>
            <w:rFonts w:ascii="Times New Roman" w:eastAsia="Times New Roman" w:hAnsi="Times New Roman" w:cs="Times New Roman"/>
            <w:sz w:val="24"/>
            <w:szCs w:val="24"/>
          </w:rPr>
          <w:t>М.В.Захаровой</w:t>
        </w:r>
        <w:proofErr w:type="spellEnd"/>
        <w:r w:rsidRPr="76A29BD1">
          <w:rPr>
            <w:rStyle w:val="a6"/>
            <w:rFonts w:ascii="Times New Roman" w:eastAsia="Times New Roman" w:hAnsi="Times New Roman" w:cs="Times New Roman"/>
            <w:sz w:val="24"/>
            <w:szCs w:val="24"/>
          </w:rPr>
          <w:t xml:space="preserve"> в связи с заявлением западных стран-членов Арктического совета - Министерство иностранных дел Российской Федерации (mid.ru)</w:t>
        </w:r>
      </w:hyperlink>
    </w:p>
    <w:p w14:paraId="1CBA2F9C" w14:textId="477E1C05" w:rsidR="643CCAE3" w:rsidRDefault="643CCAE3"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Минприроды РФ</w:t>
      </w:r>
      <w:proofErr w:type="gramStart"/>
      <w:r w:rsidRPr="76A29BD1">
        <w:rPr>
          <w:rFonts w:ascii="Times New Roman" w:eastAsia="Times New Roman" w:hAnsi="Times New Roman" w:cs="Times New Roman"/>
          <w:sz w:val="24"/>
          <w:szCs w:val="24"/>
        </w:rPr>
        <w:t>: После</w:t>
      </w:r>
      <w:proofErr w:type="gramEnd"/>
      <w:r w:rsidRPr="76A29BD1">
        <w:rPr>
          <w:rFonts w:ascii="Times New Roman" w:eastAsia="Times New Roman" w:hAnsi="Times New Roman" w:cs="Times New Roman"/>
          <w:sz w:val="24"/>
          <w:szCs w:val="24"/>
        </w:rPr>
        <w:t xml:space="preserve"> согласования матрицы программы “Чистые реки” Россия берет на себя инициативу обратиться в Банк Развития БРИКС. </w:t>
      </w:r>
      <w:r w:rsidR="62479FE4" w:rsidRPr="003147DD">
        <w:rPr>
          <w:rFonts w:ascii="Times New Roman" w:eastAsia="Times New Roman" w:hAnsi="Times New Roman" w:cs="Times New Roman"/>
          <w:sz w:val="24"/>
          <w:szCs w:val="24"/>
        </w:rPr>
        <w:t xml:space="preserve">[Электронный ресурс] </w:t>
      </w:r>
      <w:r w:rsidR="62479FE4" w:rsidRPr="76A29BD1">
        <w:rPr>
          <w:rFonts w:ascii="Times New Roman" w:eastAsia="Times New Roman" w:hAnsi="Times New Roman" w:cs="Times New Roman"/>
          <w:sz w:val="24"/>
          <w:szCs w:val="24"/>
          <w:lang w:val="en-US"/>
        </w:rPr>
        <w:t>URL</w:t>
      </w:r>
      <w:r w:rsidR="62479FE4" w:rsidRPr="003147DD">
        <w:rPr>
          <w:rFonts w:ascii="Times New Roman" w:eastAsia="Times New Roman" w:hAnsi="Times New Roman" w:cs="Times New Roman"/>
          <w:sz w:val="24"/>
          <w:szCs w:val="24"/>
        </w:rPr>
        <w:t>:</w:t>
      </w:r>
      <w:hyperlink r:id="rId42">
        <w:r w:rsidRPr="76A29BD1">
          <w:rPr>
            <w:rStyle w:val="a6"/>
            <w:rFonts w:ascii="Times New Roman" w:eastAsia="Times New Roman" w:hAnsi="Times New Roman" w:cs="Times New Roman"/>
            <w:sz w:val="24"/>
            <w:szCs w:val="24"/>
          </w:rPr>
          <w:t>https://www.mnr.gov.ru/press/news/posle_soglasovaniya_matritsy_programmy_chistye_reki_rossiya_beryet_na_sebya_initsiativu_obratitsya_v/</w:t>
        </w:r>
      </w:hyperlink>
    </w:p>
    <w:p w14:paraId="2B1BC346" w14:textId="6B5CD44B" w:rsidR="643CCAE3" w:rsidRDefault="643CCAE3"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Минприроды РФ: Страны БРИКС подписали Меморандум о взаимопонимании по сотрудничеству в сфере охраны окружающей среды.</w:t>
      </w:r>
      <w:r w:rsidR="732A7A3F" w:rsidRPr="76A29BD1">
        <w:rPr>
          <w:rFonts w:ascii="Times New Roman" w:eastAsia="Times New Roman" w:hAnsi="Times New Roman" w:cs="Times New Roman"/>
          <w:sz w:val="24"/>
          <w:szCs w:val="24"/>
        </w:rPr>
        <w:t xml:space="preserve"> </w:t>
      </w:r>
      <w:r w:rsidR="732A7A3F" w:rsidRPr="003147DD">
        <w:rPr>
          <w:rFonts w:ascii="Times New Roman" w:eastAsia="Times New Roman" w:hAnsi="Times New Roman" w:cs="Times New Roman"/>
          <w:sz w:val="24"/>
          <w:szCs w:val="24"/>
        </w:rPr>
        <w:t xml:space="preserve">[Электронный ресурс] </w:t>
      </w:r>
      <w:r w:rsidR="732A7A3F" w:rsidRPr="76A29BD1">
        <w:rPr>
          <w:rFonts w:ascii="Times New Roman" w:eastAsia="Times New Roman" w:hAnsi="Times New Roman" w:cs="Times New Roman"/>
          <w:sz w:val="24"/>
          <w:szCs w:val="24"/>
          <w:lang w:val="en-US"/>
        </w:rPr>
        <w:t>URL</w:t>
      </w:r>
      <w:r w:rsidR="732A7A3F" w:rsidRPr="003147DD">
        <w:rPr>
          <w:rFonts w:ascii="Times New Roman" w:eastAsia="Times New Roman" w:hAnsi="Times New Roman" w:cs="Times New Roman"/>
          <w:sz w:val="24"/>
          <w:szCs w:val="24"/>
        </w:rPr>
        <w:t>:</w:t>
      </w:r>
      <w:r>
        <w:br/>
      </w:r>
      <w:hyperlink r:id="rId43">
        <w:r w:rsidRPr="76A29BD1">
          <w:rPr>
            <w:rStyle w:val="a6"/>
            <w:rFonts w:ascii="Times New Roman" w:eastAsia="Times New Roman" w:hAnsi="Times New Roman" w:cs="Times New Roman"/>
            <w:sz w:val="24"/>
            <w:szCs w:val="24"/>
          </w:rPr>
          <w:t>https://www.mnr.gov.ru/press/news/strany_briks_podpisali_memorandum_o_vzaimoponimanii_po_sotrudnichestvu_v_sfere_okhrany_okruzhayushch/</w:t>
        </w:r>
      </w:hyperlink>
    </w:p>
    <w:p w14:paraId="4C78E900" w14:textId="150EDD5E" w:rsidR="11A94BF9" w:rsidRPr="00E10CC0" w:rsidRDefault="11A94BF9" w:rsidP="76A29BD1">
      <w:pPr>
        <w:pStyle w:val="a7"/>
        <w:numPr>
          <w:ilvl w:val="0"/>
          <w:numId w:val="1"/>
        </w:numPr>
        <w:shd w:val="clear" w:color="auto" w:fill="FFFFFF" w:themeFill="background1"/>
        <w:spacing w:after="300" w:line="360" w:lineRule="auto"/>
        <w:jc w:val="both"/>
        <w:rPr>
          <w:rStyle w:val="a6"/>
          <w:rFonts w:ascii="Times New Roman" w:eastAsia="Times New Roman" w:hAnsi="Times New Roman" w:cs="Times New Roman"/>
          <w:color w:val="auto"/>
          <w:sz w:val="24"/>
          <w:szCs w:val="24"/>
          <w:u w:val="none"/>
        </w:rPr>
      </w:pPr>
      <w:r w:rsidRPr="76A29BD1">
        <w:rPr>
          <w:rFonts w:ascii="Times New Roman" w:eastAsia="Times New Roman" w:hAnsi="Times New Roman" w:cs="Times New Roman"/>
          <w:sz w:val="24"/>
          <w:szCs w:val="24"/>
        </w:rPr>
        <w:t>О выходе России из Совета Европы.</w:t>
      </w:r>
      <w:r w:rsidR="361DEC7A" w:rsidRPr="76A29BD1">
        <w:rPr>
          <w:rFonts w:ascii="Times New Roman" w:eastAsia="Times New Roman" w:hAnsi="Times New Roman" w:cs="Times New Roman"/>
          <w:sz w:val="24"/>
          <w:szCs w:val="24"/>
        </w:rPr>
        <w:t xml:space="preserve"> </w:t>
      </w:r>
      <w:r w:rsidR="361DEC7A" w:rsidRPr="003147DD">
        <w:rPr>
          <w:rFonts w:ascii="Times New Roman" w:eastAsia="Times New Roman" w:hAnsi="Times New Roman" w:cs="Times New Roman"/>
          <w:sz w:val="24"/>
          <w:szCs w:val="24"/>
        </w:rPr>
        <w:t xml:space="preserve">[Электронный ресурс] </w:t>
      </w:r>
      <w:r w:rsidR="361DEC7A" w:rsidRPr="76A29BD1">
        <w:rPr>
          <w:rFonts w:ascii="Times New Roman" w:eastAsia="Times New Roman" w:hAnsi="Times New Roman" w:cs="Times New Roman"/>
          <w:sz w:val="24"/>
          <w:szCs w:val="24"/>
          <w:lang w:val="en-US"/>
        </w:rPr>
        <w:t>URL</w:t>
      </w:r>
      <w:r w:rsidR="361DEC7A"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44">
        <w:r w:rsidRPr="76A29BD1">
          <w:rPr>
            <w:rStyle w:val="a6"/>
            <w:rFonts w:ascii="Times New Roman" w:eastAsia="Times New Roman" w:hAnsi="Times New Roman" w:cs="Times New Roman"/>
            <w:sz w:val="24"/>
            <w:szCs w:val="24"/>
          </w:rPr>
          <w:t>https://www.mid.ru/ru/foreign_policy/rso/1834254/</w:t>
        </w:r>
      </w:hyperlink>
    </w:p>
    <w:p w14:paraId="764F1744" w14:textId="0C3C3266" w:rsidR="00E10CC0" w:rsidRPr="00E10CC0" w:rsidRDefault="00E10CC0"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00E10CC0">
        <w:rPr>
          <w:rFonts w:ascii="Times New Roman" w:hAnsi="Times New Roman" w:cs="Times New Roman"/>
          <w:sz w:val="24"/>
          <w:szCs w:val="24"/>
        </w:rPr>
        <w:t xml:space="preserve">ООН. Афганская молодежь помогает в создании первой национальной экологической политики. </w:t>
      </w:r>
      <w:r w:rsidRPr="00E10CC0">
        <w:rPr>
          <w:rFonts w:ascii="Times New Roman" w:eastAsia="Times New Roman" w:hAnsi="Times New Roman" w:cs="Times New Roman"/>
          <w:sz w:val="24"/>
          <w:szCs w:val="24"/>
        </w:rPr>
        <w:t xml:space="preserve">[Электронный ресурс] </w:t>
      </w:r>
      <w:r w:rsidRPr="00E10CC0">
        <w:rPr>
          <w:rFonts w:ascii="Times New Roman" w:eastAsia="Times New Roman" w:hAnsi="Times New Roman" w:cs="Times New Roman"/>
          <w:sz w:val="24"/>
          <w:szCs w:val="24"/>
          <w:lang w:val="en-US"/>
        </w:rPr>
        <w:t>URL</w:t>
      </w:r>
      <w:r w:rsidRPr="00E10CC0">
        <w:rPr>
          <w:rFonts w:ascii="Times New Roman" w:eastAsia="Times New Roman" w:hAnsi="Times New Roman" w:cs="Times New Roman"/>
          <w:sz w:val="24"/>
          <w:szCs w:val="24"/>
        </w:rPr>
        <w:t xml:space="preserve">: </w:t>
      </w:r>
      <w:r w:rsidRPr="00E10CC0">
        <w:rPr>
          <w:rFonts w:ascii="Times New Roman" w:hAnsi="Times New Roman" w:cs="Times New Roman"/>
          <w:sz w:val="24"/>
          <w:szCs w:val="24"/>
        </w:rPr>
        <w:t xml:space="preserve"> </w:t>
      </w:r>
      <w:hyperlink r:id="rId45" w:history="1">
        <w:r w:rsidRPr="00E10CC0">
          <w:rPr>
            <w:rStyle w:val="a6"/>
            <w:rFonts w:ascii="Times New Roman" w:hAnsi="Times New Roman" w:cs="Times New Roman"/>
            <w:sz w:val="24"/>
            <w:szCs w:val="24"/>
          </w:rPr>
          <w:t>https://www.unep.org/ru/novosti-i-istorii/istoriya/afganskaya-molodezh-pomogaet-v-sozdanii-pervoy-nacionalnoy</w:t>
        </w:r>
      </w:hyperlink>
      <w:r w:rsidRPr="00E10CC0">
        <w:rPr>
          <w:rFonts w:ascii="Times New Roman" w:hAnsi="Times New Roman" w:cs="Times New Roman"/>
          <w:sz w:val="24"/>
          <w:szCs w:val="24"/>
        </w:rPr>
        <w:t xml:space="preserve">  </w:t>
      </w:r>
    </w:p>
    <w:p w14:paraId="6C590254" w14:textId="747E5679" w:rsidR="2ADE7506" w:rsidRDefault="2ADE7506"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ООН: Войны наносят тяжелый ущерб природе.</w:t>
      </w:r>
      <w:r w:rsidR="51CA7A83" w:rsidRPr="76A29BD1">
        <w:rPr>
          <w:rFonts w:ascii="Times New Roman" w:eastAsia="Times New Roman" w:hAnsi="Times New Roman" w:cs="Times New Roman"/>
          <w:sz w:val="24"/>
          <w:szCs w:val="24"/>
        </w:rPr>
        <w:t xml:space="preserve"> </w:t>
      </w:r>
      <w:r w:rsidR="51CA7A83" w:rsidRPr="003147DD">
        <w:rPr>
          <w:rFonts w:ascii="Times New Roman" w:eastAsia="Times New Roman" w:hAnsi="Times New Roman" w:cs="Times New Roman"/>
          <w:sz w:val="24"/>
          <w:szCs w:val="24"/>
        </w:rPr>
        <w:t xml:space="preserve">[Электронный ресурс] </w:t>
      </w:r>
      <w:r w:rsidR="51CA7A83" w:rsidRPr="76A29BD1">
        <w:rPr>
          <w:rFonts w:ascii="Times New Roman" w:eastAsia="Times New Roman" w:hAnsi="Times New Roman" w:cs="Times New Roman"/>
          <w:sz w:val="24"/>
          <w:szCs w:val="24"/>
          <w:lang w:val="en-US"/>
        </w:rPr>
        <w:t>URL</w:t>
      </w:r>
      <w:r w:rsidR="51CA7A83"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46">
        <w:r w:rsidRPr="76A29BD1">
          <w:rPr>
            <w:rStyle w:val="a6"/>
            <w:rFonts w:ascii="Times New Roman" w:eastAsia="Times New Roman" w:hAnsi="Times New Roman" w:cs="Times New Roman"/>
            <w:sz w:val="24"/>
            <w:szCs w:val="24"/>
          </w:rPr>
          <w:t>https://news.un.org/ru/story/2022/11/1434362</w:t>
        </w:r>
      </w:hyperlink>
    </w:p>
    <w:p w14:paraId="7C87FCC6" w14:textId="77777777" w:rsidR="002061E7" w:rsidRPr="002061E7" w:rsidRDefault="384776BC" w:rsidP="002061E7">
      <w:pPr>
        <w:pStyle w:val="a7"/>
        <w:numPr>
          <w:ilvl w:val="0"/>
          <w:numId w:val="1"/>
        </w:numPr>
        <w:shd w:val="clear" w:color="auto" w:fill="FFFFFF" w:themeFill="background1"/>
        <w:spacing w:after="300" w:line="360" w:lineRule="auto"/>
        <w:jc w:val="both"/>
        <w:rPr>
          <w:rStyle w:val="a6"/>
          <w:rFonts w:ascii="Times New Roman" w:eastAsia="Times New Roman" w:hAnsi="Times New Roman" w:cs="Times New Roman"/>
          <w:color w:val="auto"/>
          <w:sz w:val="24"/>
          <w:szCs w:val="24"/>
          <w:u w:val="none"/>
        </w:rPr>
      </w:pPr>
      <w:r w:rsidRPr="76A29BD1">
        <w:rPr>
          <w:rFonts w:ascii="Times New Roman" w:eastAsia="Times New Roman" w:hAnsi="Times New Roman" w:cs="Times New Roman"/>
          <w:sz w:val="24"/>
          <w:szCs w:val="24"/>
        </w:rPr>
        <w:t>ООН: Международный день предотвращения эксплуатации окружающей среды во время войны и вооруженных конфликтов.</w:t>
      </w:r>
      <w:r w:rsidR="34E6A87D" w:rsidRPr="76A29BD1">
        <w:rPr>
          <w:rFonts w:ascii="Times New Roman" w:eastAsia="Times New Roman" w:hAnsi="Times New Roman" w:cs="Times New Roman"/>
          <w:sz w:val="24"/>
          <w:szCs w:val="24"/>
        </w:rPr>
        <w:t xml:space="preserve"> </w:t>
      </w:r>
      <w:r w:rsidR="34E6A87D" w:rsidRPr="003147DD">
        <w:rPr>
          <w:rFonts w:ascii="Times New Roman" w:eastAsia="Times New Roman" w:hAnsi="Times New Roman" w:cs="Times New Roman"/>
          <w:sz w:val="24"/>
          <w:szCs w:val="24"/>
        </w:rPr>
        <w:t xml:space="preserve">[Электронный ресурс] </w:t>
      </w:r>
      <w:r w:rsidR="34E6A87D" w:rsidRPr="76A29BD1">
        <w:rPr>
          <w:rFonts w:ascii="Times New Roman" w:eastAsia="Times New Roman" w:hAnsi="Times New Roman" w:cs="Times New Roman"/>
          <w:sz w:val="24"/>
          <w:szCs w:val="24"/>
          <w:lang w:val="en-US"/>
        </w:rPr>
        <w:t>URL</w:t>
      </w:r>
      <w:r w:rsidR="34E6A87D"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47">
        <w:r w:rsidRPr="76A29BD1">
          <w:rPr>
            <w:rStyle w:val="a6"/>
            <w:rFonts w:ascii="Times New Roman" w:eastAsia="Times New Roman" w:hAnsi="Times New Roman" w:cs="Times New Roman"/>
            <w:sz w:val="24"/>
            <w:szCs w:val="24"/>
          </w:rPr>
          <w:t>https://www.un.org/ru/observances/environment-in-war-protection-day</w:t>
        </w:r>
      </w:hyperlink>
    </w:p>
    <w:p w14:paraId="5817B0C9" w14:textId="572DA8C0" w:rsidR="002061E7" w:rsidRPr="002061E7" w:rsidRDefault="002061E7" w:rsidP="002061E7">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8"/>
          <w:szCs w:val="28"/>
        </w:rPr>
      </w:pPr>
      <w:r w:rsidRPr="002061E7">
        <w:rPr>
          <w:rFonts w:ascii="Times New Roman" w:hAnsi="Times New Roman" w:cs="Times New Roman"/>
          <w:sz w:val="24"/>
          <w:szCs w:val="24"/>
        </w:rPr>
        <w:t>ООН. После столкновения с наводнениями и оползнями афганцы обращаются за защитой к природе.</w:t>
      </w:r>
      <w:r>
        <w:rPr>
          <w:rFonts w:ascii="Times New Roman" w:hAnsi="Times New Roman" w:cs="Times New Roman"/>
          <w:sz w:val="24"/>
          <w:szCs w:val="24"/>
        </w:rPr>
        <w:t xml:space="preserve"> </w:t>
      </w:r>
      <w:r w:rsidRPr="003147DD">
        <w:rPr>
          <w:rFonts w:ascii="Times New Roman" w:eastAsia="Times New Roman" w:hAnsi="Times New Roman" w:cs="Times New Roman"/>
          <w:sz w:val="24"/>
          <w:szCs w:val="24"/>
        </w:rPr>
        <w:t xml:space="preserve">[Электронный ресурс] </w:t>
      </w:r>
      <w:r w:rsidRPr="76A29BD1">
        <w:rPr>
          <w:rFonts w:ascii="Times New Roman" w:eastAsia="Times New Roman" w:hAnsi="Times New Roman" w:cs="Times New Roman"/>
          <w:sz w:val="24"/>
          <w:szCs w:val="24"/>
          <w:lang w:val="en-US"/>
        </w:rPr>
        <w:t>URL</w:t>
      </w:r>
      <w:r w:rsidRPr="003147DD">
        <w:rPr>
          <w:rFonts w:ascii="Times New Roman" w:eastAsia="Times New Roman" w:hAnsi="Times New Roman" w:cs="Times New Roman"/>
          <w:sz w:val="24"/>
          <w:szCs w:val="24"/>
        </w:rPr>
        <w:t xml:space="preserve">: </w:t>
      </w:r>
      <w:r w:rsidRPr="002061E7">
        <w:rPr>
          <w:rFonts w:ascii="Times New Roman" w:hAnsi="Times New Roman" w:cs="Times New Roman"/>
          <w:sz w:val="24"/>
          <w:szCs w:val="24"/>
        </w:rPr>
        <w:t xml:space="preserve"> </w:t>
      </w:r>
      <w:hyperlink r:id="rId48" w:history="1">
        <w:r w:rsidRPr="002061E7">
          <w:rPr>
            <w:rStyle w:val="a6"/>
            <w:rFonts w:ascii="Times New Roman" w:hAnsi="Times New Roman" w:cs="Times New Roman"/>
            <w:sz w:val="24"/>
            <w:szCs w:val="24"/>
          </w:rPr>
          <w:t>https://www.unep.org/ru/novosti-i-istorii/istoriya/posle-stolknoveniya-s-navodneniyami-i-opolznyami-afgancy-obraschayutsya</w:t>
        </w:r>
      </w:hyperlink>
    </w:p>
    <w:p w14:paraId="1B3A6A15" w14:textId="51EC8FC7" w:rsidR="218BF1E8" w:rsidRDefault="218BF1E8"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П. В. Ильичев “Экологическая повестка РФ и международное сотрудничество”.</w:t>
      </w:r>
      <w:r w:rsidR="20ABA5D6" w:rsidRPr="76A29BD1">
        <w:rPr>
          <w:rFonts w:ascii="Times New Roman" w:eastAsia="Times New Roman" w:hAnsi="Times New Roman" w:cs="Times New Roman"/>
          <w:sz w:val="24"/>
          <w:szCs w:val="24"/>
        </w:rPr>
        <w:t xml:space="preserve"> </w:t>
      </w:r>
      <w:r w:rsidR="20ABA5D6" w:rsidRPr="003147DD">
        <w:rPr>
          <w:rFonts w:ascii="Times New Roman" w:eastAsia="Times New Roman" w:hAnsi="Times New Roman" w:cs="Times New Roman"/>
          <w:sz w:val="24"/>
          <w:szCs w:val="24"/>
        </w:rPr>
        <w:t xml:space="preserve">[Электронный ресурс] </w:t>
      </w:r>
      <w:r w:rsidR="20ABA5D6" w:rsidRPr="76A29BD1">
        <w:rPr>
          <w:rFonts w:ascii="Times New Roman" w:eastAsia="Times New Roman" w:hAnsi="Times New Roman" w:cs="Times New Roman"/>
          <w:sz w:val="24"/>
          <w:szCs w:val="24"/>
          <w:lang w:val="en-US"/>
        </w:rPr>
        <w:t>URL</w:t>
      </w:r>
      <w:r w:rsidR="20ABA5D6" w:rsidRPr="003147DD">
        <w:rPr>
          <w:rFonts w:ascii="Times New Roman" w:eastAsia="Times New Roman" w:hAnsi="Times New Roman" w:cs="Times New Roman"/>
          <w:sz w:val="24"/>
          <w:szCs w:val="24"/>
        </w:rPr>
        <w:t xml:space="preserve">: </w:t>
      </w:r>
      <w:hyperlink r:id="rId49">
        <w:r w:rsidRPr="76A29BD1">
          <w:rPr>
            <w:rStyle w:val="a6"/>
            <w:rFonts w:ascii="Times New Roman" w:eastAsia="Times New Roman" w:hAnsi="Times New Roman" w:cs="Times New Roman"/>
            <w:sz w:val="24"/>
            <w:szCs w:val="24"/>
          </w:rPr>
          <w:t>https://www.mid.ru/ru/nota-bene/1906785/</w:t>
        </w:r>
      </w:hyperlink>
    </w:p>
    <w:p w14:paraId="2A13FAAA" w14:textId="256C34C6" w:rsidR="3D7FA554" w:rsidRDefault="3D7FA55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Послание Генерального секретаря ООН Кофи Аннана по случаю 10 годовщины вступления в силу Рамочной конвенции ООН об изменении климата.</w:t>
      </w:r>
      <w:r w:rsidR="6FDB8FDF" w:rsidRPr="76A29BD1">
        <w:rPr>
          <w:rFonts w:ascii="Times New Roman" w:eastAsia="Times New Roman" w:hAnsi="Times New Roman" w:cs="Times New Roman"/>
          <w:sz w:val="24"/>
          <w:szCs w:val="24"/>
        </w:rPr>
        <w:t xml:space="preserve"> </w:t>
      </w:r>
      <w:r w:rsidR="3AE4683F" w:rsidRPr="003147DD">
        <w:rPr>
          <w:rFonts w:ascii="Times New Roman" w:eastAsia="Times New Roman" w:hAnsi="Times New Roman" w:cs="Times New Roman"/>
          <w:sz w:val="24"/>
          <w:szCs w:val="24"/>
        </w:rPr>
        <w:t xml:space="preserve">[Электронный ресурс] </w:t>
      </w:r>
      <w:r w:rsidR="3AE4683F" w:rsidRPr="76A29BD1">
        <w:rPr>
          <w:rFonts w:ascii="Times New Roman" w:eastAsia="Times New Roman" w:hAnsi="Times New Roman" w:cs="Times New Roman"/>
          <w:sz w:val="24"/>
          <w:szCs w:val="24"/>
          <w:lang w:val="en-US"/>
        </w:rPr>
        <w:t>URL</w:t>
      </w:r>
      <w:r w:rsidR="3AE4683F" w:rsidRPr="003147DD">
        <w:rPr>
          <w:rFonts w:ascii="Times New Roman" w:eastAsia="Times New Roman" w:hAnsi="Times New Roman" w:cs="Times New Roman"/>
          <w:sz w:val="24"/>
          <w:szCs w:val="24"/>
        </w:rPr>
        <w:t xml:space="preserve">: </w:t>
      </w:r>
      <w:hyperlink r:id="rId50">
        <w:r w:rsidRPr="76A29BD1">
          <w:rPr>
            <w:rStyle w:val="a6"/>
            <w:rFonts w:ascii="Times New Roman" w:eastAsia="Times New Roman" w:hAnsi="Times New Roman" w:cs="Times New Roman"/>
            <w:sz w:val="24"/>
            <w:szCs w:val="24"/>
          </w:rPr>
          <w:t>https://www.un.org/ru/sg/annan_messages/2004/climate_04.shtml</w:t>
        </w:r>
      </w:hyperlink>
      <w:r w:rsidRPr="76A29BD1">
        <w:rPr>
          <w:rFonts w:ascii="Times New Roman" w:eastAsia="Times New Roman" w:hAnsi="Times New Roman" w:cs="Times New Roman"/>
          <w:sz w:val="24"/>
          <w:szCs w:val="24"/>
        </w:rPr>
        <w:t xml:space="preserve"> </w:t>
      </w:r>
    </w:p>
    <w:p w14:paraId="12D03F50" w14:textId="45B75362" w:rsidR="4A162CDF" w:rsidRDefault="4A162CDF"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lastRenderedPageBreak/>
        <w:t>Российские ученые приняли участие в международном путешествующем симпозиуме.</w:t>
      </w:r>
      <w:r w:rsidR="20A5346F" w:rsidRPr="76A29BD1">
        <w:rPr>
          <w:rFonts w:ascii="Times New Roman" w:eastAsia="Times New Roman" w:hAnsi="Times New Roman" w:cs="Times New Roman"/>
          <w:sz w:val="24"/>
          <w:szCs w:val="24"/>
        </w:rPr>
        <w:t xml:space="preserve"> </w:t>
      </w:r>
      <w:r w:rsidR="20A5346F" w:rsidRPr="003147DD">
        <w:rPr>
          <w:rFonts w:ascii="Times New Roman" w:eastAsia="Times New Roman" w:hAnsi="Times New Roman" w:cs="Times New Roman"/>
          <w:sz w:val="24"/>
          <w:szCs w:val="24"/>
        </w:rPr>
        <w:t xml:space="preserve">[Электронный ресурс] </w:t>
      </w:r>
      <w:r w:rsidR="20A5346F" w:rsidRPr="76A29BD1">
        <w:rPr>
          <w:rFonts w:ascii="Times New Roman" w:eastAsia="Times New Roman" w:hAnsi="Times New Roman" w:cs="Times New Roman"/>
          <w:sz w:val="24"/>
          <w:szCs w:val="24"/>
          <w:lang w:val="en-US"/>
        </w:rPr>
        <w:t>URL</w:t>
      </w:r>
      <w:r w:rsidR="20A5346F"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51">
        <w:r w:rsidRPr="76A29BD1">
          <w:rPr>
            <w:rStyle w:val="a6"/>
            <w:rFonts w:ascii="Times New Roman" w:eastAsia="Times New Roman" w:hAnsi="Times New Roman" w:cs="Times New Roman"/>
            <w:sz w:val="24"/>
            <w:szCs w:val="24"/>
          </w:rPr>
          <w:t>https://www.ksc.ru/press-sluzhba/novosti/novosti-nauki/rossiyskie-uchenye-prinyali-uchastie-v-mezhdunarodnom-puteshestvuyushchem-simpoziume/</w:t>
        </w:r>
      </w:hyperlink>
    </w:p>
    <w:p w14:paraId="23D85BEF" w14:textId="35403726" w:rsidR="5922A4B8" w:rsidRDefault="5922A4B8"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Сайт ХЕЛКОМ: международные проекты.</w:t>
      </w:r>
      <w:r w:rsidR="4992C57B" w:rsidRPr="76A29BD1">
        <w:rPr>
          <w:rFonts w:ascii="Times New Roman" w:eastAsia="Times New Roman" w:hAnsi="Times New Roman" w:cs="Times New Roman"/>
          <w:sz w:val="24"/>
          <w:szCs w:val="24"/>
        </w:rPr>
        <w:t xml:space="preserve"> </w:t>
      </w:r>
      <w:r w:rsidR="4992C57B" w:rsidRPr="003147DD">
        <w:rPr>
          <w:rFonts w:ascii="Times New Roman" w:eastAsia="Times New Roman" w:hAnsi="Times New Roman" w:cs="Times New Roman"/>
          <w:sz w:val="24"/>
          <w:szCs w:val="24"/>
        </w:rPr>
        <w:t xml:space="preserve">[Электронный ресурс] </w:t>
      </w:r>
      <w:r w:rsidR="4992C57B" w:rsidRPr="76A29BD1">
        <w:rPr>
          <w:rFonts w:ascii="Times New Roman" w:eastAsia="Times New Roman" w:hAnsi="Times New Roman" w:cs="Times New Roman"/>
          <w:sz w:val="24"/>
          <w:szCs w:val="24"/>
          <w:lang w:val="en-US"/>
        </w:rPr>
        <w:t>URL</w:t>
      </w:r>
      <w:r w:rsidR="4992C57B"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52">
        <w:r w:rsidRPr="76A29BD1">
          <w:rPr>
            <w:rStyle w:val="a6"/>
            <w:rFonts w:ascii="Times New Roman" w:eastAsia="Times New Roman" w:hAnsi="Times New Roman" w:cs="Times New Roman"/>
            <w:sz w:val="24"/>
            <w:szCs w:val="24"/>
          </w:rPr>
          <w:t>http://www.helcom.ru/projects</w:t>
        </w:r>
      </w:hyperlink>
    </w:p>
    <w:p w14:paraId="13214D30" w14:textId="1DF21A25" w:rsidR="2F94A9D4" w:rsidRDefault="2F94A9D4"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Страны Арктического совета возобновляют работу организации без России</w:t>
      </w:r>
      <w:r w:rsidR="43555236" w:rsidRPr="76A29BD1">
        <w:rPr>
          <w:rFonts w:ascii="Times New Roman" w:eastAsia="Times New Roman" w:hAnsi="Times New Roman" w:cs="Times New Roman"/>
          <w:sz w:val="24"/>
          <w:szCs w:val="24"/>
        </w:rPr>
        <w:t xml:space="preserve">. </w:t>
      </w:r>
      <w:r w:rsidR="43555236" w:rsidRPr="76A29BD1">
        <w:rPr>
          <w:rFonts w:ascii="Times New Roman" w:eastAsia="Times New Roman" w:hAnsi="Times New Roman" w:cs="Times New Roman"/>
          <w:sz w:val="24"/>
          <w:szCs w:val="24"/>
          <w:lang w:val="en-US"/>
        </w:rPr>
        <w:t>[</w:t>
      </w:r>
      <w:proofErr w:type="spellStart"/>
      <w:r w:rsidR="43555236" w:rsidRPr="76A29BD1">
        <w:rPr>
          <w:rFonts w:ascii="Times New Roman" w:eastAsia="Times New Roman" w:hAnsi="Times New Roman" w:cs="Times New Roman"/>
          <w:sz w:val="24"/>
          <w:szCs w:val="24"/>
          <w:lang w:val="en-US"/>
        </w:rPr>
        <w:t>Электронный</w:t>
      </w:r>
      <w:proofErr w:type="spellEnd"/>
      <w:r w:rsidR="43555236" w:rsidRPr="76A29BD1">
        <w:rPr>
          <w:rFonts w:ascii="Times New Roman" w:eastAsia="Times New Roman" w:hAnsi="Times New Roman" w:cs="Times New Roman"/>
          <w:sz w:val="24"/>
          <w:szCs w:val="24"/>
          <w:lang w:val="en-US"/>
        </w:rPr>
        <w:t xml:space="preserve"> </w:t>
      </w:r>
      <w:proofErr w:type="spellStart"/>
      <w:r w:rsidR="43555236" w:rsidRPr="76A29BD1">
        <w:rPr>
          <w:rFonts w:ascii="Times New Roman" w:eastAsia="Times New Roman" w:hAnsi="Times New Roman" w:cs="Times New Roman"/>
          <w:sz w:val="24"/>
          <w:szCs w:val="24"/>
          <w:lang w:val="en-US"/>
        </w:rPr>
        <w:t>ресурс</w:t>
      </w:r>
      <w:proofErr w:type="spellEnd"/>
      <w:r w:rsidR="43555236"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53">
        <w:r w:rsidRPr="76A29BD1">
          <w:rPr>
            <w:rStyle w:val="a6"/>
            <w:rFonts w:ascii="Times New Roman" w:eastAsia="Times New Roman" w:hAnsi="Times New Roman" w:cs="Times New Roman"/>
            <w:sz w:val="24"/>
            <w:szCs w:val="24"/>
          </w:rPr>
          <w:t>https://tass.ru/mezhdunarodnaya-panorama/14860061</w:t>
        </w:r>
      </w:hyperlink>
    </w:p>
    <w:p w14:paraId="49CF5B04" w14:textId="23BEC98E" w:rsidR="10AE31B3" w:rsidRDefault="10AE31B3"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Удар Ирана по Израилю: Главное. Статья на РБК.</w:t>
      </w:r>
      <w:r w:rsidR="329A5F5A" w:rsidRPr="76A29BD1">
        <w:rPr>
          <w:rFonts w:ascii="Times New Roman" w:eastAsia="Times New Roman" w:hAnsi="Times New Roman" w:cs="Times New Roman"/>
          <w:sz w:val="24"/>
          <w:szCs w:val="24"/>
        </w:rPr>
        <w:t xml:space="preserve"> </w:t>
      </w:r>
      <w:r w:rsidR="329A5F5A" w:rsidRPr="003147DD">
        <w:rPr>
          <w:rFonts w:ascii="Times New Roman" w:eastAsia="Times New Roman" w:hAnsi="Times New Roman" w:cs="Times New Roman"/>
          <w:sz w:val="24"/>
          <w:szCs w:val="24"/>
        </w:rPr>
        <w:t xml:space="preserve">[Электронный ресурс] </w:t>
      </w:r>
      <w:r w:rsidR="329A5F5A" w:rsidRPr="76A29BD1">
        <w:rPr>
          <w:rFonts w:ascii="Times New Roman" w:eastAsia="Times New Roman" w:hAnsi="Times New Roman" w:cs="Times New Roman"/>
          <w:sz w:val="24"/>
          <w:szCs w:val="24"/>
          <w:lang w:val="en-US"/>
        </w:rPr>
        <w:t>URL</w:t>
      </w:r>
      <w:r w:rsidR="329A5F5A"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54">
        <w:r w:rsidRPr="76A29BD1">
          <w:rPr>
            <w:rStyle w:val="a6"/>
            <w:rFonts w:ascii="Times New Roman" w:eastAsia="Times New Roman" w:hAnsi="Times New Roman" w:cs="Times New Roman"/>
            <w:sz w:val="24"/>
            <w:szCs w:val="24"/>
          </w:rPr>
          <w:t>https://www.rbc.ru/politics/15/04/2024/661b037c9a7947204bc9d57a</w:t>
        </w:r>
      </w:hyperlink>
    </w:p>
    <w:p w14:paraId="5B36D756" w14:textId="69A67843" w:rsidR="74362650" w:rsidRDefault="74362650"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Экологическая повестка Российской Федерации и международное сотрудничество.</w:t>
      </w:r>
      <w:r w:rsidR="19F48E66" w:rsidRPr="76A29BD1">
        <w:rPr>
          <w:rFonts w:ascii="Times New Roman" w:eastAsia="Times New Roman" w:hAnsi="Times New Roman" w:cs="Times New Roman"/>
          <w:sz w:val="24"/>
          <w:szCs w:val="24"/>
        </w:rPr>
        <w:t xml:space="preserve"> </w:t>
      </w:r>
      <w:r w:rsidR="19F48E66" w:rsidRPr="76A29BD1">
        <w:rPr>
          <w:rFonts w:ascii="Times New Roman" w:eastAsia="Times New Roman" w:hAnsi="Times New Roman" w:cs="Times New Roman"/>
          <w:sz w:val="24"/>
          <w:szCs w:val="24"/>
          <w:lang w:val="en-US"/>
        </w:rPr>
        <w:t>[</w:t>
      </w:r>
      <w:proofErr w:type="spellStart"/>
      <w:r w:rsidR="19F48E66" w:rsidRPr="76A29BD1">
        <w:rPr>
          <w:rFonts w:ascii="Times New Roman" w:eastAsia="Times New Roman" w:hAnsi="Times New Roman" w:cs="Times New Roman"/>
          <w:sz w:val="24"/>
          <w:szCs w:val="24"/>
          <w:lang w:val="en-US"/>
        </w:rPr>
        <w:t>Электронный</w:t>
      </w:r>
      <w:proofErr w:type="spellEnd"/>
      <w:r w:rsidR="19F48E66" w:rsidRPr="76A29BD1">
        <w:rPr>
          <w:rFonts w:ascii="Times New Roman" w:eastAsia="Times New Roman" w:hAnsi="Times New Roman" w:cs="Times New Roman"/>
          <w:sz w:val="24"/>
          <w:szCs w:val="24"/>
          <w:lang w:val="en-US"/>
        </w:rPr>
        <w:t xml:space="preserve"> </w:t>
      </w:r>
      <w:proofErr w:type="spellStart"/>
      <w:r w:rsidR="19F48E66" w:rsidRPr="76A29BD1">
        <w:rPr>
          <w:rFonts w:ascii="Times New Roman" w:eastAsia="Times New Roman" w:hAnsi="Times New Roman" w:cs="Times New Roman"/>
          <w:sz w:val="24"/>
          <w:szCs w:val="24"/>
          <w:lang w:val="en-US"/>
        </w:rPr>
        <w:t>ресурс</w:t>
      </w:r>
      <w:proofErr w:type="spellEnd"/>
      <w:r w:rsidR="19F48E66" w:rsidRPr="76A29BD1">
        <w:rPr>
          <w:rFonts w:ascii="Times New Roman" w:eastAsia="Times New Roman" w:hAnsi="Times New Roman" w:cs="Times New Roman"/>
          <w:sz w:val="24"/>
          <w:szCs w:val="24"/>
          <w:lang w:val="en-US"/>
        </w:rPr>
        <w:t>] URL:</w:t>
      </w:r>
      <w:r w:rsidRPr="76A29BD1">
        <w:rPr>
          <w:rFonts w:ascii="Times New Roman" w:eastAsia="Times New Roman" w:hAnsi="Times New Roman" w:cs="Times New Roman"/>
          <w:sz w:val="24"/>
          <w:szCs w:val="24"/>
        </w:rPr>
        <w:t xml:space="preserve"> </w:t>
      </w:r>
      <w:hyperlink r:id="rId55">
        <w:r w:rsidRPr="76A29BD1">
          <w:rPr>
            <w:rStyle w:val="a6"/>
            <w:rFonts w:ascii="Times New Roman" w:eastAsia="Times New Roman" w:hAnsi="Times New Roman" w:cs="Times New Roman"/>
            <w:sz w:val="24"/>
            <w:szCs w:val="24"/>
          </w:rPr>
          <w:t>https://ecopeterburg.ru/2023/09/27/экологическая-повестка-российской/</w:t>
        </w:r>
      </w:hyperlink>
    </w:p>
    <w:p w14:paraId="1CF8FBB3" w14:textId="3157634C" w:rsidR="2340F39F" w:rsidRDefault="2340F39F" w:rsidP="76A29BD1">
      <w:pPr>
        <w:pStyle w:val="a7"/>
        <w:numPr>
          <w:ilvl w:val="0"/>
          <w:numId w:val="1"/>
        </w:numPr>
        <w:shd w:val="clear" w:color="auto" w:fill="FFFFFF" w:themeFill="background1"/>
        <w:spacing w:after="300" w:line="360" w:lineRule="auto"/>
        <w:jc w:val="both"/>
        <w:rPr>
          <w:rFonts w:ascii="Times New Roman" w:eastAsia="Times New Roman" w:hAnsi="Times New Roman" w:cs="Times New Roman"/>
          <w:sz w:val="24"/>
          <w:szCs w:val="24"/>
        </w:rPr>
      </w:pPr>
      <w:r w:rsidRPr="76A29BD1">
        <w:rPr>
          <w:rFonts w:ascii="Times New Roman" w:eastAsia="Times New Roman" w:hAnsi="Times New Roman" w:cs="Times New Roman"/>
          <w:sz w:val="24"/>
          <w:szCs w:val="24"/>
        </w:rPr>
        <w:t>ЮНЕП ООН.</w:t>
      </w:r>
      <w:r w:rsidR="31F19213" w:rsidRPr="76A29BD1">
        <w:rPr>
          <w:rFonts w:ascii="Times New Roman" w:eastAsia="Times New Roman" w:hAnsi="Times New Roman" w:cs="Times New Roman"/>
          <w:sz w:val="24"/>
          <w:szCs w:val="24"/>
        </w:rPr>
        <w:t xml:space="preserve"> </w:t>
      </w:r>
      <w:r w:rsidR="31F19213" w:rsidRPr="003147DD">
        <w:rPr>
          <w:rFonts w:ascii="Times New Roman" w:eastAsia="Times New Roman" w:hAnsi="Times New Roman" w:cs="Times New Roman"/>
          <w:sz w:val="24"/>
          <w:szCs w:val="24"/>
        </w:rPr>
        <w:t xml:space="preserve">[Электронный ресурс] </w:t>
      </w:r>
      <w:r w:rsidR="31F19213" w:rsidRPr="76A29BD1">
        <w:rPr>
          <w:rFonts w:ascii="Times New Roman" w:eastAsia="Times New Roman" w:hAnsi="Times New Roman" w:cs="Times New Roman"/>
          <w:sz w:val="24"/>
          <w:szCs w:val="24"/>
          <w:lang w:val="en-US"/>
        </w:rPr>
        <w:t>URL</w:t>
      </w:r>
      <w:r w:rsidR="31F19213" w:rsidRPr="003147DD">
        <w:rPr>
          <w:rFonts w:ascii="Times New Roman" w:eastAsia="Times New Roman" w:hAnsi="Times New Roman" w:cs="Times New Roman"/>
          <w:sz w:val="24"/>
          <w:szCs w:val="24"/>
        </w:rPr>
        <w:t>:</w:t>
      </w:r>
      <w:r w:rsidRPr="76A29BD1">
        <w:rPr>
          <w:rFonts w:ascii="Times New Roman" w:eastAsia="Times New Roman" w:hAnsi="Times New Roman" w:cs="Times New Roman"/>
          <w:sz w:val="24"/>
          <w:szCs w:val="24"/>
        </w:rPr>
        <w:t xml:space="preserve"> </w:t>
      </w:r>
      <w:hyperlink r:id="rId56">
        <w:r w:rsidRPr="76A29BD1">
          <w:rPr>
            <w:rStyle w:val="a6"/>
            <w:rFonts w:ascii="Times New Roman" w:eastAsia="Times New Roman" w:hAnsi="Times New Roman" w:cs="Times New Roman"/>
            <w:sz w:val="24"/>
            <w:szCs w:val="24"/>
          </w:rPr>
          <w:t>https://www.unep.org/ru</w:t>
        </w:r>
      </w:hyperlink>
    </w:p>
    <w:p w14:paraId="4AC57997" w14:textId="065EE1F8" w:rsidR="76A29BD1" w:rsidRDefault="76A29BD1" w:rsidP="76A29BD1">
      <w:pPr>
        <w:pStyle w:val="a8"/>
        <w:rPr>
          <w:rFonts w:ascii="Times New Roman" w:eastAsia="Times New Roman" w:hAnsi="Times New Roman" w:cs="Times New Roman"/>
        </w:rPr>
      </w:pPr>
    </w:p>
    <w:p w14:paraId="58A01EF5" w14:textId="774F6D60" w:rsidR="76A29BD1" w:rsidRDefault="76A29BD1" w:rsidP="76A29BD1">
      <w:pPr>
        <w:rPr>
          <w:rFonts w:ascii="Times New Roman" w:eastAsia="Times New Roman" w:hAnsi="Times New Roman" w:cs="Times New Roman"/>
        </w:rPr>
      </w:pPr>
    </w:p>
    <w:p w14:paraId="66E5F1CC" w14:textId="58E719C8" w:rsidR="76A29BD1" w:rsidRPr="003147DD" w:rsidRDefault="76A29BD1" w:rsidP="76A29BD1">
      <w:pPr>
        <w:pStyle w:val="a3"/>
        <w:rPr>
          <w:rFonts w:ascii="Times New Roman" w:hAnsi="Times New Roman" w:cs="Times New Roman"/>
        </w:rPr>
      </w:pPr>
    </w:p>
    <w:p w14:paraId="4D9C9900" w14:textId="76580C36" w:rsidR="0021699A" w:rsidRDefault="0021699A" w:rsidP="76A29BD1">
      <w:pPr>
        <w:shd w:val="clear" w:color="auto" w:fill="FFFFFF" w:themeFill="background1"/>
        <w:spacing w:after="300" w:line="360" w:lineRule="auto"/>
        <w:jc w:val="both"/>
        <w:rPr>
          <w:rFonts w:ascii="Times New Roman" w:eastAsia="Times New Roman" w:hAnsi="Times New Roman" w:cs="Times New Roman"/>
        </w:rPr>
      </w:pPr>
      <w:r>
        <w:rPr>
          <w:rFonts w:ascii="Times New Roman" w:eastAsia="Times New Roman" w:hAnsi="Times New Roman" w:cs="Times New Roman"/>
        </w:rPr>
        <w:br w:type="page"/>
      </w:r>
    </w:p>
    <w:p w14:paraId="2AD97731" w14:textId="155CCDE8" w:rsidR="76A29BD1" w:rsidRPr="0038162A" w:rsidRDefault="0021699A" w:rsidP="0038162A">
      <w:pPr>
        <w:pStyle w:val="2"/>
        <w:jc w:val="center"/>
        <w:rPr>
          <w:sz w:val="28"/>
          <w:szCs w:val="28"/>
        </w:rPr>
      </w:pPr>
      <w:bookmarkStart w:id="13" w:name="_Toc167821500"/>
      <w:r w:rsidRPr="0038162A">
        <w:rPr>
          <w:sz w:val="28"/>
          <w:szCs w:val="28"/>
        </w:rPr>
        <w:lastRenderedPageBreak/>
        <w:t>ПРИЛОЖЕНИЕ</w:t>
      </w:r>
      <w:bookmarkEnd w:id="13"/>
    </w:p>
    <w:p w14:paraId="0690254F" w14:textId="5F225F3C" w:rsidR="006F0A0A" w:rsidRPr="00172C33" w:rsidRDefault="00974FD9" w:rsidP="006F0A0A">
      <w:pPr>
        <w:shd w:val="clear" w:color="auto" w:fill="FFFFFF" w:themeFill="background1"/>
        <w:spacing w:after="300" w:line="360" w:lineRule="auto"/>
        <w:jc w:val="both"/>
        <w:rPr>
          <w:rFonts w:ascii="Times New Roman" w:eastAsia="Times New Roman" w:hAnsi="Times New Roman" w:cs="Times New Roman"/>
          <w:sz w:val="24"/>
          <w:szCs w:val="24"/>
        </w:rPr>
      </w:pPr>
      <w:r w:rsidRPr="00974FD9">
        <w:rPr>
          <w:rFonts w:ascii="Times New Roman" w:eastAsia="Times New Roman" w:hAnsi="Times New Roman" w:cs="Times New Roman"/>
          <w:sz w:val="24"/>
          <w:szCs w:val="24"/>
        </w:rPr>
        <w:t xml:space="preserve">Таблица 1. </w:t>
      </w:r>
      <w:r w:rsidR="006F0A0A">
        <w:rPr>
          <w:rFonts w:ascii="Times New Roman" w:eastAsia="Times New Roman" w:hAnsi="Times New Roman" w:cs="Times New Roman"/>
          <w:sz w:val="24"/>
          <w:szCs w:val="24"/>
        </w:rPr>
        <w:t xml:space="preserve">Наглядный </w:t>
      </w:r>
      <w:r w:rsidR="006F0A0A" w:rsidRPr="00605D62">
        <w:rPr>
          <w:rFonts w:ascii="Times New Roman" w:eastAsia="Times New Roman" w:hAnsi="Times New Roman" w:cs="Times New Roman"/>
          <w:sz w:val="24"/>
          <w:szCs w:val="24"/>
        </w:rPr>
        <w:t xml:space="preserve">список действующих и приостановленных экологических соглашений и проектов </w:t>
      </w:r>
      <w:r w:rsidR="006F0A0A" w:rsidRPr="00605D62">
        <w:rPr>
          <w:rFonts w:ascii="Times New Roman" w:eastAsia="Times New Roman" w:hAnsi="Times New Roman" w:cs="Times New Roman"/>
          <w:sz w:val="24"/>
          <w:szCs w:val="24"/>
          <w:lang w:val="en-US"/>
        </w:rPr>
        <w:t>c</w:t>
      </w:r>
      <w:r w:rsidR="006F0A0A" w:rsidRPr="00605D62">
        <w:rPr>
          <w:rFonts w:ascii="Times New Roman" w:eastAsia="Times New Roman" w:hAnsi="Times New Roman" w:cs="Times New Roman"/>
          <w:sz w:val="24"/>
          <w:szCs w:val="24"/>
        </w:rPr>
        <w:t xml:space="preserve"> участием </w:t>
      </w:r>
      <w:r w:rsidR="007D5F15" w:rsidRPr="00605D62">
        <w:rPr>
          <w:rFonts w:ascii="Times New Roman" w:eastAsia="Times New Roman" w:hAnsi="Times New Roman" w:cs="Times New Roman"/>
          <w:sz w:val="24"/>
          <w:szCs w:val="24"/>
        </w:rPr>
        <w:t xml:space="preserve">Российской </w:t>
      </w:r>
      <w:r w:rsidR="006F0A0A" w:rsidRPr="00605D62">
        <w:rPr>
          <w:rFonts w:ascii="Times New Roman" w:eastAsia="Times New Roman" w:hAnsi="Times New Roman" w:cs="Times New Roman"/>
          <w:sz w:val="24"/>
          <w:szCs w:val="24"/>
        </w:rPr>
        <w:t>Ф</w:t>
      </w:r>
      <w:r w:rsidR="007D5F15" w:rsidRPr="00605D62">
        <w:rPr>
          <w:rFonts w:ascii="Times New Roman" w:eastAsia="Times New Roman" w:hAnsi="Times New Roman" w:cs="Times New Roman"/>
          <w:sz w:val="24"/>
          <w:szCs w:val="24"/>
        </w:rPr>
        <w:t>едерации</w:t>
      </w:r>
    </w:p>
    <w:tbl>
      <w:tblPr>
        <w:tblStyle w:val="a9"/>
        <w:tblW w:w="0" w:type="auto"/>
        <w:tblLook w:val="04A0" w:firstRow="1" w:lastRow="0" w:firstColumn="1" w:lastColumn="0" w:noHBand="0" w:noVBand="1"/>
      </w:tblPr>
      <w:tblGrid>
        <w:gridCol w:w="4672"/>
        <w:gridCol w:w="4673"/>
      </w:tblGrid>
      <w:tr w:rsidR="006F0A0A" w14:paraId="718D1A7B" w14:textId="77777777" w:rsidTr="00BE2AE6">
        <w:trPr>
          <w:trHeight w:val="747"/>
        </w:trPr>
        <w:tc>
          <w:tcPr>
            <w:tcW w:w="4672" w:type="dxa"/>
          </w:tcPr>
          <w:p w14:paraId="62F3F421" w14:textId="77777777" w:rsidR="006F0A0A" w:rsidRPr="00172C33" w:rsidRDefault="006F0A0A" w:rsidP="00BE2AE6">
            <w:pPr>
              <w:spacing w:after="300" w:line="360" w:lineRule="auto"/>
              <w:jc w:val="center"/>
              <w:rPr>
                <w:rFonts w:ascii="Times New Roman" w:eastAsia="Times New Roman" w:hAnsi="Times New Roman" w:cs="Times New Roman"/>
                <w:b/>
                <w:bCs/>
                <w:sz w:val="24"/>
                <w:szCs w:val="24"/>
              </w:rPr>
            </w:pPr>
            <w:r w:rsidRPr="00172C33">
              <w:rPr>
                <w:rFonts w:ascii="Times New Roman" w:eastAsia="Times New Roman" w:hAnsi="Times New Roman" w:cs="Times New Roman"/>
                <w:b/>
                <w:bCs/>
                <w:sz w:val="24"/>
                <w:szCs w:val="24"/>
              </w:rPr>
              <w:t>Действующие соглашения и проекты</w:t>
            </w:r>
          </w:p>
        </w:tc>
        <w:tc>
          <w:tcPr>
            <w:tcW w:w="4673" w:type="dxa"/>
          </w:tcPr>
          <w:p w14:paraId="43E98B2D" w14:textId="77777777" w:rsidR="006F0A0A" w:rsidRPr="00172C33" w:rsidRDefault="006F0A0A" w:rsidP="00BE2AE6">
            <w:pPr>
              <w:spacing w:after="300" w:line="360" w:lineRule="auto"/>
              <w:jc w:val="center"/>
              <w:rPr>
                <w:rFonts w:ascii="Times New Roman" w:eastAsia="Times New Roman" w:hAnsi="Times New Roman" w:cs="Times New Roman"/>
                <w:b/>
                <w:bCs/>
                <w:sz w:val="24"/>
                <w:szCs w:val="24"/>
                <w:lang w:val="en-US"/>
              </w:rPr>
            </w:pPr>
            <w:r w:rsidRPr="00172C33">
              <w:rPr>
                <w:rFonts w:ascii="Times New Roman" w:eastAsia="Times New Roman" w:hAnsi="Times New Roman" w:cs="Times New Roman"/>
                <w:b/>
                <w:bCs/>
                <w:sz w:val="24"/>
                <w:szCs w:val="24"/>
              </w:rPr>
              <w:t>Приостановленные соглашения и проекты</w:t>
            </w:r>
          </w:p>
        </w:tc>
      </w:tr>
      <w:tr w:rsidR="006F0A0A" w14:paraId="35BFB834" w14:textId="77777777" w:rsidTr="00BE2AE6">
        <w:tc>
          <w:tcPr>
            <w:tcW w:w="4672" w:type="dxa"/>
          </w:tcPr>
          <w:p w14:paraId="4D3DD86B"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eastAsia="Times New Roman" w:hAnsi="Times New Roman" w:cs="Times New Roman"/>
                <w:sz w:val="24"/>
                <w:szCs w:val="24"/>
              </w:rPr>
              <w:t>Парижское соглашение 2015 г.</w:t>
            </w:r>
          </w:p>
        </w:tc>
        <w:tc>
          <w:tcPr>
            <w:tcW w:w="4673" w:type="dxa"/>
          </w:tcPr>
          <w:p w14:paraId="58A464E6"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eastAsia="Times New Roman" w:hAnsi="Times New Roman" w:cs="Times New Roman"/>
                <w:sz w:val="24"/>
                <w:szCs w:val="24"/>
              </w:rPr>
              <w:t>Приостановлены все проекты в рамках Арктического совета с участием России</w:t>
            </w:r>
          </w:p>
        </w:tc>
      </w:tr>
      <w:tr w:rsidR="006F0A0A" w14:paraId="66340177" w14:textId="77777777" w:rsidTr="00BE2AE6">
        <w:tc>
          <w:tcPr>
            <w:tcW w:w="4672" w:type="dxa"/>
          </w:tcPr>
          <w:p w14:paraId="170A64E8"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t>Конвенция о биологическом разнообразии 1992 г.</w:t>
            </w:r>
          </w:p>
        </w:tc>
        <w:tc>
          <w:tcPr>
            <w:tcW w:w="4673" w:type="dxa"/>
          </w:tcPr>
          <w:p w14:paraId="04CDCCBC" w14:textId="74A9B2C9" w:rsidR="006F0A0A" w:rsidRPr="006F0A0A" w:rsidRDefault="006F0A0A" w:rsidP="007D5F15">
            <w:pPr>
              <w:spacing w:after="300" w:line="360" w:lineRule="auto"/>
              <w:rPr>
                <w:rFonts w:ascii="Times New Roman" w:eastAsia="Times New Roman" w:hAnsi="Times New Roman" w:cs="Times New Roman"/>
                <w:sz w:val="24"/>
                <w:szCs w:val="24"/>
              </w:rPr>
            </w:pPr>
            <w:r w:rsidRPr="006F0A0A">
              <w:rPr>
                <w:rFonts w:ascii="Times New Roman" w:eastAsia="Times New Roman" w:hAnsi="Times New Roman" w:cs="Times New Roman"/>
                <w:sz w:val="24"/>
                <w:szCs w:val="24"/>
              </w:rPr>
              <w:t xml:space="preserve">Выход из Совета государств Балтийского </w:t>
            </w:r>
            <w:r w:rsidRPr="006246CF">
              <w:rPr>
                <w:rFonts w:ascii="Times New Roman" w:eastAsia="Times New Roman" w:hAnsi="Times New Roman" w:cs="Times New Roman"/>
                <w:sz w:val="24"/>
                <w:szCs w:val="24"/>
              </w:rPr>
              <w:t xml:space="preserve">моря </w:t>
            </w:r>
            <w:r w:rsidR="007D5F15" w:rsidRPr="006246CF">
              <w:rPr>
                <w:rFonts w:ascii="Times New Roman" w:eastAsia="Times New Roman" w:hAnsi="Times New Roman" w:cs="Times New Roman"/>
                <w:sz w:val="24"/>
                <w:szCs w:val="24"/>
              </w:rPr>
              <w:t xml:space="preserve">/ </w:t>
            </w:r>
            <w:r w:rsidRPr="006246CF">
              <w:rPr>
                <w:rFonts w:ascii="Times New Roman" w:eastAsia="Times New Roman" w:hAnsi="Times New Roman" w:cs="Times New Roman"/>
                <w:sz w:val="24"/>
                <w:szCs w:val="24"/>
              </w:rPr>
              <w:t xml:space="preserve">прекращение </w:t>
            </w:r>
            <w:r w:rsidRPr="006F0A0A">
              <w:rPr>
                <w:rFonts w:ascii="Times New Roman" w:eastAsia="Times New Roman" w:hAnsi="Times New Roman" w:cs="Times New Roman"/>
                <w:sz w:val="24"/>
                <w:szCs w:val="24"/>
              </w:rPr>
              <w:t>всех соглашений и проектов, заключенных в рамках организации</w:t>
            </w:r>
          </w:p>
        </w:tc>
      </w:tr>
      <w:tr w:rsidR="006F0A0A" w14:paraId="38BDA5F4" w14:textId="77777777" w:rsidTr="00BE2AE6">
        <w:tc>
          <w:tcPr>
            <w:tcW w:w="4672" w:type="dxa"/>
          </w:tcPr>
          <w:p w14:paraId="742922C5"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t>Венская конвенция об охране озонового слоя 1987 г.</w:t>
            </w:r>
          </w:p>
        </w:tc>
        <w:tc>
          <w:tcPr>
            <w:tcW w:w="4673" w:type="dxa"/>
          </w:tcPr>
          <w:p w14:paraId="6927D906"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eastAsia="Times New Roman" w:hAnsi="Times New Roman" w:cs="Times New Roman"/>
                <w:sz w:val="24"/>
                <w:szCs w:val="24"/>
              </w:rPr>
              <w:t xml:space="preserve">Приостановка действия Хельсинской конвенции </w:t>
            </w:r>
          </w:p>
        </w:tc>
      </w:tr>
      <w:tr w:rsidR="006F0A0A" w14:paraId="06CADA87" w14:textId="77777777" w:rsidTr="00BE2AE6">
        <w:tc>
          <w:tcPr>
            <w:tcW w:w="4672" w:type="dxa"/>
          </w:tcPr>
          <w:p w14:paraId="5E945542"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t>Конвенция о контроле за трансграничной перевозкой опасных отходов и их удалением 1989 г.</w:t>
            </w:r>
          </w:p>
        </w:tc>
        <w:tc>
          <w:tcPr>
            <w:tcW w:w="4673" w:type="dxa"/>
          </w:tcPr>
          <w:p w14:paraId="7B97BA16" w14:textId="2A3AABB2" w:rsidR="006F0A0A" w:rsidRPr="006F0A0A" w:rsidRDefault="006F0A0A" w:rsidP="007D5F15">
            <w:pPr>
              <w:spacing w:after="300" w:line="360" w:lineRule="auto"/>
              <w:rPr>
                <w:rFonts w:ascii="Times New Roman" w:eastAsia="Times New Roman" w:hAnsi="Times New Roman" w:cs="Times New Roman"/>
                <w:sz w:val="24"/>
                <w:szCs w:val="24"/>
              </w:rPr>
            </w:pPr>
            <w:r w:rsidRPr="00605D62">
              <w:rPr>
                <w:rFonts w:ascii="Times New Roman" w:eastAsia="Times New Roman" w:hAnsi="Times New Roman" w:cs="Times New Roman"/>
                <w:sz w:val="24"/>
                <w:szCs w:val="24"/>
              </w:rPr>
              <w:t>Р</w:t>
            </w:r>
            <w:r w:rsidR="007D5F15" w:rsidRPr="00605D62">
              <w:rPr>
                <w:rFonts w:ascii="Times New Roman" w:eastAsia="Times New Roman" w:hAnsi="Times New Roman" w:cs="Times New Roman"/>
                <w:sz w:val="24"/>
                <w:szCs w:val="24"/>
              </w:rPr>
              <w:t>оссия</w:t>
            </w:r>
            <w:r w:rsidRPr="00605D62">
              <w:rPr>
                <w:rFonts w:ascii="Times New Roman" w:eastAsia="Times New Roman" w:hAnsi="Times New Roman" w:cs="Times New Roman"/>
                <w:sz w:val="24"/>
                <w:szCs w:val="24"/>
              </w:rPr>
              <w:t xml:space="preserve"> перестала вносить взносы в ЕЭК ООН, столкнувшись </w:t>
            </w:r>
            <w:r w:rsidRPr="006F0A0A">
              <w:rPr>
                <w:rFonts w:ascii="Times New Roman" w:eastAsia="Times New Roman" w:hAnsi="Times New Roman" w:cs="Times New Roman"/>
                <w:sz w:val="24"/>
                <w:szCs w:val="24"/>
              </w:rPr>
              <w:t>с дискриминацией России по участию в совместных проектах. (Официальной информации о приостановке соглашений не было, но российская сторона обвиняет Запад в неуважительном отношении)</w:t>
            </w:r>
          </w:p>
        </w:tc>
      </w:tr>
      <w:tr w:rsidR="006F0A0A" w14:paraId="2BE21C6D" w14:textId="77777777" w:rsidTr="00BE2AE6">
        <w:tc>
          <w:tcPr>
            <w:tcW w:w="4672" w:type="dxa"/>
          </w:tcPr>
          <w:p w14:paraId="2F2E1C53" w14:textId="77777777" w:rsidR="006F0A0A" w:rsidRPr="006F0A0A" w:rsidRDefault="006F0A0A" w:rsidP="00BE2AE6">
            <w:pPr>
              <w:spacing w:after="300" w:line="360" w:lineRule="auto"/>
              <w:rPr>
                <w:rFonts w:ascii="Times New Roman" w:hAnsi="Times New Roman" w:cs="Times New Roman"/>
                <w:sz w:val="24"/>
                <w:szCs w:val="24"/>
                <w:shd w:val="clear" w:color="auto" w:fill="FFFFFF"/>
              </w:rPr>
            </w:pPr>
            <w:r w:rsidRPr="006F0A0A">
              <w:rPr>
                <w:rFonts w:ascii="Times New Roman" w:hAnsi="Times New Roman" w:cs="Times New Roman"/>
                <w:sz w:val="24"/>
                <w:szCs w:val="24"/>
                <w:shd w:val="clear" w:color="auto" w:fill="FFFFFF"/>
              </w:rPr>
              <w:t>Соглашение о взаимодействии стран СНГ в области экологии и охраны окружающей природной среды 1999 г.</w:t>
            </w:r>
          </w:p>
        </w:tc>
        <w:tc>
          <w:tcPr>
            <w:tcW w:w="4673" w:type="dxa"/>
          </w:tcPr>
          <w:p w14:paraId="1701673C"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t>Соглашение между Правительством Российской Федерации и Правительством Украины о сотрудничестве в области охраны окружающей природной среды 1995 г.</w:t>
            </w:r>
          </w:p>
        </w:tc>
      </w:tr>
      <w:tr w:rsidR="006F0A0A" w14:paraId="364F3C96" w14:textId="77777777" w:rsidTr="00BE2AE6">
        <w:tc>
          <w:tcPr>
            <w:tcW w:w="4672" w:type="dxa"/>
          </w:tcPr>
          <w:p w14:paraId="1C693AD8" w14:textId="77777777" w:rsidR="006F0A0A" w:rsidRPr="00CC7C14" w:rsidRDefault="006F0A0A" w:rsidP="00BE2AE6">
            <w:pPr>
              <w:spacing w:line="360" w:lineRule="auto"/>
              <w:rPr>
                <w:rFonts w:ascii="Times New Roman" w:eastAsia="Times New Roman" w:hAnsi="Times New Roman" w:cs="Times New Roman"/>
                <w:sz w:val="24"/>
                <w:szCs w:val="24"/>
                <w:lang w:eastAsia="ru-RU"/>
              </w:rPr>
            </w:pPr>
            <w:r w:rsidRPr="00CC7C14">
              <w:rPr>
                <w:rFonts w:ascii="Times New Roman" w:eastAsia="Times New Roman" w:hAnsi="Times New Roman" w:cs="Times New Roman"/>
                <w:sz w:val="24"/>
                <w:szCs w:val="24"/>
                <w:shd w:val="clear" w:color="auto" w:fill="FFFFFF"/>
                <w:lang w:eastAsia="ru-RU"/>
              </w:rPr>
              <w:t> </w:t>
            </w:r>
          </w:p>
          <w:p w14:paraId="0C03419F" w14:textId="77777777" w:rsidR="006F0A0A" w:rsidRPr="006F0A0A" w:rsidRDefault="006F0A0A" w:rsidP="00BE2AE6">
            <w:pPr>
              <w:spacing w:after="300" w:line="360" w:lineRule="auto"/>
              <w:rPr>
                <w:rFonts w:ascii="Times New Roman" w:hAnsi="Times New Roman" w:cs="Times New Roman"/>
                <w:sz w:val="24"/>
                <w:szCs w:val="24"/>
                <w:shd w:val="clear" w:color="auto" w:fill="FFFFFF"/>
              </w:rPr>
            </w:pPr>
            <w:r w:rsidRPr="00CC7C14">
              <w:rPr>
                <w:rFonts w:ascii="Times New Roman" w:eastAsia="Times New Roman" w:hAnsi="Times New Roman" w:cs="Times New Roman"/>
                <w:sz w:val="24"/>
                <w:szCs w:val="24"/>
                <w:lang w:eastAsia="ru-RU"/>
              </w:rPr>
              <w:lastRenderedPageBreak/>
              <w:t>Соглашение стран СНГ о</w:t>
            </w:r>
            <w:r w:rsidRPr="006F0A0A">
              <w:rPr>
                <w:rFonts w:ascii="Times New Roman" w:eastAsia="Times New Roman" w:hAnsi="Times New Roman" w:cs="Times New Roman"/>
                <w:sz w:val="24"/>
                <w:szCs w:val="24"/>
                <w:lang w:eastAsia="ru-RU"/>
              </w:rPr>
              <w:t xml:space="preserve"> </w:t>
            </w:r>
            <w:r w:rsidRPr="00CC7C14">
              <w:rPr>
                <w:rFonts w:ascii="Times New Roman" w:eastAsia="Times New Roman" w:hAnsi="Times New Roman" w:cs="Times New Roman"/>
                <w:sz w:val="24"/>
                <w:szCs w:val="24"/>
                <w:lang w:eastAsia="ru-RU"/>
              </w:rPr>
              <w:t>сотрудничестве в области экологического мониторинга</w:t>
            </w:r>
            <w:r w:rsidRPr="006F0A0A">
              <w:rPr>
                <w:rFonts w:ascii="Times New Roman" w:eastAsia="Times New Roman" w:hAnsi="Times New Roman" w:cs="Times New Roman"/>
                <w:sz w:val="24"/>
                <w:szCs w:val="24"/>
                <w:lang w:eastAsia="ru-RU"/>
              </w:rPr>
              <w:t xml:space="preserve"> 1999 г</w:t>
            </w:r>
            <w:r>
              <w:rPr>
                <w:rFonts w:ascii="Times New Roman" w:eastAsia="Times New Roman" w:hAnsi="Times New Roman" w:cs="Times New Roman"/>
                <w:sz w:val="24"/>
                <w:szCs w:val="24"/>
                <w:lang w:eastAsia="ru-RU"/>
              </w:rPr>
              <w:t>.</w:t>
            </w:r>
          </w:p>
        </w:tc>
        <w:tc>
          <w:tcPr>
            <w:tcW w:w="4673" w:type="dxa"/>
          </w:tcPr>
          <w:p w14:paraId="73F9195F"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lastRenderedPageBreak/>
              <w:t xml:space="preserve">Соглашение между Правительством Российской Федерации и Правительством Украины по выполнению Соглашения о </w:t>
            </w:r>
            <w:r w:rsidRPr="006F0A0A">
              <w:rPr>
                <w:rFonts w:ascii="Times New Roman" w:hAnsi="Times New Roman" w:cs="Times New Roman"/>
                <w:sz w:val="24"/>
                <w:szCs w:val="24"/>
                <w:shd w:val="clear" w:color="auto" w:fill="FFFFFF"/>
              </w:rPr>
              <w:lastRenderedPageBreak/>
              <w:t>совместном использовании и охране трансграничных водных объектов 1992 г.</w:t>
            </w:r>
          </w:p>
        </w:tc>
      </w:tr>
      <w:tr w:rsidR="006F0A0A" w14:paraId="179BDCE3" w14:textId="77777777" w:rsidTr="00BE2AE6">
        <w:tc>
          <w:tcPr>
            <w:tcW w:w="4672" w:type="dxa"/>
          </w:tcPr>
          <w:p w14:paraId="18D40FB3" w14:textId="77777777" w:rsidR="006F0A0A" w:rsidRPr="006F0A0A" w:rsidRDefault="006F0A0A" w:rsidP="00BE2AE6">
            <w:pPr>
              <w:shd w:val="clear" w:color="auto" w:fill="FFFFFF"/>
              <w:spacing w:line="360" w:lineRule="auto"/>
              <w:textAlignment w:val="center"/>
              <w:rPr>
                <w:rFonts w:ascii="Times New Roman" w:eastAsia="Times New Roman" w:hAnsi="Times New Roman" w:cs="Times New Roman"/>
                <w:sz w:val="24"/>
                <w:szCs w:val="24"/>
                <w:lang w:eastAsia="ru-RU"/>
              </w:rPr>
            </w:pPr>
            <w:r w:rsidRPr="006F0A0A">
              <w:rPr>
                <w:rFonts w:ascii="Times New Roman" w:hAnsi="Times New Roman" w:cs="Times New Roman"/>
                <w:sz w:val="24"/>
                <w:szCs w:val="24"/>
                <w:shd w:val="clear" w:color="auto" w:fill="FFFFFF"/>
              </w:rPr>
              <w:lastRenderedPageBreak/>
              <w:t>Конвенция ООН по борьбе с опустыниванием 1994 г.</w:t>
            </w:r>
          </w:p>
        </w:tc>
        <w:tc>
          <w:tcPr>
            <w:tcW w:w="4673" w:type="dxa"/>
          </w:tcPr>
          <w:p w14:paraId="1A6B0B44" w14:textId="77777777" w:rsidR="006F0A0A" w:rsidRPr="006F0A0A" w:rsidRDefault="006F0A0A" w:rsidP="00BE2AE6">
            <w:pPr>
              <w:spacing w:after="300" w:line="360" w:lineRule="auto"/>
              <w:rPr>
                <w:rFonts w:ascii="Times New Roman" w:eastAsia="Times New Roman" w:hAnsi="Times New Roman" w:cs="Times New Roman"/>
                <w:sz w:val="24"/>
                <w:szCs w:val="24"/>
              </w:rPr>
            </w:pPr>
            <w:r w:rsidRPr="006F0A0A">
              <w:rPr>
                <w:rFonts w:ascii="Times New Roman" w:hAnsi="Times New Roman" w:cs="Times New Roman"/>
                <w:sz w:val="24"/>
                <w:szCs w:val="24"/>
                <w:shd w:val="clear" w:color="auto" w:fill="FFFFFF"/>
              </w:rPr>
              <w:t>Соглашение между Министерством природных ресурсов Российской Федерации и Министерством экологии и природных ресурсов Украины о сотрудничестве в области изучения, воспроизводства и использования минерально-сырьевых ресурсов 2002 г.</w:t>
            </w:r>
          </w:p>
        </w:tc>
      </w:tr>
      <w:tr w:rsidR="006F0A0A" w14:paraId="3EF99E42" w14:textId="77777777" w:rsidTr="00BE2AE6">
        <w:tc>
          <w:tcPr>
            <w:tcW w:w="4672" w:type="dxa"/>
          </w:tcPr>
          <w:p w14:paraId="5175B83F" w14:textId="77777777" w:rsidR="006F0A0A" w:rsidRPr="00CC7C14" w:rsidRDefault="006F0A0A" w:rsidP="00BE2AE6">
            <w:pPr>
              <w:spacing w:line="360" w:lineRule="auto"/>
              <w:rPr>
                <w:rFonts w:ascii="Times New Roman" w:eastAsia="Times New Roman" w:hAnsi="Times New Roman" w:cs="Times New Roman"/>
                <w:sz w:val="24"/>
                <w:szCs w:val="24"/>
                <w:lang w:eastAsia="ru-RU"/>
              </w:rPr>
            </w:pPr>
            <w:r w:rsidRPr="00CC7C14">
              <w:rPr>
                <w:rFonts w:ascii="Times New Roman" w:eastAsia="Times New Roman" w:hAnsi="Times New Roman" w:cs="Times New Roman"/>
                <w:sz w:val="24"/>
                <w:szCs w:val="24"/>
                <w:lang w:eastAsia="ru-RU"/>
              </w:rPr>
              <w:t>Конвенция по защите Черного моря от загрязнения </w:t>
            </w:r>
            <w:r w:rsidRPr="006F0A0A">
              <w:rPr>
                <w:rFonts w:ascii="Times New Roman" w:eastAsia="Times New Roman" w:hAnsi="Times New Roman" w:cs="Times New Roman"/>
                <w:sz w:val="24"/>
                <w:szCs w:val="24"/>
                <w:lang w:eastAsia="ru-RU"/>
              </w:rPr>
              <w:t>1992 г.</w:t>
            </w:r>
          </w:p>
          <w:p w14:paraId="2C2A232D" w14:textId="77777777" w:rsidR="006F0A0A" w:rsidRPr="006F0A0A" w:rsidRDefault="006F0A0A" w:rsidP="00BE2AE6">
            <w:pPr>
              <w:spacing w:after="300" w:line="360" w:lineRule="auto"/>
              <w:rPr>
                <w:rFonts w:ascii="Times New Roman" w:hAnsi="Times New Roman" w:cs="Times New Roman"/>
                <w:sz w:val="24"/>
                <w:szCs w:val="24"/>
                <w:shd w:val="clear" w:color="auto" w:fill="FFFFFF"/>
              </w:rPr>
            </w:pPr>
          </w:p>
        </w:tc>
        <w:tc>
          <w:tcPr>
            <w:tcW w:w="4673" w:type="dxa"/>
          </w:tcPr>
          <w:p w14:paraId="67944A77" w14:textId="77777777" w:rsidR="006F0A0A" w:rsidRPr="006F0A0A" w:rsidRDefault="006F0A0A" w:rsidP="00BE2AE6">
            <w:pPr>
              <w:spacing w:after="3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покинула Совет Баренцева\</w:t>
            </w:r>
            <w:proofErr w:type="spellStart"/>
            <w:r>
              <w:rPr>
                <w:rFonts w:ascii="Times New Roman" w:eastAsia="Times New Roman" w:hAnsi="Times New Roman" w:cs="Times New Roman"/>
                <w:sz w:val="24"/>
                <w:szCs w:val="24"/>
              </w:rPr>
              <w:t>Евроарктического</w:t>
            </w:r>
            <w:proofErr w:type="spellEnd"/>
            <w:r>
              <w:rPr>
                <w:rFonts w:ascii="Times New Roman" w:eastAsia="Times New Roman" w:hAnsi="Times New Roman" w:cs="Times New Roman"/>
                <w:sz w:val="24"/>
                <w:szCs w:val="24"/>
              </w:rPr>
              <w:t xml:space="preserve"> региона, что остановило ранее реализуемые проекты в рамках данной организации.</w:t>
            </w:r>
          </w:p>
        </w:tc>
      </w:tr>
    </w:tbl>
    <w:p w14:paraId="34D911E4" w14:textId="58979369" w:rsidR="006F0A0A" w:rsidRDefault="006F0A0A" w:rsidP="00974FD9">
      <w:pPr>
        <w:shd w:val="clear" w:color="auto" w:fill="FFFFFF" w:themeFill="background1"/>
        <w:spacing w:after="300" w:line="360" w:lineRule="auto"/>
        <w:jc w:val="both"/>
        <w:rPr>
          <w:rFonts w:ascii="Times New Roman" w:eastAsia="Times New Roman" w:hAnsi="Times New Roman" w:cs="Times New Roman"/>
          <w:sz w:val="24"/>
          <w:szCs w:val="24"/>
        </w:rPr>
      </w:pPr>
    </w:p>
    <w:p w14:paraId="49FEF93A" w14:textId="4E2DEEFB" w:rsidR="006F0A0A" w:rsidRDefault="006F0A0A" w:rsidP="00974FD9">
      <w:pPr>
        <w:shd w:val="clear" w:color="auto" w:fill="FFFFFF" w:themeFill="background1"/>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2. </w:t>
      </w:r>
      <w:r w:rsidRPr="00974FD9">
        <w:rPr>
          <w:rFonts w:ascii="Times New Roman" w:eastAsia="Times New Roman" w:hAnsi="Times New Roman" w:cs="Times New Roman"/>
          <w:sz w:val="24"/>
          <w:szCs w:val="24"/>
        </w:rPr>
        <w:t>Проекты, реализуемые в рамках ХЕЛКОМ</w:t>
      </w:r>
    </w:p>
    <w:tbl>
      <w:tblPr>
        <w:tblStyle w:val="a9"/>
        <w:tblW w:w="0" w:type="auto"/>
        <w:tblLook w:val="04A0" w:firstRow="1" w:lastRow="0" w:firstColumn="1" w:lastColumn="0" w:noHBand="0" w:noVBand="1"/>
      </w:tblPr>
      <w:tblGrid>
        <w:gridCol w:w="2861"/>
        <w:gridCol w:w="3704"/>
        <w:gridCol w:w="2780"/>
      </w:tblGrid>
      <w:tr w:rsidR="00974FD9" w14:paraId="2FD2CCB4" w14:textId="77777777" w:rsidTr="00974FD9">
        <w:tc>
          <w:tcPr>
            <w:tcW w:w="3115" w:type="dxa"/>
          </w:tcPr>
          <w:p w14:paraId="5BA735B9" w14:textId="137BF406" w:rsidR="00974FD9" w:rsidRPr="00605D62" w:rsidRDefault="00974FD9" w:rsidP="00974FD9">
            <w:pPr>
              <w:spacing w:after="300" w:line="360" w:lineRule="auto"/>
              <w:jc w:val="center"/>
              <w:rPr>
                <w:rFonts w:ascii="Times New Roman" w:eastAsia="Times New Roman" w:hAnsi="Times New Roman" w:cs="Times New Roman"/>
                <w:b/>
                <w:bCs/>
                <w:sz w:val="24"/>
                <w:szCs w:val="24"/>
              </w:rPr>
            </w:pPr>
            <w:r w:rsidRPr="00605D62">
              <w:rPr>
                <w:rFonts w:ascii="Times New Roman" w:eastAsia="Times New Roman" w:hAnsi="Times New Roman" w:cs="Times New Roman"/>
                <w:b/>
                <w:bCs/>
                <w:sz w:val="24"/>
                <w:szCs w:val="24"/>
              </w:rPr>
              <w:t>Название проекта</w:t>
            </w:r>
          </w:p>
        </w:tc>
        <w:tc>
          <w:tcPr>
            <w:tcW w:w="3115" w:type="dxa"/>
          </w:tcPr>
          <w:p w14:paraId="38C4D266" w14:textId="525BC493" w:rsidR="00974FD9" w:rsidRPr="00605D62" w:rsidRDefault="00974FD9" w:rsidP="00974FD9">
            <w:pPr>
              <w:spacing w:after="300" w:line="360" w:lineRule="auto"/>
              <w:jc w:val="center"/>
              <w:rPr>
                <w:rFonts w:ascii="Times New Roman" w:eastAsia="Times New Roman" w:hAnsi="Times New Roman" w:cs="Times New Roman"/>
                <w:b/>
                <w:bCs/>
                <w:sz w:val="24"/>
                <w:szCs w:val="24"/>
              </w:rPr>
            </w:pPr>
            <w:r w:rsidRPr="00605D62">
              <w:rPr>
                <w:rFonts w:ascii="Times New Roman" w:eastAsia="Times New Roman" w:hAnsi="Times New Roman" w:cs="Times New Roman"/>
                <w:b/>
                <w:bCs/>
                <w:sz w:val="24"/>
                <w:szCs w:val="24"/>
              </w:rPr>
              <w:t>Суть проекта</w:t>
            </w:r>
          </w:p>
        </w:tc>
        <w:tc>
          <w:tcPr>
            <w:tcW w:w="3115" w:type="dxa"/>
          </w:tcPr>
          <w:p w14:paraId="71C864E0" w14:textId="5F3E24B4" w:rsidR="00974FD9" w:rsidRPr="00605D62" w:rsidRDefault="00974FD9" w:rsidP="00974FD9">
            <w:pPr>
              <w:spacing w:after="300" w:line="360" w:lineRule="auto"/>
              <w:jc w:val="center"/>
              <w:rPr>
                <w:rFonts w:ascii="Times New Roman" w:eastAsia="Times New Roman" w:hAnsi="Times New Roman" w:cs="Times New Roman"/>
                <w:b/>
                <w:bCs/>
                <w:sz w:val="24"/>
                <w:szCs w:val="24"/>
              </w:rPr>
            </w:pPr>
            <w:r w:rsidRPr="00605D62">
              <w:rPr>
                <w:rFonts w:ascii="Times New Roman" w:eastAsia="Times New Roman" w:hAnsi="Times New Roman" w:cs="Times New Roman"/>
                <w:b/>
                <w:bCs/>
                <w:sz w:val="24"/>
                <w:szCs w:val="24"/>
              </w:rPr>
              <w:t>Даты реализации</w:t>
            </w:r>
          </w:p>
        </w:tc>
      </w:tr>
      <w:tr w:rsidR="00974FD9" w14:paraId="4D154A39" w14:textId="77777777" w:rsidTr="00974FD9">
        <w:tc>
          <w:tcPr>
            <w:tcW w:w="3115" w:type="dxa"/>
          </w:tcPr>
          <w:p w14:paraId="4503DB73" w14:textId="155CC51B" w:rsidR="00974FD9" w:rsidRPr="00E42690" w:rsidRDefault="00974FD9" w:rsidP="00974FD9">
            <w:pPr>
              <w:spacing w:after="300" w:line="360" w:lineRule="auto"/>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t xml:space="preserve">Мероприятия </w:t>
            </w:r>
            <w:r w:rsidRPr="00E42690">
              <w:rPr>
                <w:rStyle w:val="aa"/>
                <w:rFonts w:ascii="Times New Roman" w:hAnsi="Times New Roman" w:cs="Times New Roman"/>
                <w:b w:val="0"/>
                <w:bCs w:val="0"/>
                <w:sz w:val="24"/>
                <w:szCs w:val="24"/>
              </w:rPr>
              <w:t xml:space="preserve">в поддержку разработки и проведения российских национальных программ по сегментам вредных веществ и эвтрофикации. Проект </w:t>
            </w:r>
            <w:proofErr w:type="spellStart"/>
            <w:r w:rsidRPr="00E42690">
              <w:rPr>
                <w:rStyle w:val="aa"/>
                <w:rFonts w:ascii="Times New Roman" w:hAnsi="Times New Roman" w:cs="Times New Roman"/>
                <w:b w:val="0"/>
                <w:bCs w:val="0"/>
                <w:sz w:val="24"/>
                <w:szCs w:val="24"/>
              </w:rPr>
              <w:t>RusNIP</w:t>
            </w:r>
            <w:proofErr w:type="spellEnd"/>
            <w:r w:rsidRPr="00E42690">
              <w:rPr>
                <w:rStyle w:val="aa"/>
                <w:rFonts w:ascii="Times New Roman" w:hAnsi="Times New Roman" w:cs="Times New Roman"/>
                <w:b w:val="0"/>
                <w:bCs w:val="0"/>
                <w:sz w:val="24"/>
                <w:szCs w:val="24"/>
              </w:rPr>
              <w:t>, фаза II.</w:t>
            </w:r>
          </w:p>
        </w:tc>
        <w:tc>
          <w:tcPr>
            <w:tcW w:w="3115" w:type="dxa"/>
          </w:tcPr>
          <w:p w14:paraId="40069E3F" w14:textId="77E309F6" w:rsidR="00974FD9" w:rsidRPr="00E42690" w:rsidRDefault="00A6268A" w:rsidP="00A6268A">
            <w:pPr>
              <w:spacing w:after="300" w:line="360" w:lineRule="auto"/>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t>Целью проекта является развитие способов и методов оценки источников загрязнений и определения тяжести загрязнений в российской части Балтийского моря.</w:t>
            </w:r>
          </w:p>
        </w:tc>
        <w:tc>
          <w:tcPr>
            <w:tcW w:w="3115" w:type="dxa"/>
          </w:tcPr>
          <w:p w14:paraId="58F1BE10" w14:textId="15C60629" w:rsidR="00974FD9" w:rsidRPr="00E42690" w:rsidRDefault="00A6268A" w:rsidP="00A6268A">
            <w:pPr>
              <w:spacing w:after="300" w:line="360" w:lineRule="auto"/>
              <w:jc w:val="center"/>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t>2009 г.</w:t>
            </w:r>
          </w:p>
        </w:tc>
      </w:tr>
      <w:tr w:rsidR="00974FD9" w14:paraId="626BAE8B" w14:textId="77777777" w:rsidTr="00974FD9">
        <w:tc>
          <w:tcPr>
            <w:tcW w:w="3115" w:type="dxa"/>
          </w:tcPr>
          <w:p w14:paraId="44CD4173" w14:textId="1AAF4E2F" w:rsidR="00974FD9" w:rsidRPr="00E42690" w:rsidRDefault="00A6268A" w:rsidP="00974FD9">
            <w:pPr>
              <w:spacing w:after="300" w:line="360" w:lineRule="auto"/>
              <w:jc w:val="both"/>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t>Гидрохимический мониторинг в бассейне реки Луга.</w:t>
            </w:r>
          </w:p>
        </w:tc>
        <w:tc>
          <w:tcPr>
            <w:tcW w:w="3115" w:type="dxa"/>
          </w:tcPr>
          <w:p w14:paraId="1154C354" w14:textId="00E3EF32" w:rsidR="00974FD9" w:rsidRPr="00E42690" w:rsidRDefault="00A6268A" w:rsidP="00A6268A">
            <w:pPr>
              <w:spacing w:after="300" w:line="360" w:lineRule="auto"/>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t xml:space="preserve">Мониторинг объема допустимых вредных веществ российских и </w:t>
            </w:r>
            <w:r w:rsidRPr="00E42690">
              <w:rPr>
                <w:rFonts w:ascii="Times New Roman" w:eastAsia="Times New Roman" w:hAnsi="Times New Roman" w:cs="Times New Roman"/>
                <w:sz w:val="24"/>
                <w:szCs w:val="24"/>
              </w:rPr>
              <w:lastRenderedPageBreak/>
              <w:t>финских экспертов в бассейне р. Луга.</w:t>
            </w:r>
          </w:p>
        </w:tc>
        <w:tc>
          <w:tcPr>
            <w:tcW w:w="3115" w:type="dxa"/>
          </w:tcPr>
          <w:p w14:paraId="7BD62C3A" w14:textId="35984419" w:rsidR="00974FD9" w:rsidRPr="00E42690" w:rsidRDefault="00A6268A" w:rsidP="00A6268A">
            <w:pPr>
              <w:spacing w:after="300" w:line="360" w:lineRule="auto"/>
              <w:jc w:val="center"/>
              <w:rPr>
                <w:rFonts w:ascii="Times New Roman" w:eastAsia="Times New Roman" w:hAnsi="Times New Roman" w:cs="Times New Roman"/>
                <w:sz w:val="24"/>
                <w:szCs w:val="24"/>
              </w:rPr>
            </w:pPr>
            <w:r w:rsidRPr="00E42690">
              <w:rPr>
                <w:rFonts w:ascii="Times New Roman" w:eastAsia="Times New Roman" w:hAnsi="Times New Roman" w:cs="Times New Roman"/>
                <w:sz w:val="24"/>
                <w:szCs w:val="24"/>
              </w:rPr>
              <w:lastRenderedPageBreak/>
              <w:t>2011 г.</w:t>
            </w:r>
          </w:p>
        </w:tc>
      </w:tr>
      <w:tr w:rsidR="00974FD9" w14:paraId="19623C1F" w14:textId="77777777" w:rsidTr="00A6268A">
        <w:tc>
          <w:tcPr>
            <w:tcW w:w="3115" w:type="dxa"/>
            <w:shd w:val="clear" w:color="auto" w:fill="auto"/>
          </w:tcPr>
          <w:p w14:paraId="581405E7" w14:textId="4D785B66" w:rsidR="00974FD9" w:rsidRPr="00E42690" w:rsidRDefault="00A6268A" w:rsidP="00E42690">
            <w:pPr>
              <w:spacing w:after="300" w:line="360" w:lineRule="auto"/>
              <w:rPr>
                <w:rFonts w:ascii="Times New Roman" w:eastAsia="Times New Roman" w:hAnsi="Times New Roman" w:cs="Times New Roman"/>
                <w:sz w:val="24"/>
                <w:szCs w:val="24"/>
              </w:rPr>
            </w:pPr>
            <w:r w:rsidRPr="00E42690">
              <w:rPr>
                <w:rFonts w:ascii="Times New Roman" w:hAnsi="Times New Roman" w:cs="Times New Roman"/>
                <w:sz w:val="24"/>
                <w:szCs w:val="24"/>
              </w:rPr>
              <w:t xml:space="preserve">Улучшение защиты Балтийского моря от основных угроз со стороны наземных источников загрязнения: сокращение нагрузки </w:t>
            </w:r>
            <w:proofErr w:type="spellStart"/>
            <w:r w:rsidRPr="00E42690">
              <w:rPr>
                <w:rFonts w:ascii="Times New Roman" w:hAnsi="Times New Roman" w:cs="Times New Roman"/>
                <w:sz w:val="24"/>
                <w:szCs w:val="24"/>
              </w:rPr>
              <w:t>биогенов</w:t>
            </w:r>
            <w:proofErr w:type="spellEnd"/>
            <w:r w:rsidRPr="00E42690">
              <w:rPr>
                <w:rFonts w:ascii="Times New Roman" w:hAnsi="Times New Roman" w:cs="Times New Roman"/>
                <w:sz w:val="24"/>
                <w:szCs w:val="24"/>
              </w:rPr>
              <w:t xml:space="preserve"> от сельского хозяйства и риска от опасных отходов Балтике </w:t>
            </w:r>
            <w:r w:rsidR="00E42690" w:rsidRPr="00E42690">
              <w:rPr>
                <w:rFonts w:ascii="Times New Roman" w:hAnsi="Times New Roman" w:cs="Times New Roman"/>
                <w:sz w:val="24"/>
                <w:szCs w:val="24"/>
              </w:rPr>
              <w:t>–</w:t>
            </w:r>
            <w:r w:rsidRPr="00E42690">
              <w:rPr>
                <w:rFonts w:ascii="Times New Roman" w:hAnsi="Times New Roman" w:cs="Times New Roman"/>
                <w:sz w:val="24"/>
                <w:szCs w:val="24"/>
              </w:rPr>
              <w:t xml:space="preserve"> </w:t>
            </w:r>
            <w:r w:rsidRPr="00E42690">
              <w:rPr>
                <w:rFonts w:ascii="Times New Roman" w:hAnsi="Times New Roman" w:cs="Times New Roman"/>
                <w:sz w:val="24"/>
                <w:szCs w:val="24"/>
                <w:lang w:val="en-US"/>
              </w:rPr>
              <w:t>BALTHAZAR</w:t>
            </w:r>
            <w:r w:rsidR="00E42690" w:rsidRPr="00E42690">
              <w:rPr>
                <w:rFonts w:ascii="Times New Roman" w:hAnsi="Times New Roman" w:cs="Times New Roman"/>
                <w:sz w:val="24"/>
                <w:szCs w:val="24"/>
              </w:rPr>
              <w:t>.</w:t>
            </w:r>
          </w:p>
        </w:tc>
        <w:tc>
          <w:tcPr>
            <w:tcW w:w="3115" w:type="dxa"/>
          </w:tcPr>
          <w:p w14:paraId="13334EFB" w14:textId="01C481DA" w:rsidR="00974FD9" w:rsidRPr="00E42690" w:rsidRDefault="00E42690" w:rsidP="00E42690">
            <w:pPr>
              <w:spacing w:after="300" w:line="360" w:lineRule="auto"/>
              <w:rPr>
                <w:rFonts w:ascii="Times New Roman" w:eastAsia="Times New Roman" w:hAnsi="Times New Roman" w:cs="Times New Roman"/>
                <w:sz w:val="24"/>
                <w:szCs w:val="24"/>
              </w:rPr>
            </w:pPr>
            <w:r w:rsidRPr="00E42690">
              <w:rPr>
                <w:rFonts w:ascii="Times New Roman" w:hAnsi="Times New Roman" w:cs="Times New Roman"/>
                <w:sz w:val="24"/>
                <w:szCs w:val="24"/>
              </w:rPr>
              <w:t>Ожидаемые результаты проекта позволят выделить приоритетные меры по защите Балтийского моря от загрязнения опасными отходами и биогенными элементами от сельского хозяйства, включая разработку пилотных проектов для инвестиций, адаптированных к местной и отраслевой законодательной базе.</w:t>
            </w:r>
          </w:p>
        </w:tc>
        <w:tc>
          <w:tcPr>
            <w:tcW w:w="3115" w:type="dxa"/>
          </w:tcPr>
          <w:p w14:paraId="3269A16A" w14:textId="66247559" w:rsidR="00974FD9" w:rsidRPr="00E42690" w:rsidRDefault="00E42690"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2009 года – февраль 2011 года</w:t>
            </w:r>
          </w:p>
        </w:tc>
      </w:tr>
      <w:tr w:rsidR="00E42690" w14:paraId="4CF8C704" w14:textId="77777777" w:rsidTr="00E42690">
        <w:tc>
          <w:tcPr>
            <w:tcW w:w="3115" w:type="dxa"/>
            <w:shd w:val="clear" w:color="auto" w:fill="auto"/>
          </w:tcPr>
          <w:p w14:paraId="2444BC0A" w14:textId="5BAF3D62" w:rsidR="00E42690" w:rsidRPr="00E42690" w:rsidRDefault="00E42690" w:rsidP="00E42690">
            <w:pPr>
              <w:spacing w:after="30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EnviSum</w:t>
            </w:r>
            <w:proofErr w:type="spellEnd"/>
            <w:r>
              <w:rPr>
                <w:rFonts w:ascii="Times New Roman" w:hAnsi="Times New Roman" w:cs="Times New Roman"/>
                <w:sz w:val="24"/>
                <w:szCs w:val="24"/>
              </w:rPr>
              <w:t xml:space="preserve"> – воздействие судоходства с низким уровнем выбросов на окружающую среду: измерения и стратегии моделирования</w:t>
            </w:r>
          </w:p>
        </w:tc>
        <w:tc>
          <w:tcPr>
            <w:tcW w:w="3115" w:type="dxa"/>
            <w:shd w:val="clear" w:color="auto" w:fill="auto"/>
          </w:tcPr>
          <w:p w14:paraId="7BEE810E" w14:textId="1D97ECDC" w:rsidR="00E42690" w:rsidRPr="00E42690" w:rsidRDefault="00E42690" w:rsidP="00E42690">
            <w:pPr>
              <w:spacing w:after="300" w:line="360" w:lineRule="auto"/>
              <w:rPr>
                <w:rFonts w:ascii="Times New Roman" w:hAnsi="Times New Roman" w:cs="Times New Roman"/>
                <w:sz w:val="24"/>
                <w:szCs w:val="24"/>
              </w:rPr>
            </w:pPr>
            <w:r w:rsidRPr="00E42690">
              <w:rPr>
                <w:rFonts w:ascii="Times New Roman" w:hAnsi="Times New Roman" w:cs="Times New Roman"/>
                <w:sz w:val="24"/>
                <w:szCs w:val="24"/>
                <w:shd w:val="clear" w:color="auto" w:fill="F8F8F8"/>
              </w:rPr>
              <w:t xml:space="preserve">Проект </w:t>
            </w:r>
            <w:proofErr w:type="spellStart"/>
            <w:r w:rsidRPr="00E42690">
              <w:rPr>
                <w:rFonts w:ascii="Times New Roman" w:hAnsi="Times New Roman" w:cs="Times New Roman"/>
                <w:sz w:val="24"/>
                <w:szCs w:val="24"/>
                <w:shd w:val="clear" w:color="auto" w:fill="F8F8F8"/>
              </w:rPr>
              <w:t>EnviSuM</w:t>
            </w:r>
            <w:proofErr w:type="spellEnd"/>
            <w:r w:rsidRPr="00E42690">
              <w:rPr>
                <w:rFonts w:ascii="Times New Roman" w:hAnsi="Times New Roman" w:cs="Times New Roman"/>
                <w:sz w:val="24"/>
                <w:szCs w:val="24"/>
                <w:shd w:val="clear" w:color="auto" w:fill="F8F8F8"/>
              </w:rPr>
              <w:t xml:space="preserve"> предоставил политикам и судовладельцам веские доказательства того, что строгие глобальные экологические правила судоходства могут принести пользу здоровью человека и окружающей среде, не угрожая бизнесу – Балтийское море послужило уникальным в мире испытательным примером.</w:t>
            </w:r>
          </w:p>
        </w:tc>
        <w:tc>
          <w:tcPr>
            <w:tcW w:w="3115" w:type="dxa"/>
          </w:tcPr>
          <w:p w14:paraId="07D9E37C" w14:textId="67AF8525" w:rsidR="00E42690" w:rsidRDefault="00E42690"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год – 2020 год </w:t>
            </w:r>
          </w:p>
        </w:tc>
      </w:tr>
      <w:tr w:rsidR="00C6352E" w14:paraId="20366B8A" w14:textId="77777777" w:rsidTr="00E42690">
        <w:tc>
          <w:tcPr>
            <w:tcW w:w="3115" w:type="dxa"/>
            <w:shd w:val="clear" w:color="auto" w:fill="auto"/>
          </w:tcPr>
          <w:p w14:paraId="438CAE32" w14:textId="59CF9FDF" w:rsidR="00C6352E" w:rsidRPr="00C6352E" w:rsidRDefault="00C6352E" w:rsidP="00E42690">
            <w:pPr>
              <w:spacing w:after="300" w:line="360" w:lineRule="auto"/>
              <w:rPr>
                <w:rFonts w:ascii="Times New Roman" w:hAnsi="Times New Roman" w:cs="Times New Roman"/>
                <w:sz w:val="24"/>
                <w:szCs w:val="24"/>
              </w:rPr>
            </w:pPr>
            <w:r w:rsidRPr="00C6352E">
              <w:rPr>
                <w:rFonts w:ascii="Times New Roman" w:hAnsi="Times New Roman" w:cs="Times New Roman"/>
                <w:sz w:val="24"/>
                <w:szCs w:val="24"/>
              </w:rPr>
              <w:t xml:space="preserve">Программа приграничного сотрудничества «Россия-Эстония». Проект ER 48 «Расширение и усиление туристической сети </w:t>
            </w:r>
            <w:r w:rsidRPr="00C6352E">
              <w:rPr>
                <w:rFonts w:ascii="Times New Roman" w:hAnsi="Times New Roman" w:cs="Times New Roman"/>
                <w:sz w:val="24"/>
                <w:szCs w:val="24"/>
              </w:rPr>
              <w:lastRenderedPageBreak/>
              <w:t>маркетинга Ганзейского</w:t>
            </w:r>
            <w:r w:rsidRPr="00C6352E">
              <w:rPr>
                <w:rFonts w:ascii="Times New Roman" w:hAnsi="Times New Roman" w:cs="Times New Roman"/>
                <w:sz w:val="24"/>
                <w:szCs w:val="24"/>
                <w:shd w:val="clear" w:color="auto" w:fill="0D3857"/>
              </w:rPr>
              <w:t xml:space="preserve"> </w:t>
            </w:r>
            <w:r w:rsidRPr="00C6352E">
              <w:rPr>
                <w:rFonts w:ascii="Times New Roman" w:hAnsi="Times New Roman" w:cs="Times New Roman"/>
                <w:sz w:val="24"/>
                <w:szCs w:val="24"/>
              </w:rPr>
              <w:t>пути»</w:t>
            </w:r>
            <w:r>
              <w:rPr>
                <w:rFonts w:ascii="Times New Roman" w:hAnsi="Times New Roman" w:cs="Times New Roman"/>
                <w:sz w:val="24"/>
                <w:szCs w:val="24"/>
              </w:rPr>
              <w:t>.</w:t>
            </w:r>
          </w:p>
        </w:tc>
        <w:tc>
          <w:tcPr>
            <w:tcW w:w="3115" w:type="dxa"/>
            <w:shd w:val="clear" w:color="auto" w:fill="auto"/>
          </w:tcPr>
          <w:p w14:paraId="07039700" w14:textId="0D3506A8" w:rsidR="00C6352E" w:rsidRPr="00C6352E" w:rsidRDefault="00C6352E" w:rsidP="00C6352E">
            <w:pPr>
              <w:spacing w:before="240" w:line="360" w:lineRule="auto"/>
              <w:rPr>
                <w:rFonts w:ascii="Times New Roman" w:eastAsia="Times New Roman" w:hAnsi="Times New Roman" w:cs="Times New Roman"/>
                <w:sz w:val="24"/>
                <w:szCs w:val="24"/>
                <w:lang w:eastAsia="ru-RU"/>
              </w:rPr>
            </w:pPr>
            <w:r w:rsidRPr="00C6352E">
              <w:rPr>
                <w:rFonts w:ascii="Times New Roman" w:eastAsia="Times New Roman" w:hAnsi="Times New Roman" w:cs="Times New Roman"/>
                <w:sz w:val="24"/>
                <w:szCs w:val="24"/>
                <w:lang w:eastAsia="ru-RU"/>
              </w:rPr>
              <w:lastRenderedPageBreak/>
              <w:t xml:space="preserve">В рамках проекта планируется проведение тренингов, учебных поездок для предпринимателей, создание и установка информационных стендов, которые помогут туристам сориентироваться на местности, узнать о главных туристических </w:t>
            </w:r>
            <w:r w:rsidRPr="00C6352E">
              <w:rPr>
                <w:rFonts w:ascii="Times New Roman" w:eastAsia="Times New Roman" w:hAnsi="Times New Roman" w:cs="Times New Roman"/>
                <w:sz w:val="24"/>
                <w:szCs w:val="24"/>
                <w:lang w:eastAsia="ru-RU"/>
              </w:rPr>
              <w:lastRenderedPageBreak/>
              <w:t>направлениях, населенных пунктах и достопримечательностях региона.</w:t>
            </w:r>
          </w:p>
        </w:tc>
        <w:tc>
          <w:tcPr>
            <w:tcW w:w="3115" w:type="dxa"/>
          </w:tcPr>
          <w:p w14:paraId="2FC47E84" w14:textId="1CD10F6D" w:rsidR="00C6352E" w:rsidRPr="006E2F29" w:rsidRDefault="00C6352E" w:rsidP="00E42690">
            <w:pPr>
              <w:spacing w:after="30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2014 год – 2020 год </w:t>
            </w:r>
          </w:p>
        </w:tc>
      </w:tr>
      <w:tr w:rsidR="00C6352E" w14:paraId="59FE3337" w14:textId="77777777" w:rsidTr="00E42690">
        <w:tc>
          <w:tcPr>
            <w:tcW w:w="3115" w:type="dxa"/>
            <w:shd w:val="clear" w:color="auto" w:fill="auto"/>
          </w:tcPr>
          <w:p w14:paraId="02CBC8E2" w14:textId="07821C07" w:rsidR="00C6352E" w:rsidRPr="00290C77" w:rsidRDefault="006E2F29" w:rsidP="00E42690">
            <w:pPr>
              <w:spacing w:after="300" w:line="360" w:lineRule="auto"/>
              <w:rPr>
                <w:rFonts w:ascii="Times New Roman" w:hAnsi="Times New Roman" w:cs="Times New Roman"/>
                <w:sz w:val="24"/>
                <w:szCs w:val="24"/>
              </w:rPr>
            </w:pPr>
            <w:r w:rsidRPr="00290C77">
              <w:rPr>
                <w:rFonts w:ascii="Times New Roman" w:hAnsi="Times New Roman" w:cs="Times New Roman"/>
                <w:sz w:val="24"/>
                <w:szCs w:val="24"/>
              </w:rPr>
              <w:t>Балтийское промышленное</w:t>
            </w:r>
            <w:r w:rsidRPr="00290C77">
              <w:rPr>
                <w:rFonts w:ascii="Times New Roman" w:hAnsi="Times New Roman" w:cs="Times New Roman"/>
                <w:sz w:val="24"/>
                <w:szCs w:val="24"/>
                <w:shd w:val="clear" w:color="auto" w:fill="0D3857"/>
              </w:rPr>
              <w:t xml:space="preserve"> </w:t>
            </w:r>
            <w:r w:rsidRPr="00290C77">
              <w:rPr>
                <w:rFonts w:ascii="Times New Roman" w:hAnsi="Times New Roman" w:cs="Times New Roman"/>
                <w:sz w:val="24"/>
                <w:szCs w:val="24"/>
              </w:rPr>
              <w:t>взаимодействие (</w:t>
            </w:r>
            <w:r w:rsidRPr="00290C77">
              <w:rPr>
                <w:rFonts w:ascii="Times New Roman" w:hAnsi="Times New Roman" w:cs="Times New Roman"/>
                <w:sz w:val="24"/>
                <w:szCs w:val="24"/>
                <w:lang w:val="en-US"/>
              </w:rPr>
              <w:t>Baltic</w:t>
            </w:r>
            <w:r w:rsidRPr="00290C77">
              <w:rPr>
                <w:rFonts w:ascii="Times New Roman" w:hAnsi="Times New Roman" w:cs="Times New Roman"/>
                <w:sz w:val="24"/>
                <w:szCs w:val="24"/>
              </w:rPr>
              <w:t xml:space="preserve"> </w:t>
            </w:r>
            <w:r w:rsidRPr="00290C77">
              <w:rPr>
                <w:rFonts w:ascii="Times New Roman" w:hAnsi="Times New Roman" w:cs="Times New Roman"/>
                <w:sz w:val="24"/>
                <w:szCs w:val="24"/>
                <w:lang w:val="en-US"/>
              </w:rPr>
              <w:t>Industrial</w:t>
            </w:r>
            <w:r w:rsidRPr="00290C77">
              <w:rPr>
                <w:rFonts w:ascii="Times New Roman" w:hAnsi="Times New Roman" w:cs="Times New Roman"/>
                <w:sz w:val="24"/>
                <w:szCs w:val="24"/>
              </w:rPr>
              <w:t xml:space="preserve"> </w:t>
            </w:r>
            <w:r w:rsidRPr="00290C77">
              <w:rPr>
                <w:rFonts w:ascii="Times New Roman" w:hAnsi="Times New Roman" w:cs="Times New Roman"/>
                <w:sz w:val="24"/>
                <w:szCs w:val="24"/>
                <w:lang w:val="en-US"/>
              </w:rPr>
              <w:t>Symbiosis</w:t>
            </w:r>
            <w:r w:rsidRPr="00290C77">
              <w:rPr>
                <w:rFonts w:ascii="Times New Roman" w:hAnsi="Times New Roman" w:cs="Times New Roman"/>
                <w:sz w:val="24"/>
                <w:szCs w:val="24"/>
              </w:rPr>
              <w:t>)</w:t>
            </w:r>
          </w:p>
        </w:tc>
        <w:tc>
          <w:tcPr>
            <w:tcW w:w="3115" w:type="dxa"/>
            <w:shd w:val="clear" w:color="auto" w:fill="auto"/>
          </w:tcPr>
          <w:p w14:paraId="5EE63142" w14:textId="59E8D3C6" w:rsidR="00C6352E" w:rsidRPr="00290C77" w:rsidRDefault="006E2F29" w:rsidP="00E42690">
            <w:pPr>
              <w:spacing w:after="300" w:line="360" w:lineRule="auto"/>
              <w:rPr>
                <w:rFonts w:ascii="Times New Roman" w:hAnsi="Times New Roman" w:cs="Times New Roman"/>
                <w:sz w:val="24"/>
                <w:szCs w:val="24"/>
                <w:shd w:val="clear" w:color="auto" w:fill="F8F8F8"/>
              </w:rPr>
            </w:pPr>
            <w:r w:rsidRPr="00290C77">
              <w:rPr>
                <w:rFonts w:ascii="Times New Roman" w:hAnsi="Times New Roman" w:cs="Times New Roman"/>
                <w:color w:val="000000"/>
                <w:sz w:val="24"/>
                <w:szCs w:val="24"/>
                <w:shd w:val="clear" w:color="auto" w:fill="FFFFFF"/>
              </w:rPr>
              <w:t>Промышленный симбиоз означает объединение компаний с целью использования отходов одной компании в качестве ресурса для другой компании.</w:t>
            </w:r>
            <w:r w:rsidRPr="00290C77">
              <w:rPr>
                <w:rFonts w:ascii="Times New Roman" w:hAnsi="Times New Roman" w:cs="Times New Roman"/>
                <w:color w:val="000000"/>
                <w:sz w:val="24"/>
                <w:szCs w:val="24"/>
              </w:rPr>
              <w:br/>
            </w:r>
            <w:r w:rsidR="00290C77" w:rsidRPr="00290C77">
              <w:rPr>
                <w:rFonts w:ascii="Times New Roman" w:hAnsi="Times New Roman" w:cs="Times New Roman"/>
                <w:color w:val="000000"/>
                <w:sz w:val="24"/>
                <w:szCs w:val="24"/>
                <w:shd w:val="clear" w:color="auto" w:fill="FFFFFF"/>
              </w:rPr>
              <w:t xml:space="preserve">Проект </w:t>
            </w:r>
            <w:r w:rsidRPr="00290C77">
              <w:rPr>
                <w:rFonts w:ascii="Times New Roman" w:hAnsi="Times New Roman" w:cs="Times New Roman"/>
                <w:color w:val="000000"/>
                <w:sz w:val="24"/>
                <w:szCs w:val="24"/>
                <w:shd w:val="clear" w:color="auto" w:fill="FFFFFF"/>
              </w:rPr>
              <w:t>разрабатывает новые бизнес- и финансовые модели и создает Совет по промышленному симбиозу BSR в качестве платформы для диалога и изучения политики.</w:t>
            </w:r>
          </w:p>
        </w:tc>
        <w:tc>
          <w:tcPr>
            <w:tcW w:w="3115" w:type="dxa"/>
          </w:tcPr>
          <w:p w14:paraId="3FFCA2CC" w14:textId="48291DF5" w:rsidR="00C6352E" w:rsidRDefault="00290C77"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2018 – июнь 2021 </w:t>
            </w:r>
          </w:p>
        </w:tc>
      </w:tr>
      <w:tr w:rsidR="00C6352E" w14:paraId="513168C9" w14:textId="77777777" w:rsidTr="00E42690">
        <w:tc>
          <w:tcPr>
            <w:tcW w:w="3115" w:type="dxa"/>
            <w:shd w:val="clear" w:color="auto" w:fill="auto"/>
          </w:tcPr>
          <w:p w14:paraId="6DDDDCFC" w14:textId="09EEB277" w:rsidR="00C6352E" w:rsidRPr="00290C77" w:rsidRDefault="00290C77" w:rsidP="00E42690">
            <w:pPr>
              <w:spacing w:after="300" w:line="360" w:lineRule="auto"/>
              <w:rPr>
                <w:rFonts w:ascii="Times New Roman" w:hAnsi="Times New Roman" w:cs="Times New Roman"/>
                <w:sz w:val="24"/>
                <w:szCs w:val="24"/>
              </w:rPr>
            </w:pPr>
            <w:r w:rsidRPr="00290C77">
              <w:rPr>
                <w:rFonts w:ascii="Times New Roman" w:hAnsi="Times New Roman" w:cs="Times New Roman"/>
                <w:sz w:val="24"/>
                <w:szCs w:val="24"/>
              </w:rPr>
              <w:t>Управление водными ресурсами реки Нарва: гармонизация и</w:t>
            </w:r>
            <w:r w:rsidRPr="00290C77">
              <w:rPr>
                <w:rFonts w:ascii="Times New Roman" w:hAnsi="Times New Roman" w:cs="Times New Roman"/>
                <w:sz w:val="24"/>
                <w:szCs w:val="24"/>
                <w:shd w:val="clear" w:color="auto" w:fill="0D3857"/>
              </w:rPr>
              <w:t xml:space="preserve"> </w:t>
            </w:r>
            <w:r w:rsidRPr="00290C77">
              <w:rPr>
                <w:rFonts w:ascii="Times New Roman" w:hAnsi="Times New Roman" w:cs="Times New Roman"/>
                <w:sz w:val="24"/>
                <w:szCs w:val="24"/>
              </w:rPr>
              <w:t>поддержание.</w:t>
            </w:r>
            <w:r w:rsidR="00667747">
              <w:rPr>
                <w:rFonts w:ascii="Times New Roman" w:hAnsi="Times New Roman" w:cs="Times New Roman"/>
                <w:sz w:val="24"/>
                <w:szCs w:val="24"/>
              </w:rPr>
              <w:t xml:space="preserve"> </w:t>
            </w:r>
            <w:proofErr w:type="spellStart"/>
            <w:r w:rsidRPr="00290C77">
              <w:rPr>
                <w:rFonts w:ascii="Times New Roman" w:hAnsi="Times New Roman" w:cs="Times New Roman"/>
                <w:sz w:val="24"/>
                <w:szCs w:val="24"/>
                <w:lang w:val="en-US"/>
              </w:rPr>
              <w:t>NarvaWatMan</w:t>
            </w:r>
            <w:proofErr w:type="spellEnd"/>
          </w:p>
        </w:tc>
        <w:tc>
          <w:tcPr>
            <w:tcW w:w="3115" w:type="dxa"/>
            <w:shd w:val="clear" w:color="auto" w:fill="auto"/>
          </w:tcPr>
          <w:p w14:paraId="73739419" w14:textId="47B0B0CE" w:rsidR="00C6352E" w:rsidRPr="00667747" w:rsidRDefault="00667747" w:rsidP="00E42690">
            <w:pPr>
              <w:spacing w:after="300" w:line="360" w:lineRule="auto"/>
              <w:rPr>
                <w:rFonts w:ascii="Times New Roman" w:hAnsi="Times New Roman" w:cs="Times New Roman"/>
                <w:sz w:val="24"/>
                <w:szCs w:val="24"/>
                <w:shd w:val="clear" w:color="auto" w:fill="F8F8F8"/>
              </w:rPr>
            </w:pPr>
            <w:r w:rsidRPr="00667747">
              <w:rPr>
                <w:rFonts w:ascii="Times New Roman" w:hAnsi="Times New Roman" w:cs="Times New Roman"/>
                <w:sz w:val="24"/>
                <w:szCs w:val="24"/>
                <w:shd w:val="clear" w:color="auto" w:fill="FFFFFF"/>
              </w:rPr>
              <w:t>Задачи проекта связаны с целями снижения поступления биогенных веществ (азота и фосфора) в Финский залив.</w:t>
            </w:r>
          </w:p>
        </w:tc>
        <w:tc>
          <w:tcPr>
            <w:tcW w:w="3115" w:type="dxa"/>
          </w:tcPr>
          <w:p w14:paraId="34057A4B" w14:textId="394C8843" w:rsidR="00C6352E" w:rsidRDefault="00290C77"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2019 года, сейчас приостановлен</w:t>
            </w:r>
          </w:p>
        </w:tc>
      </w:tr>
      <w:tr w:rsidR="00C6352E" w14:paraId="2D5C50D6" w14:textId="77777777" w:rsidTr="00E42690">
        <w:tc>
          <w:tcPr>
            <w:tcW w:w="3115" w:type="dxa"/>
            <w:shd w:val="clear" w:color="auto" w:fill="auto"/>
          </w:tcPr>
          <w:p w14:paraId="66A662A4" w14:textId="7F8CFD62" w:rsidR="00C6352E" w:rsidRPr="00667747" w:rsidRDefault="00667747" w:rsidP="00E42690">
            <w:pPr>
              <w:spacing w:after="300" w:line="360" w:lineRule="auto"/>
              <w:rPr>
                <w:rFonts w:ascii="Times New Roman" w:hAnsi="Times New Roman" w:cs="Times New Roman"/>
                <w:sz w:val="24"/>
                <w:szCs w:val="24"/>
                <w:lang w:val="en-US"/>
              </w:rPr>
            </w:pPr>
            <w:r w:rsidRPr="00667747">
              <w:rPr>
                <w:rFonts w:ascii="Times New Roman" w:hAnsi="Times New Roman" w:cs="Times New Roman"/>
                <w:sz w:val="24"/>
                <w:szCs w:val="24"/>
              </w:rPr>
              <w:t xml:space="preserve">Инновационные природные решения применения шунгита и ЭМ-технологии для очистки воды. </w:t>
            </w:r>
            <w:r w:rsidRPr="00667747">
              <w:rPr>
                <w:rFonts w:ascii="Times New Roman" w:hAnsi="Times New Roman" w:cs="Times New Roman"/>
                <w:sz w:val="24"/>
                <w:szCs w:val="24"/>
                <w:lang w:val="en-US"/>
              </w:rPr>
              <w:t>SHEM-WP</w:t>
            </w:r>
          </w:p>
        </w:tc>
        <w:tc>
          <w:tcPr>
            <w:tcW w:w="3115" w:type="dxa"/>
            <w:shd w:val="clear" w:color="auto" w:fill="auto"/>
          </w:tcPr>
          <w:p w14:paraId="1823217F" w14:textId="4210A183" w:rsidR="00C6352E" w:rsidRPr="00667747" w:rsidRDefault="00667747" w:rsidP="00E42690">
            <w:pPr>
              <w:spacing w:after="300" w:line="360" w:lineRule="auto"/>
              <w:rPr>
                <w:rFonts w:ascii="Times New Roman" w:hAnsi="Times New Roman" w:cs="Times New Roman"/>
                <w:sz w:val="24"/>
                <w:szCs w:val="24"/>
                <w:shd w:val="clear" w:color="auto" w:fill="F8F8F8"/>
              </w:rPr>
            </w:pPr>
            <w:r w:rsidRPr="00667747">
              <w:rPr>
                <w:rFonts w:ascii="Times New Roman" w:hAnsi="Times New Roman" w:cs="Times New Roman"/>
                <w:sz w:val="24"/>
                <w:szCs w:val="24"/>
              </w:rPr>
              <w:t>Проект нацелен на развитие инновационной технологии очистки ливневых и сточных вод с улучшением качества очистки городских водных объектов. Настоящий подход направлен на нехимическую</w:t>
            </w:r>
            <w:r>
              <w:rPr>
                <w:rFonts w:ascii="Times New Roman" w:hAnsi="Times New Roman" w:cs="Times New Roman"/>
                <w:sz w:val="24"/>
                <w:szCs w:val="24"/>
              </w:rPr>
              <w:t xml:space="preserve"> </w:t>
            </w:r>
            <w:r w:rsidRPr="00667747">
              <w:rPr>
                <w:rFonts w:ascii="Times New Roman" w:hAnsi="Times New Roman" w:cs="Times New Roman"/>
                <w:sz w:val="24"/>
                <w:szCs w:val="24"/>
              </w:rPr>
              <w:t>технологию очистки воды</w:t>
            </w:r>
            <w:r>
              <w:rPr>
                <w:rFonts w:ascii="Times New Roman" w:hAnsi="Times New Roman" w:cs="Times New Roman"/>
                <w:sz w:val="24"/>
                <w:szCs w:val="24"/>
              </w:rPr>
              <w:t>.</w:t>
            </w:r>
          </w:p>
        </w:tc>
        <w:tc>
          <w:tcPr>
            <w:tcW w:w="3115" w:type="dxa"/>
          </w:tcPr>
          <w:p w14:paraId="16C8B88A" w14:textId="2F52736C" w:rsidR="00C6352E" w:rsidRPr="00667747" w:rsidRDefault="00667747"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2019 </w:t>
            </w:r>
            <w:r>
              <w:rPr>
                <w:rFonts w:ascii="Times New Roman" w:eastAsia="Times New Roman" w:hAnsi="Times New Roman" w:cs="Times New Roman"/>
                <w:sz w:val="24"/>
                <w:szCs w:val="24"/>
              </w:rPr>
              <w:t>год – 2021 год</w:t>
            </w:r>
          </w:p>
        </w:tc>
      </w:tr>
      <w:tr w:rsidR="00C6352E" w14:paraId="6A0278AF" w14:textId="77777777" w:rsidTr="00667747">
        <w:trPr>
          <w:trHeight w:val="2117"/>
        </w:trPr>
        <w:tc>
          <w:tcPr>
            <w:tcW w:w="3115" w:type="dxa"/>
            <w:shd w:val="clear" w:color="auto" w:fill="auto"/>
          </w:tcPr>
          <w:p w14:paraId="190BC960" w14:textId="3655D047" w:rsidR="00C6352E" w:rsidRPr="00667747" w:rsidRDefault="00667747" w:rsidP="00E42690">
            <w:pPr>
              <w:spacing w:after="300" w:line="360" w:lineRule="auto"/>
              <w:rPr>
                <w:rFonts w:ascii="Times New Roman" w:hAnsi="Times New Roman" w:cs="Times New Roman"/>
                <w:sz w:val="24"/>
                <w:szCs w:val="24"/>
              </w:rPr>
            </w:pPr>
            <w:r w:rsidRPr="00667747">
              <w:rPr>
                <w:rFonts w:ascii="Times New Roman" w:hAnsi="Times New Roman" w:cs="Times New Roman"/>
                <w:sz w:val="24"/>
                <w:szCs w:val="24"/>
              </w:rPr>
              <w:lastRenderedPageBreak/>
              <w:t xml:space="preserve">История и будущее природных камней в архитектуре. </w:t>
            </w:r>
            <w:proofErr w:type="spellStart"/>
            <w:r w:rsidRPr="00667747">
              <w:rPr>
                <w:rFonts w:ascii="Times New Roman" w:hAnsi="Times New Roman" w:cs="Times New Roman"/>
                <w:sz w:val="24"/>
                <w:szCs w:val="24"/>
                <w:lang w:val="en-US"/>
              </w:rPr>
              <w:t>NaSta</w:t>
            </w:r>
            <w:proofErr w:type="spellEnd"/>
          </w:p>
        </w:tc>
        <w:tc>
          <w:tcPr>
            <w:tcW w:w="3115" w:type="dxa"/>
            <w:shd w:val="clear" w:color="auto" w:fill="auto"/>
          </w:tcPr>
          <w:p w14:paraId="74391B59" w14:textId="5255B063" w:rsidR="00C6352E" w:rsidRPr="00667747" w:rsidRDefault="00667747" w:rsidP="00E42690">
            <w:pPr>
              <w:spacing w:after="300" w:line="360" w:lineRule="auto"/>
              <w:rPr>
                <w:rFonts w:ascii="Times New Roman" w:hAnsi="Times New Roman" w:cs="Times New Roman"/>
                <w:sz w:val="24"/>
                <w:szCs w:val="24"/>
                <w:shd w:val="clear" w:color="auto" w:fill="F8F8F8"/>
              </w:rPr>
            </w:pPr>
            <w:r w:rsidRPr="00667747">
              <w:rPr>
                <w:rFonts w:ascii="Times New Roman" w:hAnsi="Times New Roman" w:cs="Times New Roman"/>
                <w:sz w:val="24"/>
                <w:szCs w:val="24"/>
              </w:rPr>
              <w:t>Рассматривается использование природного камня в архитектуре Санкт-Петербурга и крупнейших городах Юго-Восточной Финляндии для поддержки совместных проектов по внешним границам ЕС с финансированием со стороны Европейского союза, Российской Федерации и Финляндской Республики.</w:t>
            </w:r>
          </w:p>
        </w:tc>
        <w:tc>
          <w:tcPr>
            <w:tcW w:w="3115" w:type="dxa"/>
          </w:tcPr>
          <w:p w14:paraId="4DDB1D5E" w14:textId="54C5AF9F" w:rsidR="00C6352E" w:rsidRDefault="00BB299A"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202</w:t>
            </w:r>
            <w:r w:rsidR="007F1426">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год </w:t>
            </w:r>
          </w:p>
        </w:tc>
      </w:tr>
      <w:tr w:rsidR="00BB299A" w14:paraId="66EAAE95" w14:textId="77777777" w:rsidTr="00667747">
        <w:trPr>
          <w:trHeight w:val="2117"/>
        </w:trPr>
        <w:tc>
          <w:tcPr>
            <w:tcW w:w="3115" w:type="dxa"/>
            <w:shd w:val="clear" w:color="auto" w:fill="auto"/>
          </w:tcPr>
          <w:p w14:paraId="7B5DCB51" w14:textId="5F68774F" w:rsidR="00BB299A" w:rsidRPr="00BB299A" w:rsidRDefault="00BB299A" w:rsidP="00E42690">
            <w:pPr>
              <w:spacing w:after="300" w:line="360" w:lineRule="auto"/>
              <w:rPr>
                <w:rFonts w:ascii="Times New Roman" w:hAnsi="Times New Roman" w:cs="Times New Roman"/>
                <w:sz w:val="24"/>
                <w:szCs w:val="24"/>
                <w:lang w:val="en-US"/>
              </w:rPr>
            </w:pPr>
            <w:r>
              <w:rPr>
                <w:rFonts w:ascii="Times New Roman" w:hAnsi="Times New Roman" w:cs="Times New Roman"/>
                <w:sz w:val="24"/>
                <w:szCs w:val="24"/>
              </w:rPr>
              <w:t xml:space="preserve">Сотрудничество для устойчивого управления водными ресурсами. </w:t>
            </w:r>
            <w:r>
              <w:rPr>
                <w:rFonts w:ascii="Times New Roman" w:hAnsi="Times New Roman" w:cs="Times New Roman"/>
                <w:sz w:val="24"/>
                <w:szCs w:val="24"/>
                <w:lang w:val="en-US"/>
              </w:rPr>
              <w:t>BSR WATER Platform</w:t>
            </w:r>
          </w:p>
        </w:tc>
        <w:tc>
          <w:tcPr>
            <w:tcW w:w="3115" w:type="dxa"/>
            <w:shd w:val="clear" w:color="auto" w:fill="auto"/>
          </w:tcPr>
          <w:p w14:paraId="584DCF25" w14:textId="71B6ECAF" w:rsidR="00BB299A" w:rsidRPr="00BB299A" w:rsidRDefault="00BB299A" w:rsidP="00E42690">
            <w:pPr>
              <w:spacing w:after="300" w:line="360" w:lineRule="auto"/>
              <w:rPr>
                <w:rFonts w:ascii="Times New Roman" w:hAnsi="Times New Roman" w:cs="Times New Roman"/>
                <w:sz w:val="24"/>
                <w:szCs w:val="24"/>
              </w:rPr>
            </w:pPr>
            <w:r w:rsidRPr="00BB299A">
              <w:rPr>
                <w:rFonts w:ascii="Times New Roman" w:hAnsi="Times New Roman" w:cs="Times New Roman"/>
                <w:sz w:val="24"/>
                <w:szCs w:val="24"/>
              </w:rPr>
              <w:t>Платформа </w:t>
            </w:r>
            <w:r w:rsidRPr="00BB299A">
              <w:rPr>
                <w:rFonts w:ascii="Times New Roman" w:hAnsi="Times New Roman" w:cs="Times New Roman"/>
                <w:sz w:val="24"/>
                <w:szCs w:val="24"/>
                <w:lang w:val="en-US"/>
              </w:rPr>
              <w:t>BSR WATER</w:t>
            </w:r>
            <w:r w:rsidRPr="00BB299A">
              <w:rPr>
                <w:rFonts w:ascii="Times New Roman" w:hAnsi="Times New Roman" w:cs="Times New Roman"/>
                <w:sz w:val="24"/>
                <w:szCs w:val="24"/>
              </w:rPr>
              <w:t>, Регион Балтийского моря", представляет собой особый вид международного сотрудничества, объединяющий партнеров различных действующих или завершившихся проектов. Направленная на водный сектор, </w:t>
            </w:r>
            <w:r w:rsidRPr="00BB299A">
              <w:rPr>
                <w:rFonts w:ascii="Times New Roman" w:hAnsi="Times New Roman" w:cs="Times New Roman"/>
                <w:sz w:val="24"/>
                <w:szCs w:val="24"/>
                <w:lang w:val="en-US"/>
              </w:rPr>
              <w:t>BSR WATER </w:t>
            </w:r>
            <w:r w:rsidRPr="00BB299A">
              <w:rPr>
                <w:rFonts w:ascii="Times New Roman" w:hAnsi="Times New Roman" w:cs="Times New Roman"/>
                <w:sz w:val="24"/>
                <w:szCs w:val="24"/>
              </w:rPr>
              <w:t>интегрирует опыт ряда ключевых проектов региона по вопросам устойчивого управления биогенными веществами, управления ливневыми водами, вопросам очистки бытовых и промышленных сточных вод, обработки осадка и энергоэффективности данных процессов.</w:t>
            </w:r>
          </w:p>
        </w:tc>
        <w:tc>
          <w:tcPr>
            <w:tcW w:w="3115" w:type="dxa"/>
          </w:tcPr>
          <w:p w14:paraId="3C10ADDC" w14:textId="5AEE5365" w:rsidR="00BB299A" w:rsidRPr="00BB299A" w:rsidRDefault="00BB299A" w:rsidP="00E42690">
            <w:pPr>
              <w:spacing w:after="3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2018 </w:t>
            </w:r>
            <w:r>
              <w:rPr>
                <w:rFonts w:ascii="Times New Roman" w:eastAsia="Times New Roman" w:hAnsi="Times New Roman" w:cs="Times New Roman"/>
                <w:sz w:val="24"/>
                <w:szCs w:val="24"/>
              </w:rPr>
              <w:t>год – 2021 год</w:t>
            </w:r>
          </w:p>
        </w:tc>
      </w:tr>
    </w:tbl>
    <w:p w14:paraId="67128C8B" w14:textId="06A73B38" w:rsidR="00030223" w:rsidRPr="00030223" w:rsidRDefault="00030223" w:rsidP="006F0A0A">
      <w:pPr>
        <w:shd w:val="clear" w:color="auto" w:fill="FFFFFF" w:themeFill="background1"/>
        <w:spacing w:after="300" w:line="360" w:lineRule="auto"/>
        <w:jc w:val="both"/>
        <w:rPr>
          <w:rFonts w:ascii="Times New Roman" w:eastAsia="Times New Roman" w:hAnsi="Times New Roman" w:cs="Times New Roman"/>
          <w:sz w:val="24"/>
          <w:szCs w:val="24"/>
        </w:rPr>
      </w:pPr>
    </w:p>
    <w:sectPr w:rsidR="00030223" w:rsidRPr="00030223" w:rsidSect="0038162A">
      <w:footerReference w:type="default" r:id="rId5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B365" w14:textId="77777777" w:rsidR="007E0011" w:rsidRDefault="007E0011" w:rsidP="00901679">
      <w:pPr>
        <w:spacing w:after="0" w:line="240" w:lineRule="auto"/>
      </w:pPr>
      <w:r>
        <w:separator/>
      </w:r>
    </w:p>
  </w:endnote>
  <w:endnote w:type="continuationSeparator" w:id="0">
    <w:p w14:paraId="35B31754" w14:textId="77777777" w:rsidR="007E0011" w:rsidRDefault="007E0011" w:rsidP="0090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951676847"/>
      <w:docPartObj>
        <w:docPartGallery w:val="Page Numbers (Bottom of Page)"/>
        <w:docPartUnique/>
      </w:docPartObj>
    </w:sdtPr>
    <w:sdtEndPr>
      <w:rPr>
        <w:sz w:val="22"/>
        <w:szCs w:val="22"/>
      </w:rPr>
    </w:sdtEndPr>
    <w:sdtContent>
      <w:p w14:paraId="703504E3" w14:textId="111DA8D6" w:rsidR="00C04C1C" w:rsidRPr="0038162A" w:rsidRDefault="00C04C1C">
        <w:pPr>
          <w:pStyle w:val="af1"/>
          <w:jc w:val="center"/>
          <w:rPr>
            <w:rFonts w:ascii="Times New Roman" w:hAnsi="Times New Roman" w:cs="Times New Roman"/>
          </w:rPr>
        </w:pPr>
        <w:r w:rsidRPr="0038162A">
          <w:rPr>
            <w:rFonts w:ascii="Times New Roman" w:hAnsi="Times New Roman" w:cs="Times New Roman"/>
          </w:rPr>
          <w:fldChar w:fldCharType="begin"/>
        </w:r>
        <w:r w:rsidRPr="0038162A">
          <w:rPr>
            <w:rFonts w:ascii="Times New Roman" w:hAnsi="Times New Roman" w:cs="Times New Roman"/>
          </w:rPr>
          <w:instrText>PAGE   \* MERGEFORMAT</w:instrText>
        </w:r>
        <w:r w:rsidRPr="0038162A">
          <w:rPr>
            <w:rFonts w:ascii="Times New Roman" w:hAnsi="Times New Roman" w:cs="Times New Roman"/>
          </w:rPr>
          <w:fldChar w:fldCharType="separate"/>
        </w:r>
        <w:r w:rsidR="008F0FC2">
          <w:rPr>
            <w:rFonts w:ascii="Times New Roman" w:hAnsi="Times New Roman" w:cs="Times New Roman"/>
            <w:noProof/>
          </w:rPr>
          <w:t>4</w:t>
        </w:r>
        <w:r w:rsidRPr="0038162A">
          <w:rPr>
            <w:rFonts w:ascii="Times New Roman" w:hAnsi="Times New Roman" w:cs="Times New Roman"/>
          </w:rPr>
          <w:fldChar w:fldCharType="end"/>
        </w:r>
      </w:p>
    </w:sdtContent>
  </w:sdt>
  <w:p w14:paraId="7830CC99" w14:textId="3E48215F" w:rsidR="00C04C1C" w:rsidRDefault="00C04C1C" w:rsidP="0038162A">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7181" w14:textId="77777777" w:rsidR="007E0011" w:rsidRDefault="007E0011" w:rsidP="00901679">
      <w:pPr>
        <w:spacing w:after="0" w:line="240" w:lineRule="auto"/>
      </w:pPr>
      <w:r>
        <w:separator/>
      </w:r>
    </w:p>
  </w:footnote>
  <w:footnote w:type="continuationSeparator" w:id="0">
    <w:p w14:paraId="6547976B" w14:textId="77777777" w:rsidR="007E0011" w:rsidRDefault="007E0011" w:rsidP="00901679">
      <w:pPr>
        <w:spacing w:after="0" w:line="240" w:lineRule="auto"/>
      </w:pPr>
      <w:r>
        <w:continuationSeparator/>
      </w:r>
    </w:p>
  </w:footnote>
  <w:footnote w:id="1">
    <w:p w14:paraId="11A8D620" w14:textId="5AFE1EAA"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Генсек ООН: климатический хаос угрожает каждому региону, стране и сообществу на Земле. </w:t>
      </w:r>
      <w:hyperlink r:id="rId1">
        <w:r w:rsidRPr="178AB367">
          <w:rPr>
            <w:rStyle w:val="a6"/>
            <w:rFonts w:ascii="Times New Roman" w:eastAsia="Times New Roman" w:hAnsi="Times New Roman" w:cs="Times New Roman"/>
          </w:rPr>
          <w:t>https://news.un.org/ru/story/2024/03/1450706</w:t>
        </w:r>
      </w:hyperlink>
      <w:r w:rsidRPr="178AB367">
        <w:rPr>
          <w:rFonts w:ascii="Times New Roman" w:eastAsia="Times New Roman" w:hAnsi="Times New Roman" w:cs="Times New Roman"/>
        </w:rPr>
        <w:t xml:space="preserve"> (Дата обращения: 20.03.2024)</w:t>
      </w:r>
    </w:p>
  </w:footnote>
  <w:footnote w:id="2">
    <w:p w14:paraId="79858FCA" w14:textId="0911DA2F" w:rsidR="00C04C1C" w:rsidRDefault="00C04C1C" w:rsidP="76A29BD1">
      <w:pPr>
        <w:pStyle w:val="a3"/>
      </w:pPr>
      <w:r w:rsidRPr="76A29BD1">
        <w:rPr>
          <w:rStyle w:val="a5"/>
        </w:rPr>
        <w:footnoteRef/>
      </w:r>
      <w:r>
        <w:t xml:space="preserve"> </w:t>
      </w:r>
      <w:r w:rsidRPr="76A29BD1">
        <w:rPr>
          <w:rFonts w:ascii="Times New Roman" w:eastAsia="Times New Roman" w:hAnsi="Times New Roman" w:cs="Times New Roman"/>
          <w:color w:val="000000" w:themeColor="text1"/>
        </w:rPr>
        <w:t xml:space="preserve">Интервью с Антонио </w:t>
      </w:r>
      <w:proofErr w:type="spellStart"/>
      <w:r w:rsidRPr="76A29BD1">
        <w:rPr>
          <w:rFonts w:ascii="Times New Roman" w:eastAsia="Times New Roman" w:hAnsi="Times New Roman" w:cs="Times New Roman"/>
          <w:color w:val="000000" w:themeColor="text1"/>
        </w:rPr>
        <w:t>Гуттеришом</w:t>
      </w:r>
      <w:proofErr w:type="spellEnd"/>
      <w:r w:rsidRPr="76A29BD1">
        <w:rPr>
          <w:rFonts w:ascii="Times New Roman" w:eastAsia="Times New Roman" w:hAnsi="Times New Roman" w:cs="Times New Roman"/>
          <w:color w:val="000000" w:themeColor="text1"/>
        </w:rPr>
        <w:t xml:space="preserve">: </w:t>
      </w:r>
      <w:hyperlink r:id="rId2">
        <w:r w:rsidRPr="76A29BD1">
          <w:rPr>
            <w:rStyle w:val="a6"/>
          </w:rPr>
          <w:t>https://news.un.org/ru/story/2023/09/1444837</w:t>
        </w:r>
      </w:hyperlink>
      <w:r w:rsidRPr="76A29BD1">
        <w:rPr>
          <w:rFonts w:ascii="Times New Roman" w:eastAsia="Times New Roman" w:hAnsi="Times New Roman" w:cs="Times New Roman"/>
          <w:color w:val="000000" w:themeColor="text1"/>
        </w:rPr>
        <w:t xml:space="preserve"> (Дата обращения: 20.03.2024)</w:t>
      </w:r>
    </w:p>
  </w:footnote>
  <w:footnote w:id="3">
    <w:p w14:paraId="7372924B" w14:textId="403058EE"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Военное разрушение биосферы. Возможные экологические последствия ядерной войны </w:t>
      </w:r>
      <w:hyperlink r:id="rId3">
        <w:r w:rsidRPr="76A29BD1">
          <w:rPr>
            <w:rStyle w:val="a6"/>
            <w:rFonts w:ascii="Times New Roman" w:eastAsia="Times New Roman" w:hAnsi="Times New Roman" w:cs="Times New Roman"/>
          </w:rPr>
          <w:t>https://ecoportal.su/public/industry/view/1489.html</w:t>
        </w:r>
      </w:hyperlink>
      <w:r w:rsidRPr="76A29BD1">
        <w:rPr>
          <w:rFonts w:ascii="Times New Roman" w:eastAsia="Times New Roman" w:hAnsi="Times New Roman" w:cs="Times New Roman"/>
        </w:rPr>
        <w:t xml:space="preserve"> (Дата обращения: 20.03.2024)</w:t>
      </w:r>
    </w:p>
  </w:footnote>
  <w:footnote w:id="4">
    <w:p w14:paraId="7099E1C2" w14:textId="0535BE84"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w:t>
      </w:r>
      <w:r w:rsidRPr="00356F52">
        <w:rPr>
          <w:rFonts w:ascii="Times New Roman" w:eastAsia="Times New Roman" w:hAnsi="Times New Roman" w:cs="Times New Roman"/>
        </w:rPr>
        <w:t xml:space="preserve">Ильичев П. В. «Экологическая </w:t>
      </w:r>
      <w:r w:rsidRPr="76A29BD1">
        <w:rPr>
          <w:rFonts w:ascii="Times New Roman" w:eastAsia="Times New Roman" w:hAnsi="Times New Roman" w:cs="Times New Roman"/>
        </w:rPr>
        <w:t>повестка РФ и международное сотрудничество</w:t>
      </w:r>
      <w:r>
        <w:rPr>
          <w:rFonts w:ascii="Times New Roman" w:eastAsia="Times New Roman" w:hAnsi="Times New Roman" w:cs="Times New Roman"/>
        </w:rPr>
        <w:t xml:space="preserve">». </w:t>
      </w:r>
      <w:hyperlink r:id="rId4" w:history="1">
        <w:r w:rsidRPr="00AE7CFD">
          <w:rPr>
            <w:rStyle w:val="a6"/>
            <w:rFonts w:ascii="Times New Roman" w:eastAsia="Times New Roman" w:hAnsi="Times New Roman" w:cs="Times New Roman"/>
          </w:rPr>
          <w:t>https://www.mid.ru/ru/nota-bene/1906785/</w:t>
        </w:r>
      </w:hyperlink>
      <w:r w:rsidRPr="76A29BD1">
        <w:rPr>
          <w:rFonts w:ascii="Times New Roman" w:eastAsia="Times New Roman" w:hAnsi="Times New Roman" w:cs="Times New Roman"/>
        </w:rPr>
        <w:t xml:space="preserve"> (Дата обращения: 20.03.2024)</w:t>
      </w:r>
      <w:r w:rsidRPr="00087D9A">
        <w:rPr>
          <w:rFonts w:ascii="Times New Roman" w:eastAsia="Times New Roman" w:hAnsi="Times New Roman" w:cs="Times New Roman"/>
          <w:color w:val="FF0000"/>
        </w:rPr>
        <w:t>.</w:t>
      </w:r>
    </w:p>
  </w:footnote>
  <w:footnote w:id="5">
    <w:p w14:paraId="7430D5DB" w14:textId="33E7E04C" w:rsidR="00C04C1C" w:rsidRDefault="00C04C1C" w:rsidP="76A29BD1">
      <w:pPr>
        <w:pStyle w:val="a3"/>
        <w:rPr>
          <w:highlight w:val="yellow"/>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Конференция ООН по проблемам окружающей человека среды, 5–16 июня 1972 года, Стокгольм, Швеция.  </w:t>
      </w:r>
      <w:hyperlink r:id="rId5">
        <w:r w:rsidRPr="76A29BD1">
          <w:rPr>
            <w:rStyle w:val="a6"/>
            <w:rFonts w:ascii="Times New Roman" w:eastAsia="Times New Roman" w:hAnsi="Times New Roman" w:cs="Times New Roman"/>
          </w:rPr>
          <w:t>https://www.un.org/ru/conferences/environment/stockholm1972</w:t>
        </w:r>
      </w:hyperlink>
      <w:r w:rsidRPr="76A29BD1">
        <w:rPr>
          <w:rFonts w:ascii="Times New Roman" w:eastAsia="Times New Roman" w:hAnsi="Times New Roman" w:cs="Times New Roman"/>
        </w:rPr>
        <w:t xml:space="preserve"> (Дата обращения: 20.03.2024)</w:t>
      </w:r>
    </w:p>
  </w:footnote>
  <w:footnote w:id="6">
    <w:p w14:paraId="7D667945" w14:textId="56594BC5"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ЮНЕП ООН. </w:t>
      </w:r>
      <w:hyperlink r:id="rId6">
        <w:r w:rsidRPr="178AB367">
          <w:rPr>
            <w:rStyle w:val="a6"/>
            <w:rFonts w:ascii="Times New Roman" w:eastAsia="Times New Roman" w:hAnsi="Times New Roman" w:cs="Times New Roman"/>
          </w:rPr>
          <w:t>https://www.unep.org/ru</w:t>
        </w:r>
      </w:hyperlink>
      <w:r w:rsidRPr="178AB367">
        <w:rPr>
          <w:rFonts w:ascii="Times New Roman" w:eastAsia="Times New Roman" w:hAnsi="Times New Roman" w:cs="Times New Roman"/>
        </w:rPr>
        <w:t xml:space="preserve"> (Дата обращения: 21.03.2024)</w:t>
      </w:r>
    </w:p>
  </w:footnote>
  <w:footnote w:id="7">
    <w:p w14:paraId="3930BBAE" w14:textId="20FE613D" w:rsidR="00C04C1C" w:rsidRDefault="00C04C1C" w:rsidP="76A29BD1">
      <w:pPr>
        <w:pStyle w:val="a3"/>
        <w:rPr>
          <w:rFonts w:ascii="Times New Roman" w:eastAsia="Times New Roman" w:hAnsi="Times New Roman" w:cs="Times New Roman"/>
          <w:color w:val="FF0000"/>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Асадов Б. Р. Программа ООН по окружающей среде: некоторые аспекты деятельности в области обеспечения экологической безопасности. Право. Безопасность. Чрезвычайные ситуации. 2021. № 1. </w:t>
      </w:r>
      <w:r>
        <w:br/>
      </w:r>
      <w:r w:rsidRPr="178AB367">
        <w:rPr>
          <w:rFonts w:ascii="Times New Roman" w:eastAsia="Times New Roman" w:hAnsi="Times New Roman" w:cs="Times New Roman"/>
        </w:rPr>
        <w:t xml:space="preserve">С. 41–48. </w:t>
      </w:r>
    </w:p>
  </w:footnote>
  <w:footnote w:id="8">
    <w:p w14:paraId="1637CA7F" w14:textId="6267248D"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r w:rsidRPr="178AB367">
        <w:rPr>
          <w:rFonts w:ascii="Times New Roman" w:eastAsia="Times New Roman" w:hAnsi="Times New Roman" w:cs="Times New Roman"/>
          <w:color w:val="000000" w:themeColor="text1"/>
          <w:sz w:val="19"/>
          <w:szCs w:val="19"/>
        </w:rPr>
        <w:t xml:space="preserve">Борисов А. В., Капитонов А. А. Роль Парижского соглашения в создании нового международного климатического режима. Вестник Дипломатической академии МИД России. Россия и мир. 2021 г. № 2 (28). С. 6–21  </w:t>
      </w:r>
      <w:r w:rsidRPr="178AB367">
        <w:rPr>
          <w:rFonts w:ascii="Times New Roman" w:eastAsia="Times New Roman" w:hAnsi="Times New Roman" w:cs="Times New Roman"/>
        </w:rPr>
        <w:t xml:space="preserve"> </w:t>
      </w:r>
    </w:p>
  </w:footnote>
  <w:footnote w:id="9">
    <w:p w14:paraId="4655E291" w14:textId="6CB34C41" w:rsidR="00C04C1C" w:rsidRPr="003147DD" w:rsidRDefault="00C04C1C" w:rsidP="178AB367">
      <w:pPr>
        <w:pStyle w:val="a3"/>
        <w:rPr>
          <w:rFonts w:ascii="Times New Roman" w:eastAsia="Times New Roman" w:hAnsi="Times New Roman" w:cs="Times New Roman"/>
          <w:lang w:val="en-US"/>
        </w:rPr>
      </w:pPr>
      <w:r w:rsidRPr="178AB367">
        <w:rPr>
          <w:rStyle w:val="a5"/>
          <w:rFonts w:ascii="Times New Roman" w:eastAsia="Times New Roman" w:hAnsi="Times New Roman" w:cs="Times New Roman"/>
        </w:rPr>
        <w:footnoteRef/>
      </w:r>
      <w:r w:rsidRPr="003147DD">
        <w:rPr>
          <w:rFonts w:ascii="Times New Roman" w:eastAsia="Times New Roman" w:hAnsi="Times New Roman" w:cs="Times New Roman"/>
          <w:lang w:val="en-US"/>
        </w:rPr>
        <w:t xml:space="preserve"> Sustainable Development. </w:t>
      </w:r>
      <w:hyperlink r:id="rId7">
        <w:r w:rsidRPr="003147DD">
          <w:rPr>
            <w:rStyle w:val="a6"/>
            <w:rFonts w:ascii="Times New Roman" w:eastAsia="Times New Roman" w:hAnsi="Times New Roman" w:cs="Times New Roman"/>
            <w:lang w:val="en-US"/>
          </w:rPr>
          <w:t>https://sdgs.un.org/goals</w:t>
        </w:r>
      </w:hyperlink>
      <w:r w:rsidRPr="003147DD">
        <w:rPr>
          <w:rFonts w:ascii="Times New Roman" w:eastAsia="Times New Roman" w:hAnsi="Times New Roman" w:cs="Times New Roman"/>
          <w:color w:val="000000" w:themeColor="text1"/>
          <w:lang w:val="en-US"/>
        </w:rPr>
        <w:t xml:space="preserve"> (</w:t>
      </w:r>
      <w:r w:rsidRPr="178AB367">
        <w:rPr>
          <w:rFonts w:ascii="Times New Roman" w:eastAsia="Times New Roman" w:hAnsi="Times New Roman" w:cs="Times New Roman"/>
          <w:color w:val="000000" w:themeColor="text1"/>
        </w:rPr>
        <w:t>Дата</w:t>
      </w:r>
      <w:r w:rsidRPr="003147DD">
        <w:rPr>
          <w:rFonts w:ascii="Times New Roman" w:eastAsia="Times New Roman" w:hAnsi="Times New Roman" w:cs="Times New Roman"/>
          <w:color w:val="000000" w:themeColor="text1"/>
          <w:lang w:val="en-US"/>
        </w:rPr>
        <w:t xml:space="preserve"> </w:t>
      </w:r>
      <w:r w:rsidRPr="178AB367">
        <w:rPr>
          <w:rFonts w:ascii="Times New Roman" w:eastAsia="Times New Roman" w:hAnsi="Times New Roman" w:cs="Times New Roman"/>
          <w:color w:val="000000" w:themeColor="text1"/>
        </w:rPr>
        <w:t>обращения</w:t>
      </w:r>
      <w:r w:rsidRPr="003147DD">
        <w:rPr>
          <w:rFonts w:ascii="Times New Roman" w:eastAsia="Times New Roman" w:hAnsi="Times New Roman" w:cs="Times New Roman"/>
          <w:color w:val="000000" w:themeColor="text1"/>
          <w:lang w:val="en-US"/>
        </w:rPr>
        <w:t>: 31.03.2024)</w:t>
      </w:r>
    </w:p>
  </w:footnote>
  <w:footnote w:id="10">
    <w:p w14:paraId="4A661B42" w14:textId="44446F8A" w:rsidR="00C04C1C" w:rsidRPr="003147DD" w:rsidRDefault="00C04C1C" w:rsidP="178AB367">
      <w:pPr>
        <w:pStyle w:val="a3"/>
        <w:rPr>
          <w:lang w:val="en-US"/>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Statistics: Goal 7. </w:t>
      </w:r>
      <w:hyperlink r:id="rId8">
        <w:r w:rsidRPr="76A29BD1">
          <w:rPr>
            <w:rStyle w:val="a6"/>
            <w:rFonts w:ascii="Times New Roman" w:eastAsia="Times New Roman" w:hAnsi="Times New Roman" w:cs="Times New Roman"/>
            <w:lang w:val="en-US"/>
          </w:rPr>
          <w:t>https://unstats.un.org/sdgs/report/2023/Goal-07/</w:t>
        </w:r>
      </w:hyperlink>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Дата</w:t>
      </w:r>
      <w:proofErr w:type="spellEnd"/>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обращения</w:t>
      </w:r>
      <w:proofErr w:type="spellEnd"/>
      <w:r w:rsidRPr="76A29BD1">
        <w:rPr>
          <w:rFonts w:ascii="Times New Roman" w:eastAsia="Times New Roman" w:hAnsi="Times New Roman" w:cs="Times New Roman"/>
          <w:color w:val="000000" w:themeColor="text1"/>
          <w:lang w:val="en-US"/>
        </w:rPr>
        <w:t>: 31.03.2024)</w:t>
      </w:r>
    </w:p>
  </w:footnote>
  <w:footnote w:id="11">
    <w:p w14:paraId="3ACE0ACF" w14:textId="20F91164" w:rsidR="00C04C1C" w:rsidRDefault="00C04C1C" w:rsidP="178AB367">
      <w:pPr>
        <w:pStyle w:val="a3"/>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What you need to know about the COP27 Loss and Damage Fund. </w:t>
      </w:r>
      <w:hyperlink r:id="rId9">
        <w:r w:rsidRPr="76A29BD1">
          <w:rPr>
            <w:rStyle w:val="a6"/>
            <w:lang w:val="en-US"/>
          </w:rPr>
          <w:t>https</w:t>
        </w:r>
        <w:r w:rsidRPr="003147DD">
          <w:rPr>
            <w:rStyle w:val="a6"/>
          </w:rPr>
          <w:t>://</w:t>
        </w:r>
        <w:r w:rsidRPr="76A29BD1">
          <w:rPr>
            <w:rStyle w:val="a6"/>
            <w:lang w:val="en-US"/>
          </w:rPr>
          <w:t>www</w:t>
        </w:r>
        <w:r w:rsidRPr="003147DD">
          <w:rPr>
            <w:rStyle w:val="a6"/>
          </w:rPr>
          <w:t>.</w:t>
        </w:r>
        <w:proofErr w:type="spellStart"/>
        <w:r w:rsidRPr="76A29BD1">
          <w:rPr>
            <w:rStyle w:val="a6"/>
            <w:lang w:val="en-US"/>
          </w:rPr>
          <w:t>unep</w:t>
        </w:r>
        <w:proofErr w:type="spellEnd"/>
        <w:r w:rsidRPr="003147DD">
          <w:rPr>
            <w:rStyle w:val="a6"/>
          </w:rPr>
          <w:t>.</w:t>
        </w:r>
        <w:r w:rsidRPr="76A29BD1">
          <w:rPr>
            <w:rStyle w:val="a6"/>
            <w:lang w:val="en-US"/>
          </w:rPr>
          <w:t>org</w:t>
        </w:r>
        <w:r w:rsidRPr="003147DD">
          <w:rPr>
            <w:rStyle w:val="a6"/>
          </w:rPr>
          <w:t>/</w:t>
        </w:r>
        <w:r w:rsidRPr="76A29BD1">
          <w:rPr>
            <w:rStyle w:val="a6"/>
            <w:lang w:val="en-US"/>
          </w:rPr>
          <w:t>news</w:t>
        </w:r>
        <w:r w:rsidRPr="003147DD">
          <w:rPr>
            <w:rStyle w:val="a6"/>
          </w:rPr>
          <w:t>-</w:t>
        </w:r>
        <w:r w:rsidRPr="76A29BD1">
          <w:rPr>
            <w:rStyle w:val="a6"/>
            <w:lang w:val="en-US"/>
          </w:rPr>
          <w:t>and</w:t>
        </w:r>
        <w:r w:rsidRPr="003147DD">
          <w:rPr>
            <w:rStyle w:val="a6"/>
          </w:rPr>
          <w:t>-</w:t>
        </w:r>
        <w:r w:rsidRPr="76A29BD1">
          <w:rPr>
            <w:rStyle w:val="a6"/>
            <w:lang w:val="en-US"/>
          </w:rPr>
          <w:t>stories</w:t>
        </w:r>
        <w:r w:rsidRPr="003147DD">
          <w:rPr>
            <w:rStyle w:val="a6"/>
          </w:rPr>
          <w:t>/</w:t>
        </w:r>
        <w:r w:rsidRPr="76A29BD1">
          <w:rPr>
            <w:rStyle w:val="a6"/>
            <w:lang w:val="en-US"/>
          </w:rPr>
          <w:t>story</w:t>
        </w:r>
        <w:r w:rsidRPr="003147DD">
          <w:rPr>
            <w:rStyle w:val="a6"/>
          </w:rPr>
          <w:t>/</w:t>
        </w:r>
        <w:r w:rsidRPr="76A29BD1">
          <w:rPr>
            <w:rStyle w:val="a6"/>
            <w:lang w:val="en-US"/>
          </w:rPr>
          <w:t>what</w:t>
        </w:r>
        <w:r w:rsidRPr="003147DD">
          <w:rPr>
            <w:rStyle w:val="a6"/>
          </w:rPr>
          <w:t>-</w:t>
        </w:r>
        <w:r w:rsidRPr="76A29BD1">
          <w:rPr>
            <w:rStyle w:val="a6"/>
            <w:lang w:val="en-US"/>
          </w:rPr>
          <w:t>you</w:t>
        </w:r>
        <w:r w:rsidRPr="003147DD">
          <w:rPr>
            <w:rStyle w:val="a6"/>
          </w:rPr>
          <w:t>-</w:t>
        </w:r>
        <w:r w:rsidRPr="76A29BD1">
          <w:rPr>
            <w:rStyle w:val="a6"/>
            <w:lang w:val="en-US"/>
          </w:rPr>
          <w:t>need</w:t>
        </w:r>
        <w:r w:rsidRPr="003147DD">
          <w:rPr>
            <w:rStyle w:val="a6"/>
          </w:rPr>
          <w:t>-</w:t>
        </w:r>
        <w:r w:rsidRPr="76A29BD1">
          <w:rPr>
            <w:rStyle w:val="a6"/>
            <w:lang w:val="en-US"/>
          </w:rPr>
          <w:t>know</w:t>
        </w:r>
        <w:r w:rsidRPr="003147DD">
          <w:rPr>
            <w:rStyle w:val="a6"/>
          </w:rPr>
          <w:t>-</w:t>
        </w:r>
        <w:r w:rsidRPr="76A29BD1">
          <w:rPr>
            <w:rStyle w:val="a6"/>
            <w:lang w:val="en-US"/>
          </w:rPr>
          <w:t>about</w:t>
        </w:r>
        <w:r w:rsidRPr="003147DD">
          <w:rPr>
            <w:rStyle w:val="a6"/>
          </w:rPr>
          <w:t>-</w:t>
        </w:r>
        <w:r w:rsidRPr="76A29BD1">
          <w:rPr>
            <w:rStyle w:val="a6"/>
            <w:lang w:val="en-US"/>
          </w:rPr>
          <w:t>cop</w:t>
        </w:r>
        <w:r w:rsidRPr="003147DD">
          <w:rPr>
            <w:rStyle w:val="a6"/>
          </w:rPr>
          <w:t>27-</w:t>
        </w:r>
        <w:r w:rsidRPr="76A29BD1">
          <w:rPr>
            <w:rStyle w:val="a6"/>
            <w:lang w:val="en-US"/>
          </w:rPr>
          <w:t>loss</w:t>
        </w:r>
        <w:r w:rsidRPr="003147DD">
          <w:rPr>
            <w:rStyle w:val="a6"/>
          </w:rPr>
          <w:t>-</w:t>
        </w:r>
        <w:r w:rsidRPr="76A29BD1">
          <w:rPr>
            <w:rStyle w:val="a6"/>
            <w:lang w:val="en-US"/>
          </w:rPr>
          <w:t>and</w:t>
        </w:r>
        <w:r w:rsidRPr="003147DD">
          <w:rPr>
            <w:rStyle w:val="a6"/>
          </w:rPr>
          <w:t>-</w:t>
        </w:r>
        <w:r w:rsidRPr="76A29BD1">
          <w:rPr>
            <w:rStyle w:val="a6"/>
            <w:lang w:val="en-US"/>
          </w:rPr>
          <w:t>damage</w:t>
        </w:r>
        <w:r w:rsidRPr="003147DD">
          <w:rPr>
            <w:rStyle w:val="a6"/>
          </w:rPr>
          <w:t>-</w:t>
        </w:r>
        <w:r w:rsidRPr="76A29BD1">
          <w:rPr>
            <w:rStyle w:val="a6"/>
            <w:lang w:val="en-US"/>
          </w:rPr>
          <w:t>fund</w:t>
        </w:r>
      </w:hyperlink>
      <w:r w:rsidRPr="003147DD">
        <w:rPr>
          <w:rFonts w:ascii="Times New Roman" w:eastAsia="Times New Roman" w:hAnsi="Times New Roman" w:cs="Times New Roman"/>
          <w:color w:val="000000" w:themeColor="text1"/>
        </w:rPr>
        <w:t xml:space="preserve"> (Дата обращения: 31.03.2024)</w:t>
      </w:r>
    </w:p>
  </w:footnote>
  <w:footnote w:id="12">
    <w:p w14:paraId="27927922" w14:textId="1268CC68" w:rsidR="00C04C1C" w:rsidRPr="003147DD" w:rsidRDefault="00C04C1C" w:rsidP="178AB367">
      <w:pPr>
        <w:pStyle w:val="a3"/>
        <w:rPr>
          <w:lang w:val="en-US"/>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Statistics: Goal 14. </w:t>
      </w:r>
      <w:hyperlink r:id="rId10">
        <w:r w:rsidRPr="76A29BD1">
          <w:rPr>
            <w:rStyle w:val="a6"/>
            <w:rFonts w:ascii="Times New Roman" w:eastAsia="Times New Roman" w:hAnsi="Times New Roman" w:cs="Times New Roman"/>
            <w:lang w:val="en-US"/>
          </w:rPr>
          <w:t>ht</w:t>
        </w:r>
        <w:r w:rsidRPr="76A29BD1">
          <w:rPr>
            <w:rStyle w:val="a6"/>
            <w:lang w:val="en-US"/>
          </w:rPr>
          <w:t>tps://unstats.un.org/sdgs/report/2023/goal-14/</w:t>
        </w:r>
      </w:hyperlink>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Дата</w:t>
      </w:r>
      <w:proofErr w:type="spellEnd"/>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обращения</w:t>
      </w:r>
      <w:proofErr w:type="spellEnd"/>
      <w:r w:rsidRPr="76A29BD1">
        <w:rPr>
          <w:rFonts w:ascii="Times New Roman" w:eastAsia="Times New Roman" w:hAnsi="Times New Roman" w:cs="Times New Roman"/>
          <w:color w:val="000000" w:themeColor="text1"/>
          <w:lang w:val="en-US"/>
        </w:rPr>
        <w:t>: 01.01.2024)</w:t>
      </w:r>
    </w:p>
  </w:footnote>
  <w:footnote w:id="13">
    <w:p w14:paraId="5D7AC59D" w14:textId="36C3F895" w:rsidR="00C04C1C" w:rsidRDefault="00C04C1C" w:rsidP="178AB367">
      <w:pPr>
        <w:pStyle w:val="a3"/>
      </w:pPr>
      <w:r w:rsidRPr="178AB367">
        <w:rPr>
          <w:rStyle w:val="a5"/>
          <w:rFonts w:ascii="Times New Roman" w:eastAsia="Times New Roman" w:hAnsi="Times New Roman" w:cs="Times New Roman"/>
        </w:rPr>
        <w:footnoteRef/>
      </w:r>
      <w:r w:rsidRPr="003147DD">
        <w:rPr>
          <w:rFonts w:ascii="Times New Roman" w:eastAsia="Times New Roman" w:hAnsi="Times New Roman" w:cs="Times New Roman"/>
          <w:lang w:val="en-US"/>
        </w:rPr>
        <w:t xml:space="preserve"> Pet lamp project. </w:t>
      </w:r>
      <w:hyperlink r:id="rId11">
        <w:r w:rsidRPr="178AB367">
          <w:rPr>
            <w:rStyle w:val="a6"/>
            <w:rFonts w:ascii="Times New Roman" w:eastAsia="Times New Roman" w:hAnsi="Times New Roman" w:cs="Times New Roman"/>
            <w:lang w:val="en-US"/>
          </w:rPr>
          <w:t>h</w:t>
        </w:r>
        <w:r w:rsidRPr="178AB367">
          <w:rPr>
            <w:rStyle w:val="a6"/>
            <w:lang w:val="en-US"/>
          </w:rPr>
          <w:t>ttps</w:t>
        </w:r>
        <w:r w:rsidRPr="178AB367">
          <w:rPr>
            <w:rStyle w:val="a6"/>
          </w:rPr>
          <w:t>://</w:t>
        </w:r>
        <w:proofErr w:type="spellStart"/>
        <w:r w:rsidRPr="178AB367">
          <w:rPr>
            <w:rStyle w:val="a6"/>
            <w:lang w:val="en-US"/>
          </w:rPr>
          <w:t>sdgs</w:t>
        </w:r>
        <w:proofErr w:type="spellEnd"/>
        <w:r w:rsidRPr="178AB367">
          <w:rPr>
            <w:rStyle w:val="a6"/>
          </w:rPr>
          <w:t>.</w:t>
        </w:r>
        <w:r w:rsidRPr="178AB367">
          <w:rPr>
            <w:rStyle w:val="a6"/>
            <w:lang w:val="en-US"/>
          </w:rPr>
          <w:t>un</w:t>
        </w:r>
        <w:r w:rsidRPr="178AB367">
          <w:rPr>
            <w:rStyle w:val="a6"/>
          </w:rPr>
          <w:t>.</w:t>
        </w:r>
        <w:r w:rsidRPr="178AB367">
          <w:rPr>
            <w:rStyle w:val="a6"/>
            <w:lang w:val="en-US"/>
          </w:rPr>
          <w:t>org</w:t>
        </w:r>
        <w:r w:rsidRPr="178AB367">
          <w:rPr>
            <w:rStyle w:val="a6"/>
          </w:rPr>
          <w:t>/</w:t>
        </w:r>
        <w:r w:rsidRPr="178AB367">
          <w:rPr>
            <w:rStyle w:val="a6"/>
            <w:lang w:val="en-US"/>
          </w:rPr>
          <w:t>partnerships</w:t>
        </w:r>
        <w:r w:rsidRPr="178AB367">
          <w:rPr>
            <w:rStyle w:val="a6"/>
          </w:rPr>
          <w:t>/</w:t>
        </w:r>
        <w:r w:rsidRPr="178AB367">
          <w:rPr>
            <w:rStyle w:val="a6"/>
            <w:lang w:val="en-US"/>
          </w:rPr>
          <w:t>pet</w:t>
        </w:r>
        <w:r w:rsidRPr="178AB367">
          <w:rPr>
            <w:rStyle w:val="a6"/>
          </w:rPr>
          <w:t>-</w:t>
        </w:r>
        <w:r w:rsidRPr="178AB367">
          <w:rPr>
            <w:rStyle w:val="a6"/>
            <w:lang w:val="en-US"/>
          </w:rPr>
          <w:t>lamp</w:t>
        </w:r>
        <w:r w:rsidRPr="178AB367">
          <w:rPr>
            <w:rStyle w:val="a6"/>
          </w:rPr>
          <w:t>-</w:t>
        </w:r>
        <w:r w:rsidRPr="178AB367">
          <w:rPr>
            <w:rStyle w:val="a6"/>
            <w:lang w:val="en-US"/>
          </w:rPr>
          <w:t>project</w:t>
        </w:r>
      </w:hyperlink>
      <w:r w:rsidRPr="178AB367">
        <w:rPr>
          <w:rFonts w:ascii="Times New Roman" w:eastAsia="Times New Roman" w:hAnsi="Times New Roman" w:cs="Times New Roman"/>
          <w:color w:val="000000" w:themeColor="text1"/>
        </w:rPr>
        <w:t xml:space="preserve"> (Дата обращения: 04.04.2024)</w:t>
      </w:r>
    </w:p>
  </w:footnote>
  <w:footnote w:id="14">
    <w:p w14:paraId="5371BCC6" w14:textId="557E6081" w:rsidR="00C04C1C" w:rsidRPr="003147DD" w:rsidRDefault="00C04C1C" w:rsidP="178AB367">
      <w:pPr>
        <w:spacing w:after="0" w:line="240" w:lineRule="auto"/>
        <w:rPr>
          <w:lang w:val="en-US"/>
        </w:rPr>
      </w:pPr>
      <w:r w:rsidRPr="178AB367">
        <w:rPr>
          <w:rStyle w:val="a5"/>
          <w:rFonts w:ascii="Times New Roman" w:eastAsia="Times New Roman" w:hAnsi="Times New Roman" w:cs="Times New Roman"/>
        </w:rPr>
        <w:footnoteRef/>
      </w:r>
      <w:r w:rsidRPr="003147DD">
        <w:rPr>
          <w:rFonts w:ascii="Times New Roman" w:eastAsia="Times New Roman" w:hAnsi="Times New Roman" w:cs="Times New Roman"/>
          <w:lang w:val="en-US"/>
        </w:rPr>
        <w:t xml:space="preserve"> Sustainable Development Rankings. </w:t>
      </w:r>
      <w:hyperlink r:id="rId12">
        <w:r w:rsidRPr="178AB367">
          <w:rPr>
            <w:rStyle w:val="a6"/>
            <w:rFonts w:ascii="Times New Roman" w:eastAsia="Times New Roman" w:hAnsi="Times New Roman" w:cs="Times New Roman"/>
            <w:lang w:val="en-US"/>
          </w:rPr>
          <w:t>https</w:t>
        </w:r>
        <w:r w:rsidRPr="003147DD">
          <w:rPr>
            <w:rStyle w:val="a6"/>
            <w:rFonts w:ascii="Times New Roman" w:eastAsia="Times New Roman" w:hAnsi="Times New Roman" w:cs="Times New Roman"/>
            <w:lang w:val="en-US"/>
          </w:rPr>
          <w:t>://</w:t>
        </w:r>
        <w:r w:rsidRPr="178AB367">
          <w:rPr>
            <w:rStyle w:val="a6"/>
            <w:rFonts w:ascii="Times New Roman" w:eastAsia="Times New Roman" w:hAnsi="Times New Roman" w:cs="Times New Roman"/>
            <w:lang w:val="en-US"/>
          </w:rPr>
          <w:t>dashboards</w:t>
        </w:r>
        <w:r w:rsidRPr="003147DD">
          <w:rPr>
            <w:rStyle w:val="a6"/>
            <w:rFonts w:ascii="Times New Roman" w:eastAsia="Times New Roman" w:hAnsi="Times New Roman" w:cs="Times New Roman"/>
            <w:lang w:val="en-US"/>
          </w:rPr>
          <w:t>.</w:t>
        </w:r>
        <w:r w:rsidRPr="178AB367">
          <w:rPr>
            <w:rStyle w:val="a6"/>
            <w:rFonts w:ascii="Times New Roman" w:eastAsia="Times New Roman" w:hAnsi="Times New Roman" w:cs="Times New Roman"/>
            <w:lang w:val="en-US"/>
          </w:rPr>
          <w:t>sdgindex</w:t>
        </w:r>
        <w:r w:rsidRPr="003147DD">
          <w:rPr>
            <w:rStyle w:val="a6"/>
            <w:rFonts w:ascii="Times New Roman" w:eastAsia="Times New Roman" w:hAnsi="Times New Roman" w:cs="Times New Roman"/>
            <w:lang w:val="en-US"/>
          </w:rPr>
          <w:t>.</w:t>
        </w:r>
        <w:r w:rsidRPr="178AB367">
          <w:rPr>
            <w:rStyle w:val="a6"/>
            <w:rFonts w:ascii="Times New Roman" w:eastAsia="Times New Roman" w:hAnsi="Times New Roman" w:cs="Times New Roman"/>
            <w:lang w:val="en-US"/>
          </w:rPr>
          <w:t>org</w:t>
        </w:r>
        <w:r w:rsidRPr="003147DD">
          <w:rPr>
            <w:rStyle w:val="a6"/>
            <w:rFonts w:ascii="Times New Roman" w:eastAsia="Times New Roman" w:hAnsi="Times New Roman" w:cs="Times New Roman"/>
            <w:lang w:val="en-US"/>
          </w:rPr>
          <w:t>/</w:t>
        </w:r>
        <w:r w:rsidRPr="178AB367">
          <w:rPr>
            <w:rStyle w:val="a6"/>
            <w:rFonts w:ascii="Times New Roman" w:eastAsia="Times New Roman" w:hAnsi="Times New Roman" w:cs="Times New Roman"/>
            <w:lang w:val="en-US"/>
          </w:rPr>
          <w:t>rankings</w:t>
        </w:r>
      </w:hyperlink>
      <w:r w:rsidRPr="003147DD">
        <w:rPr>
          <w:rFonts w:ascii="Times New Roman" w:eastAsia="Times New Roman" w:hAnsi="Times New Roman" w:cs="Times New Roman"/>
          <w:color w:val="000000" w:themeColor="text1"/>
          <w:sz w:val="20"/>
          <w:szCs w:val="20"/>
          <w:lang w:val="en-US"/>
        </w:rPr>
        <w:t xml:space="preserve"> (</w:t>
      </w:r>
      <w:r w:rsidRPr="178AB367">
        <w:rPr>
          <w:rFonts w:ascii="Times New Roman" w:eastAsia="Times New Roman" w:hAnsi="Times New Roman" w:cs="Times New Roman"/>
          <w:color w:val="000000" w:themeColor="text1"/>
          <w:sz w:val="20"/>
          <w:szCs w:val="20"/>
        </w:rPr>
        <w:t>Дата</w:t>
      </w:r>
      <w:r w:rsidRPr="003147DD">
        <w:rPr>
          <w:rFonts w:ascii="Times New Roman" w:eastAsia="Times New Roman" w:hAnsi="Times New Roman" w:cs="Times New Roman"/>
          <w:color w:val="000000" w:themeColor="text1"/>
          <w:sz w:val="20"/>
          <w:szCs w:val="20"/>
          <w:lang w:val="en-US"/>
        </w:rPr>
        <w:t xml:space="preserve"> </w:t>
      </w:r>
      <w:r w:rsidRPr="178AB367">
        <w:rPr>
          <w:rFonts w:ascii="Times New Roman" w:eastAsia="Times New Roman" w:hAnsi="Times New Roman" w:cs="Times New Roman"/>
          <w:color w:val="000000" w:themeColor="text1"/>
          <w:sz w:val="20"/>
          <w:szCs w:val="20"/>
        </w:rPr>
        <w:t>обращения</w:t>
      </w:r>
      <w:r w:rsidRPr="003147DD">
        <w:rPr>
          <w:rFonts w:ascii="Times New Roman" w:eastAsia="Times New Roman" w:hAnsi="Times New Roman" w:cs="Times New Roman"/>
          <w:color w:val="000000" w:themeColor="text1"/>
          <w:sz w:val="20"/>
          <w:szCs w:val="20"/>
          <w:lang w:val="en-US"/>
        </w:rPr>
        <w:t>: 05.04.2024)</w:t>
      </w:r>
    </w:p>
  </w:footnote>
  <w:footnote w:id="15">
    <w:p w14:paraId="70FE3D88" w14:textId="156F1373" w:rsidR="00C04C1C" w:rsidRDefault="00C04C1C" w:rsidP="178AB367">
      <w:pPr>
        <w:pStyle w:val="a3"/>
      </w:pPr>
      <w:r w:rsidRPr="178AB367">
        <w:rPr>
          <w:rStyle w:val="a5"/>
          <w:rFonts w:ascii="Times New Roman" w:eastAsia="Times New Roman" w:hAnsi="Times New Roman" w:cs="Times New Roman"/>
        </w:rPr>
        <w:footnoteRef/>
      </w:r>
      <w:r w:rsidRPr="001F3D42">
        <w:rPr>
          <w:rFonts w:ascii="Times New Roman" w:eastAsia="Times New Roman" w:hAnsi="Times New Roman" w:cs="Times New Roman"/>
          <w:lang w:val="en-US"/>
        </w:rPr>
        <w:t xml:space="preserve"> </w:t>
      </w:r>
      <w:r w:rsidRPr="178AB367">
        <w:rPr>
          <w:rFonts w:ascii="Times New Roman" w:eastAsia="Times New Roman" w:hAnsi="Times New Roman" w:cs="Times New Roman"/>
          <w:color w:val="000000" w:themeColor="text1"/>
          <w:lang w:val="en-US"/>
        </w:rPr>
        <w:t>Kirton J., Warren B. (2023) Strengthening G20 Support for the UN’s Sustainable Development Goal 13 on Climate Change. International</w:t>
      </w:r>
      <w:r w:rsidRPr="178AB367">
        <w:rPr>
          <w:rFonts w:ascii="Times New Roman" w:eastAsia="Times New Roman" w:hAnsi="Times New Roman" w:cs="Times New Roman"/>
          <w:color w:val="000000" w:themeColor="text1"/>
        </w:rPr>
        <w:t xml:space="preserve"> </w:t>
      </w:r>
      <w:proofErr w:type="spellStart"/>
      <w:r w:rsidRPr="178AB367">
        <w:rPr>
          <w:rFonts w:ascii="Times New Roman" w:eastAsia="Times New Roman" w:hAnsi="Times New Roman" w:cs="Times New Roman"/>
          <w:color w:val="000000" w:themeColor="text1"/>
          <w:lang w:val="en-US"/>
        </w:rPr>
        <w:t>Organisations</w:t>
      </w:r>
      <w:proofErr w:type="spellEnd"/>
      <w:r w:rsidRPr="178AB367">
        <w:rPr>
          <w:rFonts w:ascii="Times New Roman" w:eastAsia="Times New Roman" w:hAnsi="Times New Roman" w:cs="Times New Roman"/>
          <w:color w:val="000000" w:themeColor="text1"/>
        </w:rPr>
        <w:t xml:space="preserve"> </w:t>
      </w:r>
      <w:r w:rsidRPr="178AB367">
        <w:rPr>
          <w:rFonts w:ascii="Times New Roman" w:eastAsia="Times New Roman" w:hAnsi="Times New Roman" w:cs="Times New Roman"/>
          <w:color w:val="000000" w:themeColor="text1"/>
          <w:lang w:val="en-US"/>
        </w:rPr>
        <w:t>Research</w:t>
      </w:r>
      <w:r w:rsidRPr="178AB367">
        <w:rPr>
          <w:rFonts w:ascii="Times New Roman" w:eastAsia="Times New Roman" w:hAnsi="Times New Roman" w:cs="Times New Roman"/>
          <w:color w:val="000000" w:themeColor="text1"/>
        </w:rPr>
        <w:t xml:space="preserve"> </w:t>
      </w:r>
      <w:r w:rsidRPr="178AB367">
        <w:rPr>
          <w:rFonts w:ascii="Times New Roman" w:eastAsia="Times New Roman" w:hAnsi="Times New Roman" w:cs="Times New Roman"/>
          <w:color w:val="000000" w:themeColor="text1"/>
          <w:lang w:val="en-US"/>
        </w:rPr>
        <w:t>Journal</w:t>
      </w:r>
      <w:r w:rsidRPr="178AB367">
        <w:rPr>
          <w:rFonts w:ascii="Times New Roman" w:eastAsia="Times New Roman" w:hAnsi="Times New Roman" w:cs="Times New Roman"/>
          <w:color w:val="000000" w:themeColor="text1"/>
        </w:rPr>
        <w:t xml:space="preserve">, </w:t>
      </w:r>
      <w:r w:rsidRPr="178AB367">
        <w:rPr>
          <w:rFonts w:ascii="Times New Roman" w:eastAsia="Times New Roman" w:hAnsi="Times New Roman" w:cs="Times New Roman"/>
          <w:color w:val="000000" w:themeColor="text1"/>
          <w:lang w:val="en-US"/>
        </w:rPr>
        <w:t>vol</w:t>
      </w:r>
      <w:r w:rsidRPr="178AB367">
        <w:rPr>
          <w:rFonts w:ascii="Times New Roman" w:eastAsia="Times New Roman" w:hAnsi="Times New Roman" w:cs="Times New Roman"/>
          <w:color w:val="000000" w:themeColor="text1"/>
        </w:rPr>
        <w:t xml:space="preserve">. 18, </w:t>
      </w:r>
      <w:r w:rsidRPr="178AB367">
        <w:rPr>
          <w:rFonts w:ascii="Times New Roman" w:eastAsia="Times New Roman" w:hAnsi="Times New Roman" w:cs="Times New Roman"/>
          <w:color w:val="000000" w:themeColor="text1"/>
          <w:lang w:val="en-US"/>
        </w:rPr>
        <w:t>no</w:t>
      </w:r>
      <w:r w:rsidRPr="178AB367">
        <w:rPr>
          <w:rFonts w:ascii="Times New Roman" w:eastAsia="Times New Roman" w:hAnsi="Times New Roman" w:cs="Times New Roman"/>
          <w:color w:val="000000" w:themeColor="text1"/>
        </w:rPr>
        <w:t xml:space="preserve"> 2, </w:t>
      </w:r>
      <w:r w:rsidRPr="178AB367">
        <w:rPr>
          <w:rFonts w:ascii="Times New Roman" w:eastAsia="Times New Roman" w:hAnsi="Times New Roman" w:cs="Times New Roman"/>
          <w:color w:val="000000" w:themeColor="text1"/>
          <w:lang w:val="en-US"/>
        </w:rPr>
        <w:t>pp</w:t>
      </w:r>
      <w:r w:rsidRPr="178AB367">
        <w:rPr>
          <w:rFonts w:ascii="Times New Roman" w:eastAsia="Times New Roman" w:hAnsi="Times New Roman" w:cs="Times New Roman"/>
          <w:color w:val="000000" w:themeColor="text1"/>
        </w:rPr>
        <w:t>. 31–52</w:t>
      </w:r>
    </w:p>
  </w:footnote>
  <w:footnote w:id="16">
    <w:p w14:paraId="4E0D72E0" w14:textId="4CE26FAE"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proofErr w:type="spellStart"/>
      <w:r w:rsidRPr="178AB367">
        <w:rPr>
          <w:rFonts w:ascii="Times New Roman" w:eastAsia="Times New Roman" w:hAnsi="Times New Roman" w:cs="Times New Roman"/>
          <w:color w:val="000000" w:themeColor="text1"/>
        </w:rPr>
        <w:t>Зангиева</w:t>
      </w:r>
      <w:proofErr w:type="spellEnd"/>
      <w:r w:rsidRPr="178AB367">
        <w:rPr>
          <w:rFonts w:ascii="Times New Roman" w:eastAsia="Times New Roman" w:hAnsi="Times New Roman" w:cs="Times New Roman"/>
          <w:color w:val="000000" w:themeColor="text1"/>
        </w:rPr>
        <w:t xml:space="preserve"> А. А. Национальная стратегия устойчивого развития Франции и проблемы ее реализации. Экономические исследования и разработки, 2023 г. № 4–1. С. 64–71 </w:t>
      </w:r>
      <w:r w:rsidRPr="178AB367">
        <w:t xml:space="preserve"> </w:t>
      </w:r>
    </w:p>
    <w:p w14:paraId="1BE89A01" w14:textId="243A53E2" w:rsidR="00C04C1C" w:rsidRDefault="00C04C1C" w:rsidP="178AB367">
      <w:pPr>
        <w:pStyle w:val="a3"/>
      </w:pPr>
    </w:p>
  </w:footnote>
  <w:footnote w:id="17">
    <w:p w14:paraId="615D761A" w14:textId="113F9C3A"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Повестка дня на период до 2030 года во Франции. </w:t>
      </w:r>
      <w:hyperlink r:id="rId13">
        <w:r w:rsidRPr="178AB367">
          <w:rPr>
            <w:rStyle w:val="a6"/>
            <w:rFonts w:ascii="Times New Roman" w:eastAsia="Times New Roman" w:hAnsi="Times New Roman" w:cs="Times New Roman"/>
          </w:rPr>
          <w:t>https://www.agenda-2030.fr/feuille-de-route-de-la-france-pour-l-agenda-2030/</w:t>
        </w:r>
      </w:hyperlink>
      <w:r w:rsidRPr="178AB367">
        <w:rPr>
          <w:rFonts w:ascii="Times New Roman" w:eastAsia="Times New Roman" w:hAnsi="Times New Roman" w:cs="Times New Roman"/>
          <w:color w:val="000000" w:themeColor="text1"/>
        </w:rPr>
        <w:t xml:space="preserve"> (Дата обращения: 06.04.2024)</w:t>
      </w:r>
    </w:p>
  </w:footnote>
  <w:footnote w:id="18">
    <w:p w14:paraId="23378F14" w14:textId="0E15F2C4"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Национальная </w:t>
      </w:r>
      <w:proofErr w:type="spellStart"/>
      <w:r w:rsidRPr="178AB367">
        <w:rPr>
          <w:rFonts w:ascii="Times New Roman" w:eastAsia="Times New Roman" w:hAnsi="Times New Roman" w:cs="Times New Roman"/>
        </w:rPr>
        <w:t>низкоуглеродная</w:t>
      </w:r>
      <w:proofErr w:type="spellEnd"/>
      <w:r w:rsidRPr="178AB367">
        <w:rPr>
          <w:rFonts w:ascii="Times New Roman" w:eastAsia="Times New Roman" w:hAnsi="Times New Roman" w:cs="Times New Roman"/>
        </w:rPr>
        <w:t xml:space="preserve"> стратегия Франции.</w:t>
      </w:r>
      <w:r w:rsidRPr="0043799C">
        <w:rPr>
          <w:rFonts w:ascii="Times New Roman" w:eastAsia="Times New Roman" w:hAnsi="Times New Roman" w:cs="Times New Roman"/>
        </w:rPr>
        <w:t xml:space="preserve"> </w:t>
      </w:r>
      <w:hyperlink r:id="rId14">
        <w:r w:rsidRPr="178AB367">
          <w:rPr>
            <w:rStyle w:val="a6"/>
            <w:rFonts w:ascii="Times New Roman" w:eastAsia="Times New Roman" w:hAnsi="Times New Roman" w:cs="Times New Roman"/>
          </w:rPr>
          <w:t>https://www.ecologie.gouv.fr/strategie-nationale-bas-carbone-snbc</w:t>
        </w:r>
      </w:hyperlink>
      <w:r w:rsidRPr="178AB367">
        <w:rPr>
          <w:rFonts w:ascii="Times New Roman" w:eastAsia="Times New Roman" w:hAnsi="Times New Roman" w:cs="Times New Roman"/>
          <w:color w:val="000000" w:themeColor="text1"/>
        </w:rPr>
        <w:t xml:space="preserve"> (Дата обращения 9.04.2024)</w:t>
      </w:r>
    </w:p>
  </w:footnote>
  <w:footnote w:id="19">
    <w:p w14:paraId="241B3E76" w14:textId="13417C63" w:rsidR="00C04C1C" w:rsidRPr="003147DD"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003147DD">
        <w:rPr>
          <w:rFonts w:ascii="Times New Roman" w:eastAsia="Times New Roman" w:hAnsi="Times New Roman" w:cs="Times New Roman"/>
        </w:rPr>
        <w:t xml:space="preserve"> Национальная климатическая стратегия Финляндии. </w:t>
      </w:r>
      <w:hyperlink r:id="rId15">
        <w:r w:rsidRPr="178AB367">
          <w:rPr>
            <w:rStyle w:val="a6"/>
            <w:rFonts w:ascii="Times New Roman" w:eastAsia="Times New Roman" w:hAnsi="Times New Roman" w:cs="Times New Roman"/>
            <w:lang w:val="en-US"/>
          </w:rPr>
          <w:t>Carbon</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neutral</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Finland</w:t>
        </w:r>
        <w:r w:rsidRPr="003147DD">
          <w:rPr>
            <w:rStyle w:val="a6"/>
            <w:rFonts w:ascii="Times New Roman" w:eastAsia="Times New Roman" w:hAnsi="Times New Roman" w:cs="Times New Roman"/>
          </w:rPr>
          <w:t xml:space="preserve"> 2035 – </w:t>
        </w:r>
        <w:r w:rsidRPr="178AB367">
          <w:rPr>
            <w:rStyle w:val="a6"/>
            <w:rFonts w:ascii="Times New Roman" w:eastAsia="Times New Roman" w:hAnsi="Times New Roman" w:cs="Times New Roman"/>
            <w:lang w:val="en-US"/>
          </w:rPr>
          <w:t>national</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climate</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and</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energy</w:t>
        </w:r>
        <w:r w:rsidRPr="003147DD">
          <w:rPr>
            <w:rStyle w:val="a6"/>
            <w:rFonts w:ascii="Times New Roman" w:eastAsia="Times New Roman" w:hAnsi="Times New Roman" w:cs="Times New Roman"/>
          </w:rPr>
          <w:t xml:space="preserve"> </w:t>
        </w:r>
        <w:r w:rsidRPr="178AB367">
          <w:rPr>
            <w:rStyle w:val="a6"/>
            <w:rFonts w:ascii="Times New Roman" w:eastAsia="Times New Roman" w:hAnsi="Times New Roman" w:cs="Times New Roman"/>
            <w:lang w:val="en-US"/>
          </w:rPr>
          <w:t>strategy</w:t>
        </w:r>
        <w:r w:rsidRPr="003147DD">
          <w:rPr>
            <w:rStyle w:val="a6"/>
            <w:rFonts w:ascii="Times New Roman" w:eastAsia="Times New Roman" w:hAnsi="Times New Roman" w:cs="Times New Roman"/>
          </w:rPr>
          <w:t xml:space="preserve"> (</w:t>
        </w:r>
        <w:proofErr w:type="spellStart"/>
        <w:r w:rsidRPr="178AB367">
          <w:rPr>
            <w:rStyle w:val="a6"/>
            <w:rFonts w:ascii="Times New Roman" w:eastAsia="Times New Roman" w:hAnsi="Times New Roman" w:cs="Times New Roman"/>
            <w:lang w:val="en-US"/>
          </w:rPr>
          <w:t>valtioneuvosto</w:t>
        </w:r>
        <w:proofErr w:type="spellEnd"/>
        <w:r w:rsidRPr="003147DD">
          <w:rPr>
            <w:rStyle w:val="a6"/>
            <w:rFonts w:ascii="Times New Roman" w:eastAsia="Times New Roman" w:hAnsi="Times New Roman" w:cs="Times New Roman"/>
          </w:rPr>
          <w:t>.</w:t>
        </w:r>
        <w:r w:rsidRPr="178AB367">
          <w:rPr>
            <w:rStyle w:val="a6"/>
            <w:rFonts w:ascii="Times New Roman" w:eastAsia="Times New Roman" w:hAnsi="Times New Roman" w:cs="Times New Roman"/>
            <w:lang w:val="en-US"/>
          </w:rPr>
          <w:t>fi</w:t>
        </w:r>
        <w:r w:rsidRPr="003147DD">
          <w:rPr>
            <w:rStyle w:val="a6"/>
            <w:rFonts w:ascii="Times New Roman" w:eastAsia="Times New Roman" w:hAnsi="Times New Roman" w:cs="Times New Roman"/>
          </w:rPr>
          <w:t>)</w:t>
        </w:r>
      </w:hyperlink>
      <w:r w:rsidRPr="003147DD">
        <w:rPr>
          <w:rFonts w:ascii="Times New Roman" w:eastAsia="Times New Roman" w:hAnsi="Times New Roman" w:cs="Times New Roman"/>
          <w:color w:val="000000" w:themeColor="text1"/>
        </w:rPr>
        <w:t xml:space="preserve"> (</w:t>
      </w:r>
      <w:r w:rsidRPr="178AB367">
        <w:rPr>
          <w:rFonts w:ascii="Times New Roman" w:eastAsia="Times New Roman" w:hAnsi="Times New Roman" w:cs="Times New Roman"/>
          <w:color w:val="000000" w:themeColor="text1"/>
        </w:rPr>
        <w:t>Дата</w:t>
      </w:r>
      <w:r w:rsidRPr="003147DD">
        <w:rPr>
          <w:rFonts w:ascii="Times New Roman" w:eastAsia="Times New Roman" w:hAnsi="Times New Roman" w:cs="Times New Roman"/>
          <w:color w:val="000000" w:themeColor="text1"/>
        </w:rPr>
        <w:t xml:space="preserve"> </w:t>
      </w:r>
      <w:r w:rsidRPr="178AB367">
        <w:rPr>
          <w:rFonts w:ascii="Times New Roman" w:eastAsia="Times New Roman" w:hAnsi="Times New Roman" w:cs="Times New Roman"/>
          <w:color w:val="000000" w:themeColor="text1"/>
        </w:rPr>
        <w:t>обращения</w:t>
      </w:r>
      <w:r w:rsidRPr="003147DD">
        <w:rPr>
          <w:rFonts w:ascii="Times New Roman" w:eastAsia="Times New Roman" w:hAnsi="Times New Roman" w:cs="Times New Roman"/>
          <w:color w:val="000000" w:themeColor="text1"/>
        </w:rPr>
        <w:t>: 09.04.2024)</w:t>
      </w:r>
    </w:p>
  </w:footnote>
  <w:footnote w:id="20">
    <w:p w14:paraId="7BEFC5D4" w14:textId="2348A463"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r w:rsidRPr="178AB367">
        <w:rPr>
          <w:rFonts w:ascii="Times New Roman" w:eastAsia="Times New Roman" w:hAnsi="Times New Roman" w:cs="Times New Roman"/>
          <w:color w:val="000000" w:themeColor="text1"/>
        </w:rPr>
        <w:t xml:space="preserve">Орешина М. Финляндия в реализации глобальной климатической повестки. РСМД, </w:t>
      </w:r>
      <w:r w:rsidRPr="178AB367">
        <w:rPr>
          <w:rFonts w:ascii="Times New Roman" w:eastAsia="Times New Roman" w:hAnsi="Times New Roman" w:cs="Times New Roman"/>
        </w:rPr>
        <w:t>2022.</w:t>
      </w:r>
    </w:p>
  </w:footnote>
  <w:footnote w:id="21">
    <w:p w14:paraId="1740EFEF" w14:textId="6DE05111"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Программа ответственности Финляндии. </w:t>
      </w:r>
      <w:hyperlink r:id="rId16">
        <w:r w:rsidRPr="178AB367">
          <w:rPr>
            <w:rStyle w:val="a6"/>
            <w:rFonts w:ascii="Times New Roman" w:eastAsia="Times New Roman" w:hAnsi="Times New Roman" w:cs="Times New Roman"/>
          </w:rPr>
          <w:t xml:space="preserve">Стратегия и программа «Ответственность» | </w:t>
        </w:r>
        <w:proofErr w:type="spellStart"/>
        <w:r w:rsidRPr="178AB367">
          <w:rPr>
            <w:rStyle w:val="a6"/>
            <w:rFonts w:ascii="Times New Roman" w:eastAsia="Times New Roman" w:hAnsi="Times New Roman" w:cs="Times New Roman"/>
          </w:rPr>
          <w:t>Metsähallitus</w:t>
        </w:r>
        <w:proofErr w:type="spellEnd"/>
        <w:r w:rsidRPr="178AB367">
          <w:rPr>
            <w:rStyle w:val="a6"/>
            <w:rFonts w:ascii="Times New Roman" w:eastAsia="Times New Roman" w:hAnsi="Times New Roman" w:cs="Times New Roman"/>
          </w:rPr>
          <w:t xml:space="preserve"> (metsa.fi)</w:t>
        </w:r>
      </w:hyperlink>
      <w:r w:rsidRPr="178AB367">
        <w:rPr>
          <w:rFonts w:ascii="Times New Roman" w:eastAsia="Times New Roman" w:hAnsi="Times New Roman" w:cs="Times New Roman"/>
          <w:color w:val="000000" w:themeColor="text1"/>
        </w:rPr>
        <w:t xml:space="preserve"> (Дата обращения: 09.04.2024)</w:t>
      </w:r>
    </w:p>
  </w:footnote>
  <w:footnote w:id="22">
    <w:p w14:paraId="09187865" w14:textId="7AC50D32"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Указ Президента РФ. О Стратегии экологической безопасности РФ на период до 2025 года. </w:t>
      </w:r>
      <w:hyperlink r:id="rId17">
        <w:r w:rsidRPr="178AB367">
          <w:rPr>
            <w:rStyle w:val="a6"/>
            <w:rFonts w:ascii="Times New Roman" w:eastAsia="Times New Roman" w:hAnsi="Times New Roman" w:cs="Times New Roman"/>
          </w:rPr>
          <w:t>http://w</w:t>
        </w:r>
        <w:r w:rsidRPr="178AB367">
          <w:rPr>
            <w:rStyle w:val="a6"/>
          </w:rPr>
          <w:t>ww.kremlin.ru/acts/bank/41879</w:t>
        </w:r>
      </w:hyperlink>
      <w:r w:rsidRPr="178AB367">
        <w:rPr>
          <w:rFonts w:ascii="Times New Roman" w:eastAsia="Times New Roman" w:hAnsi="Times New Roman" w:cs="Times New Roman"/>
          <w:color w:val="000000" w:themeColor="text1"/>
        </w:rPr>
        <w:t xml:space="preserve"> (Дата обращения: 13.04.2024)</w:t>
      </w:r>
    </w:p>
  </w:footnote>
  <w:footnote w:id="23">
    <w:p w14:paraId="515FB68D" w14:textId="44D37E09" w:rsidR="00C04C1C" w:rsidRDefault="00C04C1C">
      <w:pPr>
        <w:pStyle w:val="a3"/>
      </w:pPr>
      <w:r>
        <w:rPr>
          <w:rStyle w:val="a5"/>
        </w:rPr>
        <w:footnoteRef/>
      </w:r>
      <w:r>
        <w:t xml:space="preserve"> </w:t>
      </w:r>
      <w:r w:rsidRPr="00756EAE">
        <w:rPr>
          <w:rFonts w:ascii="Times New Roman" w:hAnsi="Times New Roman" w:cs="Times New Roman"/>
        </w:rPr>
        <w:t xml:space="preserve">Комментарий официального представителя МИД России </w:t>
      </w:r>
      <w:proofErr w:type="spellStart"/>
      <w:r w:rsidRPr="00756EAE">
        <w:rPr>
          <w:rFonts w:ascii="Times New Roman" w:hAnsi="Times New Roman" w:cs="Times New Roman"/>
        </w:rPr>
        <w:t>М.В.Захаровой</w:t>
      </w:r>
      <w:proofErr w:type="spellEnd"/>
      <w:r w:rsidRPr="00756EAE">
        <w:rPr>
          <w:rFonts w:ascii="Times New Roman" w:hAnsi="Times New Roman" w:cs="Times New Roman"/>
        </w:rPr>
        <w:t xml:space="preserve"> в связи с критикой российского участия в международных усилиях по борьбе с негативными последствиями изменения климата со стороны американских политиков. </w:t>
      </w:r>
      <w:hyperlink r:id="rId18" w:history="1">
        <w:r w:rsidRPr="00756EAE">
          <w:rPr>
            <w:rStyle w:val="a6"/>
            <w:rFonts w:ascii="Times New Roman" w:hAnsi="Times New Roman" w:cs="Times New Roman"/>
          </w:rPr>
          <w:t>https://www.mid.ru/ru/foreign_policy/un/1785677/</w:t>
        </w:r>
      </w:hyperlink>
      <w:r w:rsidRPr="00756EAE">
        <w:rPr>
          <w:rFonts w:ascii="Times New Roman" w:hAnsi="Times New Roman" w:cs="Times New Roman"/>
        </w:rPr>
        <w:t xml:space="preserve"> (Дата обращения: 13.04.2024)</w:t>
      </w:r>
    </w:p>
  </w:footnote>
  <w:footnote w:id="24">
    <w:p w14:paraId="2E12F5BF" w14:textId="22967A28" w:rsidR="00C04C1C" w:rsidRDefault="00C04C1C" w:rsidP="178AB367">
      <w:pPr>
        <w:pStyle w:val="a3"/>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r w:rsidRPr="178AB367">
        <w:rPr>
          <w:rFonts w:ascii="Times New Roman" w:eastAsia="Times New Roman" w:hAnsi="Times New Roman" w:cs="Times New Roman"/>
          <w:color w:val="000000" w:themeColor="text1"/>
          <w:sz w:val="19"/>
          <w:szCs w:val="19"/>
        </w:rPr>
        <w:t xml:space="preserve">Митяков С. Н. Новые Цели устойчивого развития России. Развитие и безопасность, 2023 г. № 1(17). С. 21–35 </w:t>
      </w:r>
      <w:r w:rsidRPr="178AB367">
        <w:t xml:space="preserve"> </w:t>
      </w:r>
    </w:p>
  </w:footnote>
  <w:footnote w:id="25">
    <w:p w14:paraId="0633DF70" w14:textId="138750B2" w:rsidR="00C04C1C" w:rsidRPr="003147DD" w:rsidRDefault="00C04C1C" w:rsidP="178AB367">
      <w:pPr>
        <w:pStyle w:val="a3"/>
        <w:rPr>
          <w:lang w:val="en-US"/>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Ten years development plan. </w:t>
      </w:r>
      <w:hyperlink r:id="rId19">
        <w:r w:rsidRPr="76A29BD1">
          <w:rPr>
            <w:rStyle w:val="a6"/>
            <w:rFonts w:ascii="Times New Roman" w:eastAsia="Times New Roman" w:hAnsi="Times New Roman" w:cs="Times New Roman"/>
            <w:lang w:val="en-US"/>
          </w:rPr>
          <w:t>https://faolex.fao.org/docs/pdf/eth215704.pdf</w:t>
        </w:r>
      </w:hyperlink>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Дата</w:t>
      </w:r>
      <w:proofErr w:type="spellEnd"/>
      <w:r w:rsidRPr="76A29BD1">
        <w:rPr>
          <w:rFonts w:ascii="Times New Roman" w:eastAsia="Times New Roman" w:hAnsi="Times New Roman" w:cs="Times New Roman"/>
          <w:color w:val="000000" w:themeColor="text1"/>
          <w:lang w:val="en-US"/>
        </w:rPr>
        <w:t xml:space="preserve"> </w:t>
      </w:r>
      <w:proofErr w:type="spellStart"/>
      <w:r w:rsidRPr="76A29BD1">
        <w:rPr>
          <w:rFonts w:ascii="Times New Roman" w:eastAsia="Times New Roman" w:hAnsi="Times New Roman" w:cs="Times New Roman"/>
          <w:color w:val="000000" w:themeColor="text1"/>
          <w:lang w:val="en-US"/>
        </w:rPr>
        <w:t>обращения</w:t>
      </w:r>
      <w:proofErr w:type="spellEnd"/>
      <w:r w:rsidRPr="76A29BD1">
        <w:rPr>
          <w:rFonts w:ascii="Times New Roman" w:eastAsia="Times New Roman" w:hAnsi="Times New Roman" w:cs="Times New Roman"/>
          <w:color w:val="000000" w:themeColor="text1"/>
          <w:lang w:val="en-US"/>
        </w:rPr>
        <w:t>: 13.04.2024)</w:t>
      </w:r>
    </w:p>
  </w:footnote>
  <w:footnote w:id="26">
    <w:p w14:paraId="44B0457C" w14:textId="3707E0E8" w:rsidR="00C04C1C" w:rsidRDefault="00C04C1C" w:rsidP="178AB367">
      <w:pPr>
        <w:pStyle w:val="a3"/>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National blue economy strategy of Ethiopia 2023-2027. </w:t>
      </w:r>
      <w:hyperlink r:id="rId20">
        <w:r w:rsidRPr="76A29BD1">
          <w:rPr>
            <w:rStyle w:val="a6"/>
            <w:rFonts w:ascii="Times New Roman" w:eastAsia="Times New Roman" w:hAnsi="Times New Roman" w:cs="Times New Roman"/>
            <w:lang w:val="en-US"/>
          </w:rPr>
          <w:t>https</w:t>
        </w:r>
        <w:r w:rsidRPr="003147DD">
          <w:rPr>
            <w:rStyle w:val="a6"/>
            <w:rFonts w:ascii="Times New Roman" w:eastAsia="Times New Roman" w:hAnsi="Times New Roman" w:cs="Times New Roman"/>
          </w:rPr>
          <w:t>://</w:t>
        </w:r>
        <w:proofErr w:type="spellStart"/>
        <w:r w:rsidRPr="76A29BD1">
          <w:rPr>
            <w:rStyle w:val="a6"/>
            <w:rFonts w:ascii="Times New Roman" w:eastAsia="Times New Roman" w:hAnsi="Times New Roman" w:cs="Times New Roman"/>
            <w:lang w:val="en-US"/>
          </w:rPr>
          <w:t>faolex</w:t>
        </w:r>
        <w:proofErr w:type="spellEnd"/>
        <w:r w:rsidRPr="003147DD">
          <w:rPr>
            <w:rStyle w:val="a6"/>
            <w:rFonts w:ascii="Times New Roman" w:eastAsia="Times New Roman" w:hAnsi="Times New Roman" w:cs="Times New Roman"/>
          </w:rPr>
          <w:t>.</w:t>
        </w:r>
        <w:proofErr w:type="spellStart"/>
        <w:r w:rsidRPr="76A29BD1">
          <w:rPr>
            <w:rStyle w:val="a6"/>
            <w:rFonts w:ascii="Times New Roman" w:eastAsia="Times New Roman" w:hAnsi="Times New Roman" w:cs="Times New Roman"/>
            <w:lang w:val="en-US"/>
          </w:rPr>
          <w:t>fao</w:t>
        </w:r>
        <w:proofErr w:type="spellEnd"/>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org</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docs</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pdf</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eth</w:t>
        </w:r>
        <w:r w:rsidRPr="003147DD">
          <w:rPr>
            <w:rStyle w:val="a6"/>
            <w:rFonts w:ascii="Times New Roman" w:eastAsia="Times New Roman" w:hAnsi="Times New Roman" w:cs="Times New Roman"/>
          </w:rPr>
          <w:t>215770.</w:t>
        </w:r>
        <w:r w:rsidRPr="76A29BD1">
          <w:rPr>
            <w:rStyle w:val="a6"/>
            <w:rFonts w:ascii="Times New Roman" w:eastAsia="Times New Roman" w:hAnsi="Times New Roman" w:cs="Times New Roman"/>
            <w:lang w:val="en-US"/>
          </w:rPr>
          <w:t>pdf</w:t>
        </w:r>
      </w:hyperlink>
      <w:r w:rsidRPr="003147DD">
        <w:rPr>
          <w:rFonts w:ascii="Times New Roman" w:eastAsia="Times New Roman" w:hAnsi="Times New Roman" w:cs="Times New Roman"/>
          <w:color w:val="000000" w:themeColor="text1"/>
        </w:rPr>
        <w:t xml:space="preserve"> (Дата обращения: 13.04.2024)</w:t>
      </w:r>
    </w:p>
  </w:footnote>
  <w:footnote w:id="27">
    <w:p w14:paraId="788C8B38" w14:textId="3D0AD31F" w:rsidR="00C04C1C" w:rsidRPr="000924CE" w:rsidRDefault="00C04C1C">
      <w:pPr>
        <w:pStyle w:val="a3"/>
        <w:rPr>
          <w:rFonts w:ascii="Times New Roman" w:hAnsi="Times New Roman" w:cs="Times New Roman"/>
        </w:rPr>
      </w:pPr>
      <w:r w:rsidRPr="000924CE">
        <w:rPr>
          <w:rFonts w:ascii="Times New Roman" w:hAnsi="Times New Roman" w:cs="Times New Roman"/>
          <w:vertAlign w:val="superscript"/>
        </w:rPr>
        <w:footnoteRef/>
      </w:r>
      <w:r w:rsidRPr="000924CE">
        <w:rPr>
          <w:rFonts w:ascii="Times New Roman" w:hAnsi="Times New Roman" w:cs="Times New Roman"/>
        </w:rPr>
        <w:t xml:space="preserve"> В ООН предупреждают об опасных экологических последствиях в Украине. </w:t>
      </w:r>
      <w:hyperlink r:id="rId21" w:history="1">
        <w:r w:rsidRPr="000924CE">
          <w:rPr>
            <w:rStyle w:val="a6"/>
            <w:rFonts w:ascii="Times New Roman" w:hAnsi="Times New Roman" w:cs="Times New Roman"/>
          </w:rPr>
          <w:t>https://news.un.org/ru/story/2022/08/1429222</w:t>
        </w:r>
      </w:hyperlink>
      <w:r w:rsidRPr="000924CE">
        <w:rPr>
          <w:rFonts w:ascii="Times New Roman" w:hAnsi="Times New Roman" w:cs="Times New Roman"/>
        </w:rPr>
        <w:t xml:space="preserve"> (Дата обращения: 21.04.2024)</w:t>
      </w:r>
    </w:p>
  </w:footnote>
  <w:footnote w:id="28">
    <w:p w14:paraId="7F5ADFE7" w14:textId="1D0039FB" w:rsidR="00C04C1C" w:rsidRPr="00A72211" w:rsidRDefault="00C04C1C">
      <w:pPr>
        <w:pStyle w:val="a3"/>
        <w:rPr>
          <w:rFonts w:ascii="Times New Roman" w:hAnsi="Times New Roman" w:cs="Times New Roman"/>
        </w:rPr>
      </w:pPr>
      <w:r w:rsidRPr="00A72211">
        <w:rPr>
          <w:rStyle w:val="a5"/>
          <w:rFonts w:ascii="Times New Roman" w:hAnsi="Times New Roman" w:cs="Times New Roman"/>
        </w:rPr>
        <w:footnoteRef/>
      </w:r>
      <w:r w:rsidRPr="00A72211">
        <w:rPr>
          <w:rFonts w:ascii="Times New Roman" w:hAnsi="Times New Roman" w:cs="Times New Roman"/>
        </w:rPr>
        <w:t xml:space="preserve"> МИД РФ: </w:t>
      </w:r>
      <w:hyperlink r:id="rId22" w:history="1">
        <w:r w:rsidRPr="00A72211">
          <w:rPr>
            <w:rStyle w:val="a6"/>
            <w:rFonts w:ascii="Times New Roman" w:hAnsi="Times New Roman" w:cs="Times New Roman"/>
          </w:rPr>
          <w:t xml:space="preserve">Комментарий официального представителя МИД России </w:t>
        </w:r>
        <w:proofErr w:type="spellStart"/>
        <w:r w:rsidRPr="00A72211">
          <w:rPr>
            <w:rStyle w:val="a6"/>
            <w:rFonts w:ascii="Times New Roman" w:hAnsi="Times New Roman" w:cs="Times New Roman"/>
          </w:rPr>
          <w:t>М.В.Захаровой</w:t>
        </w:r>
        <w:proofErr w:type="spellEnd"/>
        <w:r w:rsidRPr="00A72211">
          <w:rPr>
            <w:rStyle w:val="a6"/>
            <w:rFonts w:ascii="Times New Roman" w:hAnsi="Times New Roman" w:cs="Times New Roman"/>
          </w:rPr>
          <w:t xml:space="preserve"> в связи с заявлением западных стран-членов Арктического совета - Министерство иностранных дел Российской Федерации (mid.ru)</w:t>
        </w:r>
      </w:hyperlink>
      <w:r w:rsidRPr="00A72211">
        <w:rPr>
          <w:rFonts w:ascii="Times New Roman" w:hAnsi="Times New Roman" w:cs="Times New Roman"/>
        </w:rPr>
        <w:t xml:space="preserve"> (Дата обращения: 21.04.2024)</w:t>
      </w:r>
    </w:p>
  </w:footnote>
  <w:footnote w:id="29">
    <w:p w14:paraId="79542C53" w14:textId="130ECD3F" w:rsidR="00C04C1C" w:rsidRPr="00C355ED" w:rsidRDefault="00C04C1C">
      <w:pPr>
        <w:pStyle w:val="a3"/>
        <w:rPr>
          <w:rFonts w:ascii="Times New Roman" w:hAnsi="Times New Roman" w:cs="Times New Roman"/>
        </w:rPr>
      </w:pPr>
      <w:r w:rsidRPr="00C355ED">
        <w:rPr>
          <w:rStyle w:val="a5"/>
          <w:rFonts w:ascii="Times New Roman" w:hAnsi="Times New Roman" w:cs="Times New Roman"/>
        </w:rPr>
        <w:footnoteRef/>
      </w:r>
      <w:r w:rsidRPr="00C355ED">
        <w:rPr>
          <w:rFonts w:ascii="Times New Roman" w:hAnsi="Times New Roman" w:cs="Times New Roman"/>
        </w:rPr>
        <w:t xml:space="preserve"> Страны Арктического совета возобновляют работу организации без России </w:t>
      </w:r>
      <w:hyperlink r:id="rId23">
        <w:r w:rsidRPr="76A29BD1">
          <w:rPr>
            <w:rStyle w:val="a6"/>
          </w:rPr>
          <w:t>https://tass.ru/mezhdunarodnaya-panorama/14860061</w:t>
        </w:r>
      </w:hyperlink>
      <w:r w:rsidRPr="76A29BD1">
        <w:rPr>
          <w:rFonts w:ascii="Times New Roman" w:hAnsi="Times New Roman" w:cs="Times New Roman"/>
        </w:rPr>
        <w:t xml:space="preserve"> (Дата обращения: 21.04.2024)</w:t>
      </w:r>
    </w:p>
  </w:footnote>
  <w:footnote w:id="30">
    <w:p w14:paraId="1B709555" w14:textId="4121BAB5" w:rsidR="00C04C1C" w:rsidRPr="003147DD" w:rsidRDefault="00C04C1C" w:rsidP="76A29BD1">
      <w:pPr>
        <w:pStyle w:val="a3"/>
        <w:rPr>
          <w:rFonts w:ascii="Times New Roman" w:hAnsi="Times New Roman" w:cs="Times New Roman"/>
        </w:rPr>
      </w:pPr>
      <w:r w:rsidRPr="76A29BD1">
        <w:rPr>
          <w:rStyle w:val="a5"/>
          <w:rFonts w:ascii="Times New Roman" w:hAnsi="Times New Roman" w:cs="Times New Roman"/>
          <w:lang w:val="en-US"/>
        </w:rPr>
        <w:footnoteRef/>
      </w:r>
      <w:r w:rsidRPr="76A29BD1">
        <w:rPr>
          <w:rFonts w:ascii="Times New Roman" w:hAnsi="Times New Roman" w:cs="Times New Roman"/>
          <w:lang w:val="en-US"/>
        </w:rPr>
        <w:t xml:space="preserve"> Is it possible to continue cooperating with Russia in the Arctic </w:t>
      </w:r>
      <w:proofErr w:type="spellStart"/>
      <w:r w:rsidRPr="76A29BD1">
        <w:rPr>
          <w:rFonts w:ascii="Times New Roman" w:hAnsi="Times New Roman" w:cs="Times New Roman"/>
          <w:lang w:val="en-US"/>
        </w:rPr>
        <w:t>Council?</w:t>
      </w:r>
      <w:hyperlink r:id="rId24" w:history="1">
        <w:r w:rsidRPr="76A29BD1">
          <w:rPr>
            <w:rStyle w:val="a6"/>
            <w:rFonts w:ascii="Times New Roman" w:hAnsi="Times New Roman" w:cs="Times New Roman"/>
            <w:lang w:val="en-US"/>
          </w:rPr>
          <w:t>https</w:t>
        </w:r>
        <w:proofErr w:type="spellEnd"/>
        <w:r w:rsidRPr="003147DD">
          <w:rPr>
            <w:rStyle w:val="a6"/>
            <w:rFonts w:ascii="Times New Roman" w:hAnsi="Times New Roman" w:cs="Times New Roman"/>
          </w:rPr>
          <w:t>://</w:t>
        </w:r>
        <w:proofErr w:type="spellStart"/>
        <w:r w:rsidRPr="76A29BD1">
          <w:rPr>
            <w:rStyle w:val="a6"/>
            <w:rFonts w:ascii="Times New Roman" w:hAnsi="Times New Roman" w:cs="Times New Roman"/>
            <w:lang w:val="en-US"/>
          </w:rPr>
          <w:t>gjia</w:t>
        </w:r>
        <w:proofErr w:type="spellEnd"/>
        <w:r w:rsidRPr="003147DD">
          <w:rPr>
            <w:rStyle w:val="a6"/>
            <w:rFonts w:ascii="Times New Roman" w:hAnsi="Times New Roman" w:cs="Times New Roman"/>
          </w:rPr>
          <w:t>.</w:t>
        </w:r>
        <w:proofErr w:type="spellStart"/>
        <w:r w:rsidRPr="76A29BD1">
          <w:rPr>
            <w:rStyle w:val="a6"/>
            <w:rFonts w:ascii="Times New Roman" w:hAnsi="Times New Roman" w:cs="Times New Roman"/>
            <w:lang w:val="en-US"/>
          </w:rPr>
          <w:t>georgetown</w:t>
        </w:r>
        <w:proofErr w:type="spellEnd"/>
        <w:r w:rsidRPr="003147DD">
          <w:rPr>
            <w:rStyle w:val="a6"/>
            <w:rFonts w:ascii="Times New Roman" w:hAnsi="Times New Roman" w:cs="Times New Roman"/>
          </w:rPr>
          <w:t>.</w:t>
        </w:r>
        <w:proofErr w:type="spellStart"/>
        <w:r w:rsidRPr="76A29BD1">
          <w:rPr>
            <w:rStyle w:val="a6"/>
            <w:rFonts w:ascii="Times New Roman" w:hAnsi="Times New Roman" w:cs="Times New Roman"/>
            <w:lang w:val="en-US"/>
          </w:rPr>
          <w:t>edu</w:t>
        </w:r>
        <w:proofErr w:type="spellEnd"/>
        <w:r w:rsidRPr="003147DD">
          <w:rPr>
            <w:rStyle w:val="a6"/>
            <w:rFonts w:ascii="Times New Roman" w:hAnsi="Times New Roman" w:cs="Times New Roman"/>
          </w:rPr>
          <w:t>/2022/06/29/</w:t>
        </w:r>
        <w:r w:rsidRPr="76A29BD1">
          <w:rPr>
            <w:rStyle w:val="a6"/>
            <w:rFonts w:ascii="Times New Roman" w:hAnsi="Times New Roman" w:cs="Times New Roman"/>
            <w:lang w:val="en-US"/>
          </w:rPr>
          <w:t>is</w:t>
        </w:r>
        <w:r w:rsidRPr="003147DD">
          <w:rPr>
            <w:rStyle w:val="a6"/>
            <w:rFonts w:ascii="Times New Roman" w:hAnsi="Times New Roman" w:cs="Times New Roman"/>
          </w:rPr>
          <w:t>-</w:t>
        </w:r>
        <w:r w:rsidRPr="76A29BD1">
          <w:rPr>
            <w:rStyle w:val="a6"/>
            <w:rFonts w:ascii="Times New Roman" w:hAnsi="Times New Roman" w:cs="Times New Roman"/>
            <w:lang w:val="en-US"/>
          </w:rPr>
          <w:t>it</w:t>
        </w:r>
        <w:r w:rsidRPr="003147DD">
          <w:rPr>
            <w:rStyle w:val="a6"/>
            <w:rFonts w:ascii="Times New Roman" w:hAnsi="Times New Roman" w:cs="Times New Roman"/>
          </w:rPr>
          <w:t>-</w:t>
        </w:r>
        <w:r w:rsidRPr="76A29BD1">
          <w:rPr>
            <w:rStyle w:val="a6"/>
            <w:rFonts w:ascii="Times New Roman" w:hAnsi="Times New Roman" w:cs="Times New Roman"/>
            <w:lang w:val="en-US"/>
          </w:rPr>
          <w:t>possible</w:t>
        </w:r>
        <w:r w:rsidRPr="003147DD">
          <w:rPr>
            <w:rStyle w:val="a6"/>
            <w:rFonts w:ascii="Times New Roman" w:hAnsi="Times New Roman" w:cs="Times New Roman"/>
          </w:rPr>
          <w:t>-</w:t>
        </w:r>
        <w:r w:rsidRPr="76A29BD1">
          <w:rPr>
            <w:rStyle w:val="a6"/>
            <w:rFonts w:ascii="Times New Roman" w:hAnsi="Times New Roman" w:cs="Times New Roman"/>
            <w:lang w:val="en-US"/>
          </w:rPr>
          <w:t>to</w:t>
        </w:r>
        <w:r w:rsidRPr="003147DD">
          <w:rPr>
            <w:rStyle w:val="a6"/>
            <w:rFonts w:ascii="Times New Roman" w:hAnsi="Times New Roman" w:cs="Times New Roman"/>
          </w:rPr>
          <w:t>-</w:t>
        </w:r>
        <w:r w:rsidRPr="76A29BD1">
          <w:rPr>
            <w:rStyle w:val="a6"/>
            <w:rFonts w:ascii="Times New Roman" w:hAnsi="Times New Roman" w:cs="Times New Roman"/>
            <w:lang w:val="en-US"/>
          </w:rPr>
          <w:t>continue</w:t>
        </w:r>
        <w:r w:rsidRPr="003147DD">
          <w:rPr>
            <w:rStyle w:val="a6"/>
            <w:rFonts w:ascii="Times New Roman" w:hAnsi="Times New Roman" w:cs="Times New Roman"/>
          </w:rPr>
          <w:t>-</w:t>
        </w:r>
        <w:r w:rsidRPr="76A29BD1">
          <w:rPr>
            <w:rStyle w:val="a6"/>
            <w:rFonts w:ascii="Times New Roman" w:hAnsi="Times New Roman" w:cs="Times New Roman"/>
            <w:lang w:val="en-US"/>
          </w:rPr>
          <w:t>cooperating</w:t>
        </w:r>
        <w:r w:rsidRPr="003147DD">
          <w:rPr>
            <w:rStyle w:val="a6"/>
            <w:rFonts w:ascii="Times New Roman" w:hAnsi="Times New Roman" w:cs="Times New Roman"/>
          </w:rPr>
          <w:t>-</w:t>
        </w:r>
        <w:r w:rsidRPr="76A29BD1">
          <w:rPr>
            <w:rStyle w:val="a6"/>
            <w:rFonts w:ascii="Times New Roman" w:hAnsi="Times New Roman" w:cs="Times New Roman"/>
            <w:lang w:val="en-US"/>
          </w:rPr>
          <w:t>with</w:t>
        </w:r>
        <w:r w:rsidRPr="003147DD">
          <w:rPr>
            <w:rStyle w:val="a6"/>
            <w:rFonts w:ascii="Times New Roman" w:hAnsi="Times New Roman" w:cs="Times New Roman"/>
          </w:rPr>
          <w:t>-</w:t>
        </w:r>
        <w:proofErr w:type="spellStart"/>
        <w:r w:rsidRPr="76A29BD1">
          <w:rPr>
            <w:rStyle w:val="a6"/>
            <w:rFonts w:ascii="Times New Roman" w:hAnsi="Times New Roman" w:cs="Times New Roman"/>
            <w:lang w:val="en-US"/>
          </w:rPr>
          <w:t>russia</w:t>
        </w:r>
        <w:proofErr w:type="spellEnd"/>
        <w:r w:rsidRPr="003147DD">
          <w:rPr>
            <w:rStyle w:val="a6"/>
            <w:rFonts w:ascii="Times New Roman" w:hAnsi="Times New Roman" w:cs="Times New Roman"/>
          </w:rPr>
          <w:t>-</w:t>
        </w:r>
        <w:r w:rsidRPr="76A29BD1">
          <w:rPr>
            <w:rStyle w:val="a6"/>
            <w:rFonts w:ascii="Times New Roman" w:hAnsi="Times New Roman" w:cs="Times New Roman"/>
            <w:lang w:val="en-US"/>
          </w:rPr>
          <w:t>in</w:t>
        </w:r>
        <w:r w:rsidRPr="003147DD">
          <w:rPr>
            <w:rStyle w:val="a6"/>
            <w:rFonts w:ascii="Times New Roman" w:hAnsi="Times New Roman" w:cs="Times New Roman"/>
          </w:rPr>
          <w:t>-</w:t>
        </w:r>
        <w:r w:rsidRPr="76A29BD1">
          <w:rPr>
            <w:rStyle w:val="a6"/>
            <w:rFonts w:ascii="Times New Roman" w:hAnsi="Times New Roman" w:cs="Times New Roman"/>
            <w:lang w:val="en-US"/>
          </w:rPr>
          <w:t>the</w:t>
        </w:r>
        <w:r w:rsidRPr="003147DD">
          <w:rPr>
            <w:rStyle w:val="a6"/>
            <w:rFonts w:ascii="Times New Roman" w:hAnsi="Times New Roman" w:cs="Times New Roman"/>
          </w:rPr>
          <w:t>-</w:t>
        </w:r>
        <w:r w:rsidRPr="76A29BD1">
          <w:rPr>
            <w:rStyle w:val="a6"/>
            <w:rFonts w:ascii="Times New Roman" w:hAnsi="Times New Roman" w:cs="Times New Roman"/>
            <w:lang w:val="en-US"/>
          </w:rPr>
          <w:t>arctic</w:t>
        </w:r>
        <w:r w:rsidRPr="003147DD">
          <w:rPr>
            <w:rStyle w:val="a6"/>
            <w:rFonts w:ascii="Times New Roman" w:hAnsi="Times New Roman" w:cs="Times New Roman"/>
          </w:rPr>
          <w:t>-</w:t>
        </w:r>
        <w:r w:rsidRPr="76A29BD1">
          <w:rPr>
            <w:rStyle w:val="a6"/>
            <w:rFonts w:ascii="Times New Roman" w:hAnsi="Times New Roman" w:cs="Times New Roman"/>
            <w:lang w:val="en-US"/>
          </w:rPr>
          <w:t>council</w:t>
        </w:r>
        <w:r w:rsidRPr="003147DD">
          <w:rPr>
            <w:rStyle w:val="a6"/>
            <w:rFonts w:ascii="Times New Roman" w:hAnsi="Times New Roman" w:cs="Times New Roman"/>
          </w:rPr>
          <w:t>/</w:t>
        </w:r>
      </w:hyperlink>
      <w:r w:rsidRPr="003147DD">
        <w:rPr>
          <w:rFonts w:ascii="Times New Roman" w:hAnsi="Times New Roman" w:cs="Times New Roman"/>
        </w:rPr>
        <w:t xml:space="preserve"> (Дата обращения: 21.04.2021)</w:t>
      </w:r>
    </w:p>
  </w:footnote>
  <w:footnote w:id="31">
    <w:p w14:paraId="4E76E980" w14:textId="15D57867" w:rsidR="00C04C1C" w:rsidRPr="00E237D8" w:rsidRDefault="00C04C1C">
      <w:pPr>
        <w:pStyle w:val="a3"/>
        <w:rPr>
          <w:rFonts w:ascii="Times New Roman" w:hAnsi="Times New Roman" w:cs="Times New Roman"/>
        </w:rPr>
      </w:pPr>
      <w:r w:rsidRPr="00E237D8">
        <w:rPr>
          <w:rStyle w:val="a5"/>
          <w:rFonts w:ascii="Times New Roman" w:hAnsi="Times New Roman" w:cs="Times New Roman"/>
        </w:rPr>
        <w:footnoteRef/>
      </w:r>
      <w:r w:rsidRPr="00E237D8">
        <w:rPr>
          <w:rFonts w:ascii="Times New Roman" w:hAnsi="Times New Roman" w:cs="Times New Roman"/>
        </w:rPr>
        <w:t xml:space="preserve"> Заика Ю.В., Рябова Л. А., Сергунин А. А. Научная дипломатия в Арктике: платформы, практики, новые вызовы. Апатиты. 2023 г. C. 122</w:t>
      </w:r>
    </w:p>
  </w:footnote>
  <w:footnote w:id="32">
    <w:p w14:paraId="0955211D" w14:textId="374A498F" w:rsidR="00C04C1C" w:rsidRPr="00E237D8" w:rsidRDefault="00C04C1C">
      <w:pPr>
        <w:pStyle w:val="a3"/>
        <w:rPr>
          <w:rFonts w:ascii="Times New Roman" w:hAnsi="Times New Roman" w:cs="Times New Roman"/>
        </w:rPr>
      </w:pPr>
      <w:r w:rsidRPr="00E237D8">
        <w:rPr>
          <w:rStyle w:val="a5"/>
          <w:rFonts w:ascii="Times New Roman" w:hAnsi="Times New Roman" w:cs="Times New Roman"/>
        </w:rPr>
        <w:footnoteRef/>
      </w:r>
      <w:r w:rsidRPr="00E237D8">
        <w:rPr>
          <w:rFonts w:ascii="Times New Roman" w:hAnsi="Times New Roman" w:cs="Times New Roman"/>
        </w:rPr>
        <w:t xml:space="preserve"> Российские ученые приняли участие в международном путешествующем симпозиуме. </w:t>
      </w:r>
      <w:hyperlink r:id="rId25" w:history="1">
        <w:r w:rsidRPr="00E237D8">
          <w:rPr>
            <w:rStyle w:val="a6"/>
            <w:rFonts w:ascii="Times New Roman" w:hAnsi="Times New Roman" w:cs="Times New Roman"/>
          </w:rPr>
          <w:t>https://www.ksc.ru/press-sluzhba/novosti/novosti-nauki/rossiyskie-uchenye-prinyali-uchastie-v-mezhdunarodnom-puteshestvuyushchem-simpoziume/</w:t>
        </w:r>
      </w:hyperlink>
      <w:r w:rsidRPr="00E237D8">
        <w:rPr>
          <w:rFonts w:ascii="Times New Roman" w:hAnsi="Times New Roman" w:cs="Times New Roman"/>
        </w:rPr>
        <w:t xml:space="preserve"> (Дата обращения: 21.04.2024)</w:t>
      </w:r>
    </w:p>
  </w:footnote>
  <w:footnote w:id="33">
    <w:p w14:paraId="511E22B7" w14:textId="3511FFE4" w:rsidR="00C04C1C" w:rsidRDefault="00C04C1C" w:rsidP="76A29BD1">
      <w:pPr>
        <w:pStyle w:val="a3"/>
        <w:rPr>
          <w:rFonts w:ascii="Times New Roman" w:eastAsia="Times New Roman" w:hAnsi="Times New Roman" w:cs="Times New Roman"/>
          <w:color w:val="000000" w:themeColor="text1"/>
          <w:sz w:val="19"/>
          <w:szCs w:val="19"/>
        </w:rPr>
      </w:pPr>
      <w:r w:rsidRPr="178AB367">
        <w:rPr>
          <w:rStyle w:val="a5"/>
        </w:rPr>
        <w:footnoteRef/>
      </w:r>
      <w:r>
        <w:t xml:space="preserve"> </w:t>
      </w:r>
      <w:r w:rsidRPr="178AB367">
        <w:rPr>
          <w:rFonts w:ascii="Times New Roman" w:eastAsia="Times New Roman" w:hAnsi="Times New Roman" w:cs="Times New Roman"/>
          <w:color w:val="000000" w:themeColor="text1"/>
          <w:sz w:val="19"/>
          <w:szCs w:val="19"/>
        </w:rPr>
        <w:t xml:space="preserve">Алиев Т. Н. Восстановление экономики Карабаха и Восточного Зангезура на основе концепций устойчивого и инклюзивного развития. The </w:t>
      </w:r>
      <w:proofErr w:type="spellStart"/>
      <w:r w:rsidRPr="178AB367">
        <w:rPr>
          <w:rFonts w:ascii="Times New Roman" w:eastAsia="Times New Roman" w:hAnsi="Times New Roman" w:cs="Times New Roman"/>
          <w:color w:val="000000" w:themeColor="text1"/>
          <w:sz w:val="19"/>
          <w:szCs w:val="19"/>
        </w:rPr>
        <w:t>scientific</w:t>
      </w:r>
      <w:proofErr w:type="spellEnd"/>
      <w:r w:rsidRPr="178AB367">
        <w:rPr>
          <w:rFonts w:ascii="Times New Roman" w:eastAsia="Times New Roman" w:hAnsi="Times New Roman" w:cs="Times New Roman"/>
          <w:color w:val="000000" w:themeColor="text1"/>
          <w:sz w:val="19"/>
          <w:szCs w:val="19"/>
        </w:rPr>
        <w:t xml:space="preserve"> </w:t>
      </w:r>
      <w:proofErr w:type="spellStart"/>
      <w:r w:rsidRPr="178AB367">
        <w:rPr>
          <w:rFonts w:ascii="Times New Roman" w:eastAsia="Times New Roman" w:hAnsi="Times New Roman" w:cs="Times New Roman"/>
          <w:color w:val="000000" w:themeColor="text1"/>
          <w:sz w:val="19"/>
          <w:szCs w:val="19"/>
        </w:rPr>
        <w:t>heritage</w:t>
      </w:r>
      <w:proofErr w:type="spellEnd"/>
      <w:r w:rsidRPr="178AB367">
        <w:rPr>
          <w:rFonts w:ascii="Times New Roman" w:eastAsia="Times New Roman" w:hAnsi="Times New Roman" w:cs="Times New Roman"/>
          <w:color w:val="000000" w:themeColor="text1"/>
          <w:sz w:val="19"/>
          <w:szCs w:val="19"/>
        </w:rPr>
        <w:t xml:space="preserve">. 2022 г. </w:t>
      </w:r>
      <w:proofErr w:type="gramStart"/>
      <w:r w:rsidRPr="178AB367">
        <w:rPr>
          <w:rFonts w:ascii="Times New Roman" w:eastAsia="Times New Roman" w:hAnsi="Times New Roman" w:cs="Times New Roman"/>
          <w:color w:val="000000" w:themeColor="text1"/>
          <w:sz w:val="19"/>
          <w:szCs w:val="19"/>
        </w:rPr>
        <w:t>№ 82-4</w:t>
      </w:r>
      <w:proofErr w:type="gramEnd"/>
      <w:r w:rsidRPr="178AB367">
        <w:rPr>
          <w:rFonts w:ascii="Times New Roman" w:eastAsia="Times New Roman" w:hAnsi="Times New Roman" w:cs="Times New Roman"/>
          <w:color w:val="000000" w:themeColor="text1"/>
          <w:sz w:val="19"/>
          <w:szCs w:val="19"/>
        </w:rPr>
        <w:t xml:space="preserve"> (82). С. </w:t>
      </w:r>
      <w:proofErr w:type="gramStart"/>
      <w:r w:rsidRPr="178AB367">
        <w:rPr>
          <w:rFonts w:ascii="Times New Roman" w:eastAsia="Times New Roman" w:hAnsi="Times New Roman" w:cs="Times New Roman"/>
          <w:color w:val="000000" w:themeColor="text1"/>
          <w:sz w:val="19"/>
          <w:szCs w:val="19"/>
        </w:rPr>
        <w:t>19-33</w:t>
      </w:r>
      <w:proofErr w:type="gramEnd"/>
    </w:p>
  </w:footnote>
  <w:footnote w:id="34">
    <w:p w14:paraId="41C1BEB7" w14:textId="16BD1A26"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Усманов Р. Х., Гулиев О. Э. Коллективная безопасность Каспийского региона: современные вызовы и угрозы устойчивому развитию. Вестник Дипломатической академии МИД РФ. 2022 г. № 2 (32). С. </w:t>
      </w:r>
      <w:proofErr w:type="gramStart"/>
      <w:r w:rsidRPr="178AB367">
        <w:rPr>
          <w:rFonts w:ascii="Times New Roman" w:eastAsia="Times New Roman" w:hAnsi="Times New Roman" w:cs="Times New Roman"/>
        </w:rPr>
        <w:t>89-101</w:t>
      </w:r>
      <w:proofErr w:type="gramEnd"/>
      <w:r w:rsidRPr="178AB367">
        <w:rPr>
          <w:rFonts w:ascii="Times New Roman" w:eastAsia="Times New Roman" w:hAnsi="Times New Roman" w:cs="Times New Roman"/>
        </w:rPr>
        <w:t xml:space="preserve"> </w:t>
      </w:r>
    </w:p>
  </w:footnote>
  <w:footnote w:id="35">
    <w:p w14:paraId="570E94A9" w14:textId="352F07A9"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Удар Ирана по Израилю: Главное. Статья на РБК. </w:t>
      </w:r>
      <w:hyperlink r:id="rId26">
        <w:r w:rsidRPr="178AB367">
          <w:rPr>
            <w:rStyle w:val="a6"/>
            <w:rFonts w:ascii="Times New Roman" w:eastAsia="Times New Roman" w:hAnsi="Times New Roman" w:cs="Times New Roman"/>
          </w:rPr>
          <w:t>https://www.rbc.ru/politics/15/04/2024/661b037c9a7947204bc9d57a</w:t>
        </w:r>
      </w:hyperlink>
      <w:r w:rsidRPr="178AB367">
        <w:rPr>
          <w:rFonts w:ascii="Times New Roman" w:eastAsia="Times New Roman" w:hAnsi="Times New Roman" w:cs="Times New Roman"/>
        </w:rPr>
        <w:t xml:space="preserve"> (Дата обращения: 30.04.2024)</w:t>
      </w:r>
    </w:p>
  </w:footnote>
  <w:footnote w:id="36">
    <w:p w14:paraId="5AB0B653" w14:textId="0BD772A0" w:rsidR="00C04C1C" w:rsidRPr="003147DD"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Israel`s ecocide in Gaza 2023-2024. </w:t>
      </w:r>
      <w:hyperlink r:id="rId27">
        <w:r w:rsidRPr="76A29BD1">
          <w:rPr>
            <w:rStyle w:val="a6"/>
            <w:rFonts w:ascii="Times New Roman" w:eastAsia="Times New Roman" w:hAnsi="Times New Roman" w:cs="Times New Roman"/>
            <w:lang w:val="en-US"/>
          </w:rPr>
          <w:t>https</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forensic</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architecture</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org</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investigation</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ecocide</w:t>
        </w:r>
        <w:r w:rsidRPr="003147DD">
          <w:rPr>
            <w:rStyle w:val="a6"/>
            <w:rFonts w:ascii="Times New Roman" w:eastAsia="Times New Roman" w:hAnsi="Times New Roman" w:cs="Times New Roman"/>
          </w:rPr>
          <w:t>-</w:t>
        </w:r>
        <w:r w:rsidRPr="76A29BD1">
          <w:rPr>
            <w:rStyle w:val="a6"/>
            <w:rFonts w:ascii="Times New Roman" w:eastAsia="Times New Roman" w:hAnsi="Times New Roman" w:cs="Times New Roman"/>
            <w:lang w:val="en-US"/>
          </w:rPr>
          <w:t>in</w:t>
        </w:r>
        <w:r w:rsidRPr="003147DD">
          <w:rPr>
            <w:rStyle w:val="a6"/>
            <w:rFonts w:ascii="Times New Roman" w:eastAsia="Times New Roman" w:hAnsi="Times New Roman" w:cs="Times New Roman"/>
          </w:rPr>
          <w:t>-</w:t>
        </w:r>
        <w:proofErr w:type="spellStart"/>
        <w:r w:rsidRPr="76A29BD1">
          <w:rPr>
            <w:rStyle w:val="a6"/>
            <w:rFonts w:ascii="Times New Roman" w:eastAsia="Times New Roman" w:hAnsi="Times New Roman" w:cs="Times New Roman"/>
            <w:lang w:val="en-US"/>
          </w:rPr>
          <w:t>gaza</w:t>
        </w:r>
        <w:proofErr w:type="spellEnd"/>
      </w:hyperlink>
      <w:r w:rsidRPr="003147DD">
        <w:rPr>
          <w:rFonts w:ascii="Times New Roman" w:eastAsia="Times New Roman" w:hAnsi="Times New Roman" w:cs="Times New Roman"/>
        </w:rPr>
        <w:t xml:space="preserve"> (Дата обращения: 30.04.2024)</w:t>
      </w:r>
    </w:p>
  </w:footnote>
  <w:footnote w:id="37">
    <w:p w14:paraId="72A92DC6" w14:textId="1ADD5C70"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В ООН считают, что расчистка завалов после боевых действий в Газе займет 14 лет.  </w:t>
      </w:r>
      <w:hyperlink r:id="rId28">
        <w:r w:rsidRPr="178AB367">
          <w:rPr>
            <w:rStyle w:val="a6"/>
            <w:rFonts w:ascii="Times New Roman" w:eastAsia="Times New Roman" w:hAnsi="Times New Roman" w:cs="Times New Roman"/>
          </w:rPr>
          <w:t>https://tass.ru/mezhdunarodnaya-panorama/20684325</w:t>
        </w:r>
      </w:hyperlink>
      <w:r w:rsidRPr="178AB367">
        <w:rPr>
          <w:rFonts w:ascii="Times New Roman" w:eastAsia="Times New Roman" w:hAnsi="Times New Roman" w:cs="Times New Roman"/>
        </w:rPr>
        <w:t xml:space="preserve"> (Дата обращения: 30.04.2024)</w:t>
      </w:r>
    </w:p>
  </w:footnote>
  <w:footnote w:id="38">
    <w:p w14:paraId="2F3C0636" w14:textId="5CF1E398" w:rsidR="00C04C1C" w:rsidRPr="001F3D42" w:rsidRDefault="00C04C1C" w:rsidP="178AB367">
      <w:pPr>
        <w:pStyle w:val="a3"/>
        <w:rPr>
          <w:rFonts w:ascii="Times New Roman" w:eastAsia="Times New Roman" w:hAnsi="Times New Roman" w:cs="Times New Roman"/>
          <w:lang w:val="en-US"/>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Коданева С. И. Охрана окружающей среды в условиях вооруженных конфликтов: международно-правовые аспекты. Социальные и гуманитарные науки: Отечественная и зарубежная литература: Государство и право. </w:t>
      </w:r>
      <w:r w:rsidRPr="001F3D42">
        <w:rPr>
          <w:rFonts w:ascii="Times New Roman" w:eastAsia="Times New Roman" w:hAnsi="Times New Roman" w:cs="Times New Roman"/>
          <w:lang w:val="en-US"/>
        </w:rPr>
        <w:t xml:space="preserve">2023 </w:t>
      </w:r>
      <w:r w:rsidRPr="178AB367">
        <w:rPr>
          <w:rFonts w:ascii="Times New Roman" w:eastAsia="Times New Roman" w:hAnsi="Times New Roman" w:cs="Times New Roman"/>
        </w:rPr>
        <w:t>г</w:t>
      </w:r>
      <w:r w:rsidRPr="001F3D42">
        <w:rPr>
          <w:rFonts w:ascii="Times New Roman" w:eastAsia="Times New Roman" w:hAnsi="Times New Roman" w:cs="Times New Roman"/>
          <w:lang w:val="en-US"/>
        </w:rPr>
        <w:t>. № 1. С. 89-103.</w:t>
      </w:r>
    </w:p>
  </w:footnote>
  <w:footnote w:id="39">
    <w:p w14:paraId="205716FD" w14:textId="659FD3F6" w:rsidR="00C04C1C" w:rsidRDefault="00C04C1C" w:rsidP="178AB367">
      <w:pPr>
        <w:pStyle w:val="a3"/>
        <w:rPr>
          <w:rFonts w:ascii="Times New Roman" w:eastAsia="Times New Roman" w:hAnsi="Times New Roman" w:cs="Times New Roman"/>
          <w:lang w:val="en-US"/>
        </w:rPr>
      </w:pPr>
      <w:r w:rsidRPr="178AB367">
        <w:rPr>
          <w:rStyle w:val="a5"/>
          <w:rFonts w:ascii="Times New Roman" w:eastAsia="Times New Roman" w:hAnsi="Times New Roman" w:cs="Times New Roman"/>
          <w:lang w:val="en-US"/>
        </w:rPr>
        <w:footnoteRef/>
      </w:r>
      <w:r w:rsidRPr="178AB367">
        <w:rPr>
          <w:rFonts w:ascii="Times New Roman" w:eastAsia="Times New Roman" w:hAnsi="Times New Roman" w:cs="Times New Roman"/>
          <w:lang w:val="en-US"/>
        </w:rPr>
        <w:t xml:space="preserve"> Smith K. Environmental protection, the military, and preserving the balance: </w:t>
      </w:r>
      <w:r w:rsidRPr="002061E7">
        <w:rPr>
          <w:rFonts w:ascii="Times New Roman" w:eastAsia="Times New Roman" w:hAnsi="Times New Roman" w:cs="Times New Roman"/>
          <w:lang w:val="en-US"/>
        </w:rPr>
        <w:t>«</w:t>
      </w:r>
      <w:r w:rsidRPr="178AB367">
        <w:rPr>
          <w:rFonts w:ascii="Times New Roman" w:eastAsia="Times New Roman" w:hAnsi="Times New Roman" w:cs="Times New Roman"/>
          <w:lang w:val="en-US"/>
        </w:rPr>
        <w:t>Why it matters, in war and peace</w:t>
      </w:r>
      <w:r w:rsidRPr="002061E7">
        <w:rPr>
          <w:rFonts w:ascii="Times New Roman" w:eastAsia="Times New Roman" w:hAnsi="Times New Roman" w:cs="Times New Roman"/>
          <w:lang w:val="en-US"/>
        </w:rPr>
        <w:t>»</w:t>
      </w:r>
      <w:r w:rsidRPr="178AB367">
        <w:rPr>
          <w:rFonts w:ascii="Times New Roman" w:eastAsia="Times New Roman" w:hAnsi="Times New Roman" w:cs="Times New Roman"/>
          <w:lang w:val="en-US"/>
        </w:rPr>
        <w:t>. Seattle journal of technology, environmental &amp; innovation law. 2020, vol. 11, n. 1, article 5, p. 112-132.</w:t>
      </w:r>
    </w:p>
  </w:footnote>
  <w:footnote w:id="40">
    <w:p w14:paraId="58C74B59" w14:textId="40CA5DC4" w:rsidR="00C04C1C" w:rsidRPr="002061E7" w:rsidRDefault="00C04C1C">
      <w:pPr>
        <w:pStyle w:val="a3"/>
        <w:rPr>
          <w:rFonts w:ascii="Times New Roman" w:hAnsi="Times New Roman" w:cs="Times New Roman"/>
        </w:rPr>
      </w:pPr>
      <w:r w:rsidRPr="002061E7">
        <w:rPr>
          <w:rStyle w:val="a5"/>
          <w:rFonts w:ascii="Times New Roman" w:hAnsi="Times New Roman" w:cs="Times New Roman"/>
        </w:rPr>
        <w:footnoteRef/>
      </w:r>
      <w:r w:rsidRPr="002061E7">
        <w:rPr>
          <w:rFonts w:ascii="Times New Roman" w:hAnsi="Times New Roman" w:cs="Times New Roman"/>
        </w:rPr>
        <w:t xml:space="preserve"> ООН. После столкновения с наводнениями и оползнями афганцы обращаются за защитой к природе. </w:t>
      </w:r>
      <w:hyperlink r:id="rId29" w:history="1">
        <w:r w:rsidRPr="002061E7">
          <w:rPr>
            <w:rStyle w:val="a6"/>
            <w:rFonts w:ascii="Times New Roman" w:hAnsi="Times New Roman" w:cs="Times New Roman"/>
          </w:rPr>
          <w:t>https://www.unep.org/ru/novosti-i-istorii/istoriya/posle-stolknoveniya-s-navodneniyami-i-opolznyami-afgancy-obraschayutsya</w:t>
        </w:r>
      </w:hyperlink>
      <w:r w:rsidRPr="002061E7">
        <w:rPr>
          <w:rFonts w:ascii="Times New Roman" w:hAnsi="Times New Roman" w:cs="Times New Roman"/>
        </w:rPr>
        <w:t xml:space="preserve"> (Дата обращения 30.04.2024)</w:t>
      </w:r>
    </w:p>
  </w:footnote>
  <w:footnote w:id="41">
    <w:p w14:paraId="516F79A2" w14:textId="276B89CE" w:rsidR="00C04C1C" w:rsidRPr="00614004" w:rsidRDefault="00C04C1C">
      <w:pPr>
        <w:pStyle w:val="a3"/>
        <w:rPr>
          <w:rFonts w:ascii="Times New Roman" w:hAnsi="Times New Roman" w:cs="Times New Roman"/>
        </w:rPr>
      </w:pPr>
      <w:r w:rsidRPr="00614004">
        <w:rPr>
          <w:rStyle w:val="a5"/>
          <w:rFonts w:ascii="Times New Roman" w:hAnsi="Times New Roman" w:cs="Times New Roman"/>
        </w:rPr>
        <w:footnoteRef/>
      </w:r>
      <w:r w:rsidRPr="00614004">
        <w:rPr>
          <w:rFonts w:ascii="Times New Roman" w:hAnsi="Times New Roman" w:cs="Times New Roman"/>
        </w:rPr>
        <w:t xml:space="preserve"> Вода довела Афганистан до вооруженного столкновения с Ираном. </w:t>
      </w:r>
      <w:hyperlink r:id="rId30" w:history="1">
        <w:r w:rsidRPr="00614004">
          <w:rPr>
            <w:rStyle w:val="a6"/>
            <w:rFonts w:ascii="Times New Roman" w:hAnsi="Times New Roman" w:cs="Times New Roman"/>
          </w:rPr>
          <w:t>https://www.ng.ru/dipkurer/2023-06-18/10_8750_water.html</w:t>
        </w:r>
      </w:hyperlink>
      <w:r w:rsidRPr="00614004">
        <w:rPr>
          <w:rFonts w:ascii="Times New Roman" w:hAnsi="Times New Roman" w:cs="Times New Roman"/>
        </w:rPr>
        <w:t xml:space="preserve"> (Дата обращения: 01.05.2024)</w:t>
      </w:r>
    </w:p>
  </w:footnote>
  <w:footnote w:id="42">
    <w:p w14:paraId="1B4B8FF1" w14:textId="77E0FFB5"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Генеральный секретарь: Послание по случаю Международного дня предотвращения эксплуатации окружающей среды во время войны и вооруженных конфликтов. </w:t>
      </w:r>
      <w:hyperlink r:id="rId31">
        <w:r w:rsidRPr="178AB367">
          <w:rPr>
            <w:rStyle w:val="a6"/>
            <w:rFonts w:ascii="Times New Roman" w:eastAsia="Times New Roman" w:hAnsi="Times New Roman" w:cs="Times New Roman"/>
          </w:rPr>
          <w:t>https://www.un.org/ru/sg/messages/2009/envwar.shtml</w:t>
        </w:r>
      </w:hyperlink>
      <w:r w:rsidRPr="178AB367">
        <w:rPr>
          <w:rFonts w:ascii="Times New Roman" w:eastAsia="Times New Roman" w:hAnsi="Times New Roman" w:cs="Times New Roman"/>
        </w:rPr>
        <w:t xml:space="preserve"> (Дата обращения: 01.05.2024)</w:t>
      </w:r>
    </w:p>
  </w:footnote>
  <w:footnote w:id="43">
    <w:p w14:paraId="6A556BBB" w14:textId="27918AB9"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proofErr w:type="spellStart"/>
      <w:r w:rsidRPr="178AB367">
        <w:rPr>
          <w:rFonts w:ascii="Times New Roman" w:eastAsia="Times New Roman" w:hAnsi="Times New Roman" w:cs="Times New Roman"/>
        </w:rPr>
        <w:t>Кувырченкова</w:t>
      </w:r>
      <w:proofErr w:type="spellEnd"/>
      <w:r w:rsidRPr="178AB367">
        <w:rPr>
          <w:rFonts w:ascii="Times New Roman" w:eastAsia="Times New Roman" w:hAnsi="Times New Roman" w:cs="Times New Roman"/>
        </w:rPr>
        <w:t xml:space="preserve"> Т. В. К вопросу охраны окружающей среды во время вооруженных конфликтов. Вестник Тверского государственного университета. Серия: право. 2016 г. № 2. С. </w:t>
      </w:r>
      <w:proofErr w:type="gramStart"/>
      <w:r w:rsidRPr="178AB367">
        <w:rPr>
          <w:rFonts w:ascii="Times New Roman" w:eastAsia="Times New Roman" w:hAnsi="Times New Roman" w:cs="Times New Roman"/>
        </w:rPr>
        <w:t>128-135</w:t>
      </w:r>
      <w:proofErr w:type="gramEnd"/>
      <w:r w:rsidRPr="178AB367">
        <w:rPr>
          <w:rFonts w:ascii="Times New Roman" w:eastAsia="Times New Roman" w:hAnsi="Times New Roman" w:cs="Times New Roman"/>
        </w:rPr>
        <w:t xml:space="preserve">. </w:t>
      </w:r>
    </w:p>
  </w:footnote>
  <w:footnote w:id="44">
    <w:p w14:paraId="576917B9" w14:textId="00EC74E6"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w:t>
      </w:r>
      <w:proofErr w:type="spellStart"/>
      <w:r w:rsidRPr="178AB367">
        <w:rPr>
          <w:rFonts w:ascii="Times New Roman" w:eastAsia="Times New Roman" w:hAnsi="Times New Roman" w:cs="Times New Roman"/>
        </w:rPr>
        <w:t>Угбонг</w:t>
      </w:r>
      <w:proofErr w:type="spellEnd"/>
      <w:r w:rsidRPr="178AB367">
        <w:rPr>
          <w:rFonts w:ascii="Times New Roman" w:eastAsia="Times New Roman" w:hAnsi="Times New Roman" w:cs="Times New Roman"/>
        </w:rPr>
        <w:t xml:space="preserve"> И. А. Роль земельных, водных и минеральных ресурсов в конфликтах в Африке и путь вперед. Политематический сетевой электронный научный журнал Кубанского государственного аграрного университета. 2016 г. № 122. С. </w:t>
      </w:r>
      <w:proofErr w:type="gramStart"/>
      <w:r w:rsidRPr="178AB367">
        <w:rPr>
          <w:rFonts w:ascii="Times New Roman" w:eastAsia="Times New Roman" w:hAnsi="Times New Roman" w:cs="Times New Roman"/>
        </w:rPr>
        <w:t>278-291</w:t>
      </w:r>
      <w:proofErr w:type="gramEnd"/>
    </w:p>
  </w:footnote>
  <w:footnote w:id="45">
    <w:p w14:paraId="0D518D88" w14:textId="563CE2EC"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В Дарфуре</w:t>
      </w:r>
      <w:r>
        <w:rPr>
          <w:rFonts w:ascii="Times New Roman" w:eastAsia="Times New Roman" w:hAnsi="Times New Roman" w:cs="Times New Roman"/>
        </w:rPr>
        <w:t xml:space="preserve"> «</w:t>
      </w:r>
      <w:r w:rsidRPr="178AB367">
        <w:rPr>
          <w:rFonts w:ascii="Times New Roman" w:eastAsia="Times New Roman" w:hAnsi="Times New Roman" w:cs="Times New Roman"/>
        </w:rPr>
        <w:t>гуманитарная катастрофа и кризис в области прав человека</w:t>
      </w:r>
      <w:r>
        <w:rPr>
          <w:rFonts w:ascii="Times New Roman" w:eastAsia="Times New Roman" w:hAnsi="Times New Roman" w:cs="Times New Roman"/>
        </w:rPr>
        <w:t>»</w:t>
      </w:r>
      <w:r w:rsidRPr="178AB367">
        <w:rPr>
          <w:rFonts w:ascii="Times New Roman" w:eastAsia="Times New Roman" w:hAnsi="Times New Roman" w:cs="Times New Roman"/>
        </w:rPr>
        <w:t xml:space="preserve">: как это произошло и что ООН делает по этому поводу? </w:t>
      </w:r>
      <w:hyperlink r:id="rId32">
        <w:r w:rsidRPr="178AB367">
          <w:rPr>
            <w:rStyle w:val="a6"/>
          </w:rPr>
          <w:t>https://news.un.org/ru/story/2023/12/1447792</w:t>
        </w:r>
      </w:hyperlink>
      <w:r w:rsidRPr="178AB367">
        <w:rPr>
          <w:rFonts w:ascii="Times New Roman" w:eastAsia="Times New Roman" w:hAnsi="Times New Roman" w:cs="Times New Roman"/>
        </w:rPr>
        <w:t xml:space="preserve"> (Дата обращения: 01.05.2024)</w:t>
      </w:r>
    </w:p>
  </w:footnote>
  <w:footnote w:id="46">
    <w:p w14:paraId="781E3780" w14:textId="1D36ECBE"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Ермолина М. А. Международное право окружающей среды. Учебник для вузов. 2023 г.</w:t>
      </w:r>
    </w:p>
  </w:footnote>
  <w:footnote w:id="47">
    <w:p w14:paraId="591EC5C0" w14:textId="5201BCEE"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Парижское соглашение. </w:t>
      </w:r>
      <w:hyperlink r:id="rId33">
        <w:r w:rsidRPr="178AB367">
          <w:rPr>
            <w:rStyle w:val="a6"/>
            <w:rFonts w:ascii="Times New Roman" w:eastAsia="Times New Roman" w:hAnsi="Times New Roman" w:cs="Times New Roman"/>
          </w:rPr>
          <w:t>https://www.mid.ru/ru/foreign_policy/un/1527425/</w:t>
        </w:r>
      </w:hyperlink>
      <w:r w:rsidRPr="178AB367">
        <w:rPr>
          <w:rFonts w:ascii="Times New Roman" w:eastAsia="Times New Roman" w:hAnsi="Times New Roman" w:cs="Times New Roman"/>
        </w:rPr>
        <w:t xml:space="preserve"> (Дата обращения: 01.05.2024)</w:t>
      </w:r>
    </w:p>
  </w:footnote>
  <w:footnote w:id="48">
    <w:p w14:paraId="37A369B8" w14:textId="49DF2A20" w:rsidR="00C04C1C" w:rsidRDefault="00C04C1C" w:rsidP="178AB367">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hAnsi="Times New Roman" w:cs="Times New Roman"/>
        </w:rPr>
        <w:t xml:space="preserve">Соглашение </w:t>
      </w:r>
      <w:r w:rsidRPr="76A29BD1">
        <w:rPr>
          <w:rFonts w:ascii="Times New Roman" w:eastAsia="Times New Roman" w:hAnsi="Times New Roman" w:cs="Times New Roman"/>
          <w:color w:val="000000" w:themeColor="text1"/>
        </w:rPr>
        <w:t>по охране и использованию трансграничных водотоков и международных озер.</w:t>
      </w:r>
      <w:r w:rsidRPr="76A29BD1">
        <w:rPr>
          <w:rFonts w:ascii="Times New Roman" w:eastAsia="Times New Roman" w:hAnsi="Times New Roman" w:cs="Times New Roman"/>
          <w:color w:val="000000" w:themeColor="text1"/>
          <w:sz w:val="24"/>
          <w:szCs w:val="24"/>
        </w:rPr>
        <w:t xml:space="preserve"> </w:t>
      </w:r>
      <w:r w:rsidRPr="76A29BD1">
        <w:t xml:space="preserve">﷟HYPERLINK </w:t>
      </w:r>
      <w:proofErr w:type="gramStart"/>
      <w:r w:rsidRPr="76A29BD1">
        <w:rPr>
          <w:rStyle w:val="a6"/>
          <w:rFonts w:ascii="Times New Roman" w:eastAsia="Times New Roman" w:hAnsi="Times New Roman" w:cs="Times New Roman"/>
        </w:rPr>
        <w:t>https://www.mid.ru/ru/foreign_policy/international_contracts/international_contracts/multilateral_contract/50832/</w:t>
      </w:r>
      <w:r w:rsidRPr="76A29BD1">
        <w:rPr>
          <w:rFonts w:ascii="Times New Roman" w:eastAsia="Times New Roman" w:hAnsi="Times New Roman" w:cs="Times New Roman"/>
        </w:rPr>
        <w:t xml:space="preserve">  (</w:t>
      </w:r>
      <w:proofErr w:type="gramEnd"/>
      <w:r w:rsidRPr="76A29BD1">
        <w:rPr>
          <w:rFonts w:ascii="Times New Roman" w:eastAsia="Times New Roman" w:hAnsi="Times New Roman" w:cs="Times New Roman"/>
        </w:rPr>
        <w:t>Дата обращения: 01.05.2024)</w:t>
      </w:r>
    </w:p>
  </w:footnote>
  <w:footnote w:id="49">
    <w:p w14:paraId="73F119D0" w14:textId="2120C9A1" w:rsidR="00C04C1C" w:rsidRDefault="00C04C1C" w:rsidP="178AB367">
      <w:pPr>
        <w:pStyle w:val="a3"/>
      </w:pPr>
      <w:r w:rsidRPr="76A29BD1">
        <w:rPr>
          <w:rStyle w:val="a5"/>
        </w:rPr>
        <w:footnoteRef/>
      </w:r>
      <w:r w:rsidRPr="76A29BD1">
        <w:rPr>
          <w:rFonts w:ascii="Times New Roman" w:eastAsia="Times New Roman" w:hAnsi="Times New Roman" w:cs="Times New Roman"/>
          <w:color w:val="000000" w:themeColor="text1"/>
        </w:rPr>
        <w:t>Венская конвенция об охране озонового слоя</w:t>
      </w:r>
      <w:r w:rsidRPr="76A29BD1">
        <w:rPr>
          <w:rFonts w:ascii="Times New Roman" w:eastAsia="Times New Roman" w:hAnsi="Times New Roman" w:cs="Times New Roman"/>
          <w:color w:val="000000" w:themeColor="text1"/>
          <w:sz w:val="24"/>
          <w:szCs w:val="24"/>
        </w:rPr>
        <w:t xml:space="preserve">. </w:t>
      </w:r>
      <w:r w:rsidRPr="76A29BD1">
        <w:t xml:space="preserve"> </w:t>
      </w:r>
      <w:r w:rsidRPr="76A29BD1">
        <w:rPr>
          <w:rStyle w:val="a6"/>
        </w:rPr>
        <w:t>https://www.mid.ru/ru/foreign_policy/international_contracts/international_contracts/multilateral_contract/50972/</w:t>
      </w:r>
      <w:r>
        <w:t xml:space="preserve"> (Дата обращения: 01.05.2024) </w:t>
      </w:r>
    </w:p>
  </w:footnote>
  <w:footnote w:id="50">
    <w:p w14:paraId="1CC3403B" w14:textId="3388CDCC"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Базельская конвенция о контроле за трансграничной перевозкой опасных отходов и их удалением. </w:t>
      </w:r>
      <w:hyperlink r:id="rId34">
        <w:r w:rsidRPr="178AB367">
          <w:rPr>
            <w:rStyle w:val="a6"/>
            <w:rFonts w:ascii="Times New Roman" w:eastAsia="Times New Roman" w:hAnsi="Times New Roman" w:cs="Times New Roman"/>
          </w:rPr>
          <w:t>https://www.mid.ru/ru/foreign_policy/international_contracts/international_contracts/multilateral_contract/50910/</w:t>
        </w:r>
      </w:hyperlink>
      <w:r w:rsidRPr="178AB367">
        <w:rPr>
          <w:rFonts w:ascii="Times New Roman" w:eastAsia="Times New Roman" w:hAnsi="Times New Roman" w:cs="Times New Roman"/>
        </w:rPr>
        <w:t xml:space="preserve"> (Дата обращения: 01.05.2024)</w:t>
      </w:r>
    </w:p>
  </w:footnote>
  <w:footnote w:id="51">
    <w:p w14:paraId="45D1BFAD" w14:textId="4BC87705"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Сайт ХЕЛКОМ: международные проекты. </w:t>
      </w:r>
      <w:hyperlink r:id="rId35">
        <w:r w:rsidRPr="178AB367">
          <w:rPr>
            <w:rStyle w:val="a6"/>
            <w:rFonts w:ascii="Times New Roman" w:eastAsia="Times New Roman" w:hAnsi="Times New Roman" w:cs="Times New Roman"/>
          </w:rPr>
          <w:t>http://www.helcom.ru/projects</w:t>
        </w:r>
      </w:hyperlink>
      <w:r w:rsidRPr="178AB367">
        <w:rPr>
          <w:rFonts w:ascii="Times New Roman" w:eastAsia="Times New Roman" w:hAnsi="Times New Roman" w:cs="Times New Roman"/>
        </w:rPr>
        <w:t xml:space="preserve"> (Дата обращения: 01.05.2024)</w:t>
      </w:r>
    </w:p>
  </w:footnote>
  <w:footnote w:id="52">
    <w:p w14:paraId="3A0EC663" w14:textId="27FA92FE" w:rsidR="00C04C1C" w:rsidRDefault="00C04C1C" w:rsidP="76A29BD1">
      <w:pPr>
        <w:pStyle w:val="a3"/>
        <w:rPr>
          <w:rFonts w:ascii="Times New Roman" w:eastAsia="Times New Roman" w:hAnsi="Times New Roman" w:cs="Times New Roman"/>
          <w:lang w:val="en-US"/>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HELCOM Annual report 2022. </w:t>
      </w:r>
      <w:hyperlink r:id="rId36">
        <w:r w:rsidRPr="76A29BD1">
          <w:rPr>
            <w:rStyle w:val="a6"/>
            <w:rFonts w:ascii="Times New Roman" w:eastAsia="Times New Roman" w:hAnsi="Times New Roman" w:cs="Times New Roman"/>
            <w:lang w:val="en-US"/>
          </w:rPr>
          <w:t>https://helcom.fi/wp-content/uploads/2023/05/HELCOM-Annual-Report-2022-BSEP193.pdf</w:t>
        </w:r>
      </w:hyperlink>
      <w:r w:rsidRPr="76A29BD1">
        <w:rPr>
          <w:rFonts w:ascii="Times New Roman" w:eastAsia="Times New Roman" w:hAnsi="Times New Roman" w:cs="Times New Roman"/>
          <w:lang w:val="en-US"/>
        </w:rPr>
        <w:t xml:space="preserve"> (</w:t>
      </w:r>
      <w:proofErr w:type="spellStart"/>
      <w:r w:rsidRPr="76A29BD1">
        <w:rPr>
          <w:rFonts w:ascii="Times New Roman" w:eastAsia="Times New Roman" w:hAnsi="Times New Roman" w:cs="Times New Roman"/>
          <w:lang w:val="en-US"/>
        </w:rPr>
        <w:t>Дата</w:t>
      </w:r>
      <w:proofErr w:type="spellEnd"/>
      <w:r w:rsidRPr="76A29BD1">
        <w:rPr>
          <w:rFonts w:ascii="Times New Roman" w:eastAsia="Times New Roman" w:hAnsi="Times New Roman" w:cs="Times New Roman"/>
          <w:lang w:val="en-US"/>
        </w:rPr>
        <w:t xml:space="preserve"> </w:t>
      </w:r>
      <w:proofErr w:type="spellStart"/>
      <w:r w:rsidRPr="76A29BD1">
        <w:rPr>
          <w:rFonts w:ascii="Times New Roman" w:eastAsia="Times New Roman" w:hAnsi="Times New Roman" w:cs="Times New Roman"/>
          <w:lang w:val="en-US"/>
        </w:rPr>
        <w:t>обращения</w:t>
      </w:r>
      <w:proofErr w:type="spellEnd"/>
      <w:r w:rsidRPr="76A29BD1">
        <w:rPr>
          <w:rFonts w:ascii="Times New Roman" w:eastAsia="Times New Roman" w:hAnsi="Times New Roman" w:cs="Times New Roman"/>
          <w:lang w:val="en-US"/>
        </w:rPr>
        <w:t>: 01.05.2024)</w:t>
      </w:r>
    </w:p>
  </w:footnote>
  <w:footnote w:id="53">
    <w:p w14:paraId="58FB45E8" w14:textId="3BFF1CC0"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О выходе России из Совета Европы. </w:t>
      </w:r>
      <w:hyperlink r:id="rId37">
        <w:r w:rsidRPr="178AB367">
          <w:rPr>
            <w:rStyle w:val="a6"/>
            <w:rFonts w:ascii="Times New Roman" w:eastAsia="Times New Roman" w:hAnsi="Times New Roman" w:cs="Times New Roman"/>
          </w:rPr>
          <w:t>https://www.mid.ru/ru/foreign_policy/rso/1834254/</w:t>
        </w:r>
      </w:hyperlink>
      <w:r w:rsidRPr="178AB367">
        <w:rPr>
          <w:rFonts w:ascii="Times New Roman" w:eastAsia="Times New Roman" w:hAnsi="Times New Roman" w:cs="Times New Roman"/>
        </w:rPr>
        <w:t xml:space="preserve"> (Дата обращения: 01.05.2024)</w:t>
      </w:r>
    </w:p>
  </w:footnote>
  <w:footnote w:id="54">
    <w:p w14:paraId="4769F75B" w14:textId="1D3785D7"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Экологическая повестка Российской Федерации и международное сотрудничество. </w:t>
      </w:r>
      <w:hyperlink r:id="rId38">
        <w:r w:rsidRPr="178AB367">
          <w:rPr>
            <w:rStyle w:val="a6"/>
            <w:rFonts w:ascii="Times New Roman" w:eastAsia="Times New Roman" w:hAnsi="Times New Roman" w:cs="Times New Roman"/>
          </w:rPr>
          <w:t>https://ecopeterburg.ru/2023/09/27/экологическая-повестка-российской/</w:t>
        </w:r>
      </w:hyperlink>
      <w:r w:rsidRPr="178AB367">
        <w:rPr>
          <w:rFonts w:ascii="Times New Roman" w:eastAsia="Times New Roman" w:hAnsi="Times New Roman" w:cs="Times New Roman"/>
        </w:rPr>
        <w:t xml:space="preserve"> (Дата обращения: 02.05.2024)</w:t>
      </w:r>
    </w:p>
  </w:footnote>
  <w:footnote w:id="55">
    <w:p w14:paraId="3C4AD5D9" w14:textId="4F1CFB95"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Минприроды РФ: Страны БРИКС подписали Меморандум о взаимопонимании по сотрудничеству в сфере охраны окружающей среды. </w:t>
      </w:r>
      <w:hyperlink r:id="rId39">
        <w:r w:rsidRPr="178AB367">
          <w:rPr>
            <w:rStyle w:val="a6"/>
            <w:rFonts w:ascii="Times New Roman" w:eastAsia="Times New Roman" w:hAnsi="Times New Roman" w:cs="Times New Roman"/>
          </w:rPr>
          <w:t>https://www.mnr.gov.ru/press/news/strany_briks_podpisali_memorandum_o_vzaimoponimanii_po_sotrudnichestvu_v_sfere_okhrany_okruzhayushch/</w:t>
        </w:r>
      </w:hyperlink>
      <w:r w:rsidRPr="178AB367">
        <w:rPr>
          <w:rFonts w:ascii="Times New Roman" w:eastAsia="Times New Roman" w:hAnsi="Times New Roman" w:cs="Times New Roman"/>
        </w:rPr>
        <w:t xml:space="preserve"> (Дата обращения: 02.05.2024)</w:t>
      </w:r>
    </w:p>
  </w:footnote>
  <w:footnote w:id="56">
    <w:p w14:paraId="786A5A8F" w14:textId="606FE049"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76A29BD1">
        <w:rPr>
          <w:rFonts w:ascii="Times New Roman" w:eastAsia="Times New Roman" w:hAnsi="Times New Roman" w:cs="Times New Roman"/>
        </w:rPr>
        <w:t>Минприроды России</w:t>
      </w:r>
      <w:proofErr w:type="gramStart"/>
      <w:r w:rsidRPr="76A29BD1">
        <w:rPr>
          <w:rFonts w:ascii="Times New Roman" w:eastAsia="Times New Roman" w:hAnsi="Times New Roman" w:cs="Times New Roman"/>
        </w:rPr>
        <w:t>: После</w:t>
      </w:r>
      <w:proofErr w:type="gramEnd"/>
      <w:r w:rsidRPr="76A29BD1">
        <w:rPr>
          <w:rFonts w:ascii="Times New Roman" w:eastAsia="Times New Roman" w:hAnsi="Times New Roman" w:cs="Times New Roman"/>
        </w:rPr>
        <w:t xml:space="preserve"> согласования матрицы программы </w:t>
      </w:r>
      <w:r>
        <w:rPr>
          <w:rFonts w:ascii="Times New Roman" w:eastAsia="Times New Roman" w:hAnsi="Times New Roman" w:cs="Times New Roman"/>
        </w:rPr>
        <w:t>«</w:t>
      </w:r>
      <w:r w:rsidRPr="76A29BD1">
        <w:rPr>
          <w:rFonts w:ascii="Times New Roman" w:eastAsia="Times New Roman" w:hAnsi="Times New Roman" w:cs="Times New Roman"/>
        </w:rPr>
        <w:t>Чистые реки</w:t>
      </w:r>
      <w:r>
        <w:rPr>
          <w:rFonts w:ascii="Times New Roman" w:eastAsia="Times New Roman" w:hAnsi="Times New Roman" w:cs="Times New Roman"/>
        </w:rPr>
        <w:t>»</w:t>
      </w:r>
      <w:r w:rsidRPr="76A29BD1">
        <w:rPr>
          <w:rFonts w:ascii="Times New Roman" w:eastAsia="Times New Roman" w:hAnsi="Times New Roman" w:cs="Times New Roman"/>
        </w:rPr>
        <w:t xml:space="preserve"> Россия берет на себя инициативу обратиться в Банк Развития БРИКС. </w:t>
      </w:r>
      <w:hyperlink r:id="rId40">
        <w:r w:rsidRPr="178AB367">
          <w:rPr>
            <w:rStyle w:val="a6"/>
            <w:rFonts w:ascii="Times New Roman" w:eastAsia="Times New Roman" w:hAnsi="Times New Roman" w:cs="Times New Roman"/>
          </w:rPr>
          <w:t>https://www.mnr.gov.ru/press/news/posle_soglasovaniya_matritsy_programmy_chistye_reki_rossiya_beryet_na_sebya_initsiativu_obratitsya_v/</w:t>
        </w:r>
      </w:hyperlink>
      <w:r w:rsidRPr="178AB367">
        <w:rPr>
          <w:rFonts w:ascii="Times New Roman" w:eastAsia="Times New Roman" w:hAnsi="Times New Roman" w:cs="Times New Roman"/>
        </w:rPr>
        <w:t xml:space="preserve"> (Дата обращения: 02.05.2024)</w:t>
      </w:r>
    </w:p>
  </w:footnote>
  <w:footnote w:id="57">
    <w:p w14:paraId="08907188" w14:textId="16040B18" w:rsidR="00C04C1C" w:rsidRDefault="00C04C1C" w:rsidP="178AB367">
      <w:pPr>
        <w:pStyle w:val="a3"/>
        <w:rPr>
          <w:rFonts w:ascii="Times New Roman" w:eastAsia="Times New Roman" w:hAnsi="Times New Roman" w:cs="Times New Roman"/>
        </w:rPr>
      </w:pPr>
      <w:r w:rsidRPr="178AB367">
        <w:rPr>
          <w:rStyle w:val="a5"/>
          <w:rFonts w:ascii="Times New Roman" w:eastAsia="Times New Roman" w:hAnsi="Times New Roman" w:cs="Times New Roman"/>
        </w:rPr>
        <w:footnoteRef/>
      </w:r>
      <w:r w:rsidRPr="178AB367">
        <w:rPr>
          <w:rFonts w:ascii="Times New Roman" w:eastAsia="Times New Roman" w:hAnsi="Times New Roman" w:cs="Times New Roman"/>
        </w:rPr>
        <w:t xml:space="preserve"> Межпарламентское сотрудничество стран СНГ в области окружающей среды. </w:t>
      </w:r>
      <w:hyperlink r:id="rId41">
        <w:r w:rsidRPr="178AB367">
          <w:rPr>
            <w:rStyle w:val="a6"/>
            <w:rFonts w:ascii="Times New Roman" w:eastAsia="Times New Roman" w:hAnsi="Times New Roman" w:cs="Times New Roman"/>
          </w:rPr>
          <w:t>https://ecopeterburg.ru/2019/02/16/межпарламентское-сотрудничество-стр/</w:t>
        </w:r>
      </w:hyperlink>
      <w:r w:rsidRPr="178AB367">
        <w:rPr>
          <w:rFonts w:ascii="Times New Roman" w:eastAsia="Times New Roman" w:hAnsi="Times New Roman" w:cs="Times New Roman"/>
        </w:rPr>
        <w:t xml:space="preserve"> (Дата обращения: 02.05.2024)</w:t>
      </w:r>
    </w:p>
  </w:footnote>
  <w:footnote w:id="58">
    <w:p w14:paraId="7F2C444C" w14:textId="69894660"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ООН: Международный день предотвращения эксплуатации окружающей среды во время войны и вооруженных конфликтов. </w:t>
      </w:r>
      <w:hyperlink r:id="rId42">
        <w:r w:rsidRPr="76A29BD1">
          <w:rPr>
            <w:rStyle w:val="a6"/>
            <w:rFonts w:ascii="Times New Roman" w:eastAsia="Times New Roman" w:hAnsi="Times New Roman" w:cs="Times New Roman"/>
          </w:rPr>
          <w:t>https://www.un.org/ru/observances/environment-in-war-protection-day</w:t>
        </w:r>
      </w:hyperlink>
      <w:r w:rsidRPr="76A29BD1">
        <w:rPr>
          <w:rFonts w:ascii="Times New Roman" w:eastAsia="Times New Roman" w:hAnsi="Times New Roman" w:cs="Times New Roman"/>
        </w:rPr>
        <w:t xml:space="preserve"> (Дата обращения: 10.05.2024)</w:t>
      </w:r>
    </w:p>
  </w:footnote>
  <w:footnote w:id="59">
    <w:p w14:paraId="427E518E" w14:textId="05AE74FC" w:rsidR="00C04C1C" w:rsidRPr="003147DD" w:rsidRDefault="00C04C1C" w:rsidP="76A29BD1">
      <w:pPr>
        <w:pStyle w:val="a3"/>
        <w:rPr>
          <w:rFonts w:ascii="Times New Roman" w:eastAsia="Times New Roman" w:hAnsi="Times New Roman" w:cs="Times New Roman"/>
          <w:lang w:val="en-US"/>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Коданев С.И. Охрана окружающей среды в условиях вооруженных конфликтов: международно-правовые аспекты. Социальные и гуманитарные науки: Отечественная и зарубежная литература: Государство и право. </w:t>
      </w:r>
      <w:r w:rsidRPr="003147DD">
        <w:rPr>
          <w:rFonts w:ascii="Times New Roman" w:eastAsia="Times New Roman" w:hAnsi="Times New Roman" w:cs="Times New Roman"/>
          <w:lang w:val="en-US"/>
        </w:rPr>
        <w:t xml:space="preserve">2023. № 1. </w:t>
      </w:r>
      <w:r w:rsidRPr="76A29BD1">
        <w:rPr>
          <w:rFonts w:ascii="Times New Roman" w:eastAsia="Times New Roman" w:hAnsi="Times New Roman" w:cs="Times New Roman"/>
        </w:rPr>
        <w:t>С</w:t>
      </w:r>
      <w:r w:rsidRPr="003147DD">
        <w:rPr>
          <w:rFonts w:ascii="Times New Roman" w:eastAsia="Times New Roman" w:hAnsi="Times New Roman" w:cs="Times New Roman"/>
          <w:lang w:val="en-US"/>
        </w:rPr>
        <w:t xml:space="preserve">. </w:t>
      </w:r>
      <w:proofErr w:type="gramStart"/>
      <w:r w:rsidRPr="003147DD">
        <w:rPr>
          <w:rFonts w:ascii="Times New Roman" w:eastAsia="Times New Roman" w:hAnsi="Times New Roman" w:cs="Times New Roman"/>
          <w:lang w:val="en-US"/>
        </w:rPr>
        <w:t>89-103</w:t>
      </w:r>
      <w:proofErr w:type="gramEnd"/>
      <w:r w:rsidRPr="003147DD">
        <w:rPr>
          <w:rFonts w:ascii="Times New Roman" w:eastAsia="Times New Roman" w:hAnsi="Times New Roman" w:cs="Times New Roman"/>
          <w:lang w:val="en-US"/>
        </w:rPr>
        <w:t xml:space="preserve">. </w:t>
      </w:r>
    </w:p>
  </w:footnote>
  <w:footnote w:id="60">
    <w:p w14:paraId="2E1535BF" w14:textId="6261CEB0" w:rsidR="00C04C1C" w:rsidRPr="003147DD"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lang w:val="en-US"/>
        </w:rPr>
        <w:footnoteRef/>
      </w:r>
      <w:r w:rsidRPr="76A29BD1">
        <w:rPr>
          <w:rFonts w:ascii="Times New Roman" w:eastAsia="Times New Roman" w:hAnsi="Times New Roman" w:cs="Times New Roman"/>
          <w:lang w:val="en-US"/>
        </w:rPr>
        <w:t xml:space="preserve"> </w:t>
      </w:r>
      <w:proofErr w:type="spellStart"/>
      <w:r w:rsidRPr="76A29BD1">
        <w:rPr>
          <w:rFonts w:ascii="Times New Roman" w:eastAsia="Times New Roman" w:hAnsi="Times New Roman" w:cs="Times New Roman"/>
          <w:lang w:val="en-US"/>
        </w:rPr>
        <w:t>Cusato</w:t>
      </w:r>
      <w:proofErr w:type="spellEnd"/>
      <w:r w:rsidRPr="76A29BD1">
        <w:rPr>
          <w:rFonts w:ascii="Times New Roman" w:eastAsia="Times New Roman" w:hAnsi="Times New Roman" w:cs="Times New Roman"/>
          <w:lang w:val="en-US"/>
        </w:rPr>
        <w:t xml:space="preserve"> Eliana. The Ecology of War and Peace: </w:t>
      </w:r>
      <w:proofErr w:type="spellStart"/>
      <w:r w:rsidRPr="76A29BD1">
        <w:rPr>
          <w:rFonts w:ascii="Times New Roman" w:eastAsia="Times New Roman" w:hAnsi="Times New Roman" w:cs="Times New Roman"/>
          <w:lang w:val="en-US"/>
        </w:rPr>
        <w:t>Marginalising</w:t>
      </w:r>
      <w:proofErr w:type="spellEnd"/>
      <w:r w:rsidRPr="76A29BD1">
        <w:rPr>
          <w:rFonts w:ascii="Times New Roman" w:eastAsia="Times New Roman" w:hAnsi="Times New Roman" w:cs="Times New Roman"/>
          <w:lang w:val="en-US"/>
        </w:rPr>
        <w:t xml:space="preserve"> Slow and Structural Violence in International Law. 2021. </w:t>
      </w:r>
      <w:r w:rsidRPr="003147DD">
        <w:rPr>
          <w:rFonts w:ascii="Times New Roman" w:eastAsia="Times New Roman" w:hAnsi="Times New Roman" w:cs="Times New Roman"/>
        </w:rPr>
        <w:t xml:space="preserve">312 </w:t>
      </w:r>
      <w:r w:rsidRPr="76A29BD1">
        <w:rPr>
          <w:rFonts w:ascii="Times New Roman" w:eastAsia="Times New Roman" w:hAnsi="Times New Roman" w:cs="Times New Roman"/>
          <w:lang w:val="en-US"/>
        </w:rPr>
        <w:t>pp</w:t>
      </w:r>
      <w:r w:rsidRPr="003147DD">
        <w:rPr>
          <w:rFonts w:ascii="Times New Roman" w:eastAsia="Times New Roman" w:hAnsi="Times New Roman" w:cs="Times New Roman"/>
        </w:rPr>
        <w:t xml:space="preserve">. </w:t>
      </w:r>
    </w:p>
  </w:footnote>
  <w:footnote w:id="61">
    <w:p w14:paraId="2EDB5CEC" w14:textId="4623B98B"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Юсупова </w:t>
      </w:r>
      <w:proofErr w:type="gramStart"/>
      <w:r w:rsidRPr="76A29BD1">
        <w:rPr>
          <w:rFonts w:ascii="Times New Roman" w:eastAsia="Times New Roman" w:hAnsi="Times New Roman" w:cs="Times New Roman"/>
        </w:rPr>
        <w:t>З.А.</w:t>
      </w:r>
      <w:proofErr w:type="gramEnd"/>
      <w:r w:rsidRPr="76A29BD1">
        <w:rPr>
          <w:rFonts w:ascii="Times New Roman" w:eastAsia="Times New Roman" w:hAnsi="Times New Roman" w:cs="Times New Roman"/>
        </w:rPr>
        <w:t xml:space="preserve">, </w:t>
      </w:r>
      <w:proofErr w:type="spellStart"/>
      <w:r w:rsidRPr="76A29BD1">
        <w:rPr>
          <w:rFonts w:ascii="Times New Roman" w:eastAsia="Times New Roman" w:hAnsi="Times New Roman" w:cs="Times New Roman"/>
        </w:rPr>
        <w:t>Мухаметгареева</w:t>
      </w:r>
      <w:proofErr w:type="spellEnd"/>
      <w:r w:rsidRPr="76A29BD1">
        <w:rPr>
          <w:rFonts w:ascii="Times New Roman" w:eastAsia="Times New Roman" w:hAnsi="Times New Roman" w:cs="Times New Roman"/>
        </w:rPr>
        <w:t xml:space="preserve"> Н.М. О некоторых проблемах развития международного экологического права. Правовое государство: теория и практика. 2017 г. № 2 (48). С. </w:t>
      </w:r>
      <w:proofErr w:type="gramStart"/>
      <w:r w:rsidRPr="76A29BD1">
        <w:rPr>
          <w:rFonts w:ascii="Times New Roman" w:eastAsia="Times New Roman" w:hAnsi="Times New Roman" w:cs="Times New Roman"/>
        </w:rPr>
        <w:t>173-175</w:t>
      </w:r>
      <w:proofErr w:type="gramEnd"/>
      <w:r w:rsidRPr="76A29BD1">
        <w:rPr>
          <w:rFonts w:ascii="Times New Roman" w:eastAsia="Times New Roman" w:hAnsi="Times New Roman" w:cs="Times New Roman"/>
        </w:rPr>
        <w:t>.</w:t>
      </w:r>
    </w:p>
  </w:footnote>
  <w:footnote w:id="62">
    <w:p w14:paraId="005648A0" w14:textId="273B704B"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Валеев </w:t>
      </w:r>
      <w:proofErr w:type="gramStart"/>
      <w:r w:rsidRPr="76A29BD1">
        <w:rPr>
          <w:rFonts w:ascii="Times New Roman" w:eastAsia="Times New Roman" w:hAnsi="Times New Roman" w:cs="Times New Roman"/>
        </w:rPr>
        <w:t>Р.М.</w:t>
      </w:r>
      <w:proofErr w:type="gramEnd"/>
      <w:r w:rsidRPr="76A29BD1">
        <w:rPr>
          <w:rFonts w:ascii="Times New Roman" w:eastAsia="Times New Roman" w:hAnsi="Times New Roman" w:cs="Times New Roman"/>
        </w:rPr>
        <w:t xml:space="preserve"> Международно-правовая охрана окружающей среды во время вооруженных конфликтов. </w:t>
      </w:r>
      <w:hyperlink r:id="rId43">
        <w:r w:rsidRPr="76A29BD1">
          <w:rPr>
            <w:rStyle w:val="a6"/>
            <w:rFonts w:ascii="Times New Roman" w:eastAsia="Times New Roman" w:hAnsi="Times New Roman" w:cs="Times New Roman"/>
          </w:rPr>
          <w:t>https://be5.biz/pravo/m008/11.html</w:t>
        </w:r>
      </w:hyperlink>
      <w:r w:rsidRPr="76A29BD1">
        <w:rPr>
          <w:rFonts w:ascii="Times New Roman" w:eastAsia="Times New Roman" w:hAnsi="Times New Roman" w:cs="Times New Roman"/>
        </w:rPr>
        <w:t xml:space="preserve"> (Дата обращения: 10.05.2024)</w:t>
      </w:r>
    </w:p>
  </w:footnote>
  <w:footnote w:id="63">
    <w:p w14:paraId="70F2F00C" w14:textId="368CB5C2"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ООН: Войны наносят тяжелый ущерб природе. </w:t>
      </w:r>
      <w:hyperlink r:id="rId44">
        <w:r w:rsidRPr="76A29BD1">
          <w:rPr>
            <w:rStyle w:val="a6"/>
            <w:rFonts w:ascii="Times New Roman" w:eastAsia="Times New Roman" w:hAnsi="Times New Roman" w:cs="Times New Roman"/>
          </w:rPr>
          <w:t>https://news.un.org/ru/story/2022/11/1434362</w:t>
        </w:r>
      </w:hyperlink>
      <w:r w:rsidRPr="76A29BD1">
        <w:rPr>
          <w:rFonts w:ascii="Times New Roman" w:eastAsia="Times New Roman" w:hAnsi="Times New Roman" w:cs="Times New Roman"/>
        </w:rPr>
        <w:t xml:space="preserve"> (Дата обращения: 10.05.2024)</w:t>
      </w:r>
    </w:p>
  </w:footnote>
  <w:footnote w:id="64">
    <w:p w14:paraId="7FF29FF0" w14:textId="14886D8B"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Ушакова </w:t>
      </w:r>
      <w:proofErr w:type="gramStart"/>
      <w:r w:rsidRPr="76A29BD1">
        <w:rPr>
          <w:rFonts w:ascii="Times New Roman" w:eastAsia="Times New Roman" w:hAnsi="Times New Roman" w:cs="Times New Roman"/>
        </w:rPr>
        <w:t>Н.В.</w:t>
      </w:r>
      <w:proofErr w:type="gramEnd"/>
      <w:r w:rsidRPr="76A29BD1">
        <w:rPr>
          <w:rFonts w:ascii="Times New Roman" w:eastAsia="Times New Roman" w:hAnsi="Times New Roman" w:cs="Times New Roman"/>
        </w:rPr>
        <w:t xml:space="preserve">, Гулиев И.А., </w:t>
      </w:r>
      <w:proofErr w:type="spellStart"/>
      <w:r w:rsidRPr="76A29BD1">
        <w:rPr>
          <w:rFonts w:ascii="Times New Roman" w:eastAsia="Times New Roman" w:hAnsi="Times New Roman" w:cs="Times New Roman"/>
        </w:rPr>
        <w:t>Дамирчиев</w:t>
      </w:r>
      <w:proofErr w:type="spellEnd"/>
      <w:r w:rsidRPr="76A29BD1">
        <w:rPr>
          <w:rFonts w:ascii="Times New Roman" w:eastAsia="Times New Roman" w:hAnsi="Times New Roman" w:cs="Times New Roman"/>
        </w:rPr>
        <w:t xml:space="preserve"> Э.И. Перспективы устойчивого развития в политике международных институтов глобализации. Дискуссия. 2023 г. № 3 (118). С. </w:t>
      </w:r>
      <w:proofErr w:type="gramStart"/>
      <w:r w:rsidRPr="76A29BD1">
        <w:rPr>
          <w:rFonts w:ascii="Times New Roman" w:eastAsia="Times New Roman" w:hAnsi="Times New Roman" w:cs="Times New Roman"/>
        </w:rPr>
        <w:t>82-96</w:t>
      </w:r>
      <w:proofErr w:type="gramEnd"/>
      <w:r w:rsidRPr="76A29BD1">
        <w:rPr>
          <w:rFonts w:ascii="Times New Roman" w:eastAsia="Times New Roman" w:hAnsi="Times New Roman" w:cs="Times New Roman"/>
        </w:rPr>
        <w:t>.</w:t>
      </w:r>
    </w:p>
  </w:footnote>
  <w:footnote w:id="65">
    <w:p w14:paraId="4204EF4A" w14:textId="3B96F23F" w:rsidR="00C04C1C" w:rsidRPr="00E10CC0" w:rsidRDefault="00C04C1C">
      <w:pPr>
        <w:pStyle w:val="a3"/>
        <w:rPr>
          <w:rFonts w:ascii="Times New Roman" w:hAnsi="Times New Roman" w:cs="Times New Roman"/>
        </w:rPr>
      </w:pPr>
      <w:r w:rsidRPr="00E10CC0">
        <w:rPr>
          <w:rStyle w:val="a5"/>
          <w:rFonts w:ascii="Times New Roman" w:hAnsi="Times New Roman" w:cs="Times New Roman"/>
        </w:rPr>
        <w:footnoteRef/>
      </w:r>
      <w:r w:rsidRPr="00E10CC0">
        <w:rPr>
          <w:rFonts w:ascii="Times New Roman" w:hAnsi="Times New Roman" w:cs="Times New Roman"/>
        </w:rPr>
        <w:t xml:space="preserve"> ООН. Афганская молодежь помогает в создании первой национальной экологической политики.</w:t>
      </w:r>
      <w:r>
        <w:rPr>
          <w:rFonts w:ascii="Times New Roman" w:hAnsi="Times New Roman" w:cs="Times New Roman"/>
        </w:rPr>
        <w:t xml:space="preserve"> </w:t>
      </w:r>
      <w:hyperlink r:id="rId45" w:history="1">
        <w:r w:rsidRPr="00FC2DE0">
          <w:rPr>
            <w:rStyle w:val="a6"/>
            <w:rFonts w:ascii="Times New Roman" w:hAnsi="Times New Roman" w:cs="Times New Roman"/>
          </w:rPr>
          <w:t>https://www.unep.org/ru/novosti-i-istorii/istoriya/afganskaya-molodezh-pomogaet-v-sozdanii-pervoy-nacionalnoy</w:t>
        </w:r>
      </w:hyperlink>
      <w:r>
        <w:rPr>
          <w:rFonts w:ascii="Times New Roman" w:hAnsi="Times New Roman" w:cs="Times New Roman"/>
        </w:rPr>
        <w:t xml:space="preserve"> </w:t>
      </w:r>
      <w:r w:rsidRPr="00E10CC0">
        <w:rPr>
          <w:rFonts w:ascii="Times New Roman" w:hAnsi="Times New Roman" w:cs="Times New Roman"/>
        </w:rPr>
        <w:t xml:space="preserve"> (Дата обращения: 11.05.2024)</w:t>
      </w:r>
    </w:p>
  </w:footnote>
  <w:footnote w:id="66">
    <w:p w14:paraId="2B0A0BFF" w14:textId="67240E9E" w:rsidR="00C04C1C" w:rsidRPr="00D01828" w:rsidRDefault="00C04C1C">
      <w:pPr>
        <w:pStyle w:val="a3"/>
        <w:rPr>
          <w:rFonts w:ascii="Times New Roman" w:hAnsi="Times New Roman" w:cs="Times New Roman"/>
        </w:rPr>
      </w:pPr>
      <w:r w:rsidRPr="00D01828">
        <w:rPr>
          <w:rStyle w:val="a5"/>
          <w:rFonts w:ascii="Times New Roman" w:hAnsi="Times New Roman" w:cs="Times New Roman"/>
        </w:rPr>
        <w:footnoteRef/>
      </w:r>
      <w:r w:rsidRPr="00D01828">
        <w:rPr>
          <w:rFonts w:ascii="Times New Roman" w:hAnsi="Times New Roman" w:cs="Times New Roman"/>
        </w:rPr>
        <w:t xml:space="preserve"> ООН. После столкновения с наводнениями и оползнями афганцы обращаются за защитой к природе. </w:t>
      </w:r>
      <w:hyperlink r:id="rId46" w:history="1">
        <w:r w:rsidRPr="00D01828">
          <w:rPr>
            <w:rStyle w:val="a6"/>
            <w:rFonts w:ascii="Times New Roman" w:hAnsi="Times New Roman" w:cs="Times New Roman"/>
          </w:rPr>
          <w:t>https://www.unep.org/ru/novosti-i-istorii/istoriya/posle-stolknoveniya-s-navodneniyami-i-opolznyami-afgancy-obraschayutsya</w:t>
        </w:r>
      </w:hyperlink>
      <w:r>
        <w:rPr>
          <w:rFonts w:ascii="Times New Roman" w:hAnsi="Times New Roman" w:cs="Times New Roman"/>
        </w:rPr>
        <w:t xml:space="preserve"> (Дата обращения: 11.05.2024)</w:t>
      </w:r>
    </w:p>
  </w:footnote>
  <w:footnote w:id="67">
    <w:p w14:paraId="1805FCED" w14:textId="57D1788D"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Послание Генерального секретаря ООН Кофи Аннана по случаю 10 годовщины вступления в силу Рамочной конвенции ООН об изменении климата. </w:t>
      </w:r>
      <w:hyperlink r:id="rId47">
        <w:r w:rsidRPr="76A29BD1">
          <w:rPr>
            <w:rStyle w:val="a6"/>
            <w:rFonts w:ascii="Times New Roman" w:eastAsia="Times New Roman" w:hAnsi="Times New Roman" w:cs="Times New Roman"/>
          </w:rPr>
          <w:t>https://www.un.org/ru/sg/annan_messages/2004/climate_04.shtml</w:t>
        </w:r>
      </w:hyperlink>
      <w:r w:rsidRPr="76A29BD1">
        <w:rPr>
          <w:rFonts w:ascii="Times New Roman" w:eastAsia="Times New Roman" w:hAnsi="Times New Roman" w:cs="Times New Roman"/>
        </w:rPr>
        <w:t xml:space="preserve"> (Дата обращения: 11.05.2024)</w:t>
      </w:r>
    </w:p>
  </w:footnote>
  <w:footnote w:id="68">
    <w:p w14:paraId="16955BA2" w14:textId="4095CEC2" w:rsidR="00C04C1C" w:rsidRDefault="00C04C1C" w:rsidP="76A29BD1">
      <w:pPr>
        <w:pStyle w:val="a3"/>
        <w:rPr>
          <w:rFonts w:ascii="Times New Roman" w:eastAsia="Times New Roman" w:hAnsi="Times New Roman" w:cs="Times New Roman"/>
        </w:rPr>
      </w:pPr>
      <w:r w:rsidRPr="76A29BD1">
        <w:rPr>
          <w:rStyle w:val="a5"/>
          <w:rFonts w:ascii="Times New Roman" w:eastAsia="Times New Roman" w:hAnsi="Times New Roman" w:cs="Times New Roman"/>
        </w:rPr>
        <w:footnoteRef/>
      </w:r>
      <w:r w:rsidRPr="76A29BD1">
        <w:rPr>
          <w:rFonts w:ascii="Times New Roman" w:eastAsia="Times New Roman" w:hAnsi="Times New Roman" w:cs="Times New Roman"/>
        </w:rPr>
        <w:t xml:space="preserve"> </w:t>
      </w:r>
      <w:proofErr w:type="spellStart"/>
      <w:r w:rsidRPr="76A29BD1">
        <w:rPr>
          <w:rFonts w:ascii="Times New Roman" w:eastAsia="Times New Roman" w:hAnsi="Times New Roman" w:cs="Times New Roman"/>
        </w:rPr>
        <w:t>Мажорина</w:t>
      </w:r>
      <w:proofErr w:type="spellEnd"/>
      <w:r w:rsidRPr="76A29BD1">
        <w:rPr>
          <w:rFonts w:ascii="Times New Roman" w:eastAsia="Times New Roman" w:hAnsi="Times New Roman" w:cs="Times New Roman"/>
        </w:rPr>
        <w:t xml:space="preserve"> М.В. ESG-принципы в международном бизнесе и “устойчивые контракты”. Актуальные проблемы российского права. 2021 г. Т. 16. № 12. С. </w:t>
      </w:r>
      <w:proofErr w:type="gramStart"/>
      <w:r w:rsidRPr="76A29BD1">
        <w:rPr>
          <w:rFonts w:ascii="Times New Roman" w:eastAsia="Times New Roman" w:hAnsi="Times New Roman" w:cs="Times New Roman"/>
        </w:rPr>
        <w:t>185-198</w:t>
      </w:r>
      <w:proofErr w:type="gramEnd"/>
      <w:r w:rsidRPr="76A29BD1">
        <w:rPr>
          <w:rFonts w:ascii="Times New Roman" w:eastAsia="Times New Roman" w:hAnsi="Times New Roman" w:cs="Times New Roman"/>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sL5wHfNj" int2:invalidationBookmarkName="" int2:hashCode="FkBsXrZvnGST7h" int2:id="A5b2Ta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E5"/>
    <w:multiLevelType w:val="hybridMultilevel"/>
    <w:tmpl w:val="FACC2AA4"/>
    <w:lvl w:ilvl="0" w:tplc="9AD42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ECC447"/>
    <w:multiLevelType w:val="hybridMultilevel"/>
    <w:tmpl w:val="3A9CBB20"/>
    <w:lvl w:ilvl="0" w:tplc="53C4F784">
      <w:start w:val="1"/>
      <w:numFmt w:val="decimal"/>
      <w:lvlText w:val="%1."/>
      <w:lvlJc w:val="left"/>
      <w:pPr>
        <w:ind w:left="502" w:hanging="360"/>
      </w:pPr>
    </w:lvl>
    <w:lvl w:ilvl="1" w:tplc="1620357A">
      <w:start w:val="1"/>
      <w:numFmt w:val="lowerLetter"/>
      <w:lvlText w:val="%2."/>
      <w:lvlJc w:val="left"/>
      <w:pPr>
        <w:ind w:left="1440" w:hanging="360"/>
      </w:pPr>
    </w:lvl>
    <w:lvl w:ilvl="2" w:tplc="F8BA9EE4">
      <w:start w:val="1"/>
      <w:numFmt w:val="lowerRoman"/>
      <w:lvlText w:val="%3."/>
      <w:lvlJc w:val="right"/>
      <w:pPr>
        <w:ind w:left="2160" w:hanging="180"/>
      </w:pPr>
    </w:lvl>
    <w:lvl w:ilvl="3" w:tplc="3B2C6CF6">
      <w:start w:val="1"/>
      <w:numFmt w:val="decimal"/>
      <w:lvlText w:val="%4."/>
      <w:lvlJc w:val="left"/>
      <w:pPr>
        <w:ind w:left="2880" w:hanging="360"/>
      </w:pPr>
    </w:lvl>
    <w:lvl w:ilvl="4" w:tplc="8548BAF6">
      <w:start w:val="1"/>
      <w:numFmt w:val="lowerLetter"/>
      <w:lvlText w:val="%5."/>
      <w:lvlJc w:val="left"/>
      <w:pPr>
        <w:ind w:left="3600" w:hanging="360"/>
      </w:pPr>
    </w:lvl>
    <w:lvl w:ilvl="5" w:tplc="1E9E068E">
      <w:start w:val="1"/>
      <w:numFmt w:val="lowerRoman"/>
      <w:lvlText w:val="%6."/>
      <w:lvlJc w:val="right"/>
      <w:pPr>
        <w:ind w:left="4320" w:hanging="180"/>
      </w:pPr>
    </w:lvl>
    <w:lvl w:ilvl="6" w:tplc="F6DC0A18">
      <w:start w:val="1"/>
      <w:numFmt w:val="decimal"/>
      <w:lvlText w:val="%7."/>
      <w:lvlJc w:val="left"/>
      <w:pPr>
        <w:ind w:left="5040" w:hanging="360"/>
      </w:pPr>
    </w:lvl>
    <w:lvl w:ilvl="7" w:tplc="AA58801A">
      <w:start w:val="1"/>
      <w:numFmt w:val="lowerLetter"/>
      <w:lvlText w:val="%8."/>
      <w:lvlJc w:val="left"/>
      <w:pPr>
        <w:ind w:left="5760" w:hanging="360"/>
      </w:pPr>
    </w:lvl>
    <w:lvl w:ilvl="8" w:tplc="DEFA9C3C">
      <w:start w:val="1"/>
      <w:numFmt w:val="lowerRoman"/>
      <w:lvlText w:val="%9."/>
      <w:lvlJc w:val="right"/>
      <w:pPr>
        <w:ind w:left="6480" w:hanging="180"/>
      </w:pPr>
    </w:lvl>
  </w:abstractNum>
  <w:abstractNum w:abstractNumId="2" w15:restartNumberingAfterBreak="0">
    <w:nsid w:val="0CFB66E5"/>
    <w:multiLevelType w:val="hybridMultilevel"/>
    <w:tmpl w:val="FF4836B2"/>
    <w:lvl w:ilvl="0" w:tplc="D23A9E48">
      <w:start w:val="1"/>
      <w:numFmt w:val="decimal"/>
      <w:lvlText w:val="%1."/>
      <w:lvlJc w:val="left"/>
      <w:pPr>
        <w:ind w:left="720" w:hanging="360"/>
      </w:pPr>
    </w:lvl>
    <w:lvl w:ilvl="1" w:tplc="9C5AC040">
      <w:start w:val="1"/>
      <w:numFmt w:val="lowerLetter"/>
      <w:lvlText w:val="%2."/>
      <w:lvlJc w:val="left"/>
      <w:pPr>
        <w:ind w:left="1440" w:hanging="360"/>
      </w:pPr>
    </w:lvl>
    <w:lvl w:ilvl="2" w:tplc="D0C80436">
      <w:start w:val="1"/>
      <w:numFmt w:val="lowerRoman"/>
      <w:lvlText w:val="%3."/>
      <w:lvlJc w:val="right"/>
      <w:pPr>
        <w:ind w:left="2160" w:hanging="180"/>
      </w:pPr>
    </w:lvl>
    <w:lvl w:ilvl="3" w:tplc="0D468E44">
      <w:start w:val="1"/>
      <w:numFmt w:val="decimal"/>
      <w:lvlText w:val="%4."/>
      <w:lvlJc w:val="left"/>
      <w:pPr>
        <w:ind w:left="2880" w:hanging="360"/>
      </w:pPr>
    </w:lvl>
    <w:lvl w:ilvl="4" w:tplc="7020E27C">
      <w:start w:val="1"/>
      <w:numFmt w:val="lowerLetter"/>
      <w:lvlText w:val="%5."/>
      <w:lvlJc w:val="left"/>
      <w:pPr>
        <w:ind w:left="3600" w:hanging="360"/>
      </w:pPr>
    </w:lvl>
    <w:lvl w:ilvl="5" w:tplc="7430E83A">
      <w:start w:val="1"/>
      <w:numFmt w:val="lowerRoman"/>
      <w:lvlText w:val="%6."/>
      <w:lvlJc w:val="right"/>
      <w:pPr>
        <w:ind w:left="4320" w:hanging="180"/>
      </w:pPr>
    </w:lvl>
    <w:lvl w:ilvl="6" w:tplc="AE185550">
      <w:start w:val="1"/>
      <w:numFmt w:val="decimal"/>
      <w:lvlText w:val="%7."/>
      <w:lvlJc w:val="left"/>
      <w:pPr>
        <w:ind w:left="5040" w:hanging="360"/>
      </w:pPr>
    </w:lvl>
    <w:lvl w:ilvl="7" w:tplc="33721DA6">
      <w:start w:val="1"/>
      <w:numFmt w:val="lowerLetter"/>
      <w:lvlText w:val="%8."/>
      <w:lvlJc w:val="left"/>
      <w:pPr>
        <w:ind w:left="5760" w:hanging="360"/>
      </w:pPr>
    </w:lvl>
    <w:lvl w:ilvl="8" w:tplc="D23849EC">
      <w:start w:val="1"/>
      <w:numFmt w:val="lowerRoman"/>
      <w:lvlText w:val="%9."/>
      <w:lvlJc w:val="right"/>
      <w:pPr>
        <w:ind w:left="6480" w:hanging="180"/>
      </w:pPr>
    </w:lvl>
  </w:abstractNum>
  <w:abstractNum w:abstractNumId="3" w15:restartNumberingAfterBreak="0">
    <w:nsid w:val="0E5A3D1F"/>
    <w:multiLevelType w:val="hybridMultilevel"/>
    <w:tmpl w:val="773256B2"/>
    <w:lvl w:ilvl="0" w:tplc="65168950">
      <w:start w:val="1"/>
      <w:numFmt w:val="decimal"/>
      <w:lvlText w:val="%1."/>
      <w:lvlJc w:val="left"/>
      <w:pPr>
        <w:ind w:left="720" w:hanging="360"/>
      </w:pPr>
      <w:rPr>
        <w:rFonts w:ascii="Times New Roman" w:hAnsi="Times New Roman" w:hint="default"/>
      </w:rPr>
    </w:lvl>
    <w:lvl w:ilvl="1" w:tplc="42844CE4">
      <w:start w:val="1"/>
      <w:numFmt w:val="lowerLetter"/>
      <w:lvlText w:val="%2."/>
      <w:lvlJc w:val="left"/>
      <w:pPr>
        <w:ind w:left="1440" w:hanging="360"/>
      </w:pPr>
    </w:lvl>
    <w:lvl w:ilvl="2" w:tplc="5F46753C">
      <w:start w:val="1"/>
      <w:numFmt w:val="lowerRoman"/>
      <w:lvlText w:val="%3."/>
      <w:lvlJc w:val="right"/>
      <w:pPr>
        <w:ind w:left="2160" w:hanging="180"/>
      </w:pPr>
    </w:lvl>
    <w:lvl w:ilvl="3" w:tplc="017A18EE">
      <w:start w:val="1"/>
      <w:numFmt w:val="decimal"/>
      <w:lvlText w:val="%4."/>
      <w:lvlJc w:val="left"/>
      <w:pPr>
        <w:ind w:left="2880" w:hanging="360"/>
      </w:pPr>
    </w:lvl>
    <w:lvl w:ilvl="4" w:tplc="B718C988">
      <w:start w:val="1"/>
      <w:numFmt w:val="lowerLetter"/>
      <w:lvlText w:val="%5."/>
      <w:lvlJc w:val="left"/>
      <w:pPr>
        <w:ind w:left="3600" w:hanging="360"/>
      </w:pPr>
    </w:lvl>
    <w:lvl w:ilvl="5" w:tplc="2078ED6C">
      <w:start w:val="1"/>
      <w:numFmt w:val="lowerRoman"/>
      <w:lvlText w:val="%6."/>
      <w:lvlJc w:val="right"/>
      <w:pPr>
        <w:ind w:left="4320" w:hanging="180"/>
      </w:pPr>
    </w:lvl>
    <w:lvl w:ilvl="6" w:tplc="F752C792">
      <w:start w:val="1"/>
      <w:numFmt w:val="decimal"/>
      <w:lvlText w:val="%7."/>
      <w:lvlJc w:val="left"/>
      <w:pPr>
        <w:ind w:left="5040" w:hanging="360"/>
      </w:pPr>
    </w:lvl>
    <w:lvl w:ilvl="7" w:tplc="A04C1716">
      <w:start w:val="1"/>
      <w:numFmt w:val="lowerLetter"/>
      <w:lvlText w:val="%8."/>
      <w:lvlJc w:val="left"/>
      <w:pPr>
        <w:ind w:left="5760" w:hanging="360"/>
      </w:pPr>
    </w:lvl>
    <w:lvl w:ilvl="8" w:tplc="29505F4C">
      <w:start w:val="1"/>
      <w:numFmt w:val="lowerRoman"/>
      <w:lvlText w:val="%9."/>
      <w:lvlJc w:val="right"/>
      <w:pPr>
        <w:ind w:left="6480" w:hanging="180"/>
      </w:pPr>
    </w:lvl>
  </w:abstractNum>
  <w:abstractNum w:abstractNumId="4" w15:restartNumberingAfterBreak="0">
    <w:nsid w:val="11B8223A"/>
    <w:multiLevelType w:val="hybridMultilevel"/>
    <w:tmpl w:val="2A9CF930"/>
    <w:lvl w:ilvl="0" w:tplc="13E45DD2">
      <w:start w:val="1"/>
      <w:numFmt w:val="decimal"/>
      <w:lvlText w:val="%1."/>
      <w:lvlJc w:val="left"/>
      <w:pPr>
        <w:ind w:left="644" w:hanging="360"/>
      </w:pPr>
      <w:rPr>
        <w:rFonts w:ascii="Times New Roman" w:eastAsia="Times New Roman" w:hAnsi="Times New Roman" w:cs="Times New Roman"/>
      </w:rPr>
    </w:lvl>
    <w:lvl w:ilvl="1" w:tplc="942A897E">
      <w:start w:val="1"/>
      <w:numFmt w:val="lowerLetter"/>
      <w:lvlText w:val="%2."/>
      <w:lvlJc w:val="left"/>
      <w:pPr>
        <w:ind w:left="1440" w:hanging="360"/>
      </w:pPr>
    </w:lvl>
    <w:lvl w:ilvl="2" w:tplc="33104120">
      <w:start w:val="1"/>
      <w:numFmt w:val="lowerRoman"/>
      <w:lvlText w:val="%3."/>
      <w:lvlJc w:val="right"/>
      <w:pPr>
        <w:ind w:left="2160" w:hanging="180"/>
      </w:pPr>
    </w:lvl>
    <w:lvl w:ilvl="3" w:tplc="EBA8286C">
      <w:start w:val="1"/>
      <w:numFmt w:val="decimal"/>
      <w:lvlText w:val="%4."/>
      <w:lvlJc w:val="left"/>
      <w:pPr>
        <w:ind w:left="2880" w:hanging="360"/>
      </w:pPr>
    </w:lvl>
    <w:lvl w:ilvl="4" w:tplc="0EC64702">
      <w:start w:val="1"/>
      <w:numFmt w:val="lowerLetter"/>
      <w:lvlText w:val="%5."/>
      <w:lvlJc w:val="left"/>
      <w:pPr>
        <w:ind w:left="3600" w:hanging="360"/>
      </w:pPr>
    </w:lvl>
    <w:lvl w:ilvl="5" w:tplc="A0648F54">
      <w:start w:val="1"/>
      <w:numFmt w:val="lowerRoman"/>
      <w:lvlText w:val="%6."/>
      <w:lvlJc w:val="right"/>
      <w:pPr>
        <w:ind w:left="4320" w:hanging="180"/>
      </w:pPr>
    </w:lvl>
    <w:lvl w:ilvl="6" w:tplc="19B6AA5A">
      <w:start w:val="1"/>
      <w:numFmt w:val="decimal"/>
      <w:lvlText w:val="%7."/>
      <w:lvlJc w:val="left"/>
      <w:pPr>
        <w:ind w:left="5040" w:hanging="360"/>
      </w:pPr>
    </w:lvl>
    <w:lvl w:ilvl="7" w:tplc="B77EEFBC">
      <w:start w:val="1"/>
      <w:numFmt w:val="lowerLetter"/>
      <w:lvlText w:val="%8."/>
      <w:lvlJc w:val="left"/>
      <w:pPr>
        <w:ind w:left="5760" w:hanging="360"/>
      </w:pPr>
    </w:lvl>
    <w:lvl w:ilvl="8" w:tplc="A4C6D9EA">
      <w:start w:val="1"/>
      <w:numFmt w:val="lowerRoman"/>
      <w:lvlText w:val="%9."/>
      <w:lvlJc w:val="right"/>
      <w:pPr>
        <w:ind w:left="6480" w:hanging="180"/>
      </w:pPr>
    </w:lvl>
  </w:abstractNum>
  <w:abstractNum w:abstractNumId="5" w15:restartNumberingAfterBreak="0">
    <w:nsid w:val="209C2BE0"/>
    <w:multiLevelType w:val="multilevel"/>
    <w:tmpl w:val="DC32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F351E"/>
    <w:multiLevelType w:val="hybridMultilevel"/>
    <w:tmpl w:val="FFE248B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7" w15:restartNumberingAfterBreak="0">
    <w:nsid w:val="2563239F"/>
    <w:multiLevelType w:val="hybridMultilevel"/>
    <w:tmpl w:val="E2E65306"/>
    <w:lvl w:ilvl="0" w:tplc="790AE41E">
      <w:start w:val="1"/>
      <w:numFmt w:val="decimal"/>
      <w:lvlText w:val="%1."/>
      <w:lvlJc w:val="left"/>
      <w:pPr>
        <w:ind w:left="502" w:hanging="360"/>
      </w:pPr>
    </w:lvl>
    <w:lvl w:ilvl="1" w:tplc="E8C09BF0">
      <w:start w:val="1"/>
      <w:numFmt w:val="lowerLetter"/>
      <w:lvlText w:val="%2."/>
      <w:lvlJc w:val="left"/>
      <w:pPr>
        <w:ind w:left="1440" w:hanging="360"/>
      </w:pPr>
    </w:lvl>
    <w:lvl w:ilvl="2" w:tplc="CF5EC410">
      <w:start w:val="1"/>
      <w:numFmt w:val="lowerRoman"/>
      <w:lvlText w:val="%3."/>
      <w:lvlJc w:val="right"/>
      <w:pPr>
        <w:ind w:left="2160" w:hanging="180"/>
      </w:pPr>
    </w:lvl>
    <w:lvl w:ilvl="3" w:tplc="22D00CB2">
      <w:start w:val="1"/>
      <w:numFmt w:val="decimal"/>
      <w:lvlText w:val="%4."/>
      <w:lvlJc w:val="left"/>
      <w:pPr>
        <w:ind w:left="2880" w:hanging="360"/>
      </w:pPr>
    </w:lvl>
    <w:lvl w:ilvl="4" w:tplc="523AECBE">
      <w:start w:val="1"/>
      <w:numFmt w:val="lowerLetter"/>
      <w:lvlText w:val="%5."/>
      <w:lvlJc w:val="left"/>
      <w:pPr>
        <w:ind w:left="3600" w:hanging="360"/>
      </w:pPr>
    </w:lvl>
    <w:lvl w:ilvl="5" w:tplc="E370EE00">
      <w:start w:val="1"/>
      <w:numFmt w:val="lowerRoman"/>
      <w:lvlText w:val="%6."/>
      <w:lvlJc w:val="right"/>
      <w:pPr>
        <w:ind w:left="4320" w:hanging="180"/>
      </w:pPr>
    </w:lvl>
    <w:lvl w:ilvl="6" w:tplc="FF064DCC">
      <w:start w:val="1"/>
      <w:numFmt w:val="decimal"/>
      <w:lvlText w:val="%7."/>
      <w:lvlJc w:val="left"/>
      <w:pPr>
        <w:ind w:left="5040" w:hanging="360"/>
      </w:pPr>
    </w:lvl>
    <w:lvl w:ilvl="7" w:tplc="1CB83DAC">
      <w:start w:val="1"/>
      <w:numFmt w:val="lowerLetter"/>
      <w:lvlText w:val="%8."/>
      <w:lvlJc w:val="left"/>
      <w:pPr>
        <w:ind w:left="5760" w:hanging="360"/>
      </w:pPr>
    </w:lvl>
    <w:lvl w:ilvl="8" w:tplc="6A2462A0">
      <w:start w:val="1"/>
      <w:numFmt w:val="lowerRoman"/>
      <w:lvlText w:val="%9."/>
      <w:lvlJc w:val="right"/>
      <w:pPr>
        <w:ind w:left="6480" w:hanging="180"/>
      </w:pPr>
    </w:lvl>
  </w:abstractNum>
  <w:abstractNum w:abstractNumId="8" w15:restartNumberingAfterBreak="0">
    <w:nsid w:val="2D640EB3"/>
    <w:multiLevelType w:val="multilevel"/>
    <w:tmpl w:val="3FC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32A2"/>
    <w:multiLevelType w:val="multilevel"/>
    <w:tmpl w:val="3874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35D7F"/>
    <w:multiLevelType w:val="hybridMultilevel"/>
    <w:tmpl w:val="03C26AB4"/>
    <w:lvl w:ilvl="0" w:tplc="E70AEAD4">
      <w:start w:val="1"/>
      <w:numFmt w:val="decimal"/>
      <w:lvlText w:val="%1."/>
      <w:lvlJc w:val="left"/>
      <w:pPr>
        <w:ind w:left="720" w:hanging="360"/>
      </w:pPr>
    </w:lvl>
    <w:lvl w:ilvl="1" w:tplc="7518B56E">
      <w:start w:val="1"/>
      <w:numFmt w:val="lowerLetter"/>
      <w:lvlText w:val="%2."/>
      <w:lvlJc w:val="left"/>
      <w:pPr>
        <w:ind w:left="1440" w:hanging="360"/>
      </w:pPr>
    </w:lvl>
    <w:lvl w:ilvl="2" w:tplc="E39ED050">
      <w:start w:val="1"/>
      <w:numFmt w:val="lowerRoman"/>
      <w:lvlText w:val="%3."/>
      <w:lvlJc w:val="right"/>
      <w:pPr>
        <w:ind w:left="2160" w:hanging="180"/>
      </w:pPr>
    </w:lvl>
    <w:lvl w:ilvl="3" w:tplc="09FA191C">
      <w:start w:val="1"/>
      <w:numFmt w:val="decimal"/>
      <w:lvlText w:val="%4."/>
      <w:lvlJc w:val="left"/>
      <w:pPr>
        <w:ind w:left="2880" w:hanging="360"/>
      </w:pPr>
    </w:lvl>
    <w:lvl w:ilvl="4" w:tplc="9508DF38">
      <w:start w:val="1"/>
      <w:numFmt w:val="lowerLetter"/>
      <w:lvlText w:val="%5."/>
      <w:lvlJc w:val="left"/>
      <w:pPr>
        <w:ind w:left="3600" w:hanging="360"/>
      </w:pPr>
    </w:lvl>
    <w:lvl w:ilvl="5" w:tplc="1F6A8C2E">
      <w:start w:val="1"/>
      <w:numFmt w:val="lowerRoman"/>
      <w:lvlText w:val="%6."/>
      <w:lvlJc w:val="right"/>
      <w:pPr>
        <w:ind w:left="4320" w:hanging="180"/>
      </w:pPr>
    </w:lvl>
    <w:lvl w:ilvl="6" w:tplc="5F548910">
      <w:start w:val="1"/>
      <w:numFmt w:val="decimal"/>
      <w:lvlText w:val="%7."/>
      <w:lvlJc w:val="left"/>
      <w:pPr>
        <w:ind w:left="5040" w:hanging="360"/>
      </w:pPr>
    </w:lvl>
    <w:lvl w:ilvl="7" w:tplc="8D6CF41A">
      <w:start w:val="1"/>
      <w:numFmt w:val="lowerLetter"/>
      <w:lvlText w:val="%8."/>
      <w:lvlJc w:val="left"/>
      <w:pPr>
        <w:ind w:left="5760" w:hanging="360"/>
      </w:pPr>
    </w:lvl>
    <w:lvl w:ilvl="8" w:tplc="111CAC66">
      <w:start w:val="1"/>
      <w:numFmt w:val="lowerRoman"/>
      <w:lvlText w:val="%9."/>
      <w:lvlJc w:val="right"/>
      <w:pPr>
        <w:ind w:left="6480" w:hanging="180"/>
      </w:pPr>
    </w:lvl>
  </w:abstractNum>
  <w:abstractNum w:abstractNumId="11" w15:restartNumberingAfterBreak="0">
    <w:nsid w:val="34B37FC7"/>
    <w:multiLevelType w:val="hybridMultilevel"/>
    <w:tmpl w:val="9AF08470"/>
    <w:lvl w:ilvl="0" w:tplc="13E45DD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F2F3E"/>
    <w:multiLevelType w:val="hybridMultilevel"/>
    <w:tmpl w:val="17383F82"/>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3" w15:restartNumberingAfterBreak="0">
    <w:nsid w:val="4B2629AA"/>
    <w:multiLevelType w:val="hybridMultilevel"/>
    <w:tmpl w:val="54E8A320"/>
    <w:lvl w:ilvl="0" w:tplc="13E45DD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AD0B6A"/>
    <w:multiLevelType w:val="hybridMultilevel"/>
    <w:tmpl w:val="D1FC3EBE"/>
    <w:lvl w:ilvl="0" w:tplc="53EA88BA">
      <w:start w:val="1"/>
      <w:numFmt w:val="decimal"/>
      <w:lvlText w:val="%1."/>
      <w:lvlJc w:val="left"/>
      <w:pPr>
        <w:ind w:left="1069" w:hanging="360"/>
      </w:pPr>
      <w:rPr>
        <w:rFonts w:ascii="Times New Roman" w:hAnsi="Times New Roman" w:hint="default"/>
      </w:rPr>
    </w:lvl>
    <w:lvl w:ilvl="1" w:tplc="DCE859CA">
      <w:start w:val="1"/>
      <w:numFmt w:val="lowerLetter"/>
      <w:lvlText w:val="%2."/>
      <w:lvlJc w:val="left"/>
      <w:pPr>
        <w:ind w:left="1440" w:hanging="360"/>
      </w:pPr>
    </w:lvl>
    <w:lvl w:ilvl="2" w:tplc="310E3246">
      <w:start w:val="1"/>
      <w:numFmt w:val="lowerRoman"/>
      <w:lvlText w:val="%3."/>
      <w:lvlJc w:val="right"/>
      <w:pPr>
        <w:ind w:left="2160" w:hanging="180"/>
      </w:pPr>
    </w:lvl>
    <w:lvl w:ilvl="3" w:tplc="1DD0F666">
      <w:start w:val="1"/>
      <w:numFmt w:val="decimal"/>
      <w:lvlText w:val="%4."/>
      <w:lvlJc w:val="left"/>
      <w:pPr>
        <w:ind w:left="2880" w:hanging="360"/>
      </w:pPr>
    </w:lvl>
    <w:lvl w:ilvl="4" w:tplc="45705870">
      <w:start w:val="1"/>
      <w:numFmt w:val="lowerLetter"/>
      <w:lvlText w:val="%5."/>
      <w:lvlJc w:val="left"/>
      <w:pPr>
        <w:ind w:left="3600" w:hanging="360"/>
      </w:pPr>
    </w:lvl>
    <w:lvl w:ilvl="5" w:tplc="282680F0">
      <w:start w:val="1"/>
      <w:numFmt w:val="lowerRoman"/>
      <w:lvlText w:val="%6."/>
      <w:lvlJc w:val="right"/>
      <w:pPr>
        <w:ind w:left="4320" w:hanging="180"/>
      </w:pPr>
    </w:lvl>
    <w:lvl w:ilvl="6" w:tplc="E812869C">
      <w:start w:val="1"/>
      <w:numFmt w:val="decimal"/>
      <w:lvlText w:val="%7."/>
      <w:lvlJc w:val="left"/>
      <w:pPr>
        <w:ind w:left="5040" w:hanging="360"/>
      </w:pPr>
    </w:lvl>
    <w:lvl w:ilvl="7" w:tplc="B15491F4">
      <w:start w:val="1"/>
      <w:numFmt w:val="lowerLetter"/>
      <w:lvlText w:val="%8."/>
      <w:lvlJc w:val="left"/>
      <w:pPr>
        <w:ind w:left="5760" w:hanging="360"/>
      </w:pPr>
    </w:lvl>
    <w:lvl w:ilvl="8" w:tplc="BCB0228E">
      <w:start w:val="1"/>
      <w:numFmt w:val="lowerRoman"/>
      <w:lvlText w:val="%9."/>
      <w:lvlJc w:val="right"/>
      <w:pPr>
        <w:ind w:left="6480" w:hanging="180"/>
      </w:pPr>
    </w:lvl>
  </w:abstractNum>
  <w:abstractNum w:abstractNumId="15" w15:restartNumberingAfterBreak="0">
    <w:nsid w:val="5E5659A0"/>
    <w:multiLevelType w:val="hybridMultilevel"/>
    <w:tmpl w:val="B0A897E2"/>
    <w:lvl w:ilvl="0" w:tplc="41F60FC6">
      <w:start w:val="1"/>
      <w:numFmt w:val="decimal"/>
      <w:lvlText w:val="%1."/>
      <w:lvlJc w:val="left"/>
      <w:pPr>
        <w:ind w:left="1637" w:hanging="360"/>
      </w:pPr>
      <w:rPr>
        <w:rFonts w:hint="default"/>
        <w:b w:val="0"/>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125A43"/>
    <w:multiLevelType w:val="hybridMultilevel"/>
    <w:tmpl w:val="67FA7BCA"/>
    <w:lvl w:ilvl="0" w:tplc="6A607362">
      <w:start w:val="1"/>
      <w:numFmt w:val="decimal"/>
      <w:lvlText w:val="%1."/>
      <w:lvlJc w:val="left"/>
      <w:pPr>
        <w:ind w:left="1429" w:hanging="360"/>
      </w:pPr>
      <w:rPr>
        <w:rFonts w:ascii="Times New Roman" w:hAnsi="Times New Roman" w:hint="default"/>
      </w:rPr>
    </w:lvl>
    <w:lvl w:ilvl="1" w:tplc="F460C42E">
      <w:start w:val="1"/>
      <w:numFmt w:val="lowerLetter"/>
      <w:lvlText w:val="%2."/>
      <w:lvlJc w:val="left"/>
      <w:pPr>
        <w:ind w:left="1440" w:hanging="360"/>
      </w:pPr>
    </w:lvl>
    <w:lvl w:ilvl="2" w:tplc="C4F81AD2">
      <w:start w:val="1"/>
      <w:numFmt w:val="lowerRoman"/>
      <w:lvlText w:val="%3."/>
      <w:lvlJc w:val="right"/>
      <w:pPr>
        <w:ind w:left="2160" w:hanging="180"/>
      </w:pPr>
    </w:lvl>
    <w:lvl w:ilvl="3" w:tplc="50D0AED2">
      <w:start w:val="1"/>
      <w:numFmt w:val="decimal"/>
      <w:lvlText w:val="%4."/>
      <w:lvlJc w:val="left"/>
      <w:pPr>
        <w:ind w:left="2880" w:hanging="360"/>
      </w:pPr>
    </w:lvl>
    <w:lvl w:ilvl="4" w:tplc="45AC43E8">
      <w:start w:val="1"/>
      <w:numFmt w:val="lowerLetter"/>
      <w:lvlText w:val="%5."/>
      <w:lvlJc w:val="left"/>
      <w:pPr>
        <w:ind w:left="3600" w:hanging="360"/>
      </w:pPr>
    </w:lvl>
    <w:lvl w:ilvl="5" w:tplc="8E88A1DE">
      <w:start w:val="1"/>
      <w:numFmt w:val="lowerRoman"/>
      <w:lvlText w:val="%6."/>
      <w:lvlJc w:val="right"/>
      <w:pPr>
        <w:ind w:left="4320" w:hanging="180"/>
      </w:pPr>
    </w:lvl>
    <w:lvl w:ilvl="6" w:tplc="3B4088B0">
      <w:start w:val="1"/>
      <w:numFmt w:val="decimal"/>
      <w:lvlText w:val="%7."/>
      <w:lvlJc w:val="left"/>
      <w:pPr>
        <w:ind w:left="5040" w:hanging="360"/>
      </w:pPr>
    </w:lvl>
    <w:lvl w:ilvl="7" w:tplc="617685C6">
      <w:start w:val="1"/>
      <w:numFmt w:val="lowerLetter"/>
      <w:lvlText w:val="%8."/>
      <w:lvlJc w:val="left"/>
      <w:pPr>
        <w:ind w:left="5760" w:hanging="360"/>
      </w:pPr>
    </w:lvl>
    <w:lvl w:ilvl="8" w:tplc="87822F32">
      <w:start w:val="1"/>
      <w:numFmt w:val="lowerRoman"/>
      <w:lvlText w:val="%9."/>
      <w:lvlJc w:val="right"/>
      <w:pPr>
        <w:ind w:left="6480" w:hanging="180"/>
      </w:pPr>
    </w:lvl>
  </w:abstractNum>
  <w:abstractNum w:abstractNumId="17" w15:restartNumberingAfterBreak="0">
    <w:nsid w:val="7383938F"/>
    <w:multiLevelType w:val="hybridMultilevel"/>
    <w:tmpl w:val="80F49DD8"/>
    <w:lvl w:ilvl="0" w:tplc="CF3270EC">
      <w:start w:val="1"/>
      <w:numFmt w:val="decimal"/>
      <w:lvlText w:val="%1."/>
      <w:lvlJc w:val="left"/>
      <w:pPr>
        <w:ind w:left="720" w:hanging="360"/>
      </w:pPr>
      <w:rPr>
        <w:rFonts w:ascii="Times New Roman" w:hAnsi="Times New Roman" w:hint="default"/>
      </w:rPr>
    </w:lvl>
    <w:lvl w:ilvl="1" w:tplc="ACDA93FE">
      <w:start w:val="1"/>
      <w:numFmt w:val="lowerLetter"/>
      <w:lvlText w:val="%2."/>
      <w:lvlJc w:val="left"/>
      <w:pPr>
        <w:ind w:left="1440" w:hanging="360"/>
      </w:pPr>
    </w:lvl>
    <w:lvl w:ilvl="2" w:tplc="E16A223E">
      <w:start w:val="1"/>
      <w:numFmt w:val="lowerRoman"/>
      <w:lvlText w:val="%3."/>
      <w:lvlJc w:val="right"/>
      <w:pPr>
        <w:ind w:left="2160" w:hanging="180"/>
      </w:pPr>
    </w:lvl>
    <w:lvl w:ilvl="3" w:tplc="205E2642">
      <w:start w:val="1"/>
      <w:numFmt w:val="decimal"/>
      <w:lvlText w:val="%4."/>
      <w:lvlJc w:val="left"/>
      <w:pPr>
        <w:ind w:left="2880" w:hanging="360"/>
      </w:pPr>
    </w:lvl>
    <w:lvl w:ilvl="4" w:tplc="291C878C">
      <w:start w:val="1"/>
      <w:numFmt w:val="lowerLetter"/>
      <w:lvlText w:val="%5."/>
      <w:lvlJc w:val="left"/>
      <w:pPr>
        <w:ind w:left="3600" w:hanging="360"/>
      </w:pPr>
    </w:lvl>
    <w:lvl w:ilvl="5" w:tplc="A4D289BA">
      <w:start w:val="1"/>
      <w:numFmt w:val="lowerRoman"/>
      <w:lvlText w:val="%6."/>
      <w:lvlJc w:val="right"/>
      <w:pPr>
        <w:ind w:left="4320" w:hanging="180"/>
      </w:pPr>
    </w:lvl>
    <w:lvl w:ilvl="6" w:tplc="104A6746">
      <w:start w:val="1"/>
      <w:numFmt w:val="decimal"/>
      <w:lvlText w:val="%7."/>
      <w:lvlJc w:val="left"/>
      <w:pPr>
        <w:ind w:left="5040" w:hanging="360"/>
      </w:pPr>
    </w:lvl>
    <w:lvl w:ilvl="7" w:tplc="797E7C46">
      <w:start w:val="1"/>
      <w:numFmt w:val="lowerLetter"/>
      <w:lvlText w:val="%8."/>
      <w:lvlJc w:val="left"/>
      <w:pPr>
        <w:ind w:left="5760" w:hanging="360"/>
      </w:pPr>
    </w:lvl>
    <w:lvl w:ilvl="8" w:tplc="003C4C12">
      <w:start w:val="1"/>
      <w:numFmt w:val="lowerRoman"/>
      <w:lvlText w:val="%9."/>
      <w:lvlJc w:val="right"/>
      <w:pPr>
        <w:ind w:left="6480" w:hanging="180"/>
      </w:pPr>
    </w:lvl>
  </w:abstractNum>
  <w:abstractNum w:abstractNumId="18" w15:restartNumberingAfterBreak="0">
    <w:nsid w:val="75A058C9"/>
    <w:multiLevelType w:val="hybridMultilevel"/>
    <w:tmpl w:val="099AB542"/>
    <w:lvl w:ilvl="0" w:tplc="53B82DC4">
      <w:start w:val="1"/>
      <w:numFmt w:val="decimal"/>
      <w:lvlText w:val="%1."/>
      <w:lvlJc w:val="left"/>
      <w:pPr>
        <w:ind w:left="720" w:hanging="360"/>
      </w:pPr>
      <w:rPr>
        <w:rFonts w:ascii="Times New Roman" w:hAnsi="Times New Roman" w:hint="default"/>
      </w:rPr>
    </w:lvl>
    <w:lvl w:ilvl="1" w:tplc="29F2A972">
      <w:start w:val="1"/>
      <w:numFmt w:val="lowerLetter"/>
      <w:lvlText w:val="%2."/>
      <w:lvlJc w:val="left"/>
      <w:pPr>
        <w:ind w:left="1440" w:hanging="360"/>
      </w:pPr>
    </w:lvl>
    <w:lvl w:ilvl="2" w:tplc="EF0C671E">
      <w:start w:val="1"/>
      <w:numFmt w:val="lowerRoman"/>
      <w:lvlText w:val="%3."/>
      <w:lvlJc w:val="right"/>
      <w:pPr>
        <w:ind w:left="2160" w:hanging="180"/>
      </w:pPr>
    </w:lvl>
    <w:lvl w:ilvl="3" w:tplc="87287FC2">
      <w:start w:val="1"/>
      <w:numFmt w:val="decimal"/>
      <w:lvlText w:val="%4."/>
      <w:lvlJc w:val="left"/>
      <w:pPr>
        <w:ind w:left="2880" w:hanging="360"/>
      </w:pPr>
    </w:lvl>
    <w:lvl w:ilvl="4" w:tplc="9BC418CC">
      <w:start w:val="1"/>
      <w:numFmt w:val="lowerLetter"/>
      <w:lvlText w:val="%5."/>
      <w:lvlJc w:val="left"/>
      <w:pPr>
        <w:ind w:left="3600" w:hanging="360"/>
      </w:pPr>
    </w:lvl>
    <w:lvl w:ilvl="5" w:tplc="B93248A6">
      <w:start w:val="1"/>
      <w:numFmt w:val="lowerRoman"/>
      <w:lvlText w:val="%6."/>
      <w:lvlJc w:val="right"/>
      <w:pPr>
        <w:ind w:left="4320" w:hanging="180"/>
      </w:pPr>
    </w:lvl>
    <w:lvl w:ilvl="6" w:tplc="8F84298C">
      <w:start w:val="1"/>
      <w:numFmt w:val="decimal"/>
      <w:lvlText w:val="%7."/>
      <w:lvlJc w:val="left"/>
      <w:pPr>
        <w:ind w:left="5040" w:hanging="360"/>
      </w:pPr>
    </w:lvl>
    <w:lvl w:ilvl="7" w:tplc="53FEB3F8">
      <w:start w:val="1"/>
      <w:numFmt w:val="lowerLetter"/>
      <w:lvlText w:val="%8."/>
      <w:lvlJc w:val="left"/>
      <w:pPr>
        <w:ind w:left="5760" w:hanging="360"/>
      </w:pPr>
    </w:lvl>
    <w:lvl w:ilvl="8" w:tplc="BD42461E">
      <w:start w:val="1"/>
      <w:numFmt w:val="lowerRoman"/>
      <w:lvlText w:val="%9."/>
      <w:lvlJc w:val="right"/>
      <w:pPr>
        <w:ind w:left="6480" w:hanging="180"/>
      </w:pPr>
    </w:lvl>
  </w:abstractNum>
  <w:num w:numId="1" w16cid:durableId="2091074324">
    <w:abstractNumId w:val="7"/>
  </w:num>
  <w:num w:numId="2" w16cid:durableId="275065876">
    <w:abstractNumId w:val="2"/>
  </w:num>
  <w:num w:numId="3" w16cid:durableId="747045336">
    <w:abstractNumId w:val="10"/>
  </w:num>
  <w:num w:numId="4" w16cid:durableId="12801216">
    <w:abstractNumId w:val="1"/>
  </w:num>
  <w:num w:numId="5" w16cid:durableId="512912198">
    <w:abstractNumId w:val="4"/>
  </w:num>
  <w:num w:numId="6" w16cid:durableId="870343687">
    <w:abstractNumId w:val="16"/>
  </w:num>
  <w:num w:numId="7" w16cid:durableId="73554484">
    <w:abstractNumId w:val="17"/>
  </w:num>
  <w:num w:numId="8" w16cid:durableId="730228185">
    <w:abstractNumId w:val="3"/>
  </w:num>
  <w:num w:numId="9" w16cid:durableId="2060126411">
    <w:abstractNumId w:val="14"/>
  </w:num>
  <w:num w:numId="10" w16cid:durableId="968516471">
    <w:abstractNumId w:val="18"/>
  </w:num>
  <w:num w:numId="11" w16cid:durableId="299188081">
    <w:abstractNumId w:val="12"/>
  </w:num>
  <w:num w:numId="12" w16cid:durableId="45614969">
    <w:abstractNumId w:val="6"/>
  </w:num>
  <w:num w:numId="13" w16cid:durableId="2076778595">
    <w:abstractNumId w:val="0"/>
  </w:num>
  <w:num w:numId="14" w16cid:durableId="669722059">
    <w:abstractNumId w:val="15"/>
  </w:num>
  <w:num w:numId="15" w16cid:durableId="1173688295">
    <w:abstractNumId w:val="9"/>
  </w:num>
  <w:num w:numId="16" w16cid:durableId="1205752947">
    <w:abstractNumId w:val="5"/>
  </w:num>
  <w:num w:numId="17" w16cid:durableId="317419063">
    <w:abstractNumId w:val="8"/>
  </w:num>
  <w:num w:numId="18" w16cid:durableId="1562709167">
    <w:abstractNumId w:val="11"/>
  </w:num>
  <w:num w:numId="19" w16cid:durableId="191812670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4D"/>
    <w:rsid w:val="0001244D"/>
    <w:rsid w:val="00030223"/>
    <w:rsid w:val="00047242"/>
    <w:rsid w:val="00063156"/>
    <w:rsid w:val="00087D9A"/>
    <w:rsid w:val="000924CE"/>
    <w:rsid w:val="000A0446"/>
    <w:rsid w:val="000C44EA"/>
    <w:rsid w:val="000D283C"/>
    <w:rsid w:val="000E0123"/>
    <w:rsid w:val="000F6894"/>
    <w:rsid w:val="00126D54"/>
    <w:rsid w:val="0013142E"/>
    <w:rsid w:val="0014137C"/>
    <w:rsid w:val="00166275"/>
    <w:rsid w:val="00172C33"/>
    <w:rsid w:val="001823B0"/>
    <w:rsid w:val="001F3D42"/>
    <w:rsid w:val="002061E7"/>
    <w:rsid w:val="0021699A"/>
    <w:rsid w:val="00222A93"/>
    <w:rsid w:val="00271D23"/>
    <w:rsid w:val="0028127A"/>
    <w:rsid w:val="00290C77"/>
    <w:rsid w:val="002941BE"/>
    <w:rsid w:val="002D3173"/>
    <w:rsid w:val="002D31DD"/>
    <w:rsid w:val="003147DD"/>
    <w:rsid w:val="00320AC0"/>
    <w:rsid w:val="003408AD"/>
    <w:rsid w:val="00356F52"/>
    <w:rsid w:val="0035D629"/>
    <w:rsid w:val="003609AC"/>
    <w:rsid w:val="00363314"/>
    <w:rsid w:val="0036B976"/>
    <w:rsid w:val="0038162A"/>
    <w:rsid w:val="003844AE"/>
    <w:rsid w:val="00391B19"/>
    <w:rsid w:val="003A1C8C"/>
    <w:rsid w:val="003C5A83"/>
    <w:rsid w:val="00432135"/>
    <w:rsid w:val="004374FF"/>
    <w:rsid w:val="0043799C"/>
    <w:rsid w:val="004447E7"/>
    <w:rsid w:val="00472C0D"/>
    <w:rsid w:val="004802CC"/>
    <w:rsid w:val="00490980"/>
    <w:rsid w:val="004F6A11"/>
    <w:rsid w:val="0050791C"/>
    <w:rsid w:val="00512135"/>
    <w:rsid w:val="00517A14"/>
    <w:rsid w:val="00525633"/>
    <w:rsid w:val="005358F2"/>
    <w:rsid w:val="00535B59"/>
    <w:rsid w:val="00572CE0"/>
    <w:rsid w:val="005A4073"/>
    <w:rsid w:val="005B0B09"/>
    <w:rsid w:val="005B313F"/>
    <w:rsid w:val="005F0413"/>
    <w:rsid w:val="00605D62"/>
    <w:rsid w:val="00614004"/>
    <w:rsid w:val="00620EBD"/>
    <w:rsid w:val="006246CF"/>
    <w:rsid w:val="00630648"/>
    <w:rsid w:val="006478CE"/>
    <w:rsid w:val="00661FA8"/>
    <w:rsid w:val="00667747"/>
    <w:rsid w:val="006E2F29"/>
    <w:rsid w:val="006F0A0A"/>
    <w:rsid w:val="00715655"/>
    <w:rsid w:val="0074065D"/>
    <w:rsid w:val="00756EAE"/>
    <w:rsid w:val="00778294"/>
    <w:rsid w:val="00792C17"/>
    <w:rsid w:val="007A79B6"/>
    <w:rsid w:val="007B14D7"/>
    <w:rsid w:val="007D32FD"/>
    <w:rsid w:val="007D5F15"/>
    <w:rsid w:val="007E0011"/>
    <w:rsid w:val="007F1426"/>
    <w:rsid w:val="007F16B9"/>
    <w:rsid w:val="007F215D"/>
    <w:rsid w:val="00811999"/>
    <w:rsid w:val="008246C6"/>
    <w:rsid w:val="00840D2A"/>
    <w:rsid w:val="00863344"/>
    <w:rsid w:val="00867124"/>
    <w:rsid w:val="00880709"/>
    <w:rsid w:val="008D3F12"/>
    <w:rsid w:val="008D95CE"/>
    <w:rsid w:val="008F0FC2"/>
    <w:rsid w:val="00901679"/>
    <w:rsid w:val="00910B73"/>
    <w:rsid w:val="00921E1C"/>
    <w:rsid w:val="00922140"/>
    <w:rsid w:val="00937B2E"/>
    <w:rsid w:val="009536E1"/>
    <w:rsid w:val="00957ED1"/>
    <w:rsid w:val="009610A5"/>
    <w:rsid w:val="00974FD9"/>
    <w:rsid w:val="009B556D"/>
    <w:rsid w:val="009D4F1F"/>
    <w:rsid w:val="00A108DD"/>
    <w:rsid w:val="00A163C1"/>
    <w:rsid w:val="00A31914"/>
    <w:rsid w:val="00A34013"/>
    <w:rsid w:val="00A6268A"/>
    <w:rsid w:val="00A72211"/>
    <w:rsid w:val="00A7344E"/>
    <w:rsid w:val="00A75BD9"/>
    <w:rsid w:val="00AD4534"/>
    <w:rsid w:val="00AE6FF3"/>
    <w:rsid w:val="00B40118"/>
    <w:rsid w:val="00B50A18"/>
    <w:rsid w:val="00B812B8"/>
    <w:rsid w:val="00B96917"/>
    <w:rsid w:val="00BB2155"/>
    <w:rsid w:val="00BB299A"/>
    <w:rsid w:val="00BE2AE6"/>
    <w:rsid w:val="00BE68C8"/>
    <w:rsid w:val="00C018A5"/>
    <w:rsid w:val="00C04C1C"/>
    <w:rsid w:val="00C05E60"/>
    <w:rsid w:val="00C22D19"/>
    <w:rsid w:val="00C355ED"/>
    <w:rsid w:val="00C37068"/>
    <w:rsid w:val="00C4154C"/>
    <w:rsid w:val="00C6352E"/>
    <w:rsid w:val="00C95740"/>
    <w:rsid w:val="00CA2B7B"/>
    <w:rsid w:val="00CA7236"/>
    <w:rsid w:val="00CC6573"/>
    <w:rsid w:val="00CC7C14"/>
    <w:rsid w:val="00D01828"/>
    <w:rsid w:val="00D0236D"/>
    <w:rsid w:val="00D02EFB"/>
    <w:rsid w:val="00D2786C"/>
    <w:rsid w:val="00D32EC9"/>
    <w:rsid w:val="00D543D3"/>
    <w:rsid w:val="00D63771"/>
    <w:rsid w:val="00D80FA0"/>
    <w:rsid w:val="00DA7D39"/>
    <w:rsid w:val="00DE0574"/>
    <w:rsid w:val="00E10CC0"/>
    <w:rsid w:val="00E237D8"/>
    <w:rsid w:val="00E42690"/>
    <w:rsid w:val="00E46916"/>
    <w:rsid w:val="00E6F3DF"/>
    <w:rsid w:val="00E7891D"/>
    <w:rsid w:val="00E8A73C"/>
    <w:rsid w:val="00E94813"/>
    <w:rsid w:val="00EC6670"/>
    <w:rsid w:val="00EDCCE0"/>
    <w:rsid w:val="00F10B83"/>
    <w:rsid w:val="00F20E6B"/>
    <w:rsid w:val="00F2210C"/>
    <w:rsid w:val="00F731E5"/>
    <w:rsid w:val="00F82CD3"/>
    <w:rsid w:val="00F939F2"/>
    <w:rsid w:val="00FF1DB0"/>
    <w:rsid w:val="012F4752"/>
    <w:rsid w:val="01584193"/>
    <w:rsid w:val="0188217F"/>
    <w:rsid w:val="0189B0E1"/>
    <w:rsid w:val="01B3A1D5"/>
    <w:rsid w:val="01BC8C28"/>
    <w:rsid w:val="01E9E302"/>
    <w:rsid w:val="01FF355C"/>
    <w:rsid w:val="0219035E"/>
    <w:rsid w:val="022D327E"/>
    <w:rsid w:val="02322BBB"/>
    <w:rsid w:val="0249574A"/>
    <w:rsid w:val="027AE4BA"/>
    <w:rsid w:val="0289ECF8"/>
    <w:rsid w:val="02936638"/>
    <w:rsid w:val="02943A74"/>
    <w:rsid w:val="029B0093"/>
    <w:rsid w:val="02CBE3C8"/>
    <w:rsid w:val="030C3E46"/>
    <w:rsid w:val="031C045A"/>
    <w:rsid w:val="033656A0"/>
    <w:rsid w:val="03406F48"/>
    <w:rsid w:val="0365492A"/>
    <w:rsid w:val="03687C16"/>
    <w:rsid w:val="03940D0D"/>
    <w:rsid w:val="0394661E"/>
    <w:rsid w:val="039825F4"/>
    <w:rsid w:val="039FF121"/>
    <w:rsid w:val="03A03031"/>
    <w:rsid w:val="03D5E798"/>
    <w:rsid w:val="03E14D22"/>
    <w:rsid w:val="03E69309"/>
    <w:rsid w:val="04297FB9"/>
    <w:rsid w:val="04432340"/>
    <w:rsid w:val="0449B7F0"/>
    <w:rsid w:val="044B7F9B"/>
    <w:rsid w:val="045D8AC2"/>
    <w:rsid w:val="04627C66"/>
    <w:rsid w:val="0464D94B"/>
    <w:rsid w:val="04753813"/>
    <w:rsid w:val="04A3596E"/>
    <w:rsid w:val="04F1131C"/>
    <w:rsid w:val="04F4817E"/>
    <w:rsid w:val="04FB1039"/>
    <w:rsid w:val="050506A6"/>
    <w:rsid w:val="050B733F"/>
    <w:rsid w:val="05126BC7"/>
    <w:rsid w:val="05282F8D"/>
    <w:rsid w:val="05479F1E"/>
    <w:rsid w:val="0557A3B2"/>
    <w:rsid w:val="0564D340"/>
    <w:rsid w:val="0580798A"/>
    <w:rsid w:val="058ECD16"/>
    <w:rsid w:val="05B947BB"/>
    <w:rsid w:val="05BC185F"/>
    <w:rsid w:val="05C13E03"/>
    <w:rsid w:val="05E0CEC1"/>
    <w:rsid w:val="05F55847"/>
    <w:rsid w:val="05F60C65"/>
    <w:rsid w:val="05F77028"/>
    <w:rsid w:val="061200E6"/>
    <w:rsid w:val="0614EA4A"/>
    <w:rsid w:val="0624B926"/>
    <w:rsid w:val="0631C71C"/>
    <w:rsid w:val="063A9ABC"/>
    <w:rsid w:val="06400076"/>
    <w:rsid w:val="065AB975"/>
    <w:rsid w:val="06A859E9"/>
    <w:rsid w:val="06AC5E51"/>
    <w:rsid w:val="06F34F40"/>
    <w:rsid w:val="06FA18A8"/>
    <w:rsid w:val="0700A3A1"/>
    <w:rsid w:val="0709A3F3"/>
    <w:rsid w:val="07228FEB"/>
    <w:rsid w:val="075D0E64"/>
    <w:rsid w:val="0766CF9C"/>
    <w:rsid w:val="076A8768"/>
    <w:rsid w:val="076DAE16"/>
    <w:rsid w:val="0775522E"/>
    <w:rsid w:val="077636C1"/>
    <w:rsid w:val="07769FC8"/>
    <w:rsid w:val="0780BED8"/>
    <w:rsid w:val="079244D0"/>
    <w:rsid w:val="079C7A0D"/>
    <w:rsid w:val="079D810C"/>
    <w:rsid w:val="07B3FAE2"/>
    <w:rsid w:val="07B419EE"/>
    <w:rsid w:val="07C50A7F"/>
    <w:rsid w:val="07CA1CA1"/>
    <w:rsid w:val="07CE6126"/>
    <w:rsid w:val="07D22B61"/>
    <w:rsid w:val="07ECBF44"/>
    <w:rsid w:val="082102ED"/>
    <w:rsid w:val="08269643"/>
    <w:rsid w:val="085B8B01"/>
    <w:rsid w:val="0874A193"/>
    <w:rsid w:val="08B6775F"/>
    <w:rsid w:val="08DDF9D1"/>
    <w:rsid w:val="08F3B921"/>
    <w:rsid w:val="09023D78"/>
    <w:rsid w:val="091C8F39"/>
    <w:rsid w:val="092AF896"/>
    <w:rsid w:val="0949EAA4"/>
    <w:rsid w:val="094B8615"/>
    <w:rsid w:val="09597F66"/>
    <w:rsid w:val="096A5FF4"/>
    <w:rsid w:val="098E11B2"/>
    <w:rsid w:val="09933364"/>
    <w:rsid w:val="09BCD34E"/>
    <w:rsid w:val="09CC8823"/>
    <w:rsid w:val="09DAFA54"/>
    <w:rsid w:val="09F1602A"/>
    <w:rsid w:val="09FC3A48"/>
    <w:rsid w:val="0A508FAF"/>
    <w:rsid w:val="0A90161D"/>
    <w:rsid w:val="0AB2DA8C"/>
    <w:rsid w:val="0AB342F2"/>
    <w:rsid w:val="0ABAC11F"/>
    <w:rsid w:val="0AD635A7"/>
    <w:rsid w:val="0AE57209"/>
    <w:rsid w:val="0AF2A084"/>
    <w:rsid w:val="0AF5A63C"/>
    <w:rsid w:val="0AFA8FCB"/>
    <w:rsid w:val="0B0AF8AD"/>
    <w:rsid w:val="0B17B990"/>
    <w:rsid w:val="0B183A82"/>
    <w:rsid w:val="0B2BD64F"/>
    <w:rsid w:val="0B2C1953"/>
    <w:rsid w:val="0B302AA0"/>
    <w:rsid w:val="0B58A3AF"/>
    <w:rsid w:val="0B76CAB5"/>
    <w:rsid w:val="0B821B7A"/>
    <w:rsid w:val="0B8D95E5"/>
    <w:rsid w:val="0B8DAD0E"/>
    <w:rsid w:val="0BAC6BB0"/>
    <w:rsid w:val="0BBFE5A4"/>
    <w:rsid w:val="0BD21921"/>
    <w:rsid w:val="0BDBDADD"/>
    <w:rsid w:val="0BFD5BB2"/>
    <w:rsid w:val="0C0C5634"/>
    <w:rsid w:val="0C1F6F08"/>
    <w:rsid w:val="0C206D45"/>
    <w:rsid w:val="0C2264B8"/>
    <w:rsid w:val="0C25CDAE"/>
    <w:rsid w:val="0C307F87"/>
    <w:rsid w:val="0C574B93"/>
    <w:rsid w:val="0C749FE1"/>
    <w:rsid w:val="0C7F278E"/>
    <w:rsid w:val="0C912028"/>
    <w:rsid w:val="0C987BA2"/>
    <w:rsid w:val="0CAEC8CF"/>
    <w:rsid w:val="0CB3A897"/>
    <w:rsid w:val="0CD0D10F"/>
    <w:rsid w:val="0CF69C4F"/>
    <w:rsid w:val="0D2900EC"/>
    <w:rsid w:val="0D5949E2"/>
    <w:rsid w:val="0D77AB3E"/>
    <w:rsid w:val="0D88BB23"/>
    <w:rsid w:val="0D955618"/>
    <w:rsid w:val="0D980A59"/>
    <w:rsid w:val="0D9828AE"/>
    <w:rsid w:val="0D9BA2E5"/>
    <w:rsid w:val="0D9DDC31"/>
    <w:rsid w:val="0DA0ED73"/>
    <w:rsid w:val="0DBBC0B6"/>
    <w:rsid w:val="0DBF89E1"/>
    <w:rsid w:val="0DF31BF4"/>
    <w:rsid w:val="0DFEB087"/>
    <w:rsid w:val="0E16E902"/>
    <w:rsid w:val="0E1C088F"/>
    <w:rsid w:val="0E2A4146"/>
    <w:rsid w:val="0E325AF7"/>
    <w:rsid w:val="0E3D2AC8"/>
    <w:rsid w:val="0E3E36FB"/>
    <w:rsid w:val="0E66A487"/>
    <w:rsid w:val="0E6D44E0"/>
    <w:rsid w:val="0E8AE4FB"/>
    <w:rsid w:val="0E8F1A15"/>
    <w:rsid w:val="0E904471"/>
    <w:rsid w:val="0EB98A3A"/>
    <w:rsid w:val="0EC2AD6C"/>
    <w:rsid w:val="0EC56C84"/>
    <w:rsid w:val="0EEABE53"/>
    <w:rsid w:val="0EEAD05E"/>
    <w:rsid w:val="0EF2AD4F"/>
    <w:rsid w:val="0F17CD98"/>
    <w:rsid w:val="0F1938A5"/>
    <w:rsid w:val="0F34FC74"/>
    <w:rsid w:val="0F4F47A3"/>
    <w:rsid w:val="0F54F6C0"/>
    <w:rsid w:val="0F56BC28"/>
    <w:rsid w:val="0F616927"/>
    <w:rsid w:val="0F62FAB5"/>
    <w:rsid w:val="0F80DBEA"/>
    <w:rsid w:val="0F9163BF"/>
    <w:rsid w:val="0FAEE838"/>
    <w:rsid w:val="0FAF7978"/>
    <w:rsid w:val="0FB5E443"/>
    <w:rsid w:val="0FBBF795"/>
    <w:rsid w:val="0FEBDBD8"/>
    <w:rsid w:val="10017F45"/>
    <w:rsid w:val="101549F8"/>
    <w:rsid w:val="10294C2E"/>
    <w:rsid w:val="1045E503"/>
    <w:rsid w:val="10461220"/>
    <w:rsid w:val="10669CE6"/>
    <w:rsid w:val="108A9855"/>
    <w:rsid w:val="10AE31B3"/>
    <w:rsid w:val="10B7A478"/>
    <w:rsid w:val="10BDA428"/>
    <w:rsid w:val="10E95D99"/>
    <w:rsid w:val="10F8821A"/>
    <w:rsid w:val="111016C0"/>
    <w:rsid w:val="111B71E3"/>
    <w:rsid w:val="112ABCB6"/>
    <w:rsid w:val="113145C4"/>
    <w:rsid w:val="1132F9E4"/>
    <w:rsid w:val="11495ACC"/>
    <w:rsid w:val="1163FF3F"/>
    <w:rsid w:val="116BECC5"/>
    <w:rsid w:val="116DA5DE"/>
    <w:rsid w:val="11A4E5A2"/>
    <w:rsid w:val="11A94BF9"/>
    <w:rsid w:val="11B0F5C8"/>
    <w:rsid w:val="11C6BAD7"/>
    <w:rsid w:val="11CE8AFE"/>
    <w:rsid w:val="11DD8EEE"/>
    <w:rsid w:val="11F7CB81"/>
    <w:rsid w:val="11FC720F"/>
    <w:rsid w:val="12130214"/>
    <w:rsid w:val="122E31E0"/>
    <w:rsid w:val="1234DFB0"/>
    <w:rsid w:val="124D3C0C"/>
    <w:rsid w:val="125374D9"/>
    <w:rsid w:val="126B1E04"/>
    <w:rsid w:val="126B99D1"/>
    <w:rsid w:val="12700F8C"/>
    <w:rsid w:val="1275F501"/>
    <w:rsid w:val="1296F2F6"/>
    <w:rsid w:val="12DF2CB4"/>
    <w:rsid w:val="12E71A3A"/>
    <w:rsid w:val="12F1756B"/>
    <w:rsid w:val="1307BD26"/>
    <w:rsid w:val="135090E0"/>
    <w:rsid w:val="1368D216"/>
    <w:rsid w:val="139E0C15"/>
    <w:rsid w:val="13AE49A8"/>
    <w:rsid w:val="13C27E51"/>
    <w:rsid w:val="1402915E"/>
    <w:rsid w:val="140CB931"/>
    <w:rsid w:val="14136521"/>
    <w:rsid w:val="144FC034"/>
    <w:rsid w:val="1451A0E0"/>
    <w:rsid w:val="146A2E15"/>
    <w:rsid w:val="1478EE98"/>
    <w:rsid w:val="149BE2A3"/>
    <w:rsid w:val="14A92797"/>
    <w:rsid w:val="14AA5AAE"/>
    <w:rsid w:val="14D8F648"/>
    <w:rsid w:val="14F88890"/>
    <w:rsid w:val="14FB0024"/>
    <w:rsid w:val="151612BD"/>
    <w:rsid w:val="1519D889"/>
    <w:rsid w:val="152CE204"/>
    <w:rsid w:val="153A0E09"/>
    <w:rsid w:val="155DAAD5"/>
    <w:rsid w:val="1565443A"/>
    <w:rsid w:val="157F1ED0"/>
    <w:rsid w:val="158B159B"/>
    <w:rsid w:val="15A33A93"/>
    <w:rsid w:val="15C61C2E"/>
    <w:rsid w:val="15EEE306"/>
    <w:rsid w:val="15F2C99D"/>
    <w:rsid w:val="15F923C6"/>
    <w:rsid w:val="15FE4407"/>
    <w:rsid w:val="1603D1A1"/>
    <w:rsid w:val="1605614C"/>
    <w:rsid w:val="16123739"/>
    <w:rsid w:val="1614DA34"/>
    <w:rsid w:val="1616C183"/>
    <w:rsid w:val="1645503B"/>
    <w:rsid w:val="1648B213"/>
    <w:rsid w:val="1662BEB9"/>
    <w:rsid w:val="166D79B5"/>
    <w:rsid w:val="16B8C666"/>
    <w:rsid w:val="16BA4A69"/>
    <w:rsid w:val="16C8B265"/>
    <w:rsid w:val="16D5482D"/>
    <w:rsid w:val="16DD9E3B"/>
    <w:rsid w:val="16E372BD"/>
    <w:rsid w:val="16F5E243"/>
    <w:rsid w:val="17406E4A"/>
    <w:rsid w:val="1763177A"/>
    <w:rsid w:val="1764F9A5"/>
    <w:rsid w:val="177B1FB4"/>
    <w:rsid w:val="17879EFA"/>
    <w:rsid w:val="178AB367"/>
    <w:rsid w:val="17BA8B5D"/>
    <w:rsid w:val="17BBA313"/>
    <w:rsid w:val="17C7BC93"/>
    <w:rsid w:val="17E0061E"/>
    <w:rsid w:val="17F92CDF"/>
    <w:rsid w:val="18158F69"/>
    <w:rsid w:val="182AE004"/>
    <w:rsid w:val="183807AF"/>
    <w:rsid w:val="1849DEFC"/>
    <w:rsid w:val="1850C4F7"/>
    <w:rsid w:val="18791575"/>
    <w:rsid w:val="18A59CE8"/>
    <w:rsid w:val="18A62A64"/>
    <w:rsid w:val="18A65632"/>
    <w:rsid w:val="18A6D187"/>
    <w:rsid w:val="18B2FC73"/>
    <w:rsid w:val="18D7077F"/>
    <w:rsid w:val="1903E16B"/>
    <w:rsid w:val="190740EF"/>
    <w:rsid w:val="1916F015"/>
    <w:rsid w:val="191F4227"/>
    <w:rsid w:val="1920AE0C"/>
    <w:rsid w:val="1935CE9B"/>
    <w:rsid w:val="19508EAF"/>
    <w:rsid w:val="19540445"/>
    <w:rsid w:val="195F3540"/>
    <w:rsid w:val="19671AFD"/>
    <w:rsid w:val="198F4660"/>
    <w:rsid w:val="1997E4F6"/>
    <w:rsid w:val="1999A85A"/>
    <w:rsid w:val="19A2FFEB"/>
    <w:rsid w:val="19C8A503"/>
    <w:rsid w:val="19DAE49E"/>
    <w:rsid w:val="19E1E043"/>
    <w:rsid w:val="19F48E66"/>
    <w:rsid w:val="1A06E186"/>
    <w:rsid w:val="1A0D7F2C"/>
    <w:rsid w:val="1A139F01"/>
    <w:rsid w:val="1A192520"/>
    <w:rsid w:val="1A2BD746"/>
    <w:rsid w:val="1A2D8305"/>
    <w:rsid w:val="1A65FFF7"/>
    <w:rsid w:val="1AA31150"/>
    <w:rsid w:val="1ABC81AE"/>
    <w:rsid w:val="1AC0E264"/>
    <w:rsid w:val="1AD1B52A"/>
    <w:rsid w:val="1AD69B4A"/>
    <w:rsid w:val="1AEC5F10"/>
    <w:rsid w:val="1B239B56"/>
    <w:rsid w:val="1B6CB6C2"/>
    <w:rsid w:val="1B7EA273"/>
    <w:rsid w:val="1B88E5E1"/>
    <w:rsid w:val="1B8D0F5E"/>
    <w:rsid w:val="1B9AA8FC"/>
    <w:rsid w:val="1BA91DFA"/>
    <w:rsid w:val="1BA94F8D"/>
    <w:rsid w:val="1BC95366"/>
    <w:rsid w:val="1BDD3DAA"/>
    <w:rsid w:val="1BDDF6F4"/>
    <w:rsid w:val="1C19E4A3"/>
    <w:rsid w:val="1C1EB923"/>
    <w:rsid w:val="1C350E7E"/>
    <w:rsid w:val="1C510DDE"/>
    <w:rsid w:val="1C5B101D"/>
    <w:rsid w:val="1C68AA00"/>
    <w:rsid w:val="1C7528A2"/>
    <w:rsid w:val="1C7EDAA0"/>
    <w:rsid w:val="1C882F71"/>
    <w:rsid w:val="1C89AC9A"/>
    <w:rsid w:val="1C9DF006"/>
    <w:rsid w:val="1C9F1608"/>
    <w:rsid w:val="1C9F53BA"/>
    <w:rsid w:val="1CA6435A"/>
    <w:rsid w:val="1CD1D05E"/>
    <w:rsid w:val="1CE518CA"/>
    <w:rsid w:val="1CE94BF0"/>
    <w:rsid w:val="1D270ADD"/>
    <w:rsid w:val="1D2B2468"/>
    <w:rsid w:val="1D50C5E2"/>
    <w:rsid w:val="1D547F6D"/>
    <w:rsid w:val="1D5AC8D4"/>
    <w:rsid w:val="1D866D96"/>
    <w:rsid w:val="1DAC999F"/>
    <w:rsid w:val="1DF7E2E7"/>
    <w:rsid w:val="1E0214FA"/>
    <w:rsid w:val="1E112D44"/>
    <w:rsid w:val="1E29CCE1"/>
    <w:rsid w:val="1E4213BB"/>
    <w:rsid w:val="1E56BB25"/>
    <w:rsid w:val="1E5A188C"/>
    <w:rsid w:val="1E5D6F23"/>
    <w:rsid w:val="1E739389"/>
    <w:rsid w:val="1E78369D"/>
    <w:rsid w:val="1EA66B57"/>
    <w:rsid w:val="1EAE35B0"/>
    <w:rsid w:val="1EB51486"/>
    <w:rsid w:val="1EE0BEBC"/>
    <w:rsid w:val="1F1DAEE9"/>
    <w:rsid w:val="1F3751EA"/>
    <w:rsid w:val="1F41A446"/>
    <w:rsid w:val="1F4F3E52"/>
    <w:rsid w:val="1F54375F"/>
    <w:rsid w:val="1F5FD5B7"/>
    <w:rsid w:val="1F863199"/>
    <w:rsid w:val="1F93201E"/>
    <w:rsid w:val="1FAC30DC"/>
    <w:rsid w:val="1FACFDA5"/>
    <w:rsid w:val="1FC59D42"/>
    <w:rsid w:val="1FE6402E"/>
    <w:rsid w:val="200BDFDE"/>
    <w:rsid w:val="2035A065"/>
    <w:rsid w:val="203C167F"/>
    <w:rsid w:val="204DDD45"/>
    <w:rsid w:val="20526966"/>
    <w:rsid w:val="206F3719"/>
    <w:rsid w:val="2078E109"/>
    <w:rsid w:val="20A5346F"/>
    <w:rsid w:val="20ABA5D6"/>
    <w:rsid w:val="20AE6B91"/>
    <w:rsid w:val="20B6064D"/>
    <w:rsid w:val="20D17BFA"/>
    <w:rsid w:val="20F33348"/>
    <w:rsid w:val="210A70E1"/>
    <w:rsid w:val="212E8140"/>
    <w:rsid w:val="2139B5BC"/>
    <w:rsid w:val="215A5985"/>
    <w:rsid w:val="215CA0F4"/>
    <w:rsid w:val="21616DA3"/>
    <w:rsid w:val="2162ABE4"/>
    <w:rsid w:val="2168C273"/>
    <w:rsid w:val="2179C3D2"/>
    <w:rsid w:val="2182108F"/>
    <w:rsid w:val="218BF1E8"/>
    <w:rsid w:val="21A356C3"/>
    <w:rsid w:val="21F4AF0A"/>
    <w:rsid w:val="21F658C8"/>
    <w:rsid w:val="21F8AC20"/>
    <w:rsid w:val="2208F57B"/>
    <w:rsid w:val="22207E97"/>
    <w:rsid w:val="222265EC"/>
    <w:rsid w:val="22238BD7"/>
    <w:rsid w:val="2235B5CE"/>
    <w:rsid w:val="223D7A0D"/>
    <w:rsid w:val="224F0514"/>
    <w:rsid w:val="2255A620"/>
    <w:rsid w:val="22587AE2"/>
    <w:rsid w:val="225A3626"/>
    <w:rsid w:val="22612F3C"/>
    <w:rsid w:val="2267FF04"/>
    <w:rsid w:val="22A063D6"/>
    <w:rsid w:val="22BDD25B"/>
    <w:rsid w:val="22F8DC8F"/>
    <w:rsid w:val="22FC9C92"/>
    <w:rsid w:val="2340F39F"/>
    <w:rsid w:val="2369503B"/>
    <w:rsid w:val="236AEEE5"/>
    <w:rsid w:val="236CD61C"/>
    <w:rsid w:val="2388F14F"/>
    <w:rsid w:val="23AAF77B"/>
    <w:rsid w:val="23B93BCF"/>
    <w:rsid w:val="23D2B89B"/>
    <w:rsid w:val="23F489CF"/>
    <w:rsid w:val="2459A2BC"/>
    <w:rsid w:val="24846EF7"/>
    <w:rsid w:val="248CAC58"/>
    <w:rsid w:val="248EDA89"/>
    <w:rsid w:val="24AEE1BD"/>
    <w:rsid w:val="24B1553F"/>
    <w:rsid w:val="24CA72E8"/>
    <w:rsid w:val="24E26EE2"/>
    <w:rsid w:val="24FDD87F"/>
    <w:rsid w:val="24FE1CDF"/>
    <w:rsid w:val="25106BC3"/>
    <w:rsid w:val="251C6ED0"/>
    <w:rsid w:val="2521AB75"/>
    <w:rsid w:val="252D4C1A"/>
    <w:rsid w:val="25385786"/>
    <w:rsid w:val="2539D922"/>
    <w:rsid w:val="2560DFF9"/>
    <w:rsid w:val="258D46E2"/>
    <w:rsid w:val="25B900A6"/>
    <w:rsid w:val="25C31C5D"/>
    <w:rsid w:val="25CD729B"/>
    <w:rsid w:val="25D5899F"/>
    <w:rsid w:val="25E76457"/>
    <w:rsid w:val="25F5731D"/>
    <w:rsid w:val="26186320"/>
    <w:rsid w:val="263B7B9E"/>
    <w:rsid w:val="2666D522"/>
    <w:rsid w:val="268F302E"/>
    <w:rsid w:val="26957EE0"/>
    <w:rsid w:val="26B59795"/>
    <w:rsid w:val="26B83F31"/>
    <w:rsid w:val="26BC8FAE"/>
    <w:rsid w:val="26C2FA89"/>
    <w:rsid w:val="26D0ACA1"/>
    <w:rsid w:val="26E2E752"/>
    <w:rsid w:val="26E4C23A"/>
    <w:rsid w:val="26F3EFBA"/>
    <w:rsid w:val="270B01D7"/>
    <w:rsid w:val="27301C48"/>
    <w:rsid w:val="2730FF01"/>
    <w:rsid w:val="276EC8EF"/>
    <w:rsid w:val="27AFC2BF"/>
    <w:rsid w:val="27B849E9"/>
    <w:rsid w:val="27C55C76"/>
    <w:rsid w:val="27C6A160"/>
    <w:rsid w:val="28021E5E"/>
    <w:rsid w:val="283ABF2A"/>
    <w:rsid w:val="284F8830"/>
    <w:rsid w:val="2877AFB9"/>
    <w:rsid w:val="287B71C7"/>
    <w:rsid w:val="287BEE8D"/>
    <w:rsid w:val="2888F086"/>
    <w:rsid w:val="28894380"/>
    <w:rsid w:val="289639D2"/>
    <w:rsid w:val="28B2DEFF"/>
    <w:rsid w:val="28B4FC6D"/>
    <w:rsid w:val="28E0C7AD"/>
    <w:rsid w:val="28E869EA"/>
    <w:rsid w:val="28F430B3"/>
    <w:rsid w:val="29358D1A"/>
    <w:rsid w:val="29502549"/>
    <w:rsid w:val="2951CD79"/>
    <w:rsid w:val="29546581"/>
    <w:rsid w:val="295E6662"/>
    <w:rsid w:val="29731C60"/>
    <w:rsid w:val="2974C9FC"/>
    <w:rsid w:val="29830B0C"/>
    <w:rsid w:val="2986E23E"/>
    <w:rsid w:val="29B74ABE"/>
    <w:rsid w:val="29DE4061"/>
    <w:rsid w:val="29EA50F2"/>
    <w:rsid w:val="2A20EEB6"/>
    <w:rsid w:val="2A2AD64E"/>
    <w:rsid w:val="2A320A33"/>
    <w:rsid w:val="2A32897B"/>
    <w:rsid w:val="2A9C109A"/>
    <w:rsid w:val="2AAA43F9"/>
    <w:rsid w:val="2AADCF6D"/>
    <w:rsid w:val="2AC9D50C"/>
    <w:rsid w:val="2AD9548F"/>
    <w:rsid w:val="2ADD8942"/>
    <w:rsid w:val="2ADE7506"/>
    <w:rsid w:val="2B28A67F"/>
    <w:rsid w:val="2B39B46C"/>
    <w:rsid w:val="2B39BF20"/>
    <w:rsid w:val="2B487DB4"/>
    <w:rsid w:val="2B4ACC99"/>
    <w:rsid w:val="2B542691"/>
    <w:rsid w:val="2B6CDCB7"/>
    <w:rsid w:val="2B82FD48"/>
    <w:rsid w:val="2B8530D5"/>
    <w:rsid w:val="2B888A91"/>
    <w:rsid w:val="2BA400F3"/>
    <w:rsid w:val="2BBFCD29"/>
    <w:rsid w:val="2BDC7F65"/>
    <w:rsid w:val="2BDDB807"/>
    <w:rsid w:val="2BE3162B"/>
    <w:rsid w:val="2BE858D3"/>
    <w:rsid w:val="2C05439D"/>
    <w:rsid w:val="2C216FBB"/>
    <w:rsid w:val="2C3D17DB"/>
    <w:rsid w:val="2C45CF47"/>
    <w:rsid w:val="2C57624C"/>
    <w:rsid w:val="2C8FE26A"/>
    <w:rsid w:val="2CB8414E"/>
    <w:rsid w:val="2CB9F9C3"/>
    <w:rsid w:val="2CBA11C6"/>
    <w:rsid w:val="2CD584CD"/>
    <w:rsid w:val="2CD69638"/>
    <w:rsid w:val="2CDB02EF"/>
    <w:rsid w:val="2D245AF2"/>
    <w:rsid w:val="2D3761B1"/>
    <w:rsid w:val="2D5D3920"/>
    <w:rsid w:val="2D5F3511"/>
    <w:rsid w:val="2D63313E"/>
    <w:rsid w:val="2D69AAF5"/>
    <w:rsid w:val="2D8143B7"/>
    <w:rsid w:val="2DA3A1E5"/>
    <w:rsid w:val="2DB438D0"/>
    <w:rsid w:val="2DC85CF7"/>
    <w:rsid w:val="2DEF910E"/>
    <w:rsid w:val="2DFDB06D"/>
    <w:rsid w:val="2E05553A"/>
    <w:rsid w:val="2E0CFCAB"/>
    <w:rsid w:val="2E0FFD8E"/>
    <w:rsid w:val="2E138339"/>
    <w:rsid w:val="2E20B90D"/>
    <w:rsid w:val="2E3D3CCD"/>
    <w:rsid w:val="2E3D3F88"/>
    <w:rsid w:val="2E55E227"/>
    <w:rsid w:val="2E7A885E"/>
    <w:rsid w:val="2E7AC601"/>
    <w:rsid w:val="2EB2E773"/>
    <w:rsid w:val="2EBEBA35"/>
    <w:rsid w:val="2EE79EDE"/>
    <w:rsid w:val="2F1FED4B"/>
    <w:rsid w:val="2F2113A9"/>
    <w:rsid w:val="2F404F47"/>
    <w:rsid w:val="2F506C82"/>
    <w:rsid w:val="2F51417D"/>
    <w:rsid w:val="2F65D2EC"/>
    <w:rsid w:val="2F72F9EB"/>
    <w:rsid w:val="2F94A9D4"/>
    <w:rsid w:val="2F97AFF2"/>
    <w:rsid w:val="2FA1259B"/>
    <w:rsid w:val="2FC3216F"/>
    <w:rsid w:val="2FD17D1C"/>
    <w:rsid w:val="2FF5FA0A"/>
    <w:rsid w:val="2FF92B14"/>
    <w:rsid w:val="2FF9FD5D"/>
    <w:rsid w:val="3000A5AD"/>
    <w:rsid w:val="300A59DE"/>
    <w:rsid w:val="300D3043"/>
    <w:rsid w:val="3010881C"/>
    <w:rsid w:val="30782697"/>
    <w:rsid w:val="30799793"/>
    <w:rsid w:val="30806930"/>
    <w:rsid w:val="30A14BB7"/>
    <w:rsid w:val="30D370CB"/>
    <w:rsid w:val="30D77CED"/>
    <w:rsid w:val="30DC1FA8"/>
    <w:rsid w:val="30E8D81A"/>
    <w:rsid w:val="31040205"/>
    <w:rsid w:val="3133FFA6"/>
    <w:rsid w:val="313FAB96"/>
    <w:rsid w:val="3152D976"/>
    <w:rsid w:val="315EF1D0"/>
    <w:rsid w:val="31756C96"/>
    <w:rsid w:val="317F8A0E"/>
    <w:rsid w:val="31832DE6"/>
    <w:rsid w:val="3189A795"/>
    <w:rsid w:val="31ADCAC2"/>
    <w:rsid w:val="31BF8A33"/>
    <w:rsid w:val="31E420E0"/>
    <w:rsid w:val="31EB5718"/>
    <w:rsid w:val="31F19213"/>
    <w:rsid w:val="321F7C1D"/>
    <w:rsid w:val="3226D32B"/>
    <w:rsid w:val="32343D57"/>
    <w:rsid w:val="32426E55"/>
    <w:rsid w:val="32441391"/>
    <w:rsid w:val="32577248"/>
    <w:rsid w:val="3268B1D3"/>
    <w:rsid w:val="326CC1C0"/>
    <w:rsid w:val="326D6E41"/>
    <w:rsid w:val="32880B0A"/>
    <w:rsid w:val="329A5F5A"/>
    <w:rsid w:val="32B0F50E"/>
    <w:rsid w:val="32BA91D6"/>
    <w:rsid w:val="32C96788"/>
    <w:rsid w:val="32E8D230"/>
    <w:rsid w:val="32EDE5E9"/>
    <w:rsid w:val="33091DDE"/>
    <w:rsid w:val="3339DE76"/>
    <w:rsid w:val="333D3D8E"/>
    <w:rsid w:val="333E722D"/>
    <w:rsid w:val="337A7419"/>
    <w:rsid w:val="33811C84"/>
    <w:rsid w:val="339395FB"/>
    <w:rsid w:val="33952989"/>
    <w:rsid w:val="33B54D40"/>
    <w:rsid w:val="33C2A38C"/>
    <w:rsid w:val="33D358F3"/>
    <w:rsid w:val="33EDFC64"/>
    <w:rsid w:val="33F3F61D"/>
    <w:rsid w:val="33FE5B2C"/>
    <w:rsid w:val="348F67CE"/>
    <w:rsid w:val="349B8EE0"/>
    <w:rsid w:val="34A23B80"/>
    <w:rsid w:val="34ABFB4E"/>
    <w:rsid w:val="34AD0D58"/>
    <w:rsid w:val="34B72AD0"/>
    <w:rsid w:val="34CF5388"/>
    <w:rsid w:val="34E6A19F"/>
    <w:rsid w:val="34E6A87D"/>
    <w:rsid w:val="34F2EF96"/>
    <w:rsid w:val="353B21C3"/>
    <w:rsid w:val="3548D23C"/>
    <w:rsid w:val="3559E3DC"/>
    <w:rsid w:val="35707315"/>
    <w:rsid w:val="357DD5A8"/>
    <w:rsid w:val="358B9015"/>
    <w:rsid w:val="35DB2D5D"/>
    <w:rsid w:val="35DCC835"/>
    <w:rsid w:val="35EB6B44"/>
    <w:rsid w:val="35FD39F9"/>
    <w:rsid w:val="36038573"/>
    <w:rsid w:val="360DFE64"/>
    <w:rsid w:val="3615F5B6"/>
    <w:rsid w:val="361DEC7A"/>
    <w:rsid w:val="362237CE"/>
    <w:rsid w:val="3633669C"/>
    <w:rsid w:val="364CD413"/>
    <w:rsid w:val="3671F3F6"/>
    <w:rsid w:val="3675979A"/>
    <w:rsid w:val="367FDE5A"/>
    <w:rsid w:val="36879C2B"/>
    <w:rsid w:val="3689C6BA"/>
    <w:rsid w:val="36A20CCE"/>
    <w:rsid w:val="36B762CB"/>
    <w:rsid w:val="36B8BD46"/>
    <w:rsid w:val="36DA2BAE"/>
    <w:rsid w:val="36E207B5"/>
    <w:rsid w:val="36E2FB73"/>
    <w:rsid w:val="36E6E39F"/>
    <w:rsid w:val="36F7868E"/>
    <w:rsid w:val="370C4376"/>
    <w:rsid w:val="37280EAB"/>
    <w:rsid w:val="372F2867"/>
    <w:rsid w:val="3736F2E6"/>
    <w:rsid w:val="37383F0B"/>
    <w:rsid w:val="37675DBF"/>
    <w:rsid w:val="376ABB10"/>
    <w:rsid w:val="37766924"/>
    <w:rsid w:val="37789896"/>
    <w:rsid w:val="3797A2D4"/>
    <w:rsid w:val="37AA4A59"/>
    <w:rsid w:val="37AC7019"/>
    <w:rsid w:val="37BFFCCD"/>
    <w:rsid w:val="37CF36FD"/>
    <w:rsid w:val="37D13C7F"/>
    <w:rsid w:val="37D8A04D"/>
    <w:rsid w:val="3830A1F4"/>
    <w:rsid w:val="384776BC"/>
    <w:rsid w:val="386F316D"/>
    <w:rsid w:val="387549FA"/>
    <w:rsid w:val="387DD816"/>
    <w:rsid w:val="3892E369"/>
    <w:rsid w:val="38B4CCB2"/>
    <w:rsid w:val="38C6FEB9"/>
    <w:rsid w:val="38CA76E7"/>
    <w:rsid w:val="38E2A27F"/>
    <w:rsid w:val="38EC8EE9"/>
    <w:rsid w:val="38F64A70"/>
    <w:rsid w:val="38FF122F"/>
    <w:rsid w:val="39286BD5"/>
    <w:rsid w:val="39302839"/>
    <w:rsid w:val="393B5C54"/>
    <w:rsid w:val="394F894A"/>
    <w:rsid w:val="39608EF4"/>
    <w:rsid w:val="3966B8F9"/>
    <w:rsid w:val="396D5E6A"/>
    <w:rsid w:val="39812E5E"/>
    <w:rsid w:val="39917676"/>
    <w:rsid w:val="39CE3B73"/>
    <w:rsid w:val="39DFE3F1"/>
    <w:rsid w:val="39F9C9AB"/>
    <w:rsid w:val="3A118EEF"/>
    <w:rsid w:val="3A1C03E8"/>
    <w:rsid w:val="3A1ED672"/>
    <w:rsid w:val="3A209E2D"/>
    <w:rsid w:val="3A2D774E"/>
    <w:rsid w:val="3A3982DC"/>
    <w:rsid w:val="3A6B4E43"/>
    <w:rsid w:val="3A70DED0"/>
    <w:rsid w:val="3A7584C2"/>
    <w:rsid w:val="3A76326A"/>
    <w:rsid w:val="3A76901C"/>
    <w:rsid w:val="3A797DC0"/>
    <w:rsid w:val="3A8EA26B"/>
    <w:rsid w:val="3AA169DB"/>
    <w:rsid w:val="3AA4314E"/>
    <w:rsid w:val="3AB26C83"/>
    <w:rsid w:val="3AE4683F"/>
    <w:rsid w:val="3AFA11A1"/>
    <w:rsid w:val="3B26B13C"/>
    <w:rsid w:val="3B52209E"/>
    <w:rsid w:val="3B659D9C"/>
    <w:rsid w:val="3B8D8268"/>
    <w:rsid w:val="3B9E5C78"/>
    <w:rsid w:val="3BB24126"/>
    <w:rsid w:val="3BFC795B"/>
    <w:rsid w:val="3BFE9357"/>
    <w:rsid w:val="3C2C2FDA"/>
    <w:rsid w:val="3C38CF31"/>
    <w:rsid w:val="3C3CB4D5"/>
    <w:rsid w:val="3C495C92"/>
    <w:rsid w:val="3C50E503"/>
    <w:rsid w:val="3C54CDC7"/>
    <w:rsid w:val="3C6D2331"/>
    <w:rsid w:val="3C725329"/>
    <w:rsid w:val="3C8BE954"/>
    <w:rsid w:val="3C977E6C"/>
    <w:rsid w:val="3C9EB920"/>
    <w:rsid w:val="3CB81F3D"/>
    <w:rsid w:val="3CCE309B"/>
    <w:rsid w:val="3CDDE422"/>
    <w:rsid w:val="3CE26CFB"/>
    <w:rsid w:val="3CE52777"/>
    <w:rsid w:val="3D0926CF"/>
    <w:rsid w:val="3D459205"/>
    <w:rsid w:val="3D5543D2"/>
    <w:rsid w:val="3D619917"/>
    <w:rsid w:val="3D6316B0"/>
    <w:rsid w:val="3D7064E8"/>
    <w:rsid w:val="3D7FA554"/>
    <w:rsid w:val="3D94DEAA"/>
    <w:rsid w:val="3DE09D92"/>
    <w:rsid w:val="3DE0AC45"/>
    <w:rsid w:val="3DE52CF3"/>
    <w:rsid w:val="3E002092"/>
    <w:rsid w:val="3E08F392"/>
    <w:rsid w:val="3E1B93C0"/>
    <w:rsid w:val="3E1E6633"/>
    <w:rsid w:val="3E1F871E"/>
    <w:rsid w:val="3E20FDCF"/>
    <w:rsid w:val="3E23F649"/>
    <w:rsid w:val="3E2AE7F3"/>
    <w:rsid w:val="3E429821"/>
    <w:rsid w:val="3E4BF84B"/>
    <w:rsid w:val="3E4CE1C0"/>
    <w:rsid w:val="3E5018A6"/>
    <w:rsid w:val="3E71582E"/>
    <w:rsid w:val="3E79B483"/>
    <w:rsid w:val="3E9077E9"/>
    <w:rsid w:val="3EA3F3CB"/>
    <w:rsid w:val="3EAF246D"/>
    <w:rsid w:val="3EAF5EA8"/>
    <w:rsid w:val="3EB9BA84"/>
    <w:rsid w:val="3EBD0656"/>
    <w:rsid w:val="3ED193D9"/>
    <w:rsid w:val="3EEAEA3E"/>
    <w:rsid w:val="3F097DA0"/>
    <w:rsid w:val="3F0B5C8B"/>
    <w:rsid w:val="3F20360A"/>
    <w:rsid w:val="3F30AF0B"/>
    <w:rsid w:val="3F363419"/>
    <w:rsid w:val="3F6B7415"/>
    <w:rsid w:val="3FE7C8AC"/>
    <w:rsid w:val="3FF1D838"/>
    <w:rsid w:val="40033248"/>
    <w:rsid w:val="409DE00B"/>
    <w:rsid w:val="40A8B9C8"/>
    <w:rsid w:val="40B3DFCF"/>
    <w:rsid w:val="40B5B4AC"/>
    <w:rsid w:val="40BF5D07"/>
    <w:rsid w:val="410BC5F2"/>
    <w:rsid w:val="41204733"/>
    <w:rsid w:val="41232B51"/>
    <w:rsid w:val="4139901E"/>
    <w:rsid w:val="413EB444"/>
    <w:rsid w:val="4157F1A3"/>
    <w:rsid w:val="4159854D"/>
    <w:rsid w:val="417B5415"/>
    <w:rsid w:val="418B9060"/>
    <w:rsid w:val="41919258"/>
    <w:rsid w:val="4197F927"/>
    <w:rsid w:val="41B84A41"/>
    <w:rsid w:val="41C2C6D3"/>
    <w:rsid w:val="41CEE1ED"/>
    <w:rsid w:val="42228B00"/>
    <w:rsid w:val="42255C45"/>
    <w:rsid w:val="422C242F"/>
    <w:rsid w:val="4240655D"/>
    <w:rsid w:val="42448A29"/>
    <w:rsid w:val="426B3B7A"/>
    <w:rsid w:val="42A9A111"/>
    <w:rsid w:val="42C9D91C"/>
    <w:rsid w:val="42DDD2E5"/>
    <w:rsid w:val="42F46EF2"/>
    <w:rsid w:val="42FEBDF0"/>
    <w:rsid w:val="4307C38D"/>
    <w:rsid w:val="43120013"/>
    <w:rsid w:val="43198EB3"/>
    <w:rsid w:val="432BEC68"/>
    <w:rsid w:val="43300234"/>
    <w:rsid w:val="433751F4"/>
    <w:rsid w:val="43388622"/>
    <w:rsid w:val="43432F39"/>
    <w:rsid w:val="43465147"/>
    <w:rsid w:val="43555236"/>
    <w:rsid w:val="43583D20"/>
    <w:rsid w:val="435C837D"/>
    <w:rsid w:val="437764EE"/>
    <w:rsid w:val="43A3DB7F"/>
    <w:rsid w:val="43C0FD4F"/>
    <w:rsid w:val="43C8F055"/>
    <w:rsid w:val="43E05A8A"/>
    <w:rsid w:val="43EB8091"/>
    <w:rsid w:val="43F6FDC9"/>
    <w:rsid w:val="4404202E"/>
    <w:rsid w:val="44053684"/>
    <w:rsid w:val="440D256A"/>
    <w:rsid w:val="44138843"/>
    <w:rsid w:val="4414E736"/>
    <w:rsid w:val="441846D9"/>
    <w:rsid w:val="441C6708"/>
    <w:rsid w:val="441ECECD"/>
    <w:rsid w:val="4436961C"/>
    <w:rsid w:val="443DA123"/>
    <w:rsid w:val="44449C69"/>
    <w:rsid w:val="44635E0C"/>
    <w:rsid w:val="44890BC1"/>
    <w:rsid w:val="44AAC67C"/>
    <w:rsid w:val="44D45683"/>
    <w:rsid w:val="44D501E1"/>
    <w:rsid w:val="44FCD9A1"/>
    <w:rsid w:val="4509711D"/>
    <w:rsid w:val="450F1C6B"/>
    <w:rsid w:val="4513354F"/>
    <w:rsid w:val="45365D00"/>
    <w:rsid w:val="4563AA64"/>
    <w:rsid w:val="45696A5C"/>
    <w:rsid w:val="457C853D"/>
    <w:rsid w:val="458750F2"/>
    <w:rsid w:val="458B743F"/>
    <w:rsid w:val="458E894E"/>
    <w:rsid w:val="459FF08F"/>
    <w:rsid w:val="45AE5912"/>
    <w:rsid w:val="45B83769"/>
    <w:rsid w:val="45BA9F2E"/>
    <w:rsid w:val="45C1EDF5"/>
    <w:rsid w:val="45D07055"/>
    <w:rsid w:val="45D0B917"/>
    <w:rsid w:val="45E14BC0"/>
    <w:rsid w:val="45E1B128"/>
    <w:rsid w:val="45E5109A"/>
    <w:rsid w:val="45FA87B1"/>
    <w:rsid w:val="460179DE"/>
    <w:rsid w:val="461A0647"/>
    <w:rsid w:val="461B05E7"/>
    <w:rsid w:val="461CD17B"/>
    <w:rsid w:val="4622D218"/>
    <w:rsid w:val="4624AF0A"/>
    <w:rsid w:val="462ED71E"/>
    <w:rsid w:val="46325348"/>
    <w:rsid w:val="463CFF54"/>
    <w:rsid w:val="46958AB6"/>
    <w:rsid w:val="46C27BC2"/>
    <w:rsid w:val="46DC0D64"/>
    <w:rsid w:val="46F75888"/>
    <w:rsid w:val="471A67B1"/>
    <w:rsid w:val="472176CD"/>
    <w:rsid w:val="47233781"/>
    <w:rsid w:val="472AE275"/>
    <w:rsid w:val="472C024C"/>
    <w:rsid w:val="472E9E8B"/>
    <w:rsid w:val="47475D69"/>
    <w:rsid w:val="476388C8"/>
    <w:rsid w:val="4763E962"/>
    <w:rsid w:val="477A851A"/>
    <w:rsid w:val="478A1652"/>
    <w:rsid w:val="47A5C1AF"/>
    <w:rsid w:val="47B6D648"/>
    <w:rsid w:val="47F10B64"/>
    <w:rsid w:val="47F1BB3E"/>
    <w:rsid w:val="4801955D"/>
    <w:rsid w:val="480B7543"/>
    <w:rsid w:val="4811267B"/>
    <w:rsid w:val="4837706E"/>
    <w:rsid w:val="48453786"/>
    <w:rsid w:val="48560F45"/>
    <w:rsid w:val="48742EC7"/>
    <w:rsid w:val="487B0CCF"/>
    <w:rsid w:val="4881033D"/>
    <w:rsid w:val="48856E79"/>
    <w:rsid w:val="48991D5F"/>
    <w:rsid w:val="489FF841"/>
    <w:rsid w:val="48B40CC3"/>
    <w:rsid w:val="48CA6EEC"/>
    <w:rsid w:val="48DB2EF1"/>
    <w:rsid w:val="48E6F966"/>
    <w:rsid w:val="48E7DED6"/>
    <w:rsid w:val="48EFD82B"/>
    <w:rsid w:val="491596F0"/>
    <w:rsid w:val="492FCD20"/>
    <w:rsid w:val="4943E9C2"/>
    <w:rsid w:val="494420C4"/>
    <w:rsid w:val="4946378F"/>
    <w:rsid w:val="4946FED9"/>
    <w:rsid w:val="4992C57B"/>
    <w:rsid w:val="49AA92EB"/>
    <w:rsid w:val="49BE769D"/>
    <w:rsid w:val="49C38321"/>
    <w:rsid w:val="49CC2A80"/>
    <w:rsid w:val="49E7A9D7"/>
    <w:rsid w:val="4A162CDF"/>
    <w:rsid w:val="4A25FA40"/>
    <w:rsid w:val="4A2F3A78"/>
    <w:rsid w:val="4A48D214"/>
    <w:rsid w:val="4A4A057D"/>
    <w:rsid w:val="4A5AD843"/>
    <w:rsid w:val="4A5C2350"/>
    <w:rsid w:val="4A647959"/>
    <w:rsid w:val="4A650BAF"/>
    <w:rsid w:val="4A6B918A"/>
    <w:rsid w:val="4A79025F"/>
    <w:rsid w:val="4AA4BAE3"/>
    <w:rsid w:val="4AB5224B"/>
    <w:rsid w:val="4AF0D093"/>
    <w:rsid w:val="4B044BE2"/>
    <w:rsid w:val="4B0C01C1"/>
    <w:rsid w:val="4B1918B6"/>
    <w:rsid w:val="4B28430C"/>
    <w:rsid w:val="4B6DB080"/>
    <w:rsid w:val="4B81A534"/>
    <w:rsid w:val="4BCB0AD9"/>
    <w:rsid w:val="4BE5D1E1"/>
    <w:rsid w:val="4C01129F"/>
    <w:rsid w:val="4C12CFB3"/>
    <w:rsid w:val="4C2D41CD"/>
    <w:rsid w:val="4C38FE90"/>
    <w:rsid w:val="4C70268B"/>
    <w:rsid w:val="4C78BE18"/>
    <w:rsid w:val="4CA68514"/>
    <w:rsid w:val="4CC018EC"/>
    <w:rsid w:val="4CCFB215"/>
    <w:rsid w:val="4CD12D0C"/>
    <w:rsid w:val="4CE411A8"/>
    <w:rsid w:val="4D19F7C0"/>
    <w:rsid w:val="4D480B0A"/>
    <w:rsid w:val="4D59BF74"/>
    <w:rsid w:val="4D66CBB2"/>
    <w:rsid w:val="4D6F6916"/>
    <w:rsid w:val="4D7D7F86"/>
    <w:rsid w:val="4D834F06"/>
    <w:rsid w:val="4D86E97C"/>
    <w:rsid w:val="4D8C2F07"/>
    <w:rsid w:val="4DAD5AB4"/>
    <w:rsid w:val="4DBF5D7A"/>
    <w:rsid w:val="4DCB36D4"/>
    <w:rsid w:val="4DDEBE5F"/>
    <w:rsid w:val="4DE4547D"/>
    <w:rsid w:val="4DF186D4"/>
    <w:rsid w:val="4E0EE642"/>
    <w:rsid w:val="4E1230F4"/>
    <w:rsid w:val="4E1E1748"/>
    <w:rsid w:val="4E1E507D"/>
    <w:rsid w:val="4E57942B"/>
    <w:rsid w:val="4E6B090C"/>
    <w:rsid w:val="4E6CFD6D"/>
    <w:rsid w:val="4E77D7E9"/>
    <w:rsid w:val="4EB755E6"/>
    <w:rsid w:val="4ED4B828"/>
    <w:rsid w:val="4EE3D5F1"/>
    <w:rsid w:val="4EF51D5C"/>
    <w:rsid w:val="4F046FAE"/>
    <w:rsid w:val="4F13C0D0"/>
    <w:rsid w:val="4F1ADA11"/>
    <w:rsid w:val="4F1C4337"/>
    <w:rsid w:val="4F3EB857"/>
    <w:rsid w:val="4F4CD4E9"/>
    <w:rsid w:val="4F541DDD"/>
    <w:rsid w:val="4FACCDF3"/>
    <w:rsid w:val="4FBA20DE"/>
    <w:rsid w:val="4FBCFD88"/>
    <w:rsid w:val="4FCAAED2"/>
    <w:rsid w:val="4FCEDBF9"/>
    <w:rsid w:val="504EB7FA"/>
    <w:rsid w:val="5078E841"/>
    <w:rsid w:val="507EADF1"/>
    <w:rsid w:val="509C7E73"/>
    <w:rsid w:val="50A6B87B"/>
    <w:rsid w:val="50DCCFEF"/>
    <w:rsid w:val="50E474B9"/>
    <w:rsid w:val="50F1E58C"/>
    <w:rsid w:val="50F20B4B"/>
    <w:rsid w:val="50FAEA10"/>
    <w:rsid w:val="5102D796"/>
    <w:rsid w:val="5109373B"/>
    <w:rsid w:val="511BF53F"/>
    <w:rsid w:val="51216760"/>
    <w:rsid w:val="51252877"/>
    <w:rsid w:val="514A3BC2"/>
    <w:rsid w:val="51510C39"/>
    <w:rsid w:val="516AAC5A"/>
    <w:rsid w:val="516DF127"/>
    <w:rsid w:val="517A1C27"/>
    <w:rsid w:val="5190FAC8"/>
    <w:rsid w:val="51A496CB"/>
    <w:rsid w:val="51CA7A83"/>
    <w:rsid w:val="51D633C3"/>
    <w:rsid w:val="51E59B33"/>
    <w:rsid w:val="51ED38FD"/>
    <w:rsid w:val="5204D67F"/>
    <w:rsid w:val="523A4C5D"/>
    <w:rsid w:val="52765F57"/>
    <w:rsid w:val="527E8FFA"/>
    <w:rsid w:val="5280F507"/>
    <w:rsid w:val="528890A4"/>
    <w:rsid w:val="528CE82B"/>
    <w:rsid w:val="528DDBAC"/>
    <w:rsid w:val="5294BE71"/>
    <w:rsid w:val="52B8AF9E"/>
    <w:rsid w:val="52BC40FD"/>
    <w:rsid w:val="52D4CB94"/>
    <w:rsid w:val="52D536F1"/>
    <w:rsid w:val="52DF244A"/>
    <w:rsid w:val="52F6C82F"/>
    <w:rsid w:val="5309F35E"/>
    <w:rsid w:val="531533D2"/>
    <w:rsid w:val="5332FA99"/>
    <w:rsid w:val="5347FE00"/>
    <w:rsid w:val="534C6D58"/>
    <w:rsid w:val="534CF62C"/>
    <w:rsid w:val="53777AFF"/>
    <w:rsid w:val="53A45736"/>
    <w:rsid w:val="53AC43EE"/>
    <w:rsid w:val="53AD26F1"/>
    <w:rsid w:val="53C23657"/>
    <w:rsid w:val="53CD2315"/>
    <w:rsid w:val="53E1493F"/>
    <w:rsid w:val="54024C8B"/>
    <w:rsid w:val="541BB69C"/>
    <w:rsid w:val="5429AC0D"/>
    <w:rsid w:val="546B1AF2"/>
    <w:rsid w:val="547AEBA1"/>
    <w:rsid w:val="54998A3C"/>
    <w:rsid w:val="549F4ABB"/>
    <w:rsid w:val="54B873D3"/>
    <w:rsid w:val="54BD55A3"/>
    <w:rsid w:val="54C51E42"/>
    <w:rsid w:val="54CC8DBE"/>
    <w:rsid w:val="54D3F496"/>
    <w:rsid w:val="54F4DE8E"/>
    <w:rsid w:val="54FB65F0"/>
    <w:rsid w:val="55250A71"/>
    <w:rsid w:val="5572769A"/>
    <w:rsid w:val="55870F71"/>
    <w:rsid w:val="559C5E37"/>
    <w:rsid w:val="559F1B12"/>
    <w:rsid w:val="55AB57BA"/>
    <w:rsid w:val="55B200FD"/>
    <w:rsid w:val="55C49EB7"/>
    <w:rsid w:val="55C57C6E"/>
    <w:rsid w:val="55DAA22A"/>
    <w:rsid w:val="55DBB026"/>
    <w:rsid w:val="55EF6662"/>
    <w:rsid w:val="562841F7"/>
    <w:rsid w:val="5688FCE6"/>
    <w:rsid w:val="56941A01"/>
    <w:rsid w:val="5698BB8A"/>
    <w:rsid w:val="56996BDA"/>
    <w:rsid w:val="56A0B3CE"/>
    <w:rsid w:val="56BBC4E7"/>
    <w:rsid w:val="56CD1700"/>
    <w:rsid w:val="56D8AD18"/>
    <w:rsid w:val="56E4EDE3"/>
    <w:rsid w:val="56E75AD4"/>
    <w:rsid w:val="56EB97E5"/>
    <w:rsid w:val="56F2383E"/>
    <w:rsid w:val="57391C12"/>
    <w:rsid w:val="5740B4FE"/>
    <w:rsid w:val="576702B4"/>
    <w:rsid w:val="5788B26C"/>
    <w:rsid w:val="5789D026"/>
    <w:rsid w:val="57D05F6F"/>
    <w:rsid w:val="57DB723A"/>
    <w:rsid w:val="5814EC94"/>
    <w:rsid w:val="5822DF19"/>
    <w:rsid w:val="5827CC25"/>
    <w:rsid w:val="582CE358"/>
    <w:rsid w:val="583E003A"/>
    <w:rsid w:val="586FE2E5"/>
    <w:rsid w:val="58744DAB"/>
    <w:rsid w:val="588E1ED8"/>
    <w:rsid w:val="58A0ACBF"/>
    <w:rsid w:val="58AF397A"/>
    <w:rsid w:val="58B606D9"/>
    <w:rsid w:val="58B97703"/>
    <w:rsid w:val="58E3D68A"/>
    <w:rsid w:val="58FF25CB"/>
    <w:rsid w:val="591C060F"/>
    <w:rsid w:val="5922A4B8"/>
    <w:rsid w:val="59302C54"/>
    <w:rsid w:val="593B9471"/>
    <w:rsid w:val="5944DDFD"/>
    <w:rsid w:val="59950A1E"/>
    <w:rsid w:val="59CBBAC3"/>
    <w:rsid w:val="59FA53D3"/>
    <w:rsid w:val="5A1C7EE8"/>
    <w:rsid w:val="5A4EEF66"/>
    <w:rsid w:val="5A56D791"/>
    <w:rsid w:val="5A73D685"/>
    <w:rsid w:val="5A7855C0"/>
    <w:rsid w:val="5A7CBEDF"/>
    <w:rsid w:val="5A7DCF15"/>
    <w:rsid w:val="5AA75712"/>
    <w:rsid w:val="5AD2781E"/>
    <w:rsid w:val="5AD2CDF9"/>
    <w:rsid w:val="5B0469CA"/>
    <w:rsid w:val="5B29D6E1"/>
    <w:rsid w:val="5B3CFB11"/>
    <w:rsid w:val="5B445475"/>
    <w:rsid w:val="5B4B8075"/>
    <w:rsid w:val="5B6C8DA2"/>
    <w:rsid w:val="5B8A2C75"/>
    <w:rsid w:val="5BA07C50"/>
    <w:rsid w:val="5BBF0908"/>
    <w:rsid w:val="5BCC5AAC"/>
    <w:rsid w:val="5BD4BAD9"/>
    <w:rsid w:val="5C00439A"/>
    <w:rsid w:val="5C006EB9"/>
    <w:rsid w:val="5C22FF73"/>
    <w:rsid w:val="5C3322FF"/>
    <w:rsid w:val="5C34BDF2"/>
    <w:rsid w:val="5C4B5B9E"/>
    <w:rsid w:val="5C8521CE"/>
    <w:rsid w:val="5C94BB72"/>
    <w:rsid w:val="5CC98824"/>
    <w:rsid w:val="5CCB19EA"/>
    <w:rsid w:val="5CDB76B1"/>
    <w:rsid w:val="5CF8684C"/>
    <w:rsid w:val="5CF86B6F"/>
    <w:rsid w:val="5D15E1EF"/>
    <w:rsid w:val="5D6179C2"/>
    <w:rsid w:val="5D8B62AA"/>
    <w:rsid w:val="5D8ED702"/>
    <w:rsid w:val="5D95F9BC"/>
    <w:rsid w:val="5D9AC564"/>
    <w:rsid w:val="5D9FDDD2"/>
    <w:rsid w:val="5DB45FA1"/>
    <w:rsid w:val="5DC6EEED"/>
    <w:rsid w:val="5DCDB9D4"/>
    <w:rsid w:val="5DD08E53"/>
    <w:rsid w:val="5E033561"/>
    <w:rsid w:val="5E511A6F"/>
    <w:rsid w:val="5E54B545"/>
    <w:rsid w:val="5E7A200C"/>
    <w:rsid w:val="5E881D85"/>
    <w:rsid w:val="5E8B936C"/>
    <w:rsid w:val="5E92CA9D"/>
    <w:rsid w:val="5E994A19"/>
    <w:rsid w:val="5EA0C18C"/>
    <w:rsid w:val="5EA4E3AD"/>
    <w:rsid w:val="5EA78805"/>
    <w:rsid w:val="5EAC87DC"/>
    <w:rsid w:val="5F289A1D"/>
    <w:rsid w:val="5F33B10F"/>
    <w:rsid w:val="5F4EB728"/>
    <w:rsid w:val="5F503002"/>
    <w:rsid w:val="5FE62608"/>
    <w:rsid w:val="6030090E"/>
    <w:rsid w:val="60371620"/>
    <w:rsid w:val="60593CE2"/>
    <w:rsid w:val="606975D2"/>
    <w:rsid w:val="606F6DC4"/>
    <w:rsid w:val="6083CEB5"/>
    <w:rsid w:val="6089BB54"/>
    <w:rsid w:val="608FCD04"/>
    <w:rsid w:val="609129D1"/>
    <w:rsid w:val="60C538A8"/>
    <w:rsid w:val="60D6C279"/>
    <w:rsid w:val="60D77E94"/>
    <w:rsid w:val="60EC0063"/>
    <w:rsid w:val="61187B0E"/>
    <w:rsid w:val="6120B00B"/>
    <w:rsid w:val="612B4990"/>
    <w:rsid w:val="6173AB4E"/>
    <w:rsid w:val="617536FF"/>
    <w:rsid w:val="617ABFA1"/>
    <w:rsid w:val="61AAEAD9"/>
    <w:rsid w:val="61B2FA80"/>
    <w:rsid w:val="61C1F56C"/>
    <w:rsid w:val="61CF4C36"/>
    <w:rsid w:val="61CFA36E"/>
    <w:rsid w:val="61DEFE0F"/>
    <w:rsid w:val="61E15797"/>
    <w:rsid w:val="62323532"/>
    <w:rsid w:val="62479FE4"/>
    <w:rsid w:val="625F80BB"/>
    <w:rsid w:val="6272DCD8"/>
    <w:rsid w:val="62857113"/>
    <w:rsid w:val="628AD902"/>
    <w:rsid w:val="629D004B"/>
    <w:rsid w:val="62AD72F2"/>
    <w:rsid w:val="62C85E94"/>
    <w:rsid w:val="62DC6354"/>
    <w:rsid w:val="62E276B7"/>
    <w:rsid w:val="62EC1E3A"/>
    <w:rsid w:val="6333BFBA"/>
    <w:rsid w:val="634F5CF5"/>
    <w:rsid w:val="6353C6EE"/>
    <w:rsid w:val="635D2DD2"/>
    <w:rsid w:val="63620F92"/>
    <w:rsid w:val="63683F9C"/>
    <w:rsid w:val="636B7E40"/>
    <w:rsid w:val="63708054"/>
    <w:rsid w:val="6373F272"/>
    <w:rsid w:val="638060EA"/>
    <w:rsid w:val="63ACB57F"/>
    <w:rsid w:val="63B550F4"/>
    <w:rsid w:val="63C76DC6"/>
    <w:rsid w:val="63D55DDE"/>
    <w:rsid w:val="63E70F43"/>
    <w:rsid w:val="63EC5D19"/>
    <w:rsid w:val="63FDE26E"/>
    <w:rsid w:val="64118F29"/>
    <w:rsid w:val="643CCAE3"/>
    <w:rsid w:val="643FA6D4"/>
    <w:rsid w:val="645DCCF7"/>
    <w:rsid w:val="645E5CAA"/>
    <w:rsid w:val="6477F314"/>
    <w:rsid w:val="648515B3"/>
    <w:rsid w:val="64AB4C10"/>
    <w:rsid w:val="64ACFE10"/>
    <w:rsid w:val="64B34ABB"/>
    <w:rsid w:val="64BA5BD8"/>
    <w:rsid w:val="64C46B09"/>
    <w:rsid w:val="64C8ACFD"/>
    <w:rsid w:val="64C8DBD5"/>
    <w:rsid w:val="64FD69EB"/>
    <w:rsid w:val="64FDDFF3"/>
    <w:rsid w:val="6523BE98"/>
    <w:rsid w:val="653ED0B3"/>
    <w:rsid w:val="65685E39"/>
    <w:rsid w:val="65921E86"/>
    <w:rsid w:val="65CFF684"/>
    <w:rsid w:val="65DEAEE8"/>
    <w:rsid w:val="65E9F557"/>
    <w:rsid w:val="65ECE1E9"/>
    <w:rsid w:val="65FEBAB3"/>
    <w:rsid w:val="660B9F6C"/>
    <w:rsid w:val="6618BB2F"/>
    <w:rsid w:val="662716C0"/>
    <w:rsid w:val="6639A69E"/>
    <w:rsid w:val="66471C71"/>
    <w:rsid w:val="666F39A9"/>
    <w:rsid w:val="667B90E2"/>
    <w:rsid w:val="6699B054"/>
    <w:rsid w:val="66A2E253"/>
    <w:rsid w:val="66A694C3"/>
    <w:rsid w:val="66D23C71"/>
    <w:rsid w:val="66EC73BC"/>
    <w:rsid w:val="66FF0E88"/>
    <w:rsid w:val="6701BBAF"/>
    <w:rsid w:val="67450196"/>
    <w:rsid w:val="6759D060"/>
    <w:rsid w:val="6771C78D"/>
    <w:rsid w:val="677F1172"/>
    <w:rsid w:val="679CD7B0"/>
    <w:rsid w:val="67A8384B"/>
    <w:rsid w:val="67B4F3C2"/>
    <w:rsid w:val="67E2ECD2"/>
    <w:rsid w:val="680B0A0A"/>
    <w:rsid w:val="682915C8"/>
    <w:rsid w:val="683136F0"/>
    <w:rsid w:val="683580B5"/>
    <w:rsid w:val="68520B2F"/>
    <w:rsid w:val="685BE7DA"/>
    <w:rsid w:val="68691655"/>
    <w:rsid w:val="6880907B"/>
    <w:rsid w:val="688463B3"/>
    <w:rsid w:val="68971ABD"/>
    <w:rsid w:val="689A3FC5"/>
    <w:rsid w:val="689ADEE9"/>
    <w:rsid w:val="68A711D3"/>
    <w:rsid w:val="68B5AB63"/>
    <w:rsid w:val="68BB11A7"/>
    <w:rsid w:val="691AB7DD"/>
    <w:rsid w:val="691BAF2B"/>
    <w:rsid w:val="691DAE6D"/>
    <w:rsid w:val="6923A5CC"/>
    <w:rsid w:val="697D681E"/>
    <w:rsid w:val="698F643F"/>
    <w:rsid w:val="69ACC1AF"/>
    <w:rsid w:val="69B3DEF4"/>
    <w:rsid w:val="69CD8BB0"/>
    <w:rsid w:val="69D15116"/>
    <w:rsid w:val="69DDCA3D"/>
    <w:rsid w:val="69EE6D9C"/>
    <w:rsid w:val="6A28219A"/>
    <w:rsid w:val="6A2A8CF4"/>
    <w:rsid w:val="6A30565A"/>
    <w:rsid w:val="6A311B12"/>
    <w:rsid w:val="6A331CDC"/>
    <w:rsid w:val="6A4D5B63"/>
    <w:rsid w:val="6A6E1A2A"/>
    <w:rsid w:val="6A78258D"/>
    <w:rsid w:val="6A842A7F"/>
    <w:rsid w:val="6A8AFAE5"/>
    <w:rsid w:val="6A8E45E1"/>
    <w:rsid w:val="6AB025D4"/>
    <w:rsid w:val="6ABD253F"/>
    <w:rsid w:val="6AD22BD6"/>
    <w:rsid w:val="6AD6DC81"/>
    <w:rsid w:val="6AE73062"/>
    <w:rsid w:val="6AE99E7D"/>
    <w:rsid w:val="6AF57622"/>
    <w:rsid w:val="6AFDD8A9"/>
    <w:rsid w:val="6B015937"/>
    <w:rsid w:val="6B158A31"/>
    <w:rsid w:val="6B22363B"/>
    <w:rsid w:val="6B248BB9"/>
    <w:rsid w:val="6B310A7A"/>
    <w:rsid w:val="6B4E2ED0"/>
    <w:rsid w:val="6B5CE85B"/>
    <w:rsid w:val="6B6979C2"/>
    <w:rsid w:val="6B6991C5"/>
    <w:rsid w:val="6B92EFD0"/>
    <w:rsid w:val="6BB01B50"/>
    <w:rsid w:val="6BBC0475"/>
    <w:rsid w:val="6BCFE849"/>
    <w:rsid w:val="6BE49512"/>
    <w:rsid w:val="6BEA9711"/>
    <w:rsid w:val="6BEE62E7"/>
    <w:rsid w:val="6BFB0832"/>
    <w:rsid w:val="6C104D25"/>
    <w:rsid w:val="6C1982E8"/>
    <w:rsid w:val="6C2819F9"/>
    <w:rsid w:val="6C2CF8CF"/>
    <w:rsid w:val="6C5267B7"/>
    <w:rsid w:val="6C551026"/>
    <w:rsid w:val="6C6DAFC9"/>
    <w:rsid w:val="6C6DFC37"/>
    <w:rsid w:val="6C784487"/>
    <w:rsid w:val="6C839B79"/>
    <w:rsid w:val="6CB3D56A"/>
    <w:rsid w:val="6CD1ED03"/>
    <w:rsid w:val="6CD5346C"/>
    <w:rsid w:val="6CE68BF7"/>
    <w:rsid w:val="6CE70F55"/>
    <w:rsid w:val="6CE994FC"/>
    <w:rsid w:val="6CEEF364"/>
    <w:rsid w:val="6CF3AED1"/>
    <w:rsid w:val="6D16799C"/>
    <w:rsid w:val="6D216CD5"/>
    <w:rsid w:val="6D2A99BB"/>
    <w:rsid w:val="6D2B6786"/>
    <w:rsid w:val="6D579A6E"/>
    <w:rsid w:val="6D5B58D2"/>
    <w:rsid w:val="6D5FC25C"/>
    <w:rsid w:val="6D73476C"/>
    <w:rsid w:val="6D92F529"/>
    <w:rsid w:val="6D94BF15"/>
    <w:rsid w:val="6DA67200"/>
    <w:rsid w:val="6DAF0E75"/>
    <w:rsid w:val="6DBFC9A6"/>
    <w:rsid w:val="6DF272E5"/>
    <w:rsid w:val="6E09D730"/>
    <w:rsid w:val="6E10EA40"/>
    <w:rsid w:val="6E1991F4"/>
    <w:rsid w:val="6E2843E5"/>
    <w:rsid w:val="6E475AB8"/>
    <w:rsid w:val="6E518EF8"/>
    <w:rsid w:val="6E59D6FD"/>
    <w:rsid w:val="6E5D1456"/>
    <w:rsid w:val="6E65F722"/>
    <w:rsid w:val="6E700317"/>
    <w:rsid w:val="6E955862"/>
    <w:rsid w:val="6EC1DEBF"/>
    <w:rsid w:val="6EC33505"/>
    <w:rsid w:val="6EC5EAF8"/>
    <w:rsid w:val="6ED218FE"/>
    <w:rsid w:val="6EF33BE7"/>
    <w:rsid w:val="6F161052"/>
    <w:rsid w:val="6F2EC58A"/>
    <w:rsid w:val="6F4359AD"/>
    <w:rsid w:val="6F579BA2"/>
    <w:rsid w:val="6F8A0879"/>
    <w:rsid w:val="6FDB8FDF"/>
    <w:rsid w:val="6FE03CB0"/>
    <w:rsid w:val="6FE33459"/>
    <w:rsid w:val="6FED5F59"/>
    <w:rsid w:val="6FF42AB8"/>
    <w:rsid w:val="700B306D"/>
    <w:rsid w:val="701C0333"/>
    <w:rsid w:val="703128C3"/>
    <w:rsid w:val="704DD162"/>
    <w:rsid w:val="7055A285"/>
    <w:rsid w:val="705B26BC"/>
    <w:rsid w:val="70650A9A"/>
    <w:rsid w:val="706DE95F"/>
    <w:rsid w:val="707B0819"/>
    <w:rsid w:val="70850978"/>
    <w:rsid w:val="70B2C66B"/>
    <w:rsid w:val="70CB78B4"/>
    <w:rsid w:val="70D1437E"/>
    <w:rsid w:val="70E114BC"/>
    <w:rsid w:val="70FB8B1C"/>
    <w:rsid w:val="70FD323C"/>
    <w:rsid w:val="710E1293"/>
    <w:rsid w:val="71254877"/>
    <w:rsid w:val="712D7E64"/>
    <w:rsid w:val="71443A36"/>
    <w:rsid w:val="714E5BF8"/>
    <w:rsid w:val="71529C8A"/>
    <w:rsid w:val="7159BECC"/>
    <w:rsid w:val="71724754"/>
    <w:rsid w:val="717C2095"/>
    <w:rsid w:val="71814DC7"/>
    <w:rsid w:val="71892FBA"/>
    <w:rsid w:val="71996409"/>
    <w:rsid w:val="71A55E26"/>
    <w:rsid w:val="71A700CE"/>
    <w:rsid w:val="71B5B97F"/>
    <w:rsid w:val="7233337F"/>
    <w:rsid w:val="7233B219"/>
    <w:rsid w:val="72387B2C"/>
    <w:rsid w:val="72424398"/>
    <w:rsid w:val="724DD239"/>
    <w:rsid w:val="725F1CD3"/>
    <w:rsid w:val="726C883E"/>
    <w:rsid w:val="728D0CCA"/>
    <w:rsid w:val="729C3586"/>
    <w:rsid w:val="72A7C44C"/>
    <w:rsid w:val="72B083DA"/>
    <w:rsid w:val="72C5C0E9"/>
    <w:rsid w:val="72C6D832"/>
    <w:rsid w:val="72DB22B0"/>
    <w:rsid w:val="72DDE18E"/>
    <w:rsid w:val="72DEB2CD"/>
    <w:rsid w:val="72E3116E"/>
    <w:rsid w:val="72F1D182"/>
    <w:rsid w:val="731E4166"/>
    <w:rsid w:val="732103F8"/>
    <w:rsid w:val="732A7A3F"/>
    <w:rsid w:val="73477E7A"/>
    <w:rsid w:val="735117A9"/>
    <w:rsid w:val="73566851"/>
    <w:rsid w:val="73640D55"/>
    <w:rsid w:val="7364323D"/>
    <w:rsid w:val="738CC832"/>
    <w:rsid w:val="7392EE42"/>
    <w:rsid w:val="739BBF01"/>
    <w:rsid w:val="73A958C7"/>
    <w:rsid w:val="73B5A577"/>
    <w:rsid w:val="73C0FBE2"/>
    <w:rsid w:val="73D375FB"/>
    <w:rsid w:val="73DCAB45"/>
    <w:rsid w:val="74362650"/>
    <w:rsid w:val="7436A0D7"/>
    <w:rsid w:val="744DF94D"/>
    <w:rsid w:val="745B0CA8"/>
    <w:rsid w:val="74634043"/>
    <w:rsid w:val="746F8CBC"/>
    <w:rsid w:val="74CE5084"/>
    <w:rsid w:val="74D2EAD0"/>
    <w:rsid w:val="74E2CF39"/>
    <w:rsid w:val="74F17A98"/>
    <w:rsid w:val="75057CA9"/>
    <w:rsid w:val="75155270"/>
    <w:rsid w:val="75312043"/>
    <w:rsid w:val="7541F7BE"/>
    <w:rsid w:val="757F035F"/>
    <w:rsid w:val="759E070E"/>
    <w:rsid w:val="75B433B3"/>
    <w:rsid w:val="75CB6C07"/>
    <w:rsid w:val="75E77353"/>
    <w:rsid w:val="760028A8"/>
    <w:rsid w:val="761E10A6"/>
    <w:rsid w:val="761EEC5F"/>
    <w:rsid w:val="7635E555"/>
    <w:rsid w:val="763828C9"/>
    <w:rsid w:val="7672A08B"/>
    <w:rsid w:val="7672C82D"/>
    <w:rsid w:val="76A29BD1"/>
    <w:rsid w:val="76C468F4"/>
    <w:rsid w:val="76C4E409"/>
    <w:rsid w:val="77102697"/>
    <w:rsid w:val="77123BCD"/>
    <w:rsid w:val="7727841E"/>
    <w:rsid w:val="7755381B"/>
    <w:rsid w:val="775D2A44"/>
    <w:rsid w:val="77650184"/>
    <w:rsid w:val="778AB876"/>
    <w:rsid w:val="779D2726"/>
    <w:rsid w:val="77A32D92"/>
    <w:rsid w:val="77AA27C3"/>
    <w:rsid w:val="77C15A7F"/>
    <w:rsid w:val="77DADA25"/>
    <w:rsid w:val="77E762F7"/>
    <w:rsid w:val="77EFCCE8"/>
    <w:rsid w:val="77FFFA6D"/>
    <w:rsid w:val="782522DC"/>
    <w:rsid w:val="78291B5A"/>
    <w:rsid w:val="785A69DB"/>
    <w:rsid w:val="786A788B"/>
    <w:rsid w:val="7878F090"/>
    <w:rsid w:val="78959034"/>
    <w:rsid w:val="78A2D7A9"/>
    <w:rsid w:val="78D3AB32"/>
    <w:rsid w:val="78DD9556"/>
    <w:rsid w:val="78F75772"/>
    <w:rsid w:val="7911E471"/>
    <w:rsid w:val="791FC55E"/>
    <w:rsid w:val="792688D7"/>
    <w:rsid w:val="793BAC3F"/>
    <w:rsid w:val="7949167F"/>
    <w:rsid w:val="79500514"/>
    <w:rsid w:val="7966AE98"/>
    <w:rsid w:val="7995E1FF"/>
    <w:rsid w:val="79C4EBBB"/>
    <w:rsid w:val="79F3D5A9"/>
    <w:rsid w:val="7A01D514"/>
    <w:rsid w:val="7A1AB75F"/>
    <w:rsid w:val="7A221987"/>
    <w:rsid w:val="7A3E4564"/>
    <w:rsid w:val="7A44E5BD"/>
    <w:rsid w:val="7A6484CC"/>
    <w:rsid w:val="7A717831"/>
    <w:rsid w:val="7A7965B7"/>
    <w:rsid w:val="7ABB95BF"/>
    <w:rsid w:val="7AC761B3"/>
    <w:rsid w:val="7ACAF8AB"/>
    <w:rsid w:val="7AD4A831"/>
    <w:rsid w:val="7AD7901E"/>
    <w:rsid w:val="7AD92A18"/>
    <w:rsid w:val="7AED932A"/>
    <w:rsid w:val="7B0B99EC"/>
    <w:rsid w:val="7B30CE85"/>
    <w:rsid w:val="7B3FA86D"/>
    <w:rsid w:val="7B542DF2"/>
    <w:rsid w:val="7B6F1F3A"/>
    <w:rsid w:val="7B8D86A0"/>
    <w:rsid w:val="7BA15009"/>
    <w:rsid w:val="7BA79782"/>
    <w:rsid w:val="7BB09152"/>
    <w:rsid w:val="7BB09C06"/>
    <w:rsid w:val="7BB1116C"/>
    <w:rsid w:val="7BC8077F"/>
    <w:rsid w:val="7BCD30F6"/>
    <w:rsid w:val="7BD810AF"/>
    <w:rsid w:val="7BE5AFA9"/>
    <w:rsid w:val="7C153618"/>
    <w:rsid w:val="7C3480D7"/>
    <w:rsid w:val="7C3BFF8D"/>
    <w:rsid w:val="7C4E09B7"/>
    <w:rsid w:val="7C59C765"/>
    <w:rsid w:val="7C929851"/>
    <w:rsid w:val="7CCAA1C1"/>
    <w:rsid w:val="7CDB8D69"/>
    <w:rsid w:val="7CE92CE5"/>
    <w:rsid w:val="7CF1A0FB"/>
    <w:rsid w:val="7D0759E1"/>
    <w:rsid w:val="7D199947"/>
    <w:rsid w:val="7D3441F0"/>
    <w:rsid w:val="7D5D83A7"/>
    <w:rsid w:val="7D8DCD48"/>
    <w:rsid w:val="7D972647"/>
    <w:rsid w:val="7DBE4EB8"/>
    <w:rsid w:val="7E003CC2"/>
    <w:rsid w:val="7E1F1EEB"/>
    <w:rsid w:val="7E215B79"/>
    <w:rsid w:val="7E31019E"/>
    <w:rsid w:val="7E4CEA39"/>
    <w:rsid w:val="7E661C49"/>
    <w:rsid w:val="7E75A5A5"/>
    <w:rsid w:val="7E7A20A6"/>
    <w:rsid w:val="7E7F740F"/>
    <w:rsid w:val="7E8D715C"/>
    <w:rsid w:val="7E9AE914"/>
    <w:rsid w:val="7EB1CCD2"/>
    <w:rsid w:val="7EB4A8BA"/>
    <w:rsid w:val="7EF591BB"/>
    <w:rsid w:val="7F4343F7"/>
    <w:rsid w:val="7F4CD6DA"/>
    <w:rsid w:val="7F6C1805"/>
    <w:rsid w:val="7F7BC6A6"/>
    <w:rsid w:val="7F916827"/>
    <w:rsid w:val="7F974BF5"/>
    <w:rsid w:val="7FC6D05C"/>
    <w:rsid w:val="7FEC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6FE9"/>
  <w15:chartTrackingRefBased/>
  <w15:docId w15:val="{CB970A4A-2117-45E2-A090-F3206279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2B8"/>
  </w:style>
  <w:style w:type="paragraph" w:styleId="1">
    <w:name w:val="heading 1"/>
    <w:basedOn w:val="a"/>
    <w:next w:val="a"/>
    <w:link w:val="10"/>
    <w:uiPriority w:val="9"/>
    <w:qFormat/>
    <w:rsid w:val="00381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B2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1679"/>
    <w:pPr>
      <w:spacing w:after="0" w:line="240" w:lineRule="auto"/>
    </w:pPr>
    <w:rPr>
      <w:sz w:val="20"/>
      <w:szCs w:val="20"/>
    </w:rPr>
  </w:style>
  <w:style w:type="character" w:customStyle="1" w:styleId="a4">
    <w:name w:val="Текст сноски Знак"/>
    <w:basedOn w:val="a0"/>
    <w:link w:val="a3"/>
    <w:uiPriority w:val="99"/>
    <w:semiHidden/>
    <w:rsid w:val="00901679"/>
    <w:rPr>
      <w:sz w:val="20"/>
      <w:szCs w:val="20"/>
    </w:rPr>
  </w:style>
  <w:style w:type="character" w:styleId="a5">
    <w:name w:val="footnote reference"/>
    <w:basedOn w:val="a0"/>
    <w:uiPriority w:val="99"/>
    <w:semiHidden/>
    <w:unhideWhenUsed/>
    <w:rsid w:val="00901679"/>
    <w:rPr>
      <w:vertAlign w:val="superscript"/>
    </w:rPr>
  </w:style>
  <w:style w:type="character" w:styleId="a6">
    <w:name w:val="Hyperlink"/>
    <w:basedOn w:val="a0"/>
    <w:uiPriority w:val="99"/>
    <w:unhideWhenUsed/>
    <w:rsid w:val="00901679"/>
    <w:rPr>
      <w:color w:val="0000FF"/>
      <w:u w:val="single"/>
    </w:rPr>
  </w:style>
  <w:style w:type="character" w:customStyle="1" w:styleId="11">
    <w:name w:val="Неразрешенное упоминание1"/>
    <w:basedOn w:val="a0"/>
    <w:uiPriority w:val="99"/>
    <w:semiHidden/>
    <w:unhideWhenUsed/>
    <w:rsid w:val="00C355ED"/>
    <w:rPr>
      <w:color w:val="605E5C"/>
      <w:shd w:val="clear" w:color="auto" w:fill="E1DFDD"/>
    </w:rPr>
  </w:style>
  <w:style w:type="paragraph" w:styleId="a7">
    <w:name w:val="List Paragraph"/>
    <w:basedOn w:val="a"/>
    <w:uiPriority w:val="34"/>
    <w:qFormat/>
    <w:pPr>
      <w:ind w:left="720"/>
      <w:contextualSpacing/>
    </w:pPr>
  </w:style>
  <w:style w:type="paragraph" w:styleId="a8">
    <w:name w:val="No Spacing"/>
    <w:uiPriority w:val="1"/>
    <w:qFormat/>
    <w:pPr>
      <w:spacing w:after="0" w:line="240" w:lineRule="auto"/>
    </w:pPr>
  </w:style>
  <w:style w:type="character" w:customStyle="1" w:styleId="21">
    <w:name w:val="Неразрешенное упоминание2"/>
    <w:basedOn w:val="a0"/>
    <w:uiPriority w:val="99"/>
    <w:semiHidden/>
    <w:unhideWhenUsed/>
    <w:rsid w:val="00356F52"/>
    <w:rPr>
      <w:color w:val="605E5C"/>
      <w:shd w:val="clear" w:color="auto" w:fill="E1DFDD"/>
    </w:rPr>
  </w:style>
  <w:style w:type="table" w:styleId="a9">
    <w:name w:val="Table Grid"/>
    <w:basedOn w:val="a1"/>
    <w:uiPriority w:val="39"/>
    <w:rsid w:val="0097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74FD9"/>
    <w:rPr>
      <w:b/>
      <w:bCs/>
    </w:rPr>
  </w:style>
  <w:style w:type="character" w:customStyle="1" w:styleId="20">
    <w:name w:val="Заголовок 2 Знак"/>
    <w:basedOn w:val="a0"/>
    <w:link w:val="2"/>
    <w:uiPriority w:val="9"/>
    <w:rsid w:val="00BB299A"/>
    <w:rPr>
      <w:rFonts w:ascii="Times New Roman" w:eastAsia="Times New Roman" w:hAnsi="Times New Roman" w:cs="Times New Roman"/>
      <w:b/>
      <w:bCs/>
      <w:sz w:val="36"/>
      <w:szCs w:val="36"/>
      <w:lang w:eastAsia="ru-RU"/>
    </w:rPr>
  </w:style>
  <w:style w:type="paragraph" w:styleId="ab">
    <w:name w:val="Normal (Web)"/>
    <w:basedOn w:val="a"/>
    <w:uiPriority w:val="99"/>
    <w:unhideWhenUsed/>
    <w:rsid w:val="00661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d"/>
    <w:uiPriority w:val="11"/>
    <w:qFormat/>
    <w:rsid w:val="00BB2155"/>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BB2155"/>
    <w:rPr>
      <w:rFonts w:eastAsiaTheme="minorEastAsia"/>
      <w:color w:val="5A5A5A" w:themeColor="text1" w:themeTint="A5"/>
      <w:spacing w:val="15"/>
    </w:rPr>
  </w:style>
  <w:style w:type="character" w:styleId="ae">
    <w:name w:val="line number"/>
    <w:basedOn w:val="a0"/>
    <w:uiPriority w:val="99"/>
    <w:semiHidden/>
    <w:unhideWhenUsed/>
    <w:rsid w:val="00BB2155"/>
  </w:style>
  <w:style w:type="paragraph" w:styleId="af">
    <w:name w:val="header"/>
    <w:basedOn w:val="a"/>
    <w:link w:val="af0"/>
    <w:uiPriority w:val="99"/>
    <w:unhideWhenUsed/>
    <w:rsid w:val="00BB215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B2155"/>
  </w:style>
  <w:style w:type="paragraph" w:styleId="af1">
    <w:name w:val="footer"/>
    <w:basedOn w:val="a"/>
    <w:link w:val="af2"/>
    <w:uiPriority w:val="99"/>
    <w:unhideWhenUsed/>
    <w:rsid w:val="00BB215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2155"/>
  </w:style>
  <w:style w:type="character" w:customStyle="1" w:styleId="10">
    <w:name w:val="Заголовок 1 Знак"/>
    <w:basedOn w:val="a0"/>
    <w:link w:val="1"/>
    <w:uiPriority w:val="9"/>
    <w:rsid w:val="0038162A"/>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unhideWhenUsed/>
    <w:qFormat/>
    <w:rsid w:val="0038162A"/>
    <w:pPr>
      <w:outlineLvl w:val="9"/>
    </w:pPr>
    <w:rPr>
      <w:lang w:eastAsia="ru-RU"/>
    </w:rPr>
  </w:style>
  <w:style w:type="paragraph" w:styleId="22">
    <w:name w:val="toc 2"/>
    <w:basedOn w:val="a"/>
    <w:next w:val="a"/>
    <w:autoRedefine/>
    <w:uiPriority w:val="39"/>
    <w:unhideWhenUsed/>
    <w:rsid w:val="0038162A"/>
    <w:pPr>
      <w:spacing w:after="100"/>
      <w:ind w:left="220"/>
    </w:pPr>
  </w:style>
  <w:style w:type="character" w:customStyle="1" w:styleId="3">
    <w:name w:val="Неразрешенное упоминание3"/>
    <w:basedOn w:val="a0"/>
    <w:uiPriority w:val="99"/>
    <w:semiHidden/>
    <w:unhideWhenUsed/>
    <w:rsid w:val="000924CE"/>
    <w:rPr>
      <w:color w:val="605E5C"/>
      <w:shd w:val="clear" w:color="auto" w:fill="E1DFDD"/>
    </w:rPr>
  </w:style>
  <w:style w:type="paragraph" w:styleId="12">
    <w:name w:val="toc 1"/>
    <w:basedOn w:val="a"/>
    <w:next w:val="a"/>
    <w:autoRedefine/>
    <w:uiPriority w:val="39"/>
    <w:unhideWhenUsed/>
    <w:rsid w:val="00A31914"/>
    <w:pPr>
      <w:spacing w:after="100"/>
    </w:pPr>
    <w:rPr>
      <w:rFonts w:eastAsiaTheme="minorEastAsia" w:cs="Times New Roman"/>
      <w:lang w:eastAsia="ru-RU"/>
    </w:rPr>
  </w:style>
  <w:style w:type="paragraph" w:styleId="30">
    <w:name w:val="toc 3"/>
    <w:basedOn w:val="a"/>
    <w:next w:val="a"/>
    <w:autoRedefine/>
    <w:uiPriority w:val="39"/>
    <w:unhideWhenUsed/>
    <w:rsid w:val="00A31914"/>
    <w:pPr>
      <w:spacing w:after="100"/>
      <w:ind w:left="440"/>
    </w:pPr>
    <w:rPr>
      <w:rFonts w:eastAsiaTheme="minorEastAsia" w:cs="Times New Roman"/>
      <w:lang w:eastAsia="ru-RU"/>
    </w:rPr>
  </w:style>
  <w:style w:type="character" w:styleId="af4">
    <w:name w:val="Unresolved Mention"/>
    <w:basedOn w:val="a0"/>
    <w:uiPriority w:val="99"/>
    <w:semiHidden/>
    <w:unhideWhenUsed/>
    <w:rsid w:val="000F6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505">
      <w:bodyDiv w:val="1"/>
      <w:marLeft w:val="0"/>
      <w:marRight w:val="0"/>
      <w:marTop w:val="0"/>
      <w:marBottom w:val="0"/>
      <w:divBdr>
        <w:top w:val="none" w:sz="0" w:space="0" w:color="auto"/>
        <w:left w:val="none" w:sz="0" w:space="0" w:color="auto"/>
        <w:bottom w:val="none" w:sz="0" w:space="0" w:color="auto"/>
        <w:right w:val="none" w:sz="0" w:space="0" w:color="auto"/>
      </w:divBdr>
    </w:div>
    <w:div w:id="604533648">
      <w:bodyDiv w:val="1"/>
      <w:marLeft w:val="0"/>
      <w:marRight w:val="0"/>
      <w:marTop w:val="0"/>
      <w:marBottom w:val="0"/>
      <w:divBdr>
        <w:top w:val="none" w:sz="0" w:space="0" w:color="auto"/>
        <w:left w:val="none" w:sz="0" w:space="0" w:color="auto"/>
        <w:bottom w:val="none" w:sz="0" w:space="0" w:color="auto"/>
        <w:right w:val="none" w:sz="0" w:space="0" w:color="auto"/>
      </w:divBdr>
    </w:div>
    <w:div w:id="897933148">
      <w:bodyDiv w:val="1"/>
      <w:marLeft w:val="0"/>
      <w:marRight w:val="0"/>
      <w:marTop w:val="0"/>
      <w:marBottom w:val="0"/>
      <w:divBdr>
        <w:top w:val="none" w:sz="0" w:space="0" w:color="auto"/>
        <w:left w:val="none" w:sz="0" w:space="0" w:color="auto"/>
        <w:bottom w:val="none" w:sz="0" w:space="0" w:color="auto"/>
        <w:right w:val="none" w:sz="0" w:space="0" w:color="auto"/>
      </w:divBdr>
      <w:divsChild>
        <w:div w:id="1468427413">
          <w:marLeft w:val="0"/>
          <w:marRight w:val="288"/>
          <w:marTop w:val="0"/>
          <w:marBottom w:val="0"/>
          <w:divBdr>
            <w:top w:val="none" w:sz="0" w:space="0" w:color="auto"/>
            <w:left w:val="none" w:sz="0" w:space="0" w:color="auto"/>
            <w:bottom w:val="none" w:sz="0" w:space="0" w:color="auto"/>
            <w:right w:val="none" w:sz="0" w:space="0" w:color="auto"/>
          </w:divBdr>
        </w:div>
      </w:divsChild>
    </w:div>
    <w:div w:id="1200625844">
      <w:bodyDiv w:val="1"/>
      <w:marLeft w:val="0"/>
      <w:marRight w:val="0"/>
      <w:marTop w:val="0"/>
      <w:marBottom w:val="0"/>
      <w:divBdr>
        <w:top w:val="none" w:sz="0" w:space="0" w:color="auto"/>
        <w:left w:val="none" w:sz="0" w:space="0" w:color="auto"/>
        <w:bottom w:val="none" w:sz="0" w:space="0" w:color="auto"/>
        <w:right w:val="none" w:sz="0" w:space="0" w:color="auto"/>
      </w:divBdr>
    </w:div>
    <w:div w:id="1349328786">
      <w:bodyDiv w:val="1"/>
      <w:marLeft w:val="0"/>
      <w:marRight w:val="0"/>
      <w:marTop w:val="0"/>
      <w:marBottom w:val="0"/>
      <w:divBdr>
        <w:top w:val="none" w:sz="0" w:space="0" w:color="auto"/>
        <w:left w:val="none" w:sz="0" w:space="0" w:color="auto"/>
        <w:bottom w:val="none" w:sz="0" w:space="0" w:color="auto"/>
        <w:right w:val="none" w:sz="0" w:space="0" w:color="auto"/>
      </w:divBdr>
      <w:divsChild>
        <w:div w:id="562911797">
          <w:marLeft w:val="0"/>
          <w:marRight w:val="288"/>
          <w:marTop w:val="0"/>
          <w:marBottom w:val="0"/>
          <w:divBdr>
            <w:top w:val="none" w:sz="0" w:space="0" w:color="auto"/>
            <w:left w:val="none" w:sz="0" w:space="0" w:color="auto"/>
            <w:bottom w:val="none" w:sz="0" w:space="0" w:color="auto"/>
            <w:right w:val="none" w:sz="0" w:space="0" w:color="auto"/>
          </w:divBdr>
        </w:div>
      </w:divsChild>
    </w:div>
    <w:div w:id="1526597276">
      <w:bodyDiv w:val="1"/>
      <w:marLeft w:val="0"/>
      <w:marRight w:val="0"/>
      <w:marTop w:val="0"/>
      <w:marBottom w:val="0"/>
      <w:divBdr>
        <w:top w:val="none" w:sz="0" w:space="0" w:color="auto"/>
        <w:left w:val="none" w:sz="0" w:space="0" w:color="auto"/>
        <w:bottom w:val="none" w:sz="0" w:space="0" w:color="auto"/>
        <w:right w:val="none" w:sz="0" w:space="0" w:color="auto"/>
      </w:divBdr>
    </w:div>
    <w:div w:id="1662852304">
      <w:bodyDiv w:val="1"/>
      <w:marLeft w:val="0"/>
      <w:marRight w:val="0"/>
      <w:marTop w:val="0"/>
      <w:marBottom w:val="0"/>
      <w:divBdr>
        <w:top w:val="none" w:sz="0" w:space="0" w:color="auto"/>
        <w:left w:val="none" w:sz="0" w:space="0" w:color="auto"/>
        <w:bottom w:val="none" w:sz="0" w:space="0" w:color="auto"/>
        <w:right w:val="none" w:sz="0" w:space="0" w:color="auto"/>
      </w:divBdr>
    </w:div>
    <w:div w:id="1767727795">
      <w:bodyDiv w:val="1"/>
      <w:marLeft w:val="0"/>
      <w:marRight w:val="0"/>
      <w:marTop w:val="0"/>
      <w:marBottom w:val="0"/>
      <w:divBdr>
        <w:top w:val="none" w:sz="0" w:space="0" w:color="auto"/>
        <w:left w:val="none" w:sz="0" w:space="0" w:color="auto"/>
        <w:bottom w:val="none" w:sz="0" w:space="0" w:color="auto"/>
        <w:right w:val="none" w:sz="0" w:space="0" w:color="auto"/>
      </w:divBdr>
    </w:div>
    <w:div w:id="20797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ru/ru/foreign_policy/international_contracts/international_contracts/multilateral_contract/50972/" TargetMode="External"/><Relationship Id="rId18" Type="http://schemas.openxmlformats.org/officeDocument/2006/relationships/hyperlink" Target="https://www.agenda-2030.fr/feuille-de-route-de-la-france-pour-l-agenda-2030/" TargetMode="External"/><Relationship Id="rId26" Type="http://schemas.openxmlformats.org/officeDocument/2006/relationships/hyperlink" Target="https://sdgs.un.org/partnerships/pet-lamp-project" TargetMode="External"/><Relationship Id="rId39" Type="http://schemas.openxmlformats.org/officeDocument/2006/relationships/hyperlink" Target="https://www.un.org/ru/conferences/environment/stockholm1972" TargetMode="External"/><Relationship Id="rId21" Type="http://schemas.openxmlformats.org/officeDocument/2006/relationships/hyperlink" Target="http://www.kremlin.ru/acts/bank/41879" TargetMode="External"/><Relationship Id="rId34" Type="http://schemas.openxmlformats.org/officeDocument/2006/relationships/hyperlink" Target="https://news.un.org/ru/story/2022/08/1429222" TargetMode="External"/><Relationship Id="rId42" Type="http://schemas.openxmlformats.org/officeDocument/2006/relationships/hyperlink" Target="https://www.mnr.gov.ru/press/news/posle_soglasovaniya_matritsy_programmy_chistye_reki_rossiya_beryet_na_sebya_initsiativu_obratitsya_v/" TargetMode="External"/><Relationship Id="rId47" Type="http://schemas.openxmlformats.org/officeDocument/2006/relationships/hyperlink" Target="https://www.un.org/ru/observances/environment-in-war-protection-day" TargetMode="External"/><Relationship Id="rId50" Type="http://schemas.openxmlformats.org/officeDocument/2006/relationships/hyperlink" Target="https://www.un.org/ru/sg/annan_messages/2004/climate_04.shtml" TargetMode="External"/><Relationship Id="rId55" Type="http://schemas.openxmlformats.org/officeDocument/2006/relationships/hyperlink" Target="https://ecopeterburg.ru/2023/09/27/&#1101;&#1082;&#1086;&#1083;&#1086;&#1075;&#1080;&#1095;&#1077;&#1089;&#1082;&#1072;&#1103;-&#1087;&#1086;&#1074;&#1077;&#1089;&#1090;&#1082;&#1072;-&#1088;&#1086;&#1089;&#1089;&#1080;&#1081;&#1089;&#1082;&#1086;&#10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ologie.gouv.fr/strategie-nationale-bas-carbone-snbc" TargetMode="External"/><Relationship Id="rId29" Type="http://schemas.openxmlformats.org/officeDocument/2006/relationships/hyperlink" Target="https://unstats.un.org/sdgs/report/2023/goal-14/" TargetMode="External"/><Relationship Id="rId11" Type="http://schemas.openxmlformats.org/officeDocument/2006/relationships/hyperlink" Target="https://faolex.fao.org/docs/pdf/eth215704.pdf" TargetMode="External"/><Relationship Id="rId24" Type="http://schemas.openxmlformats.org/officeDocument/2006/relationships/hyperlink" Target="https://forensic-architecture.org/investigation/ecocide-in-gaza" TargetMode="External"/><Relationship Id="rId32" Type="http://schemas.openxmlformats.org/officeDocument/2006/relationships/hyperlink" Target="https://www.ng.ru/dipkurer/2023-06-18/10_8750_water.html" TargetMode="External"/><Relationship Id="rId37" Type="http://schemas.openxmlformats.org/officeDocument/2006/relationships/hyperlink" Target="https://www.mid.ru/ru/foreign_policy/news/1813674/" TargetMode="External"/><Relationship Id="rId40" Type="http://schemas.openxmlformats.org/officeDocument/2006/relationships/hyperlink" Target="https://ecopeterburg.ru/2019/02/16/&#1084;&#1077;&#1078;&#1087;&#1072;&#1088;&#1083;&#1072;&#1084;&#1077;&#1085;&#1090;&#1089;&#1082;&#1086;&#1077;-&#1089;&#1086;&#1090;&#1088;&#1091;&#1076;&#1085;&#1080;&#1095;&#1077;&#1089;&#1090;&#1074;&#1086;-&#1089;&#1090;&#1088;/" TargetMode="External"/><Relationship Id="rId45" Type="http://schemas.openxmlformats.org/officeDocument/2006/relationships/hyperlink" Target="https://www.unep.org/ru/novosti-i-istorii/istoriya/afganskaya-molodezh-pomogaet-v-sozdanii-pervoy-nacionalnoy" TargetMode="External"/><Relationship Id="rId53" Type="http://schemas.openxmlformats.org/officeDocument/2006/relationships/hyperlink" Target="https://tass.ru/mezhdunarodnaya-panorama/1486006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metsa.fi/en/about-us/organisation/strategy-and-resbonsibility-program/" TargetMode="External"/><Relationship Id="rId4" Type="http://schemas.openxmlformats.org/officeDocument/2006/relationships/settings" Target="settings.xml"/><Relationship Id="rId9" Type="http://schemas.openxmlformats.org/officeDocument/2006/relationships/hyperlink" Target="https://www.un.org/sustainabledevelopment/ru/about/development-agenda/" TargetMode="External"/><Relationship Id="rId14" Type="http://schemas.openxmlformats.org/officeDocument/2006/relationships/hyperlink" Target="https://www.mnr.gov.ru/activity/international_agreements/" TargetMode="External"/><Relationship Id="rId22" Type="http://schemas.openxmlformats.org/officeDocument/2006/relationships/hyperlink" Target="https://legal.un.org/ilc/reports/2015/russian/chp9.pdf" TargetMode="External"/><Relationship Id="rId27" Type="http://schemas.openxmlformats.org/officeDocument/2006/relationships/hyperlink" Target="https://dashboards.sdgindex.org/rankings" TargetMode="External"/><Relationship Id="rId30" Type="http://schemas.openxmlformats.org/officeDocument/2006/relationships/hyperlink" Target="https://www.unep.org/news-and-stories/story/what-you-need-know-about-cop27-loss-and-damage-fund" TargetMode="External"/><Relationship Id="rId35" Type="http://schemas.openxmlformats.org/officeDocument/2006/relationships/hyperlink" Target="https://tass.ru/mezhdunarodnaya-panorama/20684325" TargetMode="External"/><Relationship Id="rId43" Type="http://schemas.openxmlformats.org/officeDocument/2006/relationships/hyperlink" Target="https://www.mnr.gov.ru/press/news/strany_briks_podpisali_memorandum_o_vzaimoponimanii_po_sotrudnichestvu_v_sfere_okhrany_okruzhayushch/" TargetMode="External"/><Relationship Id="rId48" Type="http://schemas.openxmlformats.org/officeDocument/2006/relationships/hyperlink" Target="https://www.unep.org/ru/novosti-i-istorii/istoriya/posle-stolknoveniya-s-navodneniyami-i-opolznyami-afgancy-obraschayutsya" TargetMode="External"/><Relationship Id="rId56" Type="http://schemas.openxmlformats.org/officeDocument/2006/relationships/hyperlink" Target="https://www.unep.org/ru" TargetMode="External"/><Relationship Id="rId8" Type="http://schemas.openxmlformats.org/officeDocument/2006/relationships/hyperlink" Target="https://www.un.org/ru/documents/decl_conv/declarations/riodecl.shtml" TargetMode="External"/><Relationship Id="rId51" Type="http://schemas.openxmlformats.org/officeDocument/2006/relationships/hyperlink" Target="https://www.ksc.ru/press-sluzhba/novosti/novosti-nauki/rossiyskie-uchenye-prinyali-uchastie-v-mezhdunarodnom-puteshestvuyushchem-simpoziume/" TargetMode="External"/><Relationship Id="rId3" Type="http://schemas.openxmlformats.org/officeDocument/2006/relationships/styles" Target="styles.xml"/><Relationship Id="rId12" Type="http://schemas.openxmlformats.org/officeDocument/2006/relationships/hyperlink" Target="https://www.mid.ru/ru/foreign_policy/international_contracts/international_contracts/multilateral_contract/50910/" TargetMode="External"/><Relationship Id="rId17" Type="http://schemas.openxmlformats.org/officeDocument/2006/relationships/hyperlink" Target="https://www.mid.ru/ru/foreign_policy/un/1527425/" TargetMode="External"/><Relationship Id="rId25" Type="http://schemas.openxmlformats.org/officeDocument/2006/relationships/hyperlink" Target="https://gjia.georgetown.edu/2022/06/29/is-it-possible-to-continue-cooperating-with-russia-in-the-arctic-council/" TargetMode="External"/><Relationship Id="rId33" Type="http://schemas.openxmlformats.org/officeDocument/2006/relationships/hyperlink" Target="https://ecoportal.su/public/industry/view/1489.html" TargetMode="External"/><Relationship Id="rId38" Type="http://schemas.openxmlformats.org/officeDocument/2006/relationships/hyperlink" Target="https://news.un.org/ru/story/2023/09/1444837" TargetMode="External"/><Relationship Id="rId46" Type="http://schemas.openxmlformats.org/officeDocument/2006/relationships/hyperlink" Target="https://news.un.org/ru/story/2022/11/1434362" TargetMode="External"/><Relationship Id="rId59" Type="http://schemas.openxmlformats.org/officeDocument/2006/relationships/theme" Target="theme/theme1.xml"/><Relationship Id="rId20" Type="http://schemas.openxmlformats.org/officeDocument/2006/relationships/hyperlink" Target="https://www.mid.ru/ru/foreign_policy/international_contracts/international_contracts/multilateral_contract/50832/" TargetMode="External"/><Relationship Id="rId41" Type="http://schemas.openxmlformats.org/officeDocument/2006/relationships/hyperlink" Target="https://www.mid.ru/ru/foreign_policy/rso/arkticeskij-sovet/1802852/" TargetMode="External"/><Relationship Id="rId54" Type="http://schemas.openxmlformats.org/officeDocument/2006/relationships/hyperlink" Target="https://www.rbc.ru/politics/15/04/2024/661b037c9a7947204bc9d57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ulkaisut.valtioneuvosto.fi/bitstream/handle/10024/164323/TEM_2022_55.pdf?sequence=4&amp;isAllowed=y" TargetMode="External"/><Relationship Id="rId23" Type="http://schemas.openxmlformats.org/officeDocument/2006/relationships/hyperlink" Target="https://helcom.fi/wp-content/uploads/2023/05/HELCOM-Annual-Report-2022-BSEP193.pdf" TargetMode="External"/><Relationship Id="rId28" Type="http://schemas.openxmlformats.org/officeDocument/2006/relationships/hyperlink" Target="https://unstats.un.org/sdgs/report/2023/Goal-07/" TargetMode="External"/><Relationship Id="rId36" Type="http://schemas.openxmlformats.org/officeDocument/2006/relationships/hyperlink" Target="https://news.un.org/ru/story/2024/03/1450706" TargetMode="External"/><Relationship Id="rId49" Type="http://schemas.openxmlformats.org/officeDocument/2006/relationships/hyperlink" Target="https://www.mid.ru/ru/nota-bene/1906785/" TargetMode="External"/><Relationship Id="rId57" Type="http://schemas.openxmlformats.org/officeDocument/2006/relationships/footer" Target="footer1.xml"/><Relationship Id="rId10" Type="http://schemas.openxmlformats.org/officeDocument/2006/relationships/hyperlink" Target="https://faolex.fao.org/docs/pdf/eth215770.pdf" TargetMode="External"/><Relationship Id="rId31" Type="http://schemas.openxmlformats.org/officeDocument/2006/relationships/hyperlink" Target="https://news.un.org/ru/story/2023/12/1447792" TargetMode="External"/><Relationship Id="rId44" Type="http://schemas.openxmlformats.org/officeDocument/2006/relationships/hyperlink" Target="https://www.mid.ru/ru/foreign_policy/rso/1834254/" TargetMode="External"/><Relationship Id="rId52" Type="http://schemas.openxmlformats.org/officeDocument/2006/relationships/hyperlink" Target="http://www.helcom.ru/projects" TargetMode="External"/><Relationship Id="rId60" Type="http://schemas.microsoft.com/office/2020/10/relationships/intelligence" Target="intelligence2.xml"/></Relationships>
</file>

<file path=word/_rels/footnotes.xml.rels><?xml version="1.0" encoding="UTF-8" standalone="yes"?>
<Relationships xmlns="http://schemas.openxmlformats.org/package/2006/relationships"><Relationship Id="rId13" Type="http://schemas.openxmlformats.org/officeDocument/2006/relationships/hyperlink" Target="https://www.agenda-2030.fr/feuille-de-route-de-la-france-pour-l-agenda-2030/" TargetMode="External"/><Relationship Id="rId18" Type="http://schemas.openxmlformats.org/officeDocument/2006/relationships/hyperlink" Target="https://www.mid.ru/ru/foreign_policy/un/1785677/" TargetMode="External"/><Relationship Id="rId26" Type="http://schemas.openxmlformats.org/officeDocument/2006/relationships/hyperlink" Target="https://www.rbc.ru/politics/15/04/2024/661b037c9a7947204bc9d57a" TargetMode="External"/><Relationship Id="rId39" Type="http://schemas.openxmlformats.org/officeDocument/2006/relationships/hyperlink" Target="https://www.mnr.gov.ru/press/news/strany_briks_podpisali_memorandum_o_vzaimoponimanii_po_sotrudnichestvu_v_sfere_okhrany_okruzhayushch/" TargetMode="External"/><Relationship Id="rId21" Type="http://schemas.openxmlformats.org/officeDocument/2006/relationships/hyperlink" Target="https://news.un.org/ru/story/2022/08/1429222" TargetMode="External"/><Relationship Id="rId34" Type="http://schemas.openxmlformats.org/officeDocument/2006/relationships/hyperlink" Target="https://www.mid.ru/ru/foreign_policy/international_contracts/international_contracts/multilateral_contract/50910/" TargetMode="External"/><Relationship Id="rId42" Type="http://schemas.openxmlformats.org/officeDocument/2006/relationships/hyperlink" Target="https://www.un.org/ru/observances/environment-in-war-protection-day" TargetMode="External"/><Relationship Id="rId47" Type="http://schemas.openxmlformats.org/officeDocument/2006/relationships/hyperlink" Target="https://www.un.org/ru/sg/annan_messages/2004/climate_04.shtml" TargetMode="External"/><Relationship Id="rId7" Type="http://schemas.openxmlformats.org/officeDocument/2006/relationships/hyperlink" Target="https://sdgs.un.org/goals" TargetMode="External"/><Relationship Id="rId2" Type="http://schemas.openxmlformats.org/officeDocument/2006/relationships/hyperlink" Target="https://news.un.org/ru/story/2023/09/1444837" TargetMode="External"/><Relationship Id="rId16" Type="http://schemas.openxmlformats.org/officeDocument/2006/relationships/hyperlink" Target="https://www.metsa.fi/en/about-us/organisation/strategy-and-resbonsibility-program/" TargetMode="External"/><Relationship Id="rId29" Type="http://schemas.openxmlformats.org/officeDocument/2006/relationships/hyperlink" Target="https://www.unep.org/ru/novosti-i-istorii/istoriya/posle-stolknoveniya-s-navodneniyami-i-opolznyami-afgancy-obraschayutsya" TargetMode="External"/><Relationship Id="rId1" Type="http://schemas.openxmlformats.org/officeDocument/2006/relationships/hyperlink" Target="https://news.un.org/ru/story/2024/03/1450706" TargetMode="External"/><Relationship Id="rId6" Type="http://schemas.openxmlformats.org/officeDocument/2006/relationships/hyperlink" Target="https://www.unep.org/ru" TargetMode="External"/><Relationship Id="rId11" Type="http://schemas.openxmlformats.org/officeDocument/2006/relationships/hyperlink" Target="https://sdgs.un.org/partnerships/pet-lamp-project" TargetMode="External"/><Relationship Id="rId24" Type="http://schemas.openxmlformats.org/officeDocument/2006/relationships/hyperlink" Target="https://gjia.georgetown.edu/2022/06/29/is-it-possible-to-continue-cooperating-with-russia-in-the-arctic-council/" TargetMode="External"/><Relationship Id="rId32" Type="http://schemas.openxmlformats.org/officeDocument/2006/relationships/hyperlink" Target="https://news.un.org/ru/story/2023/12/1447792" TargetMode="External"/><Relationship Id="rId37" Type="http://schemas.openxmlformats.org/officeDocument/2006/relationships/hyperlink" Target="https://www.mid.ru/ru/foreign_policy/rso/1834254/" TargetMode="External"/><Relationship Id="rId40" Type="http://schemas.openxmlformats.org/officeDocument/2006/relationships/hyperlink" Target="https://www.mnr.gov.ru/press/news/posle_soglasovaniya_matritsy_programmy_chistye_reki_rossiya_beryet_na_sebya_initsiativu_obratitsya_v/" TargetMode="External"/><Relationship Id="rId45" Type="http://schemas.openxmlformats.org/officeDocument/2006/relationships/hyperlink" Target="https://www.unep.org/ru/novosti-i-istorii/istoriya/afganskaya-molodezh-pomogaet-v-sozdanii-pervoy-nacionalnoy" TargetMode="External"/><Relationship Id="rId5" Type="http://schemas.openxmlformats.org/officeDocument/2006/relationships/hyperlink" Target="https://www.un.org/ru/conferences/environment/stockholm1972" TargetMode="External"/><Relationship Id="rId15" Type="http://schemas.openxmlformats.org/officeDocument/2006/relationships/hyperlink" Target="https://julkaisut.valtioneuvosto.fi/bitstream/handle/10024/164323/TEM_2022_55.pdf?sequence=4&amp;isAllowed=y" TargetMode="External"/><Relationship Id="rId23" Type="http://schemas.openxmlformats.org/officeDocument/2006/relationships/hyperlink" Target="https://tass.ru/mezhdunarodnaya-panorama/14860061" TargetMode="External"/><Relationship Id="rId28" Type="http://schemas.openxmlformats.org/officeDocument/2006/relationships/hyperlink" Target="https://tass.ru/mezhdunarodnaya-panorama/20684325" TargetMode="External"/><Relationship Id="rId36" Type="http://schemas.openxmlformats.org/officeDocument/2006/relationships/hyperlink" Target="https://helcom.fi/wp-content/uploads/2023/05/HELCOM-Annual-Report-2022-BSEP193.pdf" TargetMode="External"/><Relationship Id="rId10" Type="http://schemas.openxmlformats.org/officeDocument/2006/relationships/hyperlink" Target="https://unstats.un.org/sdgs/report/2023/goal-14/" TargetMode="External"/><Relationship Id="rId19" Type="http://schemas.openxmlformats.org/officeDocument/2006/relationships/hyperlink" Target="https://faolex.fao.org/docs/pdf/eth215704.pdf" TargetMode="External"/><Relationship Id="rId31" Type="http://schemas.openxmlformats.org/officeDocument/2006/relationships/hyperlink" Target="https://www.un.org/ru/sg/messages/2009/envwar.shtml" TargetMode="External"/><Relationship Id="rId44" Type="http://schemas.openxmlformats.org/officeDocument/2006/relationships/hyperlink" Target="https://news.un.org/ru/story/2022/11/1434362" TargetMode="External"/><Relationship Id="rId4" Type="http://schemas.openxmlformats.org/officeDocument/2006/relationships/hyperlink" Target="https://www.mid.ru/ru/nota-bene/1906785/" TargetMode="External"/><Relationship Id="rId9" Type="http://schemas.openxmlformats.org/officeDocument/2006/relationships/hyperlink" Target="https://www.unep.org/news-and-stories/story/what-you-need-know-about-cop27-loss-and-damage-fund" TargetMode="External"/><Relationship Id="rId14" Type="http://schemas.openxmlformats.org/officeDocument/2006/relationships/hyperlink" Target="https://www.ecologie.gouv.fr/strategie-nationale-bas-carbone-snbc" TargetMode="External"/><Relationship Id="rId22" Type="http://schemas.openxmlformats.org/officeDocument/2006/relationships/hyperlink" Target="https://www.mid.ru/ru/foreign_policy/rso/arkticeskij-sovet/1802852/" TargetMode="External"/><Relationship Id="rId27" Type="http://schemas.openxmlformats.org/officeDocument/2006/relationships/hyperlink" Target="https://forensic-architecture.org/investigation/ecocide-in-gaza" TargetMode="External"/><Relationship Id="rId30" Type="http://schemas.openxmlformats.org/officeDocument/2006/relationships/hyperlink" Target="https://www.ng.ru/dipkurer/2023-06-18/10_8750_water.html" TargetMode="External"/><Relationship Id="rId35" Type="http://schemas.openxmlformats.org/officeDocument/2006/relationships/hyperlink" Target="http://www.helcom.ru/projects" TargetMode="External"/><Relationship Id="rId43" Type="http://schemas.openxmlformats.org/officeDocument/2006/relationships/hyperlink" Target="https://be5.biz/pravo/m008/11.html" TargetMode="External"/><Relationship Id="rId8" Type="http://schemas.openxmlformats.org/officeDocument/2006/relationships/hyperlink" Target="https://unstats.un.org/sdgs/report/2023/Goal-07/" TargetMode="External"/><Relationship Id="rId3" Type="http://schemas.openxmlformats.org/officeDocument/2006/relationships/hyperlink" Target="https://ecoportal.su/public/industry/view/1489.html" TargetMode="External"/><Relationship Id="rId12" Type="http://schemas.openxmlformats.org/officeDocument/2006/relationships/hyperlink" Target="https://dashboards.sdgindex.org/rankings" TargetMode="External"/><Relationship Id="rId17" Type="http://schemas.openxmlformats.org/officeDocument/2006/relationships/hyperlink" Target="http://www.kremlin.ru/acts/bank/41879" TargetMode="External"/><Relationship Id="rId25" Type="http://schemas.openxmlformats.org/officeDocument/2006/relationships/hyperlink" Target="https://www.ksc.ru/press-sluzhba/novosti/novosti-nauki/rossiyskie-uchenye-prinyali-uchastie-v-mezhdunarodnom-puteshestvuyushchem-simpoziume/" TargetMode="External"/><Relationship Id="rId33" Type="http://schemas.openxmlformats.org/officeDocument/2006/relationships/hyperlink" Target="https://www.mid.ru/ru/foreign_policy/un/1527425/" TargetMode="External"/><Relationship Id="rId38" Type="http://schemas.openxmlformats.org/officeDocument/2006/relationships/hyperlink" Target="https://ecopeterburg.ru/2023/09/27/&#1101;&#1082;&#1086;&#1083;&#1086;&#1075;&#1080;&#1095;&#1077;&#1089;&#1082;&#1072;&#1103;-&#1087;&#1086;&#1074;&#1077;&#1089;&#1090;&#1082;&#1072;-&#1088;&#1086;&#1089;&#1089;&#1080;&#1081;&#1089;&#1082;&#1086;&#1081;/" TargetMode="External"/><Relationship Id="rId46" Type="http://schemas.openxmlformats.org/officeDocument/2006/relationships/hyperlink" Target="https://www.unep.org/ru/novosti-i-istorii/istoriya/posle-stolknoveniya-s-navodneniyami-i-opolznyami-afgancy-obraschayutsya" TargetMode="External"/><Relationship Id="rId20" Type="http://schemas.openxmlformats.org/officeDocument/2006/relationships/hyperlink" Target="https://faolex.fao.org/docs/pdf/eth215770.pdf" TargetMode="External"/><Relationship Id="rId41" Type="http://schemas.openxmlformats.org/officeDocument/2006/relationships/hyperlink" Target="https://ecopeterburg.ru/2019/02/16/&#1084;&#1077;&#1078;&#1087;&#1072;&#1088;&#1083;&#1072;&#1084;&#1077;&#1085;&#1090;&#1089;&#1082;&#1086;&#1077;-&#1089;&#1086;&#1090;&#1088;&#1091;&#1076;&#1085;&#1080;&#1095;&#1077;&#1089;&#1090;&#1074;&#1086;-&#1089;&#1090;&#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B1CF-3080-4A11-84A8-0028E332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57</Pages>
  <Words>17476</Words>
  <Characters>99616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IKON TYRES</Company>
  <LinksUpToDate>false</LinksUpToDate>
  <CharactersWithSpaces>116859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Sokolovskaya Darya</dc:creator>
  <cp:keywords/>
  <dc:description/>
  <cp:lastModifiedBy>Sokolovskaya Darya</cp:lastModifiedBy>
  <cp:revision>5</cp:revision>
  <dcterms:created xsi:type="dcterms:W3CDTF">2024-05-27T08:13:00Z</dcterms:created>
  <dcterms:modified xsi:type="dcterms:W3CDTF">2024-05-28T17:46:00Z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2024-04-16T18:58:58Z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c25b4ca2-a6e7-4c89-b0a0-7c3aa06524ad</vt:lpwstr>
  </property>
  <property fmtid="{D5CDD505-2E9C-101B-9397-08002B2CF9AE}" pid="7" name="MSIP_Label_defa4170-0d19-0005-0004-bc88714345d2_ActionId">
    <vt:lpwstr>8538cf77-3535-4c9b-89e0-ff4f2fe7c648</vt:lpwstr>
  </property>
  <property fmtid="{D5CDD505-2E9C-101B-9397-08002B2CF9AE}" pid="8" name="MSIP_Label_defa4170-0d19-0005-0004-bc88714345d2_ContentBits">
    <vt:lpwstr>0</vt:lpwstr>
  </property>
</Properties>
</file>