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B" w:rsidRPr="00B067ED" w:rsidRDefault="00B067ED" w:rsidP="00B0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>РЕЦЕНЗИЯ</w:t>
      </w:r>
    </w:p>
    <w:p w:rsidR="00B067ED" w:rsidRPr="00B067ED" w:rsidRDefault="00B067ED" w:rsidP="00B0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>на выпускную квалификационную работу Елисеева Г.М.</w:t>
      </w:r>
    </w:p>
    <w:p w:rsidR="00B067ED" w:rsidRPr="00B067ED" w:rsidRDefault="00B067ED" w:rsidP="00B0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>«Дизайн в рекламе»</w:t>
      </w:r>
    </w:p>
    <w:p w:rsidR="00B067ED" w:rsidRPr="00B067ED" w:rsidRDefault="00B067ED" w:rsidP="00B06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AA6" w:rsidRDefault="00B067ED" w:rsidP="00B067ED">
      <w:pPr>
        <w:jc w:val="both"/>
        <w:rPr>
          <w:rFonts w:ascii="Times New Roman" w:hAnsi="Times New Roman" w:cs="Times New Roman"/>
          <w:sz w:val="28"/>
          <w:szCs w:val="28"/>
        </w:rPr>
      </w:pPr>
      <w:r w:rsidRPr="00B06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Глеб Михайлович Елисеев представил в ГАК творческий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Urbanweek</w:t>
      </w:r>
      <w:r>
        <w:rPr>
          <w:rFonts w:ascii="Times New Roman" w:hAnsi="Times New Roman" w:cs="Times New Roman"/>
          <w:sz w:val="28"/>
          <w:szCs w:val="28"/>
        </w:rPr>
        <w:t xml:space="preserve">», а также исследование феномена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рекламы. </w:t>
      </w:r>
      <w:r w:rsidR="00D22AA6">
        <w:rPr>
          <w:rFonts w:ascii="Times New Roman" w:hAnsi="Times New Roman" w:cs="Times New Roman"/>
          <w:sz w:val="28"/>
          <w:szCs w:val="28"/>
        </w:rPr>
        <w:t>Предложенный макет выглядит весьма привлекательно, уровень профессионализма разработчиков дизайна очевиден. В текстовой части ВКР а</w:t>
      </w:r>
      <w:r>
        <w:rPr>
          <w:rFonts w:ascii="Times New Roman" w:hAnsi="Times New Roman" w:cs="Times New Roman"/>
          <w:sz w:val="28"/>
          <w:szCs w:val="28"/>
        </w:rPr>
        <w:t>втор демонстрирует определенный уровень знания современных реалий мирового дизайна и рекламного рынка, идей, статей и книг авторитетных теоретиков.</w:t>
      </w:r>
    </w:p>
    <w:p w:rsidR="00D75240" w:rsidRDefault="00D22AA6" w:rsidP="00B06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5240">
        <w:rPr>
          <w:rFonts w:ascii="Times New Roman" w:hAnsi="Times New Roman" w:cs="Times New Roman"/>
          <w:sz w:val="28"/>
          <w:szCs w:val="28"/>
        </w:rPr>
        <w:t>Тематика рекламного дизайна является актуальной, но н</w:t>
      </w:r>
      <w:r>
        <w:rPr>
          <w:rFonts w:ascii="Times New Roman" w:hAnsi="Times New Roman" w:cs="Times New Roman"/>
          <w:sz w:val="28"/>
          <w:szCs w:val="28"/>
        </w:rPr>
        <w:t>азвание ВКР представляется рецен</w:t>
      </w:r>
      <w:r w:rsidR="00E55352">
        <w:rPr>
          <w:rFonts w:ascii="Times New Roman" w:hAnsi="Times New Roman" w:cs="Times New Roman"/>
          <w:sz w:val="28"/>
          <w:szCs w:val="28"/>
        </w:rPr>
        <w:t>зенту чрезмерно общим,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41A7B">
        <w:rPr>
          <w:rFonts w:ascii="Times New Roman" w:hAnsi="Times New Roman" w:cs="Times New Roman"/>
          <w:sz w:val="28"/>
          <w:szCs w:val="28"/>
        </w:rPr>
        <w:t>работы не вполне соответствует ему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AA6" w:rsidRDefault="00241A7B" w:rsidP="00D75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352">
        <w:rPr>
          <w:rFonts w:ascii="Times New Roman" w:hAnsi="Times New Roman" w:cs="Times New Roman"/>
          <w:sz w:val="28"/>
          <w:szCs w:val="28"/>
        </w:rPr>
        <w:t>втор по</w:t>
      </w:r>
      <w:r>
        <w:rPr>
          <w:rFonts w:ascii="Times New Roman" w:hAnsi="Times New Roman" w:cs="Times New Roman"/>
          <w:sz w:val="28"/>
          <w:szCs w:val="28"/>
        </w:rPr>
        <w:t xml:space="preserve">дробно разбирает возможности </w:t>
      </w:r>
      <w:r w:rsidR="00E55352">
        <w:rPr>
          <w:rFonts w:ascii="Times New Roman" w:hAnsi="Times New Roman" w:cs="Times New Roman"/>
          <w:sz w:val="28"/>
          <w:szCs w:val="28"/>
        </w:rPr>
        <w:t>практического применения</w:t>
      </w:r>
      <w:r w:rsidR="00DE7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 </w:t>
      </w:r>
      <w:r w:rsidR="00DE7CD8">
        <w:rPr>
          <w:rFonts w:ascii="Times New Roman" w:hAnsi="Times New Roman" w:cs="Times New Roman"/>
          <w:sz w:val="28"/>
          <w:szCs w:val="28"/>
        </w:rPr>
        <w:t>в печатных изданиях,</w:t>
      </w:r>
      <w:r w:rsidR="00D75240">
        <w:rPr>
          <w:rFonts w:ascii="Times New Roman" w:hAnsi="Times New Roman" w:cs="Times New Roman"/>
          <w:sz w:val="28"/>
          <w:szCs w:val="28"/>
        </w:rPr>
        <w:t xml:space="preserve"> </w:t>
      </w:r>
      <w:r w:rsidR="00DE7CD8">
        <w:rPr>
          <w:rFonts w:ascii="Times New Roman" w:hAnsi="Times New Roman" w:cs="Times New Roman"/>
          <w:sz w:val="28"/>
          <w:szCs w:val="28"/>
        </w:rPr>
        <w:t>с</w:t>
      </w:r>
      <w:r w:rsidR="00E55352">
        <w:rPr>
          <w:rFonts w:ascii="Times New Roman" w:hAnsi="Times New Roman" w:cs="Times New Roman"/>
          <w:sz w:val="28"/>
          <w:szCs w:val="28"/>
        </w:rPr>
        <w:t xml:space="preserve">праведливо настаивает на необходимости ее маркировки, </w:t>
      </w:r>
      <w:proofErr w:type="spellStart"/>
      <w:r w:rsidR="00E55352">
        <w:rPr>
          <w:rFonts w:ascii="Times New Roman" w:hAnsi="Times New Roman" w:cs="Times New Roman"/>
          <w:sz w:val="28"/>
          <w:szCs w:val="28"/>
        </w:rPr>
        <w:t>отличения</w:t>
      </w:r>
      <w:proofErr w:type="spellEnd"/>
      <w:r w:rsidR="00E55352">
        <w:rPr>
          <w:rFonts w:ascii="Times New Roman" w:hAnsi="Times New Roman" w:cs="Times New Roman"/>
          <w:sz w:val="28"/>
          <w:szCs w:val="28"/>
        </w:rPr>
        <w:t xml:space="preserve"> от собственно журналистских материалов, ссылаясь на рекомендации зарубежных и российских экспертов, но, к удивлению рецензента, вообще не упоминая в тексте директивное требование этого </w:t>
      </w:r>
      <w:r w:rsidR="00DE7CD8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E55352">
        <w:rPr>
          <w:rFonts w:ascii="Times New Roman" w:hAnsi="Times New Roman" w:cs="Times New Roman"/>
          <w:sz w:val="28"/>
          <w:szCs w:val="28"/>
        </w:rPr>
        <w:t>ФЗ «О рекламе»</w:t>
      </w:r>
      <w:r w:rsidR="00DE7CD8">
        <w:rPr>
          <w:rFonts w:ascii="Times New Roman" w:hAnsi="Times New Roman" w:cs="Times New Roman"/>
          <w:sz w:val="28"/>
          <w:szCs w:val="28"/>
        </w:rPr>
        <w:t>. Примеры, охарактеризованные в тексте как именно р</w:t>
      </w:r>
      <w:r w:rsidR="00B66B59">
        <w:rPr>
          <w:rFonts w:ascii="Times New Roman" w:hAnsi="Times New Roman" w:cs="Times New Roman"/>
          <w:sz w:val="28"/>
          <w:szCs w:val="28"/>
        </w:rPr>
        <w:t>екламные материалы, в макете содержат маркировку «партнерский материал» (</w:t>
      </w:r>
      <w:r w:rsidR="00D00896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="00445262">
        <w:rPr>
          <w:rFonts w:ascii="Times New Roman" w:hAnsi="Times New Roman" w:cs="Times New Roman"/>
          <w:sz w:val="28"/>
          <w:szCs w:val="28"/>
        </w:rPr>
        <w:t xml:space="preserve">ст. 16 ФЗ для печатных изданий допускает лишь варианты «реклама» или «на правах рекламы»).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6B59">
        <w:rPr>
          <w:rFonts w:ascii="Times New Roman" w:hAnsi="Times New Roman" w:cs="Times New Roman"/>
          <w:sz w:val="28"/>
          <w:szCs w:val="28"/>
        </w:rPr>
        <w:t>артнерский материал может быть, например, журна</w:t>
      </w:r>
      <w:r>
        <w:rPr>
          <w:rFonts w:ascii="Times New Roman" w:hAnsi="Times New Roman" w:cs="Times New Roman"/>
          <w:sz w:val="28"/>
          <w:szCs w:val="28"/>
        </w:rPr>
        <w:t>листским текстом из другого СМИ</w:t>
      </w:r>
      <w:r w:rsidR="004452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29D8">
        <w:rPr>
          <w:rFonts w:ascii="Times New Roman" w:hAnsi="Times New Roman" w:cs="Times New Roman"/>
          <w:sz w:val="28"/>
          <w:szCs w:val="28"/>
        </w:rPr>
        <w:t>может ввести читателя в заблуждение.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D8" w:rsidRDefault="00DE7CD8" w:rsidP="00B06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ВКР был представлен рецензенту, возможно, не в финальной редакции.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содержит недопустимые авторские ремарки, напоминания автора самому себе («фамилии»)</w:t>
      </w:r>
      <w:r w:rsidR="00402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вычитан – содержит много опечаток или ошибок, причем не только в тек</w:t>
      </w:r>
      <w:r w:rsidR="00402851">
        <w:rPr>
          <w:rFonts w:ascii="Times New Roman" w:hAnsi="Times New Roman" w:cs="Times New Roman"/>
          <w:sz w:val="28"/>
          <w:szCs w:val="28"/>
        </w:rPr>
        <w:t>сте ВКР, но и в самом проекте (</w:t>
      </w:r>
      <w:r w:rsidR="00241A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2851">
        <w:rPr>
          <w:rFonts w:ascii="Times New Roman" w:hAnsi="Times New Roman" w:cs="Times New Roman"/>
          <w:sz w:val="28"/>
          <w:szCs w:val="28"/>
          <w:lang w:val="en-US"/>
        </w:rPr>
        <w:t>CitezenCard</w:t>
      </w:r>
      <w:proofErr w:type="spellEnd"/>
      <w:r w:rsidR="00241A7B">
        <w:rPr>
          <w:rFonts w:ascii="Times New Roman" w:hAnsi="Times New Roman" w:cs="Times New Roman"/>
          <w:sz w:val="28"/>
          <w:szCs w:val="28"/>
        </w:rPr>
        <w:t>»</w:t>
      </w:r>
      <w:r w:rsidR="00402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2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A7B">
        <w:rPr>
          <w:rFonts w:ascii="Times New Roman" w:hAnsi="Times New Roman" w:cs="Times New Roman"/>
          <w:sz w:val="28"/>
          <w:szCs w:val="28"/>
        </w:rPr>
        <w:t>«</w:t>
      </w:r>
      <w:r w:rsidR="00402851">
        <w:rPr>
          <w:rFonts w:ascii="Times New Roman" w:hAnsi="Times New Roman" w:cs="Times New Roman"/>
          <w:sz w:val="28"/>
          <w:szCs w:val="28"/>
        </w:rPr>
        <w:t xml:space="preserve">Где будет </w:t>
      </w:r>
      <w:proofErr w:type="spellStart"/>
      <w:r w:rsidR="00402851">
        <w:rPr>
          <w:rFonts w:ascii="Times New Roman" w:hAnsi="Times New Roman" w:cs="Times New Roman"/>
          <w:sz w:val="28"/>
          <w:szCs w:val="28"/>
        </w:rPr>
        <w:t>приминяться</w:t>
      </w:r>
      <w:proofErr w:type="spellEnd"/>
      <w:r w:rsidR="00241A7B">
        <w:rPr>
          <w:rFonts w:ascii="Times New Roman" w:hAnsi="Times New Roman" w:cs="Times New Roman"/>
          <w:sz w:val="28"/>
          <w:szCs w:val="28"/>
        </w:rPr>
        <w:t>»</w:t>
      </w:r>
      <w:r w:rsidR="0040285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02851">
        <w:rPr>
          <w:rFonts w:ascii="Times New Roman" w:hAnsi="Times New Roman" w:cs="Times New Roman"/>
          <w:sz w:val="28"/>
          <w:szCs w:val="28"/>
        </w:rPr>
        <w:t xml:space="preserve"> Небрежно оформлены сноски и библиография в целом.</w:t>
      </w:r>
    </w:p>
    <w:p w:rsidR="00402851" w:rsidRDefault="00402851" w:rsidP="00B06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можно констатировать, что выпускная квалификационная работа интересна, содержательна</w:t>
      </w:r>
      <w:r w:rsidR="00D00896">
        <w:rPr>
          <w:rFonts w:ascii="Times New Roman" w:hAnsi="Times New Roman" w:cs="Times New Roman"/>
          <w:sz w:val="28"/>
          <w:szCs w:val="28"/>
        </w:rPr>
        <w:t>, написано самостоятельно</w:t>
      </w:r>
      <w:r>
        <w:rPr>
          <w:rFonts w:ascii="Times New Roman" w:hAnsi="Times New Roman" w:cs="Times New Roman"/>
          <w:sz w:val="28"/>
          <w:szCs w:val="28"/>
        </w:rPr>
        <w:t>. Г.М. Елисеев продемонстрировал владение определенными дизайнерскими компетенциями и заслуживает присвоения искомой квалификации.</w:t>
      </w:r>
    </w:p>
    <w:p w:rsidR="00402851" w:rsidRDefault="00402851" w:rsidP="00B06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51" w:rsidRDefault="00402851" w:rsidP="00C8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профессор кафедры рекламы            ВШЖМК СПбГУ</w:t>
      </w:r>
      <w:r w:rsidR="00C829D8">
        <w:rPr>
          <w:rFonts w:ascii="Times New Roman" w:hAnsi="Times New Roman" w:cs="Times New Roman"/>
          <w:sz w:val="28"/>
          <w:szCs w:val="28"/>
        </w:rPr>
        <w:tab/>
      </w:r>
      <w:r w:rsidR="00C829D8">
        <w:rPr>
          <w:rFonts w:ascii="Times New Roman" w:hAnsi="Times New Roman" w:cs="Times New Roman"/>
          <w:sz w:val="28"/>
          <w:szCs w:val="28"/>
        </w:rPr>
        <w:tab/>
      </w:r>
      <w:r w:rsidR="00C829D8">
        <w:rPr>
          <w:rFonts w:ascii="Times New Roman" w:hAnsi="Times New Roman" w:cs="Times New Roman"/>
          <w:sz w:val="28"/>
          <w:szCs w:val="28"/>
        </w:rPr>
        <w:tab/>
      </w:r>
      <w:r w:rsidR="00C829D8">
        <w:rPr>
          <w:rFonts w:ascii="Times New Roman" w:hAnsi="Times New Roman" w:cs="Times New Roman"/>
          <w:sz w:val="28"/>
          <w:szCs w:val="28"/>
        </w:rPr>
        <w:tab/>
      </w:r>
      <w:r w:rsidR="00C829D8">
        <w:rPr>
          <w:rFonts w:ascii="Times New Roman" w:hAnsi="Times New Roman" w:cs="Times New Roman"/>
          <w:sz w:val="28"/>
          <w:szCs w:val="28"/>
        </w:rPr>
        <w:tab/>
      </w:r>
      <w:r w:rsidR="00C829D8">
        <w:rPr>
          <w:rFonts w:ascii="Times New Roman" w:hAnsi="Times New Roman" w:cs="Times New Roman"/>
          <w:sz w:val="28"/>
          <w:szCs w:val="28"/>
        </w:rPr>
        <w:tab/>
      </w:r>
      <w:r w:rsidR="00C829D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Чечулин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2851" w:rsidRPr="00402851" w:rsidRDefault="00402851" w:rsidP="00402851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67ED" w:rsidRPr="00B067ED" w:rsidRDefault="00D22AA6" w:rsidP="00B06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067ED" w:rsidRPr="00B067ED" w:rsidSect="0010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067ED"/>
    <w:rsid w:val="00106CF5"/>
    <w:rsid w:val="0023079B"/>
    <w:rsid w:val="00241A7B"/>
    <w:rsid w:val="00402851"/>
    <w:rsid w:val="00445262"/>
    <w:rsid w:val="00B067ED"/>
    <w:rsid w:val="00B66B59"/>
    <w:rsid w:val="00C829D8"/>
    <w:rsid w:val="00D00896"/>
    <w:rsid w:val="00D22AA6"/>
    <w:rsid w:val="00D75240"/>
    <w:rsid w:val="00DE7CD8"/>
    <w:rsid w:val="00E5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recl</cp:lastModifiedBy>
  <cp:revision>2</cp:revision>
  <dcterms:created xsi:type="dcterms:W3CDTF">2016-05-23T08:37:00Z</dcterms:created>
  <dcterms:modified xsi:type="dcterms:W3CDTF">2016-05-23T08:37:00Z</dcterms:modified>
</cp:coreProperties>
</file>