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1AD0D" w14:textId="77777777" w:rsidR="007B6092" w:rsidRDefault="00000000">
      <w:pPr>
        <w:widowControl/>
        <w:jc w:val="center"/>
        <w:rPr>
          <w:sz w:val="32"/>
          <w:szCs w:val="32"/>
        </w:rPr>
      </w:pPr>
      <w:proofErr w:type="spellStart"/>
      <w:r>
        <w:rPr>
          <w:rFonts w:eastAsia="宋体" w:cs="Times New Roman"/>
          <w:b/>
          <w:bCs/>
          <w:color w:val="000000"/>
          <w:kern w:val="0"/>
          <w:sz w:val="32"/>
          <w:szCs w:val="32"/>
          <w:lang w:bidi="ar"/>
        </w:rPr>
        <w:t>Санкт-Петербургский</w:t>
      </w:r>
      <w:proofErr w:type="spellEnd"/>
      <w:r>
        <w:rPr>
          <w:rFonts w:eastAsia="宋体" w:cs="Times New Roman"/>
          <w:b/>
          <w:bCs/>
          <w:color w:val="000000"/>
          <w:kern w:val="0"/>
          <w:sz w:val="32"/>
          <w:szCs w:val="32"/>
          <w:lang w:bidi="ar"/>
        </w:rPr>
        <w:t xml:space="preserve"> </w:t>
      </w:r>
      <w:proofErr w:type="spellStart"/>
      <w:r>
        <w:rPr>
          <w:rFonts w:eastAsia="宋体" w:cs="Times New Roman"/>
          <w:b/>
          <w:bCs/>
          <w:color w:val="000000"/>
          <w:kern w:val="0"/>
          <w:sz w:val="32"/>
          <w:szCs w:val="32"/>
          <w:lang w:bidi="ar"/>
        </w:rPr>
        <w:t>государственный</w:t>
      </w:r>
      <w:proofErr w:type="spellEnd"/>
      <w:r>
        <w:rPr>
          <w:rFonts w:eastAsia="宋体" w:cs="Times New Roman"/>
          <w:b/>
          <w:bCs/>
          <w:color w:val="000000"/>
          <w:kern w:val="0"/>
          <w:sz w:val="32"/>
          <w:szCs w:val="32"/>
          <w:lang w:bidi="ar"/>
        </w:rPr>
        <w:t xml:space="preserve"> </w:t>
      </w:r>
      <w:proofErr w:type="spellStart"/>
      <w:r>
        <w:rPr>
          <w:rFonts w:eastAsia="宋体" w:cs="Times New Roman"/>
          <w:b/>
          <w:bCs/>
          <w:color w:val="000000"/>
          <w:kern w:val="0"/>
          <w:sz w:val="32"/>
          <w:szCs w:val="32"/>
          <w:lang w:bidi="ar"/>
        </w:rPr>
        <w:t>университет</w:t>
      </w:r>
      <w:proofErr w:type="spellEnd"/>
    </w:p>
    <w:p w14:paraId="4E588258" w14:textId="77777777" w:rsidR="007B6092" w:rsidRDefault="00000000">
      <w:pPr>
        <w:spacing w:line="360" w:lineRule="auto"/>
        <w:jc w:val="center"/>
        <w:rPr>
          <w:rFonts w:cs="Times New Roman"/>
        </w:rPr>
        <w:sectPr w:rsidR="007B6092">
          <w:footerReference w:type="default" r:id="rId9"/>
          <w:footnotePr>
            <w:numRestart w:val="eachPage"/>
          </w:footnotePr>
          <w:pgSz w:w="11906" w:h="16838"/>
          <w:pgMar w:top="1134" w:right="850" w:bottom="1134" w:left="1984" w:header="851" w:footer="992" w:gutter="0"/>
          <w:cols w:space="425"/>
          <w:docGrid w:type="lines" w:linePitch="312"/>
        </w:sectPr>
      </w:pPr>
      <w:r>
        <w:rPr>
          <w:noProof/>
        </w:rPr>
        <w:drawing>
          <wp:inline distT="0" distB="0" distL="114300" distR="114300" wp14:anchorId="6AD78C68" wp14:editId="6A3274D4">
            <wp:extent cx="1565275" cy="18288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rcRect l="5592" r="66446"/>
                    <a:stretch>
                      <a:fillRect/>
                    </a:stretch>
                  </pic:blipFill>
                  <pic:spPr>
                    <a:xfrm>
                      <a:off x="0" y="0"/>
                      <a:ext cx="1565275" cy="1828800"/>
                    </a:xfrm>
                    <a:prstGeom prst="rect">
                      <a:avLst/>
                    </a:prstGeom>
                    <a:noFill/>
                    <a:ln>
                      <a:noFill/>
                    </a:ln>
                  </pic:spPr>
                </pic:pic>
              </a:graphicData>
            </a:graphic>
          </wp:inline>
        </w:drawing>
      </w:r>
      <w:r>
        <w:rPr>
          <w:noProof/>
        </w:rPr>
        <mc:AlternateContent>
          <mc:Choice Requires="wps">
            <w:drawing>
              <wp:anchor distT="0" distB="0" distL="114300" distR="114300" simplePos="0" relativeHeight="251662336" behindDoc="0" locked="0" layoutInCell="1" allowOverlap="1" wp14:anchorId="2CB8DD61" wp14:editId="4B11AF73">
                <wp:simplePos x="0" y="0"/>
                <wp:positionH relativeFrom="column">
                  <wp:posOffset>1998345</wp:posOffset>
                </wp:positionH>
                <wp:positionV relativeFrom="paragraph">
                  <wp:posOffset>6666865</wp:posOffset>
                </wp:positionV>
                <wp:extent cx="1729740" cy="1063625"/>
                <wp:effectExtent l="0" t="0" r="3810" b="3175"/>
                <wp:wrapNone/>
                <wp:docPr id="3" name="文本框 3"/>
                <wp:cNvGraphicFramePr/>
                <a:graphic xmlns:a="http://schemas.openxmlformats.org/drawingml/2006/main">
                  <a:graphicData uri="http://schemas.microsoft.com/office/word/2010/wordprocessingShape">
                    <wps:wsp>
                      <wps:cNvSpPr txBox="1"/>
                      <wps:spPr>
                        <a:xfrm>
                          <a:off x="2998470" y="7929880"/>
                          <a:ext cx="1729740" cy="1063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CC7CC8" w14:textId="77777777" w:rsidR="007B6092" w:rsidRDefault="00000000">
                            <w:pPr>
                              <w:spacing w:line="360" w:lineRule="auto"/>
                              <w:jc w:val="center"/>
                              <w:rPr>
                                <w:color w:val="000000" w:themeColor="text1"/>
                                <w:sz w:val="28"/>
                                <w:szCs w:val="28"/>
                              </w:rPr>
                            </w:pPr>
                            <w:proofErr w:type="spellStart"/>
                            <w:r>
                              <w:rPr>
                                <w:color w:val="000000" w:themeColor="text1"/>
                                <w:sz w:val="28"/>
                                <w:szCs w:val="28"/>
                              </w:rPr>
                              <w:t>Санкт-Петербург</w:t>
                            </w:r>
                            <w:proofErr w:type="spellEnd"/>
                          </w:p>
                          <w:p w14:paraId="00DBD9B4" w14:textId="77777777" w:rsidR="007B6092" w:rsidRDefault="00000000">
                            <w:pPr>
                              <w:jc w:val="center"/>
                            </w:pPr>
                            <w:r>
                              <w:rPr>
                                <w:color w:val="000000" w:themeColor="text1"/>
                                <w:sz w:val="28"/>
                                <w:szCs w:val="28"/>
                              </w:rPr>
                              <w:t>202</w:t>
                            </w:r>
                            <w:r>
                              <w:rPr>
                                <w:color w:val="000000" w:themeColor="text1"/>
                                <w:sz w:val="28"/>
                                <w:szCs w:val="28"/>
                                <w:lang w:val="ru-RU"/>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CB8DD61" id="_x0000_t202" coordsize="21600,21600" o:spt="202" path="m,l,21600r21600,l21600,xe">
                <v:stroke joinstyle="miter"/>
                <v:path gradientshapeok="t" o:connecttype="rect"/>
              </v:shapetype>
              <v:shape id="文本框 3" o:spid="_x0000_s1026" type="#_x0000_t202" style="position:absolute;left:0;text-align:left;margin-left:157.35pt;margin-top:524.95pt;width:136.2pt;height:8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" fillcolor="white [3201]" stroked="f" strokeweight=".5pt">
                <v:textbox>
                  <w:txbxContent>
                    <w:p w14:paraId="35CC7CC8" w14:textId="77777777" w:rsidR="007B6092" w:rsidRDefault="00000000">
                      <w:pPr>
                        <w:spacing w:line="360" w:lineRule="auto"/>
                        <w:jc w:val="center"/>
                        <w:rPr>
                          <w:color w:val="000000" w:themeColor="text1"/>
                          <w:sz w:val="28"/>
                          <w:szCs w:val="28"/>
                        </w:rPr>
                      </w:pPr>
                      <w:proofErr w:type="spellStart"/>
                      <w:r>
                        <w:rPr>
                          <w:color w:val="000000" w:themeColor="text1"/>
                          <w:sz w:val="28"/>
                          <w:szCs w:val="28"/>
                        </w:rPr>
                        <w:t>Санкт-Петербург</w:t>
                      </w:r>
                      <w:proofErr w:type="spellEnd"/>
                    </w:p>
                    <w:p w14:paraId="00DBD9B4" w14:textId="77777777" w:rsidR="007B6092" w:rsidRDefault="00000000">
                      <w:pPr>
                        <w:jc w:val="center"/>
                      </w:pPr>
                      <w:r>
                        <w:rPr>
                          <w:color w:val="000000" w:themeColor="text1"/>
                          <w:sz w:val="28"/>
                          <w:szCs w:val="28"/>
                        </w:rPr>
                        <w:t>202</w:t>
                      </w:r>
                      <w:r>
                        <w:rPr>
                          <w:color w:val="000000" w:themeColor="text1"/>
                          <w:sz w:val="28"/>
                          <w:szCs w:val="28"/>
                          <w:lang w:val="ru-RU"/>
                        </w:rPr>
                        <w:t>4</w:t>
                      </w:r>
                    </w:p>
                  </w:txbxContent>
                </v:textbox>
              </v:shape>
            </w:pict>
          </mc:Fallback>
        </mc:AlternateContent>
      </w:r>
      <w:r>
        <w:rPr>
          <w:noProof/>
          <w:sz w:val="44"/>
        </w:rPr>
        <mc:AlternateContent>
          <mc:Choice Requires="wps">
            <w:drawing>
              <wp:anchor distT="0" distB="0" distL="114300" distR="114300" simplePos="0" relativeHeight="251661312" behindDoc="0" locked="0" layoutInCell="1" allowOverlap="1" wp14:anchorId="0084A71F" wp14:editId="7C0C09A7">
                <wp:simplePos x="0" y="0"/>
                <wp:positionH relativeFrom="column">
                  <wp:posOffset>840740</wp:posOffset>
                </wp:positionH>
                <wp:positionV relativeFrom="paragraph">
                  <wp:posOffset>4669155</wp:posOffset>
                </wp:positionV>
                <wp:extent cx="5078730" cy="3007995"/>
                <wp:effectExtent l="0" t="0" r="7620" b="1905"/>
                <wp:wrapNone/>
                <wp:docPr id="1" name="文本框 1"/>
                <wp:cNvGraphicFramePr/>
                <a:graphic xmlns:a="http://schemas.openxmlformats.org/drawingml/2006/main">
                  <a:graphicData uri="http://schemas.microsoft.com/office/word/2010/wordprocessingShape">
                    <wps:wsp>
                      <wps:cNvSpPr txBox="1"/>
                      <wps:spPr>
                        <a:xfrm>
                          <a:off x="4141470" y="5979795"/>
                          <a:ext cx="5078730" cy="30079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FE08896" w14:textId="77777777" w:rsidR="007B6092" w:rsidRPr="00350934" w:rsidRDefault="00000000">
                            <w:pPr>
                              <w:jc w:val="right"/>
                              <w:rPr>
                                <w:color w:val="000000" w:themeColor="text1"/>
                                <w:sz w:val="28"/>
                                <w:szCs w:val="28"/>
                                <w:lang w:val="ru-RU"/>
                              </w:rPr>
                            </w:pPr>
                            <w:r w:rsidRPr="00350934">
                              <w:rPr>
                                <w:color w:val="000000" w:themeColor="text1"/>
                                <w:sz w:val="28"/>
                                <w:szCs w:val="28"/>
                                <w:lang w:val="ru-RU"/>
                              </w:rPr>
                              <w:t>Научный руководитель</w:t>
                            </w:r>
                          </w:p>
                          <w:p w14:paraId="23E4CA9B" w14:textId="77777777" w:rsidR="007B6092" w:rsidRPr="00350934" w:rsidRDefault="00000000">
                            <w:pPr>
                              <w:jc w:val="right"/>
                              <w:rPr>
                                <w:color w:val="000000" w:themeColor="text1"/>
                                <w:sz w:val="28"/>
                                <w:szCs w:val="28"/>
                                <w:lang w:val="ru-RU"/>
                              </w:rPr>
                            </w:pPr>
                            <w:r>
                              <w:rPr>
                                <w:color w:val="000000" w:themeColor="text1"/>
                                <w:sz w:val="28"/>
                                <w:szCs w:val="28"/>
                                <w:lang w:val="ru-RU"/>
                              </w:rPr>
                              <w:t>Д</w:t>
                            </w:r>
                            <w:r w:rsidRPr="00350934">
                              <w:rPr>
                                <w:color w:val="000000" w:themeColor="text1"/>
                                <w:sz w:val="28"/>
                                <w:szCs w:val="28"/>
                                <w:lang w:val="ru-RU"/>
                              </w:rPr>
                              <w:t>оцент кафедры социального управления и планирования</w:t>
                            </w:r>
                          </w:p>
                          <w:p w14:paraId="1B3D71E1" w14:textId="77777777" w:rsidR="007B6092" w:rsidRPr="00350934" w:rsidRDefault="00000000">
                            <w:pPr>
                              <w:jc w:val="right"/>
                              <w:rPr>
                                <w:color w:val="000000" w:themeColor="text1"/>
                                <w:sz w:val="28"/>
                                <w:szCs w:val="28"/>
                                <w:lang w:val="ru-RU"/>
                              </w:rPr>
                            </w:pPr>
                            <w:r>
                              <w:rPr>
                                <w:color w:val="000000" w:themeColor="text1"/>
                                <w:sz w:val="28"/>
                                <w:szCs w:val="28"/>
                                <w:lang w:val="ru-RU"/>
                              </w:rPr>
                              <w:t>К</w:t>
                            </w:r>
                            <w:r w:rsidRPr="00350934">
                              <w:rPr>
                                <w:color w:val="000000" w:themeColor="text1"/>
                                <w:sz w:val="28"/>
                                <w:szCs w:val="28"/>
                                <w:lang w:val="ru-RU"/>
                              </w:rPr>
                              <w:t>андидат экономических наук</w:t>
                            </w:r>
                          </w:p>
                          <w:p w14:paraId="1F4688DA" w14:textId="77777777" w:rsidR="007B6092" w:rsidRPr="00350934" w:rsidRDefault="00000000">
                            <w:pPr>
                              <w:jc w:val="right"/>
                              <w:rPr>
                                <w:color w:val="000000" w:themeColor="text1"/>
                                <w:sz w:val="28"/>
                                <w:szCs w:val="28"/>
                                <w:lang w:val="ru-RU"/>
                              </w:rPr>
                            </w:pPr>
                            <w:r w:rsidRPr="00350934">
                              <w:rPr>
                                <w:color w:val="000000" w:themeColor="text1"/>
                                <w:sz w:val="28"/>
                                <w:szCs w:val="28"/>
                                <w:lang w:val="ru-RU"/>
                              </w:rPr>
                              <w:t>Меньшикова Галина Александровна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84A71F" id="文本框 1" o:spid="_x0000_s1027" type="#_x0000_t202" style="position:absolute;left:0;text-align:left;margin-left:66.2pt;margin-top:367.65pt;width:399.9pt;height:2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" fillcolor="white [3201]" stroked="f" strokeweight=".5pt">
                <v:textbox>
                  <w:txbxContent>
                    <w:p w14:paraId="3FE08896" w14:textId="77777777" w:rsidR="007B6092" w:rsidRPr="00350934" w:rsidRDefault="00000000">
                      <w:pPr>
                        <w:jc w:val="right"/>
                        <w:rPr>
                          <w:color w:val="000000" w:themeColor="text1"/>
                          <w:sz w:val="28"/>
                          <w:szCs w:val="28"/>
                          <w:lang w:val="ru-RU"/>
                        </w:rPr>
                      </w:pPr>
                      <w:r w:rsidRPr="00350934">
                        <w:rPr>
                          <w:color w:val="000000" w:themeColor="text1"/>
                          <w:sz w:val="28"/>
                          <w:szCs w:val="28"/>
                          <w:lang w:val="ru-RU"/>
                        </w:rPr>
                        <w:t>Научный руководитель</w:t>
                      </w:r>
                    </w:p>
                    <w:p w14:paraId="23E4CA9B" w14:textId="77777777" w:rsidR="007B6092" w:rsidRPr="00350934" w:rsidRDefault="00000000">
                      <w:pPr>
                        <w:jc w:val="right"/>
                        <w:rPr>
                          <w:color w:val="000000" w:themeColor="text1"/>
                          <w:sz w:val="28"/>
                          <w:szCs w:val="28"/>
                          <w:lang w:val="ru-RU"/>
                        </w:rPr>
                      </w:pPr>
                      <w:r>
                        <w:rPr>
                          <w:color w:val="000000" w:themeColor="text1"/>
                          <w:sz w:val="28"/>
                          <w:szCs w:val="28"/>
                          <w:lang w:val="ru-RU"/>
                        </w:rPr>
                        <w:t>Д</w:t>
                      </w:r>
                      <w:r w:rsidRPr="00350934">
                        <w:rPr>
                          <w:color w:val="000000" w:themeColor="text1"/>
                          <w:sz w:val="28"/>
                          <w:szCs w:val="28"/>
                          <w:lang w:val="ru-RU"/>
                        </w:rPr>
                        <w:t>оцент кафедры социального управления и планирования</w:t>
                      </w:r>
                    </w:p>
                    <w:p w14:paraId="1B3D71E1" w14:textId="77777777" w:rsidR="007B6092" w:rsidRPr="00350934" w:rsidRDefault="00000000">
                      <w:pPr>
                        <w:jc w:val="right"/>
                        <w:rPr>
                          <w:color w:val="000000" w:themeColor="text1"/>
                          <w:sz w:val="28"/>
                          <w:szCs w:val="28"/>
                          <w:lang w:val="ru-RU"/>
                        </w:rPr>
                      </w:pPr>
                      <w:r>
                        <w:rPr>
                          <w:color w:val="000000" w:themeColor="text1"/>
                          <w:sz w:val="28"/>
                          <w:szCs w:val="28"/>
                          <w:lang w:val="ru-RU"/>
                        </w:rPr>
                        <w:t>К</w:t>
                      </w:r>
                      <w:r w:rsidRPr="00350934">
                        <w:rPr>
                          <w:color w:val="000000" w:themeColor="text1"/>
                          <w:sz w:val="28"/>
                          <w:szCs w:val="28"/>
                          <w:lang w:val="ru-RU"/>
                        </w:rPr>
                        <w:t>андидат экономических наук</w:t>
                      </w:r>
                    </w:p>
                    <w:p w14:paraId="1F4688DA" w14:textId="77777777" w:rsidR="007B6092" w:rsidRPr="00350934" w:rsidRDefault="00000000">
                      <w:pPr>
                        <w:jc w:val="right"/>
                        <w:rPr>
                          <w:color w:val="000000" w:themeColor="text1"/>
                          <w:sz w:val="28"/>
                          <w:szCs w:val="28"/>
                          <w:lang w:val="ru-RU"/>
                        </w:rPr>
                      </w:pPr>
                      <w:r w:rsidRPr="00350934">
                        <w:rPr>
                          <w:color w:val="000000" w:themeColor="text1"/>
                          <w:sz w:val="28"/>
                          <w:szCs w:val="28"/>
                          <w:lang w:val="ru-RU"/>
                        </w:rPr>
                        <w:t>Меньшикова Галина Александровна</w:t>
                      </w:r>
                    </w:p>
                  </w:txbxContent>
                </v:textbox>
              </v:shape>
            </w:pict>
          </mc:Fallback>
        </mc:AlternateContent>
      </w:r>
      <w:r>
        <w:rPr>
          <w:noProof/>
          <w:sz w:val="44"/>
        </w:rPr>
        <mc:AlternateContent>
          <mc:Choice Requires="wps">
            <w:drawing>
              <wp:anchor distT="0" distB="0" distL="114300" distR="114300" simplePos="0" relativeHeight="251660288" behindDoc="0" locked="0" layoutInCell="1" allowOverlap="1" wp14:anchorId="74DB511D" wp14:editId="1CC3BE3F">
                <wp:simplePos x="0" y="0"/>
                <wp:positionH relativeFrom="column">
                  <wp:posOffset>-155575</wp:posOffset>
                </wp:positionH>
                <wp:positionV relativeFrom="paragraph">
                  <wp:posOffset>1888490</wp:posOffset>
                </wp:positionV>
                <wp:extent cx="5976620" cy="2972435"/>
                <wp:effectExtent l="0" t="0" r="5080" b="18415"/>
                <wp:wrapNone/>
                <wp:docPr id="13" name="文本框 13"/>
                <wp:cNvGraphicFramePr/>
                <a:graphic xmlns:a="http://schemas.openxmlformats.org/drawingml/2006/main">
                  <a:graphicData uri="http://schemas.microsoft.com/office/word/2010/wordprocessingShape">
                    <wps:wsp>
                      <wps:cNvSpPr txBox="1"/>
                      <wps:spPr>
                        <a:xfrm>
                          <a:off x="1042670" y="3850005"/>
                          <a:ext cx="5976620" cy="2972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0025EC9" w14:textId="77777777" w:rsidR="007B6092" w:rsidRDefault="00000000">
                            <w:pPr>
                              <w:jc w:val="center"/>
                              <w:rPr>
                                <w:rFonts w:cs="Times New Roman"/>
                                <w:b/>
                                <w:bCs/>
                                <w:sz w:val="32"/>
                                <w:szCs w:val="32"/>
                                <w:lang w:val="ru-RU"/>
                              </w:rPr>
                            </w:pPr>
                            <w:r>
                              <w:rPr>
                                <w:rFonts w:cs="Times New Roman"/>
                                <w:b/>
                                <w:bCs/>
                                <w:sz w:val="32"/>
                                <w:szCs w:val="32"/>
                                <w:lang w:val="ru-RU"/>
                              </w:rPr>
                              <w:t>Ли Тяньи</w:t>
                            </w:r>
                          </w:p>
                          <w:p w14:paraId="05FB19C4" w14:textId="77777777" w:rsidR="007B6092" w:rsidRPr="00350934" w:rsidRDefault="00000000">
                            <w:pPr>
                              <w:jc w:val="center"/>
                              <w:rPr>
                                <w:rFonts w:eastAsia="宋体" w:cs="Times New Roman"/>
                                <w:b/>
                                <w:bCs/>
                                <w:sz w:val="32"/>
                                <w:szCs w:val="32"/>
                                <w:lang w:val="ru-RU"/>
                              </w:rPr>
                            </w:pPr>
                            <w:r w:rsidRPr="00350934">
                              <w:rPr>
                                <w:rFonts w:cs="Times New Roman"/>
                                <w:b/>
                                <w:bCs/>
                                <w:sz w:val="32"/>
                                <w:szCs w:val="32"/>
                                <w:lang w:val="ru-RU"/>
                              </w:rPr>
                              <w:t>Цели устойчивого развития: особенности китайского тренда</w:t>
                            </w:r>
                            <w:r w:rsidRPr="00350934">
                              <w:rPr>
                                <w:rFonts w:eastAsia="宋体" w:cs="Times New Roman"/>
                                <w:b/>
                                <w:bCs/>
                                <w:sz w:val="32"/>
                                <w:szCs w:val="32"/>
                                <w:lang w:val="ru-RU"/>
                              </w:rPr>
                              <w:t xml:space="preserve"> (социологический анализ)</w:t>
                            </w:r>
                          </w:p>
                          <w:p w14:paraId="0D183864" w14:textId="77777777" w:rsidR="007B6092" w:rsidRDefault="00000000">
                            <w:pPr>
                              <w:jc w:val="center"/>
                              <w:rPr>
                                <w:rFonts w:eastAsia="宋体" w:cs="Times New Roman"/>
                                <w:b/>
                                <w:bCs/>
                                <w:sz w:val="32"/>
                                <w:szCs w:val="32"/>
                              </w:rPr>
                            </w:pPr>
                            <w:r>
                              <w:rPr>
                                <w:rFonts w:eastAsia="宋体" w:cs="Times New Roman"/>
                                <w:b/>
                                <w:bCs/>
                                <w:sz w:val="32"/>
                                <w:szCs w:val="32"/>
                              </w:rPr>
                              <w:t>Sustainable Development Goals: features of the Chinese trend (sociological analysis)</w:t>
                            </w:r>
                          </w:p>
                          <w:p w14:paraId="7538130A" w14:textId="77777777" w:rsidR="007B6092" w:rsidRPr="00350934" w:rsidRDefault="00000000">
                            <w:pPr>
                              <w:jc w:val="center"/>
                              <w:rPr>
                                <w:rFonts w:eastAsia="宋体" w:cs="Times New Roman"/>
                                <w:b/>
                                <w:bCs/>
                                <w:sz w:val="32"/>
                                <w:szCs w:val="32"/>
                                <w:lang w:val="ru-RU"/>
                              </w:rPr>
                            </w:pPr>
                            <w:r w:rsidRPr="00350934">
                              <w:rPr>
                                <w:rFonts w:eastAsia="宋体" w:cs="Times New Roman"/>
                                <w:b/>
                                <w:bCs/>
                                <w:sz w:val="32"/>
                                <w:szCs w:val="32"/>
                                <w:lang w:val="ru-RU"/>
                              </w:rPr>
                              <w:t>Бакалавриат</w:t>
                            </w:r>
                          </w:p>
                          <w:p w14:paraId="033F681D" w14:textId="77777777" w:rsidR="007B6092" w:rsidRPr="00350934" w:rsidRDefault="00000000">
                            <w:pPr>
                              <w:jc w:val="center"/>
                              <w:rPr>
                                <w:rFonts w:eastAsia="宋体" w:cs="Times New Roman"/>
                                <w:b/>
                                <w:bCs/>
                                <w:sz w:val="32"/>
                                <w:szCs w:val="32"/>
                                <w:lang w:val="ru-RU"/>
                              </w:rPr>
                            </w:pPr>
                            <w:r w:rsidRPr="00350934">
                              <w:rPr>
                                <w:rFonts w:eastAsia="宋体" w:cs="Times New Roman"/>
                                <w:b/>
                                <w:bCs/>
                                <w:sz w:val="32"/>
                                <w:szCs w:val="32"/>
                                <w:lang w:val="ru-RU"/>
                              </w:rPr>
                              <w:t>Направл</w:t>
                            </w:r>
                            <w:r>
                              <w:rPr>
                                <w:rFonts w:eastAsia="宋体" w:cs="Times New Roman"/>
                                <w:b/>
                                <w:bCs/>
                                <w:sz w:val="32"/>
                                <w:szCs w:val="32"/>
                              </w:rPr>
                              <w:t>e</w:t>
                            </w:r>
                            <w:r w:rsidRPr="00350934">
                              <w:rPr>
                                <w:rFonts w:eastAsia="宋体" w:cs="Times New Roman"/>
                                <w:b/>
                                <w:bCs/>
                                <w:sz w:val="32"/>
                                <w:szCs w:val="32"/>
                                <w:lang w:val="ru-RU"/>
                              </w:rPr>
                              <w:t>ни</w:t>
                            </w:r>
                            <w:r>
                              <w:rPr>
                                <w:rFonts w:eastAsia="宋体" w:cs="Times New Roman"/>
                                <w:b/>
                                <w:bCs/>
                                <w:sz w:val="32"/>
                                <w:szCs w:val="32"/>
                              </w:rPr>
                              <w:t>e</w:t>
                            </w:r>
                            <w:r w:rsidRPr="00350934">
                              <w:rPr>
                                <w:rFonts w:eastAsia="宋体" w:cs="Times New Roman"/>
                                <w:b/>
                                <w:bCs/>
                                <w:sz w:val="32"/>
                                <w:szCs w:val="32"/>
                                <w:lang w:val="ru-RU"/>
                              </w:rPr>
                              <w:t>: 39.03.01 «</w:t>
                            </w:r>
                            <w:r>
                              <w:rPr>
                                <w:rFonts w:eastAsia="宋体" w:cs="Times New Roman"/>
                                <w:b/>
                                <w:bCs/>
                                <w:sz w:val="32"/>
                                <w:szCs w:val="32"/>
                              </w:rPr>
                              <w:t>C</w:t>
                            </w:r>
                            <w:r w:rsidRPr="00350934">
                              <w:rPr>
                                <w:rFonts w:eastAsia="宋体" w:cs="Times New Roman"/>
                                <w:b/>
                                <w:bCs/>
                                <w:sz w:val="32"/>
                                <w:szCs w:val="32"/>
                                <w:lang w:val="ru-RU"/>
                              </w:rPr>
                              <w:t>оцаология»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DB511D" id="文本框 13" o:spid="_x0000_s1028" type="#_x0000_t202" style="position:absolute;left:0;text-align:left;margin-left:-12.25pt;margin-top:148.7pt;width:470.6pt;height:23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" fillcolor="white [3201]" stroked="f" strokeweight=".5pt">
                <v:textbox>
                  <w:txbxContent>
                    <w:p w14:paraId="50025EC9" w14:textId="77777777" w:rsidR="007B6092" w:rsidRDefault="00000000">
                      <w:pPr>
                        <w:jc w:val="center"/>
                        <w:rPr>
                          <w:rFonts w:cs="Times New Roman"/>
                          <w:b/>
                          <w:bCs/>
                          <w:sz w:val="32"/>
                          <w:szCs w:val="32"/>
                          <w:lang w:val="ru-RU"/>
                        </w:rPr>
                      </w:pPr>
                      <w:r>
                        <w:rPr>
                          <w:rFonts w:cs="Times New Roman"/>
                          <w:b/>
                          <w:bCs/>
                          <w:sz w:val="32"/>
                          <w:szCs w:val="32"/>
                          <w:lang w:val="ru-RU"/>
                        </w:rPr>
                        <w:t>Ли Тяньи</w:t>
                      </w:r>
                    </w:p>
                    <w:p w14:paraId="05FB19C4" w14:textId="77777777" w:rsidR="007B6092" w:rsidRPr="00350934" w:rsidRDefault="00000000">
                      <w:pPr>
                        <w:jc w:val="center"/>
                        <w:rPr>
                          <w:rFonts w:eastAsia="宋体" w:cs="Times New Roman"/>
                          <w:b/>
                          <w:bCs/>
                          <w:sz w:val="32"/>
                          <w:szCs w:val="32"/>
                          <w:lang w:val="ru-RU"/>
                        </w:rPr>
                      </w:pPr>
                      <w:r w:rsidRPr="00350934">
                        <w:rPr>
                          <w:rFonts w:cs="Times New Roman"/>
                          <w:b/>
                          <w:bCs/>
                          <w:sz w:val="32"/>
                          <w:szCs w:val="32"/>
                          <w:lang w:val="ru-RU"/>
                        </w:rPr>
                        <w:t>Цели устойчивого развития: особенности китайского тренда</w:t>
                      </w:r>
                      <w:r w:rsidRPr="00350934">
                        <w:rPr>
                          <w:rFonts w:eastAsia="宋体" w:cs="Times New Roman"/>
                          <w:b/>
                          <w:bCs/>
                          <w:sz w:val="32"/>
                          <w:szCs w:val="32"/>
                          <w:lang w:val="ru-RU"/>
                        </w:rPr>
                        <w:t xml:space="preserve"> (социологический анализ)</w:t>
                      </w:r>
                    </w:p>
                    <w:p w14:paraId="0D183864" w14:textId="77777777" w:rsidR="007B6092" w:rsidRDefault="00000000">
                      <w:pPr>
                        <w:jc w:val="center"/>
                        <w:rPr>
                          <w:rFonts w:eastAsia="宋体" w:cs="Times New Roman"/>
                          <w:b/>
                          <w:bCs/>
                          <w:sz w:val="32"/>
                          <w:szCs w:val="32"/>
                        </w:rPr>
                      </w:pPr>
                      <w:r>
                        <w:rPr>
                          <w:rFonts w:eastAsia="宋体" w:cs="Times New Roman"/>
                          <w:b/>
                          <w:bCs/>
                          <w:sz w:val="32"/>
                          <w:szCs w:val="32"/>
                        </w:rPr>
                        <w:t>Sustainable Development Goals: features of the Chinese trend (sociological analysis)</w:t>
                      </w:r>
                    </w:p>
                    <w:p w14:paraId="7538130A" w14:textId="77777777" w:rsidR="007B6092" w:rsidRPr="00350934" w:rsidRDefault="00000000">
                      <w:pPr>
                        <w:jc w:val="center"/>
                        <w:rPr>
                          <w:rFonts w:eastAsia="宋体" w:cs="Times New Roman"/>
                          <w:b/>
                          <w:bCs/>
                          <w:sz w:val="32"/>
                          <w:szCs w:val="32"/>
                          <w:lang w:val="ru-RU"/>
                        </w:rPr>
                      </w:pPr>
                      <w:r w:rsidRPr="00350934">
                        <w:rPr>
                          <w:rFonts w:eastAsia="宋体" w:cs="Times New Roman"/>
                          <w:b/>
                          <w:bCs/>
                          <w:sz w:val="32"/>
                          <w:szCs w:val="32"/>
                          <w:lang w:val="ru-RU"/>
                        </w:rPr>
                        <w:t>Бакалавриат</w:t>
                      </w:r>
                    </w:p>
                    <w:p w14:paraId="033F681D" w14:textId="77777777" w:rsidR="007B6092" w:rsidRPr="00350934" w:rsidRDefault="00000000">
                      <w:pPr>
                        <w:jc w:val="center"/>
                        <w:rPr>
                          <w:rFonts w:eastAsia="宋体" w:cs="Times New Roman"/>
                          <w:b/>
                          <w:bCs/>
                          <w:sz w:val="32"/>
                          <w:szCs w:val="32"/>
                          <w:lang w:val="ru-RU"/>
                        </w:rPr>
                      </w:pPr>
                      <w:r w:rsidRPr="00350934">
                        <w:rPr>
                          <w:rFonts w:eastAsia="宋体" w:cs="Times New Roman"/>
                          <w:b/>
                          <w:bCs/>
                          <w:sz w:val="32"/>
                          <w:szCs w:val="32"/>
                          <w:lang w:val="ru-RU"/>
                        </w:rPr>
                        <w:t>Направл</w:t>
                      </w:r>
                      <w:r>
                        <w:rPr>
                          <w:rFonts w:eastAsia="宋体" w:cs="Times New Roman"/>
                          <w:b/>
                          <w:bCs/>
                          <w:sz w:val="32"/>
                          <w:szCs w:val="32"/>
                        </w:rPr>
                        <w:t>e</w:t>
                      </w:r>
                      <w:r w:rsidRPr="00350934">
                        <w:rPr>
                          <w:rFonts w:eastAsia="宋体" w:cs="Times New Roman"/>
                          <w:b/>
                          <w:bCs/>
                          <w:sz w:val="32"/>
                          <w:szCs w:val="32"/>
                          <w:lang w:val="ru-RU"/>
                        </w:rPr>
                        <w:t>ни</w:t>
                      </w:r>
                      <w:r>
                        <w:rPr>
                          <w:rFonts w:eastAsia="宋体" w:cs="Times New Roman"/>
                          <w:b/>
                          <w:bCs/>
                          <w:sz w:val="32"/>
                          <w:szCs w:val="32"/>
                        </w:rPr>
                        <w:t>e</w:t>
                      </w:r>
                      <w:r w:rsidRPr="00350934">
                        <w:rPr>
                          <w:rFonts w:eastAsia="宋体" w:cs="Times New Roman"/>
                          <w:b/>
                          <w:bCs/>
                          <w:sz w:val="32"/>
                          <w:szCs w:val="32"/>
                          <w:lang w:val="ru-RU"/>
                        </w:rPr>
                        <w:t>: 39.03.01 «</w:t>
                      </w:r>
                      <w:r>
                        <w:rPr>
                          <w:rFonts w:eastAsia="宋体" w:cs="Times New Roman"/>
                          <w:b/>
                          <w:bCs/>
                          <w:sz w:val="32"/>
                          <w:szCs w:val="32"/>
                        </w:rPr>
                        <w:t>C</w:t>
                      </w:r>
                      <w:r w:rsidRPr="00350934">
                        <w:rPr>
                          <w:rFonts w:eastAsia="宋体" w:cs="Times New Roman"/>
                          <w:b/>
                          <w:bCs/>
                          <w:sz w:val="32"/>
                          <w:szCs w:val="32"/>
                          <w:lang w:val="ru-RU"/>
                        </w:rPr>
                        <w:t>оцаология»</w:t>
                      </w:r>
                    </w:p>
                  </w:txbxContent>
                </v:textbox>
              </v:shape>
            </w:pict>
          </mc:Fallback>
        </mc:AlternateContent>
      </w:r>
    </w:p>
    <w:sdt>
      <w:sdtPr>
        <w:rPr>
          <w:rFonts w:ascii="宋体" w:eastAsia="宋体" w:hAnsi="宋体"/>
          <w:sz w:val="21"/>
        </w:rPr>
        <w:id w:val="147457304"/>
        <w15:color w:val="DBDBDB"/>
        <w:docPartObj>
          <w:docPartGallery w:val="Table of Contents"/>
          <w:docPartUnique/>
        </w:docPartObj>
      </w:sdtPr>
      <w:sdtEndPr>
        <w:rPr>
          <w:rFonts w:ascii="Times New Roman" w:eastAsia="Times New Roman" w:hAnsi="Times New Roman" w:cs="Times New Roman"/>
          <w:b/>
          <w:sz w:val="24"/>
        </w:rPr>
      </w:sdtEndPr>
      <w:sdtContent>
        <w:p w14:paraId="348D53C5" w14:textId="77777777" w:rsidR="007B6092" w:rsidRDefault="00000000">
          <w:pPr>
            <w:jc w:val="center"/>
          </w:pPr>
          <w:r>
            <w:rPr>
              <w:rStyle w:val="1Char"/>
            </w:rPr>
            <w:t>СОДЕРЖАНИЕ</w:t>
          </w:r>
        </w:p>
        <w:p w14:paraId="2CD37253" w14:textId="77777777" w:rsidR="007B6092" w:rsidRDefault="00000000">
          <w:pPr>
            <w:pStyle w:val="TOC1"/>
            <w:tabs>
              <w:tab w:val="right" w:leader="dot" w:pos="9072"/>
            </w:tabs>
          </w:pPr>
          <w:r>
            <w:rPr>
              <w:rFonts w:cs="Times New Roman"/>
            </w:rPr>
            <w:fldChar w:fldCharType="begin"/>
          </w:r>
          <w:r>
            <w:rPr>
              <w:rFonts w:cs="Times New Roman"/>
            </w:rPr>
            <w:instrText xml:space="preserve">TOC \o "1-2" \h \u </w:instrText>
          </w:r>
          <w:r>
            <w:rPr>
              <w:rFonts w:cs="Times New Roman"/>
            </w:rPr>
            <w:fldChar w:fldCharType="separate"/>
          </w:r>
          <w:hyperlink w:anchor="_Toc10942" w:history="1">
            <w:r>
              <w:rPr>
                <w:rFonts w:cs="Times New Roman"/>
                <w:b/>
                <w:bCs/>
                <w:lang w:val="ru-RU"/>
              </w:rPr>
              <w:t>В</w:t>
            </w:r>
            <w:r>
              <w:rPr>
                <w:rFonts w:cs="Times New Roman"/>
                <w:b/>
                <w:bCs/>
              </w:rPr>
              <w:t>ведение</w:t>
            </w:r>
            <w:r>
              <w:rPr>
                <w:b/>
                <w:bCs/>
              </w:rPr>
              <w:tab/>
            </w:r>
            <w:r>
              <w:rPr>
                <w:b/>
                <w:bCs/>
              </w:rPr>
              <w:fldChar w:fldCharType="begin"/>
            </w:r>
            <w:r>
              <w:rPr>
                <w:b/>
                <w:bCs/>
              </w:rPr>
              <w:instrText xml:space="preserve"> PAGEREF _Toc10942 \h </w:instrText>
            </w:r>
            <w:r>
              <w:rPr>
                <w:b/>
                <w:bCs/>
              </w:rPr>
            </w:r>
            <w:r>
              <w:rPr>
                <w:b/>
                <w:bCs/>
              </w:rPr>
              <w:fldChar w:fldCharType="separate"/>
            </w:r>
            <w:r>
              <w:rPr>
                <w:b/>
                <w:bCs/>
              </w:rPr>
              <w:t>3</w:t>
            </w:r>
            <w:r>
              <w:rPr>
                <w:b/>
                <w:bCs/>
              </w:rPr>
              <w:fldChar w:fldCharType="end"/>
            </w:r>
          </w:hyperlink>
        </w:p>
        <w:p w14:paraId="46D5B81D" w14:textId="77777777" w:rsidR="007B6092" w:rsidRDefault="00000000">
          <w:pPr>
            <w:pStyle w:val="TOC1"/>
            <w:tabs>
              <w:tab w:val="right" w:leader="dot" w:pos="9072"/>
            </w:tabs>
          </w:pPr>
          <w:hyperlink w:anchor="_Toc2679" w:history="1">
            <w:r>
              <w:rPr>
                <w:rFonts w:cs="Times New Roman"/>
                <w:b/>
                <w:bCs/>
              </w:rPr>
              <w:t>ГЛАВА 1. Теоретические подходы, лежавшие в обосновании курса ООН на достижение целей устойчивого развития и их трансляция в китайских публикациях</w:t>
            </w:r>
            <w:r>
              <w:rPr>
                <w:b/>
                <w:bCs/>
              </w:rPr>
              <w:tab/>
            </w:r>
            <w:r>
              <w:rPr>
                <w:b/>
                <w:bCs/>
              </w:rPr>
              <w:fldChar w:fldCharType="begin"/>
            </w:r>
            <w:r>
              <w:rPr>
                <w:b/>
                <w:bCs/>
              </w:rPr>
              <w:instrText xml:space="preserve"> PAGEREF _Toc2679 \h </w:instrText>
            </w:r>
            <w:r>
              <w:rPr>
                <w:b/>
                <w:bCs/>
              </w:rPr>
            </w:r>
            <w:r>
              <w:rPr>
                <w:b/>
                <w:bCs/>
              </w:rPr>
              <w:fldChar w:fldCharType="separate"/>
            </w:r>
            <w:r>
              <w:rPr>
                <w:b/>
                <w:bCs/>
              </w:rPr>
              <w:t>9</w:t>
            </w:r>
            <w:r>
              <w:rPr>
                <w:b/>
                <w:bCs/>
              </w:rPr>
              <w:fldChar w:fldCharType="end"/>
            </w:r>
          </w:hyperlink>
        </w:p>
        <w:p w14:paraId="100501D6" w14:textId="77777777" w:rsidR="007B6092" w:rsidRDefault="00000000">
          <w:pPr>
            <w:pStyle w:val="TOC2"/>
            <w:tabs>
              <w:tab w:val="right" w:leader="dot" w:pos="9072"/>
            </w:tabs>
            <w:ind w:left="480"/>
          </w:pPr>
          <w:hyperlink w:anchor="_Toc3327" w:history="1">
            <w:r>
              <w:rPr>
                <w:rFonts w:cs="Times New Roman"/>
                <w:bCs/>
              </w:rPr>
              <w:t xml:space="preserve">1.1. </w:t>
            </w:r>
            <w:r>
              <w:rPr>
                <w:rFonts w:cs="Times New Roman"/>
                <w:lang w:val="ru-RU"/>
              </w:rPr>
              <w:t>Ф</w:t>
            </w:r>
            <w:r>
              <w:rPr>
                <w:rFonts w:cs="Times New Roman"/>
              </w:rPr>
              <w:t>ормирование мировых теорий, обосновывающих курс оон «цели устойчивого развития</w:t>
            </w:r>
            <w:r>
              <w:tab/>
            </w:r>
            <w:r>
              <w:fldChar w:fldCharType="begin"/>
            </w:r>
            <w:r>
              <w:instrText xml:space="preserve"> PAGEREF _Toc3327 \h </w:instrText>
            </w:r>
            <w:r>
              <w:fldChar w:fldCharType="separate"/>
            </w:r>
            <w:r>
              <w:t>9</w:t>
            </w:r>
            <w:r>
              <w:fldChar w:fldCharType="end"/>
            </w:r>
          </w:hyperlink>
        </w:p>
        <w:p w14:paraId="2B24254B" w14:textId="77777777" w:rsidR="007B6092" w:rsidRDefault="00000000">
          <w:pPr>
            <w:pStyle w:val="TOC2"/>
            <w:tabs>
              <w:tab w:val="right" w:leader="dot" w:pos="9072"/>
            </w:tabs>
            <w:ind w:left="480"/>
          </w:pPr>
          <w:hyperlink w:anchor="_Toc5311" w:history="1">
            <w:r>
              <w:rPr>
                <w:rFonts w:cs="Times New Roman"/>
              </w:rPr>
              <w:t>1.2. Вклад китайской науки в создание и продвижение идей ЦУР ООН</w:t>
            </w:r>
            <w:r>
              <w:tab/>
            </w:r>
            <w:r>
              <w:fldChar w:fldCharType="begin"/>
            </w:r>
            <w:r>
              <w:instrText xml:space="preserve"> PAGEREF _Toc5311 \h </w:instrText>
            </w:r>
            <w:r>
              <w:fldChar w:fldCharType="separate"/>
            </w:r>
            <w:r>
              <w:t>17</w:t>
            </w:r>
            <w:r>
              <w:fldChar w:fldCharType="end"/>
            </w:r>
          </w:hyperlink>
        </w:p>
        <w:p w14:paraId="24B76AB7" w14:textId="77777777" w:rsidR="007B6092" w:rsidRDefault="00000000">
          <w:pPr>
            <w:pStyle w:val="TOC1"/>
            <w:tabs>
              <w:tab w:val="right" w:leader="dot" w:pos="9072"/>
            </w:tabs>
            <w:rPr>
              <w:b/>
              <w:bCs/>
            </w:rPr>
          </w:pPr>
          <w:hyperlink w:anchor="_Toc12836" w:history="1">
            <w:r>
              <w:rPr>
                <w:rFonts w:cs="Times New Roman"/>
                <w:b/>
                <w:bCs/>
              </w:rPr>
              <w:t>Глава 2. Реализация курса ООН в Китае: успехи и особенности управления</w:t>
            </w:r>
            <w:r>
              <w:rPr>
                <w:b/>
                <w:bCs/>
              </w:rPr>
              <w:tab/>
            </w:r>
            <w:r>
              <w:rPr>
                <w:b/>
                <w:bCs/>
              </w:rPr>
              <w:fldChar w:fldCharType="begin"/>
            </w:r>
            <w:r>
              <w:rPr>
                <w:b/>
                <w:bCs/>
              </w:rPr>
              <w:instrText xml:space="preserve"> PAGEREF _Toc12836 \h </w:instrText>
            </w:r>
            <w:r>
              <w:rPr>
                <w:b/>
                <w:bCs/>
              </w:rPr>
            </w:r>
            <w:r>
              <w:rPr>
                <w:b/>
                <w:bCs/>
              </w:rPr>
              <w:fldChar w:fldCharType="separate"/>
            </w:r>
            <w:r>
              <w:rPr>
                <w:b/>
                <w:bCs/>
              </w:rPr>
              <w:t>29</w:t>
            </w:r>
            <w:r>
              <w:rPr>
                <w:b/>
                <w:bCs/>
              </w:rPr>
              <w:fldChar w:fldCharType="end"/>
            </w:r>
          </w:hyperlink>
        </w:p>
        <w:p w14:paraId="2B85B85D" w14:textId="77777777" w:rsidR="007B6092" w:rsidRDefault="00000000">
          <w:pPr>
            <w:pStyle w:val="TOC2"/>
            <w:tabs>
              <w:tab w:val="right" w:leader="dot" w:pos="9072"/>
            </w:tabs>
            <w:ind w:left="480"/>
          </w:pPr>
          <w:hyperlink w:anchor="_Toc21493" w:history="1">
            <w:r>
              <w:rPr>
                <w:rFonts w:cs="Times New Roman"/>
              </w:rPr>
              <w:t>2.1. Цели устойчивого развития в Китае: показатели рейтинга и некоторые направления реализации</w:t>
            </w:r>
            <w:r>
              <w:tab/>
            </w:r>
            <w:r>
              <w:fldChar w:fldCharType="begin"/>
            </w:r>
            <w:r>
              <w:instrText xml:space="preserve"> PAGEREF _Toc21493 \h </w:instrText>
            </w:r>
            <w:r>
              <w:fldChar w:fldCharType="separate"/>
            </w:r>
            <w:r>
              <w:t>29</w:t>
            </w:r>
            <w:r>
              <w:fldChar w:fldCharType="end"/>
            </w:r>
          </w:hyperlink>
        </w:p>
        <w:p w14:paraId="43FE7F02" w14:textId="77777777" w:rsidR="007B6092" w:rsidRDefault="00000000">
          <w:pPr>
            <w:pStyle w:val="TOC2"/>
            <w:tabs>
              <w:tab w:val="right" w:leader="dot" w:pos="9072"/>
            </w:tabs>
            <w:ind w:left="480"/>
          </w:pPr>
          <w:hyperlink w:anchor="_Toc30897" w:history="1">
            <w:r>
              <w:rPr>
                <w:rFonts w:cs="Times New Roman"/>
              </w:rPr>
              <w:t>2.2. Особенности организации управления курсом ЦУР в Китае</w:t>
            </w:r>
            <w:r>
              <w:tab/>
            </w:r>
            <w:r>
              <w:fldChar w:fldCharType="begin"/>
            </w:r>
            <w:r>
              <w:instrText xml:space="preserve"> PAGEREF _Toc30897 \h </w:instrText>
            </w:r>
            <w:r>
              <w:fldChar w:fldCharType="separate"/>
            </w:r>
            <w:r>
              <w:t>39</w:t>
            </w:r>
            <w:r>
              <w:fldChar w:fldCharType="end"/>
            </w:r>
          </w:hyperlink>
        </w:p>
        <w:p w14:paraId="155B448C" w14:textId="77777777" w:rsidR="007B6092" w:rsidRDefault="00000000">
          <w:pPr>
            <w:pStyle w:val="TOC1"/>
            <w:tabs>
              <w:tab w:val="right" w:leader="dot" w:pos="9072"/>
            </w:tabs>
            <w:rPr>
              <w:b/>
              <w:bCs/>
            </w:rPr>
          </w:pPr>
          <w:hyperlink w:anchor="_Toc17249" w:history="1">
            <w:r>
              <w:rPr>
                <w:rFonts w:cs="Times New Roman"/>
                <w:b/>
                <w:bCs/>
              </w:rPr>
              <w:t>Глава 3. Восприятие населением Китая идей ЦУР (по материалам прикладных исследований)</w:t>
            </w:r>
            <w:r>
              <w:rPr>
                <w:b/>
                <w:bCs/>
              </w:rPr>
              <w:tab/>
            </w:r>
            <w:r>
              <w:rPr>
                <w:b/>
                <w:bCs/>
              </w:rPr>
              <w:fldChar w:fldCharType="begin"/>
            </w:r>
            <w:r>
              <w:rPr>
                <w:b/>
                <w:bCs/>
              </w:rPr>
              <w:instrText xml:space="preserve"> PAGEREF _Toc17249 \h </w:instrText>
            </w:r>
            <w:r>
              <w:rPr>
                <w:b/>
                <w:bCs/>
              </w:rPr>
            </w:r>
            <w:r>
              <w:rPr>
                <w:b/>
                <w:bCs/>
              </w:rPr>
              <w:fldChar w:fldCharType="separate"/>
            </w:r>
            <w:r>
              <w:rPr>
                <w:b/>
                <w:bCs/>
              </w:rPr>
              <w:t>49</w:t>
            </w:r>
            <w:r>
              <w:rPr>
                <w:b/>
                <w:bCs/>
              </w:rPr>
              <w:fldChar w:fldCharType="end"/>
            </w:r>
          </w:hyperlink>
        </w:p>
        <w:p w14:paraId="69617A03" w14:textId="77777777" w:rsidR="007B6092" w:rsidRDefault="00000000">
          <w:pPr>
            <w:pStyle w:val="TOC2"/>
            <w:tabs>
              <w:tab w:val="right" w:leader="dot" w:pos="9072"/>
            </w:tabs>
            <w:ind w:left="480"/>
          </w:pPr>
          <w:hyperlink w:anchor="_Toc29273" w:history="1">
            <w:r>
              <w:rPr>
                <w:rFonts w:cs="Times New Roman"/>
                <w:bCs/>
              </w:rPr>
              <w:t>3.1. Отношение населения Китая к Целям устойчивого развития как курсу ООН и совокупности мероприятий, проводимых китайским правительством (по материалам анкетирования)</w:t>
            </w:r>
            <w:r>
              <w:tab/>
            </w:r>
            <w:r>
              <w:fldChar w:fldCharType="begin"/>
            </w:r>
            <w:r>
              <w:instrText xml:space="preserve"> PAGEREF _Toc29273 \h </w:instrText>
            </w:r>
            <w:r>
              <w:fldChar w:fldCharType="separate"/>
            </w:r>
            <w:r>
              <w:t>49</w:t>
            </w:r>
            <w:r>
              <w:fldChar w:fldCharType="end"/>
            </w:r>
          </w:hyperlink>
        </w:p>
        <w:p w14:paraId="5B92A60C" w14:textId="77777777" w:rsidR="007B6092" w:rsidRDefault="00000000">
          <w:pPr>
            <w:pStyle w:val="TOC2"/>
            <w:tabs>
              <w:tab w:val="right" w:leader="dot" w:pos="9072"/>
            </w:tabs>
            <w:ind w:left="480"/>
          </w:pPr>
          <w:hyperlink w:anchor="_Toc19272" w:history="1">
            <w:r>
              <w:t>3.2. Восприятие ЦУР студентами (по материалам фокус групп)</w:t>
            </w:r>
            <w:r>
              <w:tab/>
            </w:r>
            <w:r>
              <w:fldChar w:fldCharType="begin"/>
            </w:r>
            <w:r>
              <w:instrText xml:space="preserve"> PAGEREF _Toc19272 \h </w:instrText>
            </w:r>
            <w:r>
              <w:fldChar w:fldCharType="separate"/>
            </w:r>
            <w:r>
              <w:t>56</w:t>
            </w:r>
            <w:r>
              <w:fldChar w:fldCharType="end"/>
            </w:r>
          </w:hyperlink>
        </w:p>
        <w:p w14:paraId="23F8F5D9" w14:textId="77777777" w:rsidR="007B6092" w:rsidRDefault="00000000">
          <w:pPr>
            <w:pStyle w:val="TOC1"/>
            <w:tabs>
              <w:tab w:val="right" w:leader="dot" w:pos="9072"/>
            </w:tabs>
            <w:rPr>
              <w:b/>
              <w:bCs/>
            </w:rPr>
          </w:pPr>
          <w:hyperlink w:anchor="_Toc5669" w:history="1">
            <w:r>
              <w:rPr>
                <w:rFonts w:cs="Times New Roman"/>
                <w:b/>
                <w:bCs/>
              </w:rPr>
              <w:t>Библиография</w:t>
            </w:r>
            <w:r>
              <w:rPr>
                <w:b/>
                <w:bCs/>
              </w:rPr>
              <w:tab/>
            </w:r>
            <w:r>
              <w:rPr>
                <w:b/>
                <w:bCs/>
              </w:rPr>
              <w:fldChar w:fldCharType="begin"/>
            </w:r>
            <w:r>
              <w:rPr>
                <w:b/>
                <w:bCs/>
              </w:rPr>
              <w:instrText xml:space="preserve"> PAGEREF _Toc5669 \h </w:instrText>
            </w:r>
            <w:r>
              <w:rPr>
                <w:b/>
                <w:bCs/>
              </w:rPr>
            </w:r>
            <w:r>
              <w:rPr>
                <w:b/>
                <w:bCs/>
              </w:rPr>
              <w:fldChar w:fldCharType="separate"/>
            </w:r>
            <w:r>
              <w:rPr>
                <w:b/>
                <w:bCs/>
              </w:rPr>
              <w:t>66</w:t>
            </w:r>
            <w:r>
              <w:rPr>
                <w:b/>
                <w:bCs/>
              </w:rPr>
              <w:fldChar w:fldCharType="end"/>
            </w:r>
          </w:hyperlink>
        </w:p>
        <w:p w14:paraId="20FC575B" w14:textId="77777777" w:rsidR="007B6092" w:rsidRDefault="00000000">
          <w:pPr>
            <w:pStyle w:val="TOC2"/>
            <w:tabs>
              <w:tab w:val="right" w:leader="dot" w:pos="9072"/>
            </w:tabs>
            <w:ind w:left="480"/>
          </w:pPr>
          <w:hyperlink w:anchor="_Toc24325" w:history="1">
            <w:r>
              <w:rPr>
                <w:rFonts w:cs="Times New Roman"/>
              </w:rPr>
              <w:t>На русском языке</w:t>
            </w:r>
            <w:r>
              <w:tab/>
            </w:r>
            <w:r>
              <w:fldChar w:fldCharType="begin"/>
            </w:r>
            <w:r>
              <w:instrText xml:space="preserve"> PAGEREF _Toc24325 \h </w:instrText>
            </w:r>
            <w:r>
              <w:fldChar w:fldCharType="separate"/>
            </w:r>
            <w:r>
              <w:t>66</w:t>
            </w:r>
            <w:r>
              <w:fldChar w:fldCharType="end"/>
            </w:r>
          </w:hyperlink>
        </w:p>
        <w:p w14:paraId="0BB00984" w14:textId="77777777" w:rsidR="007B6092" w:rsidRDefault="00000000">
          <w:pPr>
            <w:pStyle w:val="TOC2"/>
            <w:tabs>
              <w:tab w:val="right" w:leader="dot" w:pos="9072"/>
            </w:tabs>
            <w:ind w:left="480"/>
          </w:pPr>
          <w:hyperlink w:anchor="_Toc18603" w:history="1">
            <w:r>
              <w:rPr>
                <w:rFonts w:cs="Times New Roman"/>
                <w:lang w:val="ru-RU"/>
              </w:rPr>
              <w:t>Н</w:t>
            </w:r>
            <w:r>
              <w:rPr>
                <w:rFonts w:cs="Times New Roman"/>
              </w:rPr>
              <w:t>а Английском языке</w:t>
            </w:r>
            <w:r>
              <w:tab/>
            </w:r>
            <w:r>
              <w:fldChar w:fldCharType="begin"/>
            </w:r>
            <w:r>
              <w:instrText xml:space="preserve"> PAGEREF _Toc18603 \h </w:instrText>
            </w:r>
            <w:r>
              <w:fldChar w:fldCharType="separate"/>
            </w:r>
            <w:r>
              <w:t>68</w:t>
            </w:r>
            <w:r>
              <w:fldChar w:fldCharType="end"/>
            </w:r>
          </w:hyperlink>
        </w:p>
        <w:p w14:paraId="7B69BD0E" w14:textId="77777777" w:rsidR="007B6092" w:rsidRDefault="00000000">
          <w:pPr>
            <w:pStyle w:val="TOC2"/>
            <w:tabs>
              <w:tab w:val="right" w:leader="dot" w:pos="9072"/>
            </w:tabs>
            <w:ind w:left="480"/>
          </w:pPr>
          <w:hyperlink w:anchor="_Toc15575" w:history="1">
            <w:r>
              <w:rPr>
                <w:rFonts w:cs="Times New Roman"/>
                <w:lang w:val="ru-RU"/>
              </w:rPr>
              <w:t>Н</w:t>
            </w:r>
            <w:r>
              <w:rPr>
                <w:rFonts w:cs="Times New Roman"/>
              </w:rPr>
              <w:t>а китайском языке</w:t>
            </w:r>
            <w:r>
              <w:tab/>
            </w:r>
            <w:r>
              <w:fldChar w:fldCharType="begin"/>
            </w:r>
            <w:r>
              <w:instrText xml:space="preserve"> PAGEREF _Toc15575 \h </w:instrText>
            </w:r>
            <w:r>
              <w:fldChar w:fldCharType="separate"/>
            </w:r>
            <w:r>
              <w:t>70</w:t>
            </w:r>
            <w:r>
              <w:fldChar w:fldCharType="end"/>
            </w:r>
          </w:hyperlink>
        </w:p>
        <w:p w14:paraId="2286B374" w14:textId="77777777" w:rsidR="007B6092" w:rsidRDefault="00000000">
          <w:pPr>
            <w:pStyle w:val="TOC1"/>
            <w:tabs>
              <w:tab w:val="right" w:leader="dot" w:pos="9072"/>
            </w:tabs>
            <w:rPr>
              <w:b/>
              <w:bCs/>
            </w:rPr>
          </w:pPr>
          <w:hyperlink w:anchor="_Toc4910" w:history="1">
            <w:r>
              <w:rPr>
                <w:rFonts w:cs="Times New Roman"/>
                <w:b/>
                <w:bCs/>
              </w:rPr>
              <w:t>Приложения</w:t>
            </w:r>
            <w:r>
              <w:rPr>
                <w:b/>
                <w:bCs/>
              </w:rPr>
              <w:tab/>
            </w:r>
            <w:r>
              <w:rPr>
                <w:b/>
                <w:bCs/>
              </w:rPr>
              <w:fldChar w:fldCharType="begin"/>
            </w:r>
            <w:r>
              <w:rPr>
                <w:b/>
                <w:bCs/>
              </w:rPr>
              <w:instrText xml:space="preserve"> PAGEREF _Toc4910 \h </w:instrText>
            </w:r>
            <w:r>
              <w:rPr>
                <w:b/>
                <w:bCs/>
              </w:rPr>
            </w:r>
            <w:r>
              <w:rPr>
                <w:b/>
                <w:bCs/>
              </w:rPr>
              <w:fldChar w:fldCharType="separate"/>
            </w:r>
            <w:r>
              <w:rPr>
                <w:b/>
                <w:bCs/>
              </w:rPr>
              <w:t>74</w:t>
            </w:r>
            <w:r>
              <w:rPr>
                <w:b/>
                <w:bCs/>
              </w:rPr>
              <w:fldChar w:fldCharType="end"/>
            </w:r>
          </w:hyperlink>
        </w:p>
        <w:p w14:paraId="249F3C3D" w14:textId="77777777" w:rsidR="007B6092" w:rsidRDefault="00000000">
          <w:pPr>
            <w:pStyle w:val="TOC2"/>
            <w:tabs>
              <w:tab w:val="right" w:leader="dot" w:pos="9072"/>
            </w:tabs>
            <w:ind w:left="480"/>
          </w:pPr>
          <w:hyperlink w:anchor="_Toc25859" w:history="1">
            <w:r>
              <w:rPr>
                <w:rFonts w:cs="Times New Roman"/>
              </w:rPr>
              <w:t>ПРИЛОЖЕНИЕ 1. Основные аналитические материалы, разработанные под эгидой Римского клуба (1994–2024 гг.)</w:t>
            </w:r>
            <w:r>
              <w:tab/>
            </w:r>
            <w:r>
              <w:fldChar w:fldCharType="begin"/>
            </w:r>
            <w:r>
              <w:instrText xml:space="preserve"> PAGEREF _Toc25859 \h </w:instrText>
            </w:r>
            <w:r>
              <w:fldChar w:fldCharType="separate"/>
            </w:r>
            <w:r>
              <w:t>74</w:t>
            </w:r>
            <w:r>
              <w:fldChar w:fldCharType="end"/>
            </w:r>
          </w:hyperlink>
        </w:p>
        <w:p w14:paraId="0BD6B480" w14:textId="77777777" w:rsidR="007B6092" w:rsidRDefault="00000000">
          <w:pPr>
            <w:pStyle w:val="TOC2"/>
            <w:tabs>
              <w:tab w:val="right" w:leader="dot" w:pos="9072"/>
            </w:tabs>
            <w:ind w:left="480"/>
          </w:pPr>
          <w:hyperlink w:anchor="_Toc19270" w:history="1">
            <w:r>
              <w:rPr>
                <w:rFonts w:cs="Times New Roman"/>
              </w:rPr>
              <w:t>ПРИЛОЖЕНИЕ 2. Таблица успешности реализации целей устойчивого</w:t>
            </w:r>
            <w:r>
              <w:tab/>
            </w:r>
            <w:r>
              <w:fldChar w:fldCharType="begin"/>
            </w:r>
            <w:r>
              <w:instrText xml:space="preserve"> PAGEREF _Toc19270 \h </w:instrText>
            </w:r>
            <w:r>
              <w:fldChar w:fldCharType="separate"/>
            </w:r>
            <w:r>
              <w:t>81</w:t>
            </w:r>
            <w:r>
              <w:fldChar w:fldCharType="end"/>
            </w:r>
          </w:hyperlink>
        </w:p>
        <w:p w14:paraId="46D738CA" w14:textId="77777777" w:rsidR="007B6092" w:rsidRDefault="00000000">
          <w:pPr>
            <w:pStyle w:val="TOC2"/>
            <w:tabs>
              <w:tab w:val="right" w:leader="dot" w:pos="9072"/>
            </w:tabs>
            <w:ind w:left="480"/>
          </w:pPr>
          <w:hyperlink w:anchor="_Toc4085" w:history="1">
            <w:r>
              <w:rPr>
                <w:rFonts w:cs="Times New Roman"/>
              </w:rPr>
              <w:t xml:space="preserve">ПРИЛОЖЕНИЕ 3. Восприятие </w:t>
            </w:r>
            <w:r>
              <w:rPr>
                <w:rFonts w:cs="Times New Roman"/>
                <w:lang w:val="ru-RU"/>
              </w:rPr>
              <w:t>ЦУР</w:t>
            </w:r>
            <w:r>
              <w:rPr>
                <w:rFonts w:cs="Times New Roman"/>
              </w:rPr>
              <w:t xml:space="preserve"> населением </w:t>
            </w:r>
            <w:r>
              <w:rPr>
                <w:rFonts w:cs="Times New Roman"/>
                <w:lang w:val="ru-RU"/>
              </w:rPr>
              <w:t>К</w:t>
            </w:r>
            <w:r>
              <w:rPr>
                <w:rFonts w:cs="Times New Roman"/>
              </w:rPr>
              <w:t>итая программа анкетирования населения</w:t>
            </w:r>
            <w:r>
              <w:tab/>
            </w:r>
            <w:r>
              <w:fldChar w:fldCharType="begin"/>
            </w:r>
            <w:r>
              <w:instrText xml:space="preserve"> PAGEREF _Toc4085 \h </w:instrText>
            </w:r>
            <w:r>
              <w:fldChar w:fldCharType="separate"/>
            </w:r>
            <w:r>
              <w:t>82</w:t>
            </w:r>
            <w:r>
              <w:fldChar w:fldCharType="end"/>
            </w:r>
          </w:hyperlink>
        </w:p>
        <w:p w14:paraId="49AA7041" w14:textId="77777777" w:rsidR="007B6092" w:rsidRDefault="00000000">
          <w:pPr>
            <w:pStyle w:val="TOC2"/>
            <w:tabs>
              <w:tab w:val="right" w:leader="dot" w:pos="9072"/>
            </w:tabs>
            <w:ind w:left="480"/>
          </w:pPr>
          <w:hyperlink w:anchor="_Toc7346" w:history="1">
            <w:r>
              <w:rPr>
                <w:rFonts w:cs="Times New Roman"/>
              </w:rPr>
              <w:t>ПРИЛОЖЕНИЕ 4. А</w:t>
            </w:r>
            <w:r>
              <w:rPr>
                <w:rFonts w:cs="Times New Roman"/>
                <w:lang w:val="ru-RU"/>
              </w:rPr>
              <w:t>нкета</w:t>
            </w:r>
            <w:r>
              <w:tab/>
            </w:r>
            <w:r>
              <w:fldChar w:fldCharType="begin"/>
            </w:r>
            <w:r>
              <w:instrText xml:space="preserve"> PAGEREF _Toc7346 \h </w:instrText>
            </w:r>
            <w:r>
              <w:fldChar w:fldCharType="separate"/>
            </w:r>
            <w:r>
              <w:t>83</w:t>
            </w:r>
            <w:r>
              <w:fldChar w:fldCharType="end"/>
            </w:r>
          </w:hyperlink>
        </w:p>
        <w:p w14:paraId="2AA14368" w14:textId="77777777" w:rsidR="007B6092" w:rsidRDefault="00000000">
          <w:pPr>
            <w:pStyle w:val="TOC2"/>
            <w:tabs>
              <w:tab w:val="right" w:leader="dot" w:pos="9072"/>
            </w:tabs>
            <w:ind w:left="480"/>
          </w:pPr>
          <w:hyperlink w:anchor="_Toc17619" w:history="1">
            <w:r>
              <w:rPr>
                <w:rFonts w:cs="Times New Roman"/>
              </w:rPr>
              <w:t>ПРИЛОЖЕНИЕ 5. Программа исследования «Осведомленность китайских студентов о ЦУР» (Программа и гайд вопросов для фокус-группы)</w:t>
            </w:r>
            <w:r>
              <w:tab/>
            </w:r>
            <w:r>
              <w:fldChar w:fldCharType="begin"/>
            </w:r>
            <w:r>
              <w:instrText xml:space="preserve"> PAGEREF _Toc17619 \h </w:instrText>
            </w:r>
            <w:r>
              <w:fldChar w:fldCharType="separate"/>
            </w:r>
            <w:r>
              <w:t>86</w:t>
            </w:r>
            <w:r>
              <w:fldChar w:fldCharType="end"/>
            </w:r>
          </w:hyperlink>
        </w:p>
        <w:p w14:paraId="07A3C5CD" w14:textId="77777777" w:rsidR="007B6092" w:rsidRDefault="00000000">
          <w:pPr>
            <w:pStyle w:val="TOC2"/>
            <w:tabs>
              <w:tab w:val="right" w:leader="dot" w:pos="9072"/>
            </w:tabs>
            <w:ind w:left="480"/>
          </w:pPr>
          <w:hyperlink w:anchor="_Toc27976" w:history="1">
            <w:r>
              <w:rPr>
                <w:rFonts w:cs="Times New Roman"/>
              </w:rPr>
              <w:t>ПРИЛОЖЕНИЕ 6. Стенограмма фокус-группы 1</w:t>
            </w:r>
            <w:r>
              <w:tab/>
            </w:r>
            <w:r>
              <w:fldChar w:fldCharType="begin"/>
            </w:r>
            <w:r>
              <w:instrText xml:space="preserve"> PAGEREF _Toc27976 \h </w:instrText>
            </w:r>
            <w:r>
              <w:fldChar w:fldCharType="separate"/>
            </w:r>
            <w:r>
              <w:t>89</w:t>
            </w:r>
            <w:r>
              <w:fldChar w:fldCharType="end"/>
            </w:r>
          </w:hyperlink>
        </w:p>
        <w:p w14:paraId="30E7F4DB" w14:textId="77777777" w:rsidR="007B6092" w:rsidRDefault="00000000">
          <w:pPr>
            <w:pStyle w:val="TOC2"/>
            <w:tabs>
              <w:tab w:val="right" w:leader="dot" w:pos="9072"/>
            </w:tabs>
            <w:ind w:left="480"/>
          </w:pPr>
          <w:hyperlink w:anchor="_Toc31858" w:history="1">
            <w:r>
              <w:rPr>
                <w:rFonts w:cs="Times New Roman"/>
              </w:rPr>
              <w:t xml:space="preserve">ПРИЛОЖЕНИЕ 7. Стенограмма </w:t>
            </w:r>
            <w:r>
              <w:rPr>
                <w:rFonts w:cs="Times New Roman"/>
                <w:lang w:val="ru-RU"/>
              </w:rPr>
              <w:t>ф</w:t>
            </w:r>
            <w:r>
              <w:rPr>
                <w:rFonts w:cs="Times New Roman"/>
              </w:rPr>
              <w:t>окус-группы 2.</w:t>
            </w:r>
            <w:r>
              <w:tab/>
            </w:r>
            <w:r>
              <w:fldChar w:fldCharType="begin"/>
            </w:r>
            <w:r>
              <w:instrText xml:space="preserve"> PAGEREF _Toc31858 \h </w:instrText>
            </w:r>
            <w:r>
              <w:fldChar w:fldCharType="separate"/>
            </w:r>
            <w:r>
              <w:t>101</w:t>
            </w:r>
            <w:r>
              <w:fldChar w:fldCharType="end"/>
            </w:r>
          </w:hyperlink>
        </w:p>
        <w:p w14:paraId="4DA955EA" w14:textId="77777777" w:rsidR="007B6092" w:rsidRDefault="00000000">
          <w:pPr>
            <w:spacing w:line="360" w:lineRule="auto"/>
            <w:ind w:firstLineChars="200" w:firstLine="480"/>
            <w:rPr>
              <w:rFonts w:cs="Times New Roman"/>
            </w:rPr>
            <w:sectPr w:rsidR="007B6092">
              <w:footnotePr>
                <w:numRestart w:val="eachPage"/>
              </w:footnotePr>
              <w:pgSz w:w="11906" w:h="16838"/>
              <w:pgMar w:top="1134" w:right="850" w:bottom="1134" w:left="1984" w:header="851" w:footer="992" w:gutter="0"/>
              <w:cols w:space="425"/>
              <w:docGrid w:type="lines" w:linePitch="312"/>
            </w:sectPr>
          </w:pPr>
          <w:r>
            <w:rPr>
              <w:rFonts w:cs="Times New Roman"/>
            </w:rPr>
            <w:fldChar w:fldCharType="end"/>
          </w:r>
        </w:p>
      </w:sdtContent>
    </w:sdt>
    <w:p w14:paraId="7451E279" w14:textId="77777777" w:rsidR="007B6092" w:rsidRPr="00350934" w:rsidRDefault="00000000">
      <w:pPr>
        <w:pStyle w:val="1"/>
        <w:spacing w:before="0" w:after="0" w:line="360" w:lineRule="auto"/>
        <w:ind w:firstLineChars="200" w:firstLine="482"/>
        <w:rPr>
          <w:rFonts w:cs="Times New Roman"/>
          <w:sz w:val="24"/>
          <w:lang w:val="ru-RU"/>
        </w:rPr>
      </w:pPr>
      <w:bookmarkStart w:id="0" w:name="_Toc10942"/>
      <w:r>
        <w:rPr>
          <w:rFonts w:cs="Times New Roman"/>
          <w:sz w:val="24"/>
          <w:lang w:val="ru-RU"/>
        </w:rPr>
        <w:lastRenderedPageBreak/>
        <w:t>В</w:t>
      </w:r>
      <w:r w:rsidRPr="00350934">
        <w:rPr>
          <w:rFonts w:cs="Times New Roman"/>
          <w:sz w:val="24"/>
          <w:lang w:val="ru-RU"/>
        </w:rPr>
        <w:t>ведение</w:t>
      </w:r>
      <w:bookmarkEnd w:id="0"/>
    </w:p>
    <w:p w14:paraId="046A2E74" w14:textId="77777777" w:rsidR="007B6092" w:rsidRPr="00350934" w:rsidRDefault="00000000">
      <w:pPr>
        <w:spacing w:line="360" w:lineRule="auto"/>
        <w:ind w:firstLineChars="200" w:firstLine="480"/>
        <w:rPr>
          <w:lang w:val="ru-RU"/>
        </w:rPr>
      </w:pPr>
      <w:r w:rsidRPr="00350934">
        <w:rPr>
          <w:rFonts w:eastAsia="宋体"/>
          <w:color w:val="000000"/>
          <w:kern w:val="0"/>
          <w:lang w:val="ru-RU" w:bidi="ar"/>
        </w:rPr>
        <w:t xml:space="preserve">Актуальность темы исследования. </w:t>
      </w:r>
      <w:r w:rsidRPr="00350934">
        <w:rPr>
          <w:lang w:val="ru-RU"/>
        </w:rPr>
        <w:t>В глобальном масштабе  Китай является важным международным игроком,  а возможно и одним из лидеров по  реализации Курса ООН на достижение  Целей устойчивого развития (ЦУР). Укажем, что его начало ученые связывают с концом ХХ века, а содержание  с трансформацией целей развития стран (и их предприятий) с чисто экономических целей на сбалансированные, сочетающие еще и разрешение экологических и социальных проблем. Так, китайский исследователь Чжан Чжань указывает: «Противоречие между огромным спросом на быстрое развитие и ограниченной ассимилирующей способностью Земли, ограничениями энергоресурсов  и экологической обстановки становится все более острым, различные проблемы   переплетаются и накладываются друг на друга, что угрожает глобальному и  региональному развитию. С момента введения в широкое употребление  термина «устойчивое развитие» Международной комиссией по окружающей среде и развитию в 1987 год такое развитие, в котором учитываются не только потребности нынешнего поколения, но и будущих поколений, получило широкое признание в международном сообществе</w:t>
      </w:r>
      <w:r>
        <w:rPr>
          <w:rStyle w:val="ad"/>
          <w:b/>
          <w:bCs/>
        </w:rPr>
        <w:footnoteReference w:id="1"/>
      </w:r>
      <w:r w:rsidRPr="00350934">
        <w:rPr>
          <w:lang w:val="ru-RU"/>
        </w:rPr>
        <w:t xml:space="preserve">. </w:t>
      </w:r>
    </w:p>
    <w:p w14:paraId="7884BA3B" w14:textId="77777777" w:rsidR="007B6092" w:rsidRPr="00350934" w:rsidRDefault="00000000">
      <w:pPr>
        <w:spacing w:line="360" w:lineRule="auto"/>
        <w:ind w:firstLineChars="200" w:firstLine="480"/>
        <w:rPr>
          <w:color w:val="202122"/>
          <w:shd w:val="clear" w:color="auto" w:fill="FFFFFF"/>
          <w:lang w:val="ru-RU"/>
        </w:rPr>
      </w:pPr>
      <w:r w:rsidRPr="00350934">
        <w:rPr>
          <w:lang w:val="ru-RU"/>
        </w:rPr>
        <w:t>ООН разработало, а правительства  абсолютного большинства стран мира приняли сначала курс  «Цели развития тысячелетия» (2000-2015 годы), а затем «</w:t>
      </w:r>
      <w:r w:rsidRPr="00350934">
        <w:rPr>
          <w:color w:val="202122"/>
          <w:shd w:val="clear" w:color="auto" w:fill="FFFFFF"/>
          <w:lang w:val="ru-RU"/>
        </w:rPr>
        <w:t>Цели в области устойчивого развития (ЦУР)</w:t>
      </w:r>
      <w:r>
        <w:rPr>
          <w:color w:val="202122"/>
          <w:shd w:val="clear" w:color="auto" w:fill="FFFFFF"/>
        </w:rPr>
        <w:t> </w:t>
      </w:r>
      <w:r w:rsidRPr="00350934">
        <w:rPr>
          <w:color w:val="202122"/>
          <w:shd w:val="clear" w:color="auto" w:fill="FFFFFF"/>
          <w:lang w:val="ru-RU"/>
        </w:rPr>
        <w:t>(</w:t>
      </w:r>
      <w:r>
        <w:fldChar w:fldCharType="begin"/>
      </w:r>
      <w:r w:rsidRPr="00350934">
        <w:rPr>
          <w:lang w:val="ru-RU"/>
        </w:rPr>
        <w:instrText xml:space="preserve"> </w:instrText>
      </w:r>
      <w:r>
        <w:instrText>HYPERLINK</w:instrText>
      </w:r>
      <w:r w:rsidRPr="00350934">
        <w:rPr>
          <w:lang w:val="ru-RU"/>
        </w:rPr>
        <w:instrText xml:space="preserve"> "</w:instrText>
      </w:r>
      <w:r>
        <w:instrText>https</w:instrText>
      </w:r>
      <w:r w:rsidRPr="00350934">
        <w:rPr>
          <w:lang w:val="ru-RU"/>
        </w:rPr>
        <w:instrText>://</w:instrText>
      </w:r>
      <w:r>
        <w:instrText>ru</w:instrText>
      </w:r>
      <w:r w:rsidRPr="00350934">
        <w:rPr>
          <w:lang w:val="ru-RU"/>
        </w:rPr>
        <w:instrText>.</w:instrText>
      </w:r>
      <w:r>
        <w:instrText>wikipedia</w:instrText>
      </w:r>
      <w:r w:rsidRPr="00350934">
        <w:rPr>
          <w:lang w:val="ru-RU"/>
        </w:rPr>
        <w:instrText>.</w:instrText>
      </w:r>
      <w:r>
        <w:instrText>org</w:instrText>
      </w:r>
      <w:r w:rsidRPr="00350934">
        <w:rPr>
          <w:lang w:val="ru-RU"/>
        </w:rPr>
        <w:instrText>/</w:instrText>
      </w:r>
      <w:r>
        <w:instrText>wiki</w:instrText>
      </w:r>
      <w:r w:rsidRPr="00350934">
        <w:rPr>
          <w:lang w:val="ru-RU"/>
        </w:rPr>
        <w:instrText>/%</w:instrText>
      </w:r>
      <w:r>
        <w:instrText>D</w:instrText>
      </w:r>
      <w:r w:rsidRPr="00350934">
        <w:rPr>
          <w:lang w:val="ru-RU"/>
        </w:rPr>
        <w:instrText>0%90%</w:instrText>
      </w:r>
      <w:r>
        <w:instrText>D</w:instrText>
      </w:r>
      <w:r w:rsidRPr="00350934">
        <w:rPr>
          <w:lang w:val="ru-RU"/>
        </w:rPr>
        <w:instrText>0%</w:instrText>
      </w:r>
      <w:r>
        <w:instrText>BD</w:instrText>
      </w:r>
      <w:r w:rsidRPr="00350934">
        <w:rPr>
          <w:lang w:val="ru-RU"/>
        </w:rPr>
        <w:instrText>%</w:instrText>
      </w:r>
      <w:r>
        <w:instrText>D</w:instrText>
      </w:r>
      <w:r w:rsidRPr="00350934">
        <w:rPr>
          <w:lang w:val="ru-RU"/>
        </w:rPr>
        <w:instrText>0%</w:instrText>
      </w:r>
      <w:r>
        <w:instrText>B</w:instrText>
      </w:r>
      <w:r w:rsidRPr="00350934">
        <w:rPr>
          <w:lang w:val="ru-RU"/>
        </w:rPr>
        <w:instrText>3%</w:instrText>
      </w:r>
      <w:r>
        <w:instrText>D</w:instrText>
      </w:r>
      <w:r w:rsidRPr="00350934">
        <w:rPr>
          <w:lang w:val="ru-RU"/>
        </w:rPr>
        <w:instrText>0%</w:instrText>
      </w:r>
      <w:r>
        <w:instrText>BB</w:instrText>
      </w:r>
      <w:r w:rsidRPr="00350934">
        <w:rPr>
          <w:lang w:val="ru-RU"/>
        </w:rPr>
        <w:instrText>%</w:instrText>
      </w:r>
      <w:r>
        <w:instrText>D</w:instrText>
      </w:r>
      <w:r w:rsidRPr="00350934">
        <w:rPr>
          <w:lang w:val="ru-RU"/>
        </w:rPr>
        <w:instrText>0%</w:instrText>
      </w:r>
      <w:r>
        <w:instrText>B</w:instrText>
      </w:r>
      <w:r w:rsidRPr="00350934">
        <w:rPr>
          <w:lang w:val="ru-RU"/>
        </w:rPr>
        <w:instrText>8%</w:instrText>
      </w:r>
      <w:r>
        <w:instrText>D</w:instrText>
      </w:r>
      <w:r w:rsidRPr="00350934">
        <w:rPr>
          <w:lang w:val="ru-RU"/>
        </w:rPr>
        <w:instrText>0%</w:instrText>
      </w:r>
      <w:r>
        <w:instrText>B</w:instrText>
      </w:r>
      <w:r w:rsidRPr="00350934">
        <w:rPr>
          <w:lang w:val="ru-RU"/>
        </w:rPr>
        <w:instrText>9%</w:instrText>
      </w:r>
      <w:r>
        <w:instrText>D</w:instrText>
      </w:r>
      <w:r w:rsidRPr="00350934">
        <w:rPr>
          <w:lang w:val="ru-RU"/>
        </w:rPr>
        <w:instrText>1%81%</w:instrText>
      </w:r>
      <w:r>
        <w:instrText>D</w:instrText>
      </w:r>
      <w:r w:rsidRPr="00350934">
        <w:rPr>
          <w:lang w:val="ru-RU"/>
        </w:rPr>
        <w:instrText>0%</w:instrText>
      </w:r>
      <w:r>
        <w:instrText>BA</w:instrText>
      </w:r>
      <w:r w:rsidRPr="00350934">
        <w:rPr>
          <w:lang w:val="ru-RU"/>
        </w:rPr>
        <w:instrText>%</w:instrText>
      </w:r>
      <w:r>
        <w:instrText>D</w:instrText>
      </w:r>
      <w:r w:rsidRPr="00350934">
        <w:rPr>
          <w:lang w:val="ru-RU"/>
        </w:rPr>
        <w:instrText>0%</w:instrText>
      </w:r>
      <w:r>
        <w:instrText>B</w:instrText>
      </w:r>
      <w:r w:rsidRPr="00350934">
        <w:rPr>
          <w:lang w:val="ru-RU"/>
        </w:rPr>
        <w:instrText>8%</w:instrText>
      </w:r>
      <w:r>
        <w:instrText>D</w:instrText>
      </w:r>
      <w:r w:rsidRPr="00350934">
        <w:rPr>
          <w:lang w:val="ru-RU"/>
        </w:rPr>
        <w:instrText>0%</w:instrText>
      </w:r>
      <w:r>
        <w:instrText>B</w:instrText>
      </w:r>
      <w:r w:rsidRPr="00350934">
        <w:rPr>
          <w:lang w:val="ru-RU"/>
        </w:rPr>
        <w:instrText>9_%</w:instrText>
      </w:r>
      <w:r>
        <w:instrText>D</w:instrText>
      </w:r>
      <w:r w:rsidRPr="00350934">
        <w:rPr>
          <w:lang w:val="ru-RU"/>
        </w:rPr>
        <w:instrText>1%8</w:instrText>
      </w:r>
      <w:r>
        <w:instrText>F</w:instrText>
      </w:r>
      <w:r w:rsidRPr="00350934">
        <w:rPr>
          <w:lang w:val="ru-RU"/>
        </w:rPr>
        <w:instrText>%</w:instrText>
      </w:r>
      <w:r>
        <w:instrText>D</w:instrText>
      </w:r>
      <w:r w:rsidRPr="00350934">
        <w:rPr>
          <w:lang w:val="ru-RU"/>
        </w:rPr>
        <w:instrText>0%</w:instrText>
      </w:r>
      <w:r>
        <w:instrText>B</w:instrText>
      </w:r>
      <w:r w:rsidRPr="00350934">
        <w:rPr>
          <w:lang w:val="ru-RU"/>
        </w:rPr>
        <w:instrText>7%</w:instrText>
      </w:r>
      <w:r>
        <w:instrText>D</w:instrText>
      </w:r>
      <w:r w:rsidRPr="00350934">
        <w:rPr>
          <w:lang w:val="ru-RU"/>
        </w:rPr>
        <w:instrText>1%8</w:instrText>
      </w:r>
      <w:r>
        <w:instrText>B</w:instrText>
      </w:r>
      <w:r w:rsidRPr="00350934">
        <w:rPr>
          <w:lang w:val="ru-RU"/>
        </w:rPr>
        <w:instrText>%</w:instrText>
      </w:r>
      <w:r>
        <w:instrText>D</w:instrText>
      </w:r>
      <w:r w:rsidRPr="00350934">
        <w:rPr>
          <w:lang w:val="ru-RU"/>
        </w:rPr>
        <w:instrText>0%</w:instrText>
      </w:r>
      <w:r>
        <w:instrText>BA</w:instrText>
      </w:r>
      <w:r w:rsidRPr="00350934">
        <w:rPr>
          <w:lang w:val="ru-RU"/>
        </w:rPr>
        <w:instrText>" \</w:instrText>
      </w:r>
      <w:r>
        <w:instrText>o</w:instrText>
      </w:r>
      <w:r w:rsidRPr="00350934">
        <w:rPr>
          <w:lang w:val="ru-RU"/>
        </w:rPr>
        <w:instrText xml:space="preserve"> "Английский язык" </w:instrText>
      </w:r>
      <w:r>
        <w:fldChar w:fldCharType="separate"/>
      </w:r>
      <w:r>
        <w:fldChar w:fldCharType="end"/>
      </w:r>
      <w:r>
        <w:rPr>
          <w:i/>
          <w:iCs/>
          <w:color w:val="202122"/>
          <w:shd w:val="clear" w:color="auto" w:fill="FFFFFF"/>
          <w:lang w:val="en"/>
        </w:rPr>
        <w:t>Sustainable</w:t>
      </w:r>
      <w:r w:rsidRPr="00350934">
        <w:rPr>
          <w:i/>
          <w:iCs/>
          <w:color w:val="202122"/>
          <w:shd w:val="clear" w:color="auto" w:fill="FFFFFF"/>
          <w:lang w:val="ru-RU"/>
        </w:rPr>
        <w:t xml:space="preserve"> </w:t>
      </w:r>
      <w:r>
        <w:rPr>
          <w:i/>
          <w:iCs/>
          <w:color w:val="202122"/>
          <w:shd w:val="clear" w:color="auto" w:fill="FFFFFF"/>
          <w:lang w:val="en"/>
        </w:rPr>
        <w:t>Development</w:t>
      </w:r>
      <w:r w:rsidRPr="00350934">
        <w:rPr>
          <w:i/>
          <w:iCs/>
          <w:color w:val="202122"/>
          <w:shd w:val="clear" w:color="auto" w:fill="FFFFFF"/>
          <w:lang w:val="ru-RU"/>
        </w:rPr>
        <w:t xml:space="preserve"> </w:t>
      </w:r>
      <w:r>
        <w:rPr>
          <w:i/>
          <w:iCs/>
          <w:color w:val="202122"/>
          <w:shd w:val="clear" w:color="auto" w:fill="FFFFFF"/>
          <w:lang w:val="en"/>
        </w:rPr>
        <w:t>Goals</w:t>
      </w:r>
      <w:r w:rsidRPr="00350934">
        <w:rPr>
          <w:i/>
          <w:iCs/>
          <w:color w:val="202122"/>
          <w:shd w:val="clear" w:color="auto" w:fill="FFFFFF"/>
          <w:lang w:val="ru-RU"/>
        </w:rPr>
        <w:t xml:space="preserve"> (</w:t>
      </w:r>
      <w:r>
        <w:rPr>
          <w:i/>
          <w:iCs/>
          <w:color w:val="202122"/>
          <w:shd w:val="clear" w:color="auto" w:fill="FFFFFF"/>
          <w:lang w:val="en"/>
        </w:rPr>
        <w:t>SDGs</w:t>
      </w:r>
      <w:r w:rsidRPr="00350934">
        <w:rPr>
          <w:i/>
          <w:iCs/>
          <w:color w:val="202122"/>
          <w:shd w:val="clear" w:color="auto" w:fill="FFFFFF"/>
          <w:lang w:val="ru-RU"/>
        </w:rPr>
        <w:t>)</w:t>
      </w:r>
      <w:r w:rsidRPr="00350934">
        <w:rPr>
          <w:color w:val="202122"/>
          <w:shd w:val="clear" w:color="auto" w:fill="FFFFFF"/>
          <w:lang w:val="ru-RU"/>
        </w:rPr>
        <w:t>), которые призваны реализовать эти задачи и существенно смягчить, если не полностью преодолеть, такие проблемы как голод, нищета, безграмотность населения, гендерный дисбаланс, политическое противостояние между странами и другие.</w:t>
      </w:r>
    </w:p>
    <w:p w14:paraId="16E95C14" w14:textId="77777777" w:rsidR="007B6092" w:rsidRPr="00350934" w:rsidRDefault="00000000">
      <w:pPr>
        <w:spacing w:line="360" w:lineRule="auto"/>
        <w:ind w:firstLineChars="200" w:firstLine="480"/>
        <w:rPr>
          <w:lang w:val="ru-RU"/>
        </w:rPr>
      </w:pPr>
      <w:r w:rsidRPr="00350934">
        <w:rPr>
          <w:shd w:val="clear" w:color="auto" w:fill="FFFFFF"/>
          <w:lang w:val="ru-RU"/>
        </w:rPr>
        <w:t xml:space="preserve">Правительство Китая, хотя частично курс ООН противостоит задаче страны по созданию мощной экономической державы, его поддержало. </w:t>
      </w:r>
      <w:r w:rsidRPr="00350934">
        <w:rPr>
          <w:lang w:val="ru-RU"/>
        </w:rPr>
        <w:t>В ответ на призыв ООН  была опубликована в 1994 году «Белая книга»</w:t>
      </w:r>
      <w:r>
        <w:rPr>
          <w:rStyle w:val="ad"/>
          <w:b/>
          <w:bCs/>
        </w:rPr>
        <w:footnoteReference w:id="2"/>
      </w:r>
      <w:r w:rsidRPr="00350934">
        <w:rPr>
          <w:shd w:val="clear" w:color="auto" w:fill="FFFFFF"/>
          <w:lang w:val="ru-RU"/>
        </w:rPr>
        <w:t xml:space="preserve">  </w:t>
      </w:r>
      <w:r w:rsidRPr="00350934">
        <w:rPr>
          <w:lang w:val="ru-RU"/>
        </w:rPr>
        <w:t xml:space="preserve">по вопросам охраны окружающей среды, </w:t>
      </w:r>
      <w:r w:rsidRPr="00350934">
        <w:rPr>
          <w:lang w:val="ru-RU"/>
        </w:rPr>
        <w:lastRenderedPageBreak/>
        <w:t xml:space="preserve">что послужило началом реализации концепции устойчивого развития в КНР. Позднее все принимаемые законодательные акты в той или иной мере учитывали инициативы ООН и отражали их в своих текстах.   </w:t>
      </w:r>
    </w:p>
    <w:p w14:paraId="117E1B73" w14:textId="77777777" w:rsidR="007B6092" w:rsidRPr="00350934" w:rsidRDefault="00000000">
      <w:pPr>
        <w:spacing w:line="360" w:lineRule="auto"/>
        <w:ind w:firstLineChars="200" w:firstLine="480"/>
        <w:rPr>
          <w:lang w:val="ru-RU"/>
        </w:rPr>
      </w:pPr>
      <w:r w:rsidRPr="00350934">
        <w:rPr>
          <w:lang w:val="ru-RU"/>
        </w:rPr>
        <w:t xml:space="preserve">Названная линия ООН была призвана не только изменить политику стран, но и переориентировать цели предприятий, а также войти в сознание каждого жителя планеты, сделав его поведение более гуманным по отношению к другим людям, экологически рациональным. </w:t>
      </w:r>
    </w:p>
    <w:p w14:paraId="2DEFB663" w14:textId="77777777" w:rsidR="007B6092" w:rsidRPr="00350934" w:rsidRDefault="00000000">
      <w:pPr>
        <w:spacing w:line="360" w:lineRule="auto"/>
        <w:ind w:firstLineChars="200" w:firstLine="480"/>
        <w:rPr>
          <w:lang w:val="ru-RU"/>
        </w:rPr>
      </w:pPr>
      <w:r w:rsidRPr="00350934">
        <w:rPr>
          <w:lang w:val="ru-RU"/>
        </w:rPr>
        <w:t xml:space="preserve">Последнее утверждение обосновывает необходимость включения социологов в изучение  этого курса ООН, прежде всего, с позиции оценивания  осведомленности населения о нем и об устойчивости как тренде всеобщего развития, а также определения   его готовности к изменению образцов своего поведения на более рациональное. </w:t>
      </w:r>
    </w:p>
    <w:p w14:paraId="6034C2DD" w14:textId="77777777" w:rsidR="007B6092" w:rsidRPr="00350934" w:rsidRDefault="00000000">
      <w:pPr>
        <w:spacing w:line="360" w:lineRule="auto"/>
        <w:ind w:firstLineChars="200" w:firstLine="482"/>
        <w:rPr>
          <w:b/>
          <w:bCs/>
          <w:lang w:val="ru-RU"/>
        </w:rPr>
      </w:pPr>
      <w:r w:rsidRPr="00350934">
        <w:rPr>
          <w:b/>
          <w:bCs/>
          <w:lang w:val="ru-RU"/>
        </w:rPr>
        <w:t xml:space="preserve">Степень научной разработанности проблемы </w:t>
      </w:r>
    </w:p>
    <w:p w14:paraId="63247C63" w14:textId="77777777" w:rsidR="007B6092" w:rsidRPr="00350934" w:rsidRDefault="00000000">
      <w:pPr>
        <w:spacing w:line="360" w:lineRule="auto"/>
        <w:ind w:firstLineChars="200" w:firstLine="480"/>
        <w:rPr>
          <w:rFonts w:cs="Times New Roman"/>
          <w:lang w:val="ru-RU"/>
        </w:rPr>
      </w:pPr>
      <w:r w:rsidRPr="00350934">
        <w:rPr>
          <w:lang w:val="ru-RU"/>
        </w:rPr>
        <w:t xml:space="preserve">Теоретическим и практическим аспектам концепции устойчивого развития посвящено большое количество работ российских, китайских и западных ученых. </w:t>
      </w:r>
      <w:r w:rsidRPr="00350934">
        <w:rPr>
          <w:rFonts w:cs="Times New Roman"/>
          <w:lang w:val="ru-RU"/>
        </w:rPr>
        <w:t xml:space="preserve"> </w:t>
      </w:r>
    </w:p>
    <w:p w14:paraId="09C4D59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Назовем лидеров западной науки, признавая их как инициаторов глобальной трансформации. Это прежде всего теоретики, создавшие и вошедшие в «Римский клуб», (</w:t>
      </w:r>
      <w:r w:rsidRPr="00350934">
        <w:rPr>
          <w:lang w:val="ru-RU"/>
        </w:rPr>
        <w:t xml:space="preserve">Д.Л. Медоуз, Д.Х. Медоуз, В.В. Беренз, </w:t>
      </w:r>
      <w:r w:rsidRPr="00350934">
        <w:rPr>
          <w:rFonts w:cs="Times New Roman"/>
          <w:lang w:val="ru-RU"/>
        </w:rPr>
        <w:t xml:space="preserve">Дж. </w:t>
      </w:r>
      <w:r w:rsidRPr="00350934">
        <w:rPr>
          <w:lang w:val="ru-RU"/>
        </w:rPr>
        <w:t xml:space="preserve">Хосаграхар, Дж. Элкингтон и многие другие) </w:t>
      </w:r>
      <w:r w:rsidRPr="00350934">
        <w:rPr>
          <w:rFonts w:cs="Times New Roman"/>
          <w:lang w:val="ru-RU"/>
        </w:rPr>
        <w:t xml:space="preserve">который продолжает и поныне свои исследования относительно глобальных проблем человечества. Работы этих  ученых представлены  в  таблице 1, а также в Приложении 1.  </w:t>
      </w:r>
    </w:p>
    <w:p w14:paraId="5F427305" w14:textId="77777777" w:rsidR="007B6092" w:rsidRPr="00350934" w:rsidRDefault="00000000">
      <w:pPr>
        <w:spacing w:line="360" w:lineRule="auto"/>
        <w:ind w:firstLineChars="200" w:firstLine="480"/>
        <w:rPr>
          <w:lang w:val="ru-RU"/>
        </w:rPr>
      </w:pPr>
      <w:r w:rsidRPr="00350934">
        <w:rPr>
          <w:rFonts w:cs="Times New Roman"/>
          <w:lang w:val="ru-RU"/>
        </w:rPr>
        <w:t xml:space="preserve">Российским членом Римского клуба был выдающийся исследователь -  Гвишиани Д.М, </w:t>
      </w:r>
      <w:r w:rsidRPr="00350934">
        <w:rPr>
          <w:lang w:val="ru-RU"/>
        </w:rPr>
        <w:t xml:space="preserve">  концептуальный аспект устойчивого развития исследовали А.И. Бабурин</w:t>
      </w:r>
      <w:r>
        <w:rPr>
          <w:rStyle w:val="ad"/>
        </w:rPr>
        <w:footnoteReference w:id="3"/>
      </w:r>
      <w:r w:rsidRPr="00350934">
        <w:rPr>
          <w:lang w:val="ru-RU"/>
        </w:rPr>
        <w:t>, А.Б. Вебер</w:t>
      </w:r>
      <w:r>
        <w:rPr>
          <w:rStyle w:val="ad"/>
        </w:rPr>
        <w:footnoteReference w:id="4"/>
      </w:r>
      <w:r w:rsidRPr="00350934">
        <w:rPr>
          <w:lang w:val="ru-RU"/>
        </w:rPr>
        <w:t>,   В.И. Данилов-Данильян</w:t>
      </w:r>
      <w:r>
        <w:rPr>
          <w:rStyle w:val="ad"/>
        </w:rPr>
        <w:footnoteReference w:id="5"/>
      </w:r>
      <w:r w:rsidRPr="00350934">
        <w:rPr>
          <w:lang w:val="ru-RU"/>
        </w:rPr>
        <w:t>, Ильин И.В., Лось В.А., Урсул А.Д.</w:t>
      </w:r>
      <w:r>
        <w:rPr>
          <w:rStyle w:val="ad"/>
        </w:rPr>
        <w:footnoteReference w:id="6"/>
      </w:r>
      <w:r w:rsidRPr="00350934">
        <w:rPr>
          <w:lang w:val="ru-RU"/>
        </w:rPr>
        <w:t>, Ховавко И.Ю.</w:t>
      </w:r>
      <w:r>
        <w:rPr>
          <w:rStyle w:val="ad"/>
        </w:rPr>
        <w:footnoteReference w:id="7"/>
      </w:r>
      <w:r w:rsidRPr="00350934">
        <w:rPr>
          <w:lang w:val="ru-RU"/>
        </w:rPr>
        <w:t xml:space="preserve"> </w:t>
      </w:r>
      <w:r w:rsidRPr="006001C4">
        <w:rPr>
          <w:lang w:val="ru-RU"/>
        </w:rPr>
        <w:lastRenderedPageBreak/>
        <w:t xml:space="preserve">и многие другие. </w:t>
      </w:r>
      <w:r w:rsidRPr="00350934">
        <w:rPr>
          <w:lang w:val="ru-RU"/>
        </w:rPr>
        <w:t xml:space="preserve">В обсуждении проблем ЦУР участвуют и представители социологического </w:t>
      </w:r>
    </w:p>
    <w:p w14:paraId="13436202" w14:textId="77777777" w:rsidR="007B6092" w:rsidRPr="00350934" w:rsidRDefault="00000000">
      <w:pPr>
        <w:spacing w:line="360" w:lineRule="auto"/>
        <w:ind w:firstLineChars="200" w:firstLine="480"/>
        <w:rPr>
          <w:lang w:val="ru-RU"/>
        </w:rPr>
      </w:pPr>
      <w:r w:rsidRPr="00350934">
        <w:rPr>
          <w:lang w:val="ru-RU"/>
        </w:rPr>
        <w:t>факультета СПбГУ: Меньшикова Г.А.</w:t>
      </w:r>
      <w:r w:rsidRPr="00350934">
        <w:rPr>
          <w:rStyle w:val="ad"/>
          <w:lang w:val="ru-RU"/>
        </w:rPr>
        <w:t xml:space="preserve"> </w:t>
      </w:r>
      <w:r>
        <w:rPr>
          <w:rStyle w:val="ad"/>
        </w:rPr>
        <w:footnoteReference w:id="8"/>
      </w:r>
      <w:r>
        <w:rPr>
          <w:rStyle w:val="ad"/>
        </w:rPr>
        <w:footnoteReference w:id="9"/>
      </w:r>
      <w:r w:rsidRPr="00350934">
        <w:rPr>
          <w:lang w:val="ru-RU"/>
        </w:rPr>
        <w:t>, Пруель Н.А. В 2019 году СПБГУ была проведена специальная научная конференция «Устойчивое развитие общество и экономика»</w:t>
      </w:r>
      <w:r>
        <w:rPr>
          <w:rStyle w:val="ad"/>
        </w:rPr>
        <w:footnoteReference w:id="10"/>
      </w:r>
      <w:r w:rsidRPr="00350934">
        <w:rPr>
          <w:lang w:val="ru-RU"/>
        </w:rPr>
        <w:t>.</w:t>
      </w:r>
    </w:p>
    <w:p w14:paraId="1B139C61" w14:textId="77777777" w:rsidR="007B6092" w:rsidRPr="00350934" w:rsidRDefault="00000000">
      <w:pPr>
        <w:spacing w:line="360" w:lineRule="auto"/>
        <w:ind w:firstLineChars="200" w:firstLine="480"/>
        <w:rPr>
          <w:lang w:val="ru-RU"/>
        </w:rPr>
      </w:pPr>
      <w:r w:rsidRPr="00350934">
        <w:rPr>
          <w:lang w:val="ru-RU"/>
        </w:rPr>
        <w:t>На теоретическом уровне, несмотря на различия в основных концепциях устойчивого развития между Китаем и Западом, теория моей страны  продемонстрировала  совместимость и новаторство с мировой наукой.  Нельзя не учесть, что  философия развития Китая, особенно концепции гармоничного общества и экологической цивилизации, перекликаются с целями устойчивого развития экономической, социальной и экологической троицы, подчеркнутой в ЦУР.  Особенно актуальной теория ЦУР стала в современном Китае, когда проблемы экологии и социального неравенства обострились, а финансовые возможности появились. Особенно актуальными стали исследовани</w:t>
      </w:r>
      <w:r w:rsidRPr="00350934">
        <w:rPr>
          <w:rFonts w:cs="Times New Roman"/>
          <w:lang w:val="ru-RU"/>
        </w:rPr>
        <w:t>я</w:t>
      </w:r>
      <w:r w:rsidRPr="00350934">
        <w:rPr>
          <w:lang w:val="ru-RU"/>
        </w:rPr>
        <w:t xml:space="preserve"> в области зеленых технологий, изменения климата и возобновляемых источников энергии.  </w:t>
      </w:r>
    </w:p>
    <w:p w14:paraId="5A62EAD0" w14:textId="77777777" w:rsidR="007B6092" w:rsidRPr="00350934" w:rsidRDefault="00000000">
      <w:pPr>
        <w:spacing w:line="360" w:lineRule="auto"/>
        <w:ind w:firstLineChars="200" w:firstLine="480"/>
        <w:rPr>
          <w:lang w:val="ru-RU"/>
        </w:rPr>
      </w:pPr>
      <w:r w:rsidRPr="00350934">
        <w:rPr>
          <w:lang w:val="ru-RU"/>
        </w:rPr>
        <w:t>В Китае теорию и модель устойчивого развития, а также системы индикаторов для его оценки изучали Ню Вэньюань</w:t>
      </w:r>
      <w:r>
        <w:rPr>
          <w:rStyle w:val="ad"/>
        </w:rPr>
        <w:footnoteReference w:id="11"/>
      </w:r>
      <w:r w:rsidRPr="00350934">
        <w:rPr>
          <w:lang w:val="ru-RU"/>
        </w:rPr>
        <w:t>,  Сунь Чжэнцюань,</w:t>
      </w:r>
      <w:r>
        <w:rPr>
          <w:rStyle w:val="ad"/>
        </w:rPr>
        <w:footnoteReference w:id="12"/>
      </w:r>
      <w:r w:rsidRPr="00350934">
        <w:rPr>
          <w:lang w:val="ru-RU"/>
        </w:rPr>
        <w:t xml:space="preserve"> Сю Чжунминь, Чжан Чжицян, Чжэн Годун</w:t>
      </w:r>
      <w:r>
        <w:rPr>
          <w:rStyle w:val="ad"/>
        </w:rPr>
        <w:footnoteReference w:id="13"/>
      </w:r>
      <w:r w:rsidRPr="00350934">
        <w:rPr>
          <w:lang w:val="ru-RU"/>
        </w:rPr>
        <w:t xml:space="preserve"> и многие другие.  При этом главное внимание китайские ученые уделяют </w:t>
      </w:r>
      <w:r w:rsidRPr="00350934">
        <w:rPr>
          <w:lang w:val="ru-RU"/>
        </w:rPr>
        <w:lastRenderedPageBreak/>
        <w:t>практическим вопросам. Они  предложили ряд инновационных теорий низко-углеродного развития, служащих руководством для достижения целей в области изменения климата, которые   фокусируются на двойной оптимизации экономики и окружающей среды, включая развитие зеленых и низко - углеродных технологий, построение экономики замкнутого цикла</w:t>
      </w:r>
      <w:r>
        <w:rPr>
          <w:rStyle w:val="ad"/>
          <w:rFonts w:cs="Times New Roman"/>
        </w:rPr>
        <w:footnoteReference w:id="14"/>
      </w:r>
      <w:r w:rsidRPr="00350934">
        <w:rPr>
          <w:lang w:val="ru-RU"/>
        </w:rPr>
        <w:t xml:space="preserve"> и трансформацию энергетической структуры</w:t>
      </w:r>
      <w:r>
        <w:rPr>
          <w:rStyle w:val="ad"/>
          <w:rFonts w:cs="Times New Roman"/>
        </w:rPr>
        <w:footnoteReference w:id="15"/>
      </w:r>
      <w:r w:rsidRPr="00350934">
        <w:rPr>
          <w:lang w:val="ru-RU"/>
        </w:rPr>
        <w:t>. В «Отчете об исследовании углеродного пика и углеродной нейтральности Китая», опубликованном Китайской академией наук, подробно рассматриваются многочисленные пути и варианты политики для выполнения этого обязательства</w:t>
      </w:r>
      <w:r>
        <w:rPr>
          <w:rStyle w:val="ad"/>
          <w:rFonts w:cs="Times New Roman"/>
        </w:rPr>
        <w:footnoteReference w:id="16"/>
      </w:r>
      <w:r w:rsidRPr="00350934">
        <w:rPr>
          <w:lang w:val="ru-RU"/>
        </w:rPr>
        <w:t>.</w:t>
      </w:r>
    </w:p>
    <w:p w14:paraId="1FD70289" w14:textId="77777777" w:rsidR="007B6092" w:rsidRPr="00350934" w:rsidRDefault="00000000">
      <w:pPr>
        <w:spacing w:line="360" w:lineRule="auto"/>
        <w:ind w:firstLineChars="200" w:firstLine="480"/>
        <w:rPr>
          <w:lang w:val="ru-RU"/>
        </w:rPr>
      </w:pPr>
      <w:r w:rsidRPr="00350934">
        <w:rPr>
          <w:lang w:val="ru-RU"/>
        </w:rPr>
        <w:t>При этом социологический ракурс тематики, хотя и освещается, но недостаточно. Были опубликованы отдельные статьи по осведомленности школьников Китая (на примере двух школ)</w:t>
      </w:r>
      <w:r>
        <w:rPr>
          <w:rStyle w:val="ad"/>
        </w:rPr>
        <w:footnoteReference w:id="17"/>
      </w:r>
      <w:r w:rsidRPr="00350934">
        <w:rPr>
          <w:lang w:val="ru-RU"/>
        </w:rPr>
        <w:t xml:space="preserve">, но этого явно недостаточно. </w:t>
      </w:r>
    </w:p>
    <w:p w14:paraId="1688F480" w14:textId="77777777" w:rsidR="007B6092" w:rsidRPr="00350934" w:rsidRDefault="00000000">
      <w:pPr>
        <w:spacing w:line="360" w:lineRule="auto"/>
        <w:ind w:firstLineChars="200" w:firstLine="480"/>
        <w:rPr>
          <w:lang w:val="ru-RU"/>
        </w:rPr>
      </w:pPr>
      <w:r w:rsidRPr="00350934">
        <w:rPr>
          <w:rFonts w:cs="Times New Roman"/>
          <w:lang w:val="ru-RU"/>
        </w:rPr>
        <w:t xml:space="preserve">Отметим, что на фоне возросших политических конфликтов в мире в 20-ые годы ХХ1 века, когда возможности стран резко сократились, а интерес при обострении конфликтов   ослаб, Китай готов взять на себя миссию по доведению курса до конца, а его лидер Си Цзиньпинь выдвинул идеи </w:t>
      </w:r>
      <w:r w:rsidRPr="00350934">
        <w:rPr>
          <w:rFonts w:cs="Times New Roman"/>
          <w:color w:val="000000"/>
          <w:lang w:val="ru-RU"/>
        </w:rPr>
        <w:t xml:space="preserve"> «Инициативу по глобальному развитию», а также «Зеленый пояс – один путь»,  частично соединив их с «Один пояс – один путь»</w:t>
      </w:r>
      <w:r w:rsidRPr="00350934">
        <w:rPr>
          <w:rStyle w:val="ad"/>
          <w:rFonts w:cs="Times New Roman"/>
          <w:lang w:val="ru-RU"/>
        </w:rPr>
        <w:t xml:space="preserve"> </w:t>
      </w:r>
      <w:r>
        <w:rPr>
          <w:rStyle w:val="ad"/>
          <w:rFonts w:cs="Times New Roman"/>
        </w:rPr>
        <w:footnoteReference w:id="18"/>
      </w:r>
      <w:r w:rsidRPr="00350934">
        <w:rPr>
          <w:rFonts w:cs="Times New Roman"/>
          <w:color w:val="000000"/>
          <w:lang w:val="ru-RU"/>
        </w:rPr>
        <w:t>.</w:t>
      </w:r>
    </w:p>
    <w:p w14:paraId="1F1884DB" w14:textId="77777777" w:rsidR="007B6092" w:rsidRPr="00350934" w:rsidRDefault="00000000">
      <w:pPr>
        <w:spacing w:line="360" w:lineRule="auto"/>
        <w:ind w:firstLineChars="200" w:firstLine="480"/>
        <w:rPr>
          <w:lang w:val="ru-RU"/>
        </w:rPr>
      </w:pPr>
      <w:r w:rsidRPr="00350934">
        <w:rPr>
          <w:lang w:val="ru-RU"/>
        </w:rPr>
        <w:t>Таким образом,</w:t>
      </w:r>
      <w:r w:rsidRPr="00350934">
        <w:rPr>
          <w:b/>
          <w:bCs/>
          <w:lang w:val="ru-RU"/>
        </w:rPr>
        <w:t xml:space="preserve"> объектом исследования</w:t>
      </w:r>
      <w:r w:rsidRPr="00350934">
        <w:rPr>
          <w:lang w:val="ru-RU"/>
        </w:rPr>
        <w:t xml:space="preserve"> является население Китае, а</w:t>
      </w:r>
      <w:r w:rsidRPr="00350934">
        <w:rPr>
          <w:b/>
          <w:bCs/>
          <w:lang w:val="ru-RU"/>
        </w:rPr>
        <w:t xml:space="preserve"> предметом</w:t>
      </w:r>
      <w:r w:rsidRPr="00350934">
        <w:rPr>
          <w:lang w:val="ru-RU"/>
        </w:rPr>
        <w:t xml:space="preserve"> – его осведомленность о ЦУР в трех ракурсах: как курсе ООН, как политике страны и как новых норм поведения, которые должны применяться.</w:t>
      </w:r>
    </w:p>
    <w:p w14:paraId="0AAD7B70" w14:textId="77777777" w:rsidR="007B6092" w:rsidRPr="00350934" w:rsidRDefault="00000000">
      <w:pPr>
        <w:spacing w:line="360" w:lineRule="auto"/>
        <w:ind w:firstLineChars="200" w:firstLine="482"/>
        <w:rPr>
          <w:lang w:val="ru-RU"/>
        </w:rPr>
      </w:pPr>
      <w:r w:rsidRPr="00350934">
        <w:rPr>
          <w:b/>
          <w:bCs/>
          <w:lang w:val="ru-RU"/>
        </w:rPr>
        <w:t>Цель ВКР –</w:t>
      </w:r>
      <w:r w:rsidRPr="00350934">
        <w:rPr>
          <w:lang w:val="ru-RU"/>
        </w:rPr>
        <w:t xml:space="preserve"> комплексно оценить восприятие китайским населением целей устойчивого развития как курса ООН и как национальные проблемы. Поставленная цель реализуется посредством решения</w:t>
      </w:r>
      <w:r w:rsidRPr="00350934">
        <w:rPr>
          <w:b/>
          <w:bCs/>
          <w:lang w:val="ru-RU"/>
        </w:rPr>
        <w:t xml:space="preserve"> следующих задач:</w:t>
      </w:r>
      <w:r w:rsidRPr="00350934">
        <w:rPr>
          <w:lang w:val="ru-RU"/>
        </w:rPr>
        <w:t xml:space="preserve"> </w:t>
      </w:r>
    </w:p>
    <w:p w14:paraId="3C651BCE" w14:textId="77777777" w:rsidR="007B6092" w:rsidRPr="00350934" w:rsidRDefault="00000000">
      <w:pPr>
        <w:spacing w:line="360" w:lineRule="auto"/>
        <w:ind w:firstLineChars="200" w:firstLine="480"/>
        <w:rPr>
          <w:lang w:val="ru-RU"/>
        </w:rPr>
      </w:pPr>
      <w:r w:rsidRPr="00350934">
        <w:rPr>
          <w:lang w:val="ru-RU"/>
        </w:rPr>
        <w:t xml:space="preserve">1. проанализировать мировые теории (в основном исследователей Римского клуба», </w:t>
      </w:r>
      <w:r w:rsidRPr="00350934">
        <w:rPr>
          <w:lang w:val="ru-RU"/>
        </w:rPr>
        <w:lastRenderedPageBreak/>
        <w:t>которые стали основой курса ООН</w:t>
      </w:r>
    </w:p>
    <w:p w14:paraId="0DE87672" w14:textId="77777777" w:rsidR="007B6092" w:rsidRPr="00350934" w:rsidRDefault="00000000">
      <w:pPr>
        <w:spacing w:line="360" w:lineRule="auto"/>
        <w:ind w:firstLineChars="200" w:firstLine="480"/>
        <w:rPr>
          <w:lang w:val="ru-RU"/>
        </w:rPr>
      </w:pPr>
      <w:r w:rsidRPr="00350934">
        <w:rPr>
          <w:lang w:val="ru-RU"/>
        </w:rPr>
        <w:t xml:space="preserve">2. представить достижения китайских ученых в области обоснования ЦУР, устойчивого развития и необходимости решения экологических, социальных и политических проблем;  </w:t>
      </w:r>
    </w:p>
    <w:p w14:paraId="2A14A744" w14:textId="77777777" w:rsidR="007B6092" w:rsidRPr="00350934" w:rsidRDefault="00000000">
      <w:pPr>
        <w:spacing w:line="360" w:lineRule="auto"/>
        <w:ind w:firstLineChars="200" w:firstLine="480"/>
        <w:rPr>
          <w:lang w:val="ru-RU"/>
        </w:rPr>
      </w:pPr>
      <w:r w:rsidRPr="00350934">
        <w:rPr>
          <w:lang w:val="ru-RU"/>
        </w:rPr>
        <w:t>3. описать ход институционализации процессов внедрения курса ЦУР в Китае,</w:t>
      </w:r>
    </w:p>
    <w:p w14:paraId="7561A9DA" w14:textId="77777777" w:rsidR="007B6092" w:rsidRPr="00350934" w:rsidRDefault="00000000">
      <w:pPr>
        <w:spacing w:line="360" w:lineRule="auto"/>
        <w:ind w:firstLineChars="200" w:firstLine="480"/>
        <w:rPr>
          <w:lang w:val="ru-RU"/>
        </w:rPr>
      </w:pPr>
      <w:r w:rsidRPr="00350934">
        <w:rPr>
          <w:lang w:val="ru-RU"/>
        </w:rPr>
        <w:t>4. выявить особенности китайского механизма управления процессом внедрения ЦУР в практику социальной жизни страны;</w:t>
      </w:r>
    </w:p>
    <w:p w14:paraId="3EBDFB58" w14:textId="77777777" w:rsidR="007B6092" w:rsidRPr="00350934" w:rsidRDefault="00000000">
      <w:pPr>
        <w:spacing w:line="360" w:lineRule="auto"/>
        <w:ind w:firstLineChars="200" w:firstLine="480"/>
        <w:rPr>
          <w:lang w:val="ru-RU"/>
        </w:rPr>
      </w:pPr>
      <w:r w:rsidRPr="00350934">
        <w:rPr>
          <w:lang w:val="ru-RU"/>
        </w:rPr>
        <w:t>5. оценить восприятие идей ЦУР населениям (по материалам проведенного анкетного опроса),</w:t>
      </w:r>
    </w:p>
    <w:p w14:paraId="19602F38" w14:textId="77777777" w:rsidR="007B6092" w:rsidRPr="00350934" w:rsidRDefault="00000000">
      <w:pPr>
        <w:spacing w:line="360" w:lineRule="auto"/>
        <w:ind w:firstLineChars="200" w:firstLine="480"/>
        <w:rPr>
          <w:lang w:val="ru-RU"/>
        </w:rPr>
      </w:pPr>
      <w:r w:rsidRPr="00350934">
        <w:rPr>
          <w:lang w:val="ru-RU"/>
        </w:rPr>
        <w:t xml:space="preserve">6. выяснить осведомленность студентов о курсе ООН и устойчивом развитии  страны. </w:t>
      </w:r>
    </w:p>
    <w:p w14:paraId="1A003F6D" w14:textId="77777777" w:rsidR="007B6092" w:rsidRPr="00350934" w:rsidRDefault="00000000">
      <w:pPr>
        <w:spacing w:line="360" w:lineRule="auto"/>
        <w:rPr>
          <w:lang w:val="ru-RU"/>
        </w:rPr>
      </w:pPr>
      <w:r w:rsidRPr="00350934">
        <w:rPr>
          <w:b/>
          <w:bCs/>
          <w:lang w:val="ru-RU"/>
        </w:rPr>
        <w:t>Гипотеза исследования</w:t>
      </w:r>
      <w:r w:rsidRPr="00350934">
        <w:rPr>
          <w:lang w:val="ru-RU"/>
        </w:rPr>
        <w:t xml:space="preserve">. Китайское население озабочено и поддерживает мероприятия Правительства в области экологии и повышения жизненного уровня, при этом практически никто не знает о том, что эту инициативу сформулировала ООН и воплощают (в большей или меньшей степени) все страны мира. </w:t>
      </w:r>
    </w:p>
    <w:p w14:paraId="168E0866" w14:textId="77777777" w:rsidR="007B6092" w:rsidRPr="00350934" w:rsidRDefault="00000000">
      <w:pPr>
        <w:spacing w:line="360" w:lineRule="auto"/>
        <w:rPr>
          <w:lang w:val="ru-RU"/>
        </w:rPr>
      </w:pPr>
      <w:r w:rsidRPr="00350934">
        <w:rPr>
          <w:b/>
          <w:bCs/>
          <w:lang w:val="ru-RU"/>
        </w:rPr>
        <w:t>Теоретические основы исследования.</w:t>
      </w:r>
      <w:r w:rsidRPr="00350934">
        <w:rPr>
          <w:lang w:val="ru-RU"/>
        </w:rPr>
        <w:t xml:space="preserve"> Теоретическую базу исследования составляет изучение трудов российских, китайских и западных ученых об устойчивом развитии, в том  среле среде в ракурсе восприятия его населением.  </w:t>
      </w:r>
    </w:p>
    <w:p w14:paraId="61E4F5B0" w14:textId="77777777" w:rsidR="007B6092" w:rsidRPr="00350934" w:rsidRDefault="00000000">
      <w:pPr>
        <w:spacing w:line="360" w:lineRule="auto"/>
        <w:rPr>
          <w:rFonts w:eastAsia="宋体"/>
          <w:lang w:val="ru-RU"/>
        </w:rPr>
      </w:pPr>
      <w:r w:rsidRPr="00350934">
        <w:rPr>
          <w:b/>
          <w:bCs/>
          <w:lang w:val="ru-RU"/>
        </w:rPr>
        <w:t>Нормативно-правовая база исследования</w:t>
      </w:r>
      <w:r w:rsidRPr="00350934">
        <w:rPr>
          <w:lang w:val="ru-RU"/>
        </w:rPr>
        <w:t xml:space="preserve"> основана на следующих  источниках: документы ООН (Доклад «Наше общее будущее», 1987,  Декларация  по окружающей среде и   «Долгосрочная программа дальнейших действий в глобальном масштабе» (обе (Рио- де-Жанейро, 1992), «</w:t>
      </w:r>
      <w:r w:rsidRPr="00350934">
        <w:rPr>
          <w:rFonts w:cs="Times New Roman"/>
          <w:lang w:val="ru-RU"/>
        </w:rPr>
        <w:t>Цели развития тысячелетия (ЦРТ) (2000-2015)»</w:t>
      </w:r>
      <w:r w:rsidRPr="00350934">
        <w:rPr>
          <w:lang w:val="ru-RU"/>
        </w:rPr>
        <w:t xml:space="preserve">, «Преобразование нашего мира: повестка дня в области устойчивого развития на период до 2030 года» (2015); «Белая книга», китайской Академии наук, а также  документы, принятые правительством КНР: </w:t>
      </w:r>
      <w:r w:rsidRPr="00350934">
        <w:rPr>
          <w:rFonts w:eastAsia="宋体" w:cs="Times New Roman"/>
          <w:lang w:val="ru-RU"/>
        </w:rPr>
        <w:t>«Путь устойчивого развития Китая (2021 г.)»</w:t>
      </w:r>
      <w:r>
        <w:rPr>
          <w:rFonts w:eastAsia="宋体" w:cs="Times New Roman"/>
          <w:lang w:val="ru-RU"/>
        </w:rPr>
        <w:t xml:space="preserve">, </w:t>
      </w:r>
      <w:r w:rsidRPr="00350934">
        <w:rPr>
          <w:rFonts w:eastAsia="宋体" w:cs="Times New Roman"/>
          <w:lang w:val="ru-RU"/>
        </w:rPr>
        <w:t>«Национальный план Китая по решению проблемы изменения климата (2007 г.)»</w:t>
      </w:r>
      <w:r>
        <w:rPr>
          <w:rFonts w:eastAsia="宋体" w:cs="Times New Roman"/>
          <w:lang w:val="ru-RU"/>
        </w:rPr>
        <w:t xml:space="preserve">, </w:t>
      </w:r>
      <w:r w:rsidRPr="00350934">
        <w:rPr>
          <w:rFonts w:eastAsia="宋体" w:cs="Times New Roman"/>
          <w:lang w:val="ru-RU"/>
        </w:rPr>
        <w:t>«План реализации строительства экологической цивилизации (2015 г.)»</w:t>
      </w:r>
      <w:r>
        <w:rPr>
          <w:rFonts w:eastAsia="宋体" w:cs="Times New Roman"/>
          <w:lang w:val="ru-RU"/>
        </w:rPr>
        <w:t xml:space="preserve">, </w:t>
      </w:r>
      <w:r w:rsidRPr="00350934">
        <w:rPr>
          <w:rFonts w:eastAsia="宋体" w:cs="Times New Roman"/>
          <w:lang w:val="ru-RU"/>
        </w:rPr>
        <w:t>«Тринадцатая пятилетка по экологической охране окружающей среды (2016)»</w:t>
      </w:r>
      <w:r>
        <w:rPr>
          <w:rFonts w:eastAsia="宋体" w:cs="Times New Roman"/>
          <w:lang w:val="ru-RU"/>
        </w:rPr>
        <w:t xml:space="preserve">, </w:t>
      </w:r>
      <w:r w:rsidRPr="00350934">
        <w:rPr>
          <w:rFonts w:eastAsia="宋体" w:cs="Times New Roman"/>
          <w:lang w:val="ru-RU"/>
        </w:rPr>
        <w:t>«Отчет об индексе зеленого развития (2021 г.)»</w:t>
      </w:r>
      <w:r>
        <w:rPr>
          <w:rFonts w:eastAsia="宋体" w:cs="Times New Roman"/>
          <w:lang w:val="ru-RU"/>
        </w:rPr>
        <w:t xml:space="preserve">, </w:t>
      </w:r>
      <w:r w:rsidRPr="00350934">
        <w:rPr>
          <w:rFonts w:eastAsia="宋体" w:cs="Times New Roman"/>
          <w:lang w:val="ru-RU"/>
        </w:rPr>
        <w:t>«Национально определяемый вклад Китая (2015 г.)»</w:t>
      </w:r>
    </w:p>
    <w:p w14:paraId="27B24977" w14:textId="77777777" w:rsidR="007B6092" w:rsidRPr="00350934" w:rsidRDefault="00000000">
      <w:pPr>
        <w:spacing w:line="360" w:lineRule="auto"/>
        <w:rPr>
          <w:rFonts w:eastAsiaTheme="minorEastAsia"/>
          <w:lang w:val="ru-RU"/>
        </w:rPr>
      </w:pPr>
      <w:r w:rsidRPr="00350934">
        <w:rPr>
          <w:b/>
          <w:bCs/>
          <w:lang w:val="ru-RU"/>
        </w:rPr>
        <w:t>Методы исследования</w:t>
      </w:r>
    </w:p>
    <w:p w14:paraId="7DB91C9D" w14:textId="77777777" w:rsidR="007B6092" w:rsidRPr="00350934" w:rsidRDefault="00000000">
      <w:pPr>
        <w:spacing w:line="360" w:lineRule="auto"/>
        <w:ind w:firstLineChars="200" w:firstLine="480"/>
        <w:rPr>
          <w:rFonts w:eastAsiaTheme="minorEastAsia"/>
          <w:lang w:val="ru-RU"/>
        </w:rPr>
      </w:pPr>
      <w:r w:rsidRPr="00350934">
        <w:rPr>
          <w:rFonts w:eastAsiaTheme="minorEastAsia"/>
          <w:lang w:val="ru-RU"/>
        </w:rPr>
        <w:lastRenderedPageBreak/>
        <w:t xml:space="preserve"> Для достижения целей исследования было  использовано два метода прикладной социологии:  анкетный опрос и фокус-групповое исследование.  Анкеты собирались случайным смешанным методом. Большая часть ответов была получена </w:t>
      </w:r>
      <w:r>
        <w:rPr>
          <w:rFonts w:eastAsiaTheme="minorEastAsia"/>
        </w:rPr>
        <w:t>on</w:t>
      </w:r>
      <w:r w:rsidRPr="00350934">
        <w:rPr>
          <w:rFonts w:eastAsiaTheme="minorEastAsia"/>
          <w:lang w:val="ru-RU"/>
        </w:rPr>
        <w:t>-</w:t>
      </w:r>
      <w:r>
        <w:rPr>
          <w:rFonts w:eastAsiaTheme="minorEastAsia"/>
        </w:rPr>
        <w:t>line</w:t>
      </w:r>
      <w:r w:rsidRPr="00350934">
        <w:rPr>
          <w:rFonts w:eastAsiaTheme="minorEastAsia"/>
          <w:lang w:val="ru-RU"/>
        </w:rPr>
        <w:t xml:space="preserve">, часть – была роздана на факультете социологии.  После получения соответствующих данных был проведен   их описательный и перекрестный анализ  с помощью программы </w:t>
      </w:r>
      <w:r>
        <w:rPr>
          <w:rFonts w:eastAsiaTheme="minorEastAsia"/>
        </w:rPr>
        <w:t>SPSS</w:t>
      </w:r>
      <w:r w:rsidRPr="00350934">
        <w:rPr>
          <w:rFonts w:eastAsiaTheme="minorEastAsia"/>
          <w:lang w:val="ru-RU"/>
        </w:rPr>
        <w:t xml:space="preserve">. </w:t>
      </w:r>
    </w:p>
    <w:p w14:paraId="418BB0B1" w14:textId="77777777" w:rsidR="007B6092" w:rsidRPr="00350934" w:rsidRDefault="00000000">
      <w:pPr>
        <w:spacing w:line="360" w:lineRule="auto"/>
        <w:ind w:firstLineChars="200" w:firstLine="480"/>
        <w:rPr>
          <w:rFonts w:eastAsiaTheme="minorEastAsia"/>
          <w:lang w:val="ru-RU"/>
        </w:rPr>
      </w:pPr>
      <w:r w:rsidRPr="00350934">
        <w:rPr>
          <w:rFonts w:eastAsiaTheme="minorEastAsia"/>
          <w:lang w:val="ru-RU"/>
        </w:rPr>
        <w:t xml:space="preserve">Для выяснения мнения студентов (молодежи)  были организована две фокус-группы. Они проводились в 2023 и 2024 году, среди бакалавров и магистрантов ф-та социологии. Информантами стали китайские студенты, общение велось на китайском языке.  </w:t>
      </w:r>
    </w:p>
    <w:p w14:paraId="2706414E" w14:textId="77777777" w:rsidR="007B6092" w:rsidRPr="00350934" w:rsidRDefault="00000000">
      <w:pPr>
        <w:spacing w:line="360" w:lineRule="auto"/>
        <w:rPr>
          <w:rFonts w:eastAsiaTheme="minorEastAsia"/>
          <w:lang w:val="ru-RU"/>
        </w:rPr>
      </w:pPr>
      <w:r w:rsidRPr="00350934">
        <w:rPr>
          <w:rFonts w:eastAsiaTheme="minorEastAsia"/>
          <w:b/>
          <w:bCs/>
          <w:lang w:val="ru-RU"/>
        </w:rPr>
        <w:t xml:space="preserve">Структура работы: </w:t>
      </w:r>
      <w:r w:rsidRPr="00350934">
        <w:rPr>
          <w:rFonts w:eastAsiaTheme="minorEastAsia"/>
          <w:lang w:val="ru-RU"/>
        </w:rPr>
        <w:t xml:space="preserve">дипломное исследование состоит из 3-х глав и 6 параграфов,   в ней </w:t>
      </w:r>
      <w:r w:rsidRPr="00350934">
        <w:rPr>
          <w:rFonts w:eastAsiaTheme="minorEastAsia" w:hint="eastAsia"/>
          <w:lang w:val="ru-RU"/>
        </w:rPr>
        <w:t>114</w:t>
      </w:r>
      <w:r w:rsidRPr="00350934">
        <w:rPr>
          <w:rFonts w:eastAsiaTheme="minorEastAsia"/>
          <w:lang w:val="ru-RU"/>
        </w:rPr>
        <w:t xml:space="preserve"> станиц.  В работе имеется </w:t>
      </w:r>
      <w:r w:rsidRPr="00350934">
        <w:rPr>
          <w:rFonts w:eastAsiaTheme="minorEastAsia" w:hint="eastAsia"/>
          <w:lang w:val="ru-RU"/>
        </w:rPr>
        <w:t>13</w:t>
      </w:r>
      <w:r w:rsidRPr="00350934">
        <w:rPr>
          <w:rFonts w:eastAsiaTheme="minorEastAsia"/>
          <w:lang w:val="ru-RU"/>
        </w:rPr>
        <w:t xml:space="preserve"> таблиц и </w:t>
      </w:r>
      <w:r w:rsidRPr="00350934">
        <w:rPr>
          <w:rFonts w:eastAsiaTheme="minorEastAsia" w:hint="eastAsia"/>
          <w:lang w:val="ru-RU"/>
        </w:rPr>
        <w:t>6</w:t>
      </w:r>
      <w:r w:rsidRPr="00350934">
        <w:rPr>
          <w:rFonts w:eastAsiaTheme="minorEastAsia"/>
          <w:lang w:val="ru-RU"/>
        </w:rPr>
        <w:t xml:space="preserve"> диаграмм. Список литературы состоит из </w:t>
      </w:r>
      <w:r w:rsidRPr="00350934">
        <w:rPr>
          <w:rFonts w:eastAsiaTheme="minorEastAsia" w:hint="eastAsia"/>
          <w:lang w:val="ru-RU"/>
        </w:rPr>
        <w:t xml:space="preserve">83 </w:t>
      </w:r>
      <w:r w:rsidRPr="00350934">
        <w:rPr>
          <w:rFonts w:eastAsiaTheme="minorEastAsia"/>
          <w:lang w:val="ru-RU"/>
        </w:rPr>
        <w:t xml:space="preserve">наименований, включая </w:t>
      </w:r>
      <w:r w:rsidRPr="00350934">
        <w:rPr>
          <w:rFonts w:eastAsiaTheme="minorEastAsia" w:hint="eastAsia"/>
          <w:lang w:val="ru-RU"/>
        </w:rPr>
        <w:t>31</w:t>
      </w:r>
      <w:r w:rsidRPr="00350934">
        <w:rPr>
          <w:rFonts w:eastAsiaTheme="minorEastAsia"/>
          <w:lang w:val="ru-RU"/>
        </w:rPr>
        <w:t xml:space="preserve"> на русском, </w:t>
      </w:r>
      <w:r w:rsidRPr="00350934">
        <w:rPr>
          <w:rFonts w:eastAsiaTheme="minorEastAsia" w:hint="eastAsia"/>
          <w:lang w:val="ru-RU"/>
        </w:rPr>
        <w:t>29</w:t>
      </w:r>
      <w:r w:rsidRPr="00350934">
        <w:rPr>
          <w:rFonts w:eastAsiaTheme="minorEastAsia"/>
          <w:lang w:val="ru-RU"/>
        </w:rPr>
        <w:t xml:space="preserve"> на английском н </w:t>
      </w:r>
      <w:r w:rsidRPr="00350934">
        <w:rPr>
          <w:rFonts w:eastAsiaTheme="minorEastAsia" w:hint="eastAsia"/>
          <w:lang w:val="ru-RU"/>
        </w:rPr>
        <w:t>22</w:t>
      </w:r>
      <w:r w:rsidRPr="00350934">
        <w:rPr>
          <w:rFonts w:eastAsiaTheme="minorEastAsia"/>
          <w:lang w:val="ru-RU"/>
        </w:rPr>
        <w:t xml:space="preserve"> на китайском языках.  </w:t>
      </w:r>
    </w:p>
    <w:p w14:paraId="3604205B" w14:textId="77777777" w:rsidR="007B6092" w:rsidRPr="00350934" w:rsidRDefault="00000000">
      <w:pPr>
        <w:spacing w:line="360" w:lineRule="auto"/>
        <w:rPr>
          <w:rFonts w:eastAsiaTheme="minorEastAsia"/>
          <w:b/>
          <w:bCs/>
          <w:lang w:val="ru-RU"/>
        </w:rPr>
      </w:pPr>
      <w:r w:rsidRPr="00350934">
        <w:rPr>
          <w:b/>
          <w:bCs/>
          <w:lang w:val="ru-RU"/>
        </w:rPr>
        <w:t>Апробация результатов исследования.</w:t>
      </w:r>
      <w:r w:rsidRPr="00350934">
        <w:rPr>
          <w:lang w:val="ru-RU"/>
        </w:rPr>
        <w:t xml:space="preserve"> Результаты исследования были изложены в 2-х публикациях автора:</w:t>
      </w:r>
      <w:r w:rsidRPr="00350934">
        <w:rPr>
          <w:rFonts w:eastAsiaTheme="minorEastAsia"/>
          <w:b/>
          <w:bCs/>
          <w:lang w:val="ru-RU"/>
        </w:rPr>
        <w:t xml:space="preserve"> </w:t>
      </w:r>
    </w:p>
    <w:p w14:paraId="575A26C9" w14:textId="77777777" w:rsidR="007B6092" w:rsidRPr="00350934" w:rsidRDefault="00000000">
      <w:pPr>
        <w:spacing w:line="360" w:lineRule="auto"/>
        <w:ind w:firstLineChars="200" w:firstLine="482"/>
        <w:rPr>
          <w:rFonts w:eastAsiaTheme="minorEastAsia"/>
          <w:lang w:val="ru-RU"/>
        </w:rPr>
      </w:pPr>
      <w:r w:rsidRPr="00350934">
        <w:rPr>
          <w:rFonts w:eastAsiaTheme="minorEastAsia"/>
          <w:b/>
          <w:bCs/>
          <w:lang w:val="ru-RU"/>
        </w:rPr>
        <w:t>-</w:t>
      </w:r>
      <w:bookmarkStart w:id="1" w:name="_Hlk166938565"/>
      <w:r w:rsidRPr="00350934">
        <w:rPr>
          <w:rFonts w:eastAsiaTheme="minorEastAsia"/>
          <w:lang w:val="ru-RU"/>
        </w:rPr>
        <w:t xml:space="preserve"> «Современная система образования в России и Китае», 12-13 апреля 2024 года</w:t>
      </w:r>
      <w:bookmarkEnd w:id="1"/>
      <w:r w:rsidRPr="00350934">
        <w:rPr>
          <w:rFonts w:eastAsiaTheme="minorEastAsia"/>
          <w:lang w:val="ru-RU"/>
        </w:rPr>
        <w:t>, где было подготовлено выступление: «Осведомленность студентов Китая о целях устойчивого развития ООН: социологический анализ;</w:t>
      </w:r>
    </w:p>
    <w:p w14:paraId="388EE428" w14:textId="77777777" w:rsidR="007B6092" w:rsidRPr="00350934" w:rsidRDefault="00000000">
      <w:pPr>
        <w:widowControl/>
        <w:spacing w:line="360" w:lineRule="auto"/>
        <w:ind w:firstLineChars="200" w:firstLine="482"/>
        <w:jc w:val="left"/>
        <w:rPr>
          <w:rFonts w:eastAsia="宋体" w:cs="Times New Roman"/>
          <w:b/>
          <w:bCs/>
          <w:lang w:val="ru-RU"/>
        </w:rPr>
      </w:pPr>
      <w:r w:rsidRPr="00350934">
        <w:rPr>
          <w:rFonts w:eastAsiaTheme="minorEastAsia"/>
          <w:b/>
          <w:bCs/>
          <w:lang w:val="ru-RU"/>
        </w:rPr>
        <w:t>-</w:t>
      </w:r>
      <w:r w:rsidRPr="00350934">
        <w:rPr>
          <w:rFonts w:eastAsiaTheme="minorEastAsia"/>
          <w:lang w:val="ru-RU"/>
        </w:rPr>
        <w:t xml:space="preserve"> </w:t>
      </w:r>
      <w:r w:rsidRPr="00350934">
        <w:rPr>
          <w:lang w:val="ru-RU"/>
        </w:rPr>
        <w:t>«Цели устойчивого развития: особенности китайского тренда социологический анализ» , см. сб. трудов «</w:t>
      </w:r>
      <w:bookmarkStart w:id="2" w:name="_Hlk166938631"/>
      <w:r w:rsidRPr="00350934">
        <w:rPr>
          <w:lang w:val="ru-RU"/>
        </w:rPr>
        <w:t>Наука в СПбГУ, 2023</w:t>
      </w:r>
      <w:bookmarkEnd w:id="2"/>
      <w:r>
        <w:rPr>
          <w:rFonts w:eastAsia="宋体" w:cs="Times New Roman"/>
          <w:lang w:val="ru-RU"/>
        </w:rPr>
        <w:t>.</w:t>
      </w:r>
    </w:p>
    <w:p w14:paraId="5CD3A507" w14:textId="77777777" w:rsidR="007B6092" w:rsidRDefault="007B6092">
      <w:pPr>
        <w:widowControl/>
        <w:spacing w:line="360" w:lineRule="auto"/>
        <w:ind w:firstLineChars="200" w:firstLine="480"/>
        <w:jc w:val="left"/>
        <w:rPr>
          <w:rFonts w:eastAsia="宋体" w:cs="Times New Roman"/>
          <w:lang w:val="ru-RU"/>
        </w:rPr>
        <w:sectPr w:rsidR="007B6092">
          <w:footnotePr>
            <w:numRestart w:val="eachPage"/>
          </w:footnotePr>
          <w:pgSz w:w="11906" w:h="16838"/>
          <w:pgMar w:top="1134" w:right="850" w:bottom="1134" w:left="1984" w:header="851" w:footer="992" w:gutter="0"/>
          <w:cols w:space="0"/>
          <w:docGrid w:type="lines" w:linePitch="312"/>
        </w:sectPr>
      </w:pPr>
    </w:p>
    <w:p w14:paraId="3E6ED6DC" w14:textId="77777777" w:rsidR="007B6092" w:rsidRPr="00350934" w:rsidRDefault="00000000">
      <w:pPr>
        <w:pStyle w:val="1"/>
        <w:spacing w:before="0" w:after="0" w:line="360" w:lineRule="auto"/>
        <w:ind w:firstLineChars="200" w:firstLine="482"/>
        <w:rPr>
          <w:rFonts w:eastAsia="宋体" w:cs="Times New Roman"/>
          <w:sz w:val="24"/>
          <w:lang w:val="ru-RU"/>
        </w:rPr>
      </w:pPr>
      <w:bookmarkStart w:id="3" w:name="_Toc2679"/>
      <w:r w:rsidRPr="00350934">
        <w:rPr>
          <w:rFonts w:cs="Times New Roman"/>
          <w:sz w:val="24"/>
          <w:lang w:val="ru-RU"/>
        </w:rPr>
        <w:lastRenderedPageBreak/>
        <w:t>ГЛАВА 1. Теоретические подходы, лежавшие в обосновании курса ООН на достижение целей устойчивого развития и их трансляция в китайских публикациях</w:t>
      </w:r>
      <w:bookmarkEnd w:id="3"/>
    </w:p>
    <w:p w14:paraId="3D357D2E" w14:textId="77777777" w:rsidR="007B6092" w:rsidRPr="00350934" w:rsidRDefault="00000000">
      <w:pPr>
        <w:pStyle w:val="2"/>
        <w:numPr>
          <w:ilvl w:val="1"/>
          <w:numId w:val="1"/>
        </w:numPr>
        <w:spacing w:before="0" w:after="0" w:line="360" w:lineRule="auto"/>
        <w:ind w:firstLineChars="200" w:firstLine="482"/>
        <w:rPr>
          <w:rFonts w:cs="Times New Roman"/>
          <w:bCs/>
          <w:lang w:val="ru-RU"/>
        </w:rPr>
      </w:pPr>
      <w:bookmarkStart w:id="4" w:name="_Toc3327"/>
      <w:r>
        <w:rPr>
          <w:rFonts w:cs="Times New Roman"/>
          <w:lang w:val="ru-RU"/>
        </w:rPr>
        <w:t>Ф</w:t>
      </w:r>
      <w:r w:rsidRPr="00350934">
        <w:rPr>
          <w:rFonts w:cs="Times New Roman"/>
          <w:lang w:val="ru-RU"/>
        </w:rPr>
        <w:t>ормирование мировых теорий, обосновывающих курс оон «цели устойчивого развития</w:t>
      </w:r>
      <w:bookmarkEnd w:id="4"/>
    </w:p>
    <w:p w14:paraId="48101D96"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Как известно,  ЦУР это система мер ООН, направленных на изменение мировых ценностей в сторону от экономики к созданию более гармоничного и справедливого мира, т.е. минимизирующих экологические риски, преодолевающих нищету и голод, развивающих отношения политического сотрудничества между государствами и социального равенства внутри них. </w:t>
      </w:r>
    </w:p>
    <w:p w14:paraId="2D4BCF1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Инициаторами принятия курса на трансформацию цивилизации стали ученые Римского клуба, которые с помощью математических моделей и других прикладных исследований показали, что мир стоит на пороге экологической катастрофы. Исходными теориями, которые легли в основу курса, таким образом, можно назвать доклады (на 2024 год их более 50) и другие публикации ученых, входящих в Римский клуб.  В Таблице  1  приведены эти работы и названы их авторы. Приведенная в таблицах информация  позволяет оценить разнообразие проблем, выдвинутых исследователями,  уровень охвата ими территорий (Африку, Европу), высочайшая степень научности используемых методов (многие авторы – лауреаты Нобелевской премии), а также огромную озабоченность ученых будущим планеты.  </w:t>
      </w:r>
    </w:p>
    <w:p w14:paraId="5054B01F" w14:textId="77777777" w:rsidR="007B6092" w:rsidRPr="00350934" w:rsidRDefault="00000000">
      <w:pPr>
        <w:spacing w:line="360" w:lineRule="auto"/>
        <w:ind w:firstLineChars="200" w:firstLine="480"/>
        <w:rPr>
          <w:rFonts w:cs="Times New Roman"/>
          <w:color w:val="28363B"/>
          <w:lang w:val="ru-RU"/>
        </w:rPr>
      </w:pPr>
      <w:r w:rsidRPr="00350934">
        <w:rPr>
          <w:rFonts w:cs="Times New Roman"/>
          <w:lang w:val="ru-RU"/>
        </w:rPr>
        <w:t xml:space="preserve">Римский клуб – это независимое общественное объединение ученых (самых авторитетных в мире), объединившихся для выявления  накопившихся проблем. Он был создан весной 1968 года </w:t>
      </w:r>
      <w:r w:rsidRPr="00350934">
        <w:rPr>
          <w:rFonts w:cs="Times New Roman"/>
          <w:color w:val="28363B"/>
          <w:lang w:val="ru-RU"/>
        </w:rPr>
        <w:t xml:space="preserve">  итальянским экономистом и  бизнесменом  - Аурелио Печчеи.  В работе клуба приняли участие 100 ученых, которые - каждый по своей специальности - собирали информацию и публиковали доклады, предупреждающие мир о возможных катастрофах. </w:t>
      </w:r>
    </w:p>
    <w:p w14:paraId="5BF57E6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Таблица 1. Тематическая направленность основных докладов Римского клуба</w:t>
      </w:r>
      <w:r>
        <w:rPr>
          <w:rStyle w:val="ad"/>
          <w:rFonts w:cs="Times New Roman"/>
        </w:rPr>
        <w:footnoteReference w:id="19"/>
      </w:r>
      <w:r w:rsidRPr="00350934">
        <w:rPr>
          <w:rFonts w:cs="Times New Roman"/>
          <w:lang w:val="ru-RU"/>
        </w:rPr>
        <w:t xml:space="preserve">  </w:t>
      </w:r>
    </w:p>
    <w:tbl>
      <w:tblPr>
        <w:tblStyle w:val="a9"/>
        <w:tblW w:w="0" w:type="auto"/>
        <w:tblLook w:val="04A0" w:firstRow="1" w:lastRow="0" w:firstColumn="1" w:lastColumn="0" w:noHBand="0" w:noVBand="1"/>
      </w:tblPr>
      <w:tblGrid>
        <w:gridCol w:w="2091"/>
        <w:gridCol w:w="1811"/>
        <w:gridCol w:w="5160"/>
      </w:tblGrid>
      <w:tr w:rsidR="007B6092" w14:paraId="1BD5F813" w14:textId="77777777">
        <w:tc>
          <w:tcPr>
            <w:tcW w:w="2049" w:type="dxa"/>
          </w:tcPr>
          <w:p w14:paraId="73FE6FBB" w14:textId="77777777" w:rsidR="007B6092" w:rsidRDefault="00000000">
            <w:pPr>
              <w:spacing w:line="360" w:lineRule="auto"/>
              <w:ind w:firstLineChars="200" w:firstLine="480"/>
              <w:rPr>
                <w:rFonts w:cs="Times New Roman"/>
                <w:kern w:val="0"/>
              </w:rPr>
            </w:pPr>
            <w:proofErr w:type="spellStart"/>
            <w:r>
              <w:rPr>
                <w:rFonts w:cs="Times New Roman"/>
                <w:kern w:val="0"/>
              </w:rPr>
              <w:t>Название</w:t>
            </w:r>
            <w:proofErr w:type="spellEnd"/>
            <w:r>
              <w:rPr>
                <w:rFonts w:cs="Times New Roman"/>
                <w:kern w:val="0"/>
              </w:rPr>
              <w:t xml:space="preserve"> </w:t>
            </w:r>
            <w:proofErr w:type="spellStart"/>
            <w:r>
              <w:rPr>
                <w:rFonts w:cs="Times New Roman"/>
                <w:kern w:val="0"/>
              </w:rPr>
              <w:t>докладов</w:t>
            </w:r>
            <w:proofErr w:type="spellEnd"/>
          </w:p>
        </w:tc>
        <w:tc>
          <w:tcPr>
            <w:tcW w:w="1848" w:type="dxa"/>
          </w:tcPr>
          <w:p w14:paraId="03115BFD" w14:textId="77777777" w:rsidR="007B6092" w:rsidRDefault="00000000">
            <w:pPr>
              <w:spacing w:line="360" w:lineRule="auto"/>
              <w:ind w:firstLineChars="200" w:firstLine="480"/>
              <w:rPr>
                <w:rFonts w:cs="Times New Roman"/>
                <w:kern w:val="0"/>
              </w:rPr>
            </w:pPr>
            <w:proofErr w:type="spellStart"/>
            <w:r>
              <w:rPr>
                <w:rFonts w:cs="Times New Roman"/>
                <w:kern w:val="0"/>
              </w:rPr>
              <w:t>Авторы</w:t>
            </w:r>
            <w:proofErr w:type="spellEnd"/>
            <w:r>
              <w:rPr>
                <w:rFonts w:cs="Times New Roman"/>
                <w:kern w:val="0"/>
              </w:rPr>
              <w:t xml:space="preserve"> и </w:t>
            </w:r>
            <w:proofErr w:type="spellStart"/>
            <w:r>
              <w:rPr>
                <w:rFonts w:cs="Times New Roman"/>
                <w:kern w:val="0"/>
              </w:rPr>
              <w:t>год</w:t>
            </w:r>
            <w:proofErr w:type="spellEnd"/>
          </w:p>
        </w:tc>
        <w:tc>
          <w:tcPr>
            <w:tcW w:w="5448" w:type="dxa"/>
          </w:tcPr>
          <w:p w14:paraId="4C02A08C" w14:textId="77777777" w:rsidR="007B6092" w:rsidRDefault="00000000">
            <w:pPr>
              <w:spacing w:line="360" w:lineRule="auto"/>
              <w:ind w:firstLineChars="200" w:firstLine="480"/>
              <w:rPr>
                <w:rFonts w:cs="Times New Roman"/>
                <w:kern w:val="0"/>
              </w:rPr>
            </w:pPr>
            <w:proofErr w:type="spellStart"/>
            <w:r>
              <w:rPr>
                <w:rFonts w:cs="Times New Roman"/>
                <w:kern w:val="0"/>
              </w:rPr>
              <w:t>Содержание</w:t>
            </w:r>
            <w:proofErr w:type="spellEnd"/>
          </w:p>
        </w:tc>
      </w:tr>
      <w:tr w:rsidR="007B6092" w:rsidRPr="006001C4" w14:paraId="4622038F" w14:textId="77777777">
        <w:tc>
          <w:tcPr>
            <w:tcW w:w="2049" w:type="dxa"/>
          </w:tcPr>
          <w:p w14:paraId="7A9AB9E1" w14:textId="77777777" w:rsidR="007B6092" w:rsidRDefault="00000000">
            <w:pPr>
              <w:spacing w:line="360" w:lineRule="auto"/>
              <w:ind w:firstLineChars="200" w:firstLine="480"/>
              <w:rPr>
                <w:rFonts w:cs="Times New Roman"/>
                <w:kern w:val="0"/>
              </w:rPr>
            </w:pPr>
            <w:proofErr w:type="spellStart"/>
            <w:r>
              <w:rPr>
                <w:rFonts w:cs="Times New Roman"/>
                <w:kern w:val="0"/>
              </w:rPr>
              <w:lastRenderedPageBreak/>
              <w:t>Пределы</w:t>
            </w:r>
            <w:proofErr w:type="spellEnd"/>
            <w:r>
              <w:rPr>
                <w:rFonts w:cs="Times New Roman"/>
                <w:kern w:val="0"/>
              </w:rPr>
              <w:t xml:space="preserve"> </w:t>
            </w:r>
            <w:proofErr w:type="spellStart"/>
            <w:r>
              <w:rPr>
                <w:rFonts w:cs="Times New Roman"/>
                <w:kern w:val="0"/>
              </w:rPr>
              <w:t>роста</w:t>
            </w:r>
            <w:proofErr w:type="spellEnd"/>
          </w:p>
        </w:tc>
        <w:tc>
          <w:tcPr>
            <w:tcW w:w="1848" w:type="dxa"/>
          </w:tcPr>
          <w:p w14:paraId="1CD9E9CC" w14:textId="77777777" w:rsidR="007B6092" w:rsidRDefault="00000000">
            <w:pPr>
              <w:spacing w:line="360" w:lineRule="auto"/>
              <w:ind w:firstLineChars="200" w:firstLine="480"/>
              <w:rPr>
                <w:rFonts w:cs="Times New Roman"/>
                <w:kern w:val="0"/>
              </w:rPr>
            </w:pPr>
            <w:proofErr w:type="spellStart"/>
            <w:r>
              <w:rPr>
                <w:rFonts w:cs="Times New Roman"/>
                <w:kern w:val="0"/>
              </w:rPr>
              <w:t>Медоуз</w:t>
            </w:r>
            <w:proofErr w:type="spellEnd"/>
            <w:r>
              <w:rPr>
                <w:rFonts w:cs="Times New Roman"/>
                <w:kern w:val="0"/>
              </w:rPr>
              <w:t xml:space="preserve"> Д. </w:t>
            </w:r>
            <w:proofErr w:type="spellStart"/>
            <w:r>
              <w:rPr>
                <w:rFonts w:cs="Times New Roman"/>
                <w:kern w:val="0"/>
              </w:rPr>
              <w:t>Форрестер</w:t>
            </w:r>
            <w:proofErr w:type="spellEnd"/>
            <w:r>
              <w:rPr>
                <w:rFonts w:cs="Times New Roman"/>
                <w:kern w:val="0"/>
              </w:rPr>
              <w:t xml:space="preserve"> Д., 1972</w:t>
            </w:r>
          </w:p>
        </w:tc>
        <w:tc>
          <w:tcPr>
            <w:tcW w:w="5448" w:type="dxa"/>
          </w:tcPr>
          <w:p w14:paraId="6EEAF0BA"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Моделирование изменений и взаимодействия таких факторов, как: мировое народонаселение, промышленное производство, производство продовольствия, минеральные ресурсы и окружающая среда, показало перспективу глобальной катастрофы, если человечество не изменит тенденций своего развития и не упредит экологическую катастрофу.</w:t>
            </w:r>
          </w:p>
        </w:tc>
      </w:tr>
      <w:tr w:rsidR="007B6092" w:rsidRPr="006001C4" w14:paraId="49D2B846" w14:textId="77777777">
        <w:tc>
          <w:tcPr>
            <w:tcW w:w="2049" w:type="dxa"/>
          </w:tcPr>
          <w:p w14:paraId="21EF65AF" w14:textId="77777777" w:rsidR="007B6092" w:rsidRDefault="00000000">
            <w:pPr>
              <w:spacing w:line="360" w:lineRule="auto"/>
              <w:ind w:firstLineChars="200" w:firstLine="480"/>
              <w:rPr>
                <w:rFonts w:cs="Times New Roman"/>
                <w:kern w:val="0"/>
              </w:rPr>
            </w:pPr>
            <w:proofErr w:type="spellStart"/>
            <w:r>
              <w:rPr>
                <w:rFonts w:cs="Times New Roman"/>
                <w:kern w:val="0"/>
              </w:rPr>
              <w:t>Человечество</w:t>
            </w:r>
            <w:proofErr w:type="spellEnd"/>
            <w:r>
              <w:rPr>
                <w:rFonts w:cs="Times New Roman"/>
                <w:kern w:val="0"/>
              </w:rPr>
              <w:t xml:space="preserve"> на </w:t>
            </w:r>
            <w:proofErr w:type="spellStart"/>
            <w:r>
              <w:rPr>
                <w:rFonts w:cs="Times New Roman"/>
                <w:kern w:val="0"/>
              </w:rPr>
              <w:t>поворотном</w:t>
            </w:r>
            <w:proofErr w:type="spellEnd"/>
            <w:r>
              <w:rPr>
                <w:rFonts w:cs="Times New Roman"/>
                <w:kern w:val="0"/>
              </w:rPr>
              <w:t xml:space="preserve"> </w:t>
            </w:r>
            <w:proofErr w:type="spellStart"/>
            <w:r>
              <w:rPr>
                <w:rFonts w:cs="Times New Roman"/>
                <w:kern w:val="0"/>
              </w:rPr>
              <w:t>проекте</w:t>
            </w:r>
            <w:proofErr w:type="spellEnd"/>
          </w:p>
        </w:tc>
        <w:tc>
          <w:tcPr>
            <w:tcW w:w="1848" w:type="dxa"/>
          </w:tcPr>
          <w:p w14:paraId="781CB127" w14:textId="77777777" w:rsidR="007B6092" w:rsidRDefault="00000000">
            <w:pPr>
              <w:spacing w:line="360" w:lineRule="auto"/>
              <w:ind w:firstLineChars="200" w:firstLine="480"/>
              <w:rPr>
                <w:rFonts w:cs="Times New Roman"/>
                <w:kern w:val="0"/>
              </w:rPr>
            </w:pPr>
            <w:r>
              <w:rPr>
                <w:rFonts w:cs="Times New Roman"/>
                <w:kern w:val="0"/>
              </w:rPr>
              <w:t xml:space="preserve">М. </w:t>
            </w:r>
            <w:proofErr w:type="spellStart"/>
            <w:r>
              <w:rPr>
                <w:rFonts w:cs="Times New Roman"/>
                <w:kern w:val="0"/>
              </w:rPr>
              <w:t>Месарович</w:t>
            </w:r>
            <w:proofErr w:type="spellEnd"/>
            <w:r>
              <w:rPr>
                <w:rFonts w:cs="Times New Roman"/>
                <w:kern w:val="0"/>
              </w:rPr>
              <w:t xml:space="preserve">, Э. </w:t>
            </w:r>
            <w:proofErr w:type="spellStart"/>
            <w:r>
              <w:rPr>
                <w:rFonts w:cs="Times New Roman"/>
                <w:kern w:val="0"/>
              </w:rPr>
              <w:t>Пестель</w:t>
            </w:r>
            <w:proofErr w:type="spellEnd"/>
            <w:r>
              <w:rPr>
                <w:rFonts w:cs="Times New Roman"/>
                <w:kern w:val="0"/>
              </w:rPr>
              <w:t>, 1974</w:t>
            </w:r>
          </w:p>
        </w:tc>
        <w:tc>
          <w:tcPr>
            <w:tcW w:w="5448" w:type="dxa"/>
          </w:tcPr>
          <w:p w14:paraId="7FC5296A"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Разработаны альтернативные нормативно-прогнозные сценарии нормативно-прогнозные сценарии  со стороны развитых по ликвидации растущего разрыва между их промышленными потенциалами; урегулирования отношений между странами–производителями и потребителями нефти; решения мировой продовольственной проблемы. Выдвинута концепция «органического роста» с дифференциацией темпов роста в зависимости от уровня развития страны с увеличением помощи развивающимся странам и упором на решение мировых продовольственной и нефтяной проблем.</w:t>
            </w:r>
          </w:p>
        </w:tc>
      </w:tr>
      <w:tr w:rsidR="007B6092" w:rsidRPr="006001C4" w14:paraId="43629679" w14:textId="77777777">
        <w:tc>
          <w:tcPr>
            <w:tcW w:w="2049" w:type="dxa"/>
          </w:tcPr>
          <w:p w14:paraId="33F43D82" w14:textId="77777777" w:rsidR="007B6092" w:rsidRDefault="00000000">
            <w:pPr>
              <w:spacing w:line="360" w:lineRule="auto"/>
              <w:ind w:firstLineChars="200" w:firstLine="480"/>
              <w:rPr>
                <w:rFonts w:cs="Times New Roman"/>
                <w:kern w:val="0"/>
              </w:rPr>
            </w:pPr>
            <w:proofErr w:type="spellStart"/>
            <w:r>
              <w:rPr>
                <w:rFonts w:cs="Times New Roman"/>
                <w:kern w:val="0"/>
              </w:rPr>
              <w:t>Пересмотр</w:t>
            </w:r>
            <w:proofErr w:type="spellEnd"/>
            <w:r>
              <w:rPr>
                <w:rFonts w:cs="Times New Roman"/>
                <w:kern w:val="0"/>
              </w:rPr>
              <w:t xml:space="preserve"> </w:t>
            </w:r>
            <w:proofErr w:type="spellStart"/>
            <w:r>
              <w:rPr>
                <w:rFonts w:cs="Times New Roman"/>
                <w:kern w:val="0"/>
              </w:rPr>
              <w:t>международного</w:t>
            </w:r>
            <w:proofErr w:type="spellEnd"/>
            <w:r>
              <w:rPr>
                <w:rFonts w:cs="Times New Roman"/>
                <w:kern w:val="0"/>
              </w:rPr>
              <w:t xml:space="preserve"> </w:t>
            </w:r>
            <w:proofErr w:type="spellStart"/>
            <w:r>
              <w:rPr>
                <w:rFonts w:cs="Times New Roman"/>
                <w:kern w:val="0"/>
              </w:rPr>
              <w:t>порядка</w:t>
            </w:r>
            <w:proofErr w:type="spellEnd"/>
          </w:p>
        </w:tc>
        <w:tc>
          <w:tcPr>
            <w:tcW w:w="1848" w:type="dxa"/>
          </w:tcPr>
          <w:p w14:paraId="3BE8632B" w14:textId="77777777" w:rsidR="007B6092" w:rsidRDefault="00000000">
            <w:pPr>
              <w:spacing w:line="360" w:lineRule="auto"/>
              <w:ind w:firstLineChars="200" w:firstLine="480"/>
              <w:rPr>
                <w:rFonts w:cs="Times New Roman"/>
                <w:kern w:val="0"/>
              </w:rPr>
            </w:pPr>
            <w:r>
              <w:rPr>
                <w:rFonts w:cs="Times New Roman"/>
                <w:kern w:val="0"/>
              </w:rPr>
              <w:t xml:space="preserve">Я. </w:t>
            </w:r>
            <w:proofErr w:type="spellStart"/>
            <w:r>
              <w:rPr>
                <w:rFonts w:cs="Times New Roman"/>
                <w:kern w:val="0"/>
              </w:rPr>
              <w:t>Тинберген</w:t>
            </w:r>
            <w:proofErr w:type="spellEnd"/>
            <w:r>
              <w:rPr>
                <w:rFonts w:cs="Times New Roman"/>
                <w:kern w:val="0"/>
              </w:rPr>
              <w:t>, 1975</w:t>
            </w:r>
          </w:p>
        </w:tc>
        <w:tc>
          <w:tcPr>
            <w:tcW w:w="5448" w:type="dxa"/>
          </w:tcPr>
          <w:p w14:paraId="5D313246"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 xml:space="preserve">Изучены возможности перестройки экономических отношений между развитыми и развивающимися странами. Выработаны условия по ускорению форсирования индустриализации развивающихся стран и оптимизации их экономики – международная валютная реформа, упорядочение торговли, </w:t>
            </w:r>
            <w:r w:rsidRPr="00350934">
              <w:rPr>
                <w:rFonts w:cs="Times New Roman"/>
                <w:kern w:val="0"/>
                <w:lang w:val="ru-RU"/>
              </w:rPr>
              <w:lastRenderedPageBreak/>
              <w:t>принятие действенных мер по увеличению производства продовольствия, полноправное включение в международную систему разделения труда, торможение гонки вооружений</w:t>
            </w:r>
          </w:p>
        </w:tc>
      </w:tr>
      <w:tr w:rsidR="007B6092" w:rsidRPr="006001C4" w14:paraId="016E4469" w14:textId="77777777">
        <w:tc>
          <w:tcPr>
            <w:tcW w:w="2049" w:type="dxa"/>
          </w:tcPr>
          <w:p w14:paraId="38338124" w14:textId="77777777" w:rsidR="007B6092" w:rsidRDefault="00000000">
            <w:pPr>
              <w:spacing w:line="360" w:lineRule="auto"/>
              <w:ind w:firstLineChars="200" w:firstLine="480"/>
              <w:rPr>
                <w:rFonts w:cs="Times New Roman"/>
                <w:kern w:val="0"/>
              </w:rPr>
            </w:pPr>
            <w:proofErr w:type="spellStart"/>
            <w:r>
              <w:rPr>
                <w:rFonts w:cs="Times New Roman"/>
                <w:kern w:val="0"/>
              </w:rPr>
              <w:lastRenderedPageBreak/>
              <w:t>За</w:t>
            </w:r>
            <w:proofErr w:type="spellEnd"/>
            <w:r>
              <w:rPr>
                <w:rFonts w:cs="Times New Roman"/>
                <w:kern w:val="0"/>
              </w:rPr>
              <w:t xml:space="preserve"> </w:t>
            </w:r>
            <w:proofErr w:type="spellStart"/>
            <w:r>
              <w:rPr>
                <w:rFonts w:cs="Times New Roman"/>
                <w:kern w:val="0"/>
              </w:rPr>
              <w:t>пределами</w:t>
            </w:r>
            <w:proofErr w:type="spellEnd"/>
            <w:r>
              <w:rPr>
                <w:rFonts w:cs="Times New Roman"/>
                <w:kern w:val="0"/>
              </w:rPr>
              <w:t xml:space="preserve"> </w:t>
            </w:r>
            <w:proofErr w:type="spellStart"/>
            <w:r>
              <w:rPr>
                <w:rFonts w:cs="Times New Roman"/>
                <w:kern w:val="0"/>
              </w:rPr>
              <w:t>века</w:t>
            </w:r>
            <w:proofErr w:type="spellEnd"/>
            <w:r>
              <w:rPr>
                <w:rFonts w:cs="Times New Roman"/>
                <w:kern w:val="0"/>
              </w:rPr>
              <w:t xml:space="preserve"> </w:t>
            </w:r>
            <w:proofErr w:type="spellStart"/>
            <w:r>
              <w:rPr>
                <w:rFonts w:cs="Times New Roman"/>
                <w:kern w:val="0"/>
              </w:rPr>
              <w:t>расточительности</w:t>
            </w:r>
            <w:proofErr w:type="spellEnd"/>
          </w:p>
        </w:tc>
        <w:tc>
          <w:tcPr>
            <w:tcW w:w="1848" w:type="dxa"/>
          </w:tcPr>
          <w:p w14:paraId="2AEE0C1C" w14:textId="77777777" w:rsidR="007B6092" w:rsidRDefault="00000000">
            <w:pPr>
              <w:spacing w:line="360" w:lineRule="auto"/>
              <w:ind w:firstLineChars="200" w:firstLine="480"/>
              <w:rPr>
                <w:rFonts w:cs="Times New Roman"/>
                <w:kern w:val="0"/>
              </w:rPr>
            </w:pPr>
            <w:r>
              <w:rPr>
                <w:rFonts w:cs="Times New Roman"/>
                <w:kern w:val="0"/>
              </w:rPr>
              <w:t>1976</w:t>
            </w:r>
          </w:p>
          <w:p w14:paraId="09535356" w14:textId="77777777" w:rsidR="007B6092" w:rsidRDefault="00000000">
            <w:pPr>
              <w:spacing w:line="360" w:lineRule="auto"/>
              <w:ind w:firstLineChars="200" w:firstLine="480"/>
              <w:rPr>
                <w:rFonts w:cs="Times New Roman"/>
                <w:kern w:val="0"/>
              </w:rPr>
            </w:pPr>
            <w:r>
              <w:rPr>
                <w:rFonts w:cs="Times New Roman"/>
                <w:kern w:val="0"/>
              </w:rPr>
              <w:t xml:space="preserve"> У. </w:t>
            </w:r>
            <w:proofErr w:type="spellStart"/>
            <w:r>
              <w:rPr>
                <w:rFonts w:cs="Times New Roman"/>
                <w:kern w:val="0"/>
              </w:rPr>
              <w:t>Коломбо</w:t>
            </w:r>
            <w:proofErr w:type="spellEnd"/>
            <w:r>
              <w:rPr>
                <w:rFonts w:cs="Times New Roman"/>
                <w:kern w:val="0"/>
              </w:rPr>
              <w:t xml:space="preserve"> </w:t>
            </w:r>
            <w:proofErr w:type="spellStart"/>
            <w:r>
              <w:rPr>
                <w:rFonts w:cs="Times New Roman"/>
                <w:kern w:val="0"/>
              </w:rPr>
              <w:t>Д.Габор</w:t>
            </w:r>
            <w:proofErr w:type="spellEnd"/>
          </w:p>
        </w:tc>
        <w:tc>
          <w:tcPr>
            <w:tcW w:w="5448" w:type="dxa"/>
          </w:tcPr>
          <w:p w14:paraId="5CB0B074"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Проанализированы проблемы и перспективы истощения минеральных ресурсов мира. Рекомендована оптимизация топливно-энергетического и материально-сырьевого балансов путем максимально возможного увеличения в них удельного веса возобновляемых ресурсов при строжайшей экономии, распространении замкнутых циклов производства и многократном использовании вторичного сырья.</w:t>
            </w:r>
          </w:p>
        </w:tc>
      </w:tr>
      <w:tr w:rsidR="007B6092" w:rsidRPr="006001C4" w14:paraId="2F1F30CD" w14:textId="77777777">
        <w:tc>
          <w:tcPr>
            <w:tcW w:w="2049" w:type="dxa"/>
          </w:tcPr>
          <w:p w14:paraId="7E4323B1" w14:textId="77777777" w:rsidR="007B6092" w:rsidRDefault="00000000">
            <w:pPr>
              <w:spacing w:line="360" w:lineRule="auto"/>
              <w:ind w:firstLineChars="200" w:firstLine="480"/>
              <w:rPr>
                <w:rFonts w:cs="Times New Roman"/>
                <w:kern w:val="0"/>
              </w:rPr>
            </w:pPr>
            <w:proofErr w:type="spellStart"/>
            <w:r>
              <w:rPr>
                <w:rFonts w:cs="Times New Roman"/>
                <w:kern w:val="0"/>
              </w:rPr>
              <w:t>Цели</w:t>
            </w:r>
            <w:proofErr w:type="spellEnd"/>
            <w:r>
              <w:rPr>
                <w:rFonts w:cs="Times New Roman"/>
                <w:kern w:val="0"/>
              </w:rPr>
              <w:t xml:space="preserve"> </w:t>
            </w:r>
            <w:proofErr w:type="spellStart"/>
            <w:r>
              <w:rPr>
                <w:rFonts w:cs="Times New Roman"/>
                <w:kern w:val="0"/>
              </w:rPr>
              <w:t>человечества</w:t>
            </w:r>
            <w:proofErr w:type="spellEnd"/>
          </w:p>
        </w:tc>
        <w:tc>
          <w:tcPr>
            <w:tcW w:w="1848" w:type="dxa"/>
          </w:tcPr>
          <w:p w14:paraId="70BD3C4E" w14:textId="77777777" w:rsidR="007B6092" w:rsidRDefault="00000000">
            <w:pPr>
              <w:spacing w:line="360" w:lineRule="auto"/>
              <w:ind w:firstLineChars="200" w:firstLine="480"/>
              <w:rPr>
                <w:rFonts w:cs="Times New Roman"/>
                <w:kern w:val="0"/>
              </w:rPr>
            </w:pPr>
            <w:r>
              <w:rPr>
                <w:rFonts w:cs="Times New Roman"/>
                <w:kern w:val="0"/>
              </w:rPr>
              <w:t xml:space="preserve">1977, </w:t>
            </w:r>
          </w:p>
          <w:p w14:paraId="26BF5D38" w14:textId="77777777" w:rsidR="007B6092" w:rsidRDefault="00000000">
            <w:pPr>
              <w:spacing w:line="360" w:lineRule="auto"/>
              <w:ind w:firstLineChars="200" w:firstLine="480"/>
              <w:rPr>
                <w:rFonts w:cs="Times New Roman"/>
                <w:kern w:val="0"/>
              </w:rPr>
            </w:pPr>
            <w:r>
              <w:rPr>
                <w:rFonts w:cs="Times New Roman"/>
                <w:kern w:val="0"/>
              </w:rPr>
              <w:t xml:space="preserve">Э. </w:t>
            </w:r>
            <w:proofErr w:type="spellStart"/>
            <w:r>
              <w:rPr>
                <w:rFonts w:cs="Times New Roman"/>
                <w:kern w:val="0"/>
              </w:rPr>
              <w:t>Ласло</w:t>
            </w:r>
            <w:proofErr w:type="spellEnd"/>
          </w:p>
        </w:tc>
        <w:tc>
          <w:tcPr>
            <w:tcW w:w="5448" w:type="dxa"/>
          </w:tcPr>
          <w:p w14:paraId="166801F1"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Разработан «мировой атлас современных целей» по крупнейшим регионам мира. Рассмотрены цели крупнейших международных организаций, многонациональных корпораций и мировых религий. Целями человечества были определены: международная безопасность (разоружение), обеспечение продовольствием (устранение голода), оптимальное использование энергии и минеральных ресурсов, глобальное развитие.</w:t>
            </w:r>
          </w:p>
        </w:tc>
      </w:tr>
      <w:tr w:rsidR="007B6092" w:rsidRPr="006001C4" w14:paraId="69906105" w14:textId="77777777">
        <w:tc>
          <w:tcPr>
            <w:tcW w:w="2049" w:type="dxa"/>
          </w:tcPr>
          <w:p w14:paraId="5A9FEF6E" w14:textId="77777777" w:rsidR="007B6092" w:rsidRDefault="00000000">
            <w:pPr>
              <w:spacing w:line="360" w:lineRule="auto"/>
              <w:ind w:firstLineChars="200" w:firstLine="480"/>
              <w:rPr>
                <w:rFonts w:cs="Times New Roman"/>
                <w:kern w:val="0"/>
              </w:rPr>
            </w:pPr>
            <w:proofErr w:type="spellStart"/>
            <w:r>
              <w:rPr>
                <w:rFonts w:cs="Times New Roman"/>
                <w:kern w:val="0"/>
              </w:rPr>
              <w:t>Энергия</w:t>
            </w:r>
            <w:proofErr w:type="spellEnd"/>
            <w:r>
              <w:rPr>
                <w:rFonts w:cs="Times New Roman"/>
                <w:kern w:val="0"/>
              </w:rPr>
              <w:t xml:space="preserve">: </w:t>
            </w:r>
            <w:proofErr w:type="spellStart"/>
            <w:r>
              <w:rPr>
                <w:rFonts w:cs="Times New Roman"/>
                <w:kern w:val="0"/>
              </w:rPr>
              <w:t>обратный</w:t>
            </w:r>
            <w:proofErr w:type="spellEnd"/>
            <w:r>
              <w:rPr>
                <w:rFonts w:cs="Times New Roman"/>
                <w:kern w:val="0"/>
              </w:rPr>
              <w:t xml:space="preserve"> </w:t>
            </w:r>
            <w:proofErr w:type="spellStart"/>
            <w:r>
              <w:rPr>
                <w:rFonts w:cs="Times New Roman"/>
                <w:kern w:val="0"/>
              </w:rPr>
              <w:t>счет</w:t>
            </w:r>
            <w:proofErr w:type="spellEnd"/>
          </w:p>
        </w:tc>
        <w:tc>
          <w:tcPr>
            <w:tcW w:w="1848" w:type="dxa"/>
          </w:tcPr>
          <w:p w14:paraId="44B12953" w14:textId="77777777" w:rsidR="007B6092" w:rsidRDefault="00000000">
            <w:pPr>
              <w:spacing w:line="360" w:lineRule="auto"/>
              <w:ind w:firstLineChars="200" w:firstLine="480"/>
              <w:rPr>
                <w:rFonts w:cs="Times New Roman"/>
                <w:kern w:val="0"/>
              </w:rPr>
            </w:pPr>
            <w:r>
              <w:rPr>
                <w:rFonts w:cs="Times New Roman"/>
                <w:kern w:val="0"/>
              </w:rPr>
              <w:t xml:space="preserve">1978 </w:t>
            </w:r>
          </w:p>
          <w:p w14:paraId="5B8B313D" w14:textId="77777777" w:rsidR="007B6092" w:rsidRDefault="00000000">
            <w:pPr>
              <w:spacing w:line="360" w:lineRule="auto"/>
              <w:ind w:firstLineChars="200" w:firstLine="480"/>
              <w:rPr>
                <w:rFonts w:cs="Times New Roman"/>
                <w:kern w:val="0"/>
              </w:rPr>
            </w:pPr>
            <w:r>
              <w:rPr>
                <w:rFonts w:cs="Times New Roman"/>
                <w:kern w:val="0"/>
              </w:rPr>
              <w:t xml:space="preserve">Т. </w:t>
            </w:r>
            <w:proofErr w:type="spellStart"/>
            <w:r>
              <w:rPr>
                <w:rFonts w:cs="Times New Roman"/>
                <w:kern w:val="0"/>
              </w:rPr>
              <w:t>Монбриаль</w:t>
            </w:r>
            <w:proofErr w:type="spellEnd"/>
          </w:p>
        </w:tc>
        <w:tc>
          <w:tcPr>
            <w:tcW w:w="5448" w:type="dxa"/>
          </w:tcPr>
          <w:p w14:paraId="05ECD412"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Рассмотрены проблемы мирового энергетического кризиса, вопросы поиска и использования альтернативных источников энергии.</w:t>
            </w:r>
          </w:p>
        </w:tc>
      </w:tr>
      <w:tr w:rsidR="007B6092" w:rsidRPr="006001C4" w14:paraId="0A2CCCB5" w14:textId="77777777">
        <w:tc>
          <w:tcPr>
            <w:tcW w:w="2049" w:type="dxa"/>
          </w:tcPr>
          <w:p w14:paraId="62E6FCA4" w14:textId="77777777" w:rsidR="007B6092" w:rsidRDefault="00000000">
            <w:pPr>
              <w:spacing w:line="360" w:lineRule="auto"/>
              <w:ind w:firstLineChars="200" w:firstLine="480"/>
              <w:rPr>
                <w:rFonts w:cs="Times New Roman"/>
                <w:kern w:val="0"/>
              </w:rPr>
            </w:pPr>
            <w:proofErr w:type="spellStart"/>
            <w:r>
              <w:rPr>
                <w:rFonts w:cs="Times New Roman"/>
                <w:kern w:val="0"/>
              </w:rPr>
              <w:t>Нет</w:t>
            </w:r>
            <w:proofErr w:type="spellEnd"/>
            <w:r>
              <w:rPr>
                <w:rFonts w:cs="Times New Roman"/>
                <w:kern w:val="0"/>
              </w:rPr>
              <w:t xml:space="preserve"> </w:t>
            </w:r>
            <w:proofErr w:type="spellStart"/>
            <w:r>
              <w:rPr>
                <w:rFonts w:cs="Times New Roman"/>
                <w:kern w:val="0"/>
              </w:rPr>
              <w:t>пределов</w:t>
            </w:r>
            <w:proofErr w:type="spellEnd"/>
            <w:r>
              <w:rPr>
                <w:rFonts w:cs="Times New Roman"/>
                <w:kern w:val="0"/>
              </w:rPr>
              <w:t xml:space="preserve"> </w:t>
            </w:r>
            <w:proofErr w:type="spellStart"/>
            <w:r>
              <w:rPr>
                <w:rFonts w:cs="Times New Roman"/>
                <w:kern w:val="0"/>
              </w:rPr>
              <w:lastRenderedPageBreak/>
              <w:t>обучению</w:t>
            </w:r>
            <w:proofErr w:type="spellEnd"/>
          </w:p>
        </w:tc>
        <w:tc>
          <w:tcPr>
            <w:tcW w:w="1848" w:type="dxa"/>
          </w:tcPr>
          <w:p w14:paraId="52771B22"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lastRenderedPageBreak/>
              <w:t>1979</w:t>
            </w:r>
          </w:p>
          <w:p w14:paraId="3E58D559"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lastRenderedPageBreak/>
              <w:t xml:space="preserve"> Д. Боткин,</w:t>
            </w:r>
          </w:p>
          <w:p w14:paraId="70FD83AE"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М. Малица,</w:t>
            </w:r>
          </w:p>
          <w:p w14:paraId="48B1ADEF"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М. Эльманджра</w:t>
            </w:r>
          </w:p>
        </w:tc>
        <w:tc>
          <w:tcPr>
            <w:tcW w:w="5448" w:type="dxa"/>
          </w:tcPr>
          <w:p w14:paraId="636A9040"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lastRenderedPageBreak/>
              <w:t xml:space="preserve">Рекомендованы коренное реформирование </w:t>
            </w:r>
            <w:r w:rsidRPr="00350934">
              <w:rPr>
                <w:rFonts w:cs="Times New Roman"/>
                <w:kern w:val="0"/>
                <w:lang w:val="ru-RU"/>
              </w:rPr>
              <w:lastRenderedPageBreak/>
              <w:t>системы народного образования, ее ориентация на актуальные современные проблемы человечества и понимание глобаль ного характера этих проблем. Обучение должно быть «предвосхищающим», необходима активность участия обучаемых («человеческая инициатива») в учебном процессе (концепция «инновационного обучения»</w:t>
            </w:r>
          </w:p>
        </w:tc>
      </w:tr>
      <w:tr w:rsidR="007B6092" w:rsidRPr="006001C4" w14:paraId="4A5099AB" w14:textId="77777777">
        <w:tc>
          <w:tcPr>
            <w:tcW w:w="2049" w:type="dxa"/>
          </w:tcPr>
          <w:p w14:paraId="73B5ECFB"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lastRenderedPageBreak/>
              <w:t>Третий мир – три четверти мира</w:t>
            </w:r>
          </w:p>
        </w:tc>
        <w:tc>
          <w:tcPr>
            <w:tcW w:w="1848" w:type="dxa"/>
          </w:tcPr>
          <w:p w14:paraId="25513FFD" w14:textId="77777777" w:rsidR="007B6092" w:rsidRDefault="00000000">
            <w:pPr>
              <w:spacing w:line="360" w:lineRule="auto"/>
              <w:ind w:firstLineChars="200" w:firstLine="480"/>
              <w:rPr>
                <w:rFonts w:cs="Times New Roman"/>
                <w:kern w:val="0"/>
              </w:rPr>
            </w:pPr>
            <w:r>
              <w:rPr>
                <w:rFonts w:cs="Times New Roman"/>
                <w:kern w:val="0"/>
              </w:rPr>
              <w:t xml:space="preserve">М. </w:t>
            </w:r>
            <w:proofErr w:type="spellStart"/>
            <w:r>
              <w:rPr>
                <w:rFonts w:cs="Times New Roman"/>
                <w:kern w:val="0"/>
              </w:rPr>
              <w:t>Гернье</w:t>
            </w:r>
            <w:proofErr w:type="spellEnd"/>
            <w:r>
              <w:rPr>
                <w:rFonts w:cs="Times New Roman"/>
                <w:kern w:val="0"/>
              </w:rPr>
              <w:t xml:space="preserve"> 1980</w:t>
            </w:r>
          </w:p>
        </w:tc>
        <w:tc>
          <w:tcPr>
            <w:tcW w:w="5448" w:type="dxa"/>
          </w:tcPr>
          <w:p w14:paraId="3910887B"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Призыв к развивающимся странам Азии, Африки, Латинской Америки полагаться на собственные возможности, преодолевать отсталость собственного развития путем глубоких внутренних социальноэкономических и политических преобразований</w:t>
            </w:r>
          </w:p>
        </w:tc>
      </w:tr>
      <w:tr w:rsidR="007B6092" w:rsidRPr="006001C4" w14:paraId="4159BE8E" w14:textId="77777777">
        <w:tc>
          <w:tcPr>
            <w:tcW w:w="2049" w:type="dxa"/>
          </w:tcPr>
          <w:p w14:paraId="11241DCD"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Диалог о богатстве и благосостоянии</w:t>
            </w:r>
          </w:p>
        </w:tc>
        <w:tc>
          <w:tcPr>
            <w:tcW w:w="1848" w:type="dxa"/>
          </w:tcPr>
          <w:p w14:paraId="3197EB6F" w14:textId="77777777" w:rsidR="007B6092" w:rsidRDefault="00000000">
            <w:pPr>
              <w:spacing w:line="360" w:lineRule="auto"/>
              <w:ind w:firstLineChars="200" w:firstLine="480"/>
              <w:rPr>
                <w:rFonts w:cs="Times New Roman"/>
                <w:kern w:val="0"/>
              </w:rPr>
            </w:pPr>
            <w:r>
              <w:rPr>
                <w:rFonts w:cs="Times New Roman"/>
                <w:kern w:val="0"/>
              </w:rPr>
              <w:t xml:space="preserve">О. </w:t>
            </w:r>
            <w:proofErr w:type="spellStart"/>
            <w:r>
              <w:rPr>
                <w:rFonts w:cs="Times New Roman"/>
                <w:kern w:val="0"/>
              </w:rPr>
              <w:t>Джириани</w:t>
            </w:r>
            <w:proofErr w:type="spellEnd"/>
            <w:r>
              <w:rPr>
                <w:rFonts w:cs="Times New Roman"/>
                <w:kern w:val="0"/>
              </w:rPr>
              <w:t xml:space="preserve"> 1980</w:t>
            </w:r>
          </w:p>
        </w:tc>
        <w:tc>
          <w:tcPr>
            <w:tcW w:w="5448" w:type="dxa"/>
          </w:tcPr>
          <w:p w14:paraId="2C2FD060"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Предложена новая теория политической экономии с полной ревизией всех предшествующих экономических учений. Рекомендованы объединение политической экономии и социальной экологии в единую научную дисциплину, учет не только финансовой стороны производства, но и затрат природных ресурсов, часто не поддающиеся финансовым оценкам.</w:t>
            </w:r>
          </w:p>
        </w:tc>
      </w:tr>
      <w:tr w:rsidR="007B6092" w:rsidRPr="006001C4" w14:paraId="51A3105C" w14:textId="77777777">
        <w:tc>
          <w:tcPr>
            <w:tcW w:w="2049" w:type="dxa"/>
          </w:tcPr>
          <w:p w14:paraId="2AF01299" w14:textId="77777777" w:rsidR="007B6092" w:rsidRDefault="00000000">
            <w:pPr>
              <w:spacing w:line="360" w:lineRule="auto"/>
              <w:ind w:firstLineChars="200" w:firstLine="480"/>
              <w:rPr>
                <w:rFonts w:cs="Times New Roman"/>
                <w:kern w:val="0"/>
              </w:rPr>
            </w:pPr>
            <w:proofErr w:type="spellStart"/>
            <w:r>
              <w:rPr>
                <w:rFonts w:cs="Times New Roman"/>
                <w:kern w:val="0"/>
              </w:rPr>
              <w:t>Маршруты</w:t>
            </w:r>
            <w:proofErr w:type="spellEnd"/>
            <w:r>
              <w:rPr>
                <w:rFonts w:cs="Times New Roman"/>
                <w:kern w:val="0"/>
              </w:rPr>
              <w:t xml:space="preserve">, </w:t>
            </w:r>
            <w:proofErr w:type="spellStart"/>
            <w:r>
              <w:rPr>
                <w:rFonts w:cs="Times New Roman"/>
                <w:kern w:val="0"/>
              </w:rPr>
              <w:t>ведущие</w:t>
            </w:r>
            <w:proofErr w:type="spellEnd"/>
            <w:r>
              <w:rPr>
                <w:rFonts w:cs="Times New Roman"/>
                <w:kern w:val="0"/>
              </w:rPr>
              <w:t xml:space="preserve"> в </w:t>
            </w:r>
            <w:proofErr w:type="spellStart"/>
            <w:r>
              <w:rPr>
                <w:rFonts w:cs="Times New Roman"/>
                <w:kern w:val="0"/>
              </w:rPr>
              <w:t>будущее</w:t>
            </w:r>
            <w:proofErr w:type="spellEnd"/>
          </w:p>
        </w:tc>
        <w:tc>
          <w:tcPr>
            <w:tcW w:w="1848" w:type="dxa"/>
          </w:tcPr>
          <w:p w14:paraId="57063639" w14:textId="77777777" w:rsidR="007B6092" w:rsidRDefault="00000000">
            <w:pPr>
              <w:spacing w:line="360" w:lineRule="auto"/>
              <w:ind w:firstLineChars="200" w:firstLine="480"/>
              <w:rPr>
                <w:rFonts w:cs="Times New Roman"/>
                <w:kern w:val="0"/>
              </w:rPr>
            </w:pPr>
            <w:r>
              <w:rPr>
                <w:rFonts w:cs="Times New Roman"/>
                <w:kern w:val="0"/>
              </w:rPr>
              <w:t xml:space="preserve">1980. </w:t>
            </w:r>
            <w:proofErr w:type="spellStart"/>
            <w:proofErr w:type="gramStart"/>
            <w:r>
              <w:rPr>
                <w:rFonts w:cs="Times New Roman"/>
                <w:kern w:val="0"/>
              </w:rPr>
              <w:t>Гаврилишин</w:t>
            </w:r>
            <w:proofErr w:type="spellEnd"/>
            <w:r>
              <w:rPr>
                <w:rFonts w:cs="Times New Roman"/>
                <w:kern w:val="0"/>
              </w:rPr>
              <w:t xml:space="preserve">  В</w:t>
            </w:r>
            <w:proofErr w:type="gramEnd"/>
          </w:p>
        </w:tc>
        <w:tc>
          <w:tcPr>
            <w:tcW w:w="5448" w:type="dxa"/>
          </w:tcPr>
          <w:p w14:paraId="245AFCDB"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Разработана теория конвергенции, сближения капитализма и социализма посредством модели «рыночного социализма».</w:t>
            </w:r>
          </w:p>
        </w:tc>
      </w:tr>
      <w:tr w:rsidR="007B6092" w:rsidRPr="006001C4" w14:paraId="308545D6" w14:textId="77777777">
        <w:tc>
          <w:tcPr>
            <w:tcW w:w="2049" w:type="dxa"/>
          </w:tcPr>
          <w:p w14:paraId="77B7791A"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Микро-</w:t>
            </w:r>
          </w:p>
          <w:p w14:paraId="54ADD8EC"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электроника и общество: на радость и на горе</w:t>
            </w:r>
          </w:p>
        </w:tc>
        <w:tc>
          <w:tcPr>
            <w:tcW w:w="1848" w:type="dxa"/>
          </w:tcPr>
          <w:p w14:paraId="2C67C6F4" w14:textId="77777777" w:rsidR="007B6092" w:rsidRDefault="00000000">
            <w:pPr>
              <w:spacing w:line="360" w:lineRule="auto"/>
              <w:ind w:firstLineChars="200" w:firstLine="480"/>
              <w:rPr>
                <w:rFonts w:cs="Times New Roman"/>
                <w:kern w:val="0"/>
              </w:rPr>
            </w:pPr>
            <w:r>
              <w:rPr>
                <w:rFonts w:cs="Times New Roman"/>
                <w:kern w:val="0"/>
              </w:rPr>
              <w:t xml:space="preserve">1982, </w:t>
            </w:r>
          </w:p>
          <w:p w14:paraId="244843BA" w14:textId="77777777" w:rsidR="007B6092" w:rsidRDefault="00000000">
            <w:pPr>
              <w:spacing w:line="360" w:lineRule="auto"/>
              <w:ind w:firstLineChars="200" w:firstLine="480"/>
              <w:rPr>
                <w:rFonts w:cs="Times New Roman"/>
                <w:kern w:val="0"/>
              </w:rPr>
            </w:pPr>
            <w:r>
              <w:rPr>
                <w:rFonts w:cs="Times New Roman"/>
                <w:kern w:val="0"/>
              </w:rPr>
              <w:t xml:space="preserve">Г. </w:t>
            </w:r>
            <w:proofErr w:type="spellStart"/>
            <w:r>
              <w:rPr>
                <w:rFonts w:cs="Times New Roman"/>
                <w:kern w:val="0"/>
              </w:rPr>
              <w:t>Фридрихс</w:t>
            </w:r>
            <w:proofErr w:type="spellEnd"/>
            <w:r>
              <w:rPr>
                <w:rFonts w:cs="Times New Roman"/>
                <w:kern w:val="0"/>
              </w:rPr>
              <w:t>,</w:t>
            </w:r>
          </w:p>
          <w:p w14:paraId="035AFC2F" w14:textId="77777777" w:rsidR="007B6092" w:rsidRDefault="00000000">
            <w:pPr>
              <w:spacing w:line="360" w:lineRule="auto"/>
              <w:ind w:firstLineChars="200" w:firstLine="480"/>
              <w:rPr>
                <w:rFonts w:cs="Times New Roman"/>
                <w:kern w:val="0"/>
              </w:rPr>
            </w:pPr>
            <w:r>
              <w:rPr>
                <w:rFonts w:cs="Times New Roman"/>
                <w:kern w:val="0"/>
              </w:rPr>
              <w:t xml:space="preserve"> А. </w:t>
            </w:r>
            <w:proofErr w:type="spellStart"/>
            <w:r>
              <w:rPr>
                <w:rFonts w:cs="Times New Roman"/>
                <w:kern w:val="0"/>
              </w:rPr>
              <w:t>Шафф</w:t>
            </w:r>
            <w:proofErr w:type="spellEnd"/>
          </w:p>
        </w:tc>
        <w:tc>
          <w:tcPr>
            <w:tcW w:w="5448" w:type="dxa"/>
          </w:tcPr>
          <w:p w14:paraId="548940BC"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Рассмотрена противоречивость влияния микро-электроники на жизнь современного мирового сообщества.</w:t>
            </w:r>
          </w:p>
        </w:tc>
      </w:tr>
      <w:tr w:rsidR="007B6092" w:rsidRPr="006001C4" w14:paraId="15708BC9" w14:textId="77777777">
        <w:tc>
          <w:tcPr>
            <w:tcW w:w="2049" w:type="dxa"/>
          </w:tcPr>
          <w:p w14:paraId="03D4FEE8" w14:textId="77777777" w:rsidR="007B6092" w:rsidRDefault="00000000">
            <w:pPr>
              <w:spacing w:line="360" w:lineRule="auto"/>
              <w:ind w:firstLineChars="200" w:firstLine="480"/>
              <w:rPr>
                <w:rFonts w:cs="Times New Roman"/>
                <w:kern w:val="0"/>
              </w:rPr>
            </w:pPr>
            <w:proofErr w:type="spellStart"/>
            <w:r>
              <w:rPr>
                <w:rFonts w:cs="Times New Roman"/>
                <w:kern w:val="0"/>
              </w:rPr>
              <w:lastRenderedPageBreak/>
              <w:t>Босоногая</w:t>
            </w:r>
            <w:proofErr w:type="spellEnd"/>
            <w:r>
              <w:rPr>
                <w:rFonts w:cs="Times New Roman"/>
                <w:kern w:val="0"/>
              </w:rPr>
              <w:t xml:space="preserve"> </w:t>
            </w:r>
            <w:proofErr w:type="spellStart"/>
            <w:r>
              <w:rPr>
                <w:rFonts w:cs="Times New Roman"/>
                <w:kern w:val="0"/>
              </w:rPr>
              <w:t>революция</w:t>
            </w:r>
            <w:proofErr w:type="spellEnd"/>
          </w:p>
        </w:tc>
        <w:tc>
          <w:tcPr>
            <w:tcW w:w="1848" w:type="dxa"/>
          </w:tcPr>
          <w:p w14:paraId="1D43CDCB" w14:textId="77777777" w:rsidR="007B6092" w:rsidRDefault="00000000">
            <w:pPr>
              <w:spacing w:line="360" w:lineRule="auto"/>
              <w:ind w:firstLineChars="200" w:firstLine="480"/>
              <w:rPr>
                <w:rFonts w:cs="Times New Roman"/>
                <w:kern w:val="0"/>
              </w:rPr>
            </w:pPr>
            <w:r>
              <w:rPr>
                <w:rFonts w:cs="Times New Roman"/>
                <w:kern w:val="0"/>
              </w:rPr>
              <w:t xml:space="preserve">1985, </w:t>
            </w:r>
          </w:p>
          <w:p w14:paraId="4D3AB179" w14:textId="77777777" w:rsidR="007B6092" w:rsidRDefault="00000000">
            <w:pPr>
              <w:spacing w:line="360" w:lineRule="auto"/>
              <w:ind w:firstLineChars="200" w:firstLine="480"/>
              <w:rPr>
                <w:rFonts w:cs="Times New Roman"/>
                <w:kern w:val="0"/>
              </w:rPr>
            </w:pPr>
            <w:r>
              <w:rPr>
                <w:rFonts w:cs="Times New Roman"/>
                <w:kern w:val="0"/>
              </w:rPr>
              <w:t xml:space="preserve">Б. </w:t>
            </w:r>
            <w:proofErr w:type="spellStart"/>
            <w:r>
              <w:rPr>
                <w:rFonts w:cs="Times New Roman"/>
                <w:kern w:val="0"/>
              </w:rPr>
              <w:t>Шнайдер</w:t>
            </w:r>
            <w:proofErr w:type="spellEnd"/>
          </w:p>
        </w:tc>
        <w:tc>
          <w:tcPr>
            <w:tcW w:w="5448" w:type="dxa"/>
          </w:tcPr>
          <w:p w14:paraId="5FB748CB"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Рассмотрены проблемы, затрагивающие вопросы трансформации общественных систем развивающихся стран, совершенствования их общественно-политических институтов власти.</w:t>
            </w:r>
          </w:p>
        </w:tc>
      </w:tr>
      <w:tr w:rsidR="007B6092" w:rsidRPr="006001C4" w14:paraId="5A2829F0" w14:textId="77777777">
        <w:tc>
          <w:tcPr>
            <w:tcW w:w="2049" w:type="dxa"/>
          </w:tcPr>
          <w:p w14:paraId="19AF510C"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За пределами роста памяти А.Печчеи</w:t>
            </w:r>
          </w:p>
        </w:tc>
        <w:tc>
          <w:tcPr>
            <w:tcW w:w="1848" w:type="dxa"/>
          </w:tcPr>
          <w:p w14:paraId="75C50795" w14:textId="77777777" w:rsidR="007B6092" w:rsidRDefault="00000000">
            <w:pPr>
              <w:spacing w:line="360" w:lineRule="auto"/>
              <w:ind w:firstLineChars="200" w:firstLine="480"/>
              <w:rPr>
                <w:rFonts w:cs="Times New Roman"/>
                <w:kern w:val="0"/>
              </w:rPr>
            </w:pPr>
            <w:r>
              <w:rPr>
                <w:rFonts w:cs="Times New Roman"/>
                <w:kern w:val="0"/>
              </w:rPr>
              <w:t xml:space="preserve">1987, Э. </w:t>
            </w:r>
            <w:proofErr w:type="spellStart"/>
            <w:r>
              <w:rPr>
                <w:rFonts w:cs="Times New Roman"/>
                <w:kern w:val="0"/>
              </w:rPr>
              <w:t>Пестель</w:t>
            </w:r>
            <w:proofErr w:type="spellEnd"/>
          </w:p>
        </w:tc>
        <w:tc>
          <w:tcPr>
            <w:tcW w:w="5448" w:type="dxa"/>
          </w:tcPr>
          <w:p w14:paraId="22C0D13F"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Раскрыты проблемы и перспективы органического роста, предложены меры по решению актуальных проблем современности.</w:t>
            </w:r>
          </w:p>
        </w:tc>
      </w:tr>
      <w:tr w:rsidR="007B6092" w:rsidRPr="006001C4" w14:paraId="5BBF7CFD" w14:textId="77777777">
        <w:tc>
          <w:tcPr>
            <w:tcW w:w="2049" w:type="dxa"/>
          </w:tcPr>
          <w:p w14:paraId="51DDC40A"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Доклад-отчет</w:t>
            </w:r>
          </w:p>
          <w:p w14:paraId="43B68408"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«Первая глобальная революция»</w:t>
            </w:r>
          </w:p>
        </w:tc>
        <w:tc>
          <w:tcPr>
            <w:tcW w:w="1848" w:type="dxa"/>
          </w:tcPr>
          <w:p w14:paraId="4BF3FCEC" w14:textId="77777777" w:rsidR="007B6092" w:rsidRDefault="00000000">
            <w:pPr>
              <w:spacing w:line="360" w:lineRule="auto"/>
              <w:ind w:firstLineChars="200" w:firstLine="480"/>
              <w:rPr>
                <w:rFonts w:cs="Times New Roman"/>
                <w:kern w:val="0"/>
              </w:rPr>
            </w:pPr>
            <w:r w:rsidRPr="00350934">
              <w:rPr>
                <w:rFonts w:cs="Times New Roman"/>
                <w:kern w:val="0"/>
                <w:lang w:val="ru-RU"/>
              </w:rPr>
              <w:t xml:space="preserve"> </w:t>
            </w:r>
            <w:r>
              <w:rPr>
                <w:rFonts w:cs="Times New Roman"/>
                <w:kern w:val="0"/>
              </w:rPr>
              <w:t xml:space="preserve">1990 </w:t>
            </w:r>
            <w:proofErr w:type="spellStart"/>
            <w:r>
              <w:rPr>
                <w:rFonts w:cs="Times New Roman"/>
                <w:kern w:val="0"/>
              </w:rPr>
              <w:t>Кинг</w:t>
            </w:r>
            <w:proofErr w:type="spellEnd"/>
            <w:r>
              <w:rPr>
                <w:rFonts w:cs="Times New Roman"/>
                <w:kern w:val="0"/>
              </w:rPr>
              <w:t xml:space="preserve"> А.,</w:t>
            </w:r>
          </w:p>
          <w:p w14:paraId="6A3AD7A7" w14:textId="77777777" w:rsidR="007B6092" w:rsidRDefault="00000000">
            <w:pPr>
              <w:spacing w:line="360" w:lineRule="auto"/>
              <w:ind w:firstLineChars="200" w:firstLine="480"/>
              <w:rPr>
                <w:rFonts w:cs="Times New Roman"/>
                <w:kern w:val="0"/>
              </w:rPr>
            </w:pPr>
            <w:r>
              <w:rPr>
                <w:rFonts w:cs="Times New Roman"/>
                <w:kern w:val="0"/>
              </w:rPr>
              <w:t xml:space="preserve">Б. </w:t>
            </w:r>
            <w:proofErr w:type="spellStart"/>
            <w:r>
              <w:rPr>
                <w:rFonts w:cs="Times New Roman"/>
                <w:kern w:val="0"/>
              </w:rPr>
              <w:t>Шнайдер</w:t>
            </w:r>
            <w:proofErr w:type="spellEnd"/>
          </w:p>
        </w:tc>
        <w:tc>
          <w:tcPr>
            <w:tcW w:w="5448" w:type="dxa"/>
          </w:tcPr>
          <w:p w14:paraId="6E700D6A"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Дан системный анализ 25-летней деятельности Римского клуба, обобщены материалы представленных за это время докладов, предложена программа дальнейших действий для решения общемировых проблем.</w:t>
            </w:r>
          </w:p>
        </w:tc>
      </w:tr>
    </w:tbl>
    <w:p w14:paraId="5C2ADBE3"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w:t>
      </w:r>
    </w:p>
    <w:p w14:paraId="73427578"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В Приложении 1 названы 57 доклада Римского клуба, которые вплоть до 2024 года продолжают издаваться.  Представим кратко их структуру: </w:t>
      </w:r>
      <w:r w:rsidRPr="00350934">
        <w:rPr>
          <w:rFonts w:cs="Times New Roman"/>
          <w:color w:val="333333"/>
          <w:lang w:val="ru-RU"/>
        </w:rPr>
        <w:t>22 доклада прямо и непосредственно относятся к экологическим проблемам и представляют собой экологическую, природоохранительную линию мышления. Еще девять докладов — это политэкономические модели и четыре доклада — управленческие модели, в рамках которых предполагается решать экологические проблемы. Два доклада посвящены развитию технологий, восемь — развитию стран третьего мира, девять — образованию, рынку труда и развитию человека. Три доклада — две работы С.П. Капицы по демографии и последний доклад, посвященный принципам инвестирования, — не включаются ни в одну группу.</w:t>
      </w:r>
    </w:p>
    <w:p w14:paraId="57A16CE9" w14:textId="77777777" w:rsidR="007B6092" w:rsidRPr="00350934" w:rsidRDefault="00000000">
      <w:pPr>
        <w:spacing w:line="360" w:lineRule="auto"/>
        <w:ind w:firstLineChars="200" w:firstLine="480"/>
        <w:rPr>
          <w:rFonts w:cs="Times New Roman"/>
          <w:lang w:val="ru-RU" w:eastAsia="ru-RU"/>
        </w:rPr>
      </w:pPr>
      <w:r w:rsidRPr="00350934">
        <w:rPr>
          <w:rFonts w:cs="Times New Roman"/>
          <w:lang w:val="ru-RU" w:eastAsia="ru-RU"/>
        </w:rPr>
        <w:t xml:space="preserve"> Представляет интерес распределение по авторам. Абсолютное большинство ученых сделали  по одному докладу, но есть ряд исключений,  по два сделали  - Э. Манн-Боргезе, П. Лидтке, Й. Рокстрем, У. Барди;  по три доклада: Д. Медоуз, А. Вийкман, Й. Рандерс;  по четыре доклада: Б. Шнайдер, Э. фон Вайцзеккер;  пять докладов: О. Джиарини. Перу Д. Медоуза, А. Вийкмана, Й. Рандерса, Б. Шнайдера, Э. фон Вайцзеккера, О. Джиарини. В  сумме 22 доклада (39%) принадлежат ученым Римского клуба, остальные привлеченными независимыми исследователями, которые захотели </w:t>
      </w:r>
      <w:r w:rsidRPr="00350934">
        <w:rPr>
          <w:rFonts w:cs="Times New Roman"/>
          <w:lang w:val="ru-RU" w:eastAsia="ru-RU"/>
        </w:rPr>
        <w:lastRenderedPageBreak/>
        <w:t xml:space="preserve">быть представленными на этой авторитетной площадке. </w:t>
      </w:r>
    </w:p>
    <w:p w14:paraId="66DC0B45"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Не сразу, но постепенно их предупреждения стали восприниматься как социальные проблемы  и с 1980 года Организация Объединенных Наций (ООН) разработала курс на глобальную трансформацию мировых ценностей. Его назвали – курс на «устойчивое развитие», что предполагало  такой рост экономики, который одновременно обеспечивает удовлетворение разумных потребностей людей, но при этом  не нарушает природного равновесия. Его впервые  использовала комиссия ООН по окружающей среде и развитию (руководимая Гру Брудтланд) в 1983 г. </w:t>
      </w:r>
    </w:p>
    <w:p w14:paraId="22A95419"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Исходная идея концепции устойчивого развития (УР) была изложена в 1980 г. во Всемирной стратегии сохранения природы, разработанной по инициативе Программы ООН по окружающей среде Международным союзом охраны природы и Всемирным фондом дикой природы.</w:t>
      </w:r>
    </w:p>
    <w:p w14:paraId="550C0A7D"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В 1987 г. в </w:t>
      </w:r>
      <w:bookmarkStart w:id="5" w:name="_Hlk166842623"/>
      <w:r w:rsidRPr="00350934">
        <w:rPr>
          <w:lang w:val="ru-RU"/>
        </w:rPr>
        <w:t xml:space="preserve">докладе «Наше общее будущее» </w:t>
      </w:r>
      <w:bookmarkEnd w:id="5"/>
      <w:r w:rsidRPr="00350934">
        <w:rPr>
          <w:lang w:val="ru-RU"/>
        </w:rPr>
        <w:t>на сессии Генеральной Ассамблеи ООН, Международная комиссия по окружающей среде и развитию акцентировала внимание на необходимость «устойчивого развития», при которой удовлетворение потребностей настоящего времени не ставит под угрозу возможность   будущих поколений удовлетворять их потребности. Эта обобщающая трактовка стала базовой для многих государств</w:t>
      </w:r>
      <w:r>
        <w:rPr>
          <w:rStyle w:val="ad"/>
        </w:rPr>
        <w:footnoteReference w:id="20"/>
      </w:r>
      <w:r w:rsidRPr="00350934">
        <w:rPr>
          <w:lang w:val="ru-RU"/>
        </w:rPr>
        <w:t xml:space="preserve">. Важно, что  она предполагает не только  распространение идей на все государства мира, но и необходимость  изменения  сознание всех людей, а также трансформацию целей бизнеса.  </w:t>
      </w:r>
    </w:p>
    <w:p w14:paraId="49FB3B38"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Концепция получила развитие в документах, принятых Конференцией ООН по окружающей среде и развитию в Рио-де-Жанейро в 1992 г. (</w:t>
      </w:r>
      <w:bookmarkStart w:id="6" w:name="_Hlk166842720"/>
      <w:r w:rsidRPr="00350934">
        <w:rPr>
          <w:lang w:val="ru-RU"/>
        </w:rPr>
        <w:t>Декларации Рио-де-Жанейро по окружающей среде и развитию и в Долгосрочной программе дальнейших действий в глобальном масштабе)</w:t>
      </w:r>
      <w:bookmarkEnd w:id="6"/>
      <w:r w:rsidRPr="00350934">
        <w:rPr>
          <w:lang w:val="ru-RU"/>
        </w:rPr>
        <w:t xml:space="preserve">. Позднее  идеи УР воплотились в  положения Декларации  тысячелетия ООН, излагающей Цели развития на 2001- 2015 годы, а также решениям саммита по проблематике УР в Йоханнесбурге (2002 г.) и форума ООН – 2012, прошедшего под девизом «Мир, который мы хотим» (или «Рио+20»).  .Решающую роль в постулировании понятия УР сыграл саммит ООН по устойчивому  развитию нашего </w:t>
      </w:r>
      <w:r w:rsidRPr="00350934">
        <w:rPr>
          <w:lang w:val="ru-RU"/>
        </w:rPr>
        <w:lastRenderedPageBreak/>
        <w:t>мира: повестка дня в области устойчивого развития на период до 2030 года» (2015 г.), на котором был принят итоговый документ – «</w:t>
      </w:r>
      <w:bookmarkStart w:id="7" w:name="_Hlk166842910"/>
      <w:r w:rsidRPr="00350934">
        <w:rPr>
          <w:lang w:val="ru-RU"/>
        </w:rPr>
        <w:t>Преобразование нашего мира: повестка дня в области устойчивого развития на период до 2030 года»</w:t>
      </w:r>
      <w:bookmarkEnd w:id="7"/>
      <w:r w:rsidRPr="00350934">
        <w:rPr>
          <w:lang w:val="ru-RU"/>
        </w:rPr>
        <w:t xml:space="preserve"> (далее – Повестка-2030).</w:t>
      </w:r>
    </w:p>
    <w:p w14:paraId="461BBD11"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Можно сказать, что идейный свод УР вобрал в себя всю базовую проблематику мирового развития до 2030 г. Он опирается на изложенные в Повестке-2030 17 целей устойчивого развития (ЦУР) и конкретизирующие их 169 задач по улучшению условий жизни человека. ЦУР предусматривают, в частности, полную ликвидацию крайней нищеты и голода, достижение гендерного равенства, достойную занятость для всех, переход к чистой  энергетике, защиту биоразнообразия, действенные меры по борьбе с изменением климата и другие, включая установление политической гармонии и помощи между государствами. </w:t>
      </w:r>
    </w:p>
    <w:p w14:paraId="31311A55" w14:textId="77777777" w:rsidR="007B6092" w:rsidRPr="00350934" w:rsidRDefault="00000000">
      <w:pPr>
        <w:pStyle w:val="a8"/>
        <w:spacing w:before="0" w:beforeAutospacing="0" w:after="0" w:afterAutospacing="0" w:line="360" w:lineRule="auto"/>
        <w:ind w:firstLineChars="200" w:firstLine="480"/>
        <w:rPr>
          <w:color w:val="28363B"/>
          <w:lang w:val="ru-RU"/>
        </w:rPr>
      </w:pPr>
      <w:r w:rsidRPr="00350934">
        <w:rPr>
          <w:lang w:val="ru-RU"/>
        </w:rPr>
        <w:t xml:space="preserve">Обобщая, можно выделить три этапа в реализации курса на устойчивое развитие. На начальном (первом) этапе (его можно идентифицировать как общую линию на устойчивое развитие) рекомендации ООН не оказывали существенного влияния на социально-экономическую политику, но способствовали созданию ряда международных организаций, которые инициировали  вклюе экологических проблем в область управления и научного (общественного) обсуждения. </w:t>
      </w:r>
    </w:p>
    <w:p w14:paraId="43CBEA99" w14:textId="77777777" w:rsidR="007B6092" w:rsidRPr="00350934" w:rsidRDefault="00000000">
      <w:pPr>
        <w:spacing w:line="360" w:lineRule="auto"/>
        <w:ind w:firstLineChars="200" w:firstLine="480"/>
        <w:rPr>
          <w:rFonts w:cs="Times New Roman"/>
          <w:color w:val="2C2D2E"/>
          <w:shd w:val="clear" w:color="auto" w:fill="FFFFFF"/>
          <w:lang w:val="ru-RU"/>
        </w:rPr>
      </w:pPr>
      <w:r w:rsidRPr="00350934">
        <w:rPr>
          <w:rFonts w:cs="Times New Roman"/>
          <w:lang w:val="ru-RU"/>
        </w:rPr>
        <w:t>Второй этап или «</w:t>
      </w:r>
      <w:bookmarkStart w:id="8" w:name="_Hlk166843012"/>
      <w:r w:rsidRPr="00350934">
        <w:rPr>
          <w:rFonts w:cs="Times New Roman"/>
          <w:lang w:val="ru-RU"/>
        </w:rPr>
        <w:t>Цели развития тысячелетия (ЦРТ) (2000-2015)»</w:t>
      </w:r>
      <w:bookmarkEnd w:id="8"/>
      <w:r w:rsidRPr="00350934">
        <w:rPr>
          <w:rFonts w:cs="Times New Roman"/>
          <w:lang w:val="ru-RU"/>
        </w:rPr>
        <w:t xml:space="preserve"> стал более конкретным, имплементированным в механизм управления и контроля. На нем были сформулированы 8 целей: ликвидировать нищету, обеспечить всеобщее начальное образование, содействовать равноправию полов, сократить детскую смертность, улучшить материнское здоровье, бороться с ВИЧ и другими заболеваниями, способствовать преодолению экологического кризиса.   </w:t>
      </w:r>
      <w:r w:rsidRPr="00350934">
        <w:rPr>
          <w:rFonts w:cs="Times New Roman"/>
          <w:color w:val="202122"/>
          <w:shd w:val="clear" w:color="auto" w:fill="FFFFFF"/>
          <w:lang w:val="ru-RU"/>
        </w:rPr>
        <w:t>Согласно опубликованному отчёту</w:t>
      </w:r>
      <w:r>
        <w:rPr>
          <w:rStyle w:val="ad"/>
          <w:rFonts w:cs="Times New Roman"/>
          <w:color w:val="202122"/>
          <w:shd w:val="clear" w:color="auto" w:fill="FFFFFF"/>
        </w:rPr>
        <w:footnoteReference w:id="21"/>
      </w:r>
      <w:r w:rsidRPr="00350934">
        <w:rPr>
          <w:rFonts w:cs="Times New Roman"/>
          <w:color w:val="202122"/>
          <w:shd w:val="clear" w:color="auto" w:fill="FFFFFF"/>
          <w:lang w:val="ru-RU"/>
        </w:rPr>
        <w:t>, ООН удалось добиться значительных успехов и многие, но далеко не все,  цели уже выполнены</w:t>
      </w:r>
      <w:r w:rsidRPr="00350934">
        <w:rPr>
          <w:rFonts w:cs="Times New Roman"/>
          <w:color w:val="2C2D2E"/>
          <w:shd w:val="clear" w:color="auto" w:fill="FFFFFF"/>
          <w:lang w:val="ru-RU"/>
        </w:rPr>
        <w:t>.</w:t>
      </w:r>
    </w:p>
    <w:p w14:paraId="00F3C082" w14:textId="77777777" w:rsidR="007B6092" w:rsidRPr="00350934" w:rsidRDefault="00000000">
      <w:pPr>
        <w:pStyle w:val="a8"/>
        <w:spacing w:before="0" w:beforeAutospacing="0" w:after="0" w:afterAutospacing="0" w:line="360" w:lineRule="auto"/>
        <w:ind w:firstLineChars="200" w:firstLine="480"/>
        <w:rPr>
          <w:color w:val="222222"/>
          <w:lang w:val="ru-RU"/>
        </w:rPr>
      </w:pPr>
      <w:r w:rsidRPr="00350934">
        <w:rPr>
          <w:lang w:val="ru-RU"/>
        </w:rPr>
        <w:t xml:space="preserve">Третий этап  - его начало декларировано </w:t>
      </w:r>
      <w:r w:rsidRPr="00350934">
        <w:rPr>
          <w:shd w:val="clear" w:color="auto" w:fill="FFFFFF"/>
          <w:lang w:val="ru-RU"/>
        </w:rPr>
        <w:t xml:space="preserve">резолюцией Генеральной  Ассамблеи «Повестка дня на период до 2030» года и итоговым документом «Преобразование нашего мира: Повестка дня в области устойчивого развития на период до 2030 года».  В </w:t>
      </w:r>
      <w:r w:rsidRPr="00350934">
        <w:rPr>
          <w:shd w:val="clear" w:color="auto" w:fill="FFFFFF"/>
          <w:lang w:val="ru-RU"/>
        </w:rPr>
        <w:lastRenderedPageBreak/>
        <w:t xml:space="preserve">них </w:t>
      </w:r>
      <w:r w:rsidRPr="00350934">
        <w:rPr>
          <w:color w:val="2C2D2E"/>
          <w:shd w:val="clear" w:color="auto" w:fill="FFFFFF"/>
          <w:lang w:val="ru-RU"/>
        </w:rPr>
        <w:t xml:space="preserve"> </w:t>
      </w:r>
      <w:r w:rsidRPr="00350934">
        <w:rPr>
          <w:lang w:val="ru-RU"/>
        </w:rPr>
        <w:t xml:space="preserve">  предлагается всем странам мира изменить траекторию своего развития с экономики на более широкий спектр задач, включая социальные, экологические и др. Договор с ООН подписали 166 государств. Этим они  подтвердили свою готовность переориентировать национальные цели на 17 целей ООН, о чем ежегодно отчитываться. В основу составления отчета положен формат сопоставления плана и достигнутых результатов по единым для всех (сначала 169, а потом – 234) показателям. В настоящее время уже </w:t>
      </w:r>
      <w:r w:rsidRPr="00350934">
        <w:rPr>
          <w:color w:val="222222"/>
          <w:lang w:val="ru-RU"/>
        </w:rPr>
        <w:t xml:space="preserve">193 страны подписали договор с ООН.  </w:t>
      </w:r>
    </w:p>
    <w:p w14:paraId="222CF54C"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Однако проблемы остаются.  Саммит по ЦУР в 2019 году указал на то, что  глобальный прогресс в некоторых областях устойчивого развития либо застопорился, либо был обращен вспять.</w:t>
      </w:r>
      <w:r>
        <w:t> </w:t>
      </w:r>
      <w:r w:rsidRPr="00350934">
        <w:rPr>
          <w:lang w:val="ru-RU"/>
        </w:rPr>
        <w:t xml:space="preserve">Вспышка </w:t>
      </w:r>
      <w:r>
        <w:t>COVID</w:t>
      </w:r>
      <w:r w:rsidRPr="00350934">
        <w:rPr>
          <w:lang w:val="ru-RU"/>
        </w:rPr>
        <w:t>-19 в 2020 году переросла в глобальный кризис общественного здравоохранения и экономики, который оказал серьезное негативное воздействие на реализацию большинства ЦУР.</w:t>
      </w:r>
      <w:r>
        <w:t>  </w:t>
      </w:r>
      <w:r w:rsidRPr="00350934">
        <w:rPr>
          <w:lang w:val="ru-RU"/>
        </w:rPr>
        <w:t xml:space="preserve">Было признана, что многие страны хотя   разрабатывают и реализуют политику в поддержку курса ООН, но их отношение к нему  носит формальный характер.  </w:t>
      </w:r>
      <w:r>
        <w:t> </w:t>
      </w:r>
      <w:r w:rsidRPr="00350934">
        <w:rPr>
          <w:lang w:val="ru-RU"/>
        </w:rPr>
        <w:t xml:space="preserve">Обычным явлением стали практики,  когда национальная политика стран меняется со сменой правительства.  </w:t>
      </w:r>
    </w:p>
    <w:p w14:paraId="31CB35AF"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По мнению ученых, существующие исследования о ЦУР в основном можно разделить на две группы.  Первая -  обсуждает научную обоснованность курса ООН. Отдельные ее сторонники  считают, что ЦУР отражают идеологию антропоцентризма, которая переплетается с практикой индустриализации и идеологией экономического роста</w:t>
      </w:r>
      <w:r>
        <w:fldChar w:fldCharType="begin"/>
      </w:r>
      <w:r w:rsidRPr="00350934">
        <w:rPr>
          <w:lang w:val="ru-RU"/>
        </w:rPr>
        <w:instrText xml:space="preserve"> </w:instrText>
      </w:r>
      <w:r>
        <w:instrText>HYPERLINK</w:instrText>
      </w:r>
      <w:r w:rsidRPr="00350934">
        <w:rPr>
          <w:lang w:val="ru-RU"/>
        </w:rPr>
        <w:instrText xml:space="preserve"> "</w:instrText>
      </w:r>
      <w:r>
        <w:instrText>https</w:instrText>
      </w:r>
      <w:r w:rsidRPr="00350934">
        <w:rPr>
          <w:lang w:val="ru-RU"/>
        </w:rPr>
        <w:instrText>://</w:instrText>
      </w:r>
      <w:r>
        <w:instrText>www</w:instrText>
      </w:r>
      <w:r w:rsidRPr="00350934">
        <w:rPr>
          <w:lang w:val="ru-RU"/>
        </w:rPr>
        <w:instrText>.</w:instrText>
      </w:r>
      <w:r>
        <w:instrText>nature</w:instrText>
      </w:r>
      <w:r w:rsidRPr="00350934">
        <w:rPr>
          <w:lang w:val="ru-RU"/>
        </w:rPr>
        <w:instrText>.</w:instrText>
      </w:r>
      <w:r>
        <w:instrText>com</w:instrText>
      </w:r>
      <w:r w:rsidRPr="00350934">
        <w:rPr>
          <w:lang w:val="ru-RU"/>
        </w:rPr>
        <w:instrText>/</w:instrText>
      </w:r>
      <w:r>
        <w:instrText>articles</w:instrText>
      </w:r>
      <w:r w:rsidRPr="00350934">
        <w:rPr>
          <w:lang w:val="ru-RU"/>
        </w:rPr>
        <w:instrText>/</w:instrText>
      </w:r>
      <w:r>
        <w:instrText>s</w:instrText>
      </w:r>
      <w:r w:rsidRPr="00350934">
        <w:rPr>
          <w:lang w:val="ru-RU"/>
        </w:rPr>
        <w:instrText>41598-021-87376-8" \</w:instrText>
      </w:r>
      <w:r>
        <w:instrText>l</w:instrText>
      </w:r>
      <w:r w:rsidRPr="00350934">
        <w:rPr>
          <w:lang w:val="ru-RU"/>
        </w:rPr>
        <w:instrText xml:space="preserve"> "</w:instrText>
      </w:r>
      <w:r>
        <w:instrText>ref</w:instrText>
      </w:r>
      <w:r w:rsidRPr="00350934">
        <w:rPr>
          <w:lang w:val="ru-RU"/>
        </w:rPr>
        <w:instrText>-</w:instrText>
      </w:r>
      <w:r>
        <w:instrText>CR</w:instrText>
      </w:r>
      <w:r w:rsidRPr="00350934">
        <w:rPr>
          <w:lang w:val="ru-RU"/>
        </w:rPr>
        <w:instrText>9" \</w:instrText>
      </w:r>
      <w:r>
        <w:instrText>o</w:instrText>
      </w:r>
      <w:r w:rsidRPr="00350934">
        <w:rPr>
          <w:lang w:val="ru-RU"/>
        </w:rPr>
        <w:instrText xml:space="preserve"> "Копнина, Х. &amp; Вашингтон, Х. в книге " </w:instrText>
      </w:r>
      <w:r>
        <w:fldChar w:fldCharType="separate"/>
      </w:r>
      <w:r>
        <w:fldChar w:fldCharType="end"/>
      </w:r>
      <w:r w:rsidRPr="00350934">
        <w:rPr>
          <w:rStyle w:val="ac"/>
          <w:color w:val="006699"/>
          <w:lang w:val="ru-RU"/>
        </w:rPr>
        <w:t xml:space="preserve">, </w:t>
      </w:r>
      <w:r w:rsidRPr="00350934">
        <w:rPr>
          <w:lang w:val="ru-RU"/>
        </w:rPr>
        <w:t xml:space="preserve"> игнорируя при этом экологическую реальность.  Другие - указывают,  что большинство моделей устойчивого страдают от "недостаточно разработанной теоретической базы".  </w:t>
      </w:r>
    </w:p>
    <w:p w14:paraId="5BD74E15"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Второй исследовательский блок акцентирует внимание  на оценке компромиссов и синергии между ЦУР, указав на определенную противоречивость самих целей ООН.  Авторы ставят под сомнение возможность единого пути для стран  с различным уровнем социального и экономического развития.  </w:t>
      </w:r>
    </w:p>
    <w:p w14:paraId="6DDB531B" w14:textId="77777777" w:rsidR="007B6092" w:rsidRPr="00350934" w:rsidRDefault="00000000">
      <w:pPr>
        <w:pStyle w:val="a8"/>
        <w:spacing w:before="0" w:beforeAutospacing="0" w:after="0" w:afterAutospacing="0" w:line="360" w:lineRule="auto"/>
        <w:ind w:firstLineChars="200" w:firstLine="480"/>
        <w:rPr>
          <w:color w:val="000000" w:themeColor="text1"/>
          <w:highlight w:val="yellow"/>
          <w:lang w:val="ru-RU"/>
        </w:rPr>
      </w:pPr>
      <w:r w:rsidRPr="00350934">
        <w:rPr>
          <w:lang w:val="ru-RU"/>
        </w:rPr>
        <w:t xml:space="preserve">Значимость ЦУР как курса на глобальную трансформацию ценностей предопределила обилие работ по данной тематике.  Так, в библиотеке СПбГУ содержится указание на более, чем 2 млн. публикаций по теме, из которых десятая часть (267700) идентифицируются как посвященные проблемам оценивания результатов.  В </w:t>
      </w:r>
      <w:r w:rsidRPr="00350934">
        <w:rPr>
          <w:lang w:val="ru-RU"/>
        </w:rPr>
        <w:lastRenderedPageBreak/>
        <w:t>ракурсе  тематики оценочных технологий можно выделить как минимум три направления  их классификации.  Первое – развитие собственно оценочных методик и показателей</w:t>
      </w:r>
      <w:r>
        <w:rPr>
          <w:rStyle w:val="ad"/>
        </w:rPr>
        <w:footnoteReference w:id="22"/>
      </w:r>
      <w:r w:rsidRPr="00350934">
        <w:rPr>
          <w:lang w:val="ru-RU"/>
        </w:rPr>
        <w:t>, второе -   сравнительный анализ по направлениям оценивания: общая оценка степени внедрения</w:t>
      </w:r>
      <w:bookmarkStart w:id="9" w:name="_Hlk92185302"/>
      <w:r w:rsidRPr="00350934">
        <w:rPr>
          <w:lang w:val="ru-RU"/>
        </w:rPr>
        <w:t>,</w:t>
      </w:r>
      <w:bookmarkEnd w:id="9"/>
      <w:r w:rsidRPr="00350934">
        <w:rPr>
          <w:lang w:val="ru-RU"/>
        </w:rPr>
        <w:t xml:space="preserve"> экономическое   экологическое</w:t>
      </w:r>
      <w:bookmarkStart w:id="10" w:name="_Hlk92187369"/>
      <w:r w:rsidRPr="00350934">
        <w:rPr>
          <w:lang w:val="ru-RU"/>
        </w:rPr>
        <w:t>,</w:t>
      </w:r>
      <w:r w:rsidRPr="00350934">
        <w:rPr>
          <w:rStyle w:val="aa"/>
          <w:lang w:val="ru-RU"/>
        </w:rPr>
        <w:t xml:space="preserve"> </w:t>
      </w:r>
      <w:r w:rsidRPr="00350934">
        <w:rPr>
          <w:lang w:val="ru-RU"/>
        </w:rPr>
        <w:t xml:space="preserve"> социальное и</w:t>
      </w:r>
      <w:r w:rsidRPr="00350934">
        <w:rPr>
          <w:rStyle w:val="aa"/>
          <w:color w:val="535353"/>
          <w:lang w:val="ru-RU"/>
        </w:rPr>
        <w:t xml:space="preserve"> </w:t>
      </w:r>
      <w:r w:rsidRPr="00350934">
        <w:rPr>
          <w:color w:val="535353"/>
          <w:lang w:val="ru-RU"/>
        </w:rPr>
        <w:t xml:space="preserve">др. </w:t>
      </w:r>
      <w:bookmarkEnd w:id="10"/>
      <w:r w:rsidRPr="00350934">
        <w:rPr>
          <w:color w:val="535353"/>
          <w:lang w:val="ru-RU"/>
        </w:rPr>
        <w:t>Т</w:t>
      </w:r>
      <w:r w:rsidRPr="00350934">
        <w:rPr>
          <w:color w:val="000000" w:themeColor="text1"/>
          <w:lang w:val="ru-RU"/>
        </w:rPr>
        <w:t>ретье – оценивание национальных результатов и выявление особенностей траекторий развития государств.</w:t>
      </w:r>
    </w:p>
    <w:p w14:paraId="1210224E" w14:textId="77777777" w:rsidR="007B6092" w:rsidRPr="00350934" w:rsidRDefault="00000000">
      <w:pPr>
        <w:pStyle w:val="a8"/>
        <w:shd w:val="clear" w:color="auto" w:fill="FFFFFF"/>
        <w:spacing w:before="0" w:beforeAutospacing="0" w:after="0" w:afterAutospacing="0" w:line="360" w:lineRule="auto"/>
        <w:ind w:firstLineChars="200" w:firstLine="480"/>
        <w:rPr>
          <w:color w:val="000000" w:themeColor="text1"/>
          <w:lang w:val="ru-RU"/>
        </w:rPr>
      </w:pPr>
      <w:r w:rsidRPr="00350934">
        <w:rPr>
          <w:lang w:val="ru-RU"/>
        </w:rPr>
        <w:t>Обобщая, отметим, что количество публикаций, прямо или косвенно  связанных с целями устойчивого развития, более, чем огромно (насчитывает более 2-х миллионов). В них представлены и многочисленные ракурсы тематики, и научные школы/ государства, к которым принадлежат ученые. Думается, что их можно разделить на две большие группы. Первая – публикации авторов, воплощающих их озабоченность судьбой мира в свете многочисленных кризисов. Вторую группу представляют исследователи, актуализирующие проблематику собственно курса ЦУР ООН. В них предлагается критика показателей, реализующих 17 целей, организационные принципы воплощения курса и другие вопросы,  выдвигаются рекомендации по совершенствованию системы  управления.</w:t>
      </w:r>
      <w:r w:rsidRPr="00350934">
        <w:rPr>
          <w:color w:val="000000" w:themeColor="text1"/>
          <w:lang w:val="ru-RU"/>
        </w:rPr>
        <w:t xml:space="preserve"> </w:t>
      </w:r>
    </w:p>
    <w:p w14:paraId="1000C89B" w14:textId="77777777" w:rsidR="007B6092" w:rsidRPr="00350934" w:rsidRDefault="007B6092">
      <w:pPr>
        <w:pStyle w:val="a8"/>
        <w:shd w:val="clear" w:color="auto" w:fill="FFFFFF"/>
        <w:spacing w:before="0" w:beforeAutospacing="0" w:after="0" w:afterAutospacing="0" w:line="360" w:lineRule="auto"/>
        <w:ind w:firstLineChars="200" w:firstLine="480"/>
        <w:rPr>
          <w:color w:val="000000" w:themeColor="text1"/>
          <w:lang w:val="ru-RU"/>
        </w:rPr>
      </w:pPr>
    </w:p>
    <w:p w14:paraId="091C939D" w14:textId="77777777" w:rsidR="007B6092" w:rsidRPr="00350934" w:rsidRDefault="00000000">
      <w:pPr>
        <w:pStyle w:val="2"/>
        <w:numPr>
          <w:ilvl w:val="1"/>
          <w:numId w:val="1"/>
        </w:numPr>
        <w:spacing w:before="0" w:after="0" w:line="360" w:lineRule="auto"/>
        <w:ind w:firstLineChars="200" w:firstLine="482"/>
        <w:rPr>
          <w:rFonts w:cs="Times New Roman"/>
          <w:lang w:val="ru-RU"/>
        </w:rPr>
      </w:pPr>
      <w:bookmarkStart w:id="11" w:name="_Toc5311"/>
      <w:r w:rsidRPr="00350934">
        <w:rPr>
          <w:rFonts w:cs="Times New Roman"/>
          <w:lang w:val="ru-RU"/>
        </w:rPr>
        <w:t>Вклад китайской науки в создание и продвижение идей ЦУР ООН</w:t>
      </w:r>
      <w:bookmarkEnd w:id="11"/>
    </w:p>
    <w:p w14:paraId="2857B57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Китайская наука не стоит в стороне и также активно обсуждает идеи ЦУР.  Хочется отметить, что хотя непосредственно обсуждение курса ООН началось в начале 1990-х годов, сама идея устойчивости близка культуре и идеологии китайских людей.  Любовь к природе и гармонии с внешним миром является стержнем китайской литературы, хотя признаемся, что не всегда находит отражение в жизни. Близка культуре Китая и линия на сдержанность и «срединность» поведения. Еще в работах Конфуция высказывался призыв к «снисходительности» в оценке результатов и к системному осмыслению происходящих событий.</w:t>
      </w:r>
    </w:p>
    <w:p w14:paraId="47D88DD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Китайское правительство с самого начала поддерживало идеи ООН, что отразилось как в приветственных речах лидеров страны, так и изменениях, вносимых ими в национальные планы развития. Все последние китайские пятилетние планы </w:t>
      </w:r>
      <w:r w:rsidRPr="00350934">
        <w:rPr>
          <w:rFonts w:cs="Times New Roman"/>
          <w:lang w:val="ru-RU"/>
        </w:rPr>
        <w:lastRenderedPageBreak/>
        <w:t xml:space="preserve">сформированы с учетом ЦУР, более того в дополнение к ним и ради ускорения трендов развития, инициированных ООН, Китай выступил с собственными инициативами, касающимися изменения  политики. Наглядные пример  - инициатива «Один пояс-один путь» и другими. </w:t>
      </w:r>
    </w:p>
    <w:p w14:paraId="59C71AA5" w14:textId="77777777" w:rsidR="007B6092" w:rsidRPr="00350934" w:rsidRDefault="00000000">
      <w:pPr>
        <w:spacing w:line="360" w:lineRule="auto"/>
        <w:ind w:firstLineChars="200" w:firstLine="480"/>
        <w:rPr>
          <w:rFonts w:cs="Times New Roman"/>
          <w:lang w:val="ru-RU"/>
        </w:rPr>
      </w:pPr>
      <w:r w:rsidRPr="00350934">
        <w:rPr>
          <w:rFonts w:cs="Times New Roman"/>
          <w:color w:val="000000" w:themeColor="text1"/>
          <w:lang w:val="ru-RU"/>
        </w:rPr>
        <w:t>Многие ученые, как в мире, так и в России, активно изучают специфику реализации курса ООН в Китае</w:t>
      </w:r>
      <w:r w:rsidRPr="00350934">
        <w:rPr>
          <w:rFonts w:cs="Times New Roman"/>
          <w:lang w:val="ru-RU"/>
        </w:rPr>
        <w:t>, среди которых, в частности, С. Андрессен и А.Р. Мубарак. Под их редакцией совместно с китайским ученым Ван Сяои была опубликована книга «Устойчивое развитие в Китае».</w:t>
      </w:r>
      <w:r>
        <w:rPr>
          <w:rStyle w:val="ad"/>
          <w:rFonts w:cs="Times New Roman"/>
        </w:rPr>
        <w:footnoteReference w:id="23"/>
      </w:r>
      <w:r w:rsidRPr="00350934">
        <w:rPr>
          <w:rFonts w:cs="Times New Roman"/>
          <w:lang w:val="ru-RU"/>
        </w:rPr>
        <w:t xml:space="preserve"> Ее авторы высоко оценивают успехи Китая в направлении реализации ЦУР и особенно новую инициативу Правительства - «Сообщество единой судьбы», предпринятую в 2012 году.</w:t>
      </w:r>
      <w:r>
        <w:rPr>
          <w:rStyle w:val="ad"/>
          <w:rFonts w:cs="Times New Roman"/>
        </w:rPr>
        <w:footnoteReference w:id="24"/>
      </w:r>
    </w:p>
    <w:p w14:paraId="46561118" w14:textId="77777777" w:rsidR="007B6092" w:rsidRPr="00350934" w:rsidRDefault="00000000">
      <w:pPr>
        <w:spacing w:line="360" w:lineRule="auto"/>
        <w:ind w:firstLineChars="200" w:firstLine="480"/>
        <w:rPr>
          <w:rFonts w:cs="Times New Roman"/>
          <w:b/>
          <w:bCs/>
          <w:lang w:val="ru-RU"/>
        </w:rPr>
      </w:pPr>
      <w:r w:rsidRPr="00350934">
        <w:rPr>
          <w:rFonts w:cs="Times New Roman"/>
          <w:lang w:val="ru-RU"/>
        </w:rPr>
        <w:t>Как и во всем мире, исследователей можно разбить на две большие группы. Первая - теоретики проблем, прямо или косвенно связанных с курсом ООН, т.е. работающих в русле  актуальности  экологии, социальных и политических трансформаций Китая. Вторая – исследователи организационного механизма курса ООН. Рассмотрим каждое направление, начав с первого – общетеоретический анализ.</w:t>
      </w:r>
    </w:p>
    <w:p w14:paraId="6EDAA7CC"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Теоретические основы устойчивого развития Китая базируются на тщательном рассмотрении стратегических целей и путей развития страны. В них превалирует экологическое направление. Назовем 10 базовых монографий по теме, чтобы представить суть направлений китайских исследований. </w:t>
      </w:r>
    </w:p>
    <w:p w14:paraId="55643465"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1. В своей эпохальной книге "Отчет о стратегии устойчивого развития Китая" исследовательская группа по стратегии устойчивого развития  Китайской академии наук подробно изложила ряд конструктивных рекомендаций, направленных на реализацию ЦУР  и охватывающих широкий спектр областей - от строгого управления экологическими ресурсами до инвестиций и продвижения технологий экологически чистой энергии (</w:t>
      </w:r>
      <w:r>
        <w:rPr>
          <w:rFonts w:eastAsia="宋体" w:cs="Times New Roman"/>
        </w:rPr>
        <w:t>SDRG</w:t>
      </w:r>
      <w:r w:rsidRPr="00350934">
        <w:rPr>
          <w:rFonts w:eastAsia="宋体" w:cs="Times New Roman"/>
          <w:lang w:val="ru-RU"/>
        </w:rPr>
        <w:t xml:space="preserve">, </w:t>
      </w:r>
      <w:r>
        <w:rPr>
          <w:rFonts w:eastAsia="宋体" w:cs="Times New Roman"/>
        </w:rPr>
        <w:t>CAS</w:t>
      </w:r>
      <w:r w:rsidRPr="00350934">
        <w:rPr>
          <w:rFonts w:eastAsia="宋体" w:cs="Times New Roman"/>
          <w:lang w:val="ru-RU"/>
        </w:rPr>
        <w:t>, 2007)</w:t>
      </w:r>
      <w:r>
        <w:rPr>
          <w:rStyle w:val="ad"/>
          <w:rFonts w:eastAsia="宋体" w:cs="Times New Roman"/>
        </w:rPr>
        <w:footnoteReference w:id="25"/>
      </w:r>
      <w:r w:rsidRPr="00350934">
        <w:rPr>
          <w:rFonts w:eastAsia="宋体" w:cs="Times New Roman"/>
          <w:lang w:val="ru-RU"/>
        </w:rPr>
        <w:t xml:space="preserve">. Этот отчет занимает важное место в литературе по устойчивому развитию, подчеркивая не только центральную роль </w:t>
      </w:r>
      <w:r>
        <w:rPr>
          <w:rFonts w:eastAsia="宋体" w:cs="Times New Roman"/>
        </w:rPr>
        <w:t>CAS</w:t>
      </w:r>
      <w:r w:rsidRPr="00350934">
        <w:rPr>
          <w:rFonts w:eastAsia="宋体" w:cs="Times New Roman"/>
          <w:lang w:val="ru-RU"/>
        </w:rPr>
        <w:t xml:space="preserve"> в руководстве </w:t>
      </w:r>
      <w:r w:rsidRPr="00350934">
        <w:rPr>
          <w:rFonts w:eastAsia="宋体" w:cs="Times New Roman"/>
          <w:lang w:val="ru-RU"/>
        </w:rPr>
        <w:lastRenderedPageBreak/>
        <w:t xml:space="preserve">процессом устойчивого развития страны, но и его дальновидное лидерство в разработке политики и стимулировании технологических инноваций. Назовем и другие монографии, заложившие основу экологического тренда в Китайском варианте курса ЦУР. </w:t>
      </w:r>
    </w:p>
    <w:p w14:paraId="003AE721"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2. Значимой работой, причем интересной тем, что она построена на эмпирических исследованиях,  можно назвать монографию  Чжан Юаньлиня и Ли Сяоюн (2009)</w:t>
      </w:r>
      <w:r>
        <w:rPr>
          <w:rStyle w:val="ad"/>
          <w:rFonts w:eastAsia="宋体" w:cs="Times New Roman"/>
        </w:rPr>
        <w:footnoteReference w:id="26"/>
      </w:r>
      <w:r w:rsidRPr="00350934">
        <w:rPr>
          <w:rFonts w:eastAsia="宋体" w:cs="Times New Roman"/>
          <w:lang w:val="ru-RU"/>
        </w:rPr>
        <w:t xml:space="preserve">  «Устойчивое развитие и экологическая экономическая политика". В ней подробно рассмотрено как экологическая политика способствует  экономическим преобразованиям и инновационным тенденциям. </w:t>
      </w:r>
    </w:p>
    <w:p w14:paraId="6EC187B2"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3. Похожую проблематику рассмотрел  профессор Чжоу Дади в книге "Экологическое управление и устойчивые стратегии" (</w:t>
      </w:r>
      <w:r>
        <w:rPr>
          <w:rFonts w:eastAsia="宋体" w:cs="Times New Roman"/>
        </w:rPr>
        <w:t>Zhou</w:t>
      </w:r>
      <w:r w:rsidRPr="00350934">
        <w:rPr>
          <w:rFonts w:eastAsia="宋体" w:cs="Times New Roman"/>
          <w:lang w:val="ru-RU"/>
        </w:rPr>
        <w:t xml:space="preserve"> </w:t>
      </w:r>
      <w:r>
        <w:rPr>
          <w:rFonts w:eastAsia="宋体" w:cs="Times New Roman"/>
        </w:rPr>
        <w:t>Dadi</w:t>
      </w:r>
      <w:r w:rsidRPr="00350934">
        <w:rPr>
          <w:rFonts w:eastAsia="宋体" w:cs="Times New Roman"/>
          <w:lang w:val="ru-RU"/>
        </w:rPr>
        <w:t>, 2011)</w:t>
      </w:r>
      <w:r>
        <w:rPr>
          <w:rStyle w:val="ad"/>
          <w:rFonts w:eastAsia="宋体" w:cs="Times New Roman"/>
        </w:rPr>
        <w:footnoteReference w:id="27"/>
      </w:r>
      <w:r w:rsidRPr="00350934">
        <w:rPr>
          <w:rFonts w:eastAsia="宋体" w:cs="Times New Roman"/>
          <w:lang w:val="ru-RU"/>
        </w:rPr>
        <w:t>. Он также как и предыдущие авторы анализирует  стратегии повышения эффективности экологического управления и обосновывает возрастающую роль  Китая в глобальном экологическом управлении.</w:t>
      </w:r>
    </w:p>
    <w:p w14:paraId="117FA60A"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4. В ,исследовании Хуан Мяоцзы и Ван Гуаньюаня "Новая урбанизация и устойчивое развитие"</w:t>
      </w:r>
      <w:r>
        <w:rPr>
          <w:rStyle w:val="ad"/>
          <w:rFonts w:eastAsia="宋体" w:cs="Times New Roman"/>
        </w:rPr>
        <w:footnoteReference w:id="28"/>
      </w:r>
      <w:r w:rsidRPr="00350934">
        <w:rPr>
          <w:rFonts w:eastAsia="宋体" w:cs="Times New Roman"/>
          <w:lang w:val="ru-RU"/>
        </w:rPr>
        <w:t xml:space="preserve"> рассматриваются пути содействия устойчивым социальным и экономическим структурным преобразованиям в контексте новой урбанизации. Авторы  подчеркивают ключевую роль городского планирования и управления в реализации стратегий устойчивого развития.</w:t>
      </w:r>
    </w:p>
    <w:p w14:paraId="69117E8F"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5. В книге "Окружающая среда и развитие: выбор Китая" профессор Сун Гоцин</w:t>
      </w:r>
      <w:r>
        <w:rPr>
          <w:rStyle w:val="ad"/>
          <w:rFonts w:eastAsia="宋体" w:cs="Times New Roman"/>
        </w:rPr>
        <w:footnoteReference w:id="29"/>
      </w:r>
      <w:r w:rsidRPr="00350934">
        <w:rPr>
          <w:rFonts w:eastAsia="宋体" w:cs="Times New Roman"/>
          <w:lang w:val="ru-RU"/>
        </w:rPr>
        <w:t xml:space="preserve">  анализирует двойную роль экологической политики в руководстве экономическим развитием, социальным прогрессом и сохранением природных ресурсов. В частности, он  подчеркивает важность хорошей  правовой системы и сильного механизма управления для защиты экологической среды и формирования модели "зеленого" развития. </w:t>
      </w:r>
    </w:p>
    <w:p w14:paraId="5F31253D"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6. В книге "Зеленое развитие в Китае: вызовы и практика" ее авторы  подробно </w:t>
      </w:r>
      <w:r w:rsidRPr="00350934">
        <w:rPr>
          <w:rFonts w:eastAsia="宋体" w:cs="Times New Roman"/>
          <w:lang w:val="ru-RU"/>
        </w:rPr>
        <w:lastRenderedPageBreak/>
        <w:t>анализируют усилия и проблемы Китая на пути к зеленому развитию. Они  детально обсуждают экологические и политические проблемы, с которыми столкнулся Китай в период экономических преобразований</w:t>
      </w:r>
      <w:r>
        <w:rPr>
          <w:rStyle w:val="ad"/>
          <w:rFonts w:eastAsia="宋体" w:cs="Times New Roman"/>
        </w:rPr>
        <w:footnoteReference w:id="30"/>
      </w:r>
      <w:r w:rsidRPr="00350934">
        <w:rPr>
          <w:rFonts w:eastAsia="宋体" w:cs="Times New Roman"/>
          <w:lang w:val="ru-RU"/>
        </w:rPr>
        <w:t xml:space="preserve">. С помощью эмпирических исследований и конкретных примеров ее авторы предлагают  использовать имеющиеся у страны научные, технологические, политические и социальные ресурсы.  </w:t>
      </w:r>
    </w:p>
    <w:p w14:paraId="7B6E8793"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7. В русле практических рекомендаций построена книга "Прогресс и проблемы экологической политики Китая" В ней, применяя современные экономические и управленческие методы, критически оценивается эффективность экологической политики</w:t>
      </w:r>
      <w:r>
        <w:rPr>
          <w:rStyle w:val="ad"/>
          <w:rFonts w:eastAsia="宋体" w:cs="Times New Roman"/>
        </w:rPr>
        <w:footnoteReference w:id="31"/>
      </w:r>
      <w:r w:rsidRPr="00350934">
        <w:rPr>
          <w:rFonts w:eastAsia="宋体" w:cs="Times New Roman"/>
          <w:lang w:val="ru-RU"/>
        </w:rPr>
        <w:t>.</w:t>
      </w:r>
    </w:p>
    <w:p w14:paraId="5A53FA40"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8. Еще больше расширяет глубину китайского научного поля экологических исследований книга "Китайская модель и зеленое развитие", в которой представлен  анализ пути зеленого развития страны, описан вклад китайской модели и будущие тенденции глобального экологического управления. Анализируя уникальную политическую и экономическую структуру Китая, профессор Цянь Инъи показывает, как развивающаяся держава может сбалансировать экономический рост и защиту окружающей среды в условиях быстрого развития.</w:t>
      </w:r>
      <w:r>
        <w:rPr>
          <w:rStyle w:val="ad"/>
          <w:rFonts w:eastAsia="宋体" w:cs="Times New Roman"/>
        </w:rPr>
        <w:footnoteReference w:id="32"/>
      </w:r>
    </w:p>
    <w:p w14:paraId="62B46029"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9. Для более полного понимания академических основ устойчивого развития Китая полезно также обратиться к докладу "Индекс зеленого развития Китая"</w:t>
      </w:r>
      <w:r>
        <w:rPr>
          <w:rStyle w:val="ad"/>
          <w:rFonts w:eastAsia="宋体" w:cs="Times New Roman"/>
        </w:rPr>
        <w:footnoteReference w:id="33"/>
      </w:r>
      <w:r w:rsidRPr="00350934">
        <w:rPr>
          <w:rFonts w:eastAsia="宋体" w:cs="Times New Roman"/>
          <w:lang w:val="ru-RU"/>
        </w:rPr>
        <w:t xml:space="preserve">, в котором обобщены результаты междисциплинарных исследований и количественно проанализирован прогресс Китая в этой области, а также его положение на международной арене. В нем  предлагается система индексов "зеленого" развития, которые конкретно оценивают показатели китайских провинций и регионов по трем аспектам: эффективность использования ресурсов, качество окружающей среды и экологическая защита.  </w:t>
      </w:r>
    </w:p>
    <w:p w14:paraId="3CD9E8D9"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10. Нельзя не указать на  Ежегодный доклад о строительстве экологической </w:t>
      </w:r>
      <w:r w:rsidRPr="00350934">
        <w:rPr>
          <w:rFonts w:eastAsia="宋体" w:cs="Times New Roman"/>
          <w:lang w:val="ru-RU"/>
        </w:rPr>
        <w:lastRenderedPageBreak/>
        <w:t>цивилизации в Китае, в котором анализируются достижения и текущие проблемы строительства экологической цивилизации с позиций микроуровня, т.е. с точки зрения институциональных инноваций, политической системы, социального участия и других аспектов.   В нем утверждается, что построение экологической цивилизации рассматривается как  сложный системный проект, который необходимо продвигать совместными усилиями ученых в области права, культуры, образования и экономики».</w:t>
      </w:r>
      <w:r>
        <w:rPr>
          <w:rStyle w:val="ad"/>
          <w:rFonts w:eastAsia="宋体" w:cs="Times New Roman"/>
        </w:rPr>
        <w:footnoteReference w:id="34"/>
      </w:r>
    </w:p>
    <w:p w14:paraId="0EC6B283"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Эти работы, а их можно отнести к начальному этапу формирования китайской экологической теории, позволили сформировать всеобъемлющую и глубокую теоретическую базу, которая обеспечивает стратегическое руководство и практические пути достижения Китаем устойчивого развития. Страна становится все более активной и дальновидной в своем стремлении создать экологичную и инновационную модель устойчивого развития.</w:t>
      </w:r>
    </w:p>
    <w:p w14:paraId="77BB11B8"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Названные базовые научные работы не только обогащают результаты исследований теоретических основ устойчивого развития, но и предоставляют практикам оперативные программы реализации. В них с разных точек зрения показано, как Китай может справиться с внутренним и внешним давлением в процессе "зеленой" трансформации и достичь скоординированного и многогранного социального, экологического и экономического развития в условиях глобализации.  </w:t>
      </w:r>
    </w:p>
    <w:p w14:paraId="5EA3C0A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Помимо общетеоретических работ, обосновывающих роль ЦУР, не менее значимы социологические публикации, в которых приводятся результаты  прикладных исследований. Думается, что их можно разбить на две группы. Первая – описание опыта и оценка  результатов его применительно к конкретным регионам и городам. Вторая – оценка восприятия роли ЦУР населением. Рассмотрим каждую группу.  </w:t>
      </w:r>
    </w:p>
    <w:p w14:paraId="4B225D12" w14:textId="77777777" w:rsidR="007B6092" w:rsidRPr="00350934" w:rsidRDefault="00000000">
      <w:pPr>
        <w:spacing w:line="360" w:lineRule="auto"/>
        <w:ind w:firstLineChars="200" w:firstLine="480"/>
        <w:rPr>
          <w:rFonts w:cs="Times New Roman"/>
          <w:lang w:val="ru-RU"/>
        </w:rPr>
      </w:pPr>
      <w:r w:rsidRPr="00350934">
        <w:rPr>
          <w:rFonts w:eastAsia="宋体" w:cs="Times New Roman"/>
          <w:lang w:val="ru-RU"/>
        </w:rPr>
        <w:t xml:space="preserve">Процесс урбанизации в Китае в соответствии с концепцией устойчивого развития дал значительные результаты в целом ряде эмпирических исследований. В обзорной статье "Стратегии и результаты устойчивой урбанизации в Китае" авторы делают акцент на том, как Китай смог добиться сочетания быстрого экономического роста, стабильного социального прогресса и защиты окружающей среды в процессе урбанизации благодаря </w:t>
      </w:r>
      <w:r w:rsidRPr="00350934">
        <w:rPr>
          <w:rFonts w:eastAsia="宋体" w:cs="Times New Roman"/>
          <w:lang w:val="ru-RU"/>
        </w:rPr>
        <w:lastRenderedPageBreak/>
        <w:t>сочетанию выработки политики, технологического прогресса и участия общественности. В статье отмечается, что такие мегаполисы, как Шанхай, положительно отреагировали на национальный призыв к "энергосбережению и сокращению выбросов", приняв ряд эффективных мер, включая, в частности, создание энергоэффективной социальной системы, продвижение новых энергетических транспортных средств и улучшение работы общественного транспорта, что позволило добиться ощутимых результатов в плане сокращения выбросов парниковых газов и облегчения дорожных заторов</w:t>
      </w:r>
      <w:r>
        <w:rPr>
          <w:rStyle w:val="ad"/>
          <w:rFonts w:eastAsia="宋体" w:cs="Times New Roman"/>
        </w:rPr>
        <w:footnoteReference w:id="35"/>
      </w:r>
      <w:r w:rsidRPr="00350934">
        <w:rPr>
          <w:rFonts w:eastAsia="宋体" w:cs="Times New Roman"/>
          <w:lang w:val="ru-RU"/>
        </w:rPr>
        <w:t xml:space="preserve">.  </w:t>
      </w:r>
    </w:p>
    <w:p w14:paraId="0059614C"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Что касается озеленения городов и управления водными ресурсами, то такие проекты, как проект управления рекой Хуанпу в Шанхае, не только значительно улучшили качество городской среды обитания, но и способствовали популяризации и повышению экологической сознательности жителей. Они описаны в монографии </w:t>
      </w:r>
      <w:r>
        <w:rPr>
          <w:rFonts w:eastAsia="宋体" w:cs="Times New Roman"/>
        </w:rPr>
        <w:t>Zhou</w:t>
      </w:r>
      <w:r w:rsidRPr="00350934">
        <w:rPr>
          <w:rFonts w:eastAsia="宋体" w:cs="Times New Roman"/>
          <w:lang w:val="ru-RU"/>
        </w:rPr>
        <w:t xml:space="preserve"> </w:t>
      </w:r>
      <w:proofErr w:type="spellStart"/>
      <w:r>
        <w:rPr>
          <w:rFonts w:eastAsia="宋体" w:cs="Times New Roman"/>
        </w:rPr>
        <w:t>Shengxian</w:t>
      </w:r>
      <w:proofErr w:type="spellEnd"/>
      <w:r>
        <w:rPr>
          <w:rStyle w:val="ad"/>
          <w:rFonts w:eastAsia="宋体" w:cs="Times New Roman"/>
        </w:rPr>
        <w:footnoteReference w:id="36"/>
      </w:r>
      <w:r w:rsidRPr="00350934">
        <w:rPr>
          <w:rFonts w:eastAsia="宋体" w:cs="Times New Roman"/>
          <w:lang w:val="ru-RU"/>
        </w:rPr>
        <w:t xml:space="preserve">. </w:t>
      </w:r>
    </w:p>
    <w:p w14:paraId="7FF64758"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Дальнейшие исследования, например, в области строительства и управления экогородами</w:t>
      </w:r>
      <w:r>
        <w:rPr>
          <w:rStyle w:val="ad"/>
          <w:rFonts w:eastAsia="宋体" w:cs="Times New Roman"/>
        </w:rPr>
        <w:footnoteReference w:id="37"/>
      </w:r>
      <w:r w:rsidRPr="00350934">
        <w:rPr>
          <w:rFonts w:eastAsia="宋体" w:cs="Times New Roman"/>
          <w:lang w:val="ru-RU"/>
        </w:rPr>
        <w:t xml:space="preserve">, показывают, что урбанизация должна опираться на современные технологии, такие как "зеленые" здания и интеллектуальные системы управления энергопотреблением, чтобы способствовать гармоничному симбиозу экологической защиты окружающей среды и городского развития.  </w:t>
      </w:r>
    </w:p>
    <w:p w14:paraId="261BF7A7"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В книге "Урбанизация и участие граждан"</w:t>
      </w:r>
      <w:r>
        <w:rPr>
          <w:rStyle w:val="ad"/>
          <w:rFonts w:eastAsia="宋体" w:cs="Times New Roman"/>
        </w:rPr>
        <w:footnoteReference w:id="38"/>
      </w:r>
      <w:r w:rsidRPr="00350934">
        <w:rPr>
          <w:rFonts w:eastAsia="宋体" w:cs="Times New Roman"/>
          <w:lang w:val="ru-RU"/>
        </w:rPr>
        <w:t>, посвященной расширению социального участия в процессе урбанизации, подробно описывается активная роль граждан в городском планировании и управлении общинами, что не только помогает правительству в принятии решений, но и способствует развитию самосознания граждан для участия в общественных делах. Продвижение этой модели создает платформу для общения и сотрудничества между различными заинтересованными сторонами урбанизации, способствуя развитию более инклюзивной и устойчивой городской среды.</w:t>
      </w:r>
    </w:p>
    <w:p w14:paraId="19F88D20"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Рациональное планирование и управление водными ресурсами - одна из ключевых </w:t>
      </w:r>
      <w:r w:rsidRPr="00350934">
        <w:rPr>
          <w:rFonts w:eastAsia="宋体" w:cs="Times New Roman"/>
          <w:lang w:val="ru-RU"/>
        </w:rPr>
        <w:lastRenderedPageBreak/>
        <w:t>стратегий обеспечения  развития сельского хозяйства в Китае, особенно в относительно бедных ресурсами западных сельских районах. Эти проблемы требуют целенаправленных усилий по строительству и улучшению сельских водных объектов. Такие инициативы, как реализация проектов по сохранению почвы и воды, совершенствование традиционных методов орошения и создание систем сбора дождевой воды, являются эффективными средствами для рационального использования водных ресурсов.</w:t>
      </w:r>
      <w:r>
        <w:rPr>
          <w:rStyle w:val="ad"/>
          <w:rFonts w:eastAsia="宋体" w:cs="Times New Roman"/>
        </w:rPr>
        <w:footnoteReference w:id="39"/>
      </w:r>
      <w:r w:rsidRPr="00350934">
        <w:rPr>
          <w:rFonts w:eastAsia="宋体" w:cs="Times New Roman"/>
          <w:lang w:val="ru-RU"/>
        </w:rPr>
        <w:t>.</w:t>
      </w:r>
    </w:p>
    <w:p w14:paraId="6F4AB4BA"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Внедрение водосберегающих технологий орошения, таких как капельные и дождевальные системы, показало значительные результаты в сокращении потребления воды и повышении эффективности орошения в некоторых пилотных районах </w:t>
      </w:r>
      <w:r>
        <w:rPr>
          <w:rStyle w:val="ad"/>
          <w:rFonts w:eastAsia="宋体" w:cs="Times New Roman"/>
        </w:rPr>
        <w:footnoteReference w:id="40"/>
      </w:r>
      <w:r w:rsidRPr="00350934">
        <w:rPr>
          <w:rFonts w:eastAsia="宋体" w:cs="Times New Roman"/>
          <w:lang w:val="ru-RU"/>
        </w:rPr>
        <w:t>. Между тем, создание надежного механизма оценки и управления агроэкосистемами также обеспечило политическую и научно-техническую поддержку для достижения устойчивого развития сельскохозяйственного производства. Это включает в себя развитие эко-земледелия, продвижение практики устойчивого землепользования и поддержание агро-био-разнообразия</w:t>
      </w:r>
      <w:r>
        <w:rPr>
          <w:rStyle w:val="ad"/>
          <w:rFonts w:eastAsia="宋体" w:cs="Times New Roman"/>
        </w:rPr>
        <w:footnoteReference w:id="41"/>
      </w:r>
      <w:r w:rsidRPr="00350934">
        <w:rPr>
          <w:rFonts w:eastAsia="宋体" w:cs="Times New Roman"/>
          <w:lang w:val="ru-RU"/>
        </w:rPr>
        <w:t>.</w:t>
      </w:r>
    </w:p>
    <w:p w14:paraId="200434F0"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За последние несколько лет использование экологически чистой энергии в сельских районах значительно возросло, особенно популярной стало использование солнечной и ветровой энергии, которые эффективно решают проблему стабильного энергоснабжения.  Продвижение солнечных фотоэлектрических  и бытовых малогабаритных ветроэнергетических установок существенно повысило энергетическую самодостаточность сельских районов,  уменьшив при этом уровень  загрязнения окружающей среды</w:t>
      </w:r>
      <w:r>
        <w:rPr>
          <w:rStyle w:val="ad"/>
          <w:rFonts w:eastAsia="宋体" w:cs="Times New Roman"/>
        </w:rPr>
        <w:footnoteReference w:id="42"/>
      </w:r>
      <w:r w:rsidRPr="00350934">
        <w:rPr>
          <w:rFonts w:eastAsia="宋体" w:cs="Times New Roman"/>
          <w:lang w:val="ru-RU"/>
        </w:rPr>
        <w:t>. Их значение поддержала академия сельскохозяйственных наук КНР</w:t>
      </w:r>
      <w:r>
        <w:rPr>
          <w:rStyle w:val="ad"/>
          <w:rFonts w:eastAsia="宋体" w:cs="Times New Roman"/>
        </w:rPr>
        <w:footnoteReference w:id="43"/>
      </w:r>
      <w:r w:rsidRPr="00350934">
        <w:rPr>
          <w:rFonts w:eastAsia="宋体" w:cs="Times New Roman"/>
          <w:lang w:val="ru-RU"/>
        </w:rPr>
        <w:t xml:space="preserve">. </w:t>
      </w:r>
    </w:p>
    <w:p w14:paraId="5C6FAE48"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lastRenderedPageBreak/>
        <w:t xml:space="preserve">Переход к описанию конкретных примеров и программ стал превалировать в современном научном поле Китая ( т.е. в 20-х годах ХХ1 века.), </w:t>
      </w:r>
      <w:r>
        <w:rPr>
          <w:rFonts w:eastAsia="宋体" w:cs="Times New Roman"/>
        </w:rPr>
        <w:t>Zhang</w:t>
      </w:r>
      <w:r w:rsidRPr="00350934">
        <w:rPr>
          <w:rFonts w:eastAsia="宋体" w:cs="Times New Roman"/>
          <w:lang w:val="ru-RU"/>
        </w:rPr>
        <w:t xml:space="preserve"> </w:t>
      </w:r>
      <w:r>
        <w:rPr>
          <w:rFonts w:eastAsia="宋体" w:cs="Times New Roman"/>
        </w:rPr>
        <w:t>Tao</w:t>
      </w:r>
      <w:r>
        <w:rPr>
          <w:rStyle w:val="ad"/>
          <w:rFonts w:eastAsia="宋体" w:cs="Times New Roman"/>
        </w:rPr>
        <w:footnoteReference w:id="44"/>
      </w:r>
      <w:r w:rsidRPr="00350934">
        <w:rPr>
          <w:rFonts w:eastAsia="宋体" w:cs="Times New Roman"/>
          <w:lang w:val="ru-RU"/>
        </w:rPr>
        <w:t xml:space="preserve">,   </w:t>
      </w:r>
      <w:r w:rsidRPr="00350934">
        <w:rPr>
          <w:rStyle w:val="ad"/>
          <w:rFonts w:eastAsia="宋体" w:cs="Times New Roman"/>
          <w:lang w:val="ru-RU"/>
        </w:rPr>
        <w:t xml:space="preserve"> </w:t>
      </w:r>
      <w:r>
        <w:rPr>
          <w:rFonts w:eastAsia="宋体" w:cs="Times New Roman"/>
        </w:rPr>
        <w:t>Zhou</w:t>
      </w:r>
      <w:r w:rsidRPr="00350934">
        <w:rPr>
          <w:rFonts w:eastAsia="宋体" w:cs="Times New Roman"/>
          <w:lang w:val="ru-RU"/>
        </w:rPr>
        <w:t>, 2019</w:t>
      </w:r>
      <w:r>
        <w:rPr>
          <w:rStyle w:val="ad"/>
          <w:rFonts w:eastAsia="宋体" w:cs="Times New Roman"/>
        </w:rPr>
        <w:footnoteReference w:id="45"/>
      </w:r>
      <w:r w:rsidRPr="00350934">
        <w:rPr>
          <w:rFonts w:eastAsia="宋体" w:cs="Times New Roman"/>
          <w:lang w:val="ru-RU"/>
        </w:rPr>
        <w:t>.</w:t>
      </w:r>
    </w:p>
    <w:p w14:paraId="437DEADB" w14:textId="77777777" w:rsidR="007B6092" w:rsidRPr="00350934" w:rsidRDefault="00000000">
      <w:pPr>
        <w:spacing w:line="360" w:lineRule="auto"/>
        <w:ind w:firstLineChars="200" w:firstLine="480"/>
        <w:rPr>
          <w:rFonts w:cs="Times New Roman"/>
          <w:lang w:val="ru-RU"/>
        </w:rPr>
      </w:pPr>
      <w:r w:rsidRPr="00350934">
        <w:rPr>
          <w:rFonts w:eastAsia="宋体" w:cs="Times New Roman"/>
          <w:lang w:val="ru-RU"/>
        </w:rPr>
        <w:t xml:space="preserve">Кратко представим второе направление социологической литературы, публикации, </w:t>
      </w:r>
      <w:r w:rsidRPr="00350934">
        <w:rPr>
          <w:rFonts w:cs="Times New Roman"/>
          <w:lang w:val="ru-RU"/>
        </w:rPr>
        <w:t xml:space="preserve">оценивающие изменения в сознании китайского населения. Основой представления итогов  социологического (а часто и статистического) анализа в Китае являются так называемые «Белые книги». Они создаются, как правило, Китайской Академией наук или учеными крупнейших институтов (университетов) по наиболее значимой для страны проблематике. Некоторые книги выступают как продолжающийся мониторинг данных, другие – выходят один или несколько раз. </w:t>
      </w:r>
    </w:p>
    <w:p w14:paraId="50A7A036" w14:textId="77777777" w:rsidR="007B6092" w:rsidRPr="00350934" w:rsidRDefault="00000000">
      <w:pPr>
        <w:spacing w:line="360" w:lineRule="auto"/>
        <w:ind w:firstLineChars="200" w:firstLine="480"/>
        <w:rPr>
          <w:rFonts w:cs="Times New Roman"/>
          <w:color w:val="000000"/>
          <w:lang w:val="ru-RU"/>
        </w:rPr>
      </w:pPr>
      <w:r w:rsidRPr="00350934">
        <w:rPr>
          <w:rFonts w:cs="Times New Roman"/>
          <w:lang w:val="ru-RU"/>
        </w:rPr>
        <w:t>Широко известны исследователям такие тематические Белые книги, как «Белая книга по искусственному интеллекту»</w:t>
      </w:r>
      <w:r>
        <w:rPr>
          <w:rStyle w:val="ad"/>
          <w:rFonts w:cs="Times New Roman"/>
          <w:color w:val="000000"/>
        </w:rPr>
        <w:footnoteReference w:id="46"/>
      </w:r>
      <w:r w:rsidRPr="00350934">
        <w:rPr>
          <w:rFonts w:cs="Times New Roman"/>
          <w:color w:val="000000"/>
          <w:lang w:val="ru-RU"/>
        </w:rPr>
        <w:t>, по национальной обороне</w:t>
      </w:r>
      <w:r>
        <w:rPr>
          <w:rStyle w:val="ad"/>
          <w:rFonts w:cs="Times New Roman"/>
          <w:color w:val="000000"/>
        </w:rPr>
        <w:footnoteReference w:id="47"/>
      </w:r>
      <w:r w:rsidRPr="00350934">
        <w:rPr>
          <w:rFonts w:cs="Times New Roman"/>
          <w:color w:val="000000"/>
          <w:lang w:val="ru-RU"/>
        </w:rPr>
        <w:t xml:space="preserve">, «Политика и практика обеспечения свободы и вероисповедания в Китае» </w:t>
      </w:r>
      <w:r>
        <w:rPr>
          <w:rStyle w:val="ad"/>
          <w:rFonts w:cs="Times New Roman"/>
          <w:color w:val="000000"/>
        </w:rPr>
        <w:footnoteReference w:id="48"/>
      </w:r>
      <w:r w:rsidRPr="00350934">
        <w:rPr>
          <w:rFonts w:cs="Times New Roman"/>
          <w:color w:val="000000"/>
          <w:lang w:val="ru-RU"/>
        </w:rPr>
        <w:t xml:space="preserve"> и многие другие. </w:t>
      </w:r>
      <w:r w:rsidRPr="00350934">
        <w:rPr>
          <w:rFonts w:cs="Times New Roman"/>
          <w:lang w:val="ru-RU"/>
        </w:rPr>
        <w:t xml:space="preserve">Применительно к тематике ЦУР огромное значение имеет выпущенная в 2023 году </w:t>
      </w:r>
      <w:r w:rsidRPr="00350934">
        <w:rPr>
          <w:rFonts w:cs="Times New Roman"/>
          <w:color w:val="000000"/>
          <w:lang w:val="ru-RU"/>
        </w:rPr>
        <w:t xml:space="preserve"> "Белая книга", озаглавленная "Глобальное сообщество общего будущего: предложения и действия Китая. В ней представлены сделанные шаги по формированию глобального мира на Земле, включая китайскую инициативу «Один пояс – один путь» (</w:t>
      </w:r>
      <w:r>
        <w:rPr>
          <w:rFonts w:cs="Times New Roman"/>
          <w:color w:val="000000"/>
        </w:rPr>
        <w:t>BRI</w:t>
      </w:r>
      <w:r w:rsidRPr="00350934">
        <w:rPr>
          <w:rFonts w:cs="Times New Roman"/>
          <w:color w:val="000000"/>
          <w:lang w:val="ru-RU"/>
        </w:rPr>
        <w:t xml:space="preserve">) и другие.  Так, в частности делаются следующие статистические оценки названной китайской инициативы:   к июлю 2023 года более трех четвертей стран мира и более 30 международных организаций подписали соглашения с Китаем о сотрудничестве в области "Пояса и пути". Проект </w:t>
      </w:r>
      <w:r>
        <w:rPr>
          <w:rFonts w:cs="Times New Roman"/>
          <w:color w:val="000000"/>
        </w:rPr>
        <w:t>BRI</w:t>
      </w:r>
      <w:r w:rsidRPr="00350934">
        <w:rPr>
          <w:rFonts w:cs="Times New Roman"/>
          <w:color w:val="000000"/>
          <w:lang w:val="ru-RU"/>
        </w:rPr>
        <w:t xml:space="preserve"> зародился в Китае, но возможности и достижения, которые он создает, принадлежат всему миру. «Это -  инициатива экономического сотрудничества, а не геополитических или военных союзов», что говорится в "Белой книге". Другой важный вывод этой публикации – необходимость отказа от «нулевых </w:t>
      </w:r>
      <w:r w:rsidRPr="00350934">
        <w:rPr>
          <w:rFonts w:cs="Times New Roman"/>
          <w:color w:val="000000"/>
          <w:lang w:val="ru-RU"/>
        </w:rPr>
        <w:lastRenderedPageBreak/>
        <w:t>темпов роста», что было предложено исследователями Римского клуба и даже от 2% прироста, что имеет место в настоящее время. Ее авторы обосновывают вывод, что для многих стран экономика и ее развитие – главный источник инвестиций, а соответственно и возможность развития. .</w:t>
      </w:r>
    </w:p>
    <w:p w14:paraId="49BA0A7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Названная Белая книга, обосновывает и предлагает направления Китая по развитию идей взаимопомощи и гармоничного сотрудничества между странами, которые предложила ООН, хотя бы в рамках реализации Цели 17. Если во всем мире обострились конфликты, как часть вооруженных противостояний в Европе и Израиле, а также как следствие Ковида, Китай готов поддержать ООН, инициировав новые формы сотрудничества. </w:t>
      </w:r>
    </w:p>
    <w:p w14:paraId="0131333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Продолжением этого   направления, в котором также реализуются  социологические методы и которое актуализирует тематику ЦУР,  является проведение массовых и публичных мониторингов ситуации в Китае и ее регионов, например, о качестве воды и воздуха</w:t>
      </w:r>
      <w:r>
        <w:rPr>
          <w:rStyle w:val="ad"/>
          <w:rFonts w:cs="Times New Roman"/>
          <w:color w:val="000000"/>
        </w:rPr>
        <w:footnoteReference w:id="49"/>
      </w:r>
      <w:r w:rsidRPr="00350934">
        <w:rPr>
          <w:rFonts w:cs="Times New Roman"/>
          <w:lang w:val="ru-RU"/>
        </w:rPr>
        <w:t>. Благодаря ЦУР, в  стране стали массовыми экологические замеры, а социологи делают их публичными и воспринимаемыми населением. Так, например регулярно оценивается качество земель (почвы) и лесов; разработан План экологических мероприятий в Пекине на 2026-2030 годы, призванный минимизировать выбросы</w:t>
      </w:r>
      <w:r>
        <w:rPr>
          <w:rStyle w:val="ad"/>
          <w:rFonts w:cs="Times New Roman"/>
          <w:color w:val="000000"/>
        </w:rPr>
        <w:footnoteReference w:id="50"/>
      </w:r>
      <w:r w:rsidRPr="00350934">
        <w:rPr>
          <w:rFonts w:cs="Times New Roman"/>
          <w:lang w:val="ru-RU"/>
        </w:rPr>
        <w:t xml:space="preserve">. </w:t>
      </w:r>
    </w:p>
    <w:p w14:paraId="57862AE8" w14:textId="77777777" w:rsidR="007B6092" w:rsidRPr="00350934" w:rsidRDefault="00000000">
      <w:pPr>
        <w:spacing w:line="360" w:lineRule="auto"/>
        <w:ind w:firstLineChars="200" w:firstLine="480"/>
        <w:rPr>
          <w:rFonts w:cs="Times New Roman"/>
          <w:lang w:val="ru-RU"/>
        </w:rPr>
      </w:pPr>
      <w:r w:rsidRPr="00350934">
        <w:rPr>
          <w:rFonts w:cs="Times New Roman"/>
          <w:color w:val="000000"/>
          <w:lang w:val="ru-RU"/>
        </w:rPr>
        <w:t xml:space="preserve">Применительно к теме дипломной работы важным является постоянно проводимый анкетный опрос </w:t>
      </w:r>
      <w:r w:rsidRPr="00350934">
        <w:rPr>
          <w:rFonts w:cs="Times New Roman"/>
          <w:lang w:val="ru-RU"/>
        </w:rPr>
        <w:t>учащихся китайских старших классов средней школы</w:t>
      </w:r>
      <w:r>
        <w:rPr>
          <w:rStyle w:val="ad"/>
          <w:rFonts w:cs="Times New Roman"/>
          <w:color w:val="000000"/>
        </w:rPr>
        <w:footnoteReference w:id="51"/>
      </w:r>
      <w:r w:rsidRPr="00350934">
        <w:rPr>
          <w:rFonts w:cs="Times New Roman"/>
          <w:color w:val="000000"/>
          <w:lang w:val="ru-RU"/>
        </w:rPr>
        <w:t xml:space="preserve">. Цель его - </w:t>
      </w:r>
      <w:r w:rsidRPr="00350934">
        <w:rPr>
          <w:rFonts w:cs="Times New Roman"/>
          <w:lang w:val="ru-RU"/>
        </w:rPr>
        <w:t xml:space="preserve">  самооценка знаний, источники информации, учебные ситуации, приоритеты, влияние ЦУР на личную жизни и планирование карьеры. Исследование проводится среди выпускников школ и вузов.  Результаты показывают, что знания учащихся и источники информации о ЦУР ограничены;  между мальчиками и девочками в отношении их </w:t>
      </w:r>
      <w:r w:rsidRPr="00350934">
        <w:rPr>
          <w:rFonts w:cs="Times New Roman"/>
          <w:lang w:val="ru-RU"/>
        </w:rPr>
        <w:lastRenderedPageBreak/>
        <w:t xml:space="preserve">знаний особой разницы не выявлено. Подтверждено, что идеи ЦУР присутствуют   в ряде  учебных предметов:  иностранном языке, биологии и географии.  </w:t>
      </w:r>
      <w:r>
        <w:rPr>
          <w:rFonts w:cs="Times New Roman"/>
        </w:rPr>
        <w:t> </w:t>
      </w:r>
      <w:r w:rsidRPr="00350934">
        <w:rPr>
          <w:rFonts w:cs="Times New Roman"/>
          <w:lang w:val="ru-RU"/>
        </w:rPr>
        <w:t xml:space="preserve">Анализ ответов и показателей показывает разницу в ранжировании целей между школьниками и студентами. Так, среди школьников по  популярности ЦУР: доминируют   гендерное равенство, качественное образование, сокращение социального неравенства, отсутствие бедности, нулевой голод, хорошее здоровье и благополучие. </w:t>
      </w:r>
      <w:r>
        <w:rPr>
          <w:rFonts w:cs="Times New Roman"/>
        </w:rPr>
        <w:t> </w:t>
      </w:r>
      <w:r w:rsidRPr="00350934">
        <w:rPr>
          <w:rFonts w:cs="Times New Roman"/>
          <w:lang w:val="ru-RU"/>
        </w:rPr>
        <w:t xml:space="preserve">Студенты вузов предпочитают более высоко оценивать  другие цели:  достойная работа и экономический рост, качественное образование, развитие промышленности, инновации и инфраструктура, устойчивые города и сообщества. </w:t>
      </w:r>
    </w:p>
    <w:p w14:paraId="5128D807"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 заключении обзора представим публикации китайских авторов, оценивающих непосредственно организацию курса ООН, в частности систему показателей и оценочных индикаторов. В обсуждение тематики включились:   многие ученые:  Ню Вэньюань</w:t>
      </w:r>
      <w:r>
        <w:rPr>
          <w:rStyle w:val="ad"/>
          <w:rFonts w:cs="Times New Roman"/>
        </w:rPr>
        <w:footnoteReference w:id="52"/>
      </w:r>
      <w:r w:rsidRPr="00350934">
        <w:rPr>
          <w:rFonts w:cs="Times New Roman"/>
          <w:lang w:val="ru-RU"/>
        </w:rPr>
        <w:t>, Сунь Чжэнцюань</w:t>
      </w:r>
      <w:r>
        <w:rPr>
          <w:rStyle w:val="ad"/>
          <w:rFonts w:cs="Times New Roman"/>
        </w:rPr>
        <w:footnoteReference w:id="53"/>
      </w:r>
      <w:r w:rsidRPr="00350934">
        <w:rPr>
          <w:rFonts w:cs="Times New Roman"/>
          <w:lang w:val="ru-RU"/>
        </w:rPr>
        <w:t xml:space="preserve">, </w:t>
      </w:r>
      <w:r>
        <w:rPr>
          <w:rFonts w:cs="Times New Roman"/>
        </w:rPr>
        <w:t>C</w:t>
      </w:r>
      <w:r w:rsidRPr="00350934">
        <w:rPr>
          <w:rFonts w:cs="Times New Roman"/>
          <w:lang w:val="ru-RU"/>
        </w:rPr>
        <w:t>ю Чжунминь, Чжан Чжицян, Чжэн Годун</w:t>
      </w:r>
      <w:r>
        <w:rPr>
          <w:rStyle w:val="ad"/>
          <w:rFonts w:cs="Times New Roman"/>
        </w:rPr>
        <w:footnoteReference w:id="54"/>
      </w:r>
      <w:r w:rsidRPr="00350934">
        <w:rPr>
          <w:rFonts w:cs="Times New Roman"/>
          <w:lang w:val="ru-RU"/>
        </w:rPr>
        <w:t>, Чжэнь Шаофэн</w:t>
      </w:r>
      <w:r>
        <w:rPr>
          <w:rStyle w:val="ad"/>
          <w:rFonts w:cs="Times New Roman"/>
        </w:rPr>
        <w:footnoteReference w:id="55"/>
      </w:r>
      <w:r w:rsidRPr="00350934">
        <w:rPr>
          <w:rFonts w:cs="Times New Roman"/>
          <w:lang w:val="ru-RU"/>
        </w:rPr>
        <w:t xml:space="preserve"> и Ян Догуэй. Тему глобального сотрудничества и роль КНР в реализации целей в области устойчивого развития раскрыли в своих трудах Дун Лян, Сунь Лянин, Сунь </w:t>
      </w:r>
      <w:r w:rsidRPr="00350934">
        <w:rPr>
          <w:rFonts w:cs="Times New Roman"/>
          <w:lang w:val="ru-RU"/>
        </w:rPr>
        <w:lastRenderedPageBreak/>
        <w:t>Синьчжан</w:t>
      </w:r>
      <w:r>
        <w:rPr>
          <w:rStyle w:val="ad"/>
          <w:rFonts w:cs="Times New Roman"/>
        </w:rPr>
        <w:footnoteReference w:id="56"/>
      </w:r>
      <w:r w:rsidRPr="00350934">
        <w:rPr>
          <w:rFonts w:cs="Times New Roman"/>
          <w:lang w:val="ru-RU"/>
        </w:rPr>
        <w:t>, Сю Циюань</w:t>
      </w:r>
      <w:r>
        <w:rPr>
          <w:rStyle w:val="ad"/>
          <w:rFonts w:cs="Times New Roman"/>
        </w:rPr>
        <w:footnoteReference w:id="57"/>
      </w:r>
      <w:r w:rsidRPr="00350934">
        <w:rPr>
          <w:rFonts w:cs="Times New Roman"/>
          <w:lang w:val="ru-RU"/>
        </w:rPr>
        <w:t>,  У Ицзюнь, Хуан Мэйбо</w:t>
      </w:r>
      <w:r>
        <w:rPr>
          <w:rStyle w:val="ad"/>
          <w:rFonts w:cs="Times New Roman"/>
        </w:rPr>
        <w:footnoteReference w:id="58"/>
      </w:r>
      <w:r w:rsidRPr="00350934">
        <w:rPr>
          <w:rFonts w:cs="Times New Roman"/>
          <w:lang w:val="ru-RU"/>
        </w:rPr>
        <w:t>, Чжан Хайбинь</w:t>
      </w:r>
      <w:r>
        <w:rPr>
          <w:rStyle w:val="ad"/>
          <w:rFonts w:cs="Times New Roman"/>
        </w:rPr>
        <w:footnoteReference w:id="59"/>
      </w:r>
      <w:r w:rsidRPr="00350934">
        <w:rPr>
          <w:rFonts w:cs="Times New Roman"/>
          <w:lang w:val="ru-RU"/>
        </w:rPr>
        <w:t xml:space="preserve"> и другие.</w:t>
      </w:r>
    </w:p>
    <w:p w14:paraId="26F4705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Так, дискуссионными стали вопросы, во-первых, о соотношении между целям и, во-вторых, особенностью их трансляции применительно к Китаю.  Так, ученые Чжу Чуаньгэн и Шэнь Шань указывают на неразумность исследования устойчивого развития, игнорируя аспект международных отношений</w:t>
      </w:r>
      <w:r>
        <w:rPr>
          <w:rStyle w:val="ad"/>
          <w:rFonts w:cs="Times New Roman"/>
        </w:rPr>
        <w:footnoteReference w:id="60"/>
      </w:r>
      <w:r w:rsidRPr="00350934">
        <w:rPr>
          <w:rFonts w:cs="Times New Roman"/>
          <w:lang w:val="ru-RU"/>
        </w:rPr>
        <w:t>. Эту точку зрения разделяет и  Чжоу И, который  считает, что именно «справедливые международные отношения» - предпосылка глобального устойчивого развития</w:t>
      </w:r>
      <w:r>
        <w:rPr>
          <w:rStyle w:val="ad"/>
          <w:rFonts w:cs="Times New Roman"/>
        </w:rPr>
        <w:footnoteReference w:id="61"/>
      </w:r>
      <w:r w:rsidRPr="00350934">
        <w:rPr>
          <w:rFonts w:cs="Times New Roman"/>
          <w:lang w:val="ru-RU"/>
        </w:rPr>
        <w:t xml:space="preserve">. Особенно актуальным и исходным для китайской науки стало совместное участие в разработке экологической проблематики.  Позднее по мере осмысления сути устойчивости готовность к признанию роли распространилась и на политические и социальные проблемы.   </w:t>
      </w:r>
    </w:p>
    <w:p w14:paraId="0A87883D" w14:textId="77777777" w:rsidR="007B6092" w:rsidRPr="00350934" w:rsidRDefault="00000000">
      <w:pPr>
        <w:spacing w:line="360" w:lineRule="auto"/>
        <w:ind w:firstLineChars="200" w:firstLine="480"/>
        <w:rPr>
          <w:rFonts w:cs="Times New Roman"/>
          <w:lang w:val="ru-RU"/>
        </w:rPr>
      </w:pPr>
      <w:r w:rsidRPr="00350934">
        <w:rPr>
          <w:rFonts w:cs="Times New Roman"/>
          <w:lang w:val="ru-RU"/>
        </w:rPr>
        <w:lastRenderedPageBreak/>
        <w:t>Следует отметить</w:t>
      </w:r>
      <w:r>
        <w:rPr>
          <w:rStyle w:val="ad"/>
          <w:rFonts w:cs="Times New Roman"/>
        </w:rPr>
        <w:footnoteReference w:id="62"/>
      </w:r>
      <w:r w:rsidRPr="00350934">
        <w:rPr>
          <w:rFonts w:cs="Times New Roman"/>
          <w:lang w:val="ru-RU"/>
        </w:rPr>
        <w:t>, что понятие «</w:t>
      </w:r>
      <w:r>
        <w:rPr>
          <w:rFonts w:cs="Times New Roman"/>
        </w:rPr>
        <w:t>Sustainable</w:t>
      </w:r>
      <w:r w:rsidRPr="00350934">
        <w:rPr>
          <w:rFonts w:cs="Times New Roman"/>
          <w:lang w:val="ru-RU"/>
        </w:rPr>
        <w:t xml:space="preserve"> </w:t>
      </w:r>
      <w:r>
        <w:rPr>
          <w:rFonts w:cs="Times New Roman"/>
        </w:rPr>
        <w:t>Development</w:t>
      </w:r>
      <w:r w:rsidRPr="00350934">
        <w:rPr>
          <w:rFonts w:cs="Times New Roman"/>
          <w:lang w:val="ru-RU"/>
        </w:rPr>
        <w:t>» переводится на китайский язык как «кэчисюй фачжань», что буквально означает «развитие, которое можно продолжать». Исходя из политической ситуации в Китае, китайские ученые Чжан Чжицян, Сунь Чжэньцюань, Чжэн Годун и Ню Вэньюань считают, что устойчивое развитие это не только развитие, в котором учитываются «потребности нынешнего» и будущих поколений, но и развитие, которое «соответствует интересам страны» и «в то же время не вредит интересам других государств»</w:t>
      </w:r>
      <w:r>
        <w:rPr>
          <w:rStyle w:val="ad"/>
          <w:rFonts w:cs="Times New Roman"/>
        </w:rPr>
        <w:footnoteReference w:id="63"/>
      </w:r>
      <w:r w:rsidRPr="00350934">
        <w:rPr>
          <w:rFonts w:cs="Times New Roman"/>
          <w:lang w:val="ru-RU"/>
        </w:rPr>
        <w:t>, что означает межгосударственную и международную справедливость. Однако китайские ученые убеждены,  что ядро устойчивого развития – экономика. Невозможно достичь ЦУР ООН, оставаясь отсталой и бедной страной, поэтому экономическое развитие – «фундаментальная гарантия» для согласованного развития населения, природных ресурсов, окружающей среды и экономики</w:t>
      </w:r>
      <w:r>
        <w:rPr>
          <w:rStyle w:val="ad"/>
          <w:rFonts w:cs="Times New Roman"/>
        </w:rPr>
        <w:footnoteReference w:id="64"/>
      </w:r>
      <w:r w:rsidRPr="00350934">
        <w:rPr>
          <w:rFonts w:cs="Times New Roman"/>
          <w:lang w:val="ru-RU"/>
        </w:rPr>
        <w:t>.</w:t>
      </w:r>
    </w:p>
    <w:p w14:paraId="0C82479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На основании этого, общая цель устойчивого развития Китая определяется следующим образом: «создание системы устойчивого экономического и социального развития и сохранение соответствующих устойчивых основ окружающей среды и природных ресурсов»</w:t>
      </w:r>
      <w:r>
        <w:rPr>
          <w:rStyle w:val="ad"/>
          <w:rFonts w:cs="Times New Roman"/>
        </w:rPr>
        <w:footnoteReference w:id="65"/>
      </w:r>
      <w:r w:rsidRPr="00350934">
        <w:rPr>
          <w:rFonts w:cs="Times New Roman"/>
          <w:lang w:val="ru-RU"/>
        </w:rPr>
        <w:t xml:space="preserve"> В конечном счете необходимо реализовать «экономическое процветание», «социальный прогресс» и «безопасность окружающей среды»</w:t>
      </w:r>
      <w:r>
        <w:rPr>
          <w:rStyle w:val="ad"/>
          <w:rFonts w:cs="Times New Roman"/>
        </w:rPr>
        <w:footnoteReference w:id="66"/>
      </w:r>
    </w:p>
    <w:p w14:paraId="7D00D42D" w14:textId="77777777" w:rsidR="007B6092" w:rsidRPr="00350934" w:rsidRDefault="00000000">
      <w:pPr>
        <w:spacing w:line="360" w:lineRule="auto"/>
        <w:ind w:firstLineChars="200" w:firstLine="480"/>
        <w:rPr>
          <w:rFonts w:cs="Times New Roman"/>
          <w:lang w:val="ru-RU"/>
        </w:rPr>
        <w:sectPr w:rsidR="007B6092" w:rsidRPr="00350934">
          <w:footnotePr>
            <w:numRestart w:val="eachPage"/>
          </w:footnotePr>
          <w:pgSz w:w="11906" w:h="16838"/>
          <w:pgMar w:top="1134" w:right="850" w:bottom="1134" w:left="1984" w:header="851" w:footer="992" w:gutter="0"/>
          <w:cols w:space="425"/>
          <w:docGrid w:type="lines" w:linePitch="312"/>
        </w:sectPr>
      </w:pPr>
      <w:r w:rsidRPr="00350934">
        <w:rPr>
          <w:rFonts w:cs="Times New Roman"/>
          <w:lang w:val="ru-RU"/>
        </w:rPr>
        <w:lastRenderedPageBreak/>
        <w:t>Подведем краткий итог нашему обзору. Как и во всем мире, тематика целей устойчивого развития в Китае крайне популярна и представлена двумя блоками. Первый - теории, сопутствующие осмыслению курса ООН; В Китае это, прежде всего, экологические работы. Особенно выделим среди них блок работ, оценивающих восприятие экологических проблем населением. Второй – работы, осмысляющие механизм   реализации курса ООН:  отбор показателей, практику принятия управленческих решений и другие.</w:t>
      </w:r>
    </w:p>
    <w:p w14:paraId="23D8B344" w14:textId="77777777" w:rsidR="007B6092" w:rsidRPr="00350934" w:rsidRDefault="00000000">
      <w:pPr>
        <w:pStyle w:val="1"/>
        <w:spacing w:before="0" w:after="0" w:line="360" w:lineRule="auto"/>
        <w:ind w:firstLineChars="200" w:firstLine="562"/>
        <w:rPr>
          <w:rFonts w:cs="Times New Roman"/>
          <w:lang w:val="ru-RU"/>
        </w:rPr>
      </w:pPr>
      <w:bookmarkStart w:id="12" w:name="_Toc12836"/>
      <w:r w:rsidRPr="00350934">
        <w:rPr>
          <w:rFonts w:cs="Times New Roman"/>
          <w:lang w:val="ru-RU"/>
        </w:rPr>
        <w:lastRenderedPageBreak/>
        <w:t>Глава 2. Реализация курса ООН в Китае: успехи и особенности управления</w:t>
      </w:r>
      <w:bookmarkEnd w:id="12"/>
    </w:p>
    <w:p w14:paraId="4B62075A" w14:textId="77777777" w:rsidR="007B6092" w:rsidRPr="00350934" w:rsidRDefault="00000000">
      <w:pPr>
        <w:pStyle w:val="2"/>
        <w:spacing w:before="0" w:after="0" w:line="360" w:lineRule="auto"/>
        <w:ind w:firstLineChars="200" w:firstLine="482"/>
        <w:rPr>
          <w:rFonts w:cs="Times New Roman"/>
          <w:lang w:val="ru-RU"/>
        </w:rPr>
      </w:pPr>
      <w:bookmarkStart w:id="13" w:name="_Toc21493"/>
      <w:r w:rsidRPr="00350934">
        <w:rPr>
          <w:rFonts w:cs="Times New Roman"/>
          <w:lang w:val="ru-RU"/>
        </w:rPr>
        <w:t>2.1. Цели устойчивого развития в Китае: показатели рейтинга и некоторые направления реализации</w:t>
      </w:r>
      <w:bookmarkEnd w:id="13"/>
    </w:p>
    <w:p w14:paraId="0AC0E4C3"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Переходя к описанию практических успехов Китая по пути реализации идей ЦУР, предложенных ООН, следует учесть ряд обстоятельств. Первое – идей устойчивости – крайне востребованы в Китае, как исходя из значения роли сохранения базовых основ, имея в виду лидерство коммунистической партии и общего курса на построения «рыночного социализма», так и исходя из особой актуальности задач, предложенных ООН. Последнее касается важности и экологических задач, и социальных, и политических задач. Второе – низкий начальный уровень, имея в виду ограниченность ресурсов при активном желании сохранить высокие темпы экономики.  Третье – неразвитость законодательной базы, необходимой для функционирования страны в новых условиях в целом, равно как и как стартовая позиция регулирования курса на устойчивость. Поэтому несмотря на огромные усилия китайского правительство и значимые успехи, позиция страны в рейтинге успешности стран, составляемых экспертами ООН, не очень высока. Приведем три таблицы: первая характеризует общее место Китая по индексу успешности, вторая – сравнивает индексы в динамике, третья – представляет оценки экспертов по реальности достижения Китаем показателей развития по 17 ЦУР.</w:t>
      </w:r>
    </w:p>
    <w:p w14:paraId="2514B0E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Табл.1. Показатели рейтинга успешности реализации ЦУР (2023 год)</w:t>
      </w:r>
      <w:r>
        <w:rPr>
          <w:rStyle w:val="ad"/>
          <w:rFonts w:cs="Times New Roman"/>
          <w:bCs/>
        </w:rPr>
        <w:footnoteReference w:id="67"/>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4"/>
        <w:gridCol w:w="1985"/>
        <w:gridCol w:w="1134"/>
      </w:tblGrid>
      <w:tr w:rsidR="007B6092" w14:paraId="34D899D1" w14:textId="77777777">
        <w:tc>
          <w:tcPr>
            <w:tcW w:w="6374" w:type="dxa"/>
          </w:tcPr>
          <w:p w14:paraId="25D28FBE" w14:textId="77777777" w:rsidR="007B6092" w:rsidRDefault="00000000">
            <w:pPr>
              <w:spacing w:line="360" w:lineRule="auto"/>
            </w:pPr>
            <w:proofErr w:type="spellStart"/>
            <w:r>
              <w:t>Название</w:t>
            </w:r>
            <w:proofErr w:type="spellEnd"/>
            <w:r>
              <w:t xml:space="preserve"> </w:t>
            </w:r>
            <w:proofErr w:type="spellStart"/>
            <w:r>
              <w:t>показателя</w:t>
            </w:r>
            <w:proofErr w:type="spellEnd"/>
            <w:r>
              <w:t xml:space="preserve"> </w:t>
            </w:r>
            <w:proofErr w:type="spellStart"/>
            <w:r>
              <w:t>рейтинга</w:t>
            </w:r>
            <w:proofErr w:type="spellEnd"/>
          </w:p>
        </w:tc>
        <w:tc>
          <w:tcPr>
            <w:tcW w:w="1985" w:type="dxa"/>
          </w:tcPr>
          <w:p w14:paraId="19E123FF" w14:textId="77777777" w:rsidR="007B6092" w:rsidRDefault="00000000">
            <w:pPr>
              <w:spacing w:line="360" w:lineRule="auto"/>
              <w:jc w:val="center"/>
            </w:pPr>
            <w:proofErr w:type="spellStart"/>
            <w:r>
              <w:t>Россия</w:t>
            </w:r>
            <w:proofErr w:type="spellEnd"/>
          </w:p>
        </w:tc>
        <w:tc>
          <w:tcPr>
            <w:tcW w:w="1134" w:type="dxa"/>
          </w:tcPr>
          <w:p w14:paraId="6D2EBB69" w14:textId="77777777" w:rsidR="007B6092" w:rsidRDefault="00000000">
            <w:pPr>
              <w:spacing w:line="360" w:lineRule="auto"/>
              <w:jc w:val="center"/>
            </w:pPr>
            <w:proofErr w:type="spellStart"/>
            <w:r>
              <w:t>Китай</w:t>
            </w:r>
            <w:proofErr w:type="spellEnd"/>
          </w:p>
        </w:tc>
      </w:tr>
      <w:tr w:rsidR="007B6092" w14:paraId="56107537" w14:textId="77777777">
        <w:tc>
          <w:tcPr>
            <w:tcW w:w="6374" w:type="dxa"/>
          </w:tcPr>
          <w:p w14:paraId="7491A557" w14:textId="77777777" w:rsidR="007B6092" w:rsidRPr="00350934" w:rsidRDefault="00000000">
            <w:pPr>
              <w:spacing w:line="360" w:lineRule="auto"/>
              <w:rPr>
                <w:lang w:val="ru-RU"/>
              </w:rPr>
            </w:pPr>
            <w:r w:rsidRPr="00350934">
              <w:rPr>
                <w:lang w:val="ru-RU"/>
              </w:rPr>
              <w:t>Индекс достижения ЦУР (место среди 166 оцениваемых стран)</w:t>
            </w:r>
          </w:p>
        </w:tc>
        <w:tc>
          <w:tcPr>
            <w:tcW w:w="1985" w:type="dxa"/>
          </w:tcPr>
          <w:p w14:paraId="1280E036" w14:textId="77777777" w:rsidR="007B6092" w:rsidRDefault="00000000">
            <w:pPr>
              <w:spacing w:line="360" w:lineRule="auto"/>
              <w:jc w:val="center"/>
            </w:pPr>
            <w:r>
              <w:t>49</w:t>
            </w:r>
          </w:p>
        </w:tc>
        <w:tc>
          <w:tcPr>
            <w:tcW w:w="1134" w:type="dxa"/>
          </w:tcPr>
          <w:p w14:paraId="752636C7" w14:textId="77777777" w:rsidR="007B6092" w:rsidRDefault="00000000">
            <w:pPr>
              <w:spacing w:line="360" w:lineRule="auto"/>
              <w:jc w:val="center"/>
            </w:pPr>
            <w:r>
              <w:t>63</w:t>
            </w:r>
          </w:p>
        </w:tc>
      </w:tr>
      <w:tr w:rsidR="007B6092" w14:paraId="6090E008" w14:textId="77777777">
        <w:tc>
          <w:tcPr>
            <w:tcW w:w="6374" w:type="dxa"/>
          </w:tcPr>
          <w:p w14:paraId="506DA1CF" w14:textId="77777777" w:rsidR="007B6092" w:rsidRPr="00350934" w:rsidRDefault="00000000">
            <w:pPr>
              <w:spacing w:line="360" w:lineRule="auto"/>
              <w:rPr>
                <w:lang w:val="ru-RU"/>
              </w:rPr>
            </w:pPr>
            <w:r w:rsidRPr="00350934">
              <w:rPr>
                <w:lang w:val="ru-RU"/>
              </w:rPr>
              <w:t>Индекс достигнутых показателей или  реальность выполнения страной ЦУР</w:t>
            </w:r>
          </w:p>
        </w:tc>
        <w:tc>
          <w:tcPr>
            <w:tcW w:w="1985" w:type="dxa"/>
          </w:tcPr>
          <w:p w14:paraId="18E57272" w14:textId="77777777" w:rsidR="007B6092" w:rsidRDefault="00000000">
            <w:pPr>
              <w:spacing w:line="360" w:lineRule="auto"/>
              <w:jc w:val="center"/>
            </w:pPr>
            <w:r>
              <w:t>73,8</w:t>
            </w:r>
          </w:p>
        </w:tc>
        <w:tc>
          <w:tcPr>
            <w:tcW w:w="1134" w:type="dxa"/>
          </w:tcPr>
          <w:p w14:paraId="356436A3" w14:textId="77777777" w:rsidR="007B6092" w:rsidRDefault="00000000">
            <w:pPr>
              <w:spacing w:line="360" w:lineRule="auto"/>
              <w:jc w:val="center"/>
            </w:pPr>
            <w:r>
              <w:t>72</w:t>
            </w:r>
          </w:p>
        </w:tc>
      </w:tr>
      <w:tr w:rsidR="007B6092" w14:paraId="7F6F937A" w14:textId="77777777">
        <w:tc>
          <w:tcPr>
            <w:tcW w:w="6374" w:type="dxa"/>
          </w:tcPr>
          <w:p w14:paraId="30EF846D" w14:textId="77777777" w:rsidR="007B6092" w:rsidRDefault="00000000">
            <w:pPr>
              <w:spacing w:line="360" w:lineRule="auto"/>
            </w:pPr>
            <w:proofErr w:type="spellStart"/>
            <w:r>
              <w:t>Оценка</w:t>
            </w:r>
            <w:proofErr w:type="spellEnd"/>
            <w:r>
              <w:t xml:space="preserve"> </w:t>
            </w:r>
            <w:proofErr w:type="spellStart"/>
            <w:r>
              <w:t>вторичных</w:t>
            </w:r>
            <w:proofErr w:type="spellEnd"/>
            <w:r>
              <w:t xml:space="preserve"> </w:t>
            </w:r>
            <w:proofErr w:type="spellStart"/>
            <w:r>
              <w:t>эффектов</w:t>
            </w:r>
            <w:proofErr w:type="spellEnd"/>
          </w:p>
        </w:tc>
        <w:tc>
          <w:tcPr>
            <w:tcW w:w="1985" w:type="dxa"/>
          </w:tcPr>
          <w:p w14:paraId="6FB80430" w14:textId="77777777" w:rsidR="007B6092" w:rsidRDefault="00000000">
            <w:pPr>
              <w:spacing w:line="360" w:lineRule="auto"/>
              <w:jc w:val="center"/>
            </w:pPr>
            <w:r>
              <w:t>87,2</w:t>
            </w:r>
          </w:p>
        </w:tc>
        <w:tc>
          <w:tcPr>
            <w:tcW w:w="1134" w:type="dxa"/>
          </w:tcPr>
          <w:p w14:paraId="0185A74B" w14:textId="77777777" w:rsidR="007B6092" w:rsidRDefault="00000000">
            <w:pPr>
              <w:spacing w:line="360" w:lineRule="auto"/>
              <w:jc w:val="center"/>
            </w:pPr>
            <w:r>
              <w:t>94,5</w:t>
            </w:r>
          </w:p>
        </w:tc>
      </w:tr>
    </w:tbl>
    <w:p w14:paraId="7679A81A" w14:textId="77777777" w:rsidR="007B6092" w:rsidRDefault="007B6092">
      <w:pPr>
        <w:spacing w:line="360" w:lineRule="auto"/>
        <w:ind w:firstLineChars="200" w:firstLine="480"/>
        <w:rPr>
          <w:rFonts w:cs="Times New Roman"/>
        </w:rPr>
      </w:pPr>
    </w:p>
    <w:p w14:paraId="3432F1B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Напомним, что индекс успешности показывает продвижение страны к поставленным целям ООН (они зафиксированы и некоторая их часть квалиметрируема)  и оценивается в 100 баллов. Рейтинг составляют эксперты ООН ежегодно на основе ежеквартальных статистических данных, представляемых странами.  Он выражается в трех показателях, приведенных в таблице. </w:t>
      </w:r>
    </w:p>
    <w:p w14:paraId="216F041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Таблица 2. Динамика индекса успешности Китая по годам</w:t>
      </w:r>
      <w:r>
        <w:rPr>
          <w:rStyle w:val="ad"/>
          <w:rFonts w:cs="Times New Roman"/>
        </w:rPr>
        <w:footnoteReference w:id="68"/>
      </w:r>
      <w:r w:rsidRPr="00350934">
        <w:rPr>
          <w:rFonts w:cs="Times New Roman"/>
          <w:lang w:val="ru-RU"/>
        </w:rPr>
        <w:t xml:space="preserve"> </w:t>
      </w:r>
    </w:p>
    <w:tbl>
      <w:tblPr>
        <w:tblStyle w:val="a9"/>
        <w:tblW w:w="0" w:type="auto"/>
        <w:tblLook w:val="04A0" w:firstRow="1" w:lastRow="0" w:firstColumn="1" w:lastColumn="0" w:noHBand="0" w:noVBand="1"/>
      </w:tblPr>
      <w:tblGrid>
        <w:gridCol w:w="1310"/>
        <w:gridCol w:w="1292"/>
        <w:gridCol w:w="1292"/>
        <w:gridCol w:w="1292"/>
        <w:gridCol w:w="1292"/>
        <w:gridCol w:w="1292"/>
        <w:gridCol w:w="1292"/>
      </w:tblGrid>
      <w:tr w:rsidR="007B6092" w14:paraId="06B4A4F1" w14:textId="77777777">
        <w:tc>
          <w:tcPr>
            <w:tcW w:w="1334" w:type="dxa"/>
          </w:tcPr>
          <w:p w14:paraId="3AFBE82D" w14:textId="77777777" w:rsidR="007B6092" w:rsidRDefault="00000000">
            <w:pPr>
              <w:spacing w:line="360" w:lineRule="auto"/>
              <w:jc w:val="center"/>
            </w:pPr>
            <w:proofErr w:type="spellStart"/>
            <w:r>
              <w:t>Годы</w:t>
            </w:r>
            <w:proofErr w:type="spellEnd"/>
          </w:p>
        </w:tc>
        <w:tc>
          <w:tcPr>
            <w:tcW w:w="1335" w:type="dxa"/>
          </w:tcPr>
          <w:p w14:paraId="6D06E4AE" w14:textId="77777777" w:rsidR="007B6092" w:rsidRDefault="00000000">
            <w:pPr>
              <w:spacing w:line="360" w:lineRule="auto"/>
              <w:jc w:val="center"/>
            </w:pPr>
            <w:r>
              <w:t>2017</w:t>
            </w:r>
          </w:p>
        </w:tc>
        <w:tc>
          <w:tcPr>
            <w:tcW w:w="1335" w:type="dxa"/>
          </w:tcPr>
          <w:p w14:paraId="3C7FDB5A" w14:textId="77777777" w:rsidR="007B6092" w:rsidRDefault="00000000">
            <w:pPr>
              <w:spacing w:line="360" w:lineRule="auto"/>
              <w:jc w:val="center"/>
            </w:pPr>
            <w:r>
              <w:t>2018</w:t>
            </w:r>
          </w:p>
        </w:tc>
        <w:tc>
          <w:tcPr>
            <w:tcW w:w="1335" w:type="dxa"/>
          </w:tcPr>
          <w:p w14:paraId="100ED427" w14:textId="77777777" w:rsidR="007B6092" w:rsidRDefault="00000000">
            <w:pPr>
              <w:spacing w:line="360" w:lineRule="auto"/>
              <w:jc w:val="center"/>
            </w:pPr>
            <w:r>
              <w:t>2019</w:t>
            </w:r>
          </w:p>
        </w:tc>
        <w:tc>
          <w:tcPr>
            <w:tcW w:w="1335" w:type="dxa"/>
          </w:tcPr>
          <w:p w14:paraId="23EDA872" w14:textId="77777777" w:rsidR="007B6092" w:rsidRDefault="00000000">
            <w:pPr>
              <w:spacing w:line="360" w:lineRule="auto"/>
              <w:jc w:val="center"/>
            </w:pPr>
            <w:r>
              <w:t>2020</w:t>
            </w:r>
          </w:p>
        </w:tc>
        <w:tc>
          <w:tcPr>
            <w:tcW w:w="1335" w:type="dxa"/>
          </w:tcPr>
          <w:p w14:paraId="6F63F3CE" w14:textId="77777777" w:rsidR="007B6092" w:rsidRDefault="00000000">
            <w:pPr>
              <w:spacing w:line="360" w:lineRule="auto"/>
              <w:jc w:val="center"/>
            </w:pPr>
            <w:r>
              <w:t>2021</w:t>
            </w:r>
          </w:p>
        </w:tc>
        <w:tc>
          <w:tcPr>
            <w:tcW w:w="1335" w:type="dxa"/>
          </w:tcPr>
          <w:p w14:paraId="688D103B" w14:textId="77777777" w:rsidR="007B6092" w:rsidRDefault="00000000">
            <w:pPr>
              <w:spacing w:line="360" w:lineRule="auto"/>
              <w:jc w:val="center"/>
            </w:pPr>
            <w:r>
              <w:t>2022</w:t>
            </w:r>
          </w:p>
        </w:tc>
      </w:tr>
      <w:tr w:rsidR="007B6092" w14:paraId="2E00B96B" w14:textId="77777777">
        <w:tc>
          <w:tcPr>
            <w:tcW w:w="1334" w:type="dxa"/>
          </w:tcPr>
          <w:p w14:paraId="5B286E8B" w14:textId="77777777" w:rsidR="007B6092" w:rsidRDefault="00000000">
            <w:pPr>
              <w:spacing w:line="360" w:lineRule="auto"/>
              <w:jc w:val="center"/>
            </w:pPr>
            <w:proofErr w:type="spellStart"/>
            <w:r>
              <w:t>Индекс</w:t>
            </w:r>
            <w:proofErr w:type="spellEnd"/>
          </w:p>
        </w:tc>
        <w:tc>
          <w:tcPr>
            <w:tcW w:w="1335" w:type="dxa"/>
          </w:tcPr>
          <w:p w14:paraId="39259ECB" w14:textId="77777777" w:rsidR="007B6092" w:rsidRDefault="00000000">
            <w:pPr>
              <w:spacing w:line="360" w:lineRule="auto"/>
              <w:jc w:val="center"/>
            </w:pPr>
            <w:r>
              <w:t>67,1</w:t>
            </w:r>
          </w:p>
        </w:tc>
        <w:tc>
          <w:tcPr>
            <w:tcW w:w="1335" w:type="dxa"/>
          </w:tcPr>
          <w:p w14:paraId="7349927B" w14:textId="77777777" w:rsidR="007B6092" w:rsidRDefault="00000000">
            <w:pPr>
              <w:spacing w:line="360" w:lineRule="auto"/>
              <w:jc w:val="center"/>
            </w:pPr>
            <w:r>
              <w:t>70,1</w:t>
            </w:r>
          </w:p>
        </w:tc>
        <w:tc>
          <w:tcPr>
            <w:tcW w:w="1335" w:type="dxa"/>
          </w:tcPr>
          <w:p w14:paraId="6885767C" w14:textId="77777777" w:rsidR="007B6092" w:rsidRDefault="00000000">
            <w:pPr>
              <w:spacing w:line="360" w:lineRule="auto"/>
              <w:jc w:val="center"/>
            </w:pPr>
            <w:r>
              <w:t>73,2</w:t>
            </w:r>
          </w:p>
        </w:tc>
        <w:tc>
          <w:tcPr>
            <w:tcW w:w="1335" w:type="dxa"/>
          </w:tcPr>
          <w:p w14:paraId="631F7259" w14:textId="77777777" w:rsidR="007B6092" w:rsidRDefault="00000000">
            <w:pPr>
              <w:spacing w:line="360" w:lineRule="auto"/>
              <w:jc w:val="center"/>
            </w:pPr>
            <w:r>
              <w:t>73,9</w:t>
            </w:r>
          </w:p>
        </w:tc>
        <w:tc>
          <w:tcPr>
            <w:tcW w:w="1335" w:type="dxa"/>
          </w:tcPr>
          <w:p w14:paraId="4872B179" w14:textId="77777777" w:rsidR="007B6092" w:rsidRDefault="00000000">
            <w:pPr>
              <w:spacing w:line="360" w:lineRule="auto"/>
              <w:jc w:val="center"/>
            </w:pPr>
            <w:r>
              <w:t>72,1</w:t>
            </w:r>
          </w:p>
        </w:tc>
        <w:tc>
          <w:tcPr>
            <w:tcW w:w="1335" w:type="dxa"/>
          </w:tcPr>
          <w:p w14:paraId="730F536F" w14:textId="77777777" w:rsidR="007B6092" w:rsidRDefault="00000000">
            <w:pPr>
              <w:spacing w:line="360" w:lineRule="auto"/>
              <w:jc w:val="center"/>
            </w:pPr>
            <w:r>
              <w:t>72,0</w:t>
            </w:r>
          </w:p>
        </w:tc>
      </w:tr>
    </w:tbl>
    <w:p w14:paraId="6CD60D84" w14:textId="77777777" w:rsidR="007B6092" w:rsidRDefault="007B6092">
      <w:pPr>
        <w:spacing w:line="360" w:lineRule="auto"/>
        <w:ind w:firstLineChars="200" w:firstLine="480"/>
        <w:rPr>
          <w:rFonts w:cs="Times New Roman"/>
        </w:rPr>
      </w:pPr>
    </w:p>
    <w:p w14:paraId="6AD1846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Относительно невысокий уровень рейтинга фиксирует неготовность Китая сократить свои усилия в области экономики. Что касается некоторого ухудшения индекса, то он вызван Ковидом, который повлек за собой непредвиденные расходы, затормозившие план по реализации курса ООН. Отметим, что эта тенденция проявилась практически во всех странах мира, отодвинув перспективу реализации ЦУР на 2030 год.  </w:t>
      </w:r>
    </w:p>
    <w:p w14:paraId="02D047C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Таблица 3. Некоторые обобщающие результаты Китая по достижению показателей ЦУР (в Приложении 2, приведены данные для сравнения между Китаем и Россией)</w:t>
      </w:r>
    </w:p>
    <w:tbl>
      <w:tblPr>
        <w:tblStyle w:val="a9"/>
        <w:tblW w:w="9493" w:type="dxa"/>
        <w:tblLook w:val="04A0" w:firstRow="1" w:lastRow="0" w:firstColumn="1" w:lastColumn="0" w:noHBand="0" w:noVBand="1"/>
      </w:tblPr>
      <w:tblGrid>
        <w:gridCol w:w="5524"/>
        <w:gridCol w:w="2268"/>
        <w:gridCol w:w="1701"/>
      </w:tblGrid>
      <w:tr w:rsidR="007B6092" w14:paraId="2B392683" w14:textId="77777777">
        <w:tc>
          <w:tcPr>
            <w:tcW w:w="5524" w:type="dxa"/>
            <w:vMerge w:val="restart"/>
          </w:tcPr>
          <w:p w14:paraId="0B5F0666" w14:textId="77777777" w:rsidR="007B6092" w:rsidRDefault="00000000">
            <w:pPr>
              <w:spacing w:line="360" w:lineRule="auto"/>
            </w:pPr>
            <w:proofErr w:type="spellStart"/>
            <w:r>
              <w:t>Наименование</w:t>
            </w:r>
            <w:proofErr w:type="spellEnd"/>
            <w:r>
              <w:t xml:space="preserve"> </w:t>
            </w:r>
            <w:proofErr w:type="spellStart"/>
            <w:r>
              <w:t>цели</w:t>
            </w:r>
            <w:proofErr w:type="spellEnd"/>
          </w:p>
        </w:tc>
        <w:tc>
          <w:tcPr>
            <w:tcW w:w="3969" w:type="dxa"/>
            <w:gridSpan w:val="2"/>
          </w:tcPr>
          <w:p w14:paraId="57852DC1" w14:textId="77777777" w:rsidR="007B6092" w:rsidRDefault="00000000">
            <w:pPr>
              <w:spacing w:line="360" w:lineRule="auto"/>
              <w:jc w:val="center"/>
            </w:pPr>
            <w:proofErr w:type="spellStart"/>
            <w:r>
              <w:t>Китая</w:t>
            </w:r>
            <w:proofErr w:type="spellEnd"/>
          </w:p>
        </w:tc>
      </w:tr>
      <w:tr w:rsidR="007B6092" w14:paraId="694EFF2C" w14:textId="77777777">
        <w:tc>
          <w:tcPr>
            <w:tcW w:w="5524" w:type="dxa"/>
            <w:vMerge/>
          </w:tcPr>
          <w:p w14:paraId="4A873F3D" w14:textId="77777777" w:rsidR="007B6092" w:rsidRDefault="007B6092">
            <w:pPr>
              <w:spacing w:line="360" w:lineRule="auto"/>
            </w:pPr>
          </w:p>
        </w:tc>
        <w:tc>
          <w:tcPr>
            <w:tcW w:w="2268" w:type="dxa"/>
          </w:tcPr>
          <w:p w14:paraId="4191E439" w14:textId="77777777" w:rsidR="007B6092" w:rsidRDefault="00000000">
            <w:pPr>
              <w:spacing w:line="360" w:lineRule="auto"/>
              <w:jc w:val="center"/>
            </w:pPr>
            <w:proofErr w:type="spellStart"/>
            <w:r>
              <w:t>Степень</w:t>
            </w:r>
            <w:proofErr w:type="spellEnd"/>
          </w:p>
        </w:tc>
        <w:tc>
          <w:tcPr>
            <w:tcW w:w="1701" w:type="dxa"/>
          </w:tcPr>
          <w:p w14:paraId="14ED291D" w14:textId="77777777" w:rsidR="007B6092" w:rsidRDefault="00000000">
            <w:pPr>
              <w:spacing w:line="360" w:lineRule="auto"/>
              <w:jc w:val="center"/>
            </w:pPr>
            <w:proofErr w:type="spellStart"/>
            <w:r>
              <w:t>изменение</w:t>
            </w:r>
            <w:proofErr w:type="spellEnd"/>
          </w:p>
        </w:tc>
      </w:tr>
      <w:tr w:rsidR="007B6092" w14:paraId="2B5E47E4" w14:textId="77777777">
        <w:tc>
          <w:tcPr>
            <w:tcW w:w="5524" w:type="dxa"/>
          </w:tcPr>
          <w:p w14:paraId="16A01952" w14:textId="77777777" w:rsidR="007B6092" w:rsidRDefault="00000000">
            <w:pPr>
              <w:spacing w:line="360" w:lineRule="auto"/>
            </w:pPr>
            <w:r>
              <w:t xml:space="preserve">1.Борьба с </w:t>
            </w:r>
            <w:proofErr w:type="spellStart"/>
            <w:r>
              <w:t>бедностью</w:t>
            </w:r>
            <w:proofErr w:type="spellEnd"/>
          </w:p>
        </w:tc>
        <w:tc>
          <w:tcPr>
            <w:tcW w:w="2268" w:type="dxa"/>
          </w:tcPr>
          <w:p w14:paraId="16F82C91" w14:textId="77777777" w:rsidR="007B6092" w:rsidRDefault="00000000">
            <w:pPr>
              <w:spacing w:line="360" w:lineRule="auto"/>
              <w:jc w:val="center"/>
            </w:pPr>
            <w:r>
              <w:t>+</w:t>
            </w:r>
          </w:p>
        </w:tc>
        <w:tc>
          <w:tcPr>
            <w:tcW w:w="1701" w:type="dxa"/>
          </w:tcPr>
          <w:p w14:paraId="49D27EFB" w14:textId="77777777" w:rsidR="007B6092" w:rsidRDefault="00000000">
            <w:pPr>
              <w:spacing w:line="360" w:lineRule="auto"/>
              <w:jc w:val="center"/>
            </w:pPr>
            <w:r>
              <w:t>++</w:t>
            </w:r>
          </w:p>
        </w:tc>
      </w:tr>
      <w:tr w:rsidR="007B6092" w14:paraId="67AB8719" w14:textId="77777777">
        <w:tc>
          <w:tcPr>
            <w:tcW w:w="5524" w:type="dxa"/>
          </w:tcPr>
          <w:p w14:paraId="5AF8AE19" w14:textId="77777777" w:rsidR="007B6092" w:rsidRDefault="00000000">
            <w:pPr>
              <w:spacing w:line="360" w:lineRule="auto"/>
            </w:pPr>
            <w:r>
              <w:t xml:space="preserve">2. </w:t>
            </w:r>
            <w:proofErr w:type="spellStart"/>
            <w:r>
              <w:t>Искоренение</w:t>
            </w:r>
            <w:proofErr w:type="spellEnd"/>
            <w:r>
              <w:t xml:space="preserve"> </w:t>
            </w:r>
            <w:proofErr w:type="spellStart"/>
            <w:r>
              <w:t>голода</w:t>
            </w:r>
            <w:proofErr w:type="spellEnd"/>
          </w:p>
        </w:tc>
        <w:tc>
          <w:tcPr>
            <w:tcW w:w="2268" w:type="dxa"/>
          </w:tcPr>
          <w:p w14:paraId="113BDEBC" w14:textId="77777777" w:rsidR="007B6092" w:rsidRDefault="00000000">
            <w:pPr>
              <w:spacing w:line="360" w:lineRule="auto"/>
              <w:jc w:val="center"/>
            </w:pPr>
            <w:r>
              <w:t>-</w:t>
            </w:r>
          </w:p>
        </w:tc>
        <w:tc>
          <w:tcPr>
            <w:tcW w:w="1701" w:type="dxa"/>
          </w:tcPr>
          <w:p w14:paraId="40DC8A1E" w14:textId="77777777" w:rsidR="007B6092" w:rsidRDefault="00000000">
            <w:pPr>
              <w:spacing w:line="360" w:lineRule="auto"/>
              <w:jc w:val="center"/>
            </w:pPr>
            <w:r>
              <w:t>+</w:t>
            </w:r>
          </w:p>
        </w:tc>
      </w:tr>
      <w:tr w:rsidR="007B6092" w14:paraId="75805DE1" w14:textId="77777777">
        <w:tc>
          <w:tcPr>
            <w:tcW w:w="5524" w:type="dxa"/>
          </w:tcPr>
          <w:p w14:paraId="3A6AC0FE" w14:textId="77777777" w:rsidR="007B6092" w:rsidRDefault="00000000">
            <w:pPr>
              <w:spacing w:line="360" w:lineRule="auto"/>
            </w:pPr>
            <w:r>
              <w:t xml:space="preserve">3. </w:t>
            </w:r>
            <w:proofErr w:type="spellStart"/>
            <w:r>
              <w:t>Здоровье</w:t>
            </w:r>
            <w:proofErr w:type="spellEnd"/>
            <w:r>
              <w:t xml:space="preserve"> и </w:t>
            </w:r>
            <w:proofErr w:type="spellStart"/>
            <w:r>
              <w:t>благополучие</w:t>
            </w:r>
            <w:proofErr w:type="spellEnd"/>
          </w:p>
        </w:tc>
        <w:tc>
          <w:tcPr>
            <w:tcW w:w="2268" w:type="dxa"/>
          </w:tcPr>
          <w:p w14:paraId="2C7AB43B" w14:textId="77777777" w:rsidR="007B6092" w:rsidRDefault="00000000">
            <w:pPr>
              <w:spacing w:line="360" w:lineRule="auto"/>
              <w:jc w:val="center"/>
            </w:pPr>
            <w:r>
              <w:t>--</w:t>
            </w:r>
          </w:p>
        </w:tc>
        <w:tc>
          <w:tcPr>
            <w:tcW w:w="1701" w:type="dxa"/>
          </w:tcPr>
          <w:p w14:paraId="7A60FABF" w14:textId="77777777" w:rsidR="007B6092" w:rsidRDefault="00000000">
            <w:pPr>
              <w:spacing w:line="360" w:lineRule="auto"/>
              <w:jc w:val="center"/>
            </w:pPr>
            <w:r>
              <w:t>+</w:t>
            </w:r>
          </w:p>
        </w:tc>
      </w:tr>
      <w:tr w:rsidR="007B6092" w14:paraId="014DF3D3" w14:textId="77777777">
        <w:tc>
          <w:tcPr>
            <w:tcW w:w="5524" w:type="dxa"/>
          </w:tcPr>
          <w:p w14:paraId="589E818A" w14:textId="77777777" w:rsidR="007B6092" w:rsidRDefault="00000000">
            <w:pPr>
              <w:spacing w:line="360" w:lineRule="auto"/>
            </w:pPr>
            <w:r>
              <w:t xml:space="preserve">4. </w:t>
            </w:r>
            <w:proofErr w:type="spellStart"/>
            <w:r>
              <w:t>Качественное</w:t>
            </w:r>
            <w:proofErr w:type="spellEnd"/>
            <w:r>
              <w:t xml:space="preserve"> </w:t>
            </w:r>
            <w:proofErr w:type="spellStart"/>
            <w:r>
              <w:t>образование</w:t>
            </w:r>
            <w:proofErr w:type="spellEnd"/>
          </w:p>
        </w:tc>
        <w:tc>
          <w:tcPr>
            <w:tcW w:w="2268" w:type="dxa"/>
          </w:tcPr>
          <w:p w14:paraId="53DC6E43" w14:textId="77777777" w:rsidR="007B6092" w:rsidRDefault="00000000">
            <w:pPr>
              <w:spacing w:line="360" w:lineRule="auto"/>
              <w:jc w:val="center"/>
            </w:pPr>
            <w:r>
              <w:t>+</w:t>
            </w:r>
          </w:p>
        </w:tc>
        <w:tc>
          <w:tcPr>
            <w:tcW w:w="1701" w:type="dxa"/>
          </w:tcPr>
          <w:p w14:paraId="4A7EE618" w14:textId="77777777" w:rsidR="007B6092" w:rsidRDefault="00000000">
            <w:pPr>
              <w:spacing w:line="360" w:lineRule="auto"/>
              <w:jc w:val="center"/>
            </w:pPr>
            <w:r>
              <w:t>?</w:t>
            </w:r>
          </w:p>
        </w:tc>
      </w:tr>
      <w:tr w:rsidR="007B6092" w14:paraId="6F8683E6" w14:textId="77777777">
        <w:tc>
          <w:tcPr>
            <w:tcW w:w="5524" w:type="dxa"/>
          </w:tcPr>
          <w:p w14:paraId="268F959C" w14:textId="77777777" w:rsidR="007B6092" w:rsidRDefault="00000000">
            <w:pPr>
              <w:spacing w:line="360" w:lineRule="auto"/>
            </w:pPr>
            <w:r>
              <w:t xml:space="preserve">5. </w:t>
            </w:r>
            <w:proofErr w:type="spellStart"/>
            <w:r>
              <w:t>Гендерное</w:t>
            </w:r>
            <w:proofErr w:type="spellEnd"/>
            <w:r>
              <w:t xml:space="preserve"> </w:t>
            </w:r>
            <w:proofErr w:type="spellStart"/>
            <w:r>
              <w:t>равенство</w:t>
            </w:r>
            <w:proofErr w:type="spellEnd"/>
          </w:p>
        </w:tc>
        <w:tc>
          <w:tcPr>
            <w:tcW w:w="2268" w:type="dxa"/>
          </w:tcPr>
          <w:p w14:paraId="6D6B3EBD" w14:textId="77777777" w:rsidR="007B6092" w:rsidRDefault="00000000">
            <w:pPr>
              <w:spacing w:line="360" w:lineRule="auto"/>
              <w:jc w:val="center"/>
            </w:pPr>
            <w:r>
              <w:t>-</w:t>
            </w:r>
          </w:p>
        </w:tc>
        <w:tc>
          <w:tcPr>
            <w:tcW w:w="1701" w:type="dxa"/>
          </w:tcPr>
          <w:p w14:paraId="4652BF6D" w14:textId="77777777" w:rsidR="007B6092" w:rsidRDefault="00000000">
            <w:pPr>
              <w:spacing w:line="360" w:lineRule="auto"/>
              <w:jc w:val="center"/>
            </w:pPr>
            <w:r>
              <w:t>=</w:t>
            </w:r>
          </w:p>
        </w:tc>
      </w:tr>
      <w:tr w:rsidR="007B6092" w14:paraId="5239B68D" w14:textId="77777777">
        <w:tc>
          <w:tcPr>
            <w:tcW w:w="5524" w:type="dxa"/>
          </w:tcPr>
          <w:p w14:paraId="167EFD74" w14:textId="77777777" w:rsidR="007B6092" w:rsidRDefault="00000000">
            <w:pPr>
              <w:spacing w:line="360" w:lineRule="auto"/>
            </w:pPr>
            <w:r>
              <w:t xml:space="preserve">6. </w:t>
            </w:r>
            <w:proofErr w:type="spellStart"/>
            <w:r>
              <w:t>Чистая</w:t>
            </w:r>
            <w:proofErr w:type="spellEnd"/>
            <w:r>
              <w:t xml:space="preserve"> </w:t>
            </w:r>
            <w:proofErr w:type="spellStart"/>
            <w:r>
              <w:t>вода</w:t>
            </w:r>
            <w:proofErr w:type="spellEnd"/>
            <w:r>
              <w:t xml:space="preserve"> и </w:t>
            </w:r>
            <w:proofErr w:type="spellStart"/>
            <w:r>
              <w:t>санитария</w:t>
            </w:r>
            <w:proofErr w:type="spellEnd"/>
          </w:p>
        </w:tc>
        <w:tc>
          <w:tcPr>
            <w:tcW w:w="2268" w:type="dxa"/>
          </w:tcPr>
          <w:p w14:paraId="20CDF806" w14:textId="77777777" w:rsidR="007B6092" w:rsidRDefault="00000000">
            <w:pPr>
              <w:spacing w:line="360" w:lineRule="auto"/>
              <w:jc w:val="center"/>
            </w:pPr>
            <w:r>
              <w:t>--</w:t>
            </w:r>
          </w:p>
        </w:tc>
        <w:tc>
          <w:tcPr>
            <w:tcW w:w="1701" w:type="dxa"/>
          </w:tcPr>
          <w:p w14:paraId="18B0D074" w14:textId="77777777" w:rsidR="007B6092" w:rsidRDefault="00000000">
            <w:pPr>
              <w:spacing w:line="360" w:lineRule="auto"/>
              <w:jc w:val="center"/>
            </w:pPr>
            <w:r>
              <w:t>++</w:t>
            </w:r>
          </w:p>
        </w:tc>
      </w:tr>
      <w:tr w:rsidR="007B6092" w14:paraId="1FC5383C" w14:textId="77777777">
        <w:tc>
          <w:tcPr>
            <w:tcW w:w="5524" w:type="dxa"/>
          </w:tcPr>
          <w:p w14:paraId="0B1D12D9" w14:textId="77777777" w:rsidR="007B6092" w:rsidRDefault="00000000">
            <w:pPr>
              <w:spacing w:line="360" w:lineRule="auto"/>
            </w:pPr>
            <w:r>
              <w:t xml:space="preserve">7. </w:t>
            </w:r>
            <w:proofErr w:type="spellStart"/>
            <w:r>
              <w:t>Доступная</w:t>
            </w:r>
            <w:proofErr w:type="spellEnd"/>
            <w:r>
              <w:t xml:space="preserve"> и </w:t>
            </w:r>
            <w:proofErr w:type="spellStart"/>
            <w:r>
              <w:t>чистая</w:t>
            </w:r>
            <w:proofErr w:type="spellEnd"/>
            <w:r>
              <w:t xml:space="preserve"> </w:t>
            </w:r>
            <w:proofErr w:type="spellStart"/>
            <w:r>
              <w:t>энергия</w:t>
            </w:r>
            <w:proofErr w:type="spellEnd"/>
          </w:p>
        </w:tc>
        <w:tc>
          <w:tcPr>
            <w:tcW w:w="2268" w:type="dxa"/>
          </w:tcPr>
          <w:p w14:paraId="7568B737" w14:textId="77777777" w:rsidR="007B6092" w:rsidRDefault="00000000">
            <w:pPr>
              <w:spacing w:line="360" w:lineRule="auto"/>
              <w:jc w:val="center"/>
            </w:pPr>
            <w:r>
              <w:t>--</w:t>
            </w:r>
          </w:p>
        </w:tc>
        <w:tc>
          <w:tcPr>
            <w:tcW w:w="1701" w:type="dxa"/>
          </w:tcPr>
          <w:p w14:paraId="4D49B583" w14:textId="77777777" w:rsidR="007B6092" w:rsidRDefault="00000000">
            <w:pPr>
              <w:spacing w:line="360" w:lineRule="auto"/>
              <w:jc w:val="center"/>
            </w:pPr>
            <w:r>
              <w:t>+</w:t>
            </w:r>
          </w:p>
        </w:tc>
      </w:tr>
      <w:tr w:rsidR="007B6092" w14:paraId="0D3EA9B7" w14:textId="77777777">
        <w:tc>
          <w:tcPr>
            <w:tcW w:w="5524" w:type="dxa"/>
          </w:tcPr>
          <w:p w14:paraId="6C0B20DF" w14:textId="77777777" w:rsidR="007B6092" w:rsidRPr="00350934" w:rsidRDefault="00000000">
            <w:pPr>
              <w:spacing w:line="360" w:lineRule="auto"/>
              <w:rPr>
                <w:lang w:val="ru-RU"/>
              </w:rPr>
            </w:pPr>
            <w:r w:rsidRPr="00350934">
              <w:rPr>
                <w:lang w:val="ru-RU"/>
              </w:rPr>
              <w:lastRenderedPageBreak/>
              <w:t>8. Достойная работа и промышленный рос</w:t>
            </w:r>
          </w:p>
        </w:tc>
        <w:tc>
          <w:tcPr>
            <w:tcW w:w="2268" w:type="dxa"/>
          </w:tcPr>
          <w:p w14:paraId="01F90B5E" w14:textId="77777777" w:rsidR="007B6092" w:rsidRDefault="00000000">
            <w:pPr>
              <w:spacing w:line="360" w:lineRule="auto"/>
              <w:jc w:val="center"/>
            </w:pPr>
            <w:r>
              <w:t>--</w:t>
            </w:r>
          </w:p>
        </w:tc>
        <w:tc>
          <w:tcPr>
            <w:tcW w:w="1701" w:type="dxa"/>
          </w:tcPr>
          <w:p w14:paraId="4A35CE78" w14:textId="77777777" w:rsidR="007B6092" w:rsidRDefault="00000000">
            <w:pPr>
              <w:spacing w:line="360" w:lineRule="auto"/>
              <w:jc w:val="center"/>
            </w:pPr>
            <w:r>
              <w:t>+</w:t>
            </w:r>
          </w:p>
        </w:tc>
      </w:tr>
      <w:tr w:rsidR="007B6092" w14:paraId="10E8C216" w14:textId="77777777">
        <w:tc>
          <w:tcPr>
            <w:tcW w:w="5524" w:type="dxa"/>
          </w:tcPr>
          <w:p w14:paraId="38018CF9" w14:textId="77777777" w:rsidR="007B6092" w:rsidRDefault="00000000">
            <w:pPr>
              <w:spacing w:line="360" w:lineRule="auto"/>
            </w:pPr>
            <w:r>
              <w:t xml:space="preserve">9. </w:t>
            </w:r>
            <w:proofErr w:type="spellStart"/>
            <w:r>
              <w:t>Промышленность</w:t>
            </w:r>
            <w:proofErr w:type="spellEnd"/>
            <w:r>
              <w:t xml:space="preserve">, </w:t>
            </w:r>
            <w:proofErr w:type="spellStart"/>
            <w:r>
              <w:t>инновации</w:t>
            </w:r>
            <w:proofErr w:type="spellEnd"/>
            <w:r>
              <w:t xml:space="preserve">, </w:t>
            </w:r>
            <w:proofErr w:type="spellStart"/>
            <w:r>
              <w:t>инфраструктура</w:t>
            </w:r>
            <w:proofErr w:type="spellEnd"/>
          </w:p>
        </w:tc>
        <w:tc>
          <w:tcPr>
            <w:tcW w:w="2268" w:type="dxa"/>
          </w:tcPr>
          <w:p w14:paraId="2E8A0ED7" w14:textId="77777777" w:rsidR="007B6092" w:rsidRDefault="00000000">
            <w:pPr>
              <w:spacing w:line="360" w:lineRule="auto"/>
              <w:jc w:val="center"/>
            </w:pPr>
            <w:r>
              <w:t>-</w:t>
            </w:r>
          </w:p>
        </w:tc>
        <w:tc>
          <w:tcPr>
            <w:tcW w:w="1701" w:type="dxa"/>
          </w:tcPr>
          <w:p w14:paraId="0168148B" w14:textId="77777777" w:rsidR="007B6092" w:rsidRDefault="00000000">
            <w:pPr>
              <w:spacing w:line="360" w:lineRule="auto"/>
              <w:jc w:val="center"/>
            </w:pPr>
            <w:r>
              <w:t>++</w:t>
            </w:r>
          </w:p>
        </w:tc>
      </w:tr>
      <w:tr w:rsidR="007B6092" w14:paraId="205EE56E" w14:textId="77777777">
        <w:tc>
          <w:tcPr>
            <w:tcW w:w="5524" w:type="dxa"/>
          </w:tcPr>
          <w:p w14:paraId="4C6A7233" w14:textId="77777777" w:rsidR="007B6092" w:rsidRDefault="00000000">
            <w:pPr>
              <w:spacing w:line="360" w:lineRule="auto"/>
            </w:pPr>
            <w:r>
              <w:t xml:space="preserve">10. </w:t>
            </w:r>
            <w:proofErr w:type="spellStart"/>
            <w:r>
              <w:t>Сокращение</w:t>
            </w:r>
            <w:proofErr w:type="spellEnd"/>
            <w:r>
              <w:t xml:space="preserve"> </w:t>
            </w:r>
            <w:proofErr w:type="spellStart"/>
            <w:r>
              <w:t>социального</w:t>
            </w:r>
            <w:proofErr w:type="spellEnd"/>
            <w:r>
              <w:t xml:space="preserve"> </w:t>
            </w:r>
            <w:proofErr w:type="spellStart"/>
            <w:r>
              <w:t>неравенства</w:t>
            </w:r>
            <w:proofErr w:type="spellEnd"/>
          </w:p>
        </w:tc>
        <w:tc>
          <w:tcPr>
            <w:tcW w:w="2268" w:type="dxa"/>
          </w:tcPr>
          <w:p w14:paraId="2AABFA50" w14:textId="77777777" w:rsidR="007B6092" w:rsidRDefault="00000000">
            <w:pPr>
              <w:spacing w:line="360" w:lineRule="auto"/>
              <w:jc w:val="center"/>
            </w:pPr>
            <w:r>
              <w:t>--</w:t>
            </w:r>
          </w:p>
        </w:tc>
        <w:tc>
          <w:tcPr>
            <w:tcW w:w="1701" w:type="dxa"/>
          </w:tcPr>
          <w:p w14:paraId="22AEA0E3" w14:textId="77777777" w:rsidR="007B6092" w:rsidRDefault="00000000">
            <w:pPr>
              <w:spacing w:line="360" w:lineRule="auto"/>
              <w:jc w:val="center"/>
            </w:pPr>
            <w:r>
              <w:t>=</w:t>
            </w:r>
          </w:p>
        </w:tc>
      </w:tr>
      <w:tr w:rsidR="007B6092" w14:paraId="6E5EDFBD" w14:textId="77777777">
        <w:tc>
          <w:tcPr>
            <w:tcW w:w="5524" w:type="dxa"/>
          </w:tcPr>
          <w:p w14:paraId="739472F1" w14:textId="77777777" w:rsidR="007B6092" w:rsidRDefault="00000000">
            <w:pPr>
              <w:spacing w:line="360" w:lineRule="auto"/>
            </w:pPr>
            <w:r>
              <w:t xml:space="preserve">11. Устойчивые </w:t>
            </w:r>
            <w:proofErr w:type="spellStart"/>
            <w:r>
              <w:t>города</w:t>
            </w:r>
            <w:proofErr w:type="spellEnd"/>
          </w:p>
        </w:tc>
        <w:tc>
          <w:tcPr>
            <w:tcW w:w="2268" w:type="dxa"/>
          </w:tcPr>
          <w:p w14:paraId="210A7A6B" w14:textId="77777777" w:rsidR="007B6092" w:rsidRDefault="00000000">
            <w:pPr>
              <w:spacing w:line="360" w:lineRule="auto"/>
              <w:jc w:val="center"/>
            </w:pPr>
            <w:r>
              <w:t>--</w:t>
            </w:r>
          </w:p>
        </w:tc>
        <w:tc>
          <w:tcPr>
            <w:tcW w:w="1701" w:type="dxa"/>
          </w:tcPr>
          <w:p w14:paraId="2A071FE2" w14:textId="77777777" w:rsidR="007B6092" w:rsidRDefault="00000000">
            <w:pPr>
              <w:spacing w:line="360" w:lineRule="auto"/>
              <w:jc w:val="center"/>
            </w:pPr>
            <w:r>
              <w:t>+</w:t>
            </w:r>
          </w:p>
        </w:tc>
      </w:tr>
      <w:tr w:rsidR="007B6092" w14:paraId="69AB2B65" w14:textId="77777777">
        <w:tc>
          <w:tcPr>
            <w:tcW w:w="5524" w:type="dxa"/>
          </w:tcPr>
          <w:p w14:paraId="48BA502B" w14:textId="77777777" w:rsidR="007B6092" w:rsidRDefault="00000000">
            <w:pPr>
              <w:spacing w:line="360" w:lineRule="auto"/>
            </w:pPr>
            <w:r>
              <w:t xml:space="preserve">12. </w:t>
            </w:r>
            <w:proofErr w:type="spellStart"/>
            <w:r>
              <w:t>Оптимальное</w:t>
            </w:r>
            <w:proofErr w:type="spellEnd"/>
            <w:r>
              <w:t xml:space="preserve"> </w:t>
            </w:r>
            <w:proofErr w:type="spellStart"/>
            <w:r>
              <w:t>потребление</w:t>
            </w:r>
            <w:proofErr w:type="spellEnd"/>
          </w:p>
        </w:tc>
        <w:tc>
          <w:tcPr>
            <w:tcW w:w="2268" w:type="dxa"/>
          </w:tcPr>
          <w:p w14:paraId="2EA25ADD" w14:textId="77777777" w:rsidR="007B6092" w:rsidRDefault="00000000">
            <w:pPr>
              <w:spacing w:line="360" w:lineRule="auto"/>
              <w:jc w:val="center"/>
            </w:pPr>
            <w:r>
              <w:t>-</w:t>
            </w:r>
          </w:p>
        </w:tc>
        <w:tc>
          <w:tcPr>
            <w:tcW w:w="1701" w:type="dxa"/>
          </w:tcPr>
          <w:p w14:paraId="25849093" w14:textId="77777777" w:rsidR="007B6092" w:rsidRDefault="00000000">
            <w:pPr>
              <w:spacing w:line="360" w:lineRule="auto"/>
              <w:jc w:val="center"/>
            </w:pPr>
            <w:r>
              <w:t>=</w:t>
            </w:r>
          </w:p>
        </w:tc>
      </w:tr>
      <w:tr w:rsidR="007B6092" w14:paraId="57A5D588" w14:textId="77777777">
        <w:tc>
          <w:tcPr>
            <w:tcW w:w="5524" w:type="dxa"/>
          </w:tcPr>
          <w:p w14:paraId="66ACB348" w14:textId="77777777" w:rsidR="007B6092" w:rsidRPr="00350934" w:rsidRDefault="00000000">
            <w:pPr>
              <w:spacing w:line="360" w:lineRule="auto"/>
              <w:rPr>
                <w:lang w:val="ru-RU"/>
              </w:rPr>
            </w:pPr>
            <w:r w:rsidRPr="00350934">
              <w:rPr>
                <w:lang w:val="ru-RU"/>
              </w:rPr>
              <w:t>13. Меры по борьбе с изменением климата</w:t>
            </w:r>
          </w:p>
        </w:tc>
        <w:tc>
          <w:tcPr>
            <w:tcW w:w="2268" w:type="dxa"/>
          </w:tcPr>
          <w:p w14:paraId="0A66B916" w14:textId="77777777" w:rsidR="007B6092" w:rsidRDefault="00000000">
            <w:pPr>
              <w:spacing w:line="360" w:lineRule="auto"/>
              <w:jc w:val="center"/>
            </w:pPr>
            <w:r>
              <w:t>-</w:t>
            </w:r>
          </w:p>
        </w:tc>
        <w:tc>
          <w:tcPr>
            <w:tcW w:w="1701" w:type="dxa"/>
          </w:tcPr>
          <w:p w14:paraId="21D731FF" w14:textId="77777777" w:rsidR="007B6092" w:rsidRDefault="00000000">
            <w:pPr>
              <w:spacing w:line="360" w:lineRule="auto"/>
              <w:jc w:val="center"/>
            </w:pPr>
            <w:r>
              <w:t>=</w:t>
            </w:r>
          </w:p>
        </w:tc>
      </w:tr>
      <w:tr w:rsidR="007B6092" w14:paraId="08810831" w14:textId="77777777">
        <w:tc>
          <w:tcPr>
            <w:tcW w:w="5524" w:type="dxa"/>
          </w:tcPr>
          <w:p w14:paraId="0FFDB0B4" w14:textId="77777777" w:rsidR="007B6092" w:rsidRDefault="00000000">
            <w:pPr>
              <w:spacing w:line="360" w:lineRule="auto"/>
            </w:pPr>
            <w:r>
              <w:t xml:space="preserve">14. </w:t>
            </w:r>
            <w:proofErr w:type="spellStart"/>
            <w:r>
              <w:t>Жизнь</w:t>
            </w:r>
            <w:proofErr w:type="spellEnd"/>
            <w:r>
              <w:t xml:space="preserve"> </w:t>
            </w:r>
            <w:proofErr w:type="spellStart"/>
            <w:r>
              <w:t>под</w:t>
            </w:r>
            <w:proofErr w:type="spellEnd"/>
            <w:r>
              <w:t xml:space="preserve"> </w:t>
            </w:r>
            <w:proofErr w:type="spellStart"/>
            <w:r>
              <w:t>водой</w:t>
            </w:r>
            <w:proofErr w:type="spellEnd"/>
            <w:r>
              <w:t xml:space="preserve"> </w:t>
            </w:r>
          </w:p>
        </w:tc>
        <w:tc>
          <w:tcPr>
            <w:tcW w:w="2268" w:type="dxa"/>
          </w:tcPr>
          <w:p w14:paraId="1270AB41" w14:textId="77777777" w:rsidR="007B6092" w:rsidRDefault="00000000">
            <w:pPr>
              <w:spacing w:line="360" w:lineRule="auto"/>
              <w:jc w:val="center"/>
            </w:pPr>
            <w:r>
              <w:t>---</w:t>
            </w:r>
          </w:p>
        </w:tc>
        <w:tc>
          <w:tcPr>
            <w:tcW w:w="1701" w:type="dxa"/>
          </w:tcPr>
          <w:p w14:paraId="0766A97E" w14:textId="77777777" w:rsidR="007B6092" w:rsidRDefault="00000000">
            <w:pPr>
              <w:spacing w:line="360" w:lineRule="auto"/>
              <w:jc w:val="center"/>
            </w:pPr>
            <w:r>
              <w:t>=</w:t>
            </w:r>
          </w:p>
        </w:tc>
      </w:tr>
      <w:tr w:rsidR="007B6092" w14:paraId="2F2CD795" w14:textId="77777777">
        <w:tc>
          <w:tcPr>
            <w:tcW w:w="5524" w:type="dxa"/>
          </w:tcPr>
          <w:p w14:paraId="5923E2DE" w14:textId="77777777" w:rsidR="007B6092" w:rsidRDefault="00000000">
            <w:pPr>
              <w:spacing w:line="360" w:lineRule="auto"/>
            </w:pPr>
            <w:r>
              <w:t xml:space="preserve">15. </w:t>
            </w:r>
            <w:proofErr w:type="spellStart"/>
            <w:r>
              <w:t>Жизнь</w:t>
            </w:r>
            <w:proofErr w:type="spellEnd"/>
            <w:r>
              <w:t xml:space="preserve"> на </w:t>
            </w:r>
            <w:proofErr w:type="spellStart"/>
            <w:r>
              <w:t>суше</w:t>
            </w:r>
            <w:proofErr w:type="spellEnd"/>
          </w:p>
        </w:tc>
        <w:tc>
          <w:tcPr>
            <w:tcW w:w="2268" w:type="dxa"/>
          </w:tcPr>
          <w:p w14:paraId="50C338C9" w14:textId="77777777" w:rsidR="007B6092" w:rsidRDefault="00000000">
            <w:pPr>
              <w:spacing w:line="360" w:lineRule="auto"/>
              <w:jc w:val="center"/>
            </w:pPr>
            <w:r>
              <w:t>---</w:t>
            </w:r>
          </w:p>
        </w:tc>
        <w:tc>
          <w:tcPr>
            <w:tcW w:w="1701" w:type="dxa"/>
          </w:tcPr>
          <w:p w14:paraId="6C666490" w14:textId="77777777" w:rsidR="007B6092" w:rsidRDefault="00000000">
            <w:pPr>
              <w:spacing w:line="360" w:lineRule="auto"/>
              <w:jc w:val="center"/>
            </w:pPr>
            <w:r>
              <w:t>-</w:t>
            </w:r>
          </w:p>
        </w:tc>
      </w:tr>
      <w:tr w:rsidR="007B6092" w14:paraId="11596D47" w14:textId="77777777">
        <w:tc>
          <w:tcPr>
            <w:tcW w:w="5524" w:type="dxa"/>
          </w:tcPr>
          <w:p w14:paraId="66573EED" w14:textId="77777777" w:rsidR="007B6092" w:rsidRDefault="00000000">
            <w:pPr>
              <w:spacing w:line="360" w:lineRule="auto"/>
            </w:pPr>
            <w:r>
              <w:t xml:space="preserve">16. Мир, </w:t>
            </w:r>
            <w:proofErr w:type="spellStart"/>
            <w:r>
              <w:t>справедливость</w:t>
            </w:r>
            <w:proofErr w:type="spellEnd"/>
            <w:r>
              <w:t xml:space="preserve">, </w:t>
            </w:r>
            <w:proofErr w:type="spellStart"/>
            <w:r>
              <w:t>институты</w:t>
            </w:r>
            <w:proofErr w:type="spellEnd"/>
          </w:p>
        </w:tc>
        <w:tc>
          <w:tcPr>
            <w:tcW w:w="2268" w:type="dxa"/>
          </w:tcPr>
          <w:p w14:paraId="3C15F519" w14:textId="77777777" w:rsidR="007B6092" w:rsidRDefault="00000000">
            <w:pPr>
              <w:spacing w:line="360" w:lineRule="auto"/>
              <w:jc w:val="center"/>
            </w:pPr>
            <w:r>
              <w:t>---</w:t>
            </w:r>
          </w:p>
        </w:tc>
        <w:tc>
          <w:tcPr>
            <w:tcW w:w="1701" w:type="dxa"/>
          </w:tcPr>
          <w:p w14:paraId="3168823F" w14:textId="77777777" w:rsidR="007B6092" w:rsidRDefault="00000000">
            <w:pPr>
              <w:spacing w:line="360" w:lineRule="auto"/>
              <w:jc w:val="center"/>
            </w:pPr>
            <w:r>
              <w:t>=</w:t>
            </w:r>
          </w:p>
        </w:tc>
      </w:tr>
      <w:tr w:rsidR="007B6092" w14:paraId="18692E0E" w14:textId="77777777">
        <w:tc>
          <w:tcPr>
            <w:tcW w:w="5524" w:type="dxa"/>
          </w:tcPr>
          <w:p w14:paraId="2EC1EDB9" w14:textId="77777777" w:rsidR="007B6092" w:rsidRDefault="00000000">
            <w:pPr>
              <w:spacing w:line="360" w:lineRule="auto"/>
            </w:pPr>
            <w:r>
              <w:t xml:space="preserve">17. </w:t>
            </w:r>
            <w:proofErr w:type="spellStart"/>
            <w:r>
              <w:t>Партнерство</w:t>
            </w:r>
            <w:proofErr w:type="spellEnd"/>
          </w:p>
        </w:tc>
        <w:tc>
          <w:tcPr>
            <w:tcW w:w="2268" w:type="dxa"/>
          </w:tcPr>
          <w:p w14:paraId="60C99D22" w14:textId="77777777" w:rsidR="007B6092" w:rsidRDefault="00000000">
            <w:pPr>
              <w:spacing w:line="360" w:lineRule="auto"/>
              <w:jc w:val="center"/>
            </w:pPr>
            <w:r>
              <w:t>--</w:t>
            </w:r>
          </w:p>
        </w:tc>
        <w:tc>
          <w:tcPr>
            <w:tcW w:w="1701" w:type="dxa"/>
          </w:tcPr>
          <w:p w14:paraId="319E13C5" w14:textId="77777777" w:rsidR="007B6092" w:rsidRDefault="00000000">
            <w:pPr>
              <w:spacing w:line="360" w:lineRule="auto"/>
              <w:jc w:val="center"/>
            </w:pPr>
            <w:r>
              <w:t>=</w:t>
            </w:r>
          </w:p>
        </w:tc>
      </w:tr>
    </w:tbl>
    <w:p w14:paraId="16189F7D" w14:textId="77777777" w:rsidR="007B6092" w:rsidRPr="006001C4" w:rsidRDefault="00000000">
      <w:pPr>
        <w:spacing w:line="360" w:lineRule="auto"/>
        <w:ind w:firstLineChars="200" w:firstLine="480"/>
        <w:rPr>
          <w:rFonts w:cs="Times New Roman"/>
          <w:lang w:val="ru-RU"/>
        </w:rPr>
      </w:pPr>
      <w:r w:rsidRPr="00350934">
        <w:rPr>
          <w:rFonts w:cs="Times New Roman"/>
          <w:lang w:val="ru-RU"/>
        </w:rPr>
        <w:t xml:space="preserve">(приведенные оценки составлены из рейтинга ООН, в котором учитываются два показателя: общий успех и годовое изменения. В ней применяются  маркировка результата., используемая в ООН. По первому показателю:  цель достигнута +, остаются некоторые проблем - остаются значительные проблемы --, остаются основные ---; по второму измерению используются: на пути к достижению </w:t>
      </w:r>
      <w:r w:rsidRPr="006001C4">
        <w:rPr>
          <w:rFonts w:cs="Times New Roman"/>
          <w:lang w:val="ru-RU"/>
        </w:rPr>
        <w:t>++, умеренное улучшение +;  стагнация =, ухудшение - ; данные отсутствуют -?)</w:t>
      </w:r>
    </w:p>
    <w:p w14:paraId="49AB2E10" w14:textId="77777777" w:rsidR="007B6092" w:rsidRPr="006001C4" w:rsidRDefault="007B6092">
      <w:pPr>
        <w:spacing w:line="360" w:lineRule="auto"/>
        <w:ind w:firstLineChars="200" w:firstLine="480"/>
        <w:rPr>
          <w:rFonts w:cs="Times New Roman"/>
          <w:lang w:val="ru-RU"/>
        </w:rPr>
      </w:pPr>
    </w:p>
    <w:p w14:paraId="471309BB" w14:textId="77777777" w:rsidR="007B6092" w:rsidRPr="00350934" w:rsidRDefault="00000000">
      <w:pPr>
        <w:spacing w:line="360" w:lineRule="auto"/>
        <w:ind w:firstLineChars="200" w:firstLine="480"/>
        <w:rPr>
          <w:rFonts w:cs="Times New Roman"/>
          <w:lang w:val="ru-RU"/>
        </w:rPr>
      </w:pPr>
      <w:r w:rsidRPr="006001C4">
        <w:rPr>
          <w:rFonts w:cs="Times New Roman"/>
          <w:lang w:val="ru-RU"/>
        </w:rPr>
        <w:t xml:space="preserve">       </w:t>
      </w:r>
      <w:r w:rsidRPr="00350934">
        <w:rPr>
          <w:rFonts w:cs="Times New Roman"/>
          <w:lang w:val="ru-RU"/>
        </w:rPr>
        <w:t xml:space="preserve">Анализ таблицы и суждения экспертов выявляют области, которые реализуются наиболее успешно, см. таблицу 4. </w:t>
      </w:r>
    </w:p>
    <w:p w14:paraId="406936AE" w14:textId="77777777" w:rsidR="007B6092" w:rsidRPr="00350934" w:rsidRDefault="00000000">
      <w:pPr>
        <w:spacing w:line="360" w:lineRule="auto"/>
        <w:ind w:firstLineChars="200" w:firstLine="480"/>
        <w:rPr>
          <w:rFonts w:cs="Times New Roman"/>
          <w:lang w:val="ru-RU"/>
        </w:rPr>
      </w:pPr>
      <w:r w:rsidRPr="00350934">
        <w:rPr>
          <w:rFonts w:cs="Times New Roman"/>
          <w:color w:val="000000"/>
          <w:lang w:val="ru-RU"/>
        </w:rPr>
        <w:t xml:space="preserve">       Таблица 4.  </w:t>
      </w:r>
      <w:r w:rsidRPr="00350934">
        <w:rPr>
          <w:rFonts w:cs="Times New Roman"/>
          <w:lang w:val="ru-RU"/>
        </w:rPr>
        <w:t xml:space="preserve">Цели устойчивого развития, достигнутые Китаем согласно отчетам </w:t>
      </w:r>
      <w:r>
        <w:rPr>
          <w:rFonts w:cs="Times New Roman"/>
        </w:rPr>
        <w:t>Sustainable</w:t>
      </w:r>
      <w:r w:rsidRPr="00350934">
        <w:rPr>
          <w:rFonts w:cs="Times New Roman"/>
          <w:lang w:val="ru-RU"/>
        </w:rPr>
        <w:t xml:space="preserve"> </w:t>
      </w:r>
      <w:r>
        <w:rPr>
          <w:rFonts w:cs="Times New Roman"/>
        </w:rPr>
        <w:t>Development</w:t>
      </w:r>
      <w:r w:rsidRPr="00350934">
        <w:rPr>
          <w:rFonts w:cs="Times New Roman"/>
          <w:lang w:val="ru-RU"/>
        </w:rPr>
        <w:t xml:space="preserve"> </w:t>
      </w:r>
      <w:r>
        <w:rPr>
          <w:rFonts w:cs="Times New Roman"/>
        </w:rPr>
        <w:t>Report</w:t>
      </w:r>
      <w:r w:rsidRPr="00350934">
        <w:rPr>
          <w:rFonts w:cs="Times New Roman"/>
          <w:lang w:val="ru-RU"/>
        </w:rPr>
        <w:t xml:space="preserve"> 2017-2021 гг</w:t>
      </w:r>
      <w:r>
        <w:rPr>
          <w:rStyle w:val="ad"/>
          <w:rFonts w:cs="Times New Roman"/>
        </w:rPr>
        <w:footnoteReference w:id="69"/>
      </w:r>
      <w:r w:rsidRPr="00350934">
        <w:rPr>
          <w:rFonts w:cs="Times New Roman"/>
          <w:lang w:val="ru-RU"/>
        </w:rPr>
        <w:t>.</w:t>
      </w:r>
    </w:p>
    <w:tbl>
      <w:tblPr>
        <w:tblStyle w:val="a9"/>
        <w:tblW w:w="0" w:type="auto"/>
        <w:tblLook w:val="04A0" w:firstRow="1" w:lastRow="0" w:firstColumn="1" w:lastColumn="0" w:noHBand="0" w:noVBand="1"/>
      </w:tblPr>
      <w:tblGrid>
        <w:gridCol w:w="4478"/>
        <w:gridCol w:w="916"/>
        <w:gridCol w:w="917"/>
        <w:gridCol w:w="917"/>
        <w:gridCol w:w="917"/>
        <w:gridCol w:w="917"/>
      </w:tblGrid>
      <w:tr w:rsidR="007B6092" w14:paraId="418BBC45" w14:textId="77777777">
        <w:tc>
          <w:tcPr>
            <w:tcW w:w="4670" w:type="dxa"/>
          </w:tcPr>
          <w:p w14:paraId="1F6392B2" w14:textId="77777777" w:rsidR="007B6092" w:rsidRDefault="00000000">
            <w:pPr>
              <w:spacing w:line="360" w:lineRule="auto"/>
            </w:pPr>
            <w:proofErr w:type="spellStart"/>
            <w:r>
              <w:t>Наименование</w:t>
            </w:r>
            <w:proofErr w:type="spellEnd"/>
            <w:r>
              <w:t xml:space="preserve"> ЦУР</w:t>
            </w:r>
          </w:p>
        </w:tc>
        <w:tc>
          <w:tcPr>
            <w:tcW w:w="934" w:type="dxa"/>
          </w:tcPr>
          <w:p w14:paraId="49FF7634" w14:textId="77777777" w:rsidR="007B6092" w:rsidRDefault="00000000">
            <w:pPr>
              <w:spacing w:line="360" w:lineRule="auto"/>
              <w:jc w:val="center"/>
            </w:pPr>
            <w:r>
              <w:t>2017</w:t>
            </w:r>
          </w:p>
        </w:tc>
        <w:tc>
          <w:tcPr>
            <w:tcW w:w="935" w:type="dxa"/>
          </w:tcPr>
          <w:p w14:paraId="686683ED" w14:textId="77777777" w:rsidR="007B6092" w:rsidRDefault="00000000">
            <w:pPr>
              <w:spacing w:line="360" w:lineRule="auto"/>
              <w:jc w:val="center"/>
            </w:pPr>
            <w:r>
              <w:t>2018</w:t>
            </w:r>
          </w:p>
        </w:tc>
        <w:tc>
          <w:tcPr>
            <w:tcW w:w="935" w:type="dxa"/>
          </w:tcPr>
          <w:p w14:paraId="3FE00F89" w14:textId="77777777" w:rsidR="007B6092" w:rsidRDefault="00000000">
            <w:pPr>
              <w:spacing w:line="360" w:lineRule="auto"/>
              <w:jc w:val="center"/>
            </w:pPr>
            <w:r>
              <w:t>2019</w:t>
            </w:r>
          </w:p>
        </w:tc>
        <w:tc>
          <w:tcPr>
            <w:tcW w:w="935" w:type="dxa"/>
          </w:tcPr>
          <w:p w14:paraId="11C0DEF4" w14:textId="77777777" w:rsidR="007B6092" w:rsidRDefault="00000000">
            <w:pPr>
              <w:spacing w:line="360" w:lineRule="auto"/>
              <w:jc w:val="center"/>
            </w:pPr>
            <w:r>
              <w:t>2020</w:t>
            </w:r>
          </w:p>
        </w:tc>
        <w:tc>
          <w:tcPr>
            <w:tcW w:w="935" w:type="dxa"/>
          </w:tcPr>
          <w:p w14:paraId="2F35E480" w14:textId="77777777" w:rsidR="007B6092" w:rsidRDefault="00000000">
            <w:pPr>
              <w:spacing w:line="360" w:lineRule="auto"/>
              <w:jc w:val="center"/>
            </w:pPr>
            <w:r>
              <w:t>2021</w:t>
            </w:r>
          </w:p>
        </w:tc>
      </w:tr>
      <w:tr w:rsidR="007B6092" w14:paraId="7FB2FE73" w14:textId="77777777">
        <w:tc>
          <w:tcPr>
            <w:tcW w:w="4670" w:type="dxa"/>
          </w:tcPr>
          <w:p w14:paraId="28C27EA1" w14:textId="77777777" w:rsidR="007B6092" w:rsidRPr="00350934" w:rsidRDefault="00000000">
            <w:pPr>
              <w:spacing w:line="360" w:lineRule="auto"/>
              <w:rPr>
                <w:lang w:val="ru-RU"/>
              </w:rPr>
            </w:pPr>
            <w:r w:rsidRPr="00350934">
              <w:rPr>
                <w:lang w:val="ru-RU"/>
              </w:rPr>
              <w:t>1. ЦУР 1 – «Повсеместная ликвидация нищеты во всех ее формах»</w:t>
            </w:r>
          </w:p>
        </w:tc>
        <w:tc>
          <w:tcPr>
            <w:tcW w:w="934" w:type="dxa"/>
          </w:tcPr>
          <w:p w14:paraId="4880BEFA" w14:textId="77777777" w:rsidR="007B6092" w:rsidRDefault="00000000">
            <w:pPr>
              <w:spacing w:line="360" w:lineRule="auto"/>
              <w:jc w:val="center"/>
            </w:pPr>
            <w:r>
              <w:t>+</w:t>
            </w:r>
          </w:p>
        </w:tc>
        <w:tc>
          <w:tcPr>
            <w:tcW w:w="935" w:type="dxa"/>
          </w:tcPr>
          <w:p w14:paraId="0E2B6A85" w14:textId="77777777" w:rsidR="007B6092" w:rsidRDefault="00000000">
            <w:pPr>
              <w:spacing w:line="360" w:lineRule="auto"/>
              <w:jc w:val="center"/>
            </w:pPr>
            <w:r>
              <w:t>+</w:t>
            </w:r>
          </w:p>
        </w:tc>
        <w:tc>
          <w:tcPr>
            <w:tcW w:w="935" w:type="dxa"/>
          </w:tcPr>
          <w:p w14:paraId="32A220CC" w14:textId="77777777" w:rsidR="007B6092" w:rsidRDefault="007B6092">
            <w:pPr>
              <w:spacing w:line="360" w:lineRule="auto"/>
              <w:jc w:val="center"/>
            </w:pPr>
          </w:p>
        </w:tc>
        <w:tc>
          <w:tcPr>
            <w:tcW w:w="935" w:type="dxa"/>
          </w:tcPr>
          <w:p w14:paraId="10D0F998" w14:textId="77777777" w:rsidR="007B6092" w:rsidRDefault="00000000">
            <w:pPr>
              <w:spacing w:line="360" w:lineRule="auto"/>
              <w:jc w:val="center"/>
            </w:pPr>
            <w:r>
              <w:t>+</w:t>
            </w:r>
          </w:p>
        </w:tc>
        <w:tc>
          <w:tcPr>
            <w:tcW w:w="935" w:type="dxa"/>
          </w:tcPr>
          <w:p w14:paraId="3C03FAA2" w14:textId="77777777" w:rsidR="007B6092" w:rsidRDefault="00000000">
            <w:pPr>
              <w:spacing w:line="360" w:lineRule="auto"/>
              <w:jc w:val="center"/>
            </w:pPr>
            <w:r>
              <w:t>+</w:t>
            </w:r>
          </w:p>
        </w:tc>
      </w:tr>
      <w:tr w:rsidR="007B6092" w14:paraId="7D4C6EA5" w14:textId="77777777">
        <w:tc>
          <w:tcPr>
            <w:tcW w:w="4670" w:type="dxa"/>
          </w:tcPr>
          <w:p w14:paraId="10D88DAC" w14:textId="77777777" w:rsidR="007B6092" w:rsidRPr="00350934" w:rsidRDefault="00000000">
            <w:pPr>
              <w:spacing w:line="360" w:lineRule="auto"/>
              <w:rPr>
                <w:lang w:val="ru-RU"/>
              </w:rPr>
            </w:pPr>
            <w:r w:rsidRPr="00350934">
              <w:rPr>
                <w:lang w:val="ru-RU"/>
              </w:rPr>
              <w:t xml:space="preserve">2. ЦУР 4 – «Обеспечение всеохватного и справедливого качественного образования и поощрение возможности обучения на протяжении всей жизни для </w:t>
            </w:r>
            <w:r w:rsidRPr="00350934">
              <w:rPr>
                <w:lang w:val="ru-RU"/>
              </w:rPr>
              <w:lastRenderedPageBreak/>
              <w:t>всех»</w:t>
            </w:r>
          </w:p>
        </w:tc>
        <w:tc>
          <w:tcPr>
            <w:tcW w:w="934" w:type="dxa"/>
          </w:tcPr>
          <w:p w14:paraId="5EBFB7C1" w14:textId="77777777" w:rsidR="007B6092" w:rsidRPr="00350934" w:rsidRDefault="007B6092">
            <w:pPr>
              <w:spacing w:line="360" w:lineRule="auto"/>
              <w:jc w:val="center"/>
              <w:rPr>
                <w:lang w:val="ru-RU"/>
              </w:rPr>
            </w:pPr>
          </w:p>
        </w:tc>
        <w:tc>
          <w:tcPr>
            <w:tcW w:w="935" w:type="dxa"/>
          </w:tcPr>
          <w:p w14:paraId="7BF950C2" w14:textId="77777777" w:rsidR="007B6092" w:rsidRPr="00350934" w:rsidRDefault="007B6092">
            <w:pPr>
              <w:spacing w:line="360" w:lineRule="auto"/>
              <w:jc w:val="center"/>
              <w:rPr>
                <w:lang w:val="ru-RU"/>
              </w:rPr>
            </w:pPr>
          </w:p>
        </w:tc>
        <w:tc>
          <w:tcPr>
            <w:tcW w:w="935" w:type="dxa"/>
          </w:tcPr>
          <w:p w14:paraId="269C2707" w14:textId="77777777" w:rsidR="007B6092" w:rsidRDefault="00000000">
            <w:pPr>
              <w:spacing w:line="360" w:lineRule="auto"/>
              <w:jc w:val="center"/>
            </w:pPr>
            <w:r>
              <w:t>+</w:t>
            </w:r>
          </w:p>
        </w:tc>
        <w:tc>
          <w:tcPr>
            <w:tcW w:w="935" w:type="dxa"/>
          </w:tcPr>
          <w:p w14:paraId="4F91F775" w14:textId="77777777" w:rsidR="007B6092" w:rsidRDefault="00000000">
            <w:pPr>
              <w:spacing w:line="360" w:lineRule="auto"/>
              <w:jc w:val="center"/>
            </w:pPr>
            <w:r>
              <w:t>+</w:t>
            </w:r>
          </w:p>
        </w:tc>
        <w:tc>
          <w:tcPr>
            <w:tcW w:w="935" w:type="dxa"/>
          </w:tcPr>
          <w:p w14:paraId="2DCF1B06" w14:textId="77777777" w:rsidR="007B6092" w:rsidRDefault="00000000">
            <w:pPr>
              <w:spacing w:line="360" w:lineRule="auto"/>
              <w:jc w:val="center"/>
            </w:pPr>
            <w:r>
              <w:t>+</w:t>
            </w:r>
          </w:p>
        </w:tc>
      </w:tr>
      <w:tr w:rsidR="007B6092" w14:paraId="0120526D" w14:textId="77777777">
        <w:tc>
          <w:tcPr>
            <w:tcW w:w="4670" w:type="dxa"/>
          </w:tcPr>
          <w:p w14:paraId="783DBC5B" w14:textId="77777777" w:rsidR="007B6092" w:rsidRPr="00350934" w:rsidRDefault="00000000">
            <w:pPr>
              <w:spacing w:line="360" w:lineRule="auto"/>
              <w:rPr>
                <w:lang w:val="ru-RU"/>
              </w:rPr>
            </w:pPr>
            <w:r w:rsidRPr="00350934">
              <w:rPr>
                <w:lang w:val="ru-RU"/>
              </w:rPr>
              <w:t>ЦУР 8 – «Содействие поступательному, всеохватному и устойчивому экономическому росту, полной и производительной занятости и достойной работе для всех»</w:t>
            </w:r>
          </w:p>
        </w:tc>
        <w:tc>
          <w:tcPr>
            <w:tcW w:w="934" w:type="dxa"/>
          </w:tcPr>
          <w:p w14:paraId="736FD82E" w14:textId="77777777" w:rsidR="007B6092" w:rsidRPr="00350934" w:rsidRDefault="007B6092">
            <w:pPr>
              <w:spacing w:line="360" w:lineRule="auto"/>
              <w:jc w:val="center"/>
              <w:rPr>
                <w:lang w:val="ru-RU"/>
              </w:rPr>
            </w:pPr>
          </w:p>
        </w:tc>
        <w:tc>
          <w:tcPr>
            <w:tcW w:w="935" w:type="dxa"/>
          </w:tcPr>
          <w:p w14:paraId="24C556EC" w14:textId="77777777" w:rsidR="007B6092" w:rsidRDefault="00000000">
            <w:pPr>
              <w:spacing w:line="360" w:lineRule="auto"/>
              <w:jc w:val="center"/>
            </w:pPr>
            <w:r>
              <w:t>+</w:t>
            </w:r>
          </w:p>
        </w:tc>
        <w:tc>
          <w:tcPr>
            <w:tcW w:w="935" w:type="dxa"/>
          </w:tcPr>
          <w:p w14:paraId="41A4591A" w14:textId="77777777" w:rsidR="007B6092" w:rsidRDefault="00000000">
            <w:pPr>
              <w:spacing w:line="360" w:lineRule="auto"/>
              <w:jc w:val="center"/>
            </w:pPr>
            <w:r>
              <w:t>+</w:t>
            </w:r>
          </w:p>
        </w:tc>
        <w:tc>
          <w:tcPr>
            <w:tcW w:w="935" w:type="dxa"/>
          </w:tcPr>
          <w:p w14:paraId="58FB0B38" w14:textId="77777777" w:rsidR="007B6092" w:rsidRDefault="00000000">
            <w:pPr>
              <w:spacing w:line="360" w:lineRule="auto"/>
              <w:jc w:val="center"/>
            </w:pPr>
            <w:r>
              <w:t>+</w:t>
            </w:r>
          </w:p>
        </w:tc>
        <w:tc>
          <w:tcPr>
            <w:tcW w:w="935" w:type="dxa"/>
          </w:tcPr>
          <w:p w14:paraId="31EA35D7" w14:textId="77777777" w:rsidR="007B6092" w:rsidRDefault="007B6092">
            <w:pPr>
              <w:spacing w:line="360" w:lineRule="auto"/>
              <w:jc w:val="center"/>
            </w:pPr>
          </w:p>
        </w:tc>
      </w:tr>
    </w:tbl>
    <w:p w14:paraId="5006C07E" w14:textId="77777777" w:rsidR="007B6092" w:rsidRDefault="007B6092">
      <w:pPr>
        <w:spacing w:line="360" w:lineRule="auto"/>
        <w:ind w:firstLineChars="200" w:firstLine="480"/>
        <w:rPr>
          <w:rFonts w:cs="Times New Roman"/>
        </w:rPr>
      </w:pPr>
    </w:p>
    <w:p w14:paraId="2E1371A6"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Таблица отразила успехи Китае в борьбе с бедностью, успехи образования и экономики. Учитывая, что в предыдущей главе был сделан акцент на экологические проблемы здесь представим данные в ракурсе социальной проблематики. </w:t>
      </w:r>
    </w:p>
    <w:p w14:paraId="3AFBC45F" w14:textId="77777777" w:rsidR="007B6092" w:rsidRPr="00350934" w:rsidRDefault="00000000">
      <w:pPr>
        <w:spacing w:line="360" w:lineRule="auto"/>
        <w:ind w:firstLineChars="200" w:firstLine="480"/>
        <w:rPr>
          <w:rFonts w:cs="Times New Roman"/>
          <w:color w:val="000000"/>
          <w:lang w:val="ru-RU"/>
        </w:rPr>
      </w:pPr>
      <w:r w:rsidRPr="00350934">
        <w:rPr>
          <w:rFonts w:cs="Times New Roman"/>
          <w:lang w:val="ru-RU"/>
        </w:rPr>
        <w:t xml:space="preserve">Укажем, что искоренение бедности является общим стремлением человечества и первой,  главной целью Повестки дня в области устойчивого развития на период до 2030 года. </w:t>
      </w:r>
      <w:bookmarkStart w:id="14" w:name="_Hlk158880848"/>
      <w:r w:rsidRPr="00350934">
        <w:rPr>
          <w:rFonts w:cs="Times New Roman"/>
          <w:lang w:val="ru-RU"/>
        </w:rPr>
        <w:t>В конце 2015 года 55,75 миллиона человек в Китае жили за чертой бедности с годовым доходом 2300 человек на человека в ценах 2010 года.</w:t>
      </w:r>
      <w:bookmarkEnd w:id="14"/>
      <w:r w:rsidRPr="00350934">
        <w:rPr>
          <w:rFonts w:cs="Times New Roman"/>
          <w:lang w:val="ru-RU"/>
        </w:rPr>
        <w:t xml:space="preserve"> Начиная с 18-го Всекитайского съезда КПК, Коммунистическая партия и правительство Китая уделяют первоочередное внимание искоренению крайней бедности и построению умеренно зажиточного общества. </w:t>
      </w:r>
      <w:bookmarkStart w:id="15" w:name="_Hlk158881025"/>
      <w:r w:rsidRPr="00350934">
        <w:rPr>
          <w:rFonts w:cs="Times New Roman"/>
          <w:lang w:val="ru-RU"/>
        </w:rPr>
        <w:t>Председатель Си Цзиньпин, лично отвечающий за общенациональные усилия, созвал семь центральных совещаний по вопросам борьбы с бедностью и председательствовал на многих рабочих заседаниях по планированию борьбы с бедностью.</w:t>
      </w:r>
      <w:bookmarkEnd w:id="15"/>
    </w:p>
    <w:p w14:paraId="67A94CE5" w14:textId="77777777" w:rsidR="007B6092" w:rsidRPr="00350934" w:rsidRDefault="00000000">
      <w:pPr>
        <w:pStyle w:val="paragraphparagraphnycys"/>
        <w:spacing w:before="0" w:beforeAutospacing="0" w:after="0" w:afterAutospacing="0" w:line="360" w:lineRule="auto"/>
        <w:ind w:firstLineChars="200" w:firstLine="480"/>
        <w:rPr>
          <w:rStyle w:val="tasspkgtext-oehbr"/>
          <w:color w:val="1A1A1A"/>
          <w:spacing w:val="-5"/>
          <w:lang w:val="ru-RU"/>
        </w:rPr>
      </w:pPr>
      <w:r w:rsidRPr="00350934">
        <w:rPr>
          <w:lang w:val="ru-RU"/>
        </w:rPr>
        <w:t xml:space="preserve">            Основу официальной информации представляют данные, приводимые  Си Цзиньпинем</w:t>
      </w:r>
      <w:r>
        <w:rPr>
          <w:rStyle w:val="ad"/>
        </w:rPr>
        <w:footnoteReference w:id="70"/>
      </w:r>
      <w:r w:rsidRPr="00350934">
        <w:rPr>
          <w:lang w:val="ru-RU"/>
        </w:rPr>
        <w:t>, в частности,  он писал: «</w:t>
      </w:r>
      <w:r w:rsidRPr="00350934">
        <w:rPr>
          <w:rStyle w:val="tasspkgtext-oehbr"/>
          <w:color w:val="1A1A1A"/>
          <w:spacing w:val="-5"/>
          <w:lang w:val="ru-RU"/>
        </w:rPr>
        <w:t>Китай одержал историческую победу в борьбе с абсолютной бедностью, что за последние восемь лет 98,99</w:t>
      </w:r>
      <w:r>
        <w:rPr>
          <w:rStyle w:val="tasspkgtext-oehbr"/>
          <w:color w:val="1A1A1A"/>
          <w:spacing w:val="-5"/>
        </w:rPr>
        <w:t> </w:t>
      </w:r>
      <w:r w:rsidRPr="00350934">
        <w:rPr>
          <w:rStyle w:val="tasspkgtext-oehbr"/>
          <w:color w:val="1A1A1A"/>
          <w:spacing w:val="-5"/>
          <w:lang w:val="ru-RU"/>
        </w:rPr>
        <w:t>млн жителей сельской местности переступили эту черту, что из числа бедных районов было выведено 832</w:t>
      </w:r>
      <w:r>
        <w:rPr>
          <w:rStyle w:val="tasspkgtext-oehbr"/>
          <w:color w:val="1A1A1A"/>
          <w:spacing w:val="-5"/>
        </w:rPr>
        <w:t> </w:t>
      </w:r>
      <w:r w:rsidRPr="00350934">
        <w:rPr>
          <w:rStyle w:val="tasspkgtext-oehbr"/>
          <w:color w:val="1A1A1A"/>
          <w:spacing w:val="-5"/>
          <w:lang w:val="ru-RU"/>
        </w:rPr>
        <w:t>уезда и 128</w:t>
      </w:r>
      <w:r>
        <w:rPr>
          <w:rStyle w:val="tasspkgtext-oehbr"/>
          <w:color w:val="1A1A1A"/>
          <w:spacing w:val="-5"/>
        </w:rPr>
        <w:t> </w:t>
      </w:r>
      <w:r w:rsidRPr="00350934">
        <w:rPr>
          <w:rStyle w:val="tasspkgtext-oehbr"/>
          <w:color w:val="1A1A1A"/>
          <w:spacing w:val="-5"/>
          <w:lang w:val="ru-RU"/>
        </w:rPr>
        <w:t xml:space="preserve">тыс. деревень, что  за это время было инвестировано в борьбу с бедностью  </w:t>
      </w:r>
      <w:r w:rsidRPr="006001C4">
        <w:rPr>
          <w:rStyle w:val="tasspkgtext-oehbr"/>
          <w:color w:val="1A1A1A"/>
          <w:spacing w:val="-5"/>
          <w:lang w:val="ru-RU"/>
        </w:rPr>
        <w:t>порядка 1,6</w:t>
      </w:r>
      <w:r>
        <w:rPr>
          <w:rStyle w:val="tasspkgtext-oehbr"/>
          <w:color w:val="1A1A1A"/>
          <w:spacing w:val="-5"/>
        </w:rPr>
        <w:t> </w:t>
      </w:r>
      <w:r w:rsidRPr="006001C4">
        <w:rPr>
          <w:rStyle w:val="tasspkgtext-oehbr"/>
          <w:color w:val="1A1A1A"/>
          <w:spacing w:val="-5"/>
          <w:lang w:val="ru-RU"/>
        </w:rPr>
        <w:t>трлн юаней (около</w:t>
      </w:r>
      <w:r>
        <w:rPr>
          <w:rStyle w:val="tasspkgtext-oehbr"/>
          <w:color w:val="1A1A1A"/>
          <w:spacing w:val="-5"/>
        </w:rPr>
        <w:t> </w:t>
      </w:r>
      <w:r w:rsidRPr="006001C4">
        <w:rPr>
          <w:rStyle w:val="tasspkgtext-oehbr"/>
          <w:color w:val="1A1A1A"/>
          <w:spacing w:val="-5"/>
          <w:lang w:val="ru-RU"/>
        </w:rPr>
        <w:t>$246</w:t>
      </w:r>
      <w:r>
        <w:rPr>
          <w:rStyle w:val="tasspkgtext-oehbr"/>
          <w:color w:val="1A1A1A"/>
          <w:spacing w:val="-5"/>
        </w:rPr>
        <w:t> </w:t>
      </w:r>
      <w:r w:rsidRPr="006001C4">
        <w:rPr>
          <w:rStyle w:val="tasspkgtext-oehbr"/>
          <w:color w:val="1A1A1A"/>
          <w:spacing w:val="-5"/>
          <w:lang w:val="ru-RU"/>
        </w:rPr>
        <w:t xml:space="preserve">млрд). </w:t>
      </w:r>
      <w:r w:rsidRPr="00350934">
        <w:rPr>
          <w:rStyle w:val="tasspkgtext-oehbr"/>
          <w:color w:val="1A1A1A"/>
          <w:spacing w:val="-5"/>
          <w:lang w:val="ru-RU"/>
        </w:rPr>
        <w:t xml:space="preserve">В целом, по его расчетам, с 1980 года Китай вывел из состояния бедности 770 млн человек, правда, Всемирный банк указывает цифру – 850 миллионов». </w:t>
      </w:r>
    </w:p>
    <w:p w14:paraId="64F7EBF8" w14:textId="77777777" w:rsidR="007B6092" w:rsidRPr="006001C4" w:rsidRDefault="00000000">
      <w:pPr>
        <w:pStyle w:val="paragraphparagraphnycys"/>
        <w:spacing w:before="0" w:beforeAutospacing="0" w:after="0" w:afterAutospacing="0" w:line="360" w:lineRule="auto"/>
        <w:ind w:firstLineChars="200" w:firstLine="460"/>
        <w:rPr>
          <w:lang w:val="ru-RU"/>
        </w:rPr>
      </w:pPr>
      <w:r w:rsidRPr="00350934">
        <w:rPr>
          <w:rStyle w:val="tasspkgtext-oehbr"/>
          <w:color w:val="1A1A1A"/>
          <w:spacing w:val="-5"/>
          <w:lang w:val="ru-RU"/>
        </w:rPr>
        <w:t xml:space="preserve">          Уточним эти данные, используя информацию ООН, в частности: добровольные </w:t>
      </w:r>
      <w:r w:rsidRPr="00350934">
        <w:rPr>
          <w:rStyle w:val="tasspkgtext-oehbr"/>
          <w:color w:val="1A1A1A"/>
          <w:spacing w:val="-5"/>
          <w:lang w:val="ru-RU"/>
        </w:rPr>
        <w:lastRenderedPageBreak/>
        <w:t xml:space="preserve">национальные обзоры (ДНО), которые составляются в стране независимыми экспертами, включая представителей НКО, т.е. не всегда специалистами, а также статистические таблицы, составленные по 234 показателям, отражающим 17 целей устойчивого развития, достижение которых планируется с 2015 по 2030 год.  Приведем цитату из ДНО-2020: </w:t>
      </w:r>
      <w:r w:rsidRPr="00350934">
        <w:rPr>
          <w:rStyle w:val="aa"/>
          <w:color w:val="333333"/>
          <w:lang w:val="ru-RU"/>
        </w:rPr>
        <w:t>«</w:t>
      </w:r>
      <w:r w:rsidRPr="00350934">
        <w:rPr>
          <w:color w:val="333333"/>
          <w:lang w:val="ru-RU"/>
        </w:rPr>
        <w:t>В конце 2020 года Китай выиграл свою борьбу с бедностью, как и планировалось, положив конец бедности для 98,99 миллиона сельских жителей, живущих за нынешней чертой бедности, и достигнув целей ЦУР-1 на десять лет раньше запланированного срока»</w:t>
      </w:r>
      <w:r>
        <w:rPr>
          <w:rStyle w:val="ad"/>
          <w:color w:val="333333"/>
        </w:rPr>
        <w:footnoteReference w:id="71"/>
      </w:r>
      <w:r w:rsidRPr="00350934">
        <w:rPr>
          <w:rStyle w:val="tasspkgtext-oehbr"/>
          <w:color w:val="1A1A1A"/>
          <w:spacing w:val="-5"/>
          <w:lang w:val="ru-RU"/>
        </w:rPr>
        <w:t xml:space="preserve"> </w:t>
      </w:r>
      <w:r w:rsidRPr="00350934">
        <w:rPr>
          <w:color w:val="333333"/>
          <w:lang w:val="ru-RU"/>
        </w:rPr>
        <w:t xml:space="preserve"> Далее, в нем дается более детальное описание: «</w:t>
      </w:r>
      <w:r w:rsidRPr="00350934">
        <w:rPr>
          <w:lang w:val="ru-RU"/>
        </w:rPr>
        <w:t>В конце 2015 года 55,75 миллиона человек в Китае жили за чертой бедности с годовым доходом 2300 человек на человека в ценах 2010 года… Председатель Си Цзиньпин, лично отвечающий за общенациональные усилия, созвал семь центральных совещаний по вопросам борьбы с бедностью и председательствовал на многих рабочих заседаниях по планированию борьбы с бедностью»</w:t>
      </w:r>
      <w:r>
        <w:rPr>
          <w:rStyle w:val="ad"/>
        </w:rPr>
        <w:footnoteReference w:id="72"/>
      </w:r>
      <w:r w:rsidRPr="006001C4">
        <w:rPr>
          <w:color w:val="333333"/>
          <w:lang w:val="ru-RU"/>
        </w:rPr>
        <w:t>.</w:t>
      </w:r>
    </w:p>
    <w:p w14:paraId="16246FD3" w14:textId="77777777" w:rsidR="007B6092" w:rsidRPr="00350934" w:rsidRDefault="00000000">
      <w:pPr>
        <w:pStyle w:val="paragraphparagraphnycys"/>
        <w:spacing w:before="0" w:beforeAutospacing="0" w:after="0" w:afterAutospacing="0" w:line="360" w:lineRule="auto"/>
        <w:ind w:firstLineChars="200" w:firstLine="480"/>
        <w:rPr>
          <w:lang w:val="ru-RU"/>
        </w:rPr>
      </w:pPr>
      <w:r w:rsidRPr="006001C4">
        <w:rPr>
          <w:lang w:val="ru-RU"/>
        </w:rPr>
        <w:t xml:space="preserve">          </w:t>
      </w:r>
      <w:r w:rsidRPr="00350934">
        <w:rPr>
          <w:lang w:val="ru-RU"/>
        </w:rPr>
        <w:t>Приведем в таблицах данные, собранные нами из диаграмм ДНО по ЦУР-1, указав, что они оценивают только сельское  население</w:t>
      </w:r>
      <w:r>
        <w:rPr>
          <w:rStyle w:val="ad"/>
        </w:rPr>
        <w:footnoteReference w:id="73"/>
      </w:r>
      <w:r w:rsidRPr="00350934">
        <w:rPr>
          <w:b/>
          <w:bCs/>
          <w:lang w:val="ru-RU"/>
        </w:rPr>
        <w:t xml:space="preserve"> </w:t>
      </w:r>
      <w:r w:rsidRPr="00350934">
        <w:rPr>
          <w:lang w:val="ru-RU"/>
        </w:rPr>
        <w:t xml:space="preserve"> </w:t>
      </w:r>
    </w:p>
    <w:p w14:paraId="0EE2A641" w14:textId="77777777" w:rsidR="007B6092" w:rsidRPr="00350934" w:rsidRDefault="00000000">
      <w:pPr>
        <w:pStyle w:val="paragraphparagraphnycys"/>
        <w:spacing w:before="0" w:beforeAutospacing="0" w:after="0" w:afterAutospacing="0" w:line="360" w:lineRule="auto"/>
        <w:ind w:firstLineChars="200" w:firstLine="480"/>
        <w:rPr>
          <w:lang w:val="ru-RU"/>
        </w:rPr>
      </w:pPr>
      <w:r w:rsidRPr="00350934">
        <w:rPr>
          <w:lang w:val="ru-RU"/>
        </w:rPr>
        <w:t xml:space="preserve">         Таблица 5 </w:t>
      </w:r>
      <w:r w:rsidRPr="00350934">
        <w:rPr>
          <w:color w:val="000000"/>
          <w:lang w:val="ru-RU"/>
        </w:rPr>
        <w:t xml:space="preserve"> </w:t>
      </w:r>
      <w:r w:rsidRPr="00350934">
        <w:rPr>
          <w:lang w:val="ru-RU"/>
        </w:rPr>
        <w:t>Уменьшение доли бедного населения, проживающего в сельской местности (в % и  млн. чел)</w:t>
      </w:r>
    </w:p>
    <w:tbl>
      <w:tblPr>
        <w:tblStyle w:val="a9"/>
        <w:tblW w:w="0" w:type="auto"/>
        <w:tblLayout w:type="fixed"/>
        <w:tblLook w:val="04A0" w:firstRow="1" w:lastRow="0" w:firstColumn="1" w:lastColumn="0" w:noHBand="0" w:noVBand="1"/>
      </w:tblPr>
      <w:tblGrid>
        <w:gridCol w:w="1617"/>
        <w:gridCol w:w="1048"/>
        <w:gridCol w:w="1206"/>
        <w:gridCol w:w="1206"/>
        <w:gridCol w:w="1148"/>
        <w:gridCol w:w="1148"/>
        <w:gridCol w:w="1149"/>
      </w:tblGrid>
      <w:tr w:rsidR="007B6092" w14:paraId="5AD2ED25" w14:textId="77777777">
        <w:tc>
          <w:tcPr>
            <w:tcW w:w="1617" w:type="dxa"/>
          </w:tcPr>
          <w:p w14:paraId="2810D2B9" w14:textId="77777777" w:rsidR="007B6092" w:rsidRDefault="00000000">
            <w:pPr>
              <w:spacing w:line="360" w:lineRule="auto"/>
              <w:jc w:val="center"/>
              <w:rPr>
                <w:rFonts w:cs="Times New Roman"/>
                <w:kern w:val="0"/>
              </w:rPr>
            </w:pPr>
            <w:proofErr w:type="spellStart"/>
            <w:r>
              <w:rPr>
                <w:rFonts w:cs="Times New Roman"/>
                <w:kern w:val="0"/>
              </w:rPr>
              <w:t>Показатели</w:t>
            </w:r>
            <w:proofErr w:type="spellEnd"/>
          </w:p>
        </w:tc>
        <w:tc>
          <w:tcPr>
            <w:tcW w:w="1048" w:type="dxa"/>
          </w:tcPr>
          <w:p w14:paraId="2870C525" w14:textId="77777777" w:rsidR="007B6092" w:rsidRDefault="00000000">
            <w:pPr>
              <w:spacing w:line="360" w:lineRule="auto"/>
              <w:jc w:val="center"/>
              <w:rPr>
                <w:rFonts w:cs="Times New Roman"/>
                <w:kern w:val="0"/>
              </w:rPr>
            </w:pPr>
            <w:r>
              <w:rPr>
                <w:rFonts w:cs="Times New Roman"/>
                <w:kern w:val="0"/>
              </w:rPr>
              <w:t>2015</w:t>
            </w:r>
          </w:p>
        </w:tc>
        <w:tc>
          <w:tcPr>
            <w:tcW w:w="1206" w:type="dxa"/>
          </w:tcPr>
          <w:p w14:paraId="0947F04A" w14:textId="77777777" w:rsidR="007B6092" w:rsidRDefault="00000000">
            <w:pPr>
              <w:spacing w:line="360" w:lineRule="auto"/>
              <w:jc w:val="center"/>
              <w:rPr>
                <w:rFonts w:cs="Times New Roman"/>
                <w:kern w:val="0"/>
              </w:rPr>
            </w:pPr>
            <w:r>
              <w:rPr>
                <w:rFonts w:cs="Times New Roman"/>
                <w:kern w:val="0"/>
              </w:rPr>
              <w:t>2016</w:t>
            </w:r>
          </w:p>
        </w:tc>
        <w:tc>
          <w:tcPr>
            <w:tcW w:w="1206" w:type="dxa"/>
          </w:tcPr>
          <w:p w14:paraId="27DA042D" w14:textId="77777777" w:rsidR="007B6092" w:rsidRDefault="00000000">
            <w:pPr>
              <w:spacing w:line="360" w:lineRule="auto"/>
              <w:jc w:val="center"/>
              <w:rPr>
                <w:rFonts w:cs="Times New Roman"/>
                <w:kern w:val="0"/>
              </w:rPr>
            </w:pPr>
            <w:r>
              <w:rPr>
                <w:rFonts w:cs="Times New Roman"/>
                <w:kern w:val="0"/>
              </w:rPr>
              <w:t>2017</w:t>
            </w:r>
          </w:p>
        </w:tc>
        <w:tc>
          <w:tcPr>
            <w:tcW w:w="1148" w:type="dxa"/>
          </w:tcPr>
          <w:p w14:paraId="71DEFC26" w14:textId="77777777" w:rsidR="007B6092" w:rsidRDefault="00000000">
            <w:pPr>
              <w:spacing w:line="360" w:lineRule="auto"/>
              <w:jc w:val="center"/>
              <w:rPr>
                <w:rFonts w:cs="Times New Roman"/>
                <w:kern w:val="0"/>
              </w:rPr>
            </w:pPr>
            <w:r>
              <w:rPr>
                <w:rFonts w:cs="Times New Roman"/>
                <w:kern w:val="0"/>
              </w:rPr>
              <w:t>2018</w:t>
            </w:r>
          </w:p>
        </w:tc>
        <w:tc>
          <w:tcPr>
            <w:tcW w:w="1148" w:type="dxa"/>
          </w:tcPr>
          <w:p w14:paraId="127C3ACA" w14:textId="77777777" w:rsidR="007B6092" w:rsidRDefault="00000000">
            <w:pPr>
              <w:spacing w:line="360" w:lineRule="auto"/>
              <w:jc w:val="center"/>
              <w:rPr>
                <w:rFonts w:cs="Times New Roman"/>
                <w:kern w:val="0"/>
              </w:rPr>
            </w:pPr>
            <w:r>
              <w:rPr>
                <w:rFonts w:cs="Times New Roman"/>
                <w:kern w:val="0"/>
              </w:rPr>
              <w:t>2019</w:t>
            </w:r>
          </w:p>
        </w:tc>
        <w:tc>
          <w:tcPr>
            <w:tcW w:w="1149" w:type="dxa"/>
          </w:tcPr>
          <w:p w14:paraId="42E809F6" w14:textId="77777777" w:rsidR="007B6092" w:rsidRDefault="00000000">
            <w:pPr>
              <w:spacing w:line="360" w:lineRule="auto"/>
              <w:jc w:val="center"/>
              <w:rPr>
                <w:rFonts w:cs="Times New Roman"/>
                <w:kern w:val="0"/>
              </w:rPr>
            </w:pPr>
            <w:r>
              <w:rPr>
                <w:rFonts w:cs="Times New Roman"/>
                <w:kern w:val="0"/>
              </w:rPr>
              <w:t>2020</w:t>
            </w:r>
          </w:p>
        </w:tc>
      </w:tr>
      <w:tr w:rsidR="007B6092" w14:paraId="0A04AC65" w14:textId="77777777">
        <w:tc>
          <w:tcPr>
            <w:tcW w:w="1617" w:type="dxa"/>
          </w:tcPr>
          <w:p w14:paraId="68E088EB" w14:textId="77777777" w:rsidR="007B6092" w:rsidRDefault="00000000">
            <w:pPr>
              <w:spacing w:line="360" w:lineRule="auto"/>
              <w:jc w:val="center"/>
              <w:rPr>
                <w:rFonts w:cs="Times New Roman"/>
                <w:kern w:val="0"/>
              </w:rPr>
            </w:pPr>
            <w:proofErr w:type="spellStart"/>
            <w:r>
              <w:rPr>
                <w:rFonts w:cs="Times New Roman"/>
                <w:kern w:val="0"/>
              </w:rPr>
              <w:t>Доля</w:t>
            </w:r>
            <w:proofErr w:type="spellEnd"/>
          </w:p>
        </w:tc>
        <w:tc>
          <w:tcPr>
            <w:tcW w:w="1048" w:type="dxa"/>
          </w:tcPr>
          <w:p w14:paraId="08F18F78" w14:textId="77777777" w:rsidR="007B6092" w:rsidRDefault="00000000">
            <w:pPr>
              <w:spacing w:line="360" w:lineRule="auto"/>
              <w:jc w:val="center"/>
              <w:rPr>
                <w:rFonts w:cs="Times New Roman"/>
                <w:kern w:val="0"/>
              </w:rPr>
            </w:pPr>
            <w:r>
              <w:rPr>
                <w:rFonts w:cs="Times New Roman"/>
                <w:kern w:val="0"/>
              </w:rPr>
              <w:t>5,7</w:t>
            </w:r>
          </w:p>
        </w:tc>
        <w:tc>
          <w:tcPr>
            <w:tcW w:w="1206" w:type="dxa"/>
          </w:tcPr>
          <w:p w14:paraId="361997E1" w14:textId="77777777" w:rsidR="007B6092" w:rsidRDefault="00000000">
            <w:pPr>
              <w:spacing w:line="360" w:lineRule="auto"/>
              <w:jc w:val="center"/>
              <w:rPr>
                <w:rFonts w:cs="Times New Roman"/>
                <w:kern w:val="0"/>
              </w:rPr>
            </w:pPr>
            <w:r>
              <w:rPr>
                <w:rFonts w:cs="Times New Roman"/>
                <w:kern w:val="0"/>
              </w:rPr>
              <w:t>4,5</w:t>
            </w:r>
          </w:p>
        </w:tc>
        <w:tc>
          <w:tcPr>
            <w:tcW w:w="1206" w:type="dxa"/>
          </w:tcPr>
          <w:p w14:paraId="0EE46FCD" w14:textId="77777777" w:rsidR="007B6092" w:rsidRDefault="00000000">
            <w:pPr>
              <w:spacing w:line="360" w:lineRule="auto"/>
              <w:jc w:val="center"/>
              <w:rPr>
                <w:rFonts w:cs="Times New Roman"/>
                <w:kern w:val="0"/>
              </w:rPr>
            </w:pPr>
            <w:r>
              <w:rPr>
                <w:rFonts w:cs="Times New Roman"/>
                <w:kern w:val="0"/>
              </w:rPr>
              <w:t>3,1</w:t>
            </w:r>
          </w:p>
        </w:tc>
        <w:tc>
          <w:tcPr>
            <w:tcW w:w="1148" w:type="dxa"/>
          </w:tcPr>
          <w:p w14:paraId="6CA1D5E0" w14:textId="77777777" w:rsidR="007B6092" w:rsidRDefault="00000000">
            <w:pPr>
              <w:spacing w:line="360" w:lineRule="auto"/>
              <w:jc w:val="center"/>
              <w:rPr>
                <w:rFonts w:cs="Times New Roman"/>
                <w:kern w:val="0"/>
              </w:rPr>
            </w:pPr>
            <w:r>
              <w:rPr>
                <w:rFonts w:cs="Times New Roman"/>
                <w:kern w:val="0"/>
              </w:rPr>
              <w:t>1,7</w:t>
            </w:r>
          </w:p>
        </w:tc>
        <w:tc>
          <w:tcPr>
            <w:tcW w:w="1148" w:type="dxa"/>
          </w:tcPr>
          <w:p w14:paraId="1796DA61" w14:textId="77777777" w:rsidR="007B6092" w:rsidRDefault="00000000">
            <w:pPr>
              <w:spacing w:line="360" w:lineRule="auto"/>
              <w:jc w:val="center"/>
              <w:rPr>
                <w:rFonts w:cs="Times New Roman"/>
                <w:kern w:val="0"/>
              </w:rPr>
            </w:pPr>
            <w:r>
              <w:rPr>
                <w:rFonts w:cs="Times New Roman"/>
                <w:kern w:val="0"/>
              </w:rPr>
              <w:t>0,6</w:t>
            </w:r>
          </w:p>
        </w:tc>
        <w:tc>
          <w:tcPr>
            <w:tcW w:w="1149" w:type="dxa"/>
          </w:tcPr>
          <w:p w14:paraId="11447337" w14:textId="77777777" w:rsidR="007B6092" w:rsidRDefault="00000000">
            <w:pPr>
              <w:spacing w:line="360" w:lineRule="auto"/>
              <w:jc w:val="center"/>
              <w:rPr>
                <w:rFonts w:cs="Times New Roman"/>
                <w:kern w:val="0"/>
              </w:rPr>
            </w:pPr>
            <w:r>
              <w:rPr>
                <w:rFonts w:cs="Times New Roman"/>
                <w:kern w:val="0"/>
              </w:rPr>
              <w:t>0</w:t>
            </w:r>
          </w:p>
        </w:tc>
      </w:tr>
      <w:tr w:rsidR="007B6092" w14:paraId="2FE5F88F" w14:textId="77777777">
        <w:tc>
          <w:tcPr>
            <w:tcW w:w="1617" w:type="dxa"/>
          </w:tcPr>
          <w:p w14:paraId="705666FF" w14:textId="77777777" w:rsidR="007B6092" w:rsidRDefault="00000000">
            <w:pPr>
              <w:spacing w:line="360" w:lineRule="auto"/>
              <w:jc w:val="center"/>
              <w:rPr>
                <w:rFonts w:cs="Times New Roman"/>
                <w:kern w:val="0"/>
              </w:rPr>
            </w:pPr>
            <w:proofErr w:type="spellStart"/>
            <w:r>
              <w:rPr>
                <w:rFonts w:cs="Times New Roman"/>
                <w:kern w:val="0"/>
              </w:rPr>
              <w:t>Общая</w:t>
            </w:r>
            <w:proofErr w:type="spellEnd"/>
            <w:r>
              <w:rPr>
                <w:rFonts w:cs="Times New Roman"/>
                <w:kern w:val="0"/>
              </w:rPr>
              <w:t xml:space="preserve"> </w:t>
            </w:r>
            <w:proofErr w:type="spellStart"/>
            <w:r>
              <w:rPr>
                <w:rFonts w:cs="Times New Roman"/>
                <w:kern w:val="0"/>
              </w:rPr>
              <w:t>численность</w:t>
            </w:r>
            <w:proofErr w:type="spellEnd"/>
          </w:p>
        </w:tc>
        <w:tc>
          <w:tcPr>
            <w:tcW w:w="1048" w:type="dxa"/>
          </w:tcPr>
          <w:p w14:paraId="3DBA2957" w14:textId="77777777" w:rsidR="007B6092" w:rsidRDefault="00000000">
            <w:pPr>
              <w:spacing w:line="360" w:lineRule="auto"/>
              <w:jc w:val="center"/>
              <w:rPr>
                <w:rFonts w:cs="Times New Roman"/>
                <w:kern w:val="0"/>
              </w:rPr>
            </w:pPr>
            <w:r>
              <w:rPr>
                <w:rFonts w:cs="Times New Roman"/>
                <w:kern w:val="0"/>
              </w:rPr>
              <w:t>55.75</w:t>
            </w:r>
          </w:p>
        </w:tc>
        <w:tc>
          <w:tcPr>
            <w:tcW w:w="1206" w:type="dxa"/>
          </w:tcPr>
          <w:p w14:paraId="29D0CD3E" w14:textId="77777777" w:rsidR="007B6092" w:rsidRDefault="00000000">
            <w:pPr>
              <w:spacing w:line="360" w:lineRule="auto"/>
              <w:jc w:val="center"/>
              <w:rPr>
                <w:rFonts w:cs="Times New Roman"/>
                <w:kern w:val="0"/>
              </w:rPr>
            </w:pPr>
            <w:r>
              <w:rPr>
                <w:rFonts w:cs="Times New Roman"/>
                <w:kern w:val="0"/>
              </w:rPr>
              <w:t>43.35</w:t>
            </w:r>
          </w:p>
        </w:tc>
        <w:tc>
          <w:tcPr>
            <w:tcW w:w="1206" w:type="dxa"/>
          </w:tcPr>
          <w:p w14:paraId="4A5E86CF" w14:textId="77777777" w:rsidR="007B6092" w:rsidRDefault="00000000">
            <w:pPr>
              <w:spacing w:line="360" w:lineRule="auto"/>
              <w:jc w:val="center"/>
              <w:rPr>
                <w:rFonts w:cs="Times New Roman"/>
                <w:kern w:val="0"/>
              </w:rPr>
            </w:pPr>
            <w:r>
              <w:rPr>
                <w:rFonts w:cs="Times New Roman"/>
                <w:kern w:val="0"/>
              </w:rPr>
              <w:t>30.46</w:t>
            </w:r>
          </w:p>
        </w:tc>
        <w:tc>
          <w:tcPr>
            <w:tcW w:w="1148" w:type="dxa"/>
          </w:tcPr>
          <w:p w14:paraId="27669163" w14:textId="77777777" w:rsidR="007B6092" w:rsidRDefault="00000000">
            <w:pPr>
              <w:spacing w:line="360" w:lineRule="auto"/>
              <w:jc w:val="center"/>
              <w:rPr>
                <w:rFonts w:cs="Times New Roman"/>
                <w:kern w:val="0"/>
              </w:rPr>
            </w:pPr>
            <w:r>
              <w:rPr>
                <w:rFonts w:cs="Times New Roman"/>
                <w:kern w:val="0"/>
              </w:rPr>
              <w:t>16.6</w:t>
            </w:r>
          </w:p>
        </w:tc>
        <w:tc>
          <w:tcPr>
            <w:tcW w:w="1148" w:type="dxa"/>
          </w:tcPr>
          <w:p w14:paraId="24E442CE" w14:textId="77777777" w:rsidR="007B6092" w:rsidRDefault="00000000">
            <w:pPr>
              <w:spacing w:line="360" w:lineRule="auto"/>
              <w:jc w:val="center"/>
              <w:rPr>
                <w:rFonts w:cs="Times New Roman"/>
                <w:kern w:val="0"/>
              </w:rPr>
            </w:pPr>
            <w:r>
              <w:rPr>
                <w:rFonts w:cs="Times New Roman"/>
                <w:kern w:val="0"/>
              </w:rPr>
              <w:t>5,51</w:t>
            </w:r>
          </w:p>
        </w:tc>
        <w:tc>
          <w:tcPr>
            <w:tcW w:w="1149" w:type="dxa"/>
          </w:tcPr>
          <w:p w14:paraId="63E3A962" w14:textId="77777777" w:rsidR="007B6092" w:rsidRDefault="00000000">
            <w:pPr>
              <w:spacing w:line="360" w:lineRule="auto"/>
              <w:jc w:val="center"/>
              <w:rPr>
                <w:rFonts w:cs="Times New Roman"/>
                <w:kern w:val="0"/>
              </w:rPr>
            </w:pPr>
            <w:r>
              <w:rPr>
                <w:rFonts w:cs="Times New Roman"/>
                <w:kern w:val="0"/>
              </w:rPr>
              <w:t>0</w:t>
            </w:r>
          </w:p>
        </w:tc>
      </w:tr>
    </w:tbl>
    <w:p w14:paraId="247D4544" w14:textId="77777777" w:rsidR="007B6092" w:rsidRDefault="007B6092">
      <w:pPr>
        <w:spacing w:line="360" w:lineRule="auto"/>
        <w:ind w:firstLineChars="200" w:firstLine="480"/>
        <w:rPr>
          <w:rFonts w:cs="Times New Roman"/>
        </w:rPr>
      </w:pPr>
    </w:p>
    <w:p w14:paraId="74D707D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w:t>
      </w:r>
      <w:r>
        <w:rPr>
          <w:rFonts w:cs="Times New Roman"/>
        </w:rPr>
        <w:t>T</w:t>
      </w:r>
      <w:r w:rsidRPr="00350934">
        <w:rPr>
          <w:rFonts w:cs="Times New Roman"/>
          <w:lang w:val="ru-RU"/>
        </w:rPr>
        <w:t>аблица  6.  Показатели инфраструктуры бедных сельских районов 2015-2019 (%)</w:t>
      </w:r>
    </w:p>
    <w:tbl>
      <w:tblPr>
        <w:tblStyle w:val="a9"/>
        <w:tblW w:w="0" w:type="auto"/>
        <w:tblLayout w:type="fixed"/>
        <w:tblLook w:val="04A0" w:firstRow="1" w:lastRow="0" w:firstColumn="1" w:lastColumn="0" w:noHBand="0" w:noVBand="1"/>
      </w:tblPr>
      <w:tblGrid>
        <w:gridCol w:w="2522"/>
        <w:gridCol w:w="1176"/>
        <w:gridCol w:w="1176"/>
        <w:gridCol w:w="1176"/>
        <w:gridCol w:w="1236"/>
        <w:gridCol w:w="1236"/>
      </w:tblGrid>
      <w:tr w:rsidR="007B6092" w14:paraId="0D8FD0A5" w14:textId="77777777">
        <w:tc>
          <w:tcPr>
            <w:tcW w:w="2522" w:type="dxa"/>
          </w:tcPr>
          <w:p w14:paraId="7854772D" w14:textId="77777777" w:rsidR="007B6092" w:rsidRDefault="00000000">
            <w:pPr>
              <w:spacing w:line="360" w:lineRule="auto"/>
              <w:ind w:firstLineChars="200" w:firstLine="480"/>
              <w:rPr>
                <w:rFonts w:cs="Times New Roman"/>
                <w:kern w:val="0"/>
              </w:rPr>
            </w:pPr>
            <w:proofErr w:type="spellStart"/>
            <w:r>
              <w:rPr>
                <w:rFonts w:cs="Times New Roman"/>
                <w:kern w:val="0"/>
              </w:rPr>
              <w:t>Показатели</w:t>
            </w:r>
            <w:proofErr w:type="spellEnd"/>
            <w:r>
              <w:rPr>
                <w:rFonts w:cs="Times New Roman"/>
                <w:kern w:val="0"/>
              </w:rPr>
              <w:t xml:space="preserve"> </w:t>
            </w:r>
          </w:p>
        </w:tc>
        <w:tc>
          <w:tcPr>
            <w:tcW w:w="1176" w:type="dxa"/>
          </w:tcPr>
          <w:p w14:paraId="5B6D02D7" w14:textId="77777777" w:rsidR="007B6092" w:rsidRDefault="00000000">
            <w:pPr>
              <w:spacing w:line="360" w:lineRule="auto"/>
              <w:jc w:val="center"/>
              <w:rPr>
                <w:rFonts w:cs="Times New Roman"/>
                <w:kern w:val="0"/>
              </w:rPr>
            </w:pPr>
            <w:r>
              <w:rPr>
                <w:rFonts w:cs="Times New Roman"/>
                <w:kern w:val="0"/>
              </w:rPr>
              <w:t>2015</w:t>
            </w:r>
          </w:p>
        </w:tc>
        <w:tc>
          <w:tcPr>
            <w:tcW w:w="1176" w:type="dxa"/>
          </w:tcPr>
          <w:p w14:paraId="0012D7F0" w14:textId="77777777" w:rsidR="007B6092" w:rsidRDefault="00000000">
            <w:pPr>
              <w:spacing w:line="360" w:lineRule="auto"/>
              <w:jc w:val="center"/>
              <w:rPr>
                <w:rFonts w:cs="Times New Roman"/>
                <w:kern w:val="0"/>
              </w:rPr>
            </w:pPr>
            <w:r>
              <w:rPr>
                <w:rFonts w:cs="Times New Roman"/>
                <w:kern w:val="0"/>
              </w:rPr>
              <w:t>2016</w:t>
            </w:r>
          </w:p>
        </w:tc>
        <w:tc>
          <w:tcPr>
            <w:tcW w:w="1176" w:type="dxa"/>
          </w:tcPr>
          <w:p w14:paraId="6DF2BFE4" w14:textId="77777777" w:rsidR="007B6092" w:rsidRDefault="00000000">
            <w:pPr>
              <w:spacing w:line="360" w:lineRule="auto"/>
              <w:jc w:val="center"/>
              <w:rPr>
                <w:rFonts w:cs="Times New Roman"/>
                <w:kern w:val="0"/>
              </w:rPr>
            </w:pPr>
            <w:r>
              <w:rPr>
                <w:rFonts w:cs="Times New Roman"/>
                <w:kern w:val="0"/>
              </w:rPr>
              <w:t>2017</w:t>
            </w:r>
          </w:p>
        </w:tc>
        <w:tc>
          <w:tcPr>
            <w:tcW w:w="1236" w:type="dxa"/>
          </w:tcPr>
          <w:p w14:paraId="14B88664" w14:textId="77777777" w:rsidR="007B6092" w:rsidRDefault="00000000">
            <w:pPr>
              <w:spacing w:line="360" w:lineRule="auto"/>
              <w:jc w:val="center"/>
              <w:rPr>
                <w:rFonts w:cs="Times New Roman"/>
                <w:kern w:val="0"/>
              </w:rPr>
            </w:pPr>
            <w:r>
              <w:rPr>
                <w:rFonts w:cs="Times New Roman"/>
                <w:kern w:val="0"/>
              </w:rPr>
              <w:t>2018</w:t>
            </w:r>
          </w:p>
        </w:tc>
        <w:tc>
          <w:tcPr>
            <w:tcW w:w="1236" w:type="dxa"/>
          </w:tcPr>
          <w:p w14:paraId="0608757C" w14:textId="77777777" w:rsidR="007B6092" w:rsidRDefault="00000000">
            <w:pPr>
              <w:spacing w:line="360" w:lineRule="auto"/>
              <w:jc w:val="center"/>
              <w:rPr>
                <w:rFonts w:cs="Times New Roman"/>
                <w:kern w:val="0"/>
              </w:rPr>
            </w:pPr>
            <w:r>
              <w:rPr>
                <w:rFonts w:cs="Times New Roman"/>
                <w:kern w:val="0"/>
              </w:rPr>
              <w:t>2019</w:t>
            </w:r>
          </w:p>
        </w:tc>
      </w:tr>
      <w:tr w:rsidR="007B6092" w14:paraId="69BD3B17" w14:textId="77777777">
        <w:tc>
          <w:tcPr>
            <w:tcW w:w="2522" w:type="dxa"/>
          </w:tcPr>
          <w:p w14:paraId="6143FF10" w14:textId="77777777" w:rsidR="007B6092" w:rsidRPr="00350934" w:rsidRDefault="00000000">
            <w:pPr>
              <w:numPr>
                <w:ilvl w:val="0"/>
                <w:numId w:val="2"/>
              </w:numPr>
              <w:spacing w:line="360" w:lineRule="auto"/>
              <w:rPr>
                <w:rFonts w:cs="Times New Roman"/>
                <w:kern w:val="0"/>
                <w:lang w:val="ru-RU"/>
              </w:rPr>
            </w:pPr>
            <w:r w:rsidRPr="00350934">
              <w:rPr>
                <w:rFonts w:cs="Times New Roman"/>
                <w:kern w:val="0"/>
                <w:lang w:val="ru-RU"/>
              </w:rPr>
              <w:t xml:space="preserve">Доля  хозяйств, имеющих выход </w:t>
            </w:r>
            <w:r w:rsidRPr="00350934">
              <w:rPr>
                <w:rFonts w:cs="Times New Roman"/>
                <w:kern w:val="0"/>
                <w:lang w:val="ru-RU"/>
              </w:rPr>
              <w:lastRenderedPageBreak/>
              <w:t>на дорогу</w:t>
            </w:r>
          </w:p>
        </w:tc>
        <w:tc>
          <w:tcPr>
            <w:tcW w:w="1176" w:type="dxa"/>
          </w:tcPr>
          <w:p w14:paraId="089D00B4" w14:textId="77777777" w:rsidR="007B6092" w:rsidRDefault="00000000">
            <w:pPr>
              <w:jc w:val="center"/>
            </w:pPr>
            <w:r>
              <w:lastRenderedPageBreak/>
              <w:t>99,7</w:t>
            </w:r>
          </w:p>
        </w:tc>
        <w:tc>
          <w:tcPr>
            <w:tcW w:w="1176" w:type="dxa"/>
          </w:tcPr>
          <w:p w14:paraId="0A309E7C" w14:textId="77777777" w:rsidR="007B6092" w:rsidRDefault="00000000">
            <w:pPr>
              <w:jc w:val="center"/>
            </w:pPr>
            <w:r>
              <w:t>99,8</w:t>
            </w:r>
          </w:p>
        </w:tc>
        <w:tc>
          <w:tcPr>
            <w:tcW w:w="1176" w:type="dxa"/>
          </w:tcPr>
          <w:p w14:paraId="063CAB28" w14:textId="77777777" w:rsidR="007B6092" w:rsidRDefault="00000000">
            <w:pPr>
              <w:jc w:val="center"/>
            </w:pPr>
            <w:r>
              <w:t>99,9</w:t>
            </w:r>
          </w:p>
        </w:tc>
        <w:tc>
          <w:tcPr>
            <w:tcW w:w="1236" w:type="dxa"/>
          </w:tcPr>
          <w:p w14:paraId="607EC22B" w14:textId="77777777" w:rsidR="007B6092" w:rsidRDefault="00000000">
            <w:pPr>
              <w:jc w:val="center"/>
            </w:pPr>
            <w:r>
              <w:t>100,0</w:t>
            </w:r>
          </w:p>
        </w:tc>
        <w:tc>
          <w:tcPr>
            <w:tcW w:w="1236" w:type="dxa"/>
          </w:tcPr>
          <w:p w14:paraId="79EBE500" w14:textId="77777777" w:rsidR="007B6092" w:rsidRDefault="00000000">
            <w:pPr>
              <w:jc w:val="center"/>
            </w:pPr>
            <w:r>
              <w:t>100,0</w:t>
            </w:r>
          </w:p>
        </w:tc>
      </w:tr>
      <w:tr w:rsidR="007B6092" w14:paraId="05CE2CAE" w14:textId="77777777">
        <w:tc>
          <w:tcPr>
            <w:tcW w:w="2522" w:type="dxa"/>
          </w:tcPr>
          <w:p w14:paraId="1B90D892" w14:textId="77777777" w:rsidR="007B6092" w:rsidRDefault="00000000">
            <w:pPr>
              <w:numPr>
                <w:ilvl w:val="0"/>
                <w:numId w:val="2"/>
              </w:numPr>
              <w:spacing w:line="360" w:lineRule="auto"/>
              <w:rPr>
                <w:rFonts w:cs="Times New Roman"/>
                <w:kern w:val="0"/>
              </w:rPr>
            </w:pPr>
            <w:proofErr w:type="spellStart"/>
            <w:r>
              <w:rPr>
                <w:rFonts w:cs="Times New Roman"/>
                <w:kern w:val="0"/>
              </w:rPr>
              <w:t>Доля</w:t>
            </w:r>
            <w:proofErr w:type="spellEnd"/>
            <w:r>
              <w:rPr>
                <w:rFonts w:cs="Times New Roman"/>
                <w:kern w:val="0"/>
              </w:rPr>
              <w:t xml:space="preserve"> </w:t>
            </w:r>
            <w:proofErr w:type="spellStart"/>
            <w:r>
              <w:rPr>
                <w:rFonts w:cs="Times New Roman"/>
                <w:kern w:val="0"/>
              </w:rPr>
              <w:t>телефонизированных</w:t>
            </w:r>
            <w:proofErr w:type="spellEnd"/>
            <w:r>
              <w:rPr>
                <w:rFonts w:cs="Times New Roman"/>
                <w:kern w:val="0"/>
              </w:rPr>
              <w:t xml:space="preserve">  </w:t>
            </w:r>
            <w:proofErr w:type="spellStart"/>
            <w:r>
              <w:rPr>
                <w:rFonts w:cs="Times New Roman"/>
                <w:kern w:val="0"/>
              </w:rPr>
              <w:t>хозяйств</w:t>
            </w:r>
            <w:proofErr w:type="spellEnd"/>
            <w:r>
              <w:rPr>
                <w:rFonts w:cs="Times New Roman"/>
                <w:kern w:val="0"/>
              </w:rPr>
              <w:t xml:space="preserve">   </w:t>
            </w:r>
          </w:p>
        </w:tc>
        <w:tc>
          <w:tcPr>
            <w:tcW w:w="1176" w:type="dxa"/>
          </w:tcPr>
          <w:p w14:paraId="1ED10C24" w14:textId="77777777" w:rsidR="007B6092" w:rsidRDefault="00000000">
            <w:pPr>
              <w:jc w:val="center"/>
            </w:pPr>
            <w:r>
              <w:t>99,7</w:t>
            </w:r>
          </w:p>
        </w:tc>
        <w:tc>
          <w:tcPr>
            <w:tcW w:w="1176" w:type="dxa"/>
          </w:tcPr>
          <w:p w14:paraId="54CB9645" w14:textId="77777777" w:rsidR="007B6092" w:rsidRDefault="00000000">
            <w:pPr>
              <w:jc w:val="center"/>
            </w:pPr>
            <w:r>
              <w:t>99,9</w:t>
            </w:r>
          </w:p>
        </w:tc>
        <w:tc>
          <w:tcPr>
            <w:tcW w:w="1176" w:type="dxa"/>
          </w:tcPr>
          <w:p w14:paraId="2150C310" w14:textId="77777777" w:rsidR="007B6092" w:rsidRDefault="00000000">
            <w:pPr>
              <w:jc w:val="center"/>
            </w:pPr>
            <w:r>
              <w:t>99,8</w:t>
            </w:r>
          </w:p>
        </w:tc>
        <w:tc>
          <w:tcPr>
            <w:tcW w:w="1236" w:type="dxa"/>
          </w:tcPr>
          <w:p w14:paraId="3258092A" w14:textId="77777777" w:rsidR="007B6092" w:rsidRDefault="00000000">
            <w:pPr>
              <w:jc w:val="center"/>
            </w:pPr>
            <w:r>
              <w:t>99,9</w:t>
            </w:r>
          </w:p>
        </w:tc>
        <w:tc>
          <w:tcPr>
            <w:tcW w:w="1236" w:type="dxa"/>
          </w:tcPr>
          <w:p w14:paraId="76646D9E" w14:textId="77777777" w:rsidR="007B6092" w:rsidRDefault="00000000">
            <w:pPr>
              <w:jc w:val="center"/>
            </w:pPr>
            <w:r>
              <w:t>100,0</w:t>
            </w:r>
          </w:p>
        </w:tc>
      </w:tr>
      <w:tr w:rsidR="007B6092" w14:paraId="571A3A86" w14:textId="77777777">
        <w:tc>
          <w:tcPr>
            <w:tcW w:w="2522" w:type="dxa"/>
          </w:tcPr>
          <w:p w14:paraId="5194C070" w14:textId="77777777" w:rsidR="007B6092" w:rsidRPr="00350934" w:rsidRDefault="00000000">
            <w:pPr>
              <w:numPr>
                <w:ilvl w:val="0"/>
                <w:numId w:val="2"/>
              </w:numPr>
              <w:spacing w:line="360" w:lineRule="auto"/>
              <w:rPr>
                <w:rFonts w:cs="Times New Roman"/>
                <w:kern w:val="0"/>
                <w:lang w:val="ru-RU"/>
              </w:rPr>
            </w:pPr>
            <w:r w:rsidRPr="00350934">
              <w:rPr>
                <w:rFonts w:cs="Times New Roman"/>
                <w:kern w:val="0"/>
                <w:lang w:val="ru-RU"/>
              </w:rPr>
              <w:t xml:space="preserve">Доля хозяйств, подключенных к каналам ТВ </w:t>
            </w:r>
          </w:p>
        </w:tc>
        <w:tc>
          <w:tcPr>
            <w:tcW w:w="1176" w:type="dxa"/>
          </w:tcPr>
          <w:p w14:paraId="52A76F7D" w14:textId="77777777" w:rsidR="007B6092" w:rsidRDefault="00000000">
            <w:pPr>
              <w:jc w:val="center"/>
            </w:pPr>
            <w:r>
              <w:t>92,2</w:t>
            </w:r>
          </w:p>
        </w:tc>
        <w:tc>
          <w:tcPr>
            <w:tcW w:w="1176" w:type="dxa"/>
          </w:tcPr>
          <w:p w14:paraId="7C6CF057" w14:textId="77777777" w:rsidR="007B6092" w:rsidRDefault="00000000">
            <w:pPr>
              <w:jc w:val="center"/>
            </w:pPr>
            <w:r>
              <w:t>94,2</w:t>
            </w:r>
          </w:p>
        </w:tc>
        <w:tc>
          <w:tcPr>
            <w:tcW w:w="1176" w:type="dxa"/>
          </w:tcPr>
          <w:p w14:paraId="7A4D22F4" w14:textId="77777777" w:rsidR="007B6092" w:rsidRDefault="00000000">
            <w:pPr>
              <w:jc w:val="center"/>
            </w:pPr>
            <w:r>
              <w:t>96,9</w:t>
            </w:r>
          </w:p>
        </w:tc>
        <w:tc>
          <w:tcPr>
            <w:tcW w:w="1236" w:type="dxa"/>
          </w:tcPr>
          <w:p w14:paraId="7C42D376" w14:textId="77777777" w:rsidR="007B6092" w:rsidRDefault="00000000">
            <w:pPr>
              <w:jc w:val="center"/>
            </w:pPr>
            <w:r>
              <w:t>98,3</w:t>
            </w:r>
          </w:p>
        </w:tc>
        <w:tc>
          <w:tcPr>
            <w:tcW w:w="1236" w:type="dxa"/>
          </w:tcPr>
          <w:p w14:paraId="2AB75A91" w14:textId="77777777" w:rsidR="007B6092" w:rsidRDefault="00000000">
            <w:pPr>
              <w:jc w:val="center"/>
            </w:pPr>
            <w:r>
              <w:t>99,1</w:t>
            </w:r>
          </w:p>
        </w:tc>
      </w:tr>
      <w:tr w:rsidR="007B6092" w14:paraId="170E9E9D" w14:textId="77777777">
        <w:tc>
          <w:tcPr>
            <w:tcW w:w="2522" w:type="dxa"/>
          </w:tcPr>
          <w:p w14:paraId="24441C52" w14:textId="77777777" w:rsidR="007B6092" w:rsidRPr="00350934" w:rsidRDefault="00000000">
            <w:pPr>
              <w:numPr>
                <w:ilvl w:val="0"/>
                <w:numId w:val="2"/>
              </w:numPr>
              <w:spacing w:line="360" w:lineRule="auto"/>
              <w:rPr>
                <w:rFonts w:cs="Times New Roman"/>
                <w:kern w:val="0"/>
                <w:lang w:val="ru-RU"/>
              </w:rPr>
            </w:pPr>
            <w:r w:rsidRPr="00350934">
              <w:rPr>
                <w:rFonts w:cs="Times New Roman"/>
                <w:kern w:val="0"/>
                <w:lang w:val="ru-RU"/>
              </w:rPr>
              <w:t>Доля  хозяйств, имеющих надежные дороги</w:t>
            </w:r>
          </w:p>
        </w:tc>
        <w:tc>
          <w:tcPr>
            <w:tcW w:w="1176" w:type="dxa"/>
          </w:tcPr>
          <w:p w14:paraId="63FF3002" w14:textId="77777777" w:rsidR="007B6092" w:rsidRDefault="00000000">
            <w:pPr>
              <w:jc w:val="center"/>
            </w:pPr>
            <w:r>
              <w:t>94,1</w:t>
            </w:r>
          </w:p>
        </w:tc>
        <w:tc>
          <w:tcPr>
            <w:tcW w:w="1176" w:type="dxa"/>
          </w:tcPr>
          <w:p w14:paraId="4FE19BBC" w14:textId="77777777" w:rsidR="007B6092" w:rsidRDefault="00000000">
            <w:pPr>
              <w:jc w:val="center"/>
            </w:pPr>
            <w:r>
              <w:t>96,0</w:t>
            </w:r>
          </w:p>
        </w:tc>
        <w:tc>
          <w:tcPr>
            <w:tcW w:w="1176" w:type="dxa"/>
          </w:tcPr>
          <w:p w14:paraId="1D20616D" w14:textId="77777777" w:rsidR="007B6092" w:rsidRDefault="00000000">
            <w:pPr>
              <w:jc w:val="center"/>
            </w:pPr>
            <w:r>
              <w:t>97,6</w:t>
            </w:r>
          </w:p>
        </w:tc>
        <w:tc>
          <w:tcPr>
            <w:tcW w:w="1236" w:type="dxa"/>
          </w:tcPr>
          <w:p w14:paraId="7E465C2C" w14:textId="77777777" w:rsidR="007B6092" w:rsidRDefault="00000000">
            <w:pPr>
              <w:jc w:val="center"/>
            </w:pPr>
            <w:r>
              <w:t>98,3</w:t>
            </w:r>
          </w:p>
        </w:tc>
        <w:tc>
          <w:tcPr>
            <w:tcW w:w="1236" w:type="dxa"/>
          </w:tcPr>
          <w:p w14:paraId="6C4B126C" w14:textId="77777777" w:rsidR="007B6092" w:rsidRDefault="00000000">
            <w:pPr>
              <w:jc w:val="center"/>
            </w:pPr>
            <w:r>
              <w:t>99,5</w:t>
            </w:r>
          </w:p>
        </w:tc>
      </w:tr>
      <w:tr w:rsidR="007B6092" w14:paraId="7487E146" w14:textId="77777777">
        <w:tc>
          <w:tcPr>
            <w:tcW w:w="2522" w:type="dxa"/>
          </w:tcPr>
          <w:p w14:paraId="26E7BDBC" w14:textId="77777777" w:rsidR="007B6092" w:rsidRPr="00350934" w:rsidRDefault="00000000">
            <w:pPr>
              <w:numPr>
                <w:ilvl w:val="0"/>
                <w:numId w:val="2"/>
              </w:numPr>
              <w:spacing w:line="360" w:lineRule="auto"/>
              <w:rPr>
                <w:rFonts w:cs="Times New Roman"/>
                <w:kern w:val="0"/>
                <w:lang w:val="ru-RU"/>
              </w:rPr>
            </w:pPr>
            <w:r w:rsidRPr="00350934">
              <w:rPr>
                <w:rFonts w:cs="Times New Roman"/>
                <w:kern w:val="0"/>
                <w:lang w:val="ru-RU"/>
              </w:rPr>
              <w:t>Доля хозяйств, имеющих автобусное сообщение с центром</w:t>
            </w:r>
          </w:p>
        </w:tc>
        <w:tc>
          <w:tcPr>
            <w:tcW w:w="1176" w:type="dxa"/>
          </w:tcPr>
          <w:p w14:paraId="2366A0D4" w14:textId="77777777" w:rsidR="007B6092" w:rsidRDefault="00000000">
            <w:pPr>
              <w:jc w:val="center"/>
            </w:pPr>
            <w:r>
              <w:t>60,9</w:t>
            </w:r>
          </w:p>
        </w:tc>
        <w:tc>
          <w:tcPr>
            <w:tcW w:w="1176" w:type="dxa"/>
          </w:tcPr>
          <w:p w14:paraId="33349C17" w14:textId="77777777" w:rsidR="007B6092" w:rsidRDefault="00000000">
            <w:pPr>
              <w:jc w:val="center"/>
            </w:pPr>
            <w:r>
              <w:t>63,9</w:t>
            </w:r>
          </w:p>
        </w:tc>
        <w:tc>
          <w:tcPr>
            <w:tcW w:w="1176" w:type="dxa"/>
          </w:tcPr>
          <w:p w14:paraId="0454E53E" w14:textId="77777777" w:rsidR="007B6092" w:rsidRDefault="00000000">
            <w:pPr>
              <w:jc w:val="center"/>
            </w:pPr>
            <w:r>
              <w:t>67,5</w:t>
            </w:r>
          </w:p>
        </w:tc>
        <w:tc>
          <w:tcPr>
            <w:tcW w:w="1236" w:type="dxa"/>
          </w:tcPr>
          <w:p w14:paraId="47EB288E" w14:textId="77777777" w:rsidR="007B6092" w:rsidRDefault="00000000">
            <w:pPr>
              <w:jc w:val="center"/>
            </w:pPr>
            <w:r>
              <w:t>71,6</w:t>
            </w:r>
          </w:p>
        </w:tc>
        <w:tc>
          <w:tcPr>
            <w:tcW w:w="1236" w:type="dxa"/>
          </w:tcPr>
          <w:p w14:paraId="237FAFCC" w14:textId="77777777" w:rsidR="007B6092" w:rsidRDefault="00000000">
            <w:pPr>
              <w:jc w:val="center"/>
            </w:pPr>
            <w:r>
              <w:t>76,5</w:t>
            </w:r>
          </w:p>
        </w:tc>
      </w:tr>
      <w:tr w:rsidR="007B6092" w14:paraId="39D21C9B" w14:textId="77777777">
        <w:tc>
          <w:tcPr>
            <w:tcW w:w="2522" w:type="dxa"/>
          </w:tcPr>
          <w:p w14:paraId="1BDA352A" w14:textId="77777777" w:rsidR="007B6092" w:rsidRPr="00350934" w:rsidRDefault="00000000">
            <w:pPr>
              <w:numPr>
                <w:ilvl w:val="0"/>
                <w:numId w:val="2"/>
              </w:numPr>
              <w:spacing w:line="360" w:lineRule="auto"/>
              <w:rPr>
                <w:rFonts w:cs="Times New Roman"/>
                <w:kern w:val="0"/>
                <w:lang w:val="ru-RU"/>
              </w:rPr>
            </w:pPr>
            <w:r w:rsidRPr="00350934">
              <w:rPr>
                <w:rFonts w:cs="Times New Roman"/>
                <w:kern w:val="0"/>
                <w:lang w:val="ru-RU"/>
              </w:rPr>
              <w:t>Доля домашних хозяйств, имеющих шоссейные дороги</w:t>
            </w:r>
          </w:p>
        </w:tc>
        <w:tc>
          <w:tcPr>
            <w:tcW w:w="1176" w:type="dxa"/>
          </w:tcPr>
          <w:p w14:paraId="1D36541E" w14:textId="77777777" w:rsidR="007B6092" w:rsidRDefault="00000000">
            <w:pPr>
              <w:jc w:val="center"/>
            </w:pPr>
            <w:r>
              <w:t>71,8</w:t>
            </w:r>
          </w:p>
        </w:tc>
        <w:tc>
          <w:tcPr>
            <w:tcW w:w="1176" w:type="dxa"/>
          </w:tcPr>
          <w:p w14:paraId="4845BDCB" w14:textId="77777777" w:rsidR="007B6092" w:rsidRDefault="00000000">
            <w:pPr>
              <w:jc w:val="center"/>
            </w:pPr>
            <w:r>
              <w:t>79,8</w:t>
            </w:r>
          </w:p>
        </w:tc>
        <w:tc>
          <w:tcPr>
            <w:tcW w:w="1176" w:type="dxa"/>
          </w:tcPr>
          <w:p w14:paraId="368EE5BF" w14:textId="77777777" w:rsidR="007B6092" w:rsidRDefault="00000000">
            <w:pPr>
              <w:jc w:val="center"/>
            </w:pPr>
            <w:r>
              <w:t>87,4</w:t>
            </w:r>
          </w:p>
        </w:tc>
        <w:tc>
          <w:tcPr>
            <w:tcW w:w="1236" w:type="dxa"/>
          </w:tcPr>
          <w:p w14:paraId="2310916D" w14:textId="77777777" w:rsidR="007B6092" w:rsidRDefault="00000000">
            <w:pPr>
              <w:jc w:val="center"/>
            </w:pPr>
            <w:r>
              <w:t>94,4</w:t>
            </w:r>
          </w:p>
        </w:tc>
        <w:tc>
          <w:tcPr>
            <w:tcW w:w="1236" w:type="dxa"/>
          </w:tcPr>
          <w:p w14:paraId="4DA7CF8C" w14:textId="77777777" w:rsidR="007B6092" w:rsidRDefault="00000000">
            <w:pPr>
              <w:jc w:val="center"/>
            </w:pPr>
            <w:r>
              <w:t>97,3</w:t>
            </w:r>
          </w:p>
        </w:tc>
      </w:tr>
      <w:tr w:rsidR="007B6092" w14:paraId="3B2081A3" w14:textId="77777777">
        <w:tc>
          <w:tcPr>
            <w:tcW w:w="2522" w:type="dxa"/>
          </w:tcPr>
          <w:p w14:paraId="4CA02B9E" w14:textId="77777777" w:rsidR="007B6092" w:rsidRPr="00350934" w:rsidRDefault="00000000">
            <w:pPr>
              <w:numPr>
                <w:ilvl w:val="0"/>
                <w:numId w:val="2"/>
              </w:numPr>
              <w:spacing w:line="360" w:lineRule="auto"/>
              <w:rPr>
                <w:rFonts w:cs="Times New Roman"/>
                <w:kern w:val="0"/>
                <w:lang w:val="ru-RU"/>
              </w:rPr>
            </w:pPr>
            <w:r w:rsidRPr="00350934">
              <w:rPr>
                <w:rFonts w:cs="Times New Roman"/>
                <w:kern w:val="0"/>
                <w:lang w:val="ru-RU"/>
              </w:rPr>
              <w:t>Домохозяйства, где вывоз мусора централизован</w:t>
            </w:r>
          </w:p>
        </w:tc>
        <w:tc>
          <w:tcPr>
            <w:tcW w:w="1176" w:type="dxa"/>
          </w:tcPr>
          <w:p w14:paraId="37B626EA" w14:textId="77777777" w:rsidR="007B6092" w:rsidRDefault="00000000">
            <w:pPr>
              <w:jc w:val="center"/>
            </w:pPr>
            <w:r>
              <w:t>43,3</w:t>
            </w:r>
          </w:p>
        </w:tc>
        <w:tc>
          <w:tcPr>
            <w:tcW w:w="1176" w:type="dxa"/>
          </w:tcPr>
          <w:p w14:paraId="61FFA2AB" w14:textId="77777777" w:rsidR="007B6092" w:rsidRDefault="00000000">
            <w:pPr>
              <w:jc w:val="center"/>
            </w:pPr>
            <w:r>
              <w:t>50,9</w:t>
            </w:r>
          </w:p>
        </w:tc>
        <w:tc>
          <w:tcPr>
            <w:tcW w:w="1176" w:type="dxa"/>
          </w:tcPr>
          <w:p w14:paraId="271054C9" w14:textId="77777777" w:rsidR="007B6092" w:rsidRDefault="00000000">
            <w:pPr>
              <w:jc w:val="center"/>
            </w:pPr>
            <w:r>
              <w:t>61,4</w:t>
            </w:r>
          </w:p>
        </w:tc>
        <w:tc>
          <w:tcPr>
            <w:tcW w:w="1236" w:type="dxa"/>
          </w:tcPr>
          <w:p w14:paraId="3891749E" w14:textId="77777777" w:rsidR="007B6092" w:rsidRDefault="00000000">
            <w:pPr>
              <w:jc w:val="center"/>
            </w:pPr>
            <w:r>
              <w:t>78,9</w:t>
            </w:r>
          </w:p>
        </w:tc>
        <w:tc>
          <w:tcPr>
            <w:tcW w:w="1236" w:type="dxa"/>
          </w:tcPr>
          <w:p w14:paraId="3F33A3D2" w14:textId="77777777" w:rsidR="007B6092" w:rsidRDefault="00000000">
            <w:pPr>
              <w:jc w:val="center"/>
            </w:pPr>
            <w:r>
              <w:t>86,4</w:t>
            </w:r>
          </w:p>
        </w:tc>
      </w:tr>
      <w:tr w:rsidR="007B6092" w14:paraId="454D0FCD" w14:textId="77777777">
        <w:tc>
          <w:tcPr>
            <w:tcW w:w="2522" w:type="dxa"/>
          </w:tcPr>
          <w:p w14:paraId="691A1597" w14:textId="77777777" w:rsidR="007B6092" w:rsidRPr="00350934" w:rsidRDefault="00000000">
            <w:pPr>
              <w:numPr>
                <w:ilvl w:val="0"/>
                <w:numId w:val="2"/>
              </w:numPr>
              <w:spacing w:line="360" w:lineRule="auto"/>
              <w:rPr>
                <w:rFonts w:cs="Times New Roman"/>
                <w:kern w:val="0"/>
                <w:lang w:val="ru-RU"/>
              </w:rPr>
            </w:pPr>
            <w:r w:rsidRPr="00350934">
              <w:rPr>
                <w:rFonts w:cs="Times New Roman"/>
                <w:kern w:val="0"/>
                <w:lang w:val="ru-RU"/>
              </w:rPr>
              <w:t>Домохозяйства, имеющие  пункты медицинской помощи</w:t>
            </w:r>
          </w:p>
        </w:tc>
        <w:tc>
          <w:tcPr>
            <w:tcW w:w="1176" w:type="dxa"/>
          </w:tcPr>
          <w:p w14:paraId="28BB37B8" w14:textId="77777777" w:rsidR="007B6092" w:rsidRDefault="00000000">
            <w:pPr>
              <w:jc w:val="center"/>
            </w:pPr>
            <w:r>
              <w:t>90,4</w:t>
            </w:r>
          </w:p>
        </w:tc>
        <w:tc>
          <w:tcPr>
            <w:tcW w:w="1176" w:type="dxa"/>
          </w:tcPr>
          <w:p w14:paraId="31555CF8" w14:textId="77777777" w:rsidR="007B6092" w:rsidRDefault="00000000">
            <w:pPr>
              <w:jc w:val="center"/>
            </w:pPr>
            <w:r>
              <w:t>91,4</w:t>
            </w:r>
          </w:p>
        </w:tc>
        <w:tc>
          <w:tcPr>
            <w:tcW w:w="1176" w:type="dxa"/>
          </w:tcPr>
          <w:p w14:paraId="32DC68BE" w14:textId="77777777" w:rsidR="007B6092" w:rsidRDefault="00000000">
            <w:pPr>
              <w:jc w:val="center"/>
            </w:pPr>
            <w:r>
              <w:t>92,2</w:t>
            </w:r>
          </w:p>
        </w:tc>
        <w:tc>
          <w:tcPr>
            <w:tcW w:w="1236" w:type="dxa"/>
          </w:tcPr>
          <w:p w14:paraId="4CAB01E9" w14:textId="77777777" w:rsidR="007B6092" w:rsidRDefault="00000000">
            <w:pPr>
              <w:jc w:val="center"/>
            </w:pPr>
            <w:r>
              <w:t>93,2</w:t>
            </w:r>
          </w:p>
        </w:tc>
        <w:tc>
          <w:tcPr>
            <w:tcW w:w="1236" w:type="dxa"/>
          </w:tcPr>
          <w:p w14:paraId="57752D05" w14:textId="77777777" w:rsidR="007B6092" w:rsidRDefault="00000000">
            <w:pPr>
              <w:jc w:val="center"/>
            </w:pPr>
            <w:r>
              <w:t>96,1</w:t>
            </w:r>
          </w:p>
        </w:tc>
      </w:tr>
      <w:tr w:rsidR="007B6092" w14:paraId="1640007B" w14:textId="77777777">
        <w:tc>
          <w:tcPr>
            <w:tcW w:w="2522" w:type="dxa"/>
          </w:tcPr>
          <w:p w14:paraId="38641665" w14:textId="77777777" w:rsidR="007B6092" w:rsidRPr="00350934" w:rsidRDefault="00000000">
            <w:pPr>
              <w:numPr>
                <w:ilvl w:val="0"/>
                <w:numId w:val="2"/>
              </w:numPr>
              <w:spacing w:line="360" w:lineRule="auto"/>
              <w:rPr>
                <w:rFonts w:cs="Times New Roman"/>
                <w:kern w:val="0"/>
                <w:lang w:val="ru-RU"/>
              </w:rPr>
            </w:pPr>
            <w:r w:rsidRPr="00350934">
              <w:rPr>
                <w:rFonts w:cs="Times New Roman"/>
                <w:kern w:val="0"/>
                <w:lang w:val="ru-RU"/>
              </w:rPr>
              <w:t xml:space="preserve">Домохозяйства, в которых имеются </w:t>
            </w:r>
            <w:r w:rsidRPr="00350934">
              <w:rPr>
                <w:rFonts w:cs="Times New Roman"/>
                <w:kern w:val="0"/>
                <w:lang w:val="ru-RU"/>
              </w:rPr>
              <w:lastRenderedPageBreak/>
              <w:t>детские сады</w:t>
            </w:r>
          </w:p>
        </w:tc>
        <w:tc>
          <w:tcPr>
            <w:tcW w:w="1176" w:type="dxa"/>
          </w:tcPr>
          <w:p w14:paraId="72BC023F" w14:textId="77777777" w:rsidR="007B6092" w:rsidRDefault="00000000">
            <w:pPr>
              <w:jc w:val="center"/>
            </w:pPr>
            <w:r>
              <w:lastRenderedPageBreak/>
              <w:t>76,1</w:t>
            </w:r>
          </w:p>
        </w:tc>
        <w:tc>
          <w:tcPr>
            <w:tcW w:w="1176" w:type="dxa"/>
          </w:tcPr>
          <w:p w14:paraId="31AF17C2" w14:textId="77777777" w:rsidR="007B6092" w:rsidRDefault="00000000">
            <w:pPr>
              <w:jc w:val="center"/>
            </w:pPr>
            <w:r>
              <w:t>79,7</w:t>
            </w:r>
          </w:p>
        </w:tc>
        <w:tc>
          <w:tcPr>
            <w:tcW w:w="1176" w:type="dxa"/>
          </w:tcPr>
          <w:p w14:paraId="252F4478" w14:textId="77777777" w:rsidR="007B6092" w:rsidRDefault="00000000">
            <w:pPr>
              <w:jc w:val="center"/>
            </w:pPr>
            <w:r>
              <w:t>84,7</w:t>
            </w:r>
          </w:p>
        </w:tc>
        <w:tc>
          <w:tcPr>
            <w:tcW w:w="1236" w:type="dxa"/>
          </w:tcPr>
          <w:p w14:paraId="21628504" w14:textId="77777777" w:rsidR="007B6092" w:rsidRDefault="00000000">
            <w:pPr>
              <w:jc w:val="center"/>
            </w:pPr>
            <w:r>
              <w:t>87,1</w:t>
            </w:r>
          </w:p>
        </w:tc>
        <w:tc>
          <w:tcPr>
            <w:tcW w:w="1236" w:type="dxa"/>
          </w:tcPr>
          <w:p w14:paraId="5B95A0A0" w14:textId="77777777" w:rsidR="007B6092" w:rsidRDefault="00000000">
            <w:pPr>
              <w:jc w:val="center"/>
            </w:pPr>
            <w:r>
              <w:t>89,8</w:t>
            </w:r>
          </w:p>
        </w:tc>
      </w:tr>
      <w:tr w:rsidR="007B6092" w14:paraId="6B3517B2" w14:textId="77777777">
        <w:tc>
          <w:tcPr>
            <w:tcW w:w="2522" w:type="dxa"/>
          </w:tcPr>
          <w:p w14:paraId="305F26CE" w14:textId="77777777" w:rsidR="007B6092" w:rsidRDefault="00000000">
            <w:pPr>
              <w:numPr>
                <w:ilvl w:val="0"/>
                <w:numId w:val="2"/>
              </w:numPr>
              <w:spacing w:line="360" w:lineRule="auto"/>
              <w:rPr>
                <w:rFonts w:cs="Times New Roman"/>
                <w:kern w:val="0"/>
              </w:rPr>
            </w:pPr>
            <w:proofErr w:type="spellStart"/>
            <w:r>
              <w:rPr>
                <w:rFonts w:cs="Times New Roman"/>
                <w:kern w:val="0"/>
              </w:rPr>
              <w:t>Домохозяйства</w:t>
            </w:r>
            <w:proofErr w:type="spellEnd"/>
            <w:r>
              <w:rPr>
                <w:rFonts w:cs="Times New Roman"/>
                <w:kern w:val="0"/>
              </w:rPr>
              <w:t xml:space="preserve">, </w:t>
            </w:r>
            <w:proofErr w:type="spellStart"/>
            <w:r>
              <w:rPr>
                <w:rFonts w:cs="Times New Roman"/>
                <w:kern w:val="0"/>
              </w:rPr>
              <w:t>имеющие</w:t>
            </w:r>
            <w:proofErr w:type="spellEnd"/>
            <w:r>
              <w:rPr>
                <w:rFonts w:cs="Times New Roman"/>
                <w:kern w:val="0"/>
              </w:rPr>
              <w:t xml:space="preserve"> </w:t>
            </w:r>
            <w:proofErr w:type="spellStart"/>
            <w:r>
              <w:rPr>
                <w:rFonts w:cs="Times New Roman"/>
                <w:kern w:val="0"/>
              </w:rPr>
              <w:t>начальные</w:t>
            </w:r>
            <w:proofErr w:type="spellEnd"/>
            <w:r>
              <w:rPr>
                <w:rFonts w:cs="Times New Roman"/>
                <w:kern w:val="0"/>
              </w:rPr>
              <w:t xml:space="preserve"> </w:t>
            </w:r>
            <w:proofErr w:type="spellStart"/>
            <w:r>
              <w:rPr>
                <w:rFonts w:cs="Times New Roman"/>
                <w:kern w:val="0"/>
              </w:rPr>
              <w:t>школы</w:t>
            </w:r>
            <w:proofErr w:type="spellEnd"/>
          </w:p>
        </w:tc>
        <w:tc>
          <w:tcPr>
            <w:tcW w:w="1176" w:type="dxa"/>
          </w:tcPr>
          <w:p w14:paraId="4D60888C" w14:textId="77777777" w:rsidR="007B6092" w:rsidRDefault="00000000">
            <w:pPr>
              <w:jc w:val="center"/>
            </w:pPr>
            <w:r>
              <w:t>81,7</w:t>
            </w:r>
          </w:p>
        </w:tc>
        <w:tc>
          <w:tcPr>
            <w:tcW w:w="1176" w:type="dxa"/>
          </w:tcPr>
          <w:p w14:paraId="0B63494A" w14:textId="77777777" w:rsidR="007B6092" w:rsidRDefault="00000000">
            <w:pPr>
              <w:jc w:val="center"/>
            </w:pPr>
            <w:r>
              <w:t>84,9</w:t>
            </w:r>
          </w:p>
        </w:tc>
        <w:tc>
          <w:tcPr>
            <w:tcW w:w="1176" w:type="dxa"/>
          </w:tcPr>
          <w:p w14:paraId="7AFF5AF8" w14:textId="77777777" w:rsidR="007B6092" w:rsidRDefault="00000000">
            <w:pPr>
              <w:jc w:val="center"/>
            </w:pPr>
            <w:r>
              <w:t>88,0</w:t>
            </w:r>
          </w:p>
        </w:tc>
        <w:tc>
          <w:tcPr>
            <w:tcW w:w="1236" w:type="dxa"/>
          </w:tcPr>
          <w:p w14:paraId="3151DA0D" w14:textId="77777777" w:rsidR="007B6092" w:rsidRDefault="00000000">
            <w:pPr>
              <w:jc w:val="center"/>
            </w:pPr>
            <w:r>
              <w:t>89,8</w:t>
            </w:r>
          </w:p>
        </w:tc>
        <w:tc>
          <w:tcPr>
            <w:tcW w:w="1236" w:type="dxa"/>
          </w:tcPr>
          <w:p w14:paraId="2C26E53D" w14:textId="77777777" w:rsidR="007B6092" w:rsidRDefault="00000000">
            <w:pPr>
              <w:jc w:val="center"/>
            </w:pPr>
            <w:r>
              <w:t>91,9</w:t>
            </w:r>
          </w:p>
        </w:tc>
      </w:tr>
    </w:tbl>
    <w:p w14:paraId="6EDAECE4" w14:textId="77777777" w:rsidR="007B6092" w:rsidRPr="00350934" w:rsidRDefault="00000000">
      <w:pPr>
        <w:pStyle w:val="paragraphparagraphnycys"/>
        <w:spacing w:before="0" w:beforeAutospacing="0" w:after="0" w:afterAutospacing="0" w:line="360" w:lineRule="auto"/>
        <w:ind w:firstLineChars="200" w:firstLine="480"/>
        <w:rPr>
          <w:lang w:val="ru-RU"/>
        </w:rPr>
      </w:pPr>
      <w:r w:rsidRPr="00350934">
        <w:rPr>
          <w:lang w:val="ru-RU"/>
        </w:rPr>
        <w:t xml:space="preserve">          Укажем, что эти  две таблицы нельзя рассматривать как итоговую картину уровня бедности в стране в целом, поскольку они охватывают лишь сельское население,  тем не менее в них очевиден прогресс Китая. Интерес представляют и осознание форм преодоления бедности за счет развития инфраструктуры.  </w:t>
      </w:r>
    </w:p>
    <w:p w14:paraId="5FBECFF3"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Исследователи отмечают два момента:  курс на  «</w:t>
      </w:r>
      <w:r w:rsidRPr="00350934">
        <w:rPr>
          <w:rStyle w:val="tasspkgtext-oehbr"/>
          <w:rFonts w:cs="Times New Roman"/>
          <w:color w:val="1A1A1A"/>
          <w:spacing w:val="-5"/>
          <w:lang w:val="ru-RU"/>
        </w:rPr>
        <w:t>сяокан" ("общества средней зажиточности") в</w:t>
      </w:r>
      <w:r w:rsidRPr="00350934">
        <w:rPr>
          <w:rFonts w:cs="Times New Roman"/>
          <w:lang w:val="ru-RU"/>
        </w:rPr>
        <w:t xml:space="preserve"> целом реализуется, но при этом, 10% населения живут за чертой национальной бедности,  а это как минимум 100 миллионов. Они указывают на проявления  манипулирования статистикой в виде предоставления неполной информации, использование практик расчета «средняя температура по больнице», а также пересчета порога бедности за счет изменения курса иены и других технологиях</w:t>
      </w:r>
      <w:r>
        <w:rPr>
          <w:rStyle w:val="ad"/>
          <w:rFonts w:cs="Times New Roman"/>
          <w:color w:val="4C4C4C"/>
        </w:rPr>
        <w:footnoteReference w:id="74"/>
      </w:r>
      <w:r w:rsidRPr="00350934">
        <w:rPr>
          <w:rFonts w:cs="Times New Roman"/>
          <w:lang w:val="ru-RU"/>
        </w:rPr>
        <w:t>. Опять же данные позднее 2021 года практически отсутствуют, соответственно, оценить ситуацию после пандемии не представляется возможной. При этом нельзя не отметить системный подход, рассматривающий социальную политику в комплексе, т .е ориентируясь, прежде всего,  на создание рабочих мест как главный инструмент благополучия.</w:t>
      </w:r>
    </w:p>
    <w:p w14:paraId="363C977C" w14:textId="77777777" w:rsidR="007B6092" w:rsidRPr="00350934" w:rsidRDefault="00000000">
      <w:pPr>
        <w:pStyle w:val="paragraphparagraphnycys"/>
        <w:spacing w:before="0" w:beforeAutospacing="0" w:after="0" w:afterAutospacing="0" w:line="360" w:lineRule="auto"/>
        <w:ind w:firstLineChars="200" w:firstLine="480"/>
        <w:rPr>
          <w:lang w:val="ru-RU"/>
        </w:rPr>
      </w:pPr>
      <w:r w:rsidRPr="00350934">
        <w:rPr>
          <w:lang w:val="ru-RU"/>
        </w:rPr>
        <w:t xml:space="preserve">В ДНО названы 5 подходов, ставших основой правительственной целевой стратегии искоренения бедности:  содействие производству/бизнесу, переселение, компенсация за охрану окружающей среды, образование и социальное обеспечение. Сформулировано и действует 10 крупных программ, семь из которых  включают в себя командировку местных правительственных чиновников в деревни, профессиональную подготовку, микрофинансирование, переселение обедневшего населения, электронную коммерцию, туризм, фотоэлектрическую энергетику, выращивание тутовых деревьев, обучение предпринимательству и поддержку их со стороны ведущих компаний, а также </w:t>
      </w:r>
      <w:r w:rsidRPr="00350934">
        <w:rPr>
          <w:lang w:val="ru-RU"/>
        </w:rPr>
        <w:lastRenderedPageBreak/>
        <w:t>механизмы мониторинга и поддержки мер для предотвращения рецидивов.</w:t>
      </w:r>
    </w:p>
    <w:p w14:paraId="4D8C53B3" w14:textId="77777777" w:rsidR="007B6092" w:rsidRPr="00350934" w:rsidRDefault="00000000">
      <w:pPr>
        <w:pStyle w:val="paragraphparagraphnycys"/>
        <w:spacing w:before="0" w:beforeAutospacing="0" w:after="0" w:afterAutospacing="0" w:line="360" w:lineRule="auto"/>
        <w:ind w:firstLineChars="200" w:firstLine="480"/>
        <w:rPr>
          <w:lang w:val="ru-RU"/>
        </w:rPr>
      </w:pPr>
      <w:r w:rsidRPr="00350934">
        <w:rPr>
          <w:lang w:val="ru-RU"/>
        </w:rPr>
        <w:t xml:space="preserve">Приведем данные по реализации ЦУР-1 по расчетам экспертов ООН. Они приведены в </w:t>
      </w:r>
      <w:r>
        <w:t>Excel</w:t>
      </w:r>
      <w:r w:rsidRPr="00350934">
        <w:rPr>
          <w:lang w:val="ru-RU"/>
        </w:rPr>
        <w:t xml:space="preserve"> таблицах в виде трех показателей. Первый -   «Доля населения, живущего за чертой крайней бедности». Он  сократился  с</w:t>
      </w:r>
      <w:r>
        <w:t> </w:t>
      </w:r>
      <w:r w:rsidRPr="00350934">
        <w:rPr>
          <w:rStyle w:val="fact-value"/>
          <w:color w:val="4C4C4C"/>
          <w:lang w:val="ru-RU"/>
        </w:rPr>
        <w:t>10,7</w:t>
      </w:r>
      <w:r w:rsidRPr="00350934">
        <w:rPr>
          <w:rStyle w:val="fact-unit"/>
          <w:color w:val="4C4C4C"/>
          <w:lang w:val="ru-RU"/>
        </w:rPr>
        <w:t>%</w:t>
      </w:r>
      <w:r>
        <w:t> </w:t>
      </w:r>
      <w:r w:rsidRPr="00350934">
        <w:rPr>
          <w:lang w:val="ru-RU"/>
        </w:rPr>
        <w:t>в</w:t>
      </w:r>
      <w:r>
        <w:t> </w:t>
      </w:r>
      <w:r w:rsidRPr="00350934">
        <w:rPr>
          <w:rStyle w:val="fact-year"/>
          <w:color w:val="4C4C4C"/>
          <w:lang w:val="ru-RU"/>
        </w:rPr>
        <w:t>1990</w:t>
      </w:r>
      <w:r>
        <w:t> </w:t>
      </w:r>
      <w:r w:rsidRPr="00350934">
        <w:rPr>
          <w:lang w:val="ru-RU"/>
        </w:rPr>
        <w:t>году до</w:t>
      </w:r>
      <w:r>
        <w:t> </w:t>
      </w:r>
      <w:r w:rsidRPr="00350934">
        <w:rPr>
          <w:rStyle w:val="fact-value"/>
          <w:color w:val="4C4C4C"/>
          <w:lang w:val="ru-RU"/>
        </w:rPr>
        <w:t>0,7</w:t>
      </w:r>
      <w:r w:rsidRPr="00350934">
        <w:rPr>
          <w:rStyle w:val="fact-unit"/>
          <w:color w:val="4C4C4C"/>
          <w:lang w:val="ru-RU"/>
        </w:rPr>
        <w:t>%</w:t>
      </w:r>
      <w:r>
        <w:t> </w:t>
      </w:r>
      <w:r w:rsidRPr="00350934">
        <w:rPr>
          <w:lang w:val="ru-RU"/>
        </w:rPr>
        <w:t>в</w:t>
      </w:r>
      <w:r>
        <w:t> </w:t>
      </w:r>
      <w:r w:rsidRPr="00350934">
        <w:rPr>
          <w:rStyle w:val="fact-year"/>
          <w:color w:val="4C4C4C"/>
          <w:lang w:val="ru-RU"/>
        </w:rPr>
        <w:t>2020</w:t>
      </w:r>
      <w:r>
        <w:t> </w:t>
      </w:r>
      <w:r w:rsidRPr="00350934">
        <w:rPr>
          <w:lang w:val="ru-RU"/>
        </w:rPr>
        <w:t>году. Второй – «Доля работников страны и членов их семей, живущих менее чем на 1,90 доллара США на человека в день». Он уменьшился с</w:t>
      </w:r>
      <w:r>
        <w:t> </w:t>
      </w:r>
      <w:r w:rsidRPr="00350934">
        <w:rPr>
          <w:rStyle w:val="fact-value"/>
          <w:color w:val="4C4C4C"/>
          <w:lang w:val="ru-RU"/>
        </w:rPr>
        <w:t>2,0</w:t>
      </w:r>
      <w:r>
        <w:t> </w:t>
      </w:r>
      <w:r w:rsidRPr="00350934">
        <w:rPr>
          <w:lang w:val="ru-RU"/>
        </w:rPr>
        <w:t>в</w:t>
      </w:r>
      <w:r>
        <w:t> </w:t>
      </w:r>
      <w:r w:rsidRPr="00350934">
        <w:rPr>
          <w:rStyle w:val="fact-year"/>
          <w:color w:val="4C4C4C"/>
          <w:lang w:val="ru-RU"/>
        </w:rPr>
        <w:t>2000</w:t>
      </w:r>
      <w:r>
        <w:t> </w:t>
      </w:r>
      <w:r w:rsidRPr="00350934">
        <w:rPr>
          <w:lang w:val="ru-RU"/>
        </w:rPr>
        <w:t>году до</w:t>
      </w:r>
      <w:r>
        <w:t> </w:t>
      </w:r>
      <w:r w:rsidRPr="00350934">
        <w:rPr>
          <w:rStyle w:val="fact-value"/>
          <w:color w:val="4C4C4C"/>
          <w:lang w:val="ru-RU"/>
        </w:rPr>
        <w:t>0,1</w:t>
      </w:r>
      <w:r w:rsidRPr="00350934">
        <w:rPr>
          <w:rStyle w:val="fact-unit"/>
          <w:color w:val="4C4C4C"/>
          <w:lang w:val="ru-RU"/>
        </w:rPr>
        <w:t>%</w:t>
      </w:r>
      <w:r>
        <w:t> </w:t>
      </w:r>
      <w:r w:rsidRPr="00350934">
        <w:rPr>
          <w:lang w:val="ru-RU"/>
        </w:rPr>
        <w:t>в</w:t>
      </w:r>
      <w:r>
        <w:t> </w:t>
      </w:r>
      <w:r w:rsidRPr="00350934">
        <w:rPr>
          <w:rStyle w:val="fact-year"/>
          <w:color w:val="4C4C4C"/>
          <w:lang w:val="ru-RU"/>
        </w:rPr>
        <w:t>2022</w:t>
      </w:r>
      <w:r>
        <w:t> </w:t>
      </w:r>
      <w:r w:rsidRPr="00350934">
        <w:rPr>
          <w:lang w:val="ru-RU"/>
        </w:rPr>
        <w:t>году. Третий – Доля населения, живущего за национальной чертой бедности». Он сократилась с</w:t>
      </w:r>
      <w:r>
        <w:t> </w:t>
      </w:r>
      <w:r w:rsidRPr="00350934">
        <w:rPr>
          <w:rStyle w:val="fact-value"/>
          <w:color w:val="4C4C4C"/>
          <w:lang w:val="ru-RU"/>
        </w:rPr>
        <w:t>38,6</w:t>
      </w:r>
      <w:r w:rsidRPr="00350934">
        <w:rPr>
          <w:rStyle w:val="fact-unit"/>
          <w:color w:val="4C4C4C"/>
          <w:lang w:val="ru-RU"/>
        </w:rPr>
        <w:t>%</w:t>
      </w:r>
      <w:r>
        <w:t> </w:t>
      </w:r>
      <w:r w:rsidRPr="00350934">
        <w:rPr>
          <w:lang w:val="ru-RU"/>
        </w:rPr>
        <w:t>в</w:t>
      </w:r>
      <w:r>
        <w:t> </w:t>
      </w:r>
      <w:r w:rsidRPr="00350934">
        <w:rPr>
          <w:rStyle w:val="fact-year"/>
          <w:color w:val="4C4C4C"/>
          <w:lang w:val="ru-RU"/>
        </w:rPr>
        <w:t>1990</w:t>
      </w:r>
      <w:r>
        <w:t> </w:t>
      </w:r>
      <w:r w:rsidRPr="00350934">
        <w:rPr>
          <w:lang w:val="ru-RU"/>
        </w:rPr>
        <w:t>году до</w:t>
      </w:r>
      <w:r>
        <w:t> </w:t>
      </w:r>
      <w:r w:rsidRPr="00350934">
        <w:rPr>
          <w:rStyle w:val="fact-value"/>
          <w:color w:val="4C4C4C"/>
          <w:lang w:val="ru-RU"/>
        </w:rPr>
        <w:t>10,8</w:t>
      </w:r>
      <w:r w:rsidRPr="00350934">
        <w:rPr>
          <w:rStyle w:val="fact-unit"/>
          <w:color w:val="4C4C4C"/>
          <w:lang w:val="ru-RU"/>
        </w:rPr>
        <w:t>%</w:t>
      </w:r>
      <w:r>
        <w:t> </w:t>
      </w:r>
      <w:r w:rsidRPr="00350934">
        <w:rPr>
          <w:lang w:val="ru-RU"/>
        </w:rPr>
        <w:t>в</w:t>
      </w:r>
      <w:r>
        <w:t> </w:t>
      </w:r>
      <w:r w:rsidRPr="00350934">
        <w:rPr>
          <w:rStyle w:val="fact-year"/>
          <w:color w:val="4C4C4C"/>
          <w:lang w:val="ru-RU"/>
        </w:rPr>
        <w:t>2020</w:t>
      </w:r>
      <w:r>
        <w:t> </w:t>
      </w:r>
      <w:r w:rsidRPr="00350934">
        <w:rPr>
          <w:lang w:val="ru-RU"/>
        </w:rPr>
        <w:t>году</w:t>
      </w:r>
      <w:r>
        <w:rPr>
          <w:rStyle w:val="ad"/>
          <w:color w:val="4C4C4C"/>
        </w:rPr>
        <w:footnoteReference w:id="75"/>
      </w:r>
      <w:r w:rsidRPr="00350934">
        <w:rPr>
          <w:lang w:val="ru-RU"/>
        </w:rPr>
        <w:t>.</w:t>
      </w:r>
    </w:p>
    <w:p w14:paraId="1B73EA33" w14:textId="77777777" w:rsidR="007B6092" w:rsidRPr="00350934" w:rsidRDefault="00000000">
      <w:pPr>
        <w:spacing w:line="360" w:lineRule="auto"/>
        <w:ind w:firstLineChars="200" w:firstLine="480"/>
        <w:rPr>
          <w:rFonts w:cs="Times New Roman"/>
          <w:lang w:val="ru-RU"/>
        </w:rPr>
      </w:pPr>
      <w:r w:rsidRPr="00350934">
        <w:rPr>
          <w:rFonts w:cs="Times New Roman"/>
          <w:color w:val="4C4C4C"/>
          <w:lang w:val="ru-RU"/>
        </w:rPr>
        <w:t>Эксперты ООН отмечают успехи Китая по росту благополучия</w:t>
      </w:r>
      <w:r w:rsidRPr="00350934">
        <w:rPr>
          <w:rFonts w:cs="Times New Roman"/>
          <w:lang w:val="ru-RU"/>
        </w:rPr>
        <w:t>, который  представляет собой сводный показатель для оценки долгосрочного прогресса в трех основных измерениях человеческого развития: долгая и здоровая жизнь, доступ к знаниям и достойный уровень жизни. Последнее значение ИЧР Китая (2019 г.) составляет 0,761, что ставит страну в категорию стран с высоким уровнем человеческого развития, хотя и отдавая ей лишь  85-е место из 189 стран и территорий.</w:t>
      </w:r>
    </w:p>
    <w:p w14:paraId="48EC56C8"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Приведем некоторые данные из ДНО-2020 Китая, дополняющие общую социальную картину, так в таблице 7 приведены значения коэффициента Джини (по Китаю).</w:t>
      </w:r>
    </w:p>
    <w:p w14:paraId="2DCA0F9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Таблица  7. Динамика изменения коэффициента  Джини по годам</w:t>
      </w:r>
      <w:r>
        <w:rPr>
          <w:rStyle w:val="ad"/>
          <w:rFonts w:cs="Times New Roman"/>
        </w:rPr>
        <w:footnoteReference w:id="76"/>
      </w:r>
    </w:p>
    <w:tbl>
      <w:tblPr>
        <w:tblStyle w:val="a9"/>
        <w:tblW w:w="0" w:type="auto"/>
        <w:tblLook w:val="04A0" w:firstRow="1" w:lastRow="0" w:firstColumn="1" w:lastColumn="0" w:noHBand="0" w:noVBand="1"/>
      </w:tblPr>
      <w:tblGrid>
        <w:gridCol w:w="685"/>
        <w:gridCol w:w="685"/>
        <w:gridCol w:w="685"/>
        <w:gridCol w:w="687"/>
        <w:gridCol w:w="687"/>
        <w:gridCol w:w="687"/>
        <w:gridCol w:w="687"/>
        <w:gridCol w:w="687"/>
        <w:gridCol w:w="687"/>
        <w:gridCol w:w="691"/>
        <w:gridCol w:w="687"/>
        <w:gridCol w:w="687"/>
        <w:gridCol w:w="687"/>
      </w:tblGrid>
      <w:tr w:rsidR="007B6092" w14:paraId="05B61F8C" w14:textId="77777777">
        <w:tc>
          <w:tcPr>
            <w:tcW w:w="685" w:type="dxa"/>
          </w:tcPr>
          <w:p w14:paraId="3BC52B5C" w14:textId="77777777" w:rsidR="007B6092" w:rsidRDefault="00000000">
            <w:pPr>
              <w:spacing w:line="360" w:lineRule="auto"/>
              <w:rPr>
                <w:rFonts w:cs="Times New Roman"/>
                <w:kern w:val="0"/>
                <w:sz w:val="18"/>
                <w:szCs w:val="18"/>
              </w:rPr>
            </w:pPr>
            <w:r>
              <w:rPr>
                <w:rFonts w:cs="Times New Roman"/>
                <w:kern w:val="0"/>
                <w:sz w:val="18"/>
                <w:szCs w:val="18"/>
              </w:rPr>
              <w:t>2008</w:t>
            </w:r>
          </w:p>
        </w:tc>
        <w:tc>
          <w:tcPr>
            <w:tcW w:w="685" w:type="dxa"/>
          </w:tcPr>
          <w:p w14:paraId="161D4CE7" w14:textId="77777777" w:rsidR="007B6092" w:rsidRDefault="00000000">
            <w:pPr>
              <w:spacing w:line="360" w:lineRule="auto"/>
              <w:rPr>
                <w:rFonts w:cs="Times New Roman"/>
                <w:kern w:val="0"/>
                <w:sz w:val="18"/>
                <w:szCs w:val="18"/>
              </w:rPr>
            </w:pPr>
            <w:r>
              <w:rPr>
                <w:rFonts w:cs="Times New Roman"/>
                <w:kern w:val="0"/>
                <w:sz w:val="18"/>
                <w:szCs w:val="18"/>
              </w:rPr>
              <w:t>2009</w:t>
            </w:r>
          </w:p>
        </w:tc>
        <w:tc>
          <w:tcPr>
            <w:tcW w:w="685" w:type="dxa"/>
          </w:tcPr>
          <w:p w14:paraId="7D1C03A5" w14:textId="77777777" w:rsidR="007B6092" w:rsidRDefault="00000000">
            <w:pPr>
              <w:spacing w:line="360" w:lineRule="auto"/>
              <w:rPr>
                <w:rFonts w:cs="Times New Roman"/>
                <w:kern w:val="0"/>
                <w:sz w:val="18"/>
                <w:szCs w:val="18"/>
              </w:rPr>
            </w:pPr>
            <w:r>
              <w:rPr>
                <w:rFonts w:cs="Times New Roman"/>
                <w:kern w:val="0"/>
                <w:sz w:val="18"/>
                <w:szCs w:val="18"/>
              </w:rPr>
              <w:t>2010</w:t>
            </w:r>
          </w:p>
        </w:tc>
        <w:tc>
          <w:tcPr>
            <w:tcW w:w="687" w:type="dxa"/>
          </w:tcPr>
          <w:p w14:paraId="36C4C6F4" w14:textId="77777777" w:rsidR="007B6092" w:rsidRDefault="00000000">
            <w:pPr>
              <w:spacing w:line="360" w:lineRule="auto"/>
              <w:rPr>
                <w:rFonts w:cs="Times New Roman"/>
                <w:kern w:val="0"/>
                <w:sz w:val="18"/>
                <w:szCs w:val="18"/>
              </w:rPr>
            </w:pPr>
            <w:r>
              <w:rPr>
                <w:rFonts w:cs="Times New Roman"/>
                <w:kern w:val="0"/>
                <w:sz w:val="18"/>
                <w:szCs w:val="18"/>
              </w:rPr>
              <w:t>2011</w:t>
            </w:r>
          </w:p>
        </w:tc>
        <w:tc>
          <w:tcPr>
            <w:tcW w:w="687" w:type="dxa"/>
          </w:tcPr>
          <w:p w14:paraId="36115BC7" w14:textId="77777777" w:rsidR="007B6092" w:rsidRDefault="00000000">
            <w:pPr>
              <w:spacing w:line="360" w:lineRule="auto"/>
              <w:rPr>
                <w:rFonts w:cs="Times New Roman"/>
                <w:kern w:val="0"/>
                <w:sz w:val="18"/>
                <w:szCs w:val="18"/>
              </w:rPr>
            </w:pPr>
            <w:r>
              <w:rPr>
                <w:rFonts w:cs="Times New Roman"/>
                <w:kern w:val="0"/>
                <w:sz w:val="18"/>
                <w:szCs w:val="18"/>
              </w:rPr>
              <w:t>2012</w:t>
            </w:r>
          </w:p>
        </w:tc>
        <w:tc>
          <w:tcPr>
            <w:tcW w:w="687" w:type="dxa"/>
          </w:tcPr>
          <w:p w14:paraId="52FAB2AA" w14:textId="77777777" w:rsidR="007B6092" w:rsidRDefault="00000000">
            <w:pPr>
              <w:spacing w:line="360" w:lineRule="auto"/>
              <w:rPr>
                <w:rFonts w:cs="Times New Roman"/>
                <w:kern w:val="0"/>
                <w:sz w:val="18"/>
                <w:szCs w:val="18"/>
              </w:rPr>
            </w:pPr>
            <w:r>
              <w:rPr>
                <w:rFonts w:cs="Times New Roman"/>
                <w:kern w:val="0"/>
                <w:sz w:val="18"/>
                <w:szCs w:val="18"/>
              </w:rPr>
              <w:t>2013</w:t>
            </w:r>
          </w:p>
        </w:tc>
        <w:tc>
          <w:tcPr>
            <w:tcW w:w="687" w:type="dxa"/>
          </w:tcPr>
          <w:p w14:paraId="76A507A2" w14:textId="77777777" w:rsidR="007B6092" w:rsidRDefault="00000000">
            <w:pPr>
              <w:spacing w:line="360" w:lineRule="auto"/>
              <w:rPr>
                <w:rFonts w:cs="Times New Roman"/>
                <w:kern w:val="0"/>
                <w:sz w:val="18"/>
                <w:szCs w:val="18"/>
              </w:rPr>
            </w:pPr>
            <w:r>
              <w:rPr>
                <w:rFonts w:cs="Times New Roman"/>
                <w:kern w:val="0"/>
                <w:sz w:val="18"/>
                <w:szCs w:val="18"/>
              </w:rPr>
              <w:t>2014</w:t>
            </w:r>
          </w:p>
        </w:tc>
        <w:tc>
          <w:tcPr>
            <w:tcW w:w="687" w:type="dxa"/>
          </w:tcPr>
          <w:p w14:paraId="3422D6ED" w14:textId="77777777" w:rsidR="007B6092" w:rsidRDefault="00000000">
            <w:pPr>
              <w:spacing w:line="360" w:lineRule="auto"/>
              <w:rPr>
                <w:rFonts w:cs="Times New Roman"/>
                <w:kern w:val="0"/>
                <w:sz w:val="18"/>
                <w:szCs w:val="18"/>
              </w:rPr>
            </w:pPr>
            <w:r>
              <w:rPr>
                <w:rFonts w:cs="Times New Roman"/>
                <w:kern w:val="0"/>
                <w:sz w:val="18"/>
                <w:szCs w:val="18"/>
              </w:rPr>
              <w:t>2015</w:t>
            </w:r>
          </w:p>
        </w:tc>
        <w:tc>
          <w:tcPr>
            <w:tcW w:w="687" w:type="dxa"/>
          </w:tcPr>
          <w:p w14:paraId="379C0C5A" w14:textId="77777777" w:rsidR="007B6092" w:rsidRDefault="00000000">
            <w:pPr>
              <w:spacing w:line="360" w:lineRule="auto"/>
              <w:rPr>
                <w:rFonts w:cs="Times New Roman"/>
                <w:kern w:val="0"/>
                <w:sz w:val="18"/>
                <w:szCs w:val="18"/>
              </w:rPr>
            </w:pPr>
            <w:r>
              <w:rPr>
                <w:rFonts w:cs="Times New Roman"/>
                <w:kern w:val="0"/>
                <w:sz w:val="18"/>
                <w:szCs w:val="18"/>
              </w:rPr>
              <w:t>2016</w:t>
            </w:r>
          </w:p>
        </w:tc>
        <w:tc>
          <w:tcPr>
            <w:tcW w:w="691" w:type="dxa"/>
          </w:tcPr>
          <w:p w14:paraId="7892B2C2" w14:textId="77777777" w:rsidR="007B6092" w:rsidRDefault="00000000">
            <w:pPr>
              <w:spacing w:line="360" w:lineRule="auto"/>
              <w:rPr>
                <w:rFonts w:cs="Times New Roman"/>
                <w:kern w:val="0"/>
                <w:sz w:val="18"/>
                <w:szCs w:val="18"/>
              </w:rPr>
            </w:pPr>
            <w:r>
              <w:rPr>
                <w:rFonts w:cs="Times New Roman"/>
                <w:kern w:val="0"/>
                <w:sz w:val="18"/>
                <w:szCs w:val="18"/>
              </w:rPr>
              <w:t>2017</w:t>
            </w:r>
          </w:p>
        </w:tc>
        <w:tc>
          <w:tcPr>
            <w:tcW w:w="687" w:type="dxa"/>
          </w:tcPr>
          <w:p w14:paraId="2EE0A30E" w14:textId="77777777" w:rsidR="007B6092" w:rsidRDefault="00000000">
            <w:pPr>
              <w:spacing w:line="360" w:lineRule="auto"/>
              <w:rPr>
                <w:rFonts w:cs="Times New Roman"/>
                <w:kern w:val="0"/>
                <w:sz w:val="18"/>
                <w:szCs w:val="18"/>
              </w:rPr>
            </w:pPr>
            <w:r>
              <w:rPr>
                <w:rFonts w:cs="Times New Roman"/>
                <w:kern w:val="0"/>
                <w:sz w:val="18"/>
                <w:szCs w:val="18"/>
              </w:rPr>
              <w:t>2018</w:t>
            </w:r>
          </w:p>
        </w:tc>
        <w:tc>
          <w:tcPr>
            <w:tcW w:w="687" w:type="dxa"/>
          </w:tcPr>
          <w:p w14:paraId="7ADC1D2F" w14:textId="77777777" w:rsidR="007B6092" w:rsidRDefault="00000000">
            <w:pPr>
              <w:spacing w:line="360" w:lineRule="auto"/>
              <w:rPr>
                <w:rFonts w:cs="Times New Roman"/>
                <w:kern w:val="0"/>
                <w:sz w:val="18"/>
                <w:szCs w:val="18"/>
              </w:rPr>
            </w:pPr>
            <w:r>
              <w:rPr>
                <w:rFonts w:cs="Times New Roman"/>
                <w:kern w:val="0"/>
                <w:sz w:val="18"/>
                <w:szCs w:val="18"/>
              </w:rPr>
              <w:t>2019</w:t>
            </w:r>
          </w:p>
        </w:tc>
        <w:tc>
          <w:tcPr>
            <w:tcW w:w="687" w:type="dxa"/>
          </w:tcPr>
          <w:p w14:paraId="695890C1" w14:textId="77777777" w:rsidR="007B6092" w:rsidRDefault="00000000">
            <w:pPr>
              <w:spacing w:line="360" w:lineRule="auto"/>
              <w:rPr>
                <w:rFonts w:cs="Times New Roman"/>
                <w:kern w:val="0"/>
                <w:sz w:val="18"/>
                <w:szCs w:val="18"/>
              </w:rPr>
            </w:pPr>
            <w:r>
              <w:rPr>
                <w:rFonts w:cs="Times New Roman"/>
                <w:kern w:val="0"/>
                <w:sz w:val="18"/>
                <w:szCs w:val="18"/>
              </w:rPr>
              <w:t>2020</w:t>
            </w:r>
          </w:p>
        </w:tc>
      </w:tr>
      <w:tr w:rsidR="007B6092" w14:paraId="59D865C3" w14:textId="77777777">
        <w:tc>
          <w:tcPr>
            <w:tcW w:w="685" w:type="dxa"/>
          </w:tcPr>
          <w:p w14:paraId="36E4F2C2" w14:textId="77777777" w:rsidR="007B6092" w:rsidRDefault="00000000">
            <w:pPr>
              <w:spacing w:line="360" w:lineRule="auto"/>
              <w:rPr>
                <w:rFonts w:cs="Times New Roman"/>
                <w:kern w:val="0"/>
                <w:sz w:val="18"/>
                <w:szCs w:val="18"/>
              </w:rPr>
            </w:pPr>
            <w:r>
              <w:rPr>
                <w:rFonts w:cs="Times New Roman"/>
                <w:kern w:val="0"/>
                <w:sz w:val="18"/>
                <w:szCs w:val="18"/>
              </w:rPr>
              <w:t>0,491</w:t>
            </w:r>
          </w:p>
        </w:tc>
        <w:tc>
          <w:tcPr>
            <w:tcW w:w="685" w:type="dxa"/>
          </w:tcPr>
          <w:p w14:paraId="0841DF76" w14:textId="77777777" w:rsidR="007B6092" w:rsidRDefault="00000000">
            <w:pPr>
              <w:spacing w:line="360" w:lineRule="auto"/>
              <w:rPr>
                <w:rFonts w:cs="Times New Roman"/>
                <w:kern w:val="0"/>
                <w:sz w:val="18"/>
                <w:szCs w:val="18"/>
              </w:rPr>
            </w:pPr>
            <w:r>
              <w:rPr>
                <w:rFonts w:cs="Times New Roman"/>
                <w:kern w:val="0"/>
                <w:sz w:val="18"/>
                <w:szCs w:val="18"/>
              </w:rPr>
              <w:t>0,490</w:t>
            </w:r>
          </w:p>
        </w:tc>
        <w:tc>
          <w:tcPr>
            <w:tcW w:w="685" w:type="dxa"/>
          </w:tcPr>
          <w:p w14:paraId="62266351" w14:textId="77777777" w:rsidR="007B6092" w:rsidRDefault="00000000">
            <w:pPr>
              <w:spacing w:line="360" w:lineRule="auto"/>
              <w:rPr>
                <w:rFonts w:cs="Times New Roman"/>
                <w:kern w:val="0"/>
                <w:sz w:val="18"/>
                <w:szCs w:val="18"/>
              </w:rPr>
            </w:pPr>
            <w:r>
              <w:rPr>
                <w:rFonts w:cs="Times New Roman"/>
                <w:kern w:val="0"/>
                <w:sz w:val="18"/>
                <w:szCs w:val="18"/>
              </w:rPr>
              <w:t>0,481</w:t>
            </w:r>
          </w:p>
        </w:tc>
        <w:tc>
          <w:tcPr>
            <w:tcW w:w="687" w:type="dxa"/>
          </w:tcPr>
          <w:p w14:paraId="75BD1621" w14:textId="77777777" w:rsidR="007B6092" w:rsidRDefault="00000000">
            <w:pPr>
              <w:spacing w:line="360" w:lineRule="auto"/>
              <w:rPr>
                <w:rFonts w:cs="Times New Roman"/>
                <w:kern w:val="0"/>
                <w:sz w:val="18"/>
                <w:szCs w:val="18"/>
              </w:rPr>
            </w:pPr>
            <w:r>
              <w:rPr>
                <w:rFonts w:cs="Times New Roman"/>
                <w:kern w:val="0"/>
                <w:sz w:val="18"/>
                <w:szCs w:val="18"/>
              </w:rPr>
              <w:t>0,472</w:t>
            </w:r>
          </w:p>
        </w:tc>
        <w:tc>
          <w:tcPr>
            <w:tcW w:w="687" w:type="dxa"/>
          </w:tcPr>
          <w:p w14:paraId="7206EBEB" w14:textId="77777777" w:rsidR="007B6092" w:rsidRDefault="00000000">
            <w:pPr>
              <w:spacing w:line="360" w:lineRule="auto"/>
              <w:rPr>
                <w:rFonts w:cs="Times New Roman"/>
                <w:kern w:val="0"/>
                <w:sz w:val="18"/>
                <w:szCs w:val="18"/>
              </w:rPr>
            </w:pPr>
            <w:r>
              <w:rPr>
                <w:rFonts w:cs="Times New Roman"/>
                <w:kern w:val="0"/>
                <w:sz w:val="18"/>
                <w:szCs w:val="18"/>
              </w:rPr>
              <w:t>0,474</w:t>
            </w:r>
          </w:p>
        </w:tc>
        <w:tc>
          <w:tcPr>
            <w:tcW w:w="687" w:type="dxa"/>
          </w:tcPr>
          <w:p w14:paraId="0E9580FF" w14:textId="77777777" w:rsidR="007B6092" w:rsidRDefault="00000000">
            <w:pPr>
              <w:spacing w:line="360" w:lineRule="auto"/>
              <w:rPr>
                <w:rFonts w:cs="Times New Roman"/>
                <w:kern w:val="0"/>
                <w:sz w:val="18"/>
                <w:szCs w:val="18"/>
              </w:rPr>
            </w:pPr>
            <w:r>
              <w:rPr>
                <w:rFonts w:cs="Times New Roman"/>
                <w:kern w:val="0"/>
                <w:sz w:val="18"/>
                <w:szCs w:val="18"/>
              </w:rPr>
              <w:t>0,473</w:t>
            </w:r>
          </w:p>
        </w:tc>
        <w:tc>
          <w:tcPr>
            <w:tcW w:w="687" w:type="dxa"/>
          </w:tcPr>
          <w:p w14:paraId="18827C66" w14:textId="77777777" w:rsidR="007B6092" w:rsidRDefault="00000000">
            <w:pPr>
              <w:spacing w:line="360" w:lineRule="auto"/>
              <w:rPr>
                <w:rFonts w:cs="Times New Roman"/>
                <w:kern w:val="0"/>
                <w:sz w:val="18"/>
                <w:szCs w:val="18"/>
              </w:rPr>
            </w:pPr>
            <w:r>
              <w:rPr>
                <w:rFonts w:cs="Times New Roman"/>
                <w:kern w:val="0"/>
                <w:sz w:val="18"/>
                <w:szCs w:val="18"/>
              </w:rPr>
              <w:t>0,469</w:t>
            </w:r>
          </w:p>
        </w:tc>
        <w:tc>
          <w:tcPr>
            <w:tcW w:w="687" w:type="dxa"/>
          </w:tcPr>
          <w:p w14:paraId="60EB0CA6" w14:textId="77777777" w:rsidR="007B6092" w:rsidRDefault="00000000">
            <w:pPr>
              <w:spacing w:line="360" w:lineRule="auto"/>
              <w:rPr>
                <w:rFonts w:cs="Times New Roman"/>
                <w:kern w:val="0"/>
                <w:sz w:val="18"/>
                <w:szCs w:val="18"/>
              </w:rPr>
            </w:pPr>
            <w:r>
              <w:rPr>
                <w:rFonts w:cs="Times New Roman"/>
                <w:kern w:val="0"/>
                <w:sz w:val="18"/>
                <w:szCs w:val="18"/>
              </w:rPr>
              <w:t>0,462</w:t>
            </w:r>
          </w:p>
        </w:tc>
        <w:tc>
          <w:tcPr>
            <w:tcW w:w="687" w:type="dxa"/>
          </w:tcPr>
          <w:p w14:paraId="345133F7" w14:textId="77777777" w:rsidR="007B6092" w:rsidRDefault="00000000">
            <w:pPr>
              <w:spacing w:line="360" w:lineRule="auto"/>
              <w:rPr>
                <w:rFonts w:cs="Times New Roman"/>
                <w:kern w:val="0"/>
                <w:sz w:val="18"/>
                <w:szCs w:val="18"/>
              </w:rPr>
            </w:pPr>
            <w:r>
              <w:rPr>
                <w:rFonts w:cs="Times New Roman"/>
                <w:kern w:val="0"/>
                <w:sz w:val="18"/>
                <w:szCs w:val="18"/>
              </w:rPr>
              <w:t>0,465</w:t>
            </w:r>
          </w:p>
        </w:tc>
        <w:tc>
          <w:tcPr>
            <w:tcW w:w="691" w:type="dxa"/>
          </w:tcPr>
          <w:p w14:paraId="2A4367A5" w14:textId="77777777" w:rsidR="007B6092" w:rsidRDefault="00000000">
            <w:pPr>
              <w:spacing w:line="360" w:lineRule="auto"/>
              <w:rPr>
                <w:rFonts w:cs="Times New Roman"/>
                <w:kern w:val="0"/>
                <w:sz w:val="18"/>
                <w:szCs w:val="18"/>
              </w:rPr>
            </w:pPr>
            <w:r>
              <w:rPr>
                <w:rFonts w:cs="Times New Roman"/>
                <w:kern w:val="0"/>
                <w:sz w:val="18"/>
                <w:szCs w:val="18"/>
              </w:rPr>
              <w:t>0,467</w:t>
            </w:r>
          </w:p>
        </w:tc>
        <w:tc>
          <w:tcPr>
            <w:tcW w:w="687" w:type="dxa"/>
          </w:tcPr>
          <w:p w14:paraId="76EBE168" w14:textId="77777777" w:rsidR="007B6092" w:rsidRDefault="00000000">
            <w:pPr>
              <w:spacing w:line="360" w:lineRule="auto"/>
              <w:rPr>
                <w:rFonts w:cs="Times New Roman"/>
                <w:kern w:val="0"/>
                <w:sz w:val="18"/>
                <w:szCs w:val="18"/>
              </w:rPr>
            </w:pPr>
            <w:r>
              <w:rPr>
                <w:rFonts w:cs="Times New Roman"/>
                <w:kern w:val="0"/>
                <w:sz w:val="18"/>
                <w:szCs w:val="18"/>
              </w:rPr>
              <w:t>0,468</w:t>
            </w:r>
          </w:p>
        </w:tc>
        <w:tc>
          <w:tcPr>
            <w:tcW w:w="687" w:type="dxa"/>
          </w:tcPr>
          <w:p w14:paraId="52334306" w14:textId="77777777" w:rsidR="007B6092" w:rsidRDefault="00000000">
            <w:pPr>
              <w:spacing w:line="360" w:lineRule="auto"/>
              <w:rPr>
                <w:rFonts w:cs="Times New Roman"/>
                <w:kern w:val="0"/>
                <w:sz w:val="18"/>
                <w:szCs w:val="18"/>
              </w:rPr>
            </w:pPr>
            <w:r>
              <w:rPr>
                <w:rFonts w:cs="Times New Roman"/>
                <w:kern w:val="0"/>
                <w:sz w:val="18"/>
                <w:szCs w:val="18"/>
              </w:rPr>
              <w:t>0,465</w:t>
            </w:r>
          </w:p>
        </w:tc>
        <w:tc>
          <w:tcPr>
            <w:tcW w:w="687" w:type="dxa"/>
          </w:tcPr>
          <w:p w14:paraId="139F1AEB" w14:textId="77777777" w:rsidR="007B6092" w:rsidRDefault="00000000">
            <w:pPr>
              <w:spacing w:line="360" w:lineRule="auto"/>
              <w:rPr>
                <w:rFonts w:cs="Times New Roman"/>
                <w:kern w:val="0"/>
                <w:sz w:val="18"/>
                <w:szCs w:val="18"/>
              </w:rPr>
            </w:pPr>
            <w:r>
              <w:rPr>
                <w:rFonts w:cs="Times New Roman"/>
                <w:kern w:val="0"/>
                <w:sz w:val="18"/>
                <w:szCs w:val="18"/>
              </w:rPr>
              <w:t>0,468</w:t>
            </w:r>
          </w:p>
        </w:tc>
      </w:tr>
    </w:tbl>
    <w:p w14:paraId="5DC4D31D"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Отметим, что коэффициент Джини характеризует степень социального неравенства в стране (он   может варьироваться между 0 и 1, т.е. чем больше его значение отклоняется от нуля и приближается к единице, тем в большей степени доходы сконцентрированы в руках отдельных групп населения).Соответственно таблица показывает устойчивый тренд на сокращение неравенства (хотя и незначительное). </w:t>
      </w:r>
    </w:p>
    <w:p w14:paraId="62E3E13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w:t>
      </w:r>
      <w:r w:rsidRPr="00350934">
        <w:rPr>
          <w:rFonts w:cs="Times New Roman"/>
          <w:color w:val="202122"/>
          <w:lang w:val="ru-RU"/>
        </w:rPr>
        <w:t xml:space="preserve">Не менее интересны и другие данные. Так,  </w:t>
      </w:r>
      <w:r w:rsidRPr="00350934">
        <w:rPr>
          <w:rFonts w:cs="Times New Roman"/>
          <w:lang w:val="ru-RU"/>
        </w:rPr>
        <w:t xml:space="preserve">за последние девять лет годовой располагаемый доход на душу населения продолжал расти как в городских, так и в сельских районах, достигнув в 2021 году 47 412 и 18 931 юаней соответственно.  При этом  сохраняется большая разница между городскими и сельскими доходами, однако, </w:t>
      </w:r>
      <w:r w:rsidRPr="00350934">
        <w:rPr>
          <w:rFonts w:cs="Times New Roman"/>
          <w:lang w:val="ru-RU"/>
        </w:rPr>
        <w:lastRenderedPageBreak/>
        <w:t xml:space="preserve">разрыв, измеряемый соотношением доходов города и села, сокращается с 2013 года и в 2021 году составил 2,5 раза. </w:t>
      </w:r>
    </w:p>
    <w:p w14:paraId="5B44DBF7"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За последние три десятилетия средняя продолжительность обучения продолжала расти как для мужчин, так и для женщин: на 31% для мужчин и на 67% для женщин. Однако гендерный разрыв сохраняется: в 2020 году средняя продолжительность обучения мужчин составила 9,7 лет, что на 0,5 года выше, чем в среднем у женщин.</w:t>
      </w:r>
    </w:p>
    <w:p w14:paraId="7BB787C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Показатель занятость относится к числу жестко контролируемых Правительством Китае, что дает свои плоды.  Так, средний уровень безработицы в 2021 году упал до 5,1%, что ниже целевого показателя в 5,5%, установленного в отчете правительства в начале года. Однако с января 2022 года он снова вырос, при этом уровень безработицы среди молодежи достиг рекордного уровня в 19,3% в июне 2022 года, что сигнализирует о высоком давлении на рынок труда Китая. </w:t>
      </w:r>
    </w:p>
    <w:p w14:paraId="4AE05FC4" w14:textId="77777777" w:rsidR="007B6092" w:rsidRDefault="00000000">
      <w:pPr>
        <w:spacing w:line="360" w:lineRule="auto"/>
        <w:ind w:firstLineChars="200" w:firstLine="480"/>
        <w:rPr>
          <w:rFonts w:cs="Times New Roman"/>
        </w:rPr>
      </w:pPr>
      <w:r w:rsidRPr="00350934">
        <w:rPr>
          <w:rFonts w:cs="Times New Roman"/>
          <w:lang w:val="ru-RU"/>
        </w:rPr>
        <w:t xml:space="preserve"> Обобщая рассуждениям об успехах Китая, приведем  их краткий перечень  см. табл. </w:t>
      </w:r>
      <w:r>
        <w:rPr>
          <w:rFonts w:cs="Times New Roman"/>
        </w:rPr>
        <w:t xml:space="preserve">8.                       </w:t>
      </w:r>
    </w:p>
    <w:p w14:paraId="1CC6BBE5" w14:textId="77777777" w:rsidR="007B6092" w:rsidRDefault="00000000">
      <w:pPr>
        <w:spacing w:line="360" w:lineRule="auto"/>
        <w:ind w:firstLineChars="200" w:firstLine="480"/>
        <w:rPr>
          <w:rFonts w:cs="Times New Roman"/>
        </w:rPr>
      </w:pPr>
      <w:r>
        <w:rPr>
          <w:rFonts w:cs="Times New Roman"/>
        </w:rPr>
        <w:t xml:space="preserve">Табл.8. </w:t>
      </w:r>
      <w:proofErr w:type="spellStart"/>
      <w:r>
        <w:rPr>
          <w:rFonts w:cs="Times New Roman"/>
        </w:rPr>
        <w:t>Краткое</w:t>
      </w:r>
      <w:proofErr w:type="spellEnd"/>
      <w:r>
        <w:rPr>
          <w:rFonts w:cs="Times New Roman"/>
        </w:rPr>
        <w:t xml:space="preserve"> </w:t>
      </w:r>
      <w:proofErr w:type="spellStart"/>
      <w:r>
        <w:rPr>
          <w:rFonts w:cs="Times New Roman"/>
        </w:rPr>
        <w:t>изложение</w:t>
      </w:r>
      <w:proofErr w:type="spellEnd"/>
      <w:r>
        <w:rPr>
          <w:rFonts w:cs="Times New Roman"/>
        </w:rPr>
        <w:t xml:space="preserve"> </w:t>
      </w:r>
      <w:proofErr w:type="spellStart"/>
      <w:r>
        <w:rPr>
          <w:rFonts w:cs="Times New Roman"/>
        </w:rPr>
        <w:t>успехов</w:t>
      </w:r>
      <w:proofErr w:type="spellEnd"/>
      <w:r>
        <w:rPr>
          <w:rFonts w:cs="Times New Roman"/>
        </w:rPr>
        <w:t xml:space="preserve"> и </w:t>
      </w:r>
      <w:proofErr w:type="spellStart"/>
      <w:r>
        <w:rPr>
          <w:rFonts w:cs="Times New Roman"/>
        </w:rPr>
        <w:t>проблем</w:t>
      </w:r>
      <w:proofErr w:type="spellEnd"/>
      <w:r>
        <w:rPr>
          <w:rFonts w:cs="Times New Roman"/>
        </w:rPr>
        <w:t xml:space="preserve"> </w:t>
      </w:r>
      <w:proofErr w:type="spellStart"/>
      <w:r>
        <w:rPr>
          <w:rFonts w:cs="Times New Roman"/>
        </w:rPr>
        <w:t>Китая</w:t>
      </w:r>
      <w:proofErr w:type="spellEnd"/>
      <w:r>
        <w:rPr>
          <w:rFonts w:cs="Times New Roman"/>
        </w:rPr>
        <w:t xml:space="preserve"> </w:t>
      </w:r>
      <w:proofErr w:type="spellStart"/>
      <w:r>
        <w:rPr>
          <w:rFonts w:cs="Times New Roman"/>
        </w:rPr>
        <w:t>по</w:t>
      </w:r>
      <w:proofErr w:type="spellEnd"/>
      <w:r>
        <w:rPr>
          <w:rFonts w:cs="Times New Roman"/>
        </w:rPr>
        <w:t xml:space="preserve"> </w:t>
      </w:r>
      <w:proofErr w:type="spellStart"/>
      <w:r>
        <w:rPr>
          <w:rFonts w:cs="Times New Roman"/>
        </w:rPr>
        <w:t>реализации</w:t>
      </w:r>
      <w:proofErr w:type="spellEnd"/>
      <w:r>
        <w:rPr>
          <w:rFonts w:cs="Times New Roman"/>
        </w:rPr>
        <w:t xml:space="preserve"> ЦУР</w:t>
      </w:r>
    </w:p>
    <w:tbl>
      <w:tblPr>
        <w:tblStyle w:val="a9"/>
        <w:tblW w:w="10885" w:type="dxa"/>
        <w:tblInd w:w="360" w:type="dxa"/>
        <w:tblLook w:val="04A0" w:firstRow="1" w:lastRow="0" w:firstColumn="1" w:lastColumn="0" w:noHBand="0" w:noVBand="1"/>
      </w:tblPr>
      <w:tblGrid>
        <w:gridCol w:w="1948"/>
        <w:gridCol w:w="4876"/>
        <w:gridCol w:w="2378"/>
        <w:gridCol w:w="1683"/>
      </w:tblGrid>
      <w:tr w:rsidR="007B6092" w14:paraId="15DA91F1" w14:textId="77777777">
        <w:trPr>
          <w:gridAfter w:val="1"/>
          <w:wAfter w:w="1732" w:type="dxa"/>
          <w:trHeight w:val="1438"/>
        </w:trPr>
        <w:tc>
          <w:tcPr>
            <w:tcW w:w="1950" w:type="dxa"/>
          </w:tcPr>
          <w:p w14:paraId="0F2303EE" w14:textId="77777777" w:rsidR="007B6092" w:rsidRDefault="00000000">
            <w:pPr>
              <w:spacing w:line="360" w:lineRule="auto"/>
              <w:ind w:firstLineChars="200" w:firstLine="480"/>
              <w:rPr>
                <w:rFonts w:cs="Times New Roman"/>
                <w:kern w:val="0"/>
              </w:rPr>
            </w:pPr>
            <w:proofErr w:type="spellStart"/>
            <w:r>
              <w:rPr>
                <w:rFonts w:cs="Times New Roman"/>
                <w:kern w:val="0"/>
              </w:rPr>
              <w:t>Задача</w:t>
            </w:r>
            <w:proofErr w:type="spellEnd"/>
          </w:p>
        </w:tc>
        <w:tc>
          <w:tcPr>
            <w:tcW w:w="4967" w:type="dxa"/>
          </w:tcPr>
          <w:p w14:paraId="4D5A7CBB" w14:textId="77777777" w:rsidR="007B6092" w:rsidRDefault="00000000">
            <w:pPr>
              <w:spacing w:line="360" w:lineRule="auto"/>
              <w:ind w:firstLineChars="200" w:firstLine="480"/>
              <w:rPr>
                <w:rFonts w:cs="Times New Roman"/>
                <w:kern w:val="0"/>
              </w:rPr>
            </w:pPr>
            <w:proofErr w:type="spellStart"/>
            <w:r>
              <w:rPr>
                <w:rFonts w:cs="Times New Roman"/>
                <w:kern w:val="0"/>
              </w:rPr>
              <w:t>Описание</w:t>
            </w:r>
            <w:proofErr w:type="spellEnd"/>
            <w:r>
              <w:rPr>
                <w:rFonts w:cs="Times New Roman"/>
                <w:kern w:val="0"/>
              </w:rPr>
              <w:t xml:space="preserve"> </w:t>
            </w:r>
            <w:proofErr w:type="spellStart"/>
            <w:r>
              <w:rPr>
                <w:rFonts w:cs="Times New Roman"/>
                <w:kern w:val="0"/>
              </w:rPr>
              <w:t>достигнутых</w:t>
            </w:r>
            <w:proofErr w:type="spellEnd"/>
            <w:r>
              <w:rPr>
                <w:rFonts w:cs="Times New Roman"/>
                <w:kern w:val="0"/>
              </w:rPr>
              <w:t xml:space="preserve"> </w:t>
            </w:r>
            <w:proofErr w:type="spellStart"/>
            <w:r>
              <w:rPr>
                <w:rFonts w:cs="Times New Roman"/>
                <w:kern w:val="0"/>
              </w:rPr>
              <w:t>успехов</w:t>
            </w:r>
            <w:proofErr w:type="spellEnd"/>
          </w:p>
        </w:tc>
        <w:tc>
          <w:tcPr>
            <w:tcW w:w="2236" w:type="dxa"/>
          </w:tcPr>
          <w:p w14:paraId="236FDF69" w14:textId="77777777" w:rsidR="007B6092" w:rsidRDefault="00000000">
            <w:pPr>
              <w:spacing w:line="360" w:lineRule="auto"/>
              <w:ind w:firstLineChars="200" w:firstLine="480"/>
              <w:rPr>
                <w:rFonts w:cs="Times New Roman"/>
                <w:kern w:val="0"/>
              </w:rPr>
            </w:pPr>
            <w:proofErr w:type="spellStart"/>
            <w:r>
              <w:rPr>
                <w:rFonts w:cs="Times New Roman"/>
                <w:kern w:val="0"/>
              </w:rPr>
              <w:t>Сохраняющиеся</w:t>
            </w:r>
            <w:proofErr w:type="spellEnd"/>
            <w:r>
              <w:rPr>
                <w:rFonts w:cs="Times New Roman"/>
                <w:kern w:val="0"/>
              </w:rPr>
              <w:t xml:space="preserve"> </w:t>
            </w:r>
            <w:proofErr w:type="spellStart"/>
            <w:r>
              <w:rPr>
                <w:rFonts w:cs="Times New Roman"/>
                <w:kern w:val="0"/>
              </w:rPr>
              <w:t>проблемы</w:t>
            </w:r>
            <w:proofErr w:type="spellEnd"/>
          </w:p>
        </w:tc>
      </w:tr>
      <w:tr w:rsidR="007B6092" w:rsidRPr="006001C4" w14:paraId="39CC63B1" w14:textId="77777777">
        <w:trPr>
          <w:gridAfter w:val="1"/>
          <w:wAfter w:w="1732" w:type="dxa"/>
        </w:trPr>
        <w:tc>
          <w:tcPr>
            <w:tcW w:w="1950" w:type="dxa"/>
          </w:tcPr>
          <w:p w14:paraId="7D1D995F" w14:textId="77777777" w:rsidR="007B6092" w:rsidRDefault="00000000">
            <w:pPr>
              <w:spacing w:line="360" w:lineRule="auto"/>
              <w:ind w:firstLineChars="200" w:firstLine="480"/>
              <w:rPr>
                <w:rFonts w:cs="Times New Roman"/>
                <w:kern w:val="0"/>
              </w:rPr>
            </w:pPr>
            <w:proofErr w:type="spellStart"/>
            <w:r>
              <w:rPr>
                <w:rFonts w:cs="Times New Roman"/>
                <w:kern w:val="0"/>
              </w:rPr>
              <w:t>Борьба</w:t>
            </w:r>
            <w:proofErr w:type="spellEnd"/>
            <w:r>
              <w:rPr>
                <w:rFonts w:cs="Times New Roman"/>
                <w:kern w:val="0"/>
              </w:rPr>
              <w:t xml:space="preserve"> с </w:t>
            </w:r>
            <w:proofErr w:type="spellStart"/>
            <w:r>
              <w:rPr>
                <w:rFonts w:cs="Times New Roman"/>
                <w:kern w:val="0"/>
              </w:rPr>
              <w:t>бедностью</w:t>
            </w:r>
            <w:proofErr w:type="spellEnd"/>
          </w:p>
        </w:tc>
        <w:tc>
          <w:tcPr>
            <w:tcW w:w="4967" w:type="dxa"/>
          </w:tcPr>
          <w:p w14:paraId="7391D502" w14:textId="77777777" w:rsidR="007B6092" w:rsidRDefault="00000000">
            <w:pPr>
              <w:spacing w:line="360" w:lineRule="auto"/>
              <w:ind w:firstLineChars="200" w:firstLine="480"/>
              <w:rPr>
                <w:rFonts w:cs="Times New Roman"/>
                <w:kern w:val="0"/>
              </w:rPr>
            </w:pPr>
            <w:r w:rsidRPr="00350934">
              <w:rPr>
                <w:rFonts w:cs="Times New Roman"/>
                <w:kern w:val="0"/>
                <w:lang w:val="ru-RU"/>
              </w:rPr>
              <w:t xml:space="preserve">Разработано 200 официальных документов. С 2015 г. по 2018 г. страна сократила долю бедных среди сельского населения с 55,75 млн чел. до 16,6 млн, что составило соответственно 5,7 и 1,7 %. Реальный подушевой доход на селе – увеличился в этих районах с 1000 долл. до 1720. </w:t>
            </w:r>
            <w:r>
              <w:rPr>
                <w:rFonts w:cs="Times New Roman"/>
                <w:kern w:val="0"/>
              </w:rPr>
              <w:t>(</w:t>
            </w:r>
            <w:proofErr w:type="spellStart"/>
            <w:r>
              <w:rPr>
                <w:rFonts w:cs="Times New Roman"/>
                <w:kern w:val="0"/>
              </w:rPr>
              <w:t>за</w:t>
            </w:r>
            <w:proofErr w:type="spellEnd"/>
            <w:r>
              <w:rPr>
                <w:rFonts w:cs="Times New Roman"/>
                <w:kern w:val="0"/>
              </w:rPr>
              <w:t xml:space="preserve"> </w:t>
            </w:r>
            <w:proofErr w:type="spellStart"/>
            <w:r>
              <w:rPr>
                <w:rFonts w:cs="Times New Roman"/>
                <w:kern w:val="0"/>
              </w:rPr>
              <w:t>этот</w:t>
            </w:r>
            <w:proofErr w:type="spellEnd"/>
            <w:r>
              <w:rPr>
                <w:rFonts w:cs="Times New Roman"/>
                <w:kern w:val="0"/>
              </w:rPr>
              <w:t xml:space="preserve"> </w:t>
            </w:r>
            <w:proofErr w:type="spellStart"/>
            <w:r>
              <w:rPr>
                <w:rFonts w:cs="Times New Roman"/>
                <w:kern w:val="0"/>
              </w:rPr>
              <w:t>период</w:t>
            </w:r>
            <w:proofErr w:type="spellEnd"/>
            <w:r>
              <w:rPr>
                <w:rFonts w:cs="Times New Roman"/>
                <w:kern w:val="0"/>
              </w:rPr>
              <w:t>)</w:t>
            </w:r>
          </w:p>
        </w:tc>
        <w:tc>
          <w:tcPr>
            <w:tcW w:w="2236" w:type="dxa"/>
          </w:tcPr>
          <w:p w14:paraId="3CA5A58A"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Пока намеченный план покончить с бедностью реали-зовать не удалось (из-за Ковида).</w:t>
            </w:r>
          </w:p>
        </w:tc>
      </w:tr>
      <w:tr w:rsidR="007B6092" w:rsidRPr="006001C4" w14:paraId="2E233423" w14:textId="77777777">
        <w:trPr>
          <w:gridAfter w:val="1"/>
          <w:wAfter w:w="1732" w:type="dxa"/>
        </w:trPr>
        <w:tc>
          <w:tcPr>
            <w:tcW w:w="1950" w:type="dxa"/>
          </w:tcPr>
          <w:p w14:paraId="71195EDB" w14:textId="77777777" w:rsidR="007B6092" w:rsidRDefault="00000000">
            <w:pPr>
              <w:spacing w:line="360" w:lineRule="auto"/>
              <w:rPr>
                <w:rFonts w:cs="Times New Roman"/>
                <w:kern w:val="0"/>
              </w:rPr>
            </w:pPr>
            <w:proofErr w:type="spellStart"/>
            <w:r>
              <w:rPr>
                <w:rFonts w:cs="Times New Roman"/>
                <w:kern w:val="0"/>
              </w:rPr>
              <w:t>Экологическое</w:t>
            </w:r>
            <w:proofErr w:type="spellEnd"/>
            <w:r>
              <w:rPr>
                <w:rFonts w:cs="Times New Roman"/>
                <w:kern w:val="0"/>
              </w:rPr>
              <w:t xml:space="preserve"> </w:t>
            </w:r>
            <w:proofErr w:type="spellStart"/>
            <w:r>
              <w:rPr>
                <w:rFonts w:cs="Times New Roman"/>
                <w:kern w:val="0"/>
              </w:rPr>
              <w:t>строительство</w:t>
            </w:r>
            <w:proofErr w:type="spellEnd"/>
          </w:p>
        </w:tc>
        <w:tc>
          <w:tcPr>
            <w:tcW w:w="4967" w:type="dxa"/>
          </w:tcPr>
          <w:p w14:paraId="7558E46D" w14:textId="77777777" w:rsidR="007B6092" w:rsidRDefault="00000000">
            <w:pPr>
              <w:spacing w:line="360" w:lineRule="auto"/>
              <w:rPr>
                <w:rFonts w:cs="Times New Roman"/>
                <w:kern w:val="0"/>
              </w:rPr>
            </w:pPr>
            <w:r w:rsidRPr="00350934">
              <w:rPr>
                <w:rFonts w:cs="Times New Roman"/>
                <w:kern w:val="0"/>
                <w:lang w:val="ru-RU"/>
              </w:rPr>
              <w:t xml:space="preserve">Так, с 2001 г. доля Китая в мировых объёмах выбросов почти удвоилась (с 14 % до 25 % в 2020 г.), темпы прироста затормозились. Изменение структуры экономики в пользу </w:t>
            </w:r>
            <w:r w:rsidRPr="00350934">
              <w:rPr>
                <w:rFonts w:cs="Times New Roman"/>
                <w:kern w:val="0"/>
                <w:lang w:val="ru-RU"/>
              </w:rPr>
              <w:lastRenderedPageBreak/>
              <w:t xml:space="preserve">сферы услуг сократило число экологически грязных производств. Страна  лидирует в мире по использованию неуглеродных возобновляемых источников энергии, таких как ветряная, солнечная и геотермальная. Их  потребление  в 2018 г. потребление   было на 38 % выше, чем в США, и втрое больше, чем в Германии.  </w:t>
            </w:r>
            <w:proofErr w:type="spellStart"/>
            <w:r>
              <w:rPr>
                <w:rFonts w:cs="Times New Roman"/>
                <w:kern w:val="0"/>
              </w:rPr>
              <w:t>Страна</w:t>
            </w:r>
            <w:proofErr w:type="spellEnd"/>
            <w:r>
              <w:rPr>
                <w:rFonts w:cs="Times New Roman"/>
                <w:kern w:val="0"/>
              </w:rPr>
              <w:t xml:space="preserve"> </w:t>
            </w:r>
            <w:proofErr w:type="spellStart"/>
            <w:r>
              <w:rPr>
                <w:rFonts w:cs="Times New Roman"/>
                <w:kern w:val="0"/>
              </w:rPr>
              <w:t>вошла</w:t>
            </w:r>
            <w:proofErr w:type="spellEnd"/>
            <w:r>
              <w:rPr>
                <w:rFonts w:cs="Times New Roman"/>
                <w:kern w:val="0"/>
              </w:rPr>
              <w:t xml:space="preserve"> в </w:t>
            </w:r>
            <w:proofErr w:type="spellStart"/>
            <w:r>
              <w:rPr>
                <w:rFonts w:cs="Times New Roman"/>
                <w:kern w:val="0"/>
              </w:rPr>
              <w:t>десятку</w:t>
            </w:r>
            <w:proofErr w:type="spellEnd"/>
            <w:r>
              <w:rPr>
                <w:rFonts w:cs="Times New Roman"/>
                <w:kern w:val="0"/>
              </w:rPr>
              <w:t xml:space="preserve"> </w:t>
            </w:r>
            <w:proofErr w:type="spellStart"/>
            <w:r>
              <w:rPr>
                <w:rFonts w:cs="Times New Roman"/>
                <w:kern w:val="0"/>
              </w:rPr>
              <w:t>стран-лидеров</w:t>
            </w:r>
            <w:proofErr w:type="spellEnd"/>
            <w:r>
              <w:rPr>
                <w:rFonts w:cs="Times New Roman"/>
                <w:kern w:val="0"/>
              </w:rPr>
              <w:t xml:space="preserve"> «</w:t>
            </w:r>
            <w:proofErr w:type="spellStart"/>
            <w:r>
              <w:rPr>
                <w:rFonts w:cs="Times New Roman"/>
                <w:kern w:val="0"/>
              </w:rPr>
              <w:t>зеленой</w:t>
            </w:r>
            <w:proofErr w:type="spellEnd"/>
            <w:r>
              <w:rPr>
                <w:rFonts w:cs="Times New Roman"/>
                <w:kern w:val="0"/>
              </w:rPr>
              <w:t xml:space="preserve"> </w:t>
            </w:r>
            <w:proofErr w:type="spellStart"/>
            <w:r>
              <w:rPr>
                <w:rFonts w:cs="Times New Roman"/>
                <w:kern w:val="0"/>
              </w:rPr>
              <w:t>экономики</w:t>
            </w:r>
            <w:proofErr w:type="spellEnd"/>
            <w:r>
              <w:rPr>
                <w:rFonts w:cs="Times New Roman"/>
                <w:kern w:val="0"/>
              </w:rPr>
              <w:t xml:space="preserve">» </w:t>
            </w:r>
          </w:p>
        </w:tc>
        <w:tc>
          <w:tcPr>
            <w:tcW w:w="2236" w:type="dxa"/>
          </w:tcPr>
          <w:p w14:paraId="6E4026F3"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lastRenderedPageBreak/>
              <w:t xml:space="preserve">Пока доля возобно-вляемых источни-ков составляет всего 4 % </w:t>
            </w:r>
            <w:r w:rsidRPr="00350934">
              <w:rPr>
                <w:rFonts w:cs="Times New Roman"/>
                <w:kern w:val="0"/>
                <w:lang w:val="ru-RU"/>
              </w:rPr>
              <w:lastRenderedPageBreak/>
              <w:t xml:space="preserve">от общего первичного энергопотребления. </w:t>
            </w:r>
          </w:p>
        </w:tc>
      </w:tr>
      <w:tr w:rsidR="007B6092" w:rsidRPr="006001C4" w14:paraId="4E8A6CEB" w14:textId="77777777">
        <w:trPr>
          <w:gridAfter w:val="1"/>
          <w:wAfter w:w="1732" w:type="dxa"/>
        </w:trPr>
        <w:tc>
          <w:tcPr>
            <w:tcW w:w="1950" w:type="dxa"/>
          </w:tcPr>
          <w:p w14:paraId="1793DFEF"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lastRenderedPageBreak/>
              <w:t>Борьба за качество водных ресурсов</w:t>
            </w:r>
          </w:p>
        </w:tc>
        <w:tc>
          <w:tcPr>
            <w:tcW w:w="4967" w:type="dxa"/>
          </w:tcPr>
          <w:p w14:paraId="1F0296AA"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 xml:space="preserve"> В 2019 г. КНР потратила рекордные 104,46 млрд долл. в проекты по сохранению гидроресурсов; начаты 23 проекта по теме; 60 млн. чел. стали пить чистую воду; </w:t>
            </w:r>
          </w:p>
        </w:tc>
        <w:tc>
          <w:tcPr>
            <w:tcW w:w="2236" w:type="dxa"/>
          </w:tcPr>
          <w:p w14:paraId="415AAC22"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Остаются проблемы очистки прибрежных вод и ирригация бедных сельский районов.</w:t>
            </w:r>
          </w:p>
        </w:tc>
      </w:tr>
      <w:tr w:rsidR="007B6092" w14:paraId="779FAE6D" w14:textId="77777777">
        <w:trPr>
          <w:gridAfter w:val="1"/>
          <w:wAfter w:w="1732" w:type="dxa"/>
        </w:trPr>
        <w:tc>
          <w:tcPr>
            <w:tcW w:w="1950" w:type="dxa"/>
          </w:tcPr>
          <w:p w14:paraId="2F8141AC" w14:textId="77777777" w:rsidR="007B6092" w:rsidRDefault="00000000">
            <w:pPr>
              <w:spacing w:line="360" w:lineRule="auto"/>
              <w:ind w:firstLineChars="200" w:firstLine="480"/>
              <w:rPr>
                <w:rFonts w:cs="Times New Roman"/>
                <w:kern w:val="0"/>
              </w:rPr>
            </w:pPr>
            <w:proofErr w:type="spellStart"/>
            <w:r>
              <w:rPr>
                <w:rFonts w:cs="Times New Roman"/>
                <w:kern w:val="0"/>
              </w:rPr>
              <w:t>Развитие</w:t>
            </w:r>
            <w:proofErr w:type="spellEnd"/>
            <w:r>
              <w:rPr>
                <w:rFonts w:cs="Times New Roman"/>
                <w:kern w:val="0"/>
              </w:rPr>
              <w:t xml:space="preserve"> </w:t>
            </w:r>
            <w:proofErr w:type="spellStart"/>
            <w:r>
              <w:rPr>
                <w:rFonts w:cs="Times New Roman"/>
                <w:kern w:val="0"/>
              </w:rPr>
              <w:t>транспортной</w:t>
            </w:r>
            <w:proofErr w:type="spellEnd"/>
            <w:r>
              <w:rPr>
                <w:rFonts w:cs="Times New Roman"/>
                <w:kern w:val="0"/>
              </w:rPr>
              <w:t xml:space="preserve"> </w:t>
            </w:r>
            <w:proofErr w:type="spellStart"/>
            <w:r>
              <w:rPr>
                <w:rFonts w:cs="Times New Roman"/>
                <w:kern w:val="0"/>
              </w:rPr>
              <w:t>модели</w:t>
            </w:r>
            <w:proofErr w:type="spellEnd"/>
          </w:p>
        </w:tc>
        <w:tc>
          <w:tcPr>
            <w:tcW w:w="4967" w:type="dxa"/>
          </w:tcPr>
          <w:p w14:paraId="0CC13635" w14:textId="77777777" w:rsidR="007B6092" w:rsidRDefault="00000000">
            <w:pPr>
              <w:spacing w:line="360" w:lineRule="auto"/>
              <w:ind w:firstLineChars="200" w:firstLine="480"/>
              <w:rPr>
                <w:rFonts w:cs="Times New Roman"/>
                <w:kern w:val="0"/>
              </w:rPr>
            </w:pPr>
            <w:r w:rsidRPr="00350934">
              <w:rPr>
                <w:rFonts w:cs="Times New Roman"/>
                <w:kern w:val="0"/>
                <w:lang w:val="ru-RU"/>
              </w:rPr>
              <w:t xml:space="preserve">Страна уже располагает самой протяжённой в мире высокоскоростной электро-железнодорожной сетью, самой быстрорастущей системой метро. </w:t>
            </w:r>
            <w:proofErr w:type="spellStart"/>
            <w:r>
              <w:rPr>
                <w:rFonts w:cs="Times New Roman"/>
                <w:kern w:val="0"/>
              </w:rPr>
              <w:t>Она</w:t>
            </w:r>
            <w:proofErr w:type="spellEnd"/>
            <w:r>
              <w:rPr>
                <w:rFonts w:cs="Times New Roman"/>
                <w:kern w:val="0"/>
              </w:rPr>
              <w:t xml:space="preserve"> </w:t>
            </w:r>
            <w:proofErr w:type="spellStart"/>
            <w:r>
              <w:rPr>
                <w:rFonts w:cs="Times New Roman"/>
                <w:kern w:val="0"/>
              </w:rPr>
              <w:t>абсолютно</w:t>
            </w:r>
            <w:proofErr w:type="spellEnd"/>
            <w:r>
              <w:rPr>
                <w:rFonts w:cs="Times New Roman"/>
                <w:kern w:val="0"/>
              </w:rPr>
              <w:t xml:space="preserve"> </w:t>
            </w:r>
            <w:proofErr w:type="spellStart"/>
            <w:r>
              <w:rPr>
                <w:rFonts w:cs="Times New Roman"/>
                <w:kern w:val="0"/>
              </w:rPr>
              <w:t>доминирует</w:t>
            </w:r>
            <w:proofErr w:type="spellEnd"/>
            <w:r>
              <w:rPr>
                <w:rFonts w:cs="Times New Roman"/>
                <w:kern w:val="0"/>
              </w:rPr>
              <w:t xml:space="preserve"> </w:t>
            </w:r>
            <w:proofErr w:type="spellStart"/>
            <w:r>
              <w:rPr>
                <w:rFonts w:cs="Times New Roman"/>
                <w:kern w:val="0"/>
              </w:rPr>
              <w:t>на</w:t>
            </w:r>
            <w:proofErr w:type="spellEnd"/>
            <w:r>
              <w:rPr>
                <w:rFonts w:cs="Times New Roman"/>
                <w:kern w:val="0"/>
              </w:rPr>
              <w:t xml:space="preserve"> </w:t>
            </w:r>
            <w:proofErr w:type="spellStart"/>
            <w:r>
              <w:rPr>
                <w:rFonts w:cs="Times New Roman"/>
                <w:kern w:val="0"/>
              </w:rPr>
              <w:t>рынке</w:t>
            </w:r>
            <w:proofErr w:type="spellEnd"/>
            <w:r>
              <w:rPr>
                <w:rFonts w:cs="Times New Roman"/>
                <w:kern w:val="0"/>
              </w:rPr>
              <w:t xml:space="preserve"> </w:t>
            </w:r>
            <w:proofErr w:type="spellStart"/>
            <w:r>
              <w:rPr>
                <w:rFonts w:cs="Times New Roman"/>
                <w:kern w:val="0"/>
              </w:rPr>
              <w:t>продаж</w:t>
            </w:r>
            <w:proofErr w:type="spellEnd"/>
            <w:r>
              <w:rPr>
                <w:rFonts w:cs="Times New Roman"/>
                <w:kern w:val="0"/>
              </w:rPr>
              <w:t xml:space="preserve"> </w:t>
            </w:r>
            <w:proofErr w:type="spellStart"/>
            <w:r>
              <w:rPr>
                <w:rFonts w:cs="Times New Roman"/>
                <w:kern w:val="0"/>
              </w:rPr>
              <w:t>электромобилей</w:t>
            </w:r>
            <w:proofErr w:type="spellEnd"/>
            <w:r>
              <w:rPr>
                <w:rFonts w:cs="Times New Roman"/>
                <w:kern w:val="0"/>
              </w:rPr>
              <w:t>.</w:t>
            </w:r>
          </w:p>
        </w:tc>
        <w:tc>
          <w:tcPr>
            <w:tcW w:w="2236" w:type="dxa"/>
          </w:tcPr>
          <w:p w14:paraId="6B49571C" w14:textId="77777777" w:rsidR="007B6092" w:rsidRDefault="00000000">
            <w:pPr>
              <w:spacing w:line="360" w:lineRule="auto"/>
              <w:ind w:firstLineChars="200" w:firstLine="480"/>
              <w:rPr>
                <w:rFonts w:cs="Times New Roman"/>
                <w:kern w:val="0"/>
              </w:rPr>
            </w:pPr>
            <w:proofErr w:type="spellStart"/>
            <w:r>
              <w:rPr>
                <w:rFonts w:cs="Times New Roman"/>
                <w:kern w:val="0"/>
              </w:rPr>
              <w:t>Сохраняются</w:t>
            </w:r>
            <w:proofErr w:type="spellEnd"/>
            <w:r>
              <w:rPr>
                <w:rFonts w:cs="Times New Roman"/>
                <w:kern w:val="0"/>
              </w:rPr>
              <w:t xml:space="preserve"> «</w:t>
            </w:r>
            <w:proofErr w:type="spellStart"/>
            <w:r>
              <w:rPr>
                <w:rFonts w:cs="Times New Roman"/>
                <w:kern w:val="0"/>
              </w:rPr>
              <w:t>грязные</w:t>
            </w:r>
            <w:proofErr w:type="spellEnd"/>
            <w:r>
              <w:rPr>
                <w:rFonts w:cs="Times New Roman"/>
                <w:kern w:val="0"/>
              </w:rPr>
              <w:t xml:space="preserve"> </w:t>
            </w:r>
            <w:proofErr w:type="spellStart"/>
            <w:r>
              <w:rPr>
                <w:rFonts w:cs="Times New Roman"/>
                <w:kern w:val="0"/>
              </w:rPr>
              <w:t>виды</w:t>
            </w:r>
            <w:proofErr w:type="spellEnd"/>
            <w:r>
              <w:rPr>
                <w:rFonts w:cs="Times New Roman"/>
                <w:kern w:val="0"/>
              </w:rPr>
              <w:t xml:space="preserve"> </w:t>
            </w:r>
            <w:proofErr w:type="spellStart"/>
            <w:r>
              <w:rPr>
                <w:rFonts w:cs="Times New Roman"/>
                <w:kern w:val="0"/>
              </w:rPr>
              <w:t>транспорта</w:t>
            </w:r>
            <w:proofErr w:type="spellEnd"/>
            <w:r>
              <w:rPr>
                <w:rFonts w:cs="Times New Roman"/>
                <w:kern w:val="0"/>
              </w:rPr>
              <w:t>»</w:t>
            </w:r>
          </w:p>
        </w:tc>
      </w:tr>
      <w:tr w:rsidR="007B6092" w:rsidRPr="006001C4" w14:paraId="55518E62" w14:textId="77777777">
        <w:trPr>
          <w:gridAfter w:val="1"/>
          <w:wAfter w:w="1732" w:type="dxa"/>
        </w:trPr>
        <w:tc>
          <w:tcPr>
            <w:tcW w:w="1950" w:type="dxa"/>
          </w:tcPr>
          <w:p w14:paraId="43F3831C" w14:textId="77777777" w:rsidR="007B6092" w:rsidRDefault="00000000">
            <w:pPr>
              <w:spacing w:line="360" w:lineRule="auto"/>
              <w:ind w:firstLineChars="200" w:firstLine="480"/>
              <w:rPr>
                <w:rFonts w:cs="Times New Roman"/>
                <w:kern w:val="0"/>
              </w:rPr>
            </w:pPr>
            <w:proofErr w:type="spellStart"/>
            <w:r>
              <w:rPr>
                <w:rFonts w:cs="Times New Roman"/>
                <w:kern w:val="0"/>
              </w:rPr>
              <w:t>Улучшение</w:t>
            </w:r>
            <w:proofErr w:type="spellEnd"/>
            <w:r>
              <w:rPr>
                <w:rFonts w:cs="Times New Roman"/>
                <w:kern w:val="0"/>
              </w:rPr>
              <w:t xml:space="preserve"> </w:t>
            </w:r>
            <w:proofErr w:type="spellStart"/>
            <w:r>
              <w:rPr>
                <w:rFonts w:cs="Times New Roman"/>
                <w:kern w:val="0"/>
              </w:rPr>
              <w:t>здравохранения</w:t>
            </w:r>
            <w:proofErr w:type="spellEnd"/>
          </w:p>
        </w:tc>
        <w:tc>
          <w:tcPr>
            <w:tcW w:w="7203" w:type="dxa"/>
            <w:gridSpan w:val="2"/>
          </w:tcPr>
          <w:p w14:paraId="6FF99838"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 xml:space="preserve">Развитая на уровне культуры медицина всегда была сильной стороной Китая, но Ковид изменил ситуацию, увеличив количество смертных случаев и ухудшив общее состояние здоровья и от перенесенных заболеваний, и от ограничения в движении. </w:t>
            </w:r>
          </w:p>
        </w:tc>
      </w:tr>
      <w:tr w:rsidR="007B6092" w:rsidRPr="006001C4" w14:paraId="374B10A9" w14:textId="77777777">
        <w:tc>
          <w:tcPr>
            <w:tcW w:w="1950" w:type="dxa"/>
          </w:tcPr>
          <w:p w14:paraId="34D03120" w14:textId="77777777" w:rsidR="007B6092" w:rsidRDefault="00000000">
            <w:pPr>
              <w:spacing w:line="360" w:lineRule="auto"/>
              <w:ind w:firstLineChars="200" w:firstLine="480"/>
              <w:rPr>
                <w:rFonts w:cs="Times New Roman"/>
                <w:kern w:val="0"/>
              </w:rPr>
            </w:pPr>
            <w:proofErr w:type="spellStart"/>
            <w:r>
              <w:rPr>
                <w:rFonts w:cs="Times New Roman"/>
                <w:kern w:val="0"/>
              </w:rPr>
              <w:t>Гендерное</w:t>
            </w:r>
            <w:proofErr w:type="spellEnd"/>
            <w:r>
              <w:rPr>
                <w:rFonts w:cs="Times New Roman"/>
                <w:kern w:val="0"/>
              </w:rPr>
              <w:t xml:space="preserve"> </w:t>
            </w:r>
            <w:proofErr w:type="spellStart"/>
            <w:r>
              <w:rPr>
                <w:rFonts w:cs="Times New Roman"/>
                <w:kern w:val="0"/>
              </w:rPr>
              <w:t>неравенство</w:t>
            </w:r>
            <w:proofErr w:type="spellEnd"/>
          </w:p>
        </w:tc>
        <w:tc>
          <w:tcPr>
            <w:tcW w:w="7203" w:type="dxa"/>
            <w:gridSpan w:val="2"/>
          </w:tcPr>
          <w:p w14:paraId="31F96534"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 xml:space="preserve">Традиционно эти проблемы не рассматривались в качестве острых в Китае, но локдаун (в ходе ковидных ограничений) заставил людей проводить дома больше времени и семейные конфликты усилились, а, соответственно, выросло число разводов. </w:t>
            </w:r>
          </w:p>
        </w:tc>
        <w:tc>
          <w:tcPr>
            <w:tcW w:w="1732" w:type="dxa"/>
          </w:tcPr>
          <w:p w14:paraId="47AC47CB" w14:textId="77777777" w:rsidR="007B6092" w:rsidRPr="00350934" w:rsidRDefault="007B6092">
            <w:pPr>
              <w:spacing w:line="360" w:lineRule="auto"/>
              <w:ind w:firstLineChars="200" w:firstLine="480"/>
              <w:rPr>
                <w:rFonts w:cs="Times New Roman"/>
                <w:kern w:val="0"/>
                <w:lang w:val="ru-RU"/>
              </w:rPr>
            </w:pPr>
          </w:p>
        </w:tc>
      </w:tr>
      <w:tr w:rsidR="007B6092" w:rsidRPr="006001C4" w14:paraId="46880EBC" w14:textId="77777777">
        <w:trPr>
          <w:gridAfter w:val="1"/>
          <w:wAfter w:w="1732" w:type="dxa"/>
        </w:trPr>
        <w:tc>
          <w:tcPr>
            <w:tcW w:w="1950" w:type="dxa"/>
          </w:tcPr>
          <w:p w14:paraId="55CAFC09" w14:textId="77777777" w:rsidR="007B6092" w:rsidRDefault="00000000">
            <w:pPr>
              <w:spacing w:line="360" w:lineRule="auto"/>
              <w:ind w:firstLineChars="200" w:firstLine="480"/>
              <w:rPr>
                <w:rFonts w:cs="Times New Roman"/>
                <w:kern w:val="0"/>
              </w:rPr>
            </w:pPr>
            <w:proofErr w:type="spellStart"/>
            <w:r>
              <w:rPr>
                <w:rFonts w:cs="Times New Roman"/>
                <w:kern w:val="0"/>
              </w:rPr>
              <w:t>Развитие</w:t>
            </w:r>
            <w:proofErr w:type="spellEnd"/>
            <w:r>
              <w:rPr>
                <w:rFonts w:cs="Times New Roman"/>
                <w:kern w:val="0"/>
              </w:rPr>
              <w:t xml:space="preserve"> </w:t>
            </w:r>
            <w:proofErr w:type="spellStart"/>
            <w:r>
              <w:rPr>
                <w:rFonts w:cs="Times New Roman"/>
                <w:kern w:val="0"/>
              </w:rPr>
              <w:t>производства</w:t>
            </w:r>
            <w:proofErr w:type="spellEnd"/>
          </w:p>
        </w:tc>
        <w:tc>
          <w:tcPr>
            <w:tcW w:w="7203" w:type="dxa"/>
            <w:gridSpan w:val="2"/>
          </w:tcPr>
          <w:p w14:paraId="6733BA89"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 xml:space="preserve">По темпам роста экономики Китай в ХХ1 веке лидирует, но Ковид и здесь все коррективы, уменьшив показатели годового </w:t>
            </w:r>
            <w:r w:rsidRPr="00350934">
              <w:rPr>
                <w:rFonts w:cs="Times New Roman"/>
                <w:kern w:val="0"/>
                <w:lang w:val="ru-RU"/>
              </w:rPr>
              <w:lastRenderedPageBreak/>
              <w:t>прироста многих отраслей.</w:t>
            </w:r>
          </w:p>
        </w:tc>
      </w:tr>
      <w:tr w:rsidR="007B6092" w:rsidRPr="006001C4" w14:paraId="29496082" w14:textId="77777777">
        <w:trPr>
          <w:gridAfter w:val="1"/>
          <w:wAfter w:w="1732" w:type="dxa"/>
        </w:trPr>
        <w:tc>
          <w:tcPr>
            <w:tcW w:w="1950" w:type="dxa"/>
          </w:tcPr>
          <w:p w14:paraId="6CAA0A86" w14:textId="77777777" w:rsidR="007B6092" w:rsidRDefault="00000000">
            <w:pPr>
              <w:spacing w:line="360" w:lineRule="auto"/>
              <w:rPr>
                <w:rFonts w:cs="Times New Roman"/>
                <w:kern w:val="0"/>
              </w:rPr>
            </w:pPr>
            <w:proofErr w:type="spellStart"/>
            <w:r>
              <w:rPr>
                <w:rFonts w:cs="Times New Roman"/>
                <w:kern w:val="0"/>
              </w:rPr>
              <w:lastRenderedPageBreak/>
              <w:t>Политическое</w:t>
            </w:r>
            <w:proofErr w:type="spellEnd"/>
            <w:r>
              <w:rPr>
                <w:rFonts w:cs="Times New Roman"/>
                <w:kern w:val="0"/>
              </w:rPr>
              <w:t xml:space="preserve"> </w:t>
            </w:r>
            <w:proofErr w:type="spellStart"/>
            <w:r>
              <w:rPr>
                <w:rFonts w:cs="Times New Roman"/>
                <w:kern w:val="0"/>
              </w:rPr>
              <w:t>партнерство</w:t>
            </w:r>
            <w:proofErr w:type="spellEnd"/>
          </w:p>
        </w:tc>
        <w:tc>
          <w:tcPr>
            <w:tcW w:w="4967" w:type="dxa"/>
          </w:tcPr>
          <w:p w14:paraId="5262BAC7"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 xml:space="preserve">Видя нарастание конфликтов, в частности между странами «Севера и Юга» Китай разработал  доктрину сообщества единой судьбы человечества (СЕСЧ). </w:t>
            </w:r>
          </w:p>
        </w:tc>
        <w:tc>
          <w:tcPr>
            <w:tcW w:w="2236" w:type="dxa"/>
          </w:tcPr>
          <w:p w14:paraId="30A44720" w14:textId="77777777" w:rsidR="007B6092" w:rsidRPr="00350934" w:rsidRDefault="00000000">
            <w:pPr>
              <w:spacing w:line="360" w:lineRule="auto"/>
              <w:ind w:firstLineChars="200" w:firstLine="480"/>
              <w:rPr>
                <w:rFonts w:cs="Times New Roman"/>
                <w:kern w:val="0"/>
                <w:lang w:val="ru-RU"/>
              </w:rPr>
            </w:pPr>
            <w:r w:rsidRPr="00350934">
              <w:rPr>
                <w:rFonts w:cs="Times New Roman"/>
                <w:kern w:val="0"/>
                <w:lang w:val="ru-RU"/>
              </w:rPr>
              <w:t>Она пока не получила массовой поддержки</w:t>
            </w:r>
          </w:p>
        </w:tc>
      </w:tr>
    </w:tbl>
    <w:p w14:paraId="7F081272" w14:textId="77777777" w:rsidR="007B6092" w:rsidRPr="00350934" w:rsidRDefault="007B6092">
      <w:pPr>
        <w:spacing w:line="360" w:lineRule="auto"/>
        <w:ind w:firstLineChars="200" w:firstLine="480"/>
        <w:rPr>
          <w:rFonts w:cs="Times New Roman"/>
          <w:lang w:val="ru-RU"/>
        </w:rPr>
      </w:pPr>
    </w:p>
    <w:p w14:paraId="73B89A98" w14:textId="77777777" w:rsidR="007B6092" w:rsidRPr="00350934" w:rsidRDefault="00000000">
      <w:pPr>
        <w:spacing w:line="360" w:lineRule="auto"/>
        <w:ind w:firstLineChars="200" w:firstLine="480"/>
        <w:rPr>
          <w:rFonts w:cs="Times New Roman"/>
          <w:color w:val="4C4C4C"/>
          <w:lang w:val="ru-RU"/>
        </w:rPr>
      </w:pPr>
      <w:r w:rsidRPr="00350934">
        <w:rPr>
          <w:rFonts w:cs="Times New Roman"/>
          <w:lang w:val="ru-RU"/>
        </w:rPr>
        <w:t xml:space="preserve">  В целом успехи Китая очевидны, хотя и не очень высоко оцениваются экспертами ООН  В понимании реальной оценки важно знать исходный уровень и общую ситуацию в стране.   Практически все ресурсы страны в ХХ1 веке направлялись на развитие экономики, в чем Китай преуспел. Только сейчас появилась  возможность, да и необходимость, решать экологические и социальные проблемы.</w:t>
      </w:r>
    </w:p>
    <w:p w14:paraId="0C0FAABD" w14:textId="77777777" w:rsidR="007B6092" w:rsidRPr="00350934" w:rsidRDefault="007B6092">
      <w:pPr>
        <w:spacing w:line="360" w:lineRule="auto"/>
        <w:ind w:firstLineChars="200" w:firstLine="480"/>
        <w:rPr>
          <w:rFonts w:cs="Times New Roman"/>
          <w:color w:val="4C4C4C"/>
          <w:lang w:val="ru-RU"/>
        </w:rPr>
      </w:pPr>
    </w:p>
    <w:p w14:paraId="5015CF54" w14:textId="77777777" w:rsidR="007B6092" w:rsidRPr="00350934" w:rsidRDefault="00000000">
      <w:pPr>
        <w:pStyle w:val="2"/>
        <w:spacing w:before="0" w:after="0" w:line="360" w:lineRule="auto"/>
        <w:ind w:firstLineChars="200" w:firstLine="482"/>
        <w:rPr>
          <w:rFonts w:cs="Times New Roman"/>
          <w:lang w:val="ru-RU"/>
        </w:rPr>
      </w:pPr>
      <w:bookmarkStart w:id="16" w:name="_Toc30897"/>
      <w:r w:rsidRPr="00350934">
        <w:rPr>
          <w:rFonts w:cs="Times New Roman"/>
          <w:lang w:val="ru-RU"/>
        </w:rPr>
        <w:t>2.2. Особенности организации управления курсом ЦУР в Китае</w:t>
      </w:r>
      <w:bookmarkEnd w:id="16"/>
    </w:p>
    <w:p w14:paraId="6FBFABF8"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Китай справедливо считается одним из инициаторов и главным драйвером стран мира на развитие. Уже  в     2005 году, празднуя 60-летие ООН,   Председатель   КНР    Ху Цзиньтао выступил с речью       «Приложить усилия по созданию гармоничного мира, где будут прочный мир и совместное процветание»,  что в полной мере соответствует курсу на устойчивость развития.  При этом отнюдь не все идеи ООН для Китая были оправданными. Даже с учетом отказа от так называемого «нулевого роста экономики» при допуске темпов ее прироста в 2% в год,  Китай не был готов к такому ограничению, но сама идея гармонии и возможности формирования «зеленой экономики» им приветствовалась.               </w:t>
      </w:r>
    </w:p>
    <w:p w14:paraId="27353CDC"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Катайское Правительство, таким образом,   еще до начала ХХ века признало важность устойчивого развития и всемерно, но по возможности, исходя из собственных целей поддерживало его. Оно включило показатели ООН (по возможности) во все пятилетние планы,  </w:t>
      </w:r>
      <w:r w:rsidRPr="00350934">
        <w:rPr>
          <w:color w:val="000000"/>
          <w:lang w:val="ru-RU"/>
        </w:rPr>
        <w:t xml:space="preserve">включая 13-й (2015 – 2020гг.) и 14- (2020 -2025 гг.)  Кроме  этого, Китай разработал ряд «вспомогательных» директив:  «План снижения уровня бедности в ельских районах Китая (на 2011–2020 гг.), планы обеспечения продовольственной безопасности  на средне- и долгосрочную перспективу (2008–2020 гг.), план среднесрочной и долгосрочной реформы развития образования (2010–2020 гг.) и 12-й </w:t>
      </w:r>
      <w:r w:rsidRPr="00350934">
        <w:rPr>
          <w:color w:val="000000"/>
          <w:lang w:val="ru-RU"/>
        </w:rPr>
        <w:lastRenderedPageBreak/>
        <w:t xml:space="preserve">пятилетний план развития здравоохранения (2011–2015 гг.). Они широко освещались в СМИ, но чаще  представлялись   как китайская инициатива, а не общемировой тренд (идея ООН). </w:t>
      </w:r>
    </w:p>
    <w:p w14:paraId="406C8FD3"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В 2016 году   Китай принял собственный «Национальный план по осуществлению Повестки дня в области устойчивого развития на период до 2030 года», который содержит анализ вызовов и возможностей для ее  реализации в стране, а также описывает конкретные шаги по достижению  ЦУР. Он установлен для всех регионов страны, которые отчитываются о его выполнении по национальным показателям. </w:t>
      </w:r>
    </w:p>
    <w:p w14:paraId="1FD66B92" w14:textId="77777777" w:rsidR="007B6092" w:rsidRPr="006001C4" w:rsidRDefault="00000000">
      <w:pPr>
        <w:spacing w:line="360" w:lineRule="auto"/>
        <w:ind w:firstLineChars="200" w:firstLine="480"/>
        <w:rPr>
          <w:rFonts w:cs="Times New Roman"/>
          <w:lang w:val="ru-RU"/>
        </w:rPr>
      </w:pPr>
      <w:r w:rsidRPr="00350934">
        <w:rPr>
          <w:rFonts w:cs="Times New Roman"/>
          <w:lang w:val="ru-RU"/>
        </w:rPr>
        <w:t xml:space="preserve">  Другим косвенным подтверждением принятия Правительством значимости ЦУР является составление Добровольных национальных обзоров (ДНО). Их  Китай  составил три: в 2016</w:t>
      </w:r>
      <w:r>
        <w:rPr>
          <w:rStyle w:val="ad"/>
          <w:rFonts w:cs="Times New Roman"/>
          <w:color w:val="000000"/>
        </w:rPr>
        <w:footnoteReference w:id="77"/>
      </w:r>
      <w:r w:rsidRPr="00350934">
        <w:rPr>
          <w:rFonts w:cs="Times New Roman"/>
          <w:lang w:val="ru-RU"/>
        </w:rPr>
        <w:t>, 2019</w:t>
      </w:r>
      <w:r>
        <w:rPr>
          <w:rStyle w:val="ad"/>
          <w:rFonts w:cs="Times New Roman"/>
          <w:color w:val="000000"/>
        </w:rPr>
        <w:footnoteReference w:id="78"/>
      </w:r>
      <w:r w:rsidRPr="00350934">
        <w:rPr>
          <w:rFonts w:cs="Times New Roman"/>
          <w:lang w:val="ru-RU"/>
        </w:rPr>
        <w:t xml:space="preserve"> и 2021</w:t>
      </w:r>
      <w:r>
        <w:rPr>
          <w:rStyle w:val="ad"/>
          <w:rFonts w:cs="Times New Roman"/>
          <w:color w:val="000000"/>
        </w:rPr>
        <w:footnoteReference w:id="79"/>
      </w:r>
      <w:r w:rsidRPr="00350934">
        <w:rPr>
          <w:rFonts w:cs="Times New Roman"/>
          <w:lang w:val="ru-RU"/>
        </w:rPr>
        <w:t xml:space="preserve"> годах. Кроме того, в 2022 году Китай предоставил в ООН</w:t>
      </w:r>
      <w:r>
        <w:rPr>
          <w:rFonts w:cs="Times New Roman"/>
        </w:rPr>
        <w:t> </w:t>
      </w:r>
      <w:r w:rsidRPr="00350934">
        <w:rPr>
          <w:rFonts w:cs="Times New Roman"/>
          <w:lang w:val="ru-RU"/>
        </w:rPr>
        <w:t>"Отчет об оценке прогресса в</w:t>
      </w:r>
      <w:r>
        <w:rPr>
          <w:rFonts w:cs="Times New Roman"/>
        </w:rPr>
        <w:t> </w:t>
      </w:r>
      <w:r w:rsidRPr="00350934">
        <w:rPr>
          <w:rFonts w:cs="Times New Roman"/>
          <w:lang w:val="ru-RU"/>
        </w:rPr>
        <w:t>китайских</w:t>
      </w:r>
      <w:r>
        <w:rPr>
          <w:rFonts w:cs="Times New Roman"/>
        </w:rPr>
        <w:t> </w:t>
      </w:r>
      <w:r w:rsidRPr="00350934">
        <w:rPr>
          <w:rFonts w:cs="Times New Roman"/>
          <w:lang w:val="ru-RU"/>
        </w:rPr>
        <w:t>городах: отчет об оценке прогресса за 2020 год", который   стал первым в</w:t>
      </w:r>
      <w:r>
        <w:rPr>
          <w:rFonts w:cs="Times New Roman"/>
        </w:rPr>
        <w:t> </w:t>
      </w:r>
      <w:r w:rsidRPr="00350934">
        <w:rPr>
          <w:rFonts w:cs="Times New Roman"/>
          <w:lang w:val="ru-RU"/>
        </w:rPr>
        <w:t>Китае</w:t>
      </w:r>
      <w:r>
        <w:rPr>
          <w:rFonts w:cs="Times New Roman"/>
        </w:rPr>
        <w:t> </w:t>
      </w:r>
      <w:r w:rsidRPr="00350934">
        <w:rPr>
          <w:rFonts w:cs="Times New Roman"/>
          <w:lang w:val="ru-RU"/>
        </w:rPr>
        <w:t xml:space="preserve">документом, оценивающим реализацию </w:t>
      </w:r>
      <w:r w:rsidRPr="006001C4">
        <w:rPr>
          <w:rFonts w:cs="Times New Roman"/>
          <w:lang w:val="ru-RU"/>
        </w:rPr>
        <w:t>ЦУР на городском уровне</w:t>
      </w:r>
      <w:r>
        <w:rPr>
          <w:rStyle w:val="ad"/>
          <w:rFonts w:cs="Times New Roman"/>
        </w:rPr>
        <w:footnoteReference w:id="80"/>
      </w:r>
      <w:r w:rsidRPr="006001C4">
        <w:rPr>
          <w:rFonts w:cs="Times New Roman"/>
          <w:lang w:val="ru-RU"/>
        </w:rPr>
        <w:t xml:space="preserve">. </w:t>
      </w:r>
    </w:p>
    <w:p w14:paraId="7FE97250" w14:textId="77777777" w:rsidR="007B6092" w:rsidRPr="00350934" w:rsidRDefault="00000000">
      <w:pPr>
        <w:pStyle w:val="a8"/>
        <w:spacing w:before="0" w:beforeAutospacing="0" w:after="0" w:afterAutospacing="0" w:line="360" w:lineRule="auto"/>
        <w:ind w:firstLineChars="200" w:firstLine="480"/>
        <w:rPr>
          <w:color w:val="000000"/>
          <w:lang w:val="ru-RU"/>
        </w:rPr>
      </w:pPr>
      <w:r w:rsidRPr="00350934">
        <w:rPr>
          <w:lang w:val="ru-RU"/>
        </w:rPr>
        <w:t>Вообще Китай активно сотрудничает с ООН, принимая и реализуя его инициативы, например в области контроля за развитием человеческого потенциала</w:t>
      </w:r>
      <w:r>
        <w:rPr>
          <w:rStyle w:val="ad"/>
        </w:rPr>
        <w:footnoteReference w:id="81"/>
      </w:r>
      <w:r w:rsidRPr="00350934">
        <w:rPr>
          <w:lang w:val="ru-RU"/>
        </w:rPr>
        <w:t xml:space="preserve"> Воспринимая инициативы ООН как дополнительный внешний стимул страна успешно идет в сторону развитых стран. Так, предоставив информацию в отчете по прогрессу в области ИЧРП, Китай занял 75 позицию в рейтинге стран по этому показателю, т.е.  </w:t>
      </w:r>
      <w:r w:rsidRPr="00350934">
        <w:rPr>
          <w:color w:val="000000"/>
          <w:lang w:val="ru-RU"/>
        </w:rPr>
        <w:t xml:space="preserve"> с</w:t>
      </w:r>
      <w:r>
        <w:rPr>
          <w:color w:val="000000"/>
        </w:rPr>
        <w:t> </w:t>
      </w:r>
      <w:r w:rsidRPr="00350934">
        <w:rPr>
          <w:color w:val="000000"/>
          <w:lang w:val="ru-RU"/>
        </w:rPr>
        <w:t>1990</w:t>
      </w:r>
      <w:r>
        <w:rPr>
          <w:color w:val="000000"/>
        </w:rPr>
        <w:t> </w:t>
      </w:r>
      <w:r w:rsidRPr="00350934">
        <w:rPr>
          <w:color w:val="000000"/>
          <w:lang w:val="ru-RU"/>
        </w:rPr>
        <w:t>по</w:t>
      </w:r>
      <w:r>
        <w:rPr>
          <w:color w:val="000000"/>
        </w:rPr>
        <w:t> </w:t>
      </w:r>
      <w:r w:rsidRPr="00350934">
        <w:rPr>
          <w:color w:val="000000"/>
          <w:lang w:val="ru-RU"/>
        </w:rPr>
        <w:t>2022</w:t>
      </w:r>
      <w:r>
        <w:rPr>
          <w:color w:val="000000"/>
        </w:rPr>
        <w:t> </w:t>
      </w:r>
      <w:r w:rsidRPr="00350934">
        <w:rPr>
          <w:color w:val="000000"/>
          <w:lang w:val="ru-RU"/>
        </w:rPr>
        <w:t>год  величина индекса изменилось с</w:t>
      </w:r>
      <w:r>
        <w:rPr>
          <w:color w:val="000000"/>
        </w:rPr>
        <w:t> </w:t>
      </w:r>
      <w:r w:rsidRPr="00350934">
        <w:rPr>
          <w:color w:val="000000"/>
          <w:lang w:val="ru-RU"/>
        </w:rPr>
        <w:t>0,482</w:t>
      </w:r>
      <w:r>
        <w:rPr>
          <w:color w:val="000000"/>
        </w:rPr>
        <w:t> </w:t>
      </w:r>
      <w:r w:rsidRPr="00350934">
        <w:rPr>
          <w:color w:val="000000"/>
          <w:lang w:val="ru-RU"/>
        </w:rPr>
        <w:t>до</w:t>
      </w:r>
      <w:r>
        <w:rPr>
          <w:color w:val="000000"/>
        </w:rPr>
        <w:t> </w:t>
      </w:r>
      <w:r w:rsidRPr="00350934">
        <w:rPr>
          <w:color w:val="000000"/>
          <w:lang w:val="ru-RU"/>
        </w:rPr>
        <w:t>0,788, то есть на</w:t>
      </w:r>
      <w:r>
        <w:rPr>
          <w:color w:val="000000"/>
        </w:rPr>
        <w:t> </w:t>
      </w:r>
      <w:r w:rsidRPr="00350934">
        <w:rPr>
          <w:color w:val="000000"/>
          <w:lang w:val="ru-RU"/>
        </w:rPr>
        <w:t>63,5%.</w:t>
      </w:r>
    </w:p>
    <w:p w14:paraId="39D362B2" w14:textId="77777777" w:rsidR="007B6092" w:rsidRPr="00350934" w:rsidRDefault="00000000">
      <w:pPr>
        <w:spacing w:line="360" w:lineRule="auto"/>
        <w:ind w:firstLineChars="200" w:firstLine="480"/>
        <w:rPr>
          <w:rFonts w:eastAsia="宋体" w:cs="Times New Roman"/>
          <w:lang w:val="ru-RU"/>
        </w:rPr>
      </w:pPr>
      <w:r w:rsidRPr="00350934">
        <w:rPr>
          <w:rFonts w:cs="Times New Roman"/>
          <w:lang w:val="ru-RU"/>
        </w:rPr>
        <w:t>Приведем слова исследователя Йельского университета С.С. Роуча</w:t>
      </w:r>
      <w:r>
        <w:rPr>
          <w:rStyle w:val="ad"/>
          <w:rFonts w:cs="Times New Roman"/>
        </w:rPr>
        <w:footnoteReference w:id="82"/>
      </w:r>
      <w:r w:rsidRPr="00350934">
        <w:rPr>
          <w:rFonts w:cs="Times New Roman"/>
          <w:lang w:val="ru-RU"/>
        </w:rPr>
        <w:t xml:space="preserve">, высоко оценивающего интенции правительства Китая на реализацию курса ЦУР: </w:t>
      </w:r>
      <w:r w:rsidRPr="00350934">
        <w:rPr>
          <w:rFonts w:cs="Times New Roman"/>
          <w:lang w:val="ru-RU"/>
        </w:rPr>
        <w:lastRenderedPageBreak/>
        <w:t>«Относительно бедная страна сделала сознательный выбор, чтобы сместить акцент с количественных показателей экономического роста на его качество. В условиях изменения климата здесь и сейчас легко упустить из виду важные признаки прогресса. Китай, крупнейший в мире эмитент парниковых газов, является тому примером. Изменяя экономическую модель, замещая источники топлива, разрабатывая новые транспортные системы и ориентируясь на экологически чистую урбанизацию, стратегия устойчивого развития Китая стала примером глобального лидерства, к которому остальной мир должен внимательно присмотреться”,</w:t>
      </w:r>
    </w:p>
    <w:p w14:paraId="7D7E1569" w14:textId="77777777" w:rsidR="007B6092" w:rsidRPr="00350934" w:rsidRDefault="00000000">
      <w:pPr>
        <w:spacing w:line="360" w:lineRule="auto"/>
        <w:ind w:firstLineChars="200" w:firstLine="480"/>
        <w:rPr>
          <w:rFonts w:cs="Times New Roman"/>
          <w:color w:val="000000"/>
          <w:lang w:val="ru-RU"/>
        </w:rPr>
      </w:pPr>
      <w:r w:rsidRPr="00350934">
        <w:rPr>
          <w:rFonts w:cs="Times New Roman"/>
          <w:color w:val="000000"/>
          <w:lang w:val="ru-RU"/>
        </w:rPr>
        <w:t>За реализацию ЦУР в Китае отвечает 45 министерств и государственных организаций, объединенных межведомственным механизмом. Известно, что составление отчетов и связь с ООН осуществляет  Министерство иностранных дел</w:t>
      </w:r>
      <w:r>
        <w:rPr>
          <w:rStyle w:val="ad"/>
          <w:rFonts w:cs="Times New Roman"/>
        </w:rPr>
        <w:footnoteReference w:id="83"/>
      </w:r>
      <w:r w:rsidRPr="00350934">
        <w:rPr>
          <w:rFonts w:cs="Times New Roman"/>
          <w:color w:val="000000"/>
          <w:lang w:val="ru-RU"/>
        </w:rPr>
        <w:t xml:space="preserve">. В стране нет единого сайта ЦУР, хотя для контроля за мировыми процессами в этой области Китай разработал и поддерживает специальный сайт  "Данные о большой Земле", где  собирает информацию в режиме </w:t>
      </w:r>
      <w:r>
        <w:rPr>
          <w:rFonts w:cs="Times New Roman"/>
          <w:color w:val="000000"/>
        </w:rPr>
        <w:t>big</w:t>
      </w:r>
      <w:r w:rsidRPr="00350934">
        <w:rPr>
          <w:rFonts w:cs="Times New Roman"/>
          <w:color w:val="000000"/>
          <w:lang w:val="ru-RU"/>
        </w:rPr>
        <w:t>-</w:t>
      </w:r>
      <w:r>
        <w:rPr>
          <w:rFonts w:cs="Times New Roman"/>
          <w:color w:val="000000"/>
        </w:rPr>
        <w:t>data</w:t>
      </w:r>
      <w:r w:rsidRPr="00350934">
        <w:rPr>
          <w:rFonts w:cs="Times New Roman"/>
          <w:color w:val="000000"/>
          <w:lang w:val="ru-RU"/>
        </w:rPr>
        <w:t xml:space="preserve"> о проблемах планеты, публикуя уже 5-тый год отчеты</w:t>
      </w:r>
      <w:r>
        <w:rPr>
          <w:rStyle w:val="ad"/>
          <w:rFonts w:cs="Times New Roman"/>
          <w:color w:val="000000"/>
        </w:rPr>
        <w:footnoteReference w:id="84"/>
      </w:r>
      <w:r w:rsidRPr="00350934">
        <w:rPr>
          <w:rFonts w:cs="Times New Roman"/>
          <w:color w:val="000000"/>
          <w:lang w:val="ru-RU"/>
        </w:rPr>
        <w:t>.</w:t>
      </w:r>
    </w:p>
    <w:p w14:paraId="690859A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Отметим, что в целом управление ЦУР ничем не отличается  от управления другими направлениями и сферами жизни. В нем выделяют три уровня. Высший – представлен речами лидеров партии и правительства. Средний - в данном случае он сочетает два блока: региональный и министерский, на котором разрабатывают законодательные акты, одобряют или запрещают предлагаемые регионами (предприятиями) эксперименты или новые проекты. Третий (нижний) или оперативный - непосредственно реализует поставленные задачи в  провинциях, уездах, на  государственных предприятиях. Так, применительно к управлению реализацией достижения ЦУР основные принципы и задачи ставит Президент и правительство. Они воплощаются в законы, программы на уровне министерств или регионов. Оба уровня </w:t>
      </w:r>
      <w:r w:rsidRPr="00350934">
        <w:rPr>
          <w:rFonts w:cs="Times New Roman"/>
          <w:lang w:val="ru-RU"/>
        </w:rPr>
        <w:lastRenderedPageBreak/>
        <w:t xml:space="preserve">участвуют в контроле за деятельностью предприятий и активностью провинций. </w:t>
      </w:r>
    </w:p>
    <w:p w14:paraId="0065177F" w14:textId="77777777" w:rsidR="007B6092" w:rsidRPr="00350934" w:rsidRDefault="00000000">
      <w:pPr>
        <w:spacing w:line="360" w:lineRule="auto"/>
        <w:ind w:firstLineChars="200" w:firstLine="480"/>
        <w:rPr>
          <w:rFonts w:cs="Times New Roman"/>
          <w:color w:val="000000"/>
          <w:lang w:val="ru-RU"/>
        </w:rPr>
      </w:pPr>
      <w:r w:rsidRPr="00350934">
        <w:rPr>
          <w:rFonts w:cs="Times New Roman"/>
          <w:lang w:val="ru-RU"/>
        </w:rPr>
        <w:t>Таким образом, основой реализации ЦУР являются регионы. Их деятельность,  идентифицируемая как «политика Китайских национальных сообществ устойчивого развития (</w:t>
      </w:r>
      <w:r>
        <w:rPr>
          <w:rFonts w:cs="Times New Roman"/>
        </w:rPr>
        <w:t>CNSCS</w:t>
      </w:r>
      <w:r w:rsidRPr="00350934">
        <w:rPr>
          <w:rFonts w:cs="Times New Roman"/>
          <w:lang w:val="ru-RU"/>
        </w:rPr>
        <w:t>)», возглавляет  Министерство науки и технологий (</w:t>
      </w:r>
      <w:r>
        <w:rPr>
          <w:rFonts w:cs="Times New Roman"/>
        </w:rPr>
        <w:t>MOST</w:t>
      </w:r>
      <w:r w:rsidRPr="00350934">
        <w:rPr>
          <w:rFonts w:cs="Times New Roman"/>
          <w:lang w:val="ru-RU"/>
        </w:rPr>
        <w:t>). Она началась  с 1986 года и стала экспериментами и демонстрациями устойчивого развития, основанного на инновациях</w:t>
      </w:r>
      <w:r>
        <w:rPr>
          <w:rStyle w:val="ad"/>
          <w:rFonts w:cs="Times New Roman"/>
          <w:color w:val="222222"/>
        </w:rPr>
        <w:footnoteReference w:id="85"/>
      </w:r>
      <w:r>
        <w:fldChar w:fldCharType="begin"/>
      </w:r>
      <w:r>
        <w:instrText>HYPERLINK</w:instrText>
      </w:r>
      <w:r w:rsidRPr="006001C4">
        <w:rPr>
          <w:lang w:val="ru-RU"/>
        </w:rPr>
        <w:instrText xml:space="preserve"> "</w:instrText>
      </w:r>
      <w:r>
        <w:instrText>https</w:instrText>
      </w:r>
      <w:r w:rsidRPr="006001C4">
        <w:rPr>
          <w:lang w:val="ru-RU"/>
        </w:rPr>
        <w:instrText>://</w:instrText>
      </w:r>
      <w:r>
        <w:instrText>www</w:instrText>
      </w:r>
      <w:r w:rsidRPr="006001C4">
        <w:rPr>
          <w:lang w:val="ru-RU"/>
        </w:rPr>
        <w:instrText>.</w:instrText>
      </w:r>
      <w:r>
        <w:instrText>nature</w:instrText>
      </w:r>
      <w:r w:rsidRPr="006001C4">
        <w:rPr>
          <w:lang w:val="ru-RU"/>
        </w:rPr>
        <w:instrText>.</w:instrText>
      </w:r>
      <w:r>
        <w:instrText>com</w:instrText>
      </w:r>
      <w:r w:rsidRPr="006001C4">
        <w:rPr>
          <w:lang w:val="ru-RU"/>
        </w:rPr>
        <w:instrText>/</w:instrText>
      </w:r>
      <w:r>
        <w:instrText>articles</w:instrText>
      </w:r>
      <w:r w:rsidRPr="006001C4">
        <w:rPr>
          <w:lang w:val="ru-RU"/>
        </w:rPr>
        <w:instrText>/</w:instrText>
      </w:r>
      <w:r>
        <w:instrText>s</w:instrText>
      </w:r>
      <w:r w:rsidRPr="006001C4">
        <w:rPr>
          <w:lang w:val="ru-RU"/>
        </w:rPr>
        <w:instrText>41598-021-87376-8" \</w:instrText>
      </w:r>
      <w:r>
        <w:instrText>l</w:instrText>
      </w:r>
      <w:r w:rsidRPr="006001C4">
        <w:rPr>
          <w:lang w:val="ru-RU"/>
        </w:rPr>
        <w:instrText xml:space="preserve"> "</w:instrText>
      </w:r>
      <w:r>
        <w:instrText>ref</w:instrText>
      </w:r>
      <w:r w:rsidRPr="006001C4">
        <w:rPr>
          <w:lang w:val="ru-RU"/>
        </w:rPr>
        <w:instrText>-</w:instrText>
      </w:r>
      <w:r>
        <w:instrText>CR</w:instrText>
      </w:r>
      <w:r w:rsidRPr="006001C4">
        <w:rPr>
          <w:lang w:val="ru-RU"/>
        </w:rPr>
        <w:instrText>24" \</w:instrText>
      </w:r>
      <w:r>
        <w:instrText>o</w:instrText>
      </w:r>
      <w:r w:rsidRPr="006001C4">
        <w:rPr>
          <w:lang w:val="ru-RU"/>
        </w:rPr>
        <w:instrText xml:space="preserve"> "Лу, Ю., Гэн, Ю., Лю, З., Кот, Р. и Ю, Х. Измерение устойчивости на уровне сообщества: обзор китайской системы показателей для национальных демонстрационных устойчивых сообществ. </w:instrText>
      </w:r>
      <w:r>
        <w:instrText>J</w:instrText>
      </w:r>
      <w:r w:rsidRPr="006001C4">
        <w:rPr>
          <w:lang w:val="ru-RU"/>
        </w:rPr>
        <w:instrText xml:space="preserve">. </w:instrText>
      </w:r>
      <w:r>
        <w:instrText>Clean</w:instrText>
      </w:r>
      <w:r w:rsidRPr="006001C4">
        <w:rPr>
          <w:lang w:val="ru-RU"/>
        </w:rPr>
        <w:instrText xml:space="preserve">. Вып. 143, 326-335.   </w:instrText>
      </w:r>
      <w:r>
        <w:instrText>https</w:instrText>
      </w:r>
      <w:r w:rsidRPr="006001C4">
        <w:rPr>
          <w:lang w:val="ru-RU"/>
        </w:rPr>
        <w:instrText>://</w:instrText>
      </w:r>
      <w:r>
        <w:instrText>doi</w:instrText>
      </w:r>
      <w:r w:rsidRPr="006001C4">
        <w:rPr>
          <w:lang w:val="ru-RU"/>
        </w:rPr>
        <w:instrText>.</w:instrText>
      </w:r>
      <w:r>
        <w:instrText>org</w:instrText>
      </w:r>
      <w:r w:rsidRPr="006001C4">
        <w:rPr>
          <w:lang w:val="ru-RU"/>
        </w:rPr>
        <w:instrText>/10.1016/</w:instrText>
      </w:r>
      <w:r>
        <w:instrText>j</w:instrText>
      </w:r>
      <w:r w:rsidRPr="006001C4">
        <w:rPr>
          <w:lang w:val="ru-RU"/>
        </w:rPr>
        <w:instrText>.</w:instrText>
      </w:r>
      <w:r>
        <w:instrText>jclepro</w:instrText>
      </w:r>
      <w:r w:rsidRPr="006001C4">
        <w:rPr>
          <w:lang w:val="ru-RU"/>
        </w:rPr>
        <w:instrText>.2016.12.105 (2017"</w:instrText>
      </w:r>
      <w:r>
        <w:fldChar w:fldCharType="separate"/>
      </w:r>
      <w:r>
        <w:fldChar w:fldCharType="end"/>
      </w:r>
      <w:r w:rsidRPr="00350934">
        <w:rPr>
          <w:rFonts w:cs="Times New Roman"/>
          <w:lang w:val="ru-RU"/>
        </w:rPr>
        <w:t>.</w:t>
      </w:r>
      <w:r>
        <w:rPr>
          <w:rFonts w:cs="Times New Roman"/>
        </w:rPr>
        <w:t> </w:t>
      </w:r>
      <w:r w:rsidRPr="00350934">
        <w:rPr>
          <w:rFonts w:cs="Times New Roman"/>
          <w:lang w:val="ru-RU"/>
        </w:rPr>
        <w:t>Политика осуществлялась четырьмя поколениями государственных лидеров на протяжении более 30 лет, и ее можно рассматривать как действия по устойчивому развитию.</w:t>
      </w:r>
      <w:r>
        <w:rPr>
          <w:rFonts w:cs="Times New Roman"/>
        </w:rPr>
        <w:t> </w:t>
      </w:r>
      <w:r w:rsidRPr="00350934">
        <w:rPr>
          <w:rFonts w:cs="Times New Roman"/>
          <w:lang w:val="ru-RU"/>
        </w:rPr>
        <w:t xml:space="preserve">По состоянию на январь 2020 года в восточном, центральном и западном Китае существовало 189 устойчивых сообществ, широко распространенных в городах с различной природной средой, обеспеченностью ресурсами и экономикой.  </w:t>
      </w:r>
      <w:r>
        <w:rPr>
          <w:rFonts w:cs="Times New Roman"/>
        </w:rPr>
        <w:t> </w:t>
      </w:r>
    </w:p>
    <w:p w14:paraId="414307D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Отличительной чертой китайского управления является персональное закрепление задач за чиновниками или руководителями предприятий. Невыполнение ими поставленных плановых заданий неминуемо влечет за собой санкции в виде наказания, вплоть до увольнения с работы.  </w:t>
      </w:r>
    </w:p>
    <w:p w14:paraId="4391103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Применительно к частным компаниям, механизмом, заставляющим их действовать не только в личных интересах собственников, но и в интересах государства (общества) является корпоративная социальная ответственность (КСО). Как и во всем мире в Китае большинство крупных предприятий включены в реализацию целей ЦУР. По данным ООН,   90% крупнейших компаний мира готовят отчеты об устойчивом развитии. 15% опубликованных в мире отчетов по корпоративной социальной ответственности выпущено китайскими предприятиями. Начиная с 2008 г. китайские корпорации показали стремительное развитие практик управления устойчивым развитием и раскрытия информации перед заинтересованными сторонами. С 2012 г. все государственные корпорации Китая публикуют отчеты по устойчивому развитию</w:t>
      </w:r>
      <w:r>
        <w:rPr>
          <w:rStyle w:val="ad"/>
          <w:rFonts w:cs="Times New Roman"/>
        </w:rPr>
        <w:footnoteReference w:id="86"/>
      </w:r>
      <w:r w:rsidRPr="00350934">
        <w:rPr>
          <w:rFonts w:cs="Times New Roman"/>
          <w:lang w:val="ru-RU"/>
        </w:rPr>
        <w:t xml:space="preserve">, </w:t>
      </w:r>
    </w:p>
    <w:p w14:paraId="2F26C912" w14:textId="77777777" w:rsidR="007B6092" w:rsidRPr="00350934" w:rsidRDefault="00000000">
      <w:pPr>
        <w:spacing w:line="360" w:lineRule="auto"/>
        <w:ind w:firstLineChars="200" w:firstLine="480"/>
        <w:rPr>
          <w:rFonts w:cs="Times New Roman"/>
          <w:lang w:val="ru-RU"/>
        </w:rPr>
      </w:pPr>
      <w:r w:rsidRPr="00350934">
        <w:rPr>
          <w:rFonts w:cs="Times New Roman"/>
          <w:lang w:val="ru-RU"/>
        </w:rPr>
        <w:lastRenderedPageBreak/>
        <w:t>Напомним, что концепция корпоративного участия в повышении социальной ответственности была официально принята Решением о построении гармоничного общества, изданной Центральным Комитетом Партии   в 2006 г. и далее упоминалась во всех официальных документах и речах ключевых государственных деятелей, став тем самым обязательной. В 2013 году социальная ответственность была объявлена одним из 8 ключевых направлений будущих реформ китайских государственных предприятий, таким образом с этого года все 113 гос. корпораций Китая составляют отчеты о мерах, реализующих их корпоративную ответственность.</w:t>
      </w:r>
    </w:p>
    <w:p w14:paraId="7DFC83E3" w14:textId="77777777" w:rsidR="007B6092" w:rsidRPr="006001C4" w:rsidRDefault="00000000">
      <w:pPr>
        <w:spacing w:line="360" w:lineRule="auto"/>
        <w:ind w:firstLineChars="200" w:firstLine="480"/>
        <w:rPr>
          <w:rFonts w:cs="Times New Roman"/>
          <w:lang w:val="ru-RU"/>
        </w:rPr>
      </w:pPr>
      <w:r w:rsidRPr="00350934">
        <w:rPr>
          <w:rFonts w:cs="Times New Roman"/>
          <w:lang w:val="ru-RU"/>
        </w:rPr>
        <w:t>Местные органы власти Китая в большинстве регионов также активно способствовали развитию КСО. К концу 2014 г. правительства по крайней мере 8 провинций и 18 городов опубликовали связанные с КСО руководства или стандарты для местного бизнеса.  Район Пудон в Шанхае и Провинция Шандон (</w:t>
      </w:r>
      <w:r>
        <w:rPr>
          <w:rFonts w:cs="Times New Roman"/>
        </w:rPr>
        <w:t>Pudong</w:t>
      </w:r>
      <w:r w:rsidRPr="00350934">
        <w:rPr>
          <w:rFonts w:cs="Times New Roman"/>
          <w:lang w:val="ru-RU"/>
        </w:rPr>
        <w:t xml:space="preserve"> </w:t>
      </w:r>
      <w:r>
        <w:rPr>
          <w:rFonts w:cs="Times New Roman"/>
        </w:rPr>
        <w:t>District</w:t>
      </w:r>
      <w:r w:rsidRPr="00350934">
        <w:rPr>
          <w:rFonts w:cs="Times New Roman"/>
          <w:lang w:val="ru-RU"/>
        </w:rPr>
        <w:t xml:space="preserve">, </w:t>
      </w:r>
      <w:r>
        <w:rPr>
          <w:rFonts w:cs="Times New Roman"/>
        </w:rPr>
        <w:t>Shanghai</w:t>
      </w:r>
      <w:r w:rsidRPr="00350934">
        <w:rPr>
          <w:rFonts w:cs="Times New Roman"/>
          <w:lang w:val="ru-RU"/>
        </w:rPr>
        <w:t xml:space="preserve">; </w:t>
      </w:r>
      <w:proofErr w:type="spellStart"/>
      <w:r>
        <w:rPr>
          <w:rFonts w:cs="Times New Roman"/>
        </w:rPr>
        <w:t>Shangdong</w:t>
      </w:r>
      <w:proofErr w:type="spellEnd"/>
      <w:r w:rsidRPr="00350934">
        <w:rPr>
          <w:rFonts w:cs="Times New Roman"/>
          <w:lang w:val="ru-RU"/>
        </w:rPr>
        <w:t xml:space="preserve"> </w:t>
      </w:r>
      <w:r>
        <w:rPr>
          <w:rFonts w:cs="Times New Roman"/>
        </w:rPr>
        <w:t>Province</w:t>
      </w:r>
      <w:r w:rsidRPr="00350934">
        <w:rPr>
          <w:rFonts w:cs="Times New Roman"/>
          <w:lang w:val="ru-RU"/>
        </w:rPr>
        <w:t xml:space="preserve">)   имеют специальные офисы и стратегии  (планы) по продвижению </w:t>
      </w:r>
      <w:r w:rsidRPr="006001C4">
        <w:rPr>
          <w:rFonts w:cs="Times New Roman"/>
          <w:lang w:val="ru-RU"/>
        </w:rPr>
        <w:t>КСО.</w:t>
      </w:r>
    </w:p>
    <w:p w14:paraId="5B5C9F3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Национальная стратегическая модель устойчивого развития предполагала определённую последовательность этапов. В соответствии с ней правительством осознавалось, что начальный этап будет сопряжён с возрастанием нагрузки на окружающую среду, но благодаря ее реализации   в бюджете страны должны появиться дополнительные средства – прежде всего на техническое перевооружение промышленности, которое будет проводиться исходя из современных требований экологической безопасности</w:t>
      </w:r>
      <w:r>
        <w:rPr>
          <w:rStyle w:val="ad"/>
          <w:rFonts w:cs="Times New Roman"/>
        </w:rPr>
        <w:footnoteReference w:id="87"/>
      </w:r>
      <w:r w:rsidRPr="00350934">
        <w:rPr>
          <w:rFonts w:cs="Times New Roman"/>
          <w:lang w:val="ru-RU"/>
        </w:rPr>
        <w:t>. Эти средства позволили, как и ожидалось, повысить жизненный уровень населения, осуществить природоохранные мероприятия. Тем временем должна была   стабилизироваться  ситуация с ростом численности населения, ведь контроль за ней  был заложен в планы устойчивого развития КНР</w:t>
      </w:r>
      <w:r>
        <w:rPr>
          <w:rStyle w:val="ad"/>
          <w:rFonts w:cs="Times New Roman"/>
        </w:rPr>
        <w:footnoteReference w:id="88"/>
      </w:r>
      <w:r w:rsidRPr="00350934">
        <w:rPr>
          <w:rFonts w:cs="Times New Roman"/>
          <w:lang w:val="ru-RU"/>
        </w:rPr>
        <w:t xml:space="preserve">. По завершении </w:t>
      </w:r>
      <w:r w:rsidRPr="00350934">
        <w:rPr>
          <w:rFonts w:cs="Times New Roman"/>
          <w:lang w:val="ru-RU"/>
        </w:rPr>
        <w:lastRenderedPageBreak/>
        <w:t xml:space="preserve">первого этапа преобразований Китай сможет перейти к приближенному к классическим западным моделям типу устойчивого развития.  </w:t>
      </w:r>
    </w:p>
    <w:p w14:paraId="0B53DADE" w14:textId="77777777" w:rsidR="007B6092" w:rsidRPr="00350934" w:rsidRDefault="00000000">
      <w:pPr>
        <w:spacing w:line="360" w:lineRule="auto"/>
        <w:ind w:firstLineChars="200" w:firstLine="480"/>
        <w:rPr>
          <w:rFonts w:cs="Times New Roman"/>
          <w:lang w:val="ru-RU"/>
        </w:rPr>
      </w:pPr>
      <w:r w:rsidRPr="00350934">
        <w:rPr>
          <w:rFonts w:cs="Times New Roman"/>
          <w:color w:val="000000"/>
          <w:lang w:val="ru-RU"/>
        </w:rPr>
        <w:t>Задумки китайских экспертов во многом оправдались. Б</w:t>
      </w:r>
      <w:r w:rsidRPr="00350934">
        <w:rPr>
          <w:rFonts w:cs="Times New Roman"/>
          <w:lang w:val="ru-RU"/>
        </w:rPr>
        <w:t>юджетные отчисления на цели охраны природы за достаточно короткий срок (1993–1999) увеличились с 0.7 до 1.1% ВВП</w:t>
      </w:r>
      <w:r>
        <w:rPr>
          <w:rStyle w:val="ad"/>
          <w:rFonts w:cs="Times New Roman"/>
        </w:rPr>
        <w:footnoteReference w:id="89"/>
      </w:r>
      <w:r w:rsidRPr="00350934">
        <w:rPr>
          <w:rFonts w:cs="Times New Roman"/>
          <w:lang w:val="ru-RU"/>
        </w:rPr>
        <w:t>. По этому показателю Китай быстро догнал развитые страны мира, где на природоохранные цели расходуется 1–2% ВВП</w:t>
      </w:r>
      <w:r>
        <w:rPr>
          <w:rStyle w:val="ad"/>
          <w:rFonts w:cs="Times New Roman"/>
        </w:rPr>
        <w:footnoteReference w:id="90"/>
      </w:r>
      <w:r w:rsidRPr="00350934">
        <w:rPr>
          <w:rFonts w:cs="Times New Roman"/>
          <w:lang w:val="ru-RU"/>
        </w:rPr>
        <w:t xml:space="preserve">. </w:t>
      </w:r>
    </w:p>
    <w:p w14:paraId="2B0035B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Параллельно стала актуализироваться задача повышения уровня компетентности граждан. В китайском Национальном докладе по устойчивому развитию 1997 г. указывалось, что “следует обратить особое внимание на приведение в соответствие общественного самосознания и стратегии устойчивого развития”</w:t>
      </w:r>
      <w:r>
        <w:rPr>
          <w:rStyle w:val="ad"/>
          <w:rFonts w:cs="Times New Roman"/>
        </w:rPr>
        <w:footnoteReference w:id="91"/>
      </w:r>
      <w:r w:rsidRPr="00350934">
        <w:rPr>
          <w:rFonts w:cs="Times New Roman"/>
          <w:lang w:val="ru-RU"/>
        </w:rPr>
        <w:t xml:space="preserve">. Речь шла о внедрении в массовое сознание целостного восприятия и понимания людьми взаимоотношений человека и природы. </w:t>
      </w:r>
    </w:p>
    <w:p w14:paraId="421A6B4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Второй этап совпал по времени  с Программой ООН «Цели развития тысячелетия  (ЦРТ)» (2000-2015) и ознаменован акцентом на решение экологических проблем, что отразилось, прежде всего в совершенствовании законодательства. Исследователи, в частности В.  В. Петушкова</w:t>
      </w:r>
      <w:r>
        <w:rPr>
          <w:rStyle w:val="ad"/>
          <w:rFonts w:cs="Times New Roman"/>
        </w:rPr>
        <w:footnoteReference w:id="92"/>
      </w:r>
      <w:r w:rsidRPr="00350934">
        <w:rPr>
          <w:rFonts w:cs="Times New Roman"/>
          <w:lang w:val="ru-RU"/>
        </w:rPr>
        <w:t>, указывают на такие его достоинства как его универсальность: оно оказывается приемлемым в условиях существования двух в корне отличных по методам и структуре управления секторов экономики – государственного и частного. В законодательстве предусмотрены различные способы воздействия на тех, от кого в первую очередь зависит состояние окружающей среды: чиновников разного уровня и руководителей государственных предприятий, с одной стороны, и владельцев частных предприятий – с другой.</w:t>
      </w:r>
    </w:p>
    <w:p w14:paraId="0A915D0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В отношении руководителей госпредприятий наиболее действенными оказываются такие санкции, как снятие с должности и конфискация личного имущества. Что касается </w:t>
      </w:r>
      <w:r w:rsidRPr="00350934">
        <w:rPr>
          <w:rFonts w:cs="Times New Roman"/>
          <w:lang w:val="ru-RU"/>
        </w:rPr>
        <w:lastRenderedPageBreak/>
        <w:t>руководителей частных предприятий и их владельцев, то здесь вступают в силу другие методы регулирования. Законы предполагают значительные штрафы за ущерб, нанесенный окружающей среде, это не слишком волнует руководителей госпредприятий, выплачивающих штраф не из собственного кармана, но для частных предпринимателей такая мера оказывается эффективной. В китайской системе штрафных санкций действует принцип “Кто загрязнил, тот и приводит в порядок”, причём средства, которые приходится вкладывать нарушителям в ликвидацию последствий загрязнения, произведённого их предприятиями, могут зачастую во много раз превышать сумму штрафа</w:t>
      </w:r>
      <w:r>
        <w:rPr>
          <w:rStyle w:val="ad"/>
          <w:rFonts w:cs="Times New Roman"/>
        </w:rPr>
        <w:footnoteReference w:id="93"/>
      </w:r>
      <w:r w:rsidRPr="00350934">
        <w:rPr>
          <w:rFonts w:cs="Times New Roman"/>
          <w:lang w:val="ru-RU"/>
        </w:rPr>
        <w:t>.Как указывалось выше, в это время были задуманы и начали реализовываться многие социальные программы, в частности по борьбе с бедностью, по развитию туризма, по совершенствованию образования и здравоохранения.</w:t>
      </w:r>
    </w:p>
    <w:p w14:paraId="05AB9DA8" w14:textId="77777777" w:rsidR="007B6092" w:rsidRPr="006001C4" w:rsidRDefault="00000000">
      <w:pPr>
        <w:spacing w:line="360" w:lineRule="auto"/>
        <w:ind w:firstLineChars="200" w:firstLine="480"/>
        <w:rPr>
          <w:rFonts w:cs="Times New Roman"/>
          <w:color w:val="121212"/>
          <w:kern w:val="0"/>
          <w:lang w:val="ru-RU" w:eastAsia="ru-RU"/>
        </w:rPr>
      </w:pPr>
      <w:r w:rsidRPr="00350934">
        <w:rPr>
          <w:rFonts w:cs="Times New Roman"/>
          <w:lang w:val="ru-RU"/>
        </w:rPr>
        <w:t xml:space="preserve">Думается, что начиная с 2020 -х годов можно говорить о том, что акцент с решения внутренних проблем сместился на внешние, которые становились все более острыми. Понятно, что политические проблемы всегда заботили Правительство и КПК, о чем свидетельствуют огромные усилия, вложенные ими в программу «Один пояс – один путь». Однако, обострение мирового политического кризиса в силу Ковида и военных  конфликтов между Украиной и Россией, а также на ближнем Востоке подтолкнули Правительство Китая к новой акции. Ею стала  </w:t>
      </w:r>
      <w:r w:rsidRPr="00350934">
        <w:rPr>
          <w:rFonts w:cs="Times New Roman"/>
          <w:color w:val="121212"/>
          <w:kern w:val="0"/>
          <w:lang w:val="ru-RU" w:eastAsia="ru-RU"/>
        </w:rPr>
        <w:t xml:space="preserve">Инициатива глобального развития или </w:t>
      </w:r>
      <w:r>
        <w:rPr>
          <w:rFonts w:cs="Times New Roman"/>
          <w:color w:val="000000"/>
        </w:rPr>
        <w:t>Global</w:t>
      </w:r>
      <w:r w:rsidRPr="00350934">
        <w:rPr>
          <w:rFonts w:cs="Times New Roman"/>
          <w:color w:val="000000"/>
          <w:lang w:val="ru-RU"/>
        </w:rPr>
        <w:t xml:space="preserve"> </w:t>
      </w:r>
      <w:r>
        <w:rPr>
          <w:rFonts w:cs="Times New Roman"/>
          <w:color w:val="000000"/>
        </w:rPr>
        <w:t>Development</w:t>
      </w:r>
      <w:r w:rsidRPr="00350934">
        <w:rPr>
          <w:rFonts w:cs="Times New Roman"/>
          <w:color w:val="000000"/>
          <w:lang w:val="ru-RU"/>
        </w:rPr>
        <w:t xml:space="preserve"> </w:t>
      </w:r>
      <w:r>
        <w:rPr>
          <w:rFonts w:cs="Times New Roman"/>
          <w:color w:val="000000"/>
        </w:rPr>
        <w:t>Integration</w:t>
      </w:r>
      <w:r w:rsidRPr="00350934">
        <w:rPr>
          <w:rFonts w:cs="Times New Roman"/>
          <w:color w:val="000000"/>
          <w:lang w:val="ru-RU"/>
        </w:rPr>
        <w:t xml:space="preserve">  (</w:t>
      </w:r>
      <w:r>
        <w:rPr>
          <w:rFonts w:cs="Times New Roman"/>
          <w:color w:val="000000"/>
        </w:rPr>
        <w:t>GDI</w:t>
      </w:r>
      <w:r w:rsidRPr="00350934">
        <w:rPr>
          <w:rFonts w:cs="Times New Roman"/>
          <w:color w:val="000000"/>
          <w:lang w:val="ru-RU"/>
        </w:rPr>
        <w:t>)</w:t>
      </w:r>
      <w:r w:rsidRPr="00350934">
        <w:rPr>
          <w:rFonts w:cs="Times New Roman"/>
          <w:color w:val="121212"/>
          <w:kern w:val="0"/>
          <w:lang w:val="ru-RU" w:eastAsia="ru-RU"/>
        </w:rPr>
        <w:t xml:space="preserve">, предложенная руководством Китая в 2021 году. Ее  можно рассматривать как современное  руководство и план действий по укреплению глобального консенсуса и ускорению  </w:t>
      </w:r>
      <w:r w:rsidRPr="006001C4">
        <w:rPr>
          <w:rFonts w:cs="Times New Roman"/>
          <w:color w:val="121212"/>
          <w:kern w:val="0"/>
          <w:lang w:val="ru-RU" w:eastAsia="ru-RU"/>
        </w:rPr>
        <w:t>реализации целей устойчивого развития, сформулированных ООН.</w:t>
      </w:r>
    </w:p>
    <w:p w14:paraId="23CBF905" w14:textId="77777777" w:rsidR="007B6092" w:rsidRPr="00350934" w:rsidRDefault="00000000">
      <w:pPr>
        <w:spacing w:line="360" w:lineRule="auto"/>
        <w:ind w:firstLineChars="200" w:firstLine="480"/>
        <w:rPr>
          <w:rFonts w:cs="Times New Roman"/>
          <w:color w:val="000000"/>
          <w:lang w:val="ru-RU"/>
        </w:rPr>
      </w:pPr>
      <w:r>
        <w:rPr>
          <w:rFonts w:cs="Times New Roman"/>
          <w:lang w:eastAsia="ru-RU"/>
        </w:rPr>
        <w:t>GDI</w:t>
      </w:r>
      <w:r w:rsidRPr="00350934">
        <w:rPr>
          <w:rFonts w:cs="Times New Roman"/>
          <w:lang w:val="ru-RU" w:eastAsia="ru-RU"/>
        </w:rPr>
        <w:t xml:space="preserve"> определила восемь приоритетных областей, включая сокращение бедности, продовольственную безопасность, реагирование на пандемии, финансирование развития, смягчение последствий изменения климата, цифровизацию и экологичное развитие. Ее принятие рассматривалось как помощь ООН в реализации ЦУР. В результате более 100 правительств и международных организаций выразили поддержку </w:t>
      </w:r>
      <w:r>
        <w:rPr>
          <w:rFonts w:cs="Times New Roman"/>
          <w:lang w:eastAsia="ru-RU"/>
        </w:rPr>
        <w:t>GDI</w:t>
      </w:r>
      <w:r w:rsidRPr="00350934">
        <w:rPr>
          <w:rFonts w:cs="Times New Roman"/>
          <w:lang w:val="ru-RU" w:eastAsia="ru-RU"/>
        </w:rPr>
        <w:t>.</w:t>
      </w:r>
      <w:r>
        <w:rPr>
          <w:rFonts w:cs="Times New Roman"/>
          <w:lang w:eastAsia="ru-RU"/>
        </w:rPr>
        <w:t> </w:t>
      </w:r>
      <w:r w:rsidRPr="00350934">
        <w:rPr>
          <w:rFonts w:cs="Times New Roman"/>
          <w:lang w:val="ru-RU" w:eastAsia="ru-RU"/>
        </w:rPr>
        <w:t xml:space="preserve">С тех пор Китай объявил о 32 последующих подробных мерах, призванных способствовать хорошо </w:t>
      </w:r>
      <w:r w:rsidRPr="00350934">
        <w:rPr>
          <w:rFonts w:cs="Times New Roman"/>
          <w:lang w:val="ru-RU" w:eastAsia="ru-RU"/>
        </w:rPr>
        <w:lastRenderedPageBreak/>
        <w:t xml:space="preserve">скоординированной реализации </w:t>
      </w:r>
      <w:r>
        <w:rPr>
          <w:rFonts w:cs="Times New Roman"/>
          <w:lang w:eastAsia="ru-RU"/>
        </w:rPr>
        <w:t>GDI</w:t>
      </w:r>
      <w:r w:rsidRPr="00350934">
        <w:rPr>
          <w:rFonts w:cs="Times New Roman"/>
          <w:lang w:val="ru-RU" w:eastAsia="ru-RU"/>
        </w:rPr>
        <w:t xml:space="preserve"> и ЦУР. </w:t>
      </w:r>
      <w:r w:rsidRPr="00350934">
        <w:rPr>
          <w:rFonts w:cs="Times New Roman"/>
          <w:color w:val="000000"/>
          <w:lang w:val="ru-RU"/>
        </w:rPr>
        <w:t xml:space="preserve">Для ее усиления Китай дополнительно профинансировал ООН (на 100 млн. долл), став вторым после США ее донором.  </w:t>
      </w:r>
    </w:p>
    <w:p w14:paraId="631CF72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При этом, внутренние программы, включая экологию, также развивались, смотри таблицу 8, описывающую </w:t>
      </w:r>
      <w:r w:rsidRPr="00350934">
        <w:rPr>
          <w:rFonts w:cs="Times New Roman"/>
          <w:kern w:val="0"/>
          <w:lang w:val="ru-RU" w:eastAsia="ru-RU"/>
        </w:rPr>
        <w:t xml:space="preserve">краткую хронологию развития </w:t>
      </w:r>
      <w:r>
        <w:rPr>
          <w:rFonts w:cs="Times New Roman"/>
          <w:kern w:val="0"/>
          <w:lang w:eastAsia="ru-RU"/>
        </w:rPr>
        <w:t>ESG</w:t>
      </w:r>
      <w:r w:rsidRPr="00350934">
        <w:rPr>
          <w:rFonts w:cs="Times New Roman"/>
          <w:kern w:val="0"/>
          <w:lang w:val="ru-RU" w:eastAsia="ru-RU"/>
        </w:rPr>
        <w:t xml:space="preserve"> в Китае.</w:t>
      </w:r>
    </w:p>
    <w:p w14:paraId="69417D4F" w14:textId="77777777" w:rsidR="007B6092" w:rsidRPr="00350934" w:rsidRDefault="00000000">
      <w:pPr>
        <w:spacing w:line="360" w:lineRule="auto"/>
        <w:ind w:firstLineChars="200" w:firstLine="480"/>
        <w:rPr>
          <w:rFonts w:cs="Times New Roman"/>
          <w:lang w:val="ru-RU" w:eastAsia="ru-RU"/>
        </w:rPr>
      </w:pPr>
      <w:r w:rsidRPr="00350934">
        <w:rPr>
          <w:rFonts w:cs="Times New Roman"/>
          <w:lang w:val="ru-RU" w:eastAsia="ru-RU"/>
        </w:rPr>
        <w:t xml:space="preserve">Таблица </w:t>
      </w:r>
      <w:r w:rsidRPr="00350934">
        <w:rPr>
          <w:rFonts w:eastAsia="宋体" w:cs="Times New Roman" w:hint="eastAsia"/>
          <w:lang w:val="ru-RU"/>
        </w:rPr>
        <w:t>9</w:t>
      </w:r>
      <w:r w:rsidRPr="00350934">
        <w:rPr>
          <w:rFonts w:cs="Times New Roman"/>
          <w:lang w:val="ru-RU" w:eastAsia="ru-RU"/>
        </w:rPr>
        <w:t xml:space="preserve">. Краткая хронология развития </w:t>
      </w:r>
      <w:r>
        <w:rPr>
          <w:rFonts w:cs="Times New Roman"/>
          <w:lang w:eastAsia="ru-RU"/>
        </w:rPr>
        <w:t>ESG</w:t>
      </w:r>
      <w:r w:rsidRPr="00350934">
        <w:rPr>
          <w:rFonts w:cs="Times New Roman"/>
          <w:lang w:val="ru-RU" w:eastAsia="ru-RU"/>
        </w:rPr>
        <w:t xml:space="preserve"> в Китае</w:t>
      </w:r>
    </w:p>
    <w:tbl>
      <w:tblPr>
        <w:tblStyle w:val="a9"/>
        <w:tblW w:w="0" w:type="auto"/>
        <w:tblLook w:val="04A0" w:firstRow="1" w:lastRow="0" w:firstColumn="1" w:lastColumn="0" w:noHBand="0" w:noVBand="1"/>
      </w:tblPr>
      <w:tblGrid>
        <w:gridCol w:w="1176"/>
        <w:gridCol w:w="7886"/>
      </w:tblGrid>
      <w:tr w:rsidR="007B6092" w:rsidRPr="006001C4" w14:paraId="03AAB3FE" w14:textId="77777777">
        <w:tc>
          <w:tcPr>
            <w:tcW w:w="934" w:type="dxa"/>
          </w:tcPr>
          <w:p w14:paraId="1071351D" w14:textId="77777777" w:rsidR="007B6092" w:rsidRDefault="00000000">
            <w:pPr>
              <w:spacing w:line="360" w:lineRule="auto"/>
              <w:ind w:firstLineChars="200" w:firstLine="480"/>
              <w:rPr>
                <w:rFonts w:cs="Times New Roman"/>
                <w:kern w:val="0"/>
                <w:lang w:eastAsia="ru-RU"/>
              </w:rPr>
            </w:pPr>
            <w:proofErr w:type="spellStart"/>
            <w:r>
              <w:rPr>
                <w:rFonts w:cs="Times New Roman"/>
                <w:kern w:val="0"/>
                <w:lang w:eastAsia="ru-RU"/>
              </w:rPr>
              <w:t>Год</w:t>
            </w:r>
            <w:proofErr w:type="spellEnd"/>
          </w:p>
        </w:tc>
        <w:tc>
          <w:tcPr>
            <w:tcW w:w="8411" w:type="dxa"/>
          </w:tcPr>
          <w:p w14:paraId="620F6536" w14:textId="77777777" w:rsidR="007B6092" w:rsidRPr="00350934" w:rsidRDefault="00000000">
            <w:pPr>
              <w:spacing w:line="360" w:lineRule="auto"/>
              <w:ind w:firstLineChars="200" w:firstLine="480"/>
              <w:rPr>
                <w:rFonts w:cs="Times New Roman"/>
                <w:kern w:val="0"/>
                <w:lang w:val="ru-RU" w:eastAsia="ru-RU"/>
              </w:rPr>
            </w:pPr>
            <w:r w:rsidRPr="00350934">
              <w:rPr>
                <w:rFonts w:cs="Times New Roman"/>
                <w:kern w:val="0"/>
                <w:lang w:val="ru-RU" w:eastAsia="ru-RU"/>
              </w:rPr>
              <w:t xml:space="preserve">Описание событий по реализации </w:t>
            </w:r>
            <w:r>
              <w:rPr>
                <w:rFonts w:cs="Times New Roman"/>
                <w:color w:val="000000"/>
                <w:kern w:val="0"/>
                <w:lang w:eastAsia="ru-RU"/>
              </w:rPr>
              <w:t>ESG</w:t>
            </w:r>
          </w:p>
        </w:tc>
      </w:tr>
      <w:tr w:rsidR="007B6092" w:rsidRPr="006001C4" w14:paraId="1D9E1F56" w14:textId="77777777">
        <w:tc>
          <w:tcPr>
            <w:tcW w:w="934" w:type="dxa"/>
          </w:tcPr>
          <w:p w14:paraId="46C7D5EA" w14:textId="77777777" w:rsidR="007B6092" w:rsidRDefault="00000000">
            <w:pPr>
              <w:spacing w:line="360" w:lineRule="auto"/>
              <w:ind w:firstLineChars="200" w:firstLine="480"/>
              <w:rPr>
                <w:rFonts w:cs="Times New Roman"/>
                <w:color w:val="121212"/>
                <w:kern w:val="0"/>
                <w:lang w:eastAsia="ru-RU"/>
              </w:rPr>
            </w:pPr>
            <w:r>
              <w:rPr>
                <w:rFonts w:cs="Times New Roman"/>
                <w:kern w:val="0"/>
                <w:lang w:eastAsia="ru-RU"/>
              </w:rPr>
              <w:t xml:space="preserve">2015 </w:t>
            </w:r>
          </w:p>
        </w:tc>
        <w:tc>
          <w:tcPr>
            <w:tcW w:w="8411" w:type="dxa"/>
          </w:tcPr>
          <w:p w14:paraId="7B664626" w14:textId="77777777" w:rsidR="007B6092" w:rsidRPr="00350934" w:rsidRDefault="00000000">
            <w:pPr>
              <w:spacing w:line="360" w:lineRule="auto"/>
              <w:ind w:firstLineChars="200" w:firstLine="480"/>
              <w:rPr>
                <w:rFonts w:cs="Times New Roman"/>
                <w:color w:val="121212"/>
                <w:kern w:val="0"/>
                <w:lang w:val="ru-RU" w:eastAsia="ru-RU"/>
              </w:rPr>
            </w:pPr>
            <w:r w:rsidRPr="00350934">
              <w:rPr>
                <w:rFonts w:cs="Times New Roman"/>
                <w:kern w:val="0"/>
                <w:lang w:val="ru-RU" w:eastAsia="ru-RU"/>
              </w:rPr>
              <w:t>Китай стал первой страной в мире, выпустившей Каталог проектов, которые могут финансироваться посредством зеленых облигаций -</w:t>
            </w:r>
            <w:r>
              <w:rPr>
                <w:rFonts w:cs="Times New Roman"/>
              </w:rPr>
              <w:fldChar w:fldCharType="begin"/>
            </w:r>
            <w:r w:rsidRPr="00350934">
              <w:rPr>
                <w:rFonts w:cs="Times New Roman"/>
                <w:lang w:val="ru-RU"/>
              </w:rPr>
              <w:instrText xml:space="preserve"> </w:instrText>
            </w:r>
            <w:r>
              <w:rPr>
                <w:rFonts w:cs="Times New Roman"/>
              </w:rPr>
              <w:instrText>HYPERLINK</w:instrText>
            </w:r>
            <w:r w:rsidRPr="00350934">
              <w:rPr>
                <w:rFonts w:cs="Times New Roman"/>
                <w:lang w:val="ru-RU"/>
              </w:rPr>
              <w:instrText xml:space="preserve"> "</w:instrText>
            </w:r>
            <w:r>
              <w:rPr>
                <w:rFonts w:cs="Times New Roman"/>
              </w:rPr>
              <w:instrText>http</w:instrText>
            </w:r>
            <w:r w:rsidRPr="00350934">
              <w:rPr>
                <w:rFonts w:cs="Times New Roman"/>
                <w:lang w:val="ru-RU"/>
              </w:rPr>
              <w:instrText>://</w:instrText>
            </w:r>
            <w:r>
              <w:rPr>
                <w:rFonts w:cs="Times New Roman"/>
              </w:rPr>
              <w:instrText>www</w:instrText>
            </w:r>
            <w:r w:rsidRPr="00350934">
              <w:rPr>
                <w:rFonts w:cs="Times New Roman"/>
                <w:lang w:val="ru-RU"/>
              </w:rPr>
              <w:instrText>.</w:instrText>
            </w:r>
            <w:r>
              <w:rPr>
                <w:rFonts w:cs="Times New Roman"/>
              </w:rPr>
              <w:instrText>pbc</w:instrText>
            </w:r>
            <w:r w:rsidRPr="00350934">
              <w:rPr>
                <w:rFonts w:cs="Times New Roman"/>
                <w:lang w:val="ru-RU"/>
              </w:rPr>
              <w:instrText>.</w:instrText>
            </w:r>
            <w:r>
              <w:rPr>
                <w:rFonts w:cs="Times New Roman"/>
              </w:rPr>
              <w:instrText>gov</w:instrText>
            </w:r>
            <w:r w:rsidRPr="00350934">
              <w:rPr>
                <w:rFonts w:cs="Times New Roman"/>
                <w:lang w:val="ru-RU"/>
              </w:rPr>
              <w:instrText>.</w:instrText>
            </w:r>
            <w:r>
              <w:rPr>
                <w:rFonts w:cs="Times New Roman"/>
              </w:rPr>
              <w:instrText>cn</w:instrText>
            </w:r>
            <w:r w:rsidRPr="00350934">
              <w:rPr>
                <w:rFonts w:cs="Times New Roman"/>
                <w:lang w:val="ru-RU"/>
              </w:rPr>
              <w:instrText>/</w:instrText>
            </w:r>
            <w:r>
              <w:rPr>
                <w:rFonts w:cs="Times New Roman"/>
              </w:rPr>
              <w:instrText>goutongjiaoliu</w:instrText>
            </w:r>
            <w:r w:rsidRPr="00350934">
              <w:rPr>
                <w:rFonts w:cs="Times New Roman"/>
                <w:lang w:val="ru-RU"/>
              </w:rPr>
              <w:instrText>/113456/113469/4342400/2021091617180089879.</w:instrText>
            </w:r>
            <w:r>
              <w:rPr>
                <w:rFonts w:cs="Times New Roman"/>
              </w:rPr>
              <w:instrText>pdf</w:instrText>
            </w:r>
            <w:r w:rsidRPr="00350934">
              <w:rPr>
                <w:rFonts w:cs="Times New Roman"/>
                <w:lang w:val="ru-RU"/>
              </w:rPr>
              <w:instrText>" \</w:instrText>
            </w:r>
            <w:r>
              <w:rPr>
                <w:rFonts w:cs="Times New Roman"/>
              </w:rPr>
              <w:instrText>t</w:instrText>
            </w:r>
            <w:r w:rsidRPr="00350934">
              <w:rPr>
                <w:rFonts w:cs="Times New Roman"/>
                <w:lang w:val="ru-RU"/>
              </w:rPr>
              <w:instrText xml:space="preserve"> "_</w:instrText>
            </w:r>
            <w:r>
              <w:rPr>
                <w:rFonts w:cs="Times New Roman"/>
              </w:rPr>
              <w:instrText>blank</w:instrText>
            </w:r>
            <w:r w:rsidRPr="00350934">
              <w:rPr>
                <w:rFonts w:cs="Times New Roman"/>
                <w:lang w:val="ru-RU"/>
              </w:rPr>
              <w:instrText xml:space="preserve">" </w:instrText>
            </w:r>
            <w:r>
              <w:rPr>
                <w:rFonts w:cs="Times New Roman"/>
              </w:rPr>
            </w:r>
            <w:r>
              <w:rPr>
                <w:rFonts w:cs="Times New Roman"/>
              </w:rPr>
              <w:fldChar w:fldCharType="separate"/>
            </w:r>
            <w:r>
              <w:rPr>
                <w:rFonts w:cs="Times New Roman"/>
                <w:kern w:val="0"/>
                <w:lang w:eastAsia="ru-RU"/>
              </w:rPr>
              <w:t> Green</w:t>
            </w:r>
            <w:r w:rsidRPr="00350934">
              <w:rPr>
                <w:rFonts w:cs="Times New Roman"/>
                <w:kern w:val="0"/>
                <w:lang w:val="ru-RU" w:eastAsia="ru-RU"/>
              </w:rPr>
              <w:t xml:space="preserve"> </w:t>
            </w:r>
            <w:r>
              <w:rPr>
                <w:rFonts w:cs="Times New Roman"/>
                <w:kern w:val="0"/>
                <w:lang w:eastAsia="ru-RU"/>
              </w:rPr>
              <w:t>Bond</w:t>
            </w:r>
            <w:r w:rsidRPr="00350934">
              <w:rPr>
                <w:rFonts w:cs="Times New Roman"/>
                <w:kern w:val="0"/>
                <w:lang w:val="ru-RU" w:eastAsia="ru-RU"/>
              </w:rPr>
              <w:t xml:space="preserve"> </w:t>
            </w:r>
            <w:r>
              <w:rPr>
                <w:rFonts w:cs="Times New Roman"/>
                <w:kern w:val="0"/>
                <w:lang w:eastAsia="ru-RU"/>
              </w:rPr>
              <w:t>Endorsed</w:t>
            </w:r>
            <w:r w:rsidRPr="00350934">
              <w:rPr>
                <w:rFonts w:cs="Times New Roman"/>
                <w:kern w:val="0"/>
                <w:lang w:val="ru-RU" w:eastAsia="ru-RU"/>
              </w:rPr>
              <w:t xml:space="preserve"> </w:t>
            </w:r>
            <w:r>
              <w:rPr>
                <w:rFonts w:cs="Times New Roman"/>
                <w:kern w:val="0"/>
                <w:lang w:eastAsia="ru-RU"/>
              </w:rPr>
              <w:t>Project</w:t>
            </w:r>
            <w:r w:rsidRPr="00350934">
              <w:rPr>
                <w:rFonts w:cs="Times New Roman"/>
                <w:kern w:val="0"/>
                <w:lang w:val="ru-RU" w:eastAsia="ru-RU"/>
              </w:rPr>
              <w:t xml:space="preserve"> </w:t>
            </w:r>
            <w:r>
              <w:rPr>
                <w:rFonts w:cs="Times New Roman"/>
                <w:kern w:val="0"/>
                <w:lang w:eastAsia="ru-RU"/>
              </w:rPr>
              <w:t>Catalogue</w:t>
            </w:r>
            <w:r>
              <w:rPr>
                <w:rFonts w:cs="Times New Roman"/>
                <w:kern w:val="0"/>
                <w:lang w:eastAsia="ru-RU"/>
              </w:rPr>
              <w:fldChar w:fldCharType="end"/>
            </w:r>
            <w:r w:rsidRPr="00350934">
              <w:rPr>
                <w:rFonts w:cs="Times New Roman"/>
                <w:kern w:val="0"/>
                <w:lang w:val="ru-RU" w:eastAsia="ru-RU"/>
              </w:rPr>
              <w:t xml:space="preserve"> и тем самым официально положил начало рынку зеленых облигаций в стране. Зеленые облигации выпускаются для финансирования экологических проектов, по механизму действия они ничем не отличаются от обычных — это те же долговые бумаги с фиксированным доходом. Инвестор на определенный срок дает свои средства взаймы эмитентам — организациям, выпустившим облигации. Однако в этом случае привлекаемые финансы идут на улучшение экологической обстановки и минимизацию нанесенного вреда.  </w:t>
            </w:r>
          </w:p>
        </w:tc>
      </w:tr>
      <w:tr w:rsidR="007B6092" w:rsidRPr="006001C4" w14:paraId="2BC96D99" w14:textId="77777777">
        <w:tc>
          <w:tcPr>
            <w:tcW w:w="934" w:type="dxa"/>
          </w:tcPr>
          <w:p w14:paraId="5624DFB6" w14:textId="77777777" w:rsidR="007B6092" w:rsidRDefault="00000000">
            <w:pPr>
              <w:spacing w:line="360" w:lineRule="auto"/>
              <w:ind w:firstLineChars="200" w:firstLine="480"/>
              <w:rPr>
                <w:rFonts w:cs="Times New Roman"/>
                <w:color w:val="121212"/>
                <w:kern w:val="0"/>
                <w:lang w:eastAsia="ru-RU"/>
              </w:rPr>
            </w:pPr>
            <w:r>
              <w:rPr>
                <w:rFonts w:cs="Times New Roman"/>
                <w:kern w:val="0"/>
                <w:lang w:eastAsia="ru-RU"/>
              </w:rPr>
              <w:t>2016</w:t>
            </w:r>
          </w:p>
        </w:tc>
        <w:tc>
          <w:tcPr>
            <w:tcW w:w="8411" w:type="dxa"/>
          </w:tcPr>
          <w:p w14:paraId="5FA72F2B" w14:textId="77777777" w:rsidR="007B6092" w:rsidRPr="00350934" w:rsidRDefault="00000000">
            <w:pPr>
              <w:spacing w:line="360" w:lineRule="auto"/>
              <w:ind w:firstLineChars="200" w:firstLine="480"/>
              <w:rPr>
                <w:rFonts w:cs="Times New Roman"/>
                <w:color w:val="121212"/>
                <w:kern w:val="0"/>
                <w:lang w:val="ru-RU" w:eastAsia="ru-RU"/>
              </w:rPr>
            </w:pPr>
            <w:r w:rsidRPr="00350934">
              <w:rPr>
                <w:rFonts w:cs="Times New Roman"/>
                <w:kern w:val="0"/>
                <w:lang w:val="ru-RU" w:eastAsia="ru-RU"/>
              </w:rPr>
              <w:t>Комиссия по регулированию ценных бумаг Китая выпустила “Руководство по созданию зеленой финансовой системы”.</w:t>
            </w:r>
          </w:p>
        </w:tc>
      </w:tr>
      <w:tr w:rsidR="007B6092" w:rsidRPr="006001C4" w14:paraId="00618CDE" w14:textId="77777777">
        <w:tc>
          <w:tcPr>
            <w:tcW w:w="934" w:type="dxa"/>
          </w:tcPr>
          <w:p w14:paraId="697E4C6A" w14:textId="77777777" w:rsidR="007B6092" w:rsidRDefault="00000000">
            <w:pPr>
              <w:spacing w:line="360" w:lineRule="auto"/>
              <w:ind w:firstLineChars="200" w:firstLine="480"/>
              <w:rPr>
                <w:rFonts w:cs="Times New Roman"/>
                <w:kern w:val="0"/>
                <w:lang w:eastAsia="ru-RU"/>
              </w:rPr>
            </w:pPr>
            <w:r>
              <w:rPr>
                <w:rFonts w:cs="Times New Roman"/>
                <w:kern w:val="0"/>
                <w:lang w:eastAsia="ru-RU"/>
              </w:rPr>
              <w:t>2019</w:t>
            </w:r>
          </w:p>
        </w:tc>
        <w:tc>
          <w:tcPr>
            <w:tcW w:w="8411" w:type="dxa"/>
          </w:tcPr>
          <w:p w14:paraId="2D466370" w14:textId="77777777" w:rsidR="007B6092" w:rsidRPr="00350934" w:rsidRDefault="00000000">
            <w:pPr>
              <w:spacing w:line="360" w:lineRule="auto"/>
              <w:ind w:firstLineChars="200" w:firstLine="480"/>
              <w:rPr>
                <w:rFonts w:cs="Times New Roman"/>
                <w:color w:val="121212"/>
                <w:kern w:val="0"/>
                <w:lang w:val="ru-RU" w:eastAsia="ru-RU"/>
              </w:rPr>
            </w:pPr>
            <w:r w:rsidRPr="00350934">
              <w:rPr>
                <w:rFonts w:cs="Times New Roman"/>
                <w:color w:val="000000"/>
                <w:kern w:val="0"/>
                <w:lang w:val="ru-RU" w:eastAsia="ru-RU"/>
              </w:rPr>
              <w:t>Семь министерств и комиссий, включая Национальную комиссию по развитию и реформам и Народный банк Китая, совместно разработали</w:t>
            </w:r>
            <w:r>
              <w:rPr>
                <w:rFonts w:cs="Times New Roman"/>
                <w:kern w:val="0"/>
                <w:lang w:eastAsia="ru-RU"/>
              </w:rPr>
              <w:t> </w:t>
            </w:r>
            <w:r>
              <w:fldChar w:fldCharType="begin"/>
            </w:r>
            <w:r>
              <w:instrText>HYPERLINK</w:instrText>
            </w:r>
            <w:r w:rsidRPr="006001C4">
              <w:rPr>
                <w:lang w:val="ru-RU"/>
              </w:rPr>
              <w:instrText xml:space="preserve"> "</w:instrText>
            </w:r>
            <w:r>
              <w:instrText>http</w:instrText>
            </w:r>
            <w:r w:rsidRPr="006001C4">
              <w:rPr>
                <w:lang w:val="ru-RU"/>
              </w:rPr>
              <w:instrText>://</w:instrText>
            </w:r>
            <w:r>
              <w:instrText>www</w:instrText>
            </w:r>
            <w:r w:rsidRPr="006001C4">
              <w:rPr>
                <w:lang w:val="ru-RU"/>
              </w:rPr>
              <w:instrText>.</w:instrText>
            </w:r>
            <w:r>
              <w:instrText>scio</w:instrText>
            </w:r>
            <w:r w:rsidRPr="006001C4">
              <w:rPr>
                <w:lang w:val="ru-RU"/>
              </w:rPr>
              <w:instrText>.</w:instrText>
            </w:r>
            <w:r>
              <w:instrText>gov</w:instrText>
            </w:r>
            <w:r w:rsidRPr="006001C4">
              <w:rPr>
                <w:lang w:val="ru-RU"/>
              </w:rPr>
              <w:instrText>.</w:instrText>
            </w:r>
            <w:r>
              <w:instrText>cn</w:instrText>
            </w:r>
            <w:r w:rsidRPr="006001C4">
              <w:rPr>
                <w:lang w:val="ru-RU"/>
              </w:rPr>
              <w:instrText>/32344/32345/35889/36819/</w:instrText>
            </w:r>
            <w:r>
              <w:instrText>xgzc</w:instrText>
            </w:r>
            <w:r w:rsidRPr="006001C4">
              <w:rPr>
                <w:lang w:val="ru-RU"/>
              </w:rPr>
              <w:instrText>36825/</w:instrText>
            </w:r>
            <w:r>
              <w:instrText>Document</w:instrText>
            </w:r>
            <w:r w:rsidRPr="006001C4">
              <w:rPr>
                <w:lang w:val="ru-RU"/>
              </w:rPr>
              <w:instrText>/1555348/1555348.</w:instrText>
            </w:r>
            <w:r>
              <w:instrText>htm</w:instrText>
            </w:r>
            <w:r w:rsidRPr="006001C4">
              <w:rPr>
                <w:lang w:val="ru-RU"/>
              </w:rPr>
              <w:instrText>" \</w:instrText>
            </w:r>
            <w:r>
              <w:instrText>t</w:instrText>
            </w:r>
            <w:r w:rsidRPr="006001C4">
              <w:rPr>
                <w:lang w:val="ru-RU"/>
              </w:rPr>
              <w:instrText xml:space="preserve"> "_</w:instrText>
            </w:r>
            <w:r>
              <w:instrText>blank</w:instrText>
            </w:r>
            <w:r w:rsidRPr="006001C4">
              <w:rPr>
                <w:lang w:val="ru-RU"/>
              </w:rPr>
              <w:instrText>"</w:instrText>
            </w:r>
            <w:r>
              <w:fldChar w:fldCharType="separate"/>
            </w:r>
            <w:r w:rsidRPr="00350934">
              <w:rPr>
                <w:rFonts w:cs="Times New Roman"/>
                <w:kern w:val="0"/>
                <w:lang w:val="ru-RU" w:eastAsia="ru-RU"/>
              </w:rPr>
              <w:t>справочник</w:t>
            </w:r>
            <w:r>
              <w:rPr>
                <w:rFonts w:cs="Times New Roman"/>
                <w:kern w:val="0"/>
                <w:lang w:val="ru-RU" w:eastAsia="ru-RU"/>
              </w:rPr>
              <w:fldChar w:fldCharType="end"/>
            </w:r>
            <w:r>
              <w:rPr>
                <w:rFonts w:cs="Times New Roman"/>
                <w:kern w:val="0"/>
                <w:lang w:eastAsia="ru-RU"/>
              </w:rPr>
              <w:t> </w:t>
            </w:r>
            <w:r w:rsidRPr="00350934">
              <w:rPr>
                <w:rFonts w:cs="Times New Roman"/>
                <w:kern w:val="0"/>
                <w:lang w:val="ru-RU" w:eastAsia="ru-RU"/>
              </w:rPr>
              <w:t>по «зе</w:t>
            </w:r>
            <w:r w:rsidRPr="00350934">
              <w:rPr>
                <w:rFonts w:cs="Times New Roman"/>
                <w:color w:val="000000"/>
                <w:kern w:val="0"/>
                <w:lang w:val="ru-RU" w:eastAsia="ru-RU"/>
              </w:rPr>
              <w:t xml:space="preserve">леной» промышленности, который разъяснил определение и классификацию </w:t>
            </w:r>
            <w:r w:rsidRPr="006001C4">
              <w:rPr>
                <w:rFonts w:cs="Times New Roman"/>
                <w:color w:val="000000"/>
                <w:kern w:val="0"/>
                <w:lang w:val="ru-RU" w:eastAsia="ru-RU"/>
              </w:rPr>
              <w:t xml:space="preserve">«зеленых» отраслей и проектов, обновив тем самым Каталог 2015 года. </w:t>
            </w:r>
            <w:r w:rsidRPr="00350934">
              <w:rPr>
                <w:rFonts w:cs="Times New Roman"/>
                <w:color w:val="000000"/>
                <w:kern w:val="0"/>
                <w:lang w:val="ru-RU" w:eastAsia="ru-RU"/>
              </w:rPr>
              <w:t>Стоит заметить, что новая версия каталога исключила использование “чистого” ископаемого топлива, за что Китай сильно критиковали прежде.</w:t>
            </w:r>
          </w:p>
        </w:tc>
      </w:tr>
      <w:tr w:rsidR="007B6092" w:rsidRPr="006001C4" w14:paraId="48EACF5B" w14:textId="77777777">
        <w:tc>
          <w:tcPr>
            <w:tcW w:w="934" w:type="dxa"/>
          </w:tcPr>
          <w:p w14:paraId="3965D792" w14:textId="77777777" w:rsidR="007B6092" w:rsidRDefault="00000000">
            <w:pPr>
              <w:spacing w:line="360" w:lineRule="auto"/>
              <w:ind w:firstLineChars="200" w:firstLine="480"/>
              <w:rPr>
                <w:rFonts w:cs="Times New Roman"/>
                <w:color w:val="121212"/>
                <w:kern w:val="0"/>
                <w:lang w:eastAsia="ru-RU"/>
              </w:rPr>
            </w:pPr>
            <w:r>
              <w:rPr>
                <w:rFonts w:cs="Times New Roman"/>
                <w:kern w:val="0"/>
                <w:lang w:eastAsia="ru-RU"/>
              </w:rPr>
              <w:t>2020</w:t>
            </w:r>
          </w:p>
        </w:tc>
        <w:tc>
          <w:tcPr>
            <w:tcW w:w="8411" w:type="dxa"/>
          </w:tcPr>
          <w:p w14:paraId="130BDB5A" w14:textId="77777777" w:rsidR="007B6092" w:rsidRPr="00350934" w:rsidRDefault="00000000">
            <w:pPr>
              <w:spacing w:line="360" w:lineRule="auto"/>
              <w:ind w:firstLineChars="200" w:firstLine="480"/>
              <w:rPr>
                <w:rFonts w:cs="Times New Roman"/>
                <w:color w:val="121212"/>
                <w:kern w:val="0"/>
                <w:lang w:val="ru-RU" w:eastAsia="ru-RU"/>
              </w:rPr>
            </w:pPr>
            <w:r w:rsidRPr="00350934">
              <w:rPr>
                <w:rFonts w:cs="Times New Roman"/>
                <w:kern w:val="0"/>
                <w:lang w:val="ru-RU" w:eastAsia="ru-RU"/>
              </w:rPr>
              <w:t>Председатель КНР Си Цзиньпин</w:t>
            </w:r>
            <w:r>
              <w:rPr>
                <w:rFonts w:cs="Times New Roman"/>
                <w:kern w:val="0"/>
                <w:lang w:eastAsia="ru-RU"/>
              </w:rPr>
              <w:t> </w:t>
            </w:r>
            <w:r>
              <w:fldChar w:fldCharType="begin"/>
            </w:r>
            <w:r>
              <w:instrText>HYPERLINK</w:instrText>
            </w:r>
            <w:r w:rsidRPr="006001C4">
              <w:rPr>
                <w:lang w:val="ru-RU"/>
              </w:rPr>
              <w:instrText xml:space="preserve"> "</w:instrText>
            </w:r>
            <w:r>
              <w:instrText>https</w:instrText>
            </w:r>
            <w:r w:rsidRPr="006001C4">
              <w:rPr>
                <w:lang w:val="ru-RU"/>
              </w:rPr>
              <w:instrText>://</w:instrText>
            </w:r>
            <w:r>
              <w:instrText>news</w:instrText>
            </w:r>
            <w:r w:rsidRPr="006001C4">
              <w:rPr>
                <w:lang w:val="ru-RU"/>
              </w:rPr>
              <w:instrText>.</w:instrText>
            </w:r>
            <w:r>
              <w:instrText>un</w:instrText>
            </w:r>
            <w:r w:rsidRPr="006001C4">
              <w:rPr>
                <w:lang w:val="ru-RU"/>
              </w:rPr>
              <w:instrText>.</w:instrText>
            </w:r>
            <w:r>
              <w:instrText>org</w:instrText>
            </w:r>
            <w:r w:rsidRPr="006001C4">
              <w:rPr>
                <w:lang w:val="ru-RU"/>
              </w:rPr>
              <w:instrText>/</w:instrText>
            </w:r>
            <w:r>
              <w:instrText>en</w:instrText>
            </w:r>
            <w:r w:rsidRPr="006001C4">
              <w:rPr>
                <w:lang w:val="ru-RU"/>
              </w:rPr>
              <w:instrText>/</w:instrText>
            </w:r>
            <w:r>
              <w:instrText>story</w:instrText>
            </w:r>
            <w:r w:rsidRPr="006001C4">
              <w:rPr>
                <w:lang w:val="ru-RU"/>
              </w:rPr>
              <w:instrText>/2021/09/1100642" \</w:instrText>
            </w:r>
            <w:r>
              <w:instrText>t</w:instrText>
            </w:r>
            <w:r w:rsidRPr="006001C4">
              <w:rPr>
                <w:lang w:val="ru-RU"/>
              </w:rPr>
              <w:instrText xml:space="preserve"> "_</w:instrText>
            </w:r>
            <w:r>
              <w:instrText>blank</w:instrText>
            </w:r>
            <w:r w:rsidRPr="006001C4">
              <w:rPr>
                <w:lang w:val="ru-RU"/>
              </w:rPr>
              <w:instrText>"</w:instrText>
            </w:r>
            <w:r>
              <w:fldChar w:fldCharType="separate"/>
            </w:r>
            <w:r w:rsidRPr="00350934">
              <w:rPr>
                <w:rFonts w:cs="Times New Roman"/>
                <w:kern w:val="0"/>
                <w:lang w:val="ru-RU" w:eastAsia="ru-RU"/>
              </w:rPr>
              <w:t>объявил</w:t>
            </w:r>
            <w:r>
              <w:rPr>
                <w:rFonts w:cs="Times New Roman"/>
                <w:kern w:val="0"/>
                <w:lang w:val="ru-RU" w:eastAsia="ru-RU"/>
              </w:rPr>
              <w:fldChar w:fldCharType="end"/>
            </w:r>
            <w:r w:rsidRPr="00350934">
              <w:rPr>
                <w:rFonts w:cs="Times New Roman"/>
                <w:kern w:val="0"/>
                <w:lang w:val="ru-RU" w:eastAsia="ru-RU"/>
              </w:rPr>
              <w:t>, что Китай намерен достичь пика выбросов углекислого газа к 2030 году, а к 2060 году - достичь углеродной нейтральности.</w:t>
            </w:r>
          </w:p>
        </w:tc>
      </w:tr>
      <w:tr w:rsidR="007B6092" w:rsidRPr="006001C4" w14:paraId="11C50356" w14:textId="77777777">
        <w:tc>
          <w:tcPr>
            <w:tcW w:w="934" w:type="dxa"/>
          </w:tcPr>
          <w:p w14:paraId="7321B0B8" w14:textId="77777777" w:rsidR="007B6092" w:rsidRDefault="00000000">
            <w:pPr>
              <w:spacing w:line="360" w:lineRule="auto"/>
              <w:ind w:firstLineChars="200" w:firstLine="480"/>
              <w:rPr>
                <w:rFonts w:cs="Times New Roman"/>
                <w:kern w:val="0"/>
                <w:lang w:eastAsia="ru-RU"/>
              </w:rPr>
            </w:pPr>
            <w:r>
              <w:rPr>
                <w:rFonts w:cs="Times New Roman"/>
                <w:kern w:val="0"/>
                <w:lang w:eastAsia="ru-RU"/>
              </w:rPr>
              <w:t>2021</w:t>
            </w:r>
          </w:p>
        </w:tc>
        <w:tc>
          <w:tcPr>
            <w:tcW w:w="8411" w:type="dxa"/>
          </w:tcPr>
          <w:p w14:paraId="6E857ACD" w14:textId="77777777" w:rsidR="007B6092" w:rsidRPr="00350934" w:rsidRDefault="00000000">
            <w:pPr>
              <w:spacing w:line="360" w:lineRule="auto"/>
              <w:ind w:firstLineChars="200" w:firstLine="480"/>
              <w:rPr>
                <w:rFonts w:cs="Times New Roman"/>
                <w:color w:val="121212"/>
                <w:kern w:val="0"/>
                <w:lang w:val="ru-RU" w:eastAsia="ru-RU"/>
              </w:rPr>
            </w:pPr>
            <w:r w:rsidRPr="00350934">
              <w:rPr>
                <w:rFonts w:cs="Times New Roman"/>
                <w:kern w:val="0"/>
                <w:lang w:val="ru-RU" w:eastAsia="ru-RU"/>
              </w:rPr>
              <w:t>Китай опубликовал</w:t>
            </w:r>
            <w:r>
              <w:rPr>
                <w:rFonts w:cs="Times New Roman"/>
                <w:kern w:val="0"/>
                <w:lang w:eastAsia="ru-RU"/>
              </w:rPr>
              <w:t> </w:t>
            </w:r>
            <w:r>
              <w:fldChar w:fldCharType="begin"/>
            </w:r>
            <w:r>
              <w:instrText>HYPERLINK</w:instrText>
            </w:r>
            <w:r w:rsidRPr="00204D7A">
              <w:rPr>
                <w:lang w:val="ru-RU"/>
              </w:rPr>
              <w:instrText xml:space="preserve"> "</w:instrText>
            </w:r>
            <w:r>
              <w:instrText>http</w:instrText>
            </w:r>
            <w:r w:rsidRPr="00204D7A">
              <w:rPr>
                <w:lang w:val="ru-RU"/>
              </w:rPr>
              <w:instrText>://</w:instrText>
            </w:r>
            <w:r>
              <w:instrText>www</w:instrText>
            </w:r>
            <w:r w:rsidRPr="00204D7A">
              <w:rPr>
                <w:lang w:val="ru-RU"/>
              </w:rPr>
              <w:instrText>.</w:instrText>
            </w:r>
            <w:r>
              <w:instrText>gov</w:instrText>
            </w:r>
            <w:r w:rsidRPr="00204D7A">
              <w:rPr>
                <w:lang w:val="ru-RU"/>
              </w:rPr>
              <w:instrText>.</w:instrText>
            </w:r>
            <w:r>
              <w:instrText>cn</w:instrText>
            </w:r>
            <w:r w:rsidRPr="00204D7A">
              <w:rPr>
                <w:lang w:val="ru-RU"/>
              </w:rPr>
              <w:instrText>/</w:instrText>
            </w:r>
            <w:r>
              <w:instrText>zhengce</w:instrText>
            </w:r>
            <w:r w:rsidRPr="00204D7A">
              <w:rPr>
                <w:lang w:val="ru-RU"/>
              </w:rPr>
              <w:instrText>/</w:instrText>
            </w:r>
            <w:r>
              <w:instrText>content</w:instrText>
            </w:r>
            <w:r w:rsidRPr="00204D7A">
              <w:rPr>
                <w:lang w:val="ru-RU"/>
              </w:rPr>
              <w:instrText>/2021-10/26/</w:instrText>
            </w:r>
            <w:r>
              <w:instrText>content</w:instrText>
            </w:r>
            <w:r w:rsidRPr="00204D7A">
              <w:rPr>
                <w:lang w:val="ru-RU"/>
              </w:rPr>
              <w:instrText>_5644984.</w:instrText>
            </w:r>
            <w:r>
              <w:instrText>htm</w:instrText>
            </w:r>
            <w:r w:rsidRPr="00204D7A">
              <w:rPr>
                <w:lang w:val="ru-RU"/>
              </w:rPr>
              <w:instrText>" \</w:instrText>
            </w:r>
            <w:r>
              <w:instrText>t</w:instrText>
            </w:r>
            <w:r w:rsidRPr="00204D7A">
              <w:rPr>
                <w:lang w:val="ru-RU"/>
              </w:rPr>
              <w:instrText xml:space="preserve"> "_</w:instrText>
            </w:r>
            <w:r>
              <w:instrText>blank</w:instrText>
            </w:r>
            <w:r w:rsidRPr="00204D7A">
              <w:rPr>
                <w:lang w:val="ru-RU"/>
              </w:rPr>
              <w:instrText>"</w:instrText>
            </w:r>
            <w:r>
              <w:fldChar w:fldCharType="separate"/>
            </w:r>
            <w:r w:rsidRPr="00350934">
              <w:rPr>
                <w:rFonts w:cs="Times New Roman"/>
                <w:kern w:val="0"/>
                <w:lang w:val="ru-RU" w:eastAsia="ru-RU"/>
              </w:rPr>
              <w:t>план</w:t>
            </w:r>
            <w:r>
              <w:rPr>
                <w:rFonts w:cs="Times New Roman"/>
                <w:kern w:val="0"/>
                <w:lang w:val="ru-RU" w:eastAsia="ru-RU"/>
              </w:rPr>
              <w:fldChar w:fldCharType="end"/>
            </w:r>
            <w:r>
              <w:rPr>
                <w:rFonts w:cs="Times New Roman"/>
                <w:kern w:val="0"/>
                <w:lang w:eastAsia="ru-RU"/>
              </w:rPr>
              <w:t> </w:t>
            </w:r>
            <w:r w:rsidRPr="00350934">
              <w:rPr>
                <w:rFonts w:cs="Times New Roman"/>
                <w:kern w:val="0"/>
                <w:lang w:val="ru-RU" w:eastAsia="ru-RU"/>
              </w:rPr>
              <w:t xml:space="preserve">действий по сокращению выбросов; цели по достижению углеродной нейтральности впервые были включены в Отчет </w:t>
            </w:r>
            <w:r w:rsidRPr="00350934">
              <w:rPr>
                <w:rFonts w:cs="Times New Roman"/>
                <w:kern w:val="0"/>
                <w:lang w:val="ru-RU" w:eastAsia="ru-RU"/>
              </w:rPr>
              <w:lastRenderedPageBreak/>
              <w:t>о работе правительства. Китай и ЕС опубликовали таксономию общих позиций (</w:t>
            </w:r>
            <w:r>
              <w:rPr>
                <w:rFonts w:cs="Times New Roman"/>
              </w:rPr>
              <w:fldChar w:fldCharType="begin"/>
            </w:r>
            <w:r w:rsidRPr="00350934">
              <w:rPr>
                <w:rFonts w:cs="Times New Roman"/>
                <w:lang w:val="ru-RU"/>
              </w:rPr>
              <w:instrText xml:space="preserve"> </w:instrText>
            </w:r>
            <w:r>
              <w:rPr>
                <w:rFonts w:cs="Times New Roman"/>
              </w:rPr>
              <w:instrText>HYPERLINK</w:instrText>
            </w:r>
            <w:r w:rsidRPr="00350934">
              <w:rPr>
                <w:rFonts w:cs="Times New Roman"/>
                <w:lang w:val="ru-RU"/>
              </w:rPr>
              <w:instrText xml:space="preserve"> "</w:instrText>
            </w:r>
            <w:r>
              <w:rPr>
                <w:rFonts w:cs="Times New Roman"/>
              </w:rPr>
              <w:instrText>https</w:instrText>
            </w:r>
            <w:r w:rsidRPr="00350934">
              <w:rPr>
                <w:rFonts w:cs="Times New Roman"/>
                <w:lang w:val="ru-RU"/>
              </w:rPr>
              <w:instrText>://</w:instrText>
            </w:r>
            <w:r>
              <w:rPr>
                <w:rFonts w:cs="Times New Roman"/>
              </w:rPr>
              <w:instrText>ec</w:instrText>
            </w:r>
            <w:r w:rsidRPr="00350934">
              <w:rPr>
                <w:rFonts w:cs="Times New Roman"/>
                <w:lang w:val="ru-RU"/>
              </w:rPr>
              <w:instrText>.</w:instrText>
            </w:r>
            <w:r>
              <w:rPr>
                <w:rFonts w:cs="Times New Roman"/>
              </w:rPr>
              <w:instrText>europa</w:instrText>
            </w:r>
            <w:r w:rsidRPr="00350934">
              <w:rPr>
                <w:rFonts w:cs="Times New Roman"/>
                <w:lang w:val="ru-RU"/>
              </w:rPr>
              <w:instrText>.</w:instrText>
            </w:r>
            <w:r>
              <w:rPr>
                <w:rFonts w:cs="Times New Roman"/>
              </w:rPr>
              <w:instrText>eu</w:instrText>
            </w:r>
            <w:r w:rsidRPr="00350934">
              <w:rPr>
                <w:rFonts w:cs="Times New Roman"/>
                <w:lang w:val="ru-RU"/>
              </w:rPr>
              <w:instrText>/</w:instrText>
            </w:r>
            <w:r>
              <w:rPr>
                <w:rFonts w:cs="Times New Roman"/>
              </w:rPr>
              <w:instrText>info</w:instrText>
            </w:r>
            <w:r w:rsidRPr="00350934">
              <w:rPr>
                <w:rFonts w:cs="Times New Roman"/>
                <w:lang w:val="ru-RU"/>
              </w:rPr>
              <w:instrText>/</w:instrText>
            </w:r>
            <w:r>
              <w:rPr>
                <w:rFonts w:cs="Times New Roman"/>
              </w:rPr>
              <w:instrText>sites</w:instrText>
            </w:r>
            <w:r w:rsidRPr="00350934">
              <w:rPr>
                <w:rFonts w:cs="Times New Roman"/>
                <w:lang w:val="ru-RU"/>
              </w:rPr>
              <w:instrText>/</w:instrText>
            </w:r>
            <w:r>
              <w:rPr>
                <w:rFonts w:cs="Times New Roman"/>
              </w:rPr>
              <w:instrText>default</w:instrText>
            </w:r>
            <w:r w:rsidRPr="00350934">
              <w:rPr>
                <w:rFonts w:cs="Times New Roman"/>
                <w:lang w:val="ru-RU"/>
              </w:rPr>
              <w:instrText>/</w:instrText>
            </w:r>
            <w:r>
              <w:rPr>
                <w:rFonts w:cs="Times New Roman"/>
              </w:rPr>
              <w:instrText>files</w:instrText>
            </w:r>
            <w:r w:rsidRPr="00350934">
              <w:rPr>
                <w:rFonts w:cs="Times New Roman"/>
                <w:lang w:val="ru-RU"/>
              </w:rPr>
              <w:instrText>/</w:instrText>
            </w:r>
            <w:r>
              <w:rPr>
                <w:rFonts w:cs="Times New Roman"/>
              </w:rPr>
              <w:instrText>business</w:instrText>
            </w:r>
            <w:r w:rsidRPr="00350934">
              <w:rPr>
                <w:rFonts w:cs="Times New Roman"/>
                <w:lang w:val="ru-RU"/>
              </w:rPr>
              <w:instrText>_</w:instrText>
            </w:r>
            <w:r>
              <w:rPr>
                <w:rFonts w:cs="Times New Roman"/>
              </w:rPr>
              <w:instrText>economy</w:instrText>
            </w:r>
            <w:r w:rsidRPr="00350934">
              <w:rPr>
                <w:rFonts w:cs="Times New Roman"/>
                <w:lang w:val="ru-RU"/>
              </w:rPr>
              <w:instrText>_</w:instrText>
            </w:r>
            <w:r>
              <w:rPr>
                <w:rFonts w:cs="Times New Roman"/>
              </w:rPr>
              <w:instrText>euro</w:instrText>
            </w:r>
            <w:r w:rsidRPr="00350934">
              <w:rPr>
                <w:rFonts w:cs="Times New Roman"/>
                <w:lang w:val="ru-RU"/>
              </w:rPr>
              <w:instrText>/</w:instrText>
            </w:r>
            <w:r>
              <w:rPr>
                <w:rFonts w:cs="Times New Roman"/>
              </w:rPr>
              <w:instrText>banking</w:instrText>
            </w:r>
            <w:r w:rsidRPr="00350934">
              <w:rPr>
                <w:rFonts w:cs="Times New Roman"/>
                <w:lang w:val="ru-RU"/>
              </w:rPr>
              <w:instrText>_</w:instrText>
            </w:r>
            <w:r>
              <w:rPr>
                <w:rFonts w:cs="Times New Roman"/>
              </w:rPr>
              <w:instrText>and</w:instrText>
            </w:r>
            <w:r w:rsidRPr="00350934">
              <w:rPr>
                <w:rFonts w:cs="Times New Roman"/>
                <w:lang w:val="ru-RU"/>
              </w:rPr>
              <w:instrText>_</w:instrText>
            </w:r>
            <w:r>
              <w:rPr>
                <w:rFonts w:cs="Times New Roman"/>
              </w:rPr>
              <w:instrText>finance</w:instrText>
            </w:r>
            <w:r w:rsidRPr="00350934">
              <w:rPr>
                <w:rFonts w:cs="Times New Roman"/>
                <w:lang w:val="ru-RU"/>
              </w:rPr>
              <w:instrText>/</w:instrText>
            </w:r>
            <w:r>
              <w:rPr>
                <w:rFonts w:cs="Times New Roman"/>
              </w:rPr>
              <w:instrText>documents</w:instrText>
            </w:r>
            <w:r w:rsidRPr="00350934">
              <w:rPr>
                <w:rFonts w:cs="Times New Roman"/>
                <w:lang w:val="ru-RU"/>
              </w:rPr>
              <w:instrText>/211104-</w:instrText>
            </w:r>
            <w:r>
              <w:rPr>
                <w:rFonts w:cs="Times New Roman"/>
              </w:rPr>
              <w:instrText>ipsf</w:instrText>
            </w:r>
            <w:r w:rsidRPr="00350934">
              <w:rPr>
                <w:rFonts w:cs="Times New Roman"/>
                <w:lang w:val="ru-RU"/>
              </w:rPr>
              <w:instrText>-</w:instrText>
            </w:r>
            <w:r>
              <w:rPr>
                <w:rFonts w:cs="Times New Roman"/>
              </w:rPr>
              <w:instrText>common</w:instrText>
            </w:r>
            <w:r w:rsidRPr="00350934">
              <w:rPr>
                <w:rFonts w:cs="Times New Roman"/>
                <w:lang w:val="ru-RU"/>
              </w:rPr>
              <w:instrText>-</w:instrText>
            </w:r>
            <w:r>
              <w:rPr>
                <w:rFonts w:cs="Times New Roman"/>
              </w:rPr>
              <w:instrText>ground</w:instrText>
            </w:r>
            <w:r w:rsidRPr="00350934">
              <w:rPr>
                <w:rFonts w:cs="Times New Roman"/>
                <w:lang w:val="ru-RU"/>
              </w:rPr>
              <w:instrText>-</w:instrText>
            </w:r>
            <w:r>
              <w:rPr>
                <w:rFonts w:cs="Times New Roman"/>
              </w:rPr>
              <w:instrText>taxonomy</w:instrText>
            </w:r>
            <w:r w:rsidRPr="00350934">
              <w:rPr>
                <w:rFonts w:cs="Times New Roman"/>
                <w:lang w:val="ru-RU"/>
              </w:rPr>
              <w:instrText>-</w:instrText>
            </w:r>
            <w:r>
              <w:rPr>
                <w:rFonts w:cs="Times New Roman"/>
              </w:rPr>
              <w:instrText>instruction</w:instrText>
            </w:r>
            <w:r w:rsidRPr="00350934">
              <w:rPr>
                <w:rFonts w:cs="Times New Roman"/>
                <w:lang w:val="ru-RU"/>
              </w:rPr>
              <w:instrText>-</w:instrText>
            </w:r>
            <w:r>
              <w:rPr>
                <w:rFonts w:cs="Times New Roman"/>
              </w:rPr>
              <w:instrText>report</w:instrText>
            </w:r>
            <w:r w:rsidRPr="00350934">
              <w:rPr>
                <w:rFonts w:cs="Times New Roman"/>
                <w:lang w:val="ru-RU"/>
              </w:rPr>
              <w:instrText>-2021_</w:instrText>
            </w:r>
            <w:r>
              <w:rPr>
                <w:rFonts w:cs="Times New Roman"/>
              </w:rPr>
              <w:instrText>en</w:instrText>
            </w:r>
            <w:r w:rsidRPr="00350934">
              <w:rPr>
                <w:rFonts w:cs="Times New Roman"/>
                <w:lang w:val="ru-RU"/>
              </w:rPr>
              <w:instrText>.</w:instrText>
            </w:r>
            <w:r>
              <w:rPr>
                <w:rFonts w:cs="Times New Roman"/>
              </w:rPr>
              <w:instrText>pdf</w:instrText>
            </w:r>
            <w:r w:rsidRPr="00350934">
              <w:rPr>
                <w:rFonts w:cs="Times New Roman"/>
                <w:lang w:val="ru-RU"/>
              </w:rPr>
              <w:instrText>" \</w:instrText>
            </w:r>
            <w:r>
              <w:rPr>
                <w:rFonts w:cs="Times New Roman"/>
              </w:rPr>
              <w:instrText>t</w:instrText>
            </w:r>
            <w:r w:rsidRPr="00350934">
              <w:rPr>
                <w:rFonts w:cs="Times New Roman"/>
                <w:lang w:val="ru-RU"/>
              </w:rPr>
              <w:instrText xml:space="preserve"> "_</w:instrText>
            </w:r>
            <w:r>
              <w:rPr>
                <w:rFonts w:cs="Times New Roman"/>
              </w:rPr>
              <w:instrText>blank</w:instrText>
            </w:r>
            <w:r w:rsidRPr="00350934">
              <w:rPr>
                <w:rFonts w:cs="Times New Roman"/>
                <w:lang w:val="ru-RU"/>
              </w:rPr>
              <w:instrText xml:space="preserve">" </w:instrText>
            </w:r>
            <w:r>
              <w:rPr>
                <w:rFonts w:cs="Times New Roman"/>
              </w:rPr>
            </w:r>
            <w:r>
              <w:rPr>
                <w:rFonts w:cs="Times New Roman"/>
              </w:rPr>
              <w:fldChar w:fldCharType="separate"/>
            </w:r>
            <w:r>
              <w:rPr>
                <w:rFonts w:cs="Times New Roman"/>
                <w:kern w:val="0"/>
                <w:lang w:eastAsia="ru-RU"/>
              </w:rPr>
              <w:t>Common</w:t>
            </w:r>
            <w:r w:rsidRPr="00350934">
              <w:rPr>
                <w:rFonts w:cs="Times New Roman"/>
                <w:kern w:val="0"/>
                <w:lang w:val="ru-RU" w:eastAsia="ru-RU"/>
              </w:rPr>
              <w:t xml:space="preserve"> </w:t>
            </w:r>
            <w:r>
              <w:rPr>
                <w:rFonts w:cs="Times New Roman"/>
                <w:kern w:val="0"/>
                <w:lang w:eastAsia="ru-RU"/>
              </w:rPr>
              <w:t>Ground</w:t>
            </w:r>
            <w:r w:rsidRPr="00350934">
              <w:rPr>
                <w:rFonts w:cs="Times New Roman"/>
                <w:kern w:val="0"/>
                <w:lang w:val="ru-RU" w:eastAsia="ru-RU"/>
              </w:rPr>
              <w:t xml:space="preserve"> </w:t>
            </w:r>
            <w:r>
              <w:rPr>
                <w:rFonts w:cs="Times New Roman"/>
                <w:kern w:val="0"/>
                <w:lang w:eastAsia="ru-RU"/>
              </w:rPr>
              <w:t>Taxonomy</w:t>
            </w:r>
            <w:r>
              <w:rPr>
                <w:rFonts w:cs="Times New Roman"/>
                <w:kern w:val="0"/>
                <w:lang w:eastAsia="ru-RU"/>
              </w:rPr>
              <w:fldChar w:fldCharType="end"/>
            </w:r>
            <w:r w:rsidRPr="00350934">
              <w:rPr>
                <w:rFonts w:cs="Times New Roman"/>
                <w:kern w:val="0"/>
                <w:lang w:val="ru-RU" w:eastAsia="ru-RU"/>
              </w:rPr>
              <w:t>) - перечень видов экономической деятельно</w:t>
            </w:r>
            <w:r w:rsidRPr="00350934">
              <w:rPr>
                <w:rFonts w:cs="Times New Roman"/>
                <w:color w:val="000000"/>
                <w:kern w:val="0"/>
                <w:lang w:val="ru-RU" w:eastAsia="ru-RU"/>
              </w:rPr>
              <w:t>сти, способствующих борьбе с изменением климата, признанный обеими сторонами.</w:t>
            </w:r>
          </w:p>
        </w:tc>
      </w:tr>
    </w:tbl>
    <w:p w14:paraId="4E1DAD45" w14:textId="77777777" w:rsidR="007B6092" w:rsidRPr="00350934" w:rsidRDefault="007B6092">
      <w:pPr>
        <w:spacing w:line="360" w:lineRule="auto"/>
        <w:ind w:firstLineChars="200" w:firstLine="480"/>
        <w:rPr>
          <w:rFonts w:cs="Times New Roman"/>
          <w:lang w:val="ru-RU" w:eastAsia="ru-RU"/>
        </w:rPr>
      </w:pPr>
    </w:p>
    <w:p w14:paraId="638CFE4A" w14:textId="77777777" w:rsidR="007B6092" w:rsidRPr="00350934" w:rsidRDefault="00000000">
      <w:pPr>
        <w:spacing w:line="360" w:lineRule="auto"/>
        <w:ind w:firstLineChars="200" w:firstLine="480"/>
        <w:rPr>
          <w:rFonts w:cs="Times New Roman"/>
          <w:lang w:val="ru-RU"/>
        </w:rPr>
      </w:pPr>
      <w:r w:rsidRPr="00350934">
        <w:rPr>
          <w:rFonts w:cs="Times New Roman"/>
          <w:lang w:val="ru-RU" w:eastAsia="ru-RU"/>
        </w:rPr>
        <w:t xml:space="preserve">Приведем некоторые статистические данные. </w:t>
      </w:r>
      <w:r w:rsidRPr="00350934">
        <w:rPr>
          <w:rFonts w:cs="Times New Roman"/>
          <w:lang w:val="ru-RU"/>
        </w:rPr>
        <w:t>Рынок «зеленых облигаций» достиг максимума  прироста в 2021 году с тех пор, как в 2016 году страна приступила к созданию зеленой финансовой системы. Общий объем выпуска зеленых облигаций на внутреннем и внешнем рынках вырос на 140%, в сравнению с 2020 годом и составил 109,5 млрд долларов США.</w:t>
      </w:r>
      <w:r>
        <w:rPr>
          <w:rStyle w:val="ad"/>
          <w:rFonts w:cs="Times New Roman"/>
        </w:rPr>
        <w:footnoteReference w:id="94"/>
      </w:r>
    </w:p>
    <w:p w14:paraId="33044F0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 заключении приведем вывод, сделанный   Сафроновой Е.И.  Она пишет: « … усилия Пекина снабдить «институциональной гарантией» выполнение в Китае Повестки-2030 путём создания специальных «институтов и механизмов» не имеют мировых прецедентов. Готовность КНР видеть в понятийном своде и ориентирах концепции УР язык всемирного общения при строительстве более прогрессивного мирового порядка подводит автора ( Сафронову Е.И.) к мысли о «перекличке» китайской доктрины сообщества единой судьбы человечества (СЕСЧ) и концепции устойчивого развития и к предположению о намерении Китая возглавить не только строительство СЕСЧ, но и реализацию доктрины УР. Кроме того, автор заключает, что Китаю удалось реально продвинуться на пути устойчивого развития и даже внести свой вклад в соответствующие мировые процессы. Ещё один вывод состоит в том, что текущий мировой экономический спад тем не менее способен обернуться для Китая новыми возможностями в достижении УР.</w:t>
      </w:r>
      <w:r>
        <w:rPr>
          <w:rStyle w:val="ad"/>
          <w:rFonts w:cs="Times New Roman"/>
        </w:rPr>
        <w:footnoteReference w:id="95"/>
      </w:r>
    </w:p>
    <w:p w14:paraId="47577EF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Подводя итог можно отметить: </w:t>
      </w:r>
    </w:p>
    <w:p w14:paraId="02AF1DB5" w14:textId="77777777" w:rsidR="007B6092" w:rsidRPr="00350934" w:rsidRDefault="00000000">
      <w:pPr>
        <w:pStyle w:val="af"/>
        <w:spacing w:line="360" w:lineRule="auto"/>
        <w:ind w:left="0" w:firstLineChars="200" w:firstLine="480"/>
        <w:rPr>
          <w:rFonts w:cs="Times New Roman"/>
          <w:sz w:val="24"/>
          <w:szCs w:val="24"/>
          <w:lang w:val="ru-RU"/>
        </w:rPr>
      </w:pPr>
      <w:r w:rsidRPr="00350934">
        <w:rPr>
          <w:rFonts w:cs="Times New Roman"/>
          <w:sz w:val="24"/>
          <w:szCs w:val="24"/>
          <w:lang w:val="ru-RU"/>
        </w:rPr>
        <w:t xml:space="preserve">1.На национальном уровне КНР стремится обеспечить процессы реализации ЦУР «институциональной гарантией» путём формирования специальных «институтов, </w:t>
      </w:r>
      <w:r w:rsidRPr="00350934">
        <w:rPr>
          <w:rFonts w:cs="Times New Roman"/>
          <w:sz w:val="24"/>
          <w:szCs w:val="24"/>
          <w:lang w:val="ru-RU"/>
        </w:rPr>
        <w:lastRenderedPageBreak/>
        <w:t>механизмов и политики», призванных способствовать устойчивому развитию в стране в опоре на «научную, эффективную и законодательно фундированную систему, чего практически нет нигде в мире!</w:t>
      </w:r>
    </w:p>
    <w:p w14:paraId="131356EA" w14:textId="77777777" w:rsidR="007B6092" w:rsidRPr="00350934" w:rsidRDefault="00000000">
      <w:pPr>
        <w:pStyle w:val="af"/>
        <w:spacing w:line="360" w:lineRule="auto"/>
        <w:ind w:left="0" w:firstLineChars="200" w:firstLine="480"/>
        <w:rPr>
          <w:rFonts w:cs="Times New Roman"/>
          <w:sz w:val="24"/>
          <w:szCs w:val="24"/>
          <w:lang w:val="ru-RU"/>
        </w:rPr>
      </w:pPr>
      <w:r w:rsidRPr="00350934">
        <w:rPr>
          <w:rFonts w:eastAsia="宋体" w:cs="Times New Roman"/>
          <w:sz w:val="24"/>
          <w:szCs w:val="24"/>
          <w:lang w:val="ru-RU"/>
        </w:rPr>
        <w:t>2.</w:t>
      </w:r>
      <w:r w:rsidRPr="00350934">
        <w:rPr>
          <w:rFonts w:cs="Times New Roman"/>
          <w:sz w:val="24"/>
          <w:szCs w:val="24"/>
          <w:lang w:val="ru-RU"/>
        </w:rPr>
        <w:t>Обилие политических стратегических инициатив, по мнению китайского руководства  и всего населения страны  должно ослабить недоверие к Китаю, которое имеет место в мире</w:t>
      </w:r>
    </w:p>
    <w:p w14:paraId="67F9FE4A" w14:textId="77777777" w:rsidR="007B6092" w:rsidRPr="00350934" w:rsidRDefault="00000000">
      <w:pPr>
        <w:pStyle w:val="af"/>
        <w:spacing w:line="360" w:lineRule="auto"/>
        <w:ind w:left="0" w:firstLineChars="200" w:firstLine="480"/>
        <w:rPr>
          <w:rFonts w:cs="Times New Roman"/>
          <w:sz w:val="24"/>
          <w:szCs w:val="24"/>
          <w:lang w:val="ru-RU"/>
        </w:rPr>
        <w:sectPr w:rsidR="007B6092" w:rsidRPr="00350934">
          <w:footnotePr>
            <w:numRestart w:val="eachPage"/>
          </w:footnotePr>
          <w:pgSz w:w="11906" w:h="16838"/>
          <w:pgMar w:top="1134" w:right="850" w:bottom="1134" w:left="1984" w:header="851" w:footer="992" w:gutter="0"/>
          <w:cols w:space="425"/>
          <w:docGrid w:type="lines" w:linePitch="312"/>
        </w:sectPr>
      </w:pPr>
      <w:r w:rsidRPr="00350934">
        <w:rPr>
          <w:rFonts w:eastAsia="宋体" w:cs="Times New Roman"/>
          <w:sz w:val="24"/>
          <w:szCs w:val="24"/>
          <w:lang w:val="ru-RU"/>
        </w:rPr>
        <w:t>3.</w:t>
      </w:r>
      <w:r w:rsidRPr="00350934">
        <w:rPr>
          <w:rFonts w:cs="Times New Roman"/>
          <w:sz w:val="24"/>
          <w:szCs w:val="24"/>
          <w:lang w:val="ru-RU"/>
        </w:rPr>
        <w:t>За 40 лет политики реформ и открытости КНР совершила колоссальный социально-экономический рывок: сегодня она, находясь в числе «застрельщиков» новой промышленной революции, признана лидером в области искусственного интеллекта,    телекоммуникаций 5</w:t>
      </w:r>
      <w:r>
        <w:rPr>
          <w:rFonts w:cs="Times New Roman"/>
          <w:sz w:val="24"/>
          <w:szCs w:val="24"/>
        </w:rPr>
        <w:t>G</w:t>
      </w:r>
      <w:r w:rsidRPr="00350934">
        <w:rPr>
          <w:rFonts w:cs="Times New Roman"/>
          <w:sz w:val="24"/>
          <w:szCs w:val="24"/>
          <w:lang w:val="ru-RU"/>
        </w:rPr>
        <w:t>, интернета вещей, электромобильной отрасли и аккумуляторных технологий, что предопределяет ее успехи в реализации курса ООН ЦУР.</w:t>
      </w:r>
    </w:p>
    <w:p w14:paraId="7C9D3EF6" w14:textId="77777777" w:rsidR="007B6092" w:rsidRPr="00350934" w:rsidRDefault="00000000">
      <w:pPr>
        <w:pStyle w:val="1"/>
        <w:spacing w:before="0" w:after="0" w:line="360" w:lineRule="auto"/>
        <w:ind w:firstLineChars="200" w:firstLine="482"/>
        <w:rPr>
          <w:rFonts w:cs="Times New Roman"/>
          <w:lang w:val="ru-RU"/>
        </w:rPr>
      </w:pPr>
      <w:bookmarkStart w:id="17" w:name="_Toc17249"/>
      <w:r w:rsidRPr="00350934">
        <w:rPr>
          <w:rFonts w:cs="Times New Roman"/>
          <w:bCs/>
          <w:sz w:val="24"/>
          <w:lang w:val="ru-RU"/>
        </w:rPr>
        <w:lastRenderedPageBreak/>
        <w:t>Глава 3. Восприятие населением Китая идей ЦУР (по материалам прикладных исследований)</w:t>
      </w:r>
      <w:bookmarkEnd w:id="17"/>
    </w:p>
    <w:p w14:paraId="37855AA7" w14:textId="77777777" w:rsidR="007B6092" w:rsidRPr="00350934" w:rsidRDefault="00000000">
      <w:pPr>
        <w:pStyle w:val="2"/>
        <w:spacing w:before="0" w:after="0" w:line="360" w:lineRule="auto"/>
        <w:ind w:firstLineChars="200" w:firstLine="482"/>
        <w:rPr>
          <w:rFonts w:cs="Times New Roman"/>
          <w:bCs/>
          <w:lang w:val="ru-RU"/>
        </w:rPr>
      </w:pPr>
      <w:bookmarkStart w:id="18" w:name="_Toc29273"/>
      <w:r w:rsidRPr="00350934">
        <w:rPr>
          <w:rFonts w:cs="Times New Roman"/>
          <w:bCs/>
          <w:lang w:val="ru-RU"/>
        </w:rPr>
        <w:t>3.1. Отношение населения Китая к Целям устойчивого развития как курсу ООН и совокупности мероприятий, проводимых китайским правительством (по материалам анкетирования)</w:t>
      </w:r>
      <w:bookmarkEnd w:id="18"/>
    </w:p>
    <w:p w14:paraId="11F3991B"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С целью о выявления отношения   китайского населения  к идеям идей ЦУР нами была разработана Программа и проведено прикладное исследование методом анкетирования.  </w:t>
      </w:r>
      <w:r w:rsidRPr="00350934">
        <w:rPr>
          <w:rFonts w:cs="Times New Roman"/>
          <w:lang w:val="ru-RU"/>
        </w:rPr>
        <w:t>Программа,  текст анкет, сами анкеты и распечатка ответов на вопросы приведены в Приложениях 3,4, и 5.</w:t>
      </w:r>
    </w:p>
    <w:p w14:paraId="49454B8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Исследование проводилось методом анкетирования (</w:t>
      </w:r>
      <w:r>
        <w:rPr>
          <w:rFonts w:cs="Times New Roman"/>
        </w:rPr>
        <w:t>on</w:t>
      </w:r>
      <w:r w:rsidRPr="00350934">
        <w:rPr>
          <w:rFonts w:cs="Times New Roman"/>
          <w:lang w:val="ru-RU"/>
        </w:rPr>
        <w:t>-</w:t>
      </w:r>
      <w:r>
        <w:rPr>
          <w:rFonts w:cs="Times New Roman"/>
        </w:rPr>
        <w:t>line</w:t>
      </w:r>
      <w:r w:rsidRPr="00350934">
        <w:rPr>
          <w:rFonts w:cs="Times New Roman"/>
          <w:lang w:val="ru-RU"/>
        </w:rPr>
        <w:t xml:space="preserve">). Он проводилось с сентября 2023 по апрель 2024 года. Было собрано 100 верифицируемых анкет.  Данные обрабатывались в </w:t>
      </w:r>
      <w:r>
        <w:rPr>
          <w:rFonts w:cs="Times New Roman"/>
        </w:rPr>
        <w:t>SPSS</w:t>
      </w:r>
      <w:r w:rsidRPr="00350934">
        <w:rPr>
          <w:rFonts w:cs="Times New Roman"/>
          <w:lang w:val="ru-RU"/>
        </w:rPr>
        <w:t xml:space="preserve">. </w:t>
      </w:r>
    </w:p>
    <w:p w14:paraId="026EF554" w14:textId="2E8A3D0F" w:rsidR="007B6092" w:rsidRPr="00350934" w:rsidRDefault="00000000">
      <w:pPr>
        <w:spacing w:line="360" w:lineRule="auto"/>
        <w:ind w:firstLineChars="200" w:firstLine="480"/>
        <w:rPr>
          <w:rFonts w:eastAsia="宋体" w:cs="Times New Roman"/>
          <w:color w:val="1F2328"/>
          <w:lang w:val="ru-RU"/>
        </w:rPr>
      </w:pPr>
      <w:r w:rsidRPr="00350934">
        <w:rPr>
          <w:rFonts w:eastAsia="宋体" w:cs="Times New Roman"/>
          <w:color w:val="1F2328"/>
          <w:lang w:val="ru-RU"/>
        </w:rPr>
        <w:t xml:space="preserve">Целью исследования было признано  выяснить отношение населения к Целям устойчивого развития как курсу ООН и мероприятиям китайского правительства.  Для реализации цели были сформулированы следующие задачи: </w:t>
      </w:r>
      <w:r w:rsidRPr="00350934">
        <w:rPr>
          <w:rFonts w:cs="Times New Roman"/>
          <w:lang w:val="ru-RU"/>
        </w:rPr>
        <w:t>о</w:t>
      </w:r>
      <w:r w:rsidRPr="00350934">
        <w:rPr>
          <w:rFonts w:eastAsia="宋体" w:cs="Times New Roman"/>
          <w:color w:val="1F2328"/>
          <w:lang w:val="ru-RU"/>
        </w:rPr>
        <w:t xml:space="preserve">ценить степень осведомленности жителей Китая о целях устойчивого развития ООН (1),  </w:t>
      </w:r>
      <w:r w:rsidRPr="00350934">
        <w:rPr>
          <w:rFonts w:cs="Times New Roman"/>
          <w:lang w:val="ru-RU"/>
        </w:rPr>
        <w:t>в</w:t>
      </w:r>
      <w:r w:rsidRPr="00350934">
        <w:rPr>
          <w:rFonts w:eastAsia="宋体" w:cs="Times New Roman"/>
          <w:color w:val="1F2328"/>
          <w:lang w:val="ru-RU"/>
        </w:rPr>
        <w:t xml:space="preserve">ыявить источники информации о ЦУР и оценить их достаточность, по мнению жителей (2),  </w:t>
      </w:r>
      <w:r w:rsidRPr="00350934">
        <w:rPr>
          <w:rFonts w:cs="Times New Roman"/>
          <w:lang w:val="ru-RU"/>
        </w:rPr>
        <w:t>п</w:t>
      </w:r>
      <w:r w:rsidRPr="00350934">
        <w:rPr>
          <w:rFonts w:eastAsia="宋体" w:cs="Times New Roman"/>
          <w:color w:val="1F2328"/>
          <w:lang w:val="ru-RU"/>
        </w:rPr>
        <w:t>роанализировать взгляды китайцев на устойчивое развитие как мероприятия китайского правительства, проранжировав   их роль для современного Китая (3), разработать предложения по повышению осведомленности населения в курсе ЦУР и мерах правительства</w:t>
      </w:r>
      <w:r w:rsidR="00350934">
        <w:rPr>
          <w:rFonts w:eastAsia="宋体" w:cs="Times New Roman" w:hint="eastAsia"/>
          <w:color w:val="1F2328"/>
          <w:lang w:val="ru-RU"/>
        </w:rPr>
        <w:t xml:space="preserve"> </w:t>
      </w:r>
      <w:r w:rsidRPr="00350934">
        <w:rPr>
          <w:rFonts w:eastAsia="宋体" w:cs="Times New Roman"/>
          <w:color w:val="1F2328"/>
          <w:lang w:val="ru-RU"/>
        </w:rPr>
        <w:t>(4),</w:t>
      </w:r>
      <w:r w:rsidRPr="00350934">
        <w:rPr>
          <w:rFonts w:cs="Times New Roman"/>
          <w:lang w:val="ru-RU"/>
        </w:rPr>
        <w:t xml:space="preserve"> назвать конкретные меры, способствующие росту осведомленности населения </w:t>
      </w:r>
      <w:r w:rsidRPr="00350934">
        <w:rPr>
          <w:rFonts w:eastAsia="宋体" w:cs="Times New Roman"/>
          <w:color w:val="1F2328"/>
          <w:lang w:val="ru-RU"/>
        </w:rPr>
        <w:t xml:space="preserve">(5). </w:t>
      </w:r>
    </w:p>
    <w:p w14:paraId="75C639FB" w14:textId="77777777" w:rsidR="007B6092" w:rsidRPr="00350934" w:rsidRDefault="00000000">
      <w:pPr>
        <w:spacing w:line="360" w:lineRule="auto"/>
        <w:ind w:firstLineChars="200" w:firstLine="480"/>
        <w:rPr>
          <w:rFonts w:cs="Times New Roman"/>
          <w:lang w:val="ru-RU"/>
        </w:rPr>
      </w:pPr>
      <w:r w:rsidRPr="00350934">
        <w:rPr>
          <w:rFonts w:eastAsia="宋体" w:cs="Times New Roman"/>
          <w:color w:val="1F2328"/>
          <w:lang w:val="ru-RU"/>
        </w:rPr>
        <w:t xml:space="preserve">Описав структуру респондентов, представим  полученные результаты, изложив их в последовательности  сформулированных в Программе задач. </w:t>
      </w:r>
    </w:p>
    <w:p w14:paraId="50AB414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Приведем кратко   описание респондентов.   </w:t>
      </w:r>
    </w:p>
    <w:p w14:paraId="54F52620"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Всего, как указывалось, валидными оказалось 100 анкет. Из них 57% были заполнены мужчинами и 43 – женщинами. По возрасту, образованию, уровню дохода, трудоустройству и месту проживания  респонденты распределились так, как показано, соответственно, на диаграммах 1, 2.3, 4 и 5.</w:t>
      </w:r>
    </w:p>
    <w:p w14:paraId="5BC47CD4"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Понятно, что диаграмма 1 (по возрасту) не характеризует  возрастную структуру </w:t>
      </w:r>
      <w:r w:rsidRPr="00350934">
        <w:rPr>
          <w:lang w:val="ru-RU"/>
        </w:rPr>
        <w:lastRenderedPageBreak/>
        <w:t xml:space="preserve">населения, а сформирована случайно,  и фиксирует возможности распространения анкет. При этом доминирование младшей возрастной группы – студентов,    с одной стороны, отражает преимущество  доступа к ним, но с другой – помогает сравнить мнение студентов (главной надежды будущего Китая)  с остальной частью населения. </w:t>
      </w:r>
    </w:p>
    <w:p w14:paraId="1BF5BDBD"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Примерно также можно оценить диаграмму 2, показывающую структуру респондентов по уровню образования. Пользователи интернета, опять же заинтересованные нашей тематикой – это люди, скорее всего с высшим образованием или школьники.  Соответственно рассматривать выборку как квотную никак нельзя, хотя именно от этих респондентов  можно было получить интересующую нас  информацию   </w:t>
      </w:r>
    </w:p>
    <w:p w14:paraId="3D7CC4A4" w14:textId="77777777" w:rsidR="007B6092" w:rsidRDefault="00000000">
      <w:pPr>
        <w:spacing w:line="360" w:lineRule="auto"/>
        <w:ind w:firstLineChars="200" w:firstLine="480"/>
        <w:jc w:val="center"/>
        <w:rPr>
          <w:rFonts w:cs="Times New Roman"/>
        </w:rPr>
      </w:pPr>
      <w:r>
        <w:rPr>
          <w:rFonts w:cs="Times New Roman"/>
          <w:noProof/>
        </w:rPr>
        <w:drawing>
          <wp:inline distT="0" distB="0" distL="0" distR="0" wp14:anchorId="1C664258" wp14:editId="1A0BDA13">
            <wp:extent cx="3581400" cy="2865755"/>
            <wp:effectExtent l="0" t="0" r="0" b="10795"/>
            <wp:docPr id="5882053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05363" name="Рисунок 1"/>
                    <pic:cNvPicPr>
                      <a:picLocks noChangeAspect="1" noChangeArrowheads="1"/>
                    </pic:cNvPicPr>
                  </pic:nvPicPr>
                  <pic:blipFill>
                    <a:blip r:embed="rId11"/>
                    <a:srcRect/>
                    <a:stretch>
                      <a:fillRect/>
                    </a:stretch>
                  </pic:blipFill>
                  <pic:spPr>
                    <a:xfrm>
                      <a:off x="0" y="0"/>
                      <a:ext cx="3581400" cy="2865755"/>
                    </a:xfrm>
                    <a:prstGeom prst="rect">
                      <a:avLst/>
                    </a:prstGeom>
                    <a:noFill/>
                    <a:ln>
                      <a:noFill/>
                    </a:ln>
                    <a:effectLst/>
                  </pic:spPr>
                </pic:pic>
              </a:graphicData>
            </a:graphic>
          </wp:inline>
        </w:drawing>
      </w:r>
    </w:p>
    <w:p w14:paraId="76909E44" w14:textId="77777777" w:rsidR="007B6092" w:rsidRDefault="00000000">
      <w:pPr>
        <w:pStyle w:val="a3"/>
        <w:spacing w:line="360" w:lineRule="auto"/>
        <w:ind w:firstLineChars="200" w:firstLine="400"/>
        <w:jc w:val="center"/>
        <w:rPr>
          <w:rFonts w:ascii="Times New Roman" w:hAnsi="Times New Roman" w:cs="Times New Roman"/>
          <w:sz w:val="24"/>
          <w:lang w:val="ru-RU"/>
        </w:rPr>
      </w:pPr>
      <w:proofErr w:type="spellStart"/>
      <w:r>
        <w:rPr>
          <w:rFonts w:ascii="Times New Roman" w:hAnsi="Times New Roman" w:cs="Times New Roman"/>
        </w:rPr>
        <w:t>Диаграмма</w:t>
      </w:r>
      <w:proofErr w:type="spellEnd"/>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Диаграмма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lang w:val="ru-RU"/>
        </w:rPr>
        <w:t xml:space="preserve"> Возрастное распределение респондентов</w:t>
      </w:r>
    </w:p>
    <w:p w14:paraId="25149CFA" w14:textId="77777777" w:rsidR="007B6092" w:rsidRDefault="00000000">
      <w:pPr>
        <w:spacing w:line="360" w:lineRule="auto"/>
        <w:ind w:firstLineChars="200" w:firstLine="480"/>
        <w:jc w:val="center"/>
        <w:rPr>
          <w:rFonts w:cs="Times New Roman"/>
        </w:rPr>
      </w:pPr>
      <w:r>
        <w:rPr>
          <w:rFonts w:cs="Times New Roman"/>
          <w:noProof/>
        </w:rPr>
        <w:drawing>
          <wp:inline distT="0" distB="0" distL="0" distR="0" wp14:anchorId="53B9D5E8" wp14:editId="1B4FF84E">
            <wp:extent cx="3340100" cy="2672715"/>
            <wp:effectExtent l="0" t="0" r="12700" b="13335"/>
            <wp:docPr id="1614519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1946" name="Рисунок 3"/>
                    <pic:cNvPicPr>
                      <a:picLocks noChangeAspect="1" noChangeArrowheads="1"/>
                    </pic:cNvPicPr>
                  </pic:nvPicPr>
                  <pic:blipFill>
                    <a:blip r:embed="rId12"/>
                    <a:srcRect/>
                    <a:stretch>
                      <a:fillRect/>
                    </a:stretch>
                  </pic:blipFill>
                  <pic:spPr>
                    <a:xfrm>
                      <a:off x="0" y="0"/>
                      <a:ext cx="3340100" cy="2672715"/>
                    </a:xfrm>
                    <a:prstGeom prst="rect">
                      <a:avLst/>
                    </a:prstGeom>
                    <a:noFill/>
                    <a:ln>
                      <a:noFill/>
                    </a:ln>
                    <a:effectLst/>
                  </pic:spPr>
                </pic:pic>
              </a:graphicData>
            </a:graphic>
          </wp:inline>
        </w:drawing>
      </w:r>
    </w:p>
    <w:p w14:paraId="22D6E97B" w14:textId="77777777" w:rsidR="007B6092" w:rsidRDefault="00000000">
      <w:pPr>
        <w:pStyle w:val="a3"/>
        <w:spacing w:line="360" w:lineRule="auto"/>
        <w:ind w:firstLineChars="200" w:firstLine="400"/>
        <w:jc w:val="center"/>
        <w:rPr>
          <w:rFonts w:ascii="Times New Roman" w:hAnsi="Times New Roman" w:cs="Times New Roman"/>
          <w:sz w:val="24"/>
          <w:lang w:val="ru-RU"/>
        </w:rPr>
      </w:pPr>
      <w:r w:rsidRPr="00350934">
        <w:rPr>
          <w:rFonts w:ascii="Times New Roman" w:hAnsi="Times New Roman" w:cs="Times New Roman"/>
          <w:lang w:val="ru-RU"/>
        </w:rPr>
        <w:lastRenderedPageBreak/>
        <w:t xml:space="preserve">Диаграмма </w:t>
      </w:r>
      <w:r>
        <w:rPr>
          <w:rFonts w:ascii="Times New Roman" w:hAnsi="Times New Roman" w:cs="Times New Roman"/>
        </w:rPr>
        <w:fldChar w:fldCharType="begin"/>
      </w:r>
      <w:r w:rsidRPr="00350934">
        <w:rPr>
          <w:rFonts w:ascii="Times New Roman" w:hAnsi="Times New Roman" w:cs="Times New Roman"/>
          <w:lang w:val="ru-RU"/>
        </w:rPr>
        <w:instrText xml:space="preserve"> </w:instrText>
      </w:r>
      <w:r>
        <w:rPr>
          <w:rFonts w:ascii="Times New Roman" w:hAnsi="Times New Roman" w:cs="Times New Roman"/>
        </w:rPr>
        <w:instrText>SEQ</w:instrText>
      </w:r>
      <w:r w:rsidRPr="00350934">
        <w:rPr>
          <w:rFonts w:ascii="Times New Roman" w:hAnsi="Times New Roman" w:cs="Times New Roman"/>
          <w:lang w:val="ru-RU"/>
        </w:rPr>
        <w:instrText xml:space="preserve"> Диаграмма \* </w:instrText>
      </w:r>
      <w:r>
        <w:rPr>
          <w:rFonts w:ascii="Times New Roman" w:hAnsi="Times New Roman" w:cs="Times New Roman"/>
        </w:rPr>
        <w:instrText>ARABIC</w:instrText>
      </w:r>
      <w:r w:rsidRPr="00350934">
        <w:rPr>
          <w:rFonts w:ascii="Times New Roman" w:hAnsi="Times New Roman" w:cs="Times New Roman"/>
          <w:lang w:val="ru-RU"/>
        </w:rPr>
        <w:instrText xml:space="preserve"> </w:instrText>
      </w:r>
      <w:r>
        <w:rPr>
          <w:rFonts w:ascii="Times New Roman" w:hAnsi="Times New Roman" w:cs="Times New Roman"/>
        </w:rPr>
        <w:fldChar w:fldCharType="separate"/>
      </w:r>
      <w:r w:rsidRPr="00350934">
        <w:rPr>
          <w:rFonts w:ascii="Times New Roman" w:hAnsi="Times New Roman" w:cs="Times New Roman"/>
          <w:lang w:val="ru-RU"/>
        </w:rPr>
        <w:t>2</w:t>
      </w:r>
      <w:r>
        <w:rPr>
          <w:rFonts w:ascii="Times New Roman" w:hAnsi="Times New Roman" w:cs="Times New Roman"/>
        </w:rPr>
        <w:fldChar w:fldCharType="end"/>
      </w:r>
      <w:r>
        <w:rPr>
          <w:rFonts w:ascii="Times New Roman" w:hAnsi="Times New Roman" w:cs="Times New Roman"/>
          <w:lang w:val="ru-RU"/>
        </w:rPr>
        <w:t xml:space="preserve"> Распределения респондентов по уровню образования</w:t>
      </w:r>
    </w:p>
    <w:p w14:paraId="29C7D22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Среди наш их респондентов (диаграмма  3) доминировали студенты (40%, затем почти поровну представлены работники предприятий и пенсионеры. Доля школьников оказалась незначительной (5%). </w:t>
      </w:r>
    </w:p>
    <w:p w14:paraId="71D6CE8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Оценивая структуру респондентов по месту проживания (диаграмма 4), принадлежность большинства их (43%)   к жителям крупных городов, но не 1-ого уровня очевидна.  Здесь проживают люди, имеющие возможность пользоваться  интернетом, но все-таки и не так усталые, как жители городов-миллионников.   </w:t>
      </w:r>
    </w:p>
    <w:p w14:paraId="58BEFEF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Что касается распределения респондентов по размеру дохода (дианграмма 5), то здесь представлены представители разных групп, причем практически поровну, хотя в целом преобладают люди  из семей со средним  доходом, т.е превосходящим 5000 юаней.    </w:t>
      </w:r>
    </w:p>
    <w:p w14:paraId="32493535" w14:textId="77777777" w:rsidR="007B6092" w:rsidRDefault="00000000">
      <w:pPr>
        <w:spacing w:line="360" w:lineRule="auto"/>
        <w:ind w:firstLineChars="200" w:firstLine="480"/>
        <w:jc w:val="center"/>
        <w:rPr>
          <w:rFonts w:cs="Times New Roman"/>
        </w:rPr>
      </w:pPr>
      <w:r>
        <w:rPr>
          <w:rFonts w:cs="Times New Roman"/>
          <w:noProof/>
        </w:rPr>
        <w:drawing>
          <wp:inline distT="0" distB="0" distL="0" distR="0" wp14:anchorId="65F585B3" wp14:editId="17171B2B">
            <wp:extent cx="3192145" cy="2554605"/>
            <wp:effectExtent l="0" t="0" r="8255" b="17145"/>
            <wp:docPr id="15910217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21792" name="Рисунок 2"/>
                    <pic:cNvPicPr>
                      <a:picLocks noChangeAspect="1" noChangeArrowheads="1"/>
                    </pic:cNvPicPr>
                  </pic:nvPicPr>
                  <pic:blipFill>
                    <a:blip r:embed="rId13"/>
                    <a:srcRect/>
                    <a:stretch>
                      <a:fillRect/>
                    </a:stretch>
                  </pic:blipFill>
                  <pic:spPr>
                    <a:xfrm>
                      <a:off x="0" y="0"/>
                      <a:ext cx="3192145" cy="2554605"/>
                    </a:xfrm>
                    <a:prstGeom prst="rect">
                      <a:avLst/>
                    </a:prstGeom>
                    <a:noFill/>
                    <a:ln>
                      <a:noFill/>
                    </a:ln>
                    <a:effectLst/>
                  </pic:spPr>
                </pic:pic>
              </a:graphicData>
            </a:graphic>
          </wp:inline>
        </w:drawing>
      </w:r>
    </w:p>
    <w:p w14:paraId="3D8B116A" w14:textId="77777777" w:rsidR="007B6092" w:rsidRDefault="00000000">
      <w:pPr>
        <w:pStyle w:val="a3"/>
        <w:spacing w:line="360" w:lineRule="auto"/>
        <w:ind w:firstLineChars="200" w:firstLine="400"/>
        <w:jc w:val="center"/>
        <w:rPr>
          <w:rFonts w:ascii="Times New Roman" w:hAnsi="Times New Roman" w:cs="Times New Roman"/>
          <w:sz w:val="24"/>
          <w:lang w:val="ru-RU"/>
        </w:rPr>
      </w:pPr>
      <w:proofErr w:type="spellStart"/>
      <w:r>
        <w:rPr>
          <w:rFonts w:ascii="Times New Roman" w:hAnsi="Times New Roman" w:cs="Times New Roman"/>
        </w:rPr>
        <w:t>Диаграмма</w:t>
      </w:r>
      <w:proofErr w:type="spellEnd"/>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Диаграмма \* ARABIC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lang w:val="ru-RU"/>
        </w:rPr>
        <w:t xml:space="preserve"> Распределение занятости респондентов</w:t>
      </w:r>
    </w:p>
    <w:p w14:paraId="1B27DD36" w14:textId="77777777" w:rsidR="007B6092" w:rsidRDefault="007B6092">
      <w:pPr>
        <w:spacing w:line="360" w:lineRule="auto"/>
        <w:ind w:firstLineChars="200" w:firstLine="480"/>
        <w:rPr>
          <w:rFonts w:cs="Times New Roman"/>
        </w:rPr>
      </w:pPr>
    </w:p>
    <w:p w14:paraId="635E21F4" w14:textId="77777777" w:rsidR="007B6092" w:rsidRDefault="00000000">
      <w:pPr>
        <w:pStyle w:val="a8"/>
        <w:spacing w:before="0" w:beforeAutospacing="0" w:after="0" w:afterAutospacing="0" w:line="360" w:lineRule="auto"/>
        <w:ind w:firstLineChars="200" w:firstLine="480"/>
        <w:jc w:val="center"/>
      </w:pPr>
      <w:r>
        <w:rPr>
          <w:noProof/>
        </w:rPr>
        <w:lastRenderedPageBreak/>
        <w:drawing>
          <wp:inline distT="0" distB="0" distL="0" distR="0" wp14:anchorId="6C79ECC0" wp14:editId="1C7C816E">
            <wp:extent cx="3143885" cy="2515870"/>
            <wp:effectExtent l="0" t="0" r="18415" b="17780"/>
            <wp:docPr id="12269540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54026" name="Рисунок 4"/>
                    <pic:cNvPicPr>
                      <a:picLocks noChangeAspect="1" noChangeArrowheads="1"/>
                    </pic:cNvPicPr>
                  </pic:nvPicPr>
                  <pic:blipFill>
                    <a:blip r:embed="rId14"/>
                    <a:srcRect/>
                    <a:stretch>
                      <a:fillRect/>
                    </a:stretch>
                  </pic:blipFill>
                  <pic:spPr>
                    <a:xfrm>
                      <a:off x="0" y="0"/>
                      <a:ext cx="3143885" cy="2515870"/>
                    </a:xfrm>
                    <a:prstGeom prst="rect">
                      <a:avLst/>
                    </a:prstGeom>
                    <a:noFill/>
                    <a:ln>
                      <a:noFill/>
                    </a:ln>
                    <a:effectLst/>
                  </pic:spPr>
                </pic:pic>
              </a:graphicData>
            </a:graphic>
          </wp:inline>
        </w:drawing>
      </w:r>
    </w:p>
    <w:p w14:paraId="2D497677" w14:textId="77777777" w:rsidR="007B6092" w:rsidRDefault="00000000">
      <w:pPr>
        <w:pStyle w:val="a3"/>
        <w:spacing w:line="360" w:lineRule="auto"/>
        <w:ind w:firstLineChars="200" w:firstLine="400"/>
        <w:jc w:val="center"/>
        <w:rPr>
          <w:rFonts w:ascii="Times New Roman" w:hAnsi="Times New Roman" w:cs="Times New Roman"/>
          <w:sz w:val="24"/>
          <w:lang w:val="ru-RU"/>
        </w:rPr>
      </w:pPr>
      <w:r w:rsidRPr="00350934">
        <w:rPr>
          <w:rFonts w:ascii="Times New Roman" w:hAnsi="Times New Roman" w:cs="Times New Roman"/>
          <w:lang w:val="ru-RU"/>
        </w:rPr>
        <w:t xml:space="preserve">Диаграмма </w:t>
      </w:r>
      <w:r>
        <w:rPr>
          <w:rFonts w:ascii="Times New Roman" w:hAnsi="Times New Roman" w:cs="Times New Roman"/>
        </w:rPr>
        <w:fldChar w:fldCharType="begin"/>
      </w:r>
      <w:r w:rsidRPr="00350934">
        <w:rPr>
          <w:rFonts w:ascii="Times New Roman" w:hAnsi="Times New Roman" w:cs="Times New Roman"/>
          <w:lang w:val="ru-RU"/>
        </w:rPr>
        <w:instrText xml:space="preserve"> </w:instrText>
      </w:r>
      <w:r>
        <w:rPr>
          <w:rFonts w:ascii="Times New Roman" w:hAnsi="Times New Roman" w:cs="Times New Roman"/>
        </w:rPr>
        <w:instrText>SEQ</w:instrText>
      </w:r>
      <w:r w:rsidRPr="00350934">
        <w:rPr>
          <w:rFonts w:ascii="Times New Roman" w:hAnsi="Times New Roman" w:cs="Times New Roman"/>
          <w:lang w:val="ru-RU"/>
        </w:rPr>
        <w:instrText xml:space="preserve"> Диаграмма \* </w:instrText>
      </w:r>
      <w:r>
        <w:rPr>
          <w:rFonts w:ascii="Times New Roman" w:hAnsi="Times New Roman" w:cs="Times New Roman"/>
        </w:rPr>
        <w:instrText>ARABIC</w:instrText>
      </w:r>
      <w:r w:rsidRPr="00350934">
        <w:rPr>
          <w:rFonts w:ascii="Times New Roman" w:hAnsi="Times New Roman" w:cs="Times New Roman"/>
          <w:lang w:val="ru-RU"/>
        </w:rPr>
        <w:instrText xml:space="preserve"> </w:instrText>
      </w:r>
      <w:r>
        <w:rPr>
          <w:rFonts w:ascii="Times New Roman" w:hAnsi="Times New Roman" w:cs="Times New Roman"/>
        </w:rPr>
        <w:fldChar w:fldCharType="separate"/>
      </w:r>
      <w:r w:rsidRPr="00350934">
        <w:rPr>
          <w:rFonts w:ascii="Times New Roman" w:hAnsi="Times New Roman" w:cs="Times New Roman"/>
          <w:lang w:val="ru-RU"/>
        </w:rPr>
        <w:t>4</w:t>
      </w:r>
      <w:r>
        <w:rPr>
          <w:rFonts w:ascii="Times New Roman" w:hAnsi="Times New Roman" w:cs="Times New Roman"/>
        </w:rPr>
        <w:fldChar w:fldCharType="end"/>
      </w:r>
      <w:r>
        <w:rPr>
          <w:rFonts w:ascii="Times New Roman" w:hAnsi="Times New Roman" w:cs="Times New Roman"/>
          <w:lang w:val="ru-RU"/>
        </w:rPr>
        <w:t xml:space="preserve"> Распределение респондентов по текущему доходу</w:t>
      </w:r>
    </w:p>
    <w:p w14:paraId="7652917D" w14:textId="77777777" w:rsidR="007B6092" w:rsidRDefault="00000000">
      <w:pPr>
        <w:spacing w:line="360" w:lineRule="auto"/>
        <w:ind w:firstLineChars="200" w:firstLine="480"/>
        <w:jc w:val="center"/>
        <w:rPr>
          <w:rFonts w:cs="Times New Roman"/>
        </w:rPr>
      </w:pPr>
      <w:r>
        <w:rPr>
          <w:rFonts w:cs="Times New Roman"/>
          <w:noProof/>
        </w:rPr>
        <w:drawing>
          <wp:inline distT="0" distB="0" distL="0" distR="0" wp14:anchorId="6F7E2037" wp14:editId="54A6D437">
            <wp:extent cx="3169920" cy="2536825"/>
            <wp:effectExtent l="0" t="0" r="11430" b="15875"/>
            <wp:docPr id="210579807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98070" name="Рисунок 5"/>
                    <pic:cNvPicPr>
                      <a:picLocks noChangeAspect="1" noChangeArrowheads="1"/>
                    </pic:cNvPicPr>
                  </pic:nvPicPr>
                  <pic:blipFill>
                    <a:blip r:embed="rId15"/>
                    <a:srcRect/>
                    <a:stretch>
                      <a:fillRect/>
                    </a:stretch>
                  </pic:blipFill>
                  <pic:spPr>
                    <a:xfrm>
                      <a:off x="0" y="0"/>
                      <a:ext cx="3169920" cy="2536825"/>
                    </a:xfrm>
                    <a:prstGeom prst="rect">
                      <a:avLst/>
                    </a:prstGeom>
                    <a:noFill/>
                    <a:ln>
                      <a:noFill/>
                    </a:ln>
                    <a:effectLst/>
                  </pic:spPr>
                </pic:pic>
              </a:graphicData>
            </a:graphic>
          </wp:inline>
        </w:drawing>
      </w:r>
    </w:p>
    <w:p w14:paraId="58A45594" w14:textId="77777777" w:rsidR="007B6092" w:rsidRDefault="00000000">
      <w:pPr>
        <w:pStyle w:val="a3"/>
        <w:spacing w:line="360" w:lineRule="auto"/>
        <w:ind w:firstLineChars="200" w:firstLine="400"/>
        <w:jc w:val="center"/>
        <w:rPr>
          <w:rFonts w:ascii="Times New Roman" w:hAnsi="Times New Roman" w:cs="Times New Roman"/>
          <w:sz w:val="24"/>
          <w:lang w:val="ru-RU"/>
        </w:rPr>
      </w:pPr>
      <w:r w:rsidRPr="00350934">
        <w:rPr>
          <w:rFonts w:ascii="Times New Roman" w:hAnsi="Times New Roman" w:cs="Times New Roman"/>
          <w:lang w:val="ru-RU"/>
        </w:rPr>
        <w:t xml:space="preserve">Диаграмма </w:t>
      </w:r>
      <w:r>
        <w:rPr>
          <w:rFonts w:ascii="Times New Roman" w:hAnsi="Times New Roman" w:cs="Times New Roman"/>
        </w:rPr>
        <w:fldChar w:fldCharType="begin"/>
      </w:r>
      <w:r w:rsidRPr="00350934">
        <w:rPr>
          <w:rFonts w:ascii="Times New Roman" w:hAnsi="Times New Roman" w:cs="Times New Roman"/>
          <w:lang w:val="ru-RU"/>
        </w:rPr>
        <w:instrText xml:space="preserve"> </w:instrText>
      </w:r>
      <w:r>
        <w:rPr>
          <w:rFonts w:ascii="Times New Roman" w:hAnsi="Times New Roman" w:cs="Times New Roman"/>
        </w:rPr>
        <w:instrText>SEQ</w:instrText>
      </w:r>
      <w:r w:rsidRPr="00350934">
        <w:rPr>
          <w:rFonts w:ascii="Times New Roman" w:hAnsi="Times New Roman" w:cs="Times New Roman"/>
          <w:lang w:val="ru-RU"/>
        </w:rPr>
        <w:instrText xml:space="preserve"> Диаграмма \* </w:instrText>
      </w:r>
      <w:r>
        <w:rPr>
          <w:rFonts w:ascii="Times New Roman" w:hAnsi="Times New Roman" w:cs="Times New Roman"/>
        </w:rPr>
        <w:instrText>ARABIC</w:instrText>
      </w:r>
      <w:r w:rsidRPr="00350934">
        <w:rPr>
          <w:rFonts w:ascii="Times New Roman" w:hAnsi="Times New Roman" w:cs="Times New Roman"/>
          <w:lang w:val="ru-RU"/>
        </w:rPr>
        <w:instrText xml:space="preserve"> </w:instrText>
      </w:r>
      <w:r>
        <w:rPr>
          <w:rFonts w:ascii="Times New Roman" w:hAnsi="Times New Roman" w:cs="Times New Roman"/>
        </w:rPr>
        <w:fldChar w:fldCharType="separate"/>
      </w:r>
      <w:r w:rsidRPr="00350934">
        <w:rPr>
          <w:rFonts w:ascii="Times New Roman" w:hAnsi="Times New Roman" w:cs="Times New Roman"/>
          <w:lang w:val="ru-RU"/>
        </w:rPr>
        <w:t>5</w:t>
      </w:r>
      <w:r>
        <w:rPr>
          <w:rFonts w:ascii="Times New Roman" w:hAnsi="Times New Roman" w:cs="Times New Roman"/>
        </w:rPr>
        <w:fldChar w:fldCharType="end"/>
      </w:r>
      <w:r>
        <w:rPr>
          <w:rFonts w:ascii="Times New Roman" w:hAnsi="Times New Roman" w:cs="Times New Roman"/>
          <w:lang w:val="ru-RU"/>
        </w:rPr>
        <w:t xml:space="preserve"> Распределение респондентов по месту проживания (крупные города или небольшие населенные пункты)</w:t>
      </w:r>
    </w:p>
    <w:p w14:paraId="337401A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Перейдем к анализу полученных нами ответов, представив его в последовательности поставленных задач. </w:t>
      </w:r>
    </w:p>
    <w:p w14:paraId="046F68CA" w14:textId="77777777" w:rsidR="007B6092" w:rsidRPr="00350934" w:rsidRDefault="00000000">
      <w:pPr>
        <w:spacing w:line="360" w:lineRule="auto"/>
        <w:ind w:firstLineChars="200" w:firstLine="480"/>
        <w:rPr>
          <w:rFonts w:eastAsia="宋体" w:cs="Times New Roman"/>
          <w:color w:val="1F2328"/>
          <w:lang w:val="ru-RU"/>
        </w:rPr>
      </w:pPr>
      <w:r w:rsidRPr="00350934">
        <w:rPr>
          <w:rFonts w:cs="Times New Roman"/>
          <w:lang w:val="ru-RU"/>
        </w:rPr>
        <w:t>Задача 1. О</w:t>
      </w:r>
      <w:r w:rsidRPr="00350934">
        <w:rPr>
          <w:rFonts w:eastAsia="宋体" w:cs="Times New Roman"/>
          <w:color w:val="1F2328"/>
          <w:lang w:val="ru-RU"/>
        </w:rPr>
        <w:t xml:space="preserve">ценить степень осведомленности жителей Китая о целях устойчивого развития ООН  </w:t>
      </w:r>
    </w:p>
    <w:p w14:paraId="4113C50E" w14:textId="77777777" w:rsidR="007B6092" w:rsidRPr="00350934" w:rsidRDefault="00000000">
      <w:pPr>
        <w:spacing w:line="360" w:lineRule="auto"/>
        <w:ind w:firstLineChars="200" w:firstLine="480"/>
        <w:rPr>
          <w:rFonts w:eastAsia="宋体" w:cs="Times New Roman"/>
          <w:color w:val="1F2328"/>
          <w:lang w:val="ru-RU"/>
        </w:rPr>
      </w:pPr>
      <w:r w:rsidRPr="00350934">
        <w:rPr>
          <w:rFonts w:eastAsia="宋体" w:cs="Times New Roman"/>
          <w:color w:val="1F2328"/>
          <w:lang w:val="ru-RU"/>
        </w:rPr>
        <w:t xml:space="preserve">Этот </w:t>
      </w:r>
      <w:r w:rsidRPr="00350934">
        <w:rPr>
          <w:rFonts w:cs="Times New Roman"/>
          <w:lang w:val="ru-RU"/>
        </w:rPr>
        <w:t xml:space="preserve">вопрос  представлен в виде множественного выбора, где респонденты могли выбрать несколько вариантов. </w:t>
      </w:r>
      <w:r w:rsidRPr="00350934">
        <w:rPr>
          <w:rFonts w:eastAsia="宋体" w:cs="Times New Roman"/>
          <w:color w:val="1F2328"/>
          <w:lang w:val="ru-RU"/>
        </w:rPr>
        <w:t xml:space="preserve">В целом в ответах доминирует опция немного знаю (48%, правда 35% имеют общее представление (см. табл.6). Корреляционный анализ показал, что мужчины лучше разбираются в теме и больше ею интересуются. Установить другие факторы множественной зависимости не удалось, т.е. ни факторы проживания, ни профессии, ни доход не оказывали влияния на полученные ответы.        </w:t>
      </w:r>
    </w:p>
    <w:tbl>
      <w:tblPr>
        <w:tblW w:w="7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24"/>
        <w:gridCol w:w="4771"/>
        <w:gridCol w:w="1433"/>
      </w:tblGrid>
      <w:tr w:rsidR="007B6092" w14:paraId="08416B41" w14:textId="77777777">
        <w:trPr>
          <w:cantSplit/>
        </w:trPr>
        <w:tc>
          <w:tcPr>
            <w:tcW w:w="4446" w:type="dxa"/>
            <w:gridSpan w:val="2"/>
            <w:tcBorders>
              <w:top w:val="single" w:sz="16" w:space="0" w:color="000000"/>
              <w:left w:val="single" w:sz="16" w:space="0" w:color="000000"/>
              <w:bottom w:val="single" w:sz="16" w:space="0" w:color="000000"/>
              <w:right w:val="nil"/>
            </w:tcBorders>
            <w:shd w:val="clear" w:color="auto" w:fill="FFFFFF"/>
          </w:tcPr>
          <w:p w14:paraId="2E7B825A" w14:textId="77777777" w:rsidR="007B6092" w:rsidRPr="00350934" w:rsidRDefault="007B6092">
            <w:pPr>
              <w:spacing w:line="360" w:lineRule="auto"/>
              <w:ind w:firstLineChars="200" w:firstLine="480"/>
              <w:rPr>
                <w:rFonts w:cs="Times New Roman"/>
                <w:lang w:val="ru-RU"/>
              </w:rPr>
            </w:pPr>
          </w:p>
        </w:tc>
        <w:tc>
          <w:tcPr>
            <w:tcW w:w="981" w:type="dxa"/>
            <w:tcBorders>
              <w:top w:val="single" w:sz="16" w:space="0" w:color="000000"/>
              <w:left w:val="single" w:sz="16" w:space="0" w:color="000000"/>
              <w:bottom w:val="single" w:sz="16" w:space="0" w:color="000000"/>
            </w:tcBorders>
            <w:shd w:val="clear" w:color="auto" w:fill="FFFFFF"/>
          </w:tcPr>
          <w:p w14:paraId="53448F7C" w14:textId="77777777" w:rsidR="007B6092" w:rsidRDefault="00000000">
            <w:pPr>
              <w:spacing w:line="360" w:lineRule="auto"/>
              <w:ind w:firstLineChars="200" w:firstLine="480"/>
              <w:jc w:val="center"/>
              <w:rPr>
                <w:rFonts w:cs="Times New Roman"/>
              </w:rPr>
            </w:pPr>
            <w:proofErr w:type="spellStart"/>
            <w:r>
              <w:rPr>
                <w:rFonts w:cs="Times New Roman"/>
              </w:rPr>
              <w:t>Частота</w:t>
            </w:r>
            <w:proofErr w:type="spellEnd"/>
          </w:p>
        </w:tc>
      </w:tr>
      <w:tr w:rsidR="007B6092" w14:paraId="5E80B725" w14:textId="77777777">
        <w:trPr>
          <w:cantSplit/>
        </w:trPr>
        <w:tc>
          <w:tcPr>
            <w:tcW w:w="1180" w:type="dxa"/>
            <w:vMerge w:val="restart"/>
            <w:tcBorders>
              <w:top w:val="single" w:sz="16" w:space="0" w:color="000000"/>
              <w:left w:val="single" w:sz="16" w:space="0" w:color="000000"/>
              <w:bottom w:val="single" w:sz="16" w:space="0" w:color="000000"/>
              <w:right w:val="nil"/>
            </w:tcBorders>
            <w:shd w:val="clear" w:color="auto" w:fill="FFFFFF"/>
            <w:vAlign w:val="center"/>
          </w:tcPr>
          <w:p w14:paraId="50BC62F8" w14:textId="77777777" w:rsidR="007B6092" w:rsidRDefault="007B6092">
            <w:pPr>
              <w:spacing w:line="360" w:lineRule="auto"/>
              <w:ind w:firstLineChars="200" w:firstLine="480"/>
              <w:rPr>
                <w:rFonts w:cs="Times New Roman"/>
              </w:rPr>
            </w:pPr>
          </w:p>
        </w:tc>
        <w:tc>
          <w:tcPr>
            <w:tcW w:w="3266" w:type="dxa"/>
            <w:tcBorders>
              <w:top w:val="single" w:sz="16" w:space="0" w:color="000000"/>
              <w:left w:val="nil"/>
              <w:bottom w:val="nil"/>
              <w:right w:val="single" w:sz="16" w:space="0" w:color="000000"/>
            </w:tcBorders>
            <w:shd w:val="clear" w:color="auto" w:fill="FFFFFF"/>
            <w:vAlign w:val="center"/>
          </w:tcPr>
          <w:p w14:paraId="662DB36F" w14:textId="77777777" w:rsidR="007B6092" w:rsidRDefault="00000000">
            <w:pPr>
              <w:spacing w:line="360" w:lineRule="auto"/>
              <w:ind w:firstLineChars="200" w:firstLine="480"/>
              <w:rPr>
                <w:rFonts w:cs="Times New Roman"/>
              </w:rPr>
            </w:pPr>
            <w:proofErr w:type="spellStart"/>
            <w:r>
              <w:rPr>
                <w:rFonts w:cs="Times New Roman"/>
              </w:rPr>
              <w:t>Очень</w:t>
            </w:r>
            <w:proofErr w:type="spellEnd"/>
            <w:r>
              <w:rPr>
                <w:rFonts w:cs="Times New Roman"/>
              </w:rPr>
              <w:t xml:space="preserve"> </w:t>
            </w:r>
            <w:proofErr w:type="spellStart"/>
            <w:r>
              <w:rPr>
                <w:rFonts w:cs="Times New Roman"/>
              </w:rPr>
              <w:t>понятно</w:t>
            </w:r>
            <w:proofErr w:type="spellEnd"/>
            <w:r>
              <w:rPr>
                <w:rFonts w:cs="Times New Roman"/>
              </w:rPr>
              <w:t xml:space="preserve"> и </w:t>
            </w:r>
            <w:proofErr w:type="spellStart"/>
            <w:r>
              <w:rPr>
                <w:rFonts w:cs="Times New Roman"/>
              </w:rPr>
              <w:t>поддерживающе</w:t>
            </w:r>
            <w:proofErr w:type="spellEnd"/>
          </w:p>
        </w:tc>
        <w:tc>
          <w:tcPr>
            <w:tcW w:w="981" w:type="dxa"/>
            <w:tcBorders>
              <w:top w:val="single" w:sz="16" w:space="0" w:color="000000"/>
              <w:left w:val="single" w:sz="16" w:space="0" w:color="000000"/>
              <w:bottom w:val="nil"/>
            </w:tcBorders>
            <w:shd w:val="clear" w:color="auto" w:fill="FFFFFF"/>
          </w:tcPr>
          <w:p w14:paraId="0249A662" w14:textId="77777777" w:rsidR="007B6092" w:rsidRDefault="00000000">
            <w:pPr>
              <w:spacing w:line="360" w:lineRule="auto"/>
              <w:ind w:firstLineChars="200" w:firstLine="480"/>
              <w:jc w:val="right"/>
              <w:rPr>
                <w:rFonts w:cs="Times New Roman"/>
              </w:rPr>
            </w:pPr>
            <w:r>
              <w:rPr>
                <w:rFonts w:cs="Times New Roman"/>
              </w:rPr>
              <w:t>9</w:t>
            </w:r>
          </w:p>
        </w:tc>
      </w:tr>
      <w:tr w:rsidR="007B6092" w14:paraId="72790D58" w14:textId="77777777">
        <w:trPr>
          <w:cantSplit/>
        </w:trPr>
        <w:tc>
          <w:tcPr>
            <w:tcW w:w="1180" w:type="dxa"/>
            <w:vMerge/>
            <w:tcBorders>
              <w:top w:val="single" w:sz="16" w:space="0" w:color="000000"/>
              <w:left w:val="single" w:sz="16" w:space="0" w:color="000000"/>
              <w:bottom w:val="single" w:sz="16" w:space="0" w:color="000000"/>
              <w:right w:val="nil"/>
            </w:tcBorders>
            <w:shd w:val="clear" w:color="auto" w:fill="FFFFFF"/>
            <w:vAlign w:val="center"/>
          </w:tcPr>
          <w:p w14:paraId="0AFEF378" w14:textId="77777777" w:rsidR="007B6092" w:rsidRDefault="007B6092">
            <w:pPr>
              <w:spacing w:line="360" w:lineRule="auto"/>
              <w:ind w:firstLineChars="200" w:firstLine="480"/>
              <w:rPr>
                <w:rFonts w:cs="Times New Roman"/>
              </w:rPr>
            </w:pPr>
          </w:p>
        </w:tc>
        <w:tc>
          <w:tcPr>
            <w:tcW w:w="3266" w:type="dxa"/>
            <w:tcBorders>
              <w:top w:val="nil"/>
              <w:left w:val="nil"/>
              <w:bottom w:val="nil"/>
              <w:right w:val="single" w:sz="16" w:space="0" w:color="000000"/>
            </w:tcBorders>
            <w:shd w:val="clear" w:color="auto" w:fill="FFFFFF"/>
            <w:vAlign w:val="center"/>
          </w:tcPr>
          <w:p w14:paraId="71CEF1B9" w14:textId="77777777" w:rsidR="007B6092" w:rsidRDefault="00000000">
            <w:pPr>
              <w:spacing w:line="360" w:lineRule="auto"/>
              <w:ind w:firstLineChars="200" w:firstLine="480"/>
              <w:rPr>
                <w:rFonts w:cs="Times New Roman"/>
              </w:rPr>
            </w:pPr>
            <w:proofErr w:type="spellStart"/>
            <w:r>
              <w:rPr>
                <w:rFonts w:cs="Times New Roman"/>
              </w:rPr>
              <w:t>общее</w:t>
            </w:r>
            <w:proofErr w:type="spellEnd"/>
            <w:r>
              <w:rPr>
                <w:rFonts w:cs="Times New Roman"/>
              </w:rPr>
              <w:t xml:space="preserve"> </w:t>
            </w:r>
            <w:proofErr w:type="spellStart"/>
            <w:r>
              <w:rPr>
                <w:rFonts w:cs="Times New Roman"/>
              </w:rPr>
              <w:t>понимание</w:t>
            </w:r>
            <w:proofErr w:type="spellEnd"/>
          </w:p>
        </w:tc>
        <w:tc>
          <w:tcPr>
            <w:tcW w:w="981" w:type="dxa"/>
            <w:tcBorders>
              <w:top w:val="nil"/>
              <w:left w:val="single" w:sz="16" w:space="0" w:color="000000"/>
              <w:bottom w:val="nil"/>
            </w:tcBorders>
            <w:shd w:val="clear" w:color="auto" w:fill="FFFFFF"/>
          </w:tcPr>
          <w:p w14:paraId="2B1C29B7" w14:textId="77777777" w:rsidR="007B6092" w:rsidRDefault="00000000">
            <w:pPr>
              <w:spacing w:line="360" w:lineRule="auto"/>
              <w:ind w:firstLineChars="200" w:firstLine="480"/>
              <w:jc w:val="right"/>
              <w:rPr>
                <w:rFonts w:cs="Times New Roman"/>
              </w:rPr>
            </w:pPr>
            <w:r>
              <w:rPr>
                <w:rFonts w:cs="Times New Roman"/>
              </w:rPr>
              <w:t>35</w:t>
            </w:r>
          </w:p>
        </w:tc>
      </w:tr>
      <w:tr w:rsidR="007B6092" w14:paraId="1A2AFAD4" w14:textId="77777777">
        <w:trPr>
          <w:cantSplit/>
        </w:trPr>
        <w:tc>
          <w:tcPr>
            <w:tcW w:w="1180" w:type="dxa"/>
            <w:vMerge/>
            <w:tcBorders>
              <w:top w:val="single" w:sz="16" w:space="0" w:color="000000"/>
              <w:left w:val="single" w:sz="16" w:space="0" w:color="000000"/>
              <w:bottom w:val="single" w:sz="16" w:space="0" w:color="000000"/>
              <w:right w:val="nil"/>
            </w:tcBorders>
            <w:shd w:val="clear" w:color="auto" w:fill="FFFFFF"/>
            <w:vAlign w:val="center"/>
          </w:tcPr>
          <w:p w14:paraId="2901EE31" w14:textId="77777777" w:rsidR="007B6092" w:rsidRDefault="007B6092">
            <w:pPr>
              <w:spacing w:line="360" w:lineRule="auto"/>
              <w:ind w:firstLineChars="200" w:firstLine="480"/>
              <w:rPr>
                <w:rFonts w:cs="Times New Roman"/>
              </w:rPr>
            </w:pPr>
          </w:p>
        </w:tc>
        <w:tc>
          <w:tcPr>
            <w:tcW w:w="3266" w:type="dxa"/>
            <w:tcBorders>
              <w:top w:val="nil"/>
              <w:left w:val="nil"/>
              <w:bottom w:val="nil"/>
              <w:right w:val="single" w:sz="16" w:space="0" w:color="000000"/>
            </w:tcBorders>
            <w:shd w:val="clear" w:color="auto" w:fill="FFFFFF"/>
            <w:vAlign w:val="center"/>
          </w:tcPr>
          <w:p w14:paraId="4A1BA624" w14:textId="77777777" w:rsidR="007B6092" w:rsidRDefault="00000000">
            <w:pPr>
              <w:spacing w:line="360" w:lineRule="auto"/>
              <w:ind w:firstLineChars="200" w:firstLine="480"/>
              <w:rPr>
                <w:rFonts w:cs="Times New Roman"/>
              </w:rPr>
            </w:pPr>
            <w:proofErr w:type="spellStart"/>
            <w:r>
              <w:rPr>
                <w:rFonts w:cs="Times New Roman"/>
              </w:rPr>
              <w:t>Не</w:t>
            </w:r>
            <w:proofErr w:type="spellEnd"/>
            <w:r>
              <w:rPr>
                <w:rFonts w:cs="Times New Roman"/>
              </w:rPr>
              <w:t xml:space="preserve"> </w:t>
            </w:r>
            <w:proofErr w:type="spellStart"/>
            <w:r>
              <w:rPr>
                <w:rFonts w:cs="Times New Roman"/>
              </w:rPr>
              <w:t>знаю</w:t>
            </w:r>
            <w:proofErr w:type="spellEnd"/>
            <w:r>
              <w:rPr>
                <w:rFonts w:cs="Times New Roman"/>
              </w:rPr>
              <w:t xml:space="preserve"> </w:t>
            </w:r>
            <w:proofErr w:type="spellStart"/>
            <w:r>
              <w:rPr>
                <w:rFonts w:cs="Times New Roman"/>
              </w:rPr>
              <w:t>многого</w:t>
            </w:r>
            <w:proofErr w:type="spellEnd"/>
          </w:p>
        </w:tc>
        <w:tc>
          <w:tcPr>
            <w:tcW w:w="981" w:type="dxa"/>
            <w:tcBorders>
              <w:top w:val="nil"/>
              <w:left w:val="single" w:sz="16" w:space="0" w:color="000000"/>
              <w:bottom w:val="nil"/>
            </w:tcBorders>
            <w:shd w:val="clear" w:color="auto" w:fill="FFFFFF"/>
          </w:tcPr>
          <w:p w14:paraId="21C192D7" w14:textId="77777777" w:rsidR="007B6092" w:rsidRDefault="00000000">
            <w:pPr>
              <w:spacing w:line="360" w:lineRule="auto"/>
              <w:ind w:firstLineChars="200" w:firstLine="480"/>
              <w:jc w:val="right"/>
              <w:rPr>
                <w:rFonts w:cs="Times New Roman"/>
              </w:rPr>
            </w:pPr>
            <w:r>
              <w:rPr>
                <w:rFonts w:cs="Times New Roman"/>
              </w:rPr>
              <w:t>48</w:t>
            </w:r>
          </w:p>
        </w:tc>
      </w:tr>
      <w:tr w:rsidR="007B6092" w14:paraId="0B53840C" w14:textId="77777777">
        <w:trPr>
          <w:cantSplit/>
        </w:trPr>
        <w:tc>
          <w:tcPr>
            <w:tcW w:w="1180" w:type="dxa"/>
            <w:vMerge/>
            <w:tcBorders>
              <w:top w:val="single" w:sz="16" w:space="0" w:color="000000"/>
              <w:left w:val="single" w:sz="16" w:space="0" w:color="000000"/>
              <w:bottom w:val="single" w:sz="16" w:space="0" w:color="000000"/>
              <w:right w:val="nil"/>
            </w:tcBorders>
            <w:shd w:val="clear" w:color="auto" w:fill="FFFFFF"/>
            <w:vAlign w:val="center"/>
          </w:tcPr>
          <w:p w14:paraId="7DE55DBF" w14:textId="77777777" w:rsidR="007B6092" w:rsidRDefault="007B6092">
            <w:pPr>
              <w:spacing w:line="360" w:lineRule="auto"/>
              <w:ind w:firstLineChars="200" w:firstLine="480"/>
              <w:rPr>
                <w:rFonts w:cs="Times New Roman"/>
              </w:rPr>
            </w:pPr>
          </w:p>
        </w:tc>
        <w:tc>
          <w:tcPr>
            <w:tcW w:w="3266" w:type="dxa"/>
            <w:tcBorders>
              <w:top w:val="nil"/>
              <w:left w:val="nil"/>
              <w:bottom w:val="nil"/>
              <w:right w:val="single" w:sz="16" w:space="0" w:color="000000"/>
            </w:tcBorders>
            <w:shd w:val="clear" w:color="auto" w:fill="FFFFFF"/>
            <w:vAlign w:val="center"/>
          </w:tcPr>
          <w:p w14:paraId="634A5435" w14:textId="77777777" w:rsidR="007B6092" w:rsidRDefault="00000000">
            <w:pPr>
              <w:spacing w:line="360" w:lineRule="auto"/>
              <w:ind w:firstLineChars="200" w:firstLine="480"/>
              <w:rPr>
                <w:rFonts w:cs="Times New Roman"/>
              </w:rPr>
            </w:pPr>
            <w:proofErr w:type="spellStart"/>
            <w:r>
              <w:rPr>
                <w:rFonts w:cs="Times New Roman"/>
              </w:rPr>
              <w:t>едва</w:t>
            </w:r>
            <w:proofErr w:type="spellEnd"/>
            <w:r>
              <w:rPr>
                <w:rFonts w:cs="Times New Roman"/>
              </w:rPr>
              <w:t xml:space="preserve"> </w:t>
            </w:r>
            <w:proofErr w:type="spellStart"/>
            <w:r>
              <w:rPr>
                <w:rFonts w:cs="Times New Roman"/>
              </w:rPr>
              <w:t>понимаю</w:t>
            </w:r>
            <w:proofErr w:type="spellEnd"/>
          </w:p>
        </w:tc>
        <w:tc>
          <w:tcPr>
            <w:tcW w:w="981" w:type="dxa"/>
            <w:tcBorders>
              <w:top w:val="nil"/>
              <w:left w:val="single" w:sz="16" w:space="0" w:color="000000"/>
              <w:bottom w:val="nil"/>
            </w:tcBorders>
            <w:shd w:val="clear" w:color="auto" w:fill="FFFFFF"/>
          </w:tcPr>
          <w:p w14:paraId="358D5DC8" w14:textId="77777777" w:rsidR="007B6092" w:rsidRDefault="00000000">
            <w:pPr>
              <w:spacing w:line="360" w:lineRule="auto"/>
              <w:ind w:firstLineChars="200" w:firstLine="480"/>
              <w:jc w:val="right"/>
              <w:rPr>
                <w:rFonts w:cs="Times New Roman"/>
              </w:rPr>
            </w:pPr>
            <w:r>
              <w:rPr>
                <w:rFonts w:cs="Times New Roman"/>
              </w:rPr>
              <w:t>8</w:t>
            </w:r>
          </w:p>
        </w:tc>
      </w:tr>
      <w:tr w:rsidR="007B6092" w14:paraId="7FDF07E2" w14:textId="77777777">
        <w:trPr>
          <w:cantSplit/>
        </w:trPr>
        <w:tc>
          <w:tcPr>
            <w:tcW w:w="1180" w:type="dxa"/>
            <w:vMerge/>
            <w:tcBorders>
              <w:top w:val="single" w:sz="16" w:space="0" w:color="000000"/>
              <w:left w:val="single" w:sz="16" w:space="0" w:color="000000"/>
              <w:bottom w:val="single" w:sz="16" w:space="0" w:color="000000"/>
              <w:right w:val="nil"/>
            </w:tcBorders>
            <w:shd w:val="clear" w:color="auto" w:fill="FFFFFF"/>
            <w:vAlign w:val="center"/>
          </w:tcPr>
          <w:p w14:paraId="1DFD714A" w14:textId="77777777" w:rsidR="007B6092" w:rsidRDefault="007B6092">
            <w:pPr>
              <w:spacing w:line="360" w:lineRule="auto"/>
              <w:ind w:firstLineChars="200" w:firstLine="480"/>
              <w:rPr>
                <w:rFonts w:cs="Times New Roman"/>
              </w:rPr>
            </w:pPr>
          </w:p>
        </w:tc>
        <w:tc>
          <w:tcPr>
            <w:tcW w:w="3266" w:type="dxa"/>
            <w:tcBorders>
              <w:top w:val="nil"/>
              <w:left w:val="nil"/>
              <w:bottom w:val="single" w:sz="16" w:space="0" w:color="000000"/>
              <w:right w:val="single" w:sz="16" w:space="0" w:color="000000"/>
            </w:tcBorders>
            <w:shd w:val="clear" w:color="auto" w:fill="FFFFFF"/>
            <w:vAlign w:val="center"/>
          </w:tcPr>
          <w:p w14:paraId="1EEFEED0" w14:textId="77777777" w:rsidR="007B6092" w:rsidRDefault="00000000">
            <w:pPr>
              <w:spacing w:line="360" w:lineRule="auto"/>
              <w:ind w:firstLineChars="200" w:firstLine="480"/>
              <w:rPr>
                <w:rFonts w:cs="Times New Roman"/>
              </w:rPr>
            </w:pPr>
            <w:proofErr w:type="spellStart"/>
            <w:r>
              <w:rPr>
                <w:rFonts w:cs="Times New Roman"/>
              </w:rPr>
              <w:t>Итого</w:t>
            </w:r>
            <w:proofErr w:type="spellEnd"/>
          </w:p>
        </w:tc>
        <w:tc>
          <w:tcPr>
            <w:tcW w:w="981" w:type="dxa"/>
            <w:tcBorders>
              <w:top w:val="nil"/>
              <w:left w:val="single" w:sz="16" w:space="0" w:color="000000"/>
              <w:bottom w:val="single" w:sz="16" w:space="0" w:color="000000"/>
            </w:tcBorders>
            <w:shd w:val="clear" w:color="auto" w:fill="FFFFFF"/>
          </w:tcPr>
          <w:p w14:paraId="75A96D9D" w14:textId="77777777" w:rsidR="007B6092" w:rsidRDefault="00000000">
            <w:pPr>
              <w:spacing w:line="360" w:lineRule="auto"/>
              <w:ind w:firstLineChars="200" w:firstLine="480"/>
              <w:jc w:val="right"/>
              <w:rPr>
                <w:rFonts w:cs="Times New Roman"/>
              </w:rPr>
            </w:pPr>
            <w:r>
              <w:rPr>
                <w:rFonts w:cs="Times New Roman"/>
              </w:rPr>
              <w:t>100</w:t>
            </w:r>
          </w:p>
        </w:tc>
      </w:tr>
    </w:tbl>
    <w:p w14:paraId="2A3E6004" w14:textId="77777777" w:rsidR="007B6092" w:rsidRPr="00350934" w:rsidRDefault="00000000">
      <w:pPr>
        <w:pStyle w:val="a3"/>
        <w:spacing w:line="360" w:lineRule="auto"/>
        <w:ind w:firstLineChars="200" w:firstLine="400"/>
        <w:jc w:val="center"/>
        <w:rPr>
          <w:rFonts w:ascii="Times New Roman" w:eastAsia="宋体" w:hAnsi="Times New Roman" w:cs="Times New Roman"/>
          <w:lang w:val="ru-RU"/>
        </w:rPr>
      </w:pPr>
      <w:r w:rsidRPr="00350934">
        <w:rPr>
          <w:rFonts w:ascii="Times New Roman" w:hAnsi="Times New Roman" w:cs="Times New Roman"/>
          <w:lang w:val="ru-RU"/>
        </w:rPr>
        <w:t xml:space="preserve">Таблица </w:t>
      </w:r>
      <w:r>
        <w:rPr>
          <w:rFonts w:ascii="Times New Roman" w:hAnsi="Times New Roman" w:cs="Times New Roman"/>
        </w:rPr>
        <w:fldChar w:fldCharType="begin"/>
      </w:r>
      <w:r w:rsidRPr="00350934">
        <w:rPr>
          <w:rFonts w:ascii="Times New Roman" w:hAnsi="Times New Roman" w:cs="Times New Roman"/>
          <w:lang w:val="ru-RU"/>
        </w:rPr>
        <w:instrText xml:space="preserve"> </w:instrText>
      </w:r>
      <w:r>
        <w:rPr>
          <w:rFonts w:ascii="Times New Roman" w:hAnsi="Times New Roman" w:cs="Times New Roman"/>
        </w:rPr>
        <w:instrText>SEQ</w:instrText>
      </w:r>
      <w:r w:rsidRPr="00350934">
        <w:rPr>
          <w:rFonts w:ascii="Times New Roman" w:hAnsi="Times New Roman" w:cs="Times New Roman"/>
          <w:lang w:val="ru-RU"/>
        </w:rPr>
        <w:instrText xml:space="preserve"> Таблица \* </w:instrText>
      </w:r>
      <w:r>
        <w:rPr>
          <w:rFonts w:ascii="Times New Roman" w:hAnsi="Times New Roman" w:cs="Times New Roman"/>
        </w:rPr>
        <w:instrText>ARABIC</w:instrText>
      </w:r>
      <w:r w:rsidRPr="00350934">
        <w:rPr>
          <w:rFonts w:ascii="Times New Roman" w:hAnsi="Times New Roman" w:cs="Times New Roman"/>
          <w:lang w:val="ru-RU"/>
        </w:rPr>
        <w:instrText xml:space="preserve"> </w:instrText>
      </w:r>
      <w:r>
        <w:rPr>
          <w:rFonts w:ascii="Times New Roman" w:hAnsi="Times New Roman" w:cs="Times New Roman"/>
        </w:rPr>
        <w:fldChar w:fldCharType="separate"/>
      </w:r>
      <w:r w:rsidRPr="00350934">
        <w:rPr>
          <w:rFonts w:ascii="Times New Roman" w:hAnsi="Times New Roman" w:cs="Times New Roman"/>
          <w:lang w:val="ru-RU"/>
        </w:rPr>
        <w:t>1</w:t>
      </w:r>
      <w:r>
        <w:rPr>
          <w:rFonts w:ascii="Times New Roman" w:hAnsi="Times New Roman" w:cs="Times New Roman"/>
        </w:rPr>
        <w:fldChar w:fldCharType="end"/>
      </w:r>
      <w:r w:rsidRPr="00350934">
        <w:rPr>
          <w:rFonts w:ascii="Times New Roman" w:hAnsi="Times New Roman" w:cs="Times New Roman"/>
          <w:lang w:val="ru-RU"/>
        </w:rPr>
        <w:t xml:space="preserve"> Знания респондентов о Целях устойчивого развития ООН</w:t>
      </w:r>
    </w:p>
    <w:p w14:paraId="35F6371F" w14:textId="77777777" w:rsidR="007B6092" w:rsidRPr="00350934" w:rsidRDefault="007B6092">
      <w:pPr>
        <w:spacing w:line="360" w:lineRule="auto"/>
        <w:ind w:firstLineChars="200" w:firstLine="480"/>
        <w:rPr>
          <w:rFonts w:eastAsia="宋体" w:cs="Times New Roman"/>
          <w:color w:val="1F2328"/>
          <w:lang w:val="ru-RU"/>
        </w:rPr>
      </w:pPr>
    </w:p>
    <w:p w14:paraId="41AD668B" w14:textId="77777777" w:rsidR="007B6092" w:rsidRPr="00350934" w:rsidRDefault="00000000">
      <w:pPr>
        <w:spacing w:line="360" w:lineRule="auto"/>
        <w:ind w:firstLineChars="200" w:firstLine="480"/>
        <w:jc w:val="left"/>
        <w:rPr>
          <w:rFonts w:eastAsia="宋体" w:cs="Times New Roman"/>
          <w:color w:val="1F2328"/>
          <w:lang w:val="ru-RU"/>
        </w:rPr>
      </w:pPr>
      <w:r w:rsidRPr="00350934">
        <w:rPr>
          <w:rFonts w:eastAsia="宋体" w:cs="Times New Roman"/>
          <w:color w:val="1F2328"/>
          <w:lang w:val="ru-RU"/>
        </w:rPr>
        <w:t xml:space="preserve">Задача 2.   </w:t>
      </w:r>
      <w:r w:rsidRPr="00350934">
        <w:rPr>
          <w:rFonts w:cs="Times New Roman"/>
          <w:lang w:val="ru-RU"/>
        </w:rPr>
        <w:t>В</w:t>
      </w:r>
      <w:r w:rsidRPr="00350934">
        <w:rPr>
          <w:rFonts w:eastAsia="宋体" w:cs="Times New Roman"/>
          <w:color w:val="1F2328"/>
          <w:lang w:val="ru-RU"/>
        </w:rPr>
        <w:t>ыявить источники информации о ЦУР и оценить их достаточность</w:t>
      </w:r>
    </w:p>
    <w:p w14:paraId="3443CAD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Этот вопрос также был  представлен в виде множественного выбора, где респонденты могли выбрать несколько вариантов. Предложения, из которых можно было выбрать, включали правительственные веб-сайты, газеты и журналы, телевидение и радио, социальные сети, друзей и одноклассников, школы и рабочие места, и другие способы.</w:t>
      </w:r>
    </w:p>
    <w:p w14:paraId="27CAA7D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Чаще всего в качестве источника информации выбирались социальные сети и правительственные веб-сайты, что может говорить о популярности этих каналов среди молодежи.</w:t>
      </w:r>
    </w:p>
    <w:p w14:paraId="2495293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Проанализируем структуру ответов, исходя из характеристик респондентов. Наибольшее количество ответов, связанных с использованием правительственных веб-сайтов и социальных сетей, пришлось на категорию </w:t>
      </w:r>
      <w:r w:rsidRPr="006001C4">
        <w:rPr>
          <w:rFonts w:cs="Times New Roman"/>
          <w:lang w:val="ru-RU"/>
        </w:rPr>
        <w:t xml:space="preserve">"высшее образование в Китае". </w:t>
      </w:r>
      <w:r w:rsidRPr="00350934">
        <w:rPr>
          <w:rFonts w:cs="Times New Roman"/>
          <w:lang w:val="ru-RU"/>
        </w:rPr>
        <w:t xml:space="preserve">В любом случае, каналы распространения информации в образовательных учреждениях оказались недостаточно представленными. Гораздо активнее использовались социальных сетей, но не  образовательные платформы. Такие не были выявлены. Половозрастная структура и другие факторы особого внимание на выбор каналов распространения информации влияния не оказали. </w:t>
      </w:r>
    </w:p>
    <w:p w14:paraId="0959E09F" w14:textId="77777777" w:rsidR="007B6092" w:rsidRPr="00350934" w:rsidRDefault="00000000">
      <w:pPr>
        <w:spacing w:line="360" w:lineRule="auto"/>
        <w:ind w:firstLineChars="200" w:firstLine="480"/>
        <w:rPr>
          <w:rFonts w:eastAsia="宋体" w:cs="Times New Roman"/>
          <w:color w:val="1F2328"/>
          <w:lang w:val="ru-RU"/>
        </w:rPr>
      </w:pPr>
      <w:r w:rsidRPr="00350934">
        <w:rPr>
          <w:rFonts w:cs="Times New Roman"/>
          <w:lang w:val="ru-RU"/>
        </w:rPr>
        <w:t xml:space="preserve"> </w:t>
      </w:r>
    </w:p>
    <w:p w14:paraId="580AE07E" w14:textId="77777777" w:rsidR="007B6092" w:rsidRPr="00350934" w:rsidRDefault="00000000">
      <w:pPr>
        <w:spacing w:line="360" w:lineRule="auto"/>
        <w:ind w:firstLineChars="200" w:firstLine="480"/>
        <w:rPr>
          <w:rFonts w:eastAsia="宋体" w:cs="Times New Roman"/>
          <w:color w:val="1F2328"/>
          <w:lang w:val="ru-RU"/>
        </w:rPr>
      </w:pPr>
      <w:r w:rsidRPr="00350934">
        <w:rPr>
          <w:rFonts w:eastAsia="宋体" w:cs="Times New Roman"/>
          <w:color w:val="1F2328"/>
          <w:lang w:val="ru-RU"/>
        </w:rPr>
        <w:t xml:space="preserve">Задача 3. </w:t>
      </w:r>
      <w:r w:rsidRPr="00350934">
        <w:rPr>
          <w:rFonts w:cs="Times New Roman"/>
          <w:lang w:val="ru-RU"/>
        </w:rPr>
        <w:t>П</w:t>
      </w:r>
      <w:r w:rsidRPr="00350934">
        <w:rPr>
          <w:rFonts w:eastAsia="宋体" w:cs="Times New Roman"/>
          <w:color w:val="1F2328"/>
          <w:lang w:val="ru-RU"/>
        </w:rPr>
        <w:t xml:space="preserve">роанализировать взгляды китайцев на устойчивое развитие как мероприятия китайского правительства, проранжировав   их роль для современного Китая </w:t>
      </w:r>
    </w:p>
    <w:p w14:paraId="34532C79" w14:textId="77777777" w:rsidR="007B6092" w:rsidRPr="00350934" w:rsidRDefault="00000000">
      <w:pPr>
        <w:spacing w:line="360" w:lineRule="auto"/>
        <w:ind w:firstLineChars="200" w:firstLine="480"/>
        <w:rPr>
          <w:rFonts w:eastAsia="宋体" w:cs="Times New Roman"/>
          <w:b/>
          <w:bCs/>
          <w:color w:val="1F2328"/>
          <w:lang w:val="ru-RU"/>
        </w:rPr>
      </w:pPr>
      <w:r w:rsidRPr="00350934">
        <w:rPr>
          <w:rFonts w:eastAsia="宋体" w:cs="Times New Roman"/>
          <w:color w:val="1F2328"/>
          <w:lang w:val="ru-RU"/>
        </w:rPr>
        <w:t xml:space="preserve">В целом (по всем респондентам) были получены следующие  приоритетные </w:t>
      </w:r>
      <w:r w:rsidRPr="00350934">
        <w:rPr>
          <w:rFonts w:eastAsia="宋体" w:cs="Times New Roman"/>
          <w:color w:val="1F2328"/>
          <w:lang w:val="ru-RU"/>
        </w:rPr>
        <w:lastRenderedPageBreak/>
        <w:t xml:space="preserve">оценки: экология (49), образование (45), социальное обеспечение (41), </w:t>
      </w:r>
      <w:r w:rsidRPr="00350934">
        <w:rPr>
          <w:rFonts w:cs="Times New Roman"/>
          <w:lang w:val="ru-RU"/>
        </w:rPr>
        <w:t>здравоохранение (35)</w:t>
      </w:r>
      <w:r w:rsidRPr="00350934">
        <w:rPr>
          <w:rFonts w:eastAsia="宋体" w:cs="Times New Roman"/>
          <w:color w:val="1F2328"/>
          <w:lang w:val="ru-RU"/>
        </w:rPr>
        <w:t xml:space="preserve"> </w:t>
      </w:r>
      <w:r w:rsidRPr="00350934">
        <w:rPr>
          <w:rFonts w:cs="Times New Roman"/>
          <w:lang w:val="ru-RU"/>
        </w:rPr>
        <w:t>старение населения (2), искоренение бедности (22), гендерное равенство (20), другие (7).</w:t>
      </w:r>
    </w:p>
    <w:p w14:paraId="75DDEA9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При ответе на этот вопрос выявились существенные различия по полу. Мужчины чаще всего называли роль таких направлений как образование (26 упоминаний), социальное обеспечение (25),  экология (24), старение населения (17), здравоохранение (16), искоренение бедности (15), гендерное равенство (11). Среди ответов женщин лидировали:    </w:t>
      </w:r>
    </w:p>
    <w:p w14:paraId="5D7E358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экология (25 упоминаний), образование и здравоохранение (по 19),социальное обеспечение (18)  старение населения (7) </w:t>
      </w:r>
    </w:p>
    <w:p w14:paraId="4DD8EB70" w14:textId="77777777" w:rsidR="007B6092" w:rsidRDefault="00000000">
      <w:pPr>
        <w:spacing w:line="360" w:lineRule="auto"/>
        <w:ind w:firstLineChars="200" w:firstLine="480"/>
        <w:rPr>
          <w:rFonts w:eastAsia="宋体" w:cs="Times New Roman"/>
          <w:lang w:val="ru-RU"/>
        </w:rPr>
      </w:pPr>
      <w:r w:rsidRPr="00350934">
        <w:rPr>
          <w:rFonts w:cs="Times New Roman"/>
          <w:lang w:val="ru-RU"/>
        </w:rPr>
        <w:t>Существенная разница в ответах обнаруживалась и в связи с фактором – уровень образования респондентов, см. табл.</w:t>
      </w:r>
      <w:r>
        <w:rPr>
          <w:rFonts w:eastAsia="宋体" w:cs="Times New Roman"/>
          <w:lang w:val="ru-RU"/>
        </w:rPr>
        <w:t>2</w:t>
      </w:r>
    </w:p>
    <w:tbl>
      <w:tblPr>
        <w:tblStyle w:val="a9"/>
        <w:tblW w:w="0" w:type="auto"/>
        <w:tblLook w:val="04A0" w:firstRow="1" w:lastRow="0" w:firstColumn="1" w:lastColumn="0" w:noHBand="0" w:noVBand="1"/>
      </w:tblPr>
      <w:tblGrid>
        <w:gridCol w:w="4535"/>
        <w:gridCol w:w="4527"/>
      </w:tblGrid>
      <w:tr w:rsidR="007B6092" w14:paraId="76C6CDBC" w14:textId="77777777">
        <w:tc>
          <w:tcPr>
            <w:tcW w:w="4672" w:type="dxa"/>
          </w:tcPr>
          <w:p w14:paraId="15CD0EA4" w14:textId="77777777" w:rsidR="007B6092" w:rsidRDefault="00000000">
            <w:pPr>
              <w:spacing w:line="360" w:lineRule="auto"/>
              <w:jc w:val="center"/>
              <w:rPr>
                <w:rFonts w:cs="Times New Roman"/>
              </w:rPr>
            </w:pPr>
            <w:proofErr w:type="spellStart"/>
            <w:r>
              <w:rPr>
                <w:rFonts w:cs="Times New Roman"/>
              </w:rPr>
              <w:t>Уровень</w:t>
            </w:r>
            <w:proofErr w:type="spellEnd"/>
            <w:r>
              <w:rPr>
                <w:rFonts w:cs="Times New Roman"/>
              </w:rPr>
              <w:t xml:space="preserve"> </w:t>
            </w:r>
            <w:proofErr w:type="spellStart"/>
            <w:r>
              <w:rPr>
                <w:rFonts w:cs="Times New Roman"/>
              </w:rPr>
              <w:t>образования</w:t>
            </w:r>
            <w:proofErr w:type="spellEnd"/>
            <w:r>
              <w:rPr>
                <w:rFonts w:cs="Times New Roman"/>
              </w:rPr>
              <w:t xml:space="preserve"> </w:t>
            </w:r>
            <w:proofErr w:type="spellStart"/>
            <w:r>
              <w:rPr>
                <w:rFonts w:cs="Times New Roman"/>
              </w:rPr>
              <w:t>респондента</w:t>
            </w:r>
            <w:proofErr w:type="spellEnd"/>
          </w:p>
        </w:tc>
        <w:tc>
          <w:tcPr>
            <w:tcW w:w="4673" w:type="dxa"/>
          </w:tcPr>
          <w:p w14:paraId="76B77314" w14:textId="77777777" w:rsidR="007B6092" w:rsidRDefault="00000000">
            <w:pPr>
              <w:spacing w:line="360" w:lineRule="auto"/>
              <w:jc w:val="center"/>
              <w:rPr>
                <w:rFonts w:cs="Times New Roman"/>
              </w:rPr>
            </w:pPr>
            <w:proofErr w:type="spellStart"/>
            <w:r>
              <w:rPr>
                <w:rFonts w:cs="Times New Roman"/>
              </w:rPr>
              <w:t>Ранжирование</w:t>
            </w:r>
            <w:proofErr w:type="spellEnd"/>
            <w:r>
              <w:rPr>
                <w:rFonts w:cs="Times New Roman"/>
              </w:rPr>
              <w:t xml:space="preserve"> </w:t>
            </w:r>
            <w:proofErr w:type="spellStart"/>
            <w:r>
              <w:rPr>
                <w:rFonts w:cs="Times New Roman"/>
              </w:rPr>
              <w:t>направлений</w:t>
            </w:r>
            <w:proofErr w:type="spellEnd"/>
            <w:r>
              <w:rPr>
                <w:rFonts w:cs="Times New Roman"/>
              </w:rPr>
              <w:t xml:space="preserve"> ЦУР</w:t>
            </w:r>
          </w:p>
        </w:tc>
      </w:tr>
      <w:tr w:rsidR="007B6092" w:rsidRPr="006001C4" w14:paraId="4EAEA359" w14:textId="77777777">
        <w:tc>
          <w:tcPr>
            <w:tcW w:w="4672" w:type="dxa"/>
          </w:tcPr>
          <w:p w14:paraId="43CF8EB9" w14:textId="77777777" w:rsidR="007B6092" w:rsidRPr="00350934" w:rsidRDefault="00000000">
            <w:pPr>
              <w:spacing w:line="360" w:lineRule="auto"/>
              <w:rPr>
                <w:rFonts w:cs="Times New Roman"/>
                <w:lang w:val="ru-RU"/>
              </w:rPr>
            </w:pPr>
            <w:r w:rsidRPr="00350934">
              <w:rPr>
                <w:rFonts w:cs="Times New Roman"/>
                <w:lang w:val="ru-RU"/>
              </w:rPr>
              <w:t>Респонденты, получившие высшее образование в Китае (всего 40 человек)</w:t>
            </w:r>
          </w:p>
          <w:p w14:paraId="0CA31891" w14:textId="77777777" w:rsidR="007B6092" w:rsidRPr="00350934" w:rsidRDefault="007B6092">
            <w:pPr>
              <w:spacing w:line="360" w:lineRule="auto"/>
              <w:ind w:firstLineChars="200" w:firstLine="480"/>
              <w:rPr>
                <w:rFonts w:cs="Times New Roman"/>
                <w:lang w:val="ru-RU"/>
              </w:rPr>
            </w:pPr>
          </w:p>
        </w:tc>
        <w:tc>
          <w:tcPr>
            <w:tcW w:w="4673" w:type="dxa"/>
          </w:tcPr>
          <w:p w14:paraId="67F21F7B" w14:textId="77777777" w:rsidR="007B6092" w:rsidRPr="00350934" w:rsidRDefault="00000000">
            <w:pPr>
              <w:spacing w:line="360" w:lineRule="auto"/>
              <w:rPr>
                <w:rFonts w:cs="Times New Roman"/>
                <w:lang w:val="ru-RU"/>
              </w:rPr>
            </w:pPr>
            <w:r w:rsidRPr="00350934">
              <w:rPr>
                <w:rFonts w:cs="Times New Roman"/>
                <w:lang w:val="ru-RU"/>
              </w:rPr>
              <w:t>Экология (22 упоминания), образование: 17 и здравоохранение (по 17), социальное обеспечение (12), гендерное равенство (7),  старение населения (7),  прочее (5)</w:t>
            </w:r>
          </w:p>
        </w:tc>
      </w:tr>
      <w:tr w:rsidR="007B6092" w:rsidRPr="006001C4" w14:paraId="1CD445B3" w14:textId="77777777">
        <w:tc>
          <w:tcPr>
            <w:tcW w:w="4672" w:type="dxa"/>
          </w:tcPr>
          <w:p w14:paraId="1CBD7C3A" w14:textId="77777777" w:rsidR="007B6092" w:rsidRPr="00350934" w:rsidRDefault="00000000">
            <w:pPr>
              <w:spacing w:line="360" w:lineRule="auto"/>
              <w:rPr>
                <w:rFonts w:cs="Times New Roman"/>
                <w:lang w:val="ru-RU"/>
              </w:rPr>
            </w:pPr>
            <w:r w:rsidRPr="00350934">
              <w:rPr>
                <w:rFonts w:cs="Times New Roman"/>
                <w:lang w:val="ru-RU"/>
              </w:rPr>
              <w:t>Респонденты, получившие высшее образование в России (всего 11 человек)</w:t>
            </w:r>
          </w:p>
        </w:tc>
        <w:tc>
          <w:tcPr>
            <w:tcW w:w="4673" w:type="dxa"/>
          </w:tcPr>
          <w:p w14:paraId="2C539051" w14:textId="77777777" w:rsidR="007B6092" w:rsidRPr="00350934" w:rsidRDefault="00000000">
            <w:pPr>
              <w:spacing w:line="360" w:lineRule="auto"/>
              <w:rPr>
                <w:rFonts w:cs="Times New Roman"/>
                <w:lang w:val="ru-RU"/>
              </w:rPr>
            </w:pPr>
            <w:r w:rsidRPr="00350934">
              <w:rPr>
                <w:rFonts w:cs="Times New Roman"/>
                <w:lang w:val="ru-RU"/>
              </w:rPr>
              <w:t xml:space="preserve">Практически отсутствует разницу: все важно. </w:t>
            </w:r>
          </w:p>
        </w:tc>
      </w:tr>
      <w:tr w:rsidR="007B6092" w:rsidRPr="006001C4" w14:paraId="21C8C6F2" w14:textId="77777777">
        <w:tc>
          <w:tcPr>
            <w:tcW w:w="4672" w:type="dxa"/>
          </w:tcPr>
          <w:p w14:paraId="1682A871" w14:textId="77777777" w:rsidR="007B6092" w:rsidRPr="00350934" w:rsidRDefault="00000000">
            <w:pPr>
              <w:spacing w:line="360" w:lineRule="auto"/>
              <w:rPr>
                <w:rFonts w:cs="Times New Roman"/>
                <w:lang w:val="ru-RU"/>
              </w:rPr>
            </w:pPr>
            <w:r w:rsidRPr="00350934">
              <w:rPr>
                <w:rFonts w:cs="Times New Roman"/>
                <w:lang w:val="ru-RU"/>
              </w:rPr>
              <w:t>Респонденты со средним образованием и ниже (всего 16 человек)</w:t>
            </w:r>
          </w:p>
          <w:p w14:paraId="2D84A44F" w14:textId="77777777" w:rsidR="007B6092" w:rsidRPr="00350934" w:rsidRDefault="007B6092">
            <w:pPr>
              <w:spacing w:line="360" w:lineRule="auto"/>
              <w:ind w:firstLineChars="200" w:firstLine="480"/>
              <w:rPr>
                <w:rFonts w:cs="Times New Roman"/>
                <w:lang w:val="ru-RU"/>
              </w:rPr>
            </w:pPr>
          </w:p>
        </w:tc>
        <w:tc>
          <w:tcPr>
            <w:tcW w:w="4673" w:type="dxa"/>
          </w:tcPr>
          <w:p w14:paraId="54A03973" w14:textId="77777777" w:rsidR="007B6092" w:rsidRPr="00350934" w:rsidRDefault="00000000">
            <w:pPr>
              <w:spacing w:line="360" w:lineRule="auto"/>
              <w:rPr>
                <w:rFonts w:cs="Times New Roman"/>
                <w:lang w:val="ru-RU"/>
              </w:rPr>
            </w:pPr>
            <w:r w:rsidRPr="00350934">
              <w:rPr>
                <w:rFonts w:cs="Times New Roman"/>
                <w:lang w:val="ru-RU"/>
              </w:rPr>
              <w:t>Образование (8), экология и искоренение бедности (по7), социальная обеспечение, здравоохранение, гендерное неравенство (по 5), старение населения (2), прочие -0</w:t>
            </w:r>
          </w:p>
        </w:tc>
      </w:tr>
      <w:tr w:rsidR="007B6092" w:rsidRPr="006001C4" w14:paraId="240346C1" w14:textId="77777777">
        <w:tc>
          <w:tcPr>
            <w:tcW w:w="4672" w:type="dxa"/>
          </w:tcPr>
          <w:p w14:paraId="2E850769" w14:textId="77777777" w:rsidR="007B6092" w:rsidRPr="00350934" w:rsidRDefault="00000000">
            <w:pPr>
              <w:spacing w:line="360" w:lineRule="auto"/>
              <w:rPr>
                <w:rFonts w:cs="Times New Roman"/>
                <w:lang w:val="ru-RU"/>
              </w:rPr>
            </w:pPr>
            <w:r w:rsidRPr="00350934">
              <w:rPr>
                <w:rFonts w:cs="Times New Roman"/>
                <w:lang w:val="ru-RU"/>
              </w:rPr>
              <w:t>Высшие профессиональные школы, средние профессиональные учебные заведения (28)</w:t>
            </w:r>
          </w:p>
        </w:tc>
        <w:tc>
          <w:tcPr>
            <w:tcW w:w="4673" w:type="dxa"/>
          </w:tcPr>
          <w:p w14:paraId="407A0449" w14:textId="77777777" w:rsidR="007B6092" w:rsidRPr="00350934" w:rsidRDefault="00000000">
            <w:pPr>
              <w:spacing w:line="360" w:lineRule="auto"/>
              <w:rPr>
                <w:rFonts w:cs="Times New Roman"/>
                <w:lang w:val="ru-RU"/>
              </w:rPr>
            </w:pPr>
            <w:r w:rsidRPr="00350934">
              <w:rPr>
                <w:rFonts w:cs="Times New Roman"/>
                <w:lang w:val="ru-RU"/>
              </w:rPr>
              <w:t xml:space="preserve">Экология, социальное обеспечение (по 15), образование (12), здравоохранение (9), старение населения (8), искоренение бедности (5), гендерное неравенство (4), прочие (2). </w:t>
            </w:r>
          </w:p>
        </w:tc>
      </w:tr>
      <w:tr w:rsidR="007B6092" w:rsidRPr="006001C4" w14:paraId="3A2C6A1C" w14:textId="77777777">
        <w:tc>
          <w:tcPr>
            <w:tcW w:w="4672" w:type="dxa"/>
          </w:tcPr>
          <w:p w14:paraId="2CBE129C" w14:textId="77777777" w:rsidR="007B6092" w:rsidRPr="00350934" w:rsidRDefault="00000000">
            <w:pPr>
              <w:spacing w:line="360" w:lineRule="auto"/>
              <w:rPr>
                <w:rFonts w:cs="Times New Roman"/>
                <w:lang w:val="ru-RU"/>
              </w:rPr>
            </w:pPr>
            <w:r w:rsidRPr="00350934">
              <w:rPr>
                <w:rFonts w:cs="Times New Roman"/>
                <w:lang w:val="ru-RU"/>
              </w:rPr>
              <w:t>Получение высшего образования в других странах (5)</w:t>
            </w:r>
          </w:p>
        </w:tc>
        <w:tc>
          <w:tcPr>
            <w:tcW w:w="4673" w:type="dxa"/>
          </w:tcPr>
          <w:p w14:paraId="12DCC2DE" w14:textId="77777777" w:rsidR="007B6092" w:rsidRPr="00350934" w:rsidRDefault="00000000">
            <w:pPr>
              <w:spacing w:line="360" w:lineRule="auto"/>
              <w:rPr>
                <w:rFonts w:cs="Times New Roman"/>
                <w:lang w:val="ru-RU"/>
              </w:rPr>
            </w:pPr>
            <w:r w:rsidRPr="00350934">
              <w:rPr>
                <w:rFonts w:cs="Times New Roman"/>
                <w:lang w:val="ru-RU"/>
              </w:rPr>
              <w:t>Лидирует образование -4, остальные от 1 до 0.</w:t>
            </w:r>
          </w:p>
        </w:tc>
      </w:tr>
    </w:tbl>
    <w:p w14:paraId="54EF7522" w14:textId="77777777" w:rsidR="007B6092" w:rsidRPr="00350934" w:rsidRDefault="00000000">
      <w:pPr>
        <w:pStyle w:val="a3"/>
        <w:spacing w:line="360" w:lineRule="auto"/>
        <w:ind w:firstLineChars="200" w:firstLine="400"/>
        <w:jc w:val="center"/>
        <w:rPr>
          <w:rFonts w:ascii="Times New Roman" w:eastAsia="宋体" w:hAnsi="Times New Roman" w:cs="Times New Roman"/>
          <w:lang w:val="ru-RU"/>
        </w:rPr>
      </w:pPr>
      <w:r w:rsidRPr="00350934">
        <w:rPr>
          <w:rFonts w:ascii="Times New Roman" w:hAnsi="Times New Roman" w:cs="Times New Roman"/>
          <w:lang w:val="ru-RU"/>
        </w:rPr>
        <w:lastRenderedPageBreak/>
        <w:t xml:space="preserve">Таблица </w:t>
      </w:r>
      <w:r>
        <w:rPr>
          <w:rFonts w:ascii="Times New Roman" w:hAnsi="Times New Roman" w:cs="Times New Roman"/>
        </w:rPr>
        <w:fldChar w:fldCharType="begin"/>
      </w:r>
      <w:r w:rsidRPr="00350934">
        <w:rPr>
          <w:rFonts w:ascii="Times New Roman" w:hAnsi="Times New Roman" w:cs="Times New Roman"/>
          <w:lang w:val="ru-RU"/>
        </w:rPr>
        <w:instrText xml:space="preserve"> </w:instrText>
      </w:r>
      <w:r>
        <w:rPr>
          <w:rFonts w:ascii="Times New Roman" w:hAnsi="Times New Roman" w:cs="Times New Roman"/>
        </w:rPr>
        <w:instrText>SEQ</w:instrText>
      </w:r>
      <w:r w:rsidRPr="00350934">
        <w:rPr>
          <w:rFonts w:ascii="Times New Roman" w:hAnsi="Times New Roman" w:cs="Times New Roman"/>
          <w:lang w:val="ru-RU"/>
        </w:rPr>
        <w:instrText xml:space="preserve"> Таблица \* </w:instrText>
      </w:r>
      <w:r>
        <w:rPr>
          <w:rFonts w:ascii="Times New Roman" w:hAnsi="Times New Roman" w:cs="Times New Roman"/>
        </w:rPr>
        <w:instrText>ARABIC</w:instrText>
      </w:r>
      <w:r w:rsidRPr="00350934">
        <w:rPr>
          <w:rFonts w:ascii="Times New Roman" w:hAnsi="Times New Roman" w:cs="Times New Roman"/>
          <w:lang w:val="ru-RU"/>
        </w:rPr>
        <w:instrText xml:space="preserve"> </w:instrText>
      </w:r>
      <w:r>
        <w:rPr>
          <w:rFonts w:ascii="Times New Roman" w:hAnsi="Times New Roman" w:cs="Times New Roman"/>
        </w:rPr>
        <w:fldChar w:fldCharType="separate"/>
      </w:r>
      <w:r w:rsidRPr="00350934">
        <w:rPr>
          <w:rFonts w:ascii="Times New Roman" w:hAnsi="Times New Roman" w:cs="Times New Roman"/>
          <w:lang w:val="ru-RU"/>
        </w:rPr>
        <w:t>2</w:t>
      </w:r>
      <w:r>
        <w:rPr>
          <w:rFonts w:ascii="Times New Roman" w:hAnsi="Times New Roman" w:cs="Times New Roman"/>
        </w:rPr>
        <w:fldChar w:fldCharType="end"/>
      </w:r>
      <w:r w:rsidRPr="00350934">
        <w:rPr>
          <w:rFonts w:ascii="Times New Roman" w:hAnsi="Times New Roman" w:cs="Times New Roman"/>
          <w:lang w:val="ru-RU"/>
        </w:rPr>
        <w:t xml:space="preserve"> Дифференциация ответов респондентов с разным уровнем образования</w:t>
      </w:r>
    </w:p>
    <w:p w14:paraId="016D85B4" w14:textId="77777777" w:rsidR="007B6092" w:rsidRPr="00350934" w:rsidRDefault="007B6092">
      <w:pPr>
        <w:spacing w:line="360" w:lineRule="auto"/>
        <w:ind w:firstLineChars="200" w:firstLine="480"/>
        <w:rPr>
          <w:rFonts w:cs="Times New Roman"/>
          <w:lang w:val="ru-RU"/>
        </w:rPr>
      </w:pPr>
    </w:p>
    <w:p w14:paraId="61AEF087" w14:textId="77777777" w:rsidR="007B6092" w:rsidRPr="00350934" w:rsidRDefault="00000000">
      <w:pPr>
        <w:spacing w:line="360" w:lineRule="auto"/>
        <w:ind w:firstLineChars="200" w:firstLine="480"/>
        <w:rPr>
          <w:rFonts w:eastAsia="宋体" w:cs="Times New Roman"/>
          <w:color w:val="1F2328"/>
          <w:lang w:val="ru-RU"/>
        </w:rPr>
      </w:pPr>
      <w:r w:rsidRPr="00350934">
        <w:rPr>
          <w:rFonts w:eastAsia="宋体" w:cs="Times New Roman"/>
          <w:color w:val="1F2328"/>
          <w:lang w:val="ru-RU"/>
        </w:rPr>
        <w:t xml:space="preserve">Задача 4. Разработать предложения по повышению осведомленности населения в курсе ЦУР и мерах правительства   </w:t>
      </w:r>
      <w:r w:rsidRPr="00350934">
        <w:rPr>
          <w:rFonts w:cs="Times New Roman"/>
          <w:lang w:val="ru-RU"/>
        </w:rPr>
        <w:t xml:space="preserve"> </w:t>
      </w:r>
    </w:p>
    <w:p w14:paraId="0F4E5658" w14:textId="77777777" w:rsidR="007B6092" w:rsidRPr="00350934" w:rsidRDefault="00000000">
      <w:pPr>
        <w:spacing w:line="360" w:lineRule="auto"/>
        <w:ind w:firstLineChars="200" w:firstLine="480"/>
        <w:rPr>
          <w:rFonts w:eastAsia="宋体" w:cs="Times New Roman"/>
          <w:color w:val="1F2328"/>
          <w:lang w:val="ru-RU"/>
        </w:rPr>
      </w:pPr>
      <w:r w:rsidRPr="00350934">
        <w:rPr>
          <w:rFonts w:eastAsia="宋体" w:cs="Times New Roman"/>
          <w:color w:val="1F2328"/>
          <w:lang w:val="ru-RU"/>
        </w:rPr>
        <w:t xml:space="preserve">Ответ на вопрос предполагал самостоятельную выработку предложений респондентами по поводу мер, которые могли бы способствовать лучшей осведомленности населения и о курсе ЦУР, и о мерах китайского руководства. В таблице приведены ответы в целом, а также женщинами и мужчинами. </w:t>
      </w:r>
    </w:p>
    <w:tbl>
      <w:tblPr>
        <w:tblStyle w:val="a9"/>
        <w:tblW w:w="0" w:type="auto"/>
        <w:tblLayout w:type="fixed"/>
        <w:tblLook w:val="04A0" w:firstRow="1" w:lastRow="0" w:firstColumn="1" w:lastColumn="0" w:noHBand="0" w:noVBand="1"/>
      </w:tblPr>
      <w:tblGrid>
        <w:gridCol w:w="1667"/>
        <w:gridCol w:w="925"/>
        <w:gridCol w:w="746"/>
        <w:gridCol w:w="803"/>
        <w:gridCol w:w="1939"/>
        <w:gridCol w:w="925"/>
        <w:gridCol w:w="714"/>
        <w:gridCol w:w="803"/>
      </w:tblGrid>
      <w:tr w:rsidR="007B6092" w14:paraId="6E4F19CE" w14:textId="77777777">
        <w:tc>
          <w:tcPr>
            <w:tcW w:w="1667" w:type="dxa"/>
          </w:tcPr>
          <w:p w14:paraId="4B53311B" w14:textId="77777777" w:rsidR="007B6092" w:rsidRDefault="00000000">
            <w:pPr>
              <w:spacing w:line="360" w:lineRule="auto"/>
              <w:ind w:firstLineChars="200" w:firstLine="480"/>
              <w:rPr>
                <w:rFonts w:eastAsia="宋体" w:cs="Times New Roman"/>
                <w:color w:val="1F2328"/>
              </w:rPr>
            </w:pPr>
            <w:r w:rsidRPr="00350934">
              <w:rPr>
                <w:rFonts w:eastAsia="宋体" w:cs="Times New Roman"/>
                <w:color w:val="1F2328"/>
                <w:lang w:val="ru-RU"/>
              </w:rPr>
              <w:t xml:space="preserve"> </w:t>
            </w:r>
            <w:proofErr w:type="spellStart"/>
            <w:r>
              <w:rPr>
                <w:rFonts w:eastAsia="宋体" w:cs="Times New Roman"/>
                <w:color w:val="1F2328"/>
              </w:rPr>
              <w:t>Предложения</w:t>
            </w:r>
            <w:proofErr w:type="spellEnd"/>
          </w:p>
        </w:tc>
        <w:tc>
          <w:tcPr>
            <w:tcW w:w="925" w:type="dxa"/>
          </w:tcPr>
          <w:p w14:paraId="518FA90E" w14:textId="77777777" w:rsidR="007B6092" w:rsidRDefault="007B6092">
            <w:pPr>
              <w:spacing w:line="360" w:lineRule="auto"/>
              <w:jc w:val="center"/>
              <w:rPr>
                <w:rFonts w:eastAsia="宋体" w:cs="Times New Roman"/>
                <w:color w:val="1F2328"/>
              </w:rPr>
            </w:pPr>
          </w:p>
          <w:p w14:paraId="0F556C89" w14:textId="77777777" w:rsidR="007B6092" w:rsidRDefault="00000000">
            <w:pPr>
              <w:spacing w:line="360" w:lineRule="auto"/>
              <w:jc w:val="center"/>
              <w:rPr>
                <w:rFonts w:eastAsia="宋体" w:cs="Times New Roman"/>
                <w:color w:val="1F2328"/>
              </w:rPr>
            </w:pPr>
            <w:proofErr w:type="spellStart"/>
            <w:r>
              <w:rPr>
                <w:rFonts w:eastAsia="宋体" w:cs="Times New Roman"/>
                <w:color w:val="1F2328"/>
              </w:rPr>
              <w:t>сумма</w:t>
            </w:r>
            <w:proofErr w:type="spellEnd"/>
          </w:p>
        </w:tc>
        <w:tc>
          <w:tcPr>
            <w:tcW w:w="746" w:type="dxa"/>
          </w:tcPr>
          <w:p w14:paraId="5B316D34" w14:textId="77777777" w:rsidR="007B6092" w:rsidRDefault="007B6092">
            <w:pPr>
              <w:spacing w:line="360" w:lineRule="auto"/>
              <w:jc w:val="center"/>
              <w:rPr>
                <w:rFonts w:eastAsia="宋体" w:cs="Times New Roman"/>
                <w:color w:val="1F2328"/>
              </w:rPr>
            </w:pPr>
          </w:p>
          <w:p w14:paraId="12374EE4" w14:textId="77777777" w:rsidR="007B6092" w:rsidRDefault="00000000">
            <w:pPr>
              <w:spacing w:line="360" w:lineRule="auto"/>
              <w:jc w:val="center"/>
              <w:rPr>
                <w:rFonts w:eastAsia="宋体" w:cs="Times New Roman"/>
                <w:color w:val="1F2328"/>
              </w:rPr>
            </w:pPr>
            <w:r>
              <w:rPr>
                <w:rFonts w:eastAsia="宋体" w:cs="Times New Roman"/>
                <w:color w:val="1F2328"/>
              </w:rPr>
              <w:t>М</w:t>
            </w:r>
          </w:p>
        </w:tc>
        <w:tc>
          <w:tcPr>
            <w:tcW w:w="803" w:type="dxa"/>
          </w:tcPr>
          <w:p w14:paraId="6EDA42FD" w14:textId="77777777" w:rsidR="007B6092" w:rsidRDefault="007B6092">
            <w:pPr>
              <w:spacing w:line="360" w:lineRule="auto"/>
              <w:jc w:val="center"/>
              <w:rPr>
                <w:rFonts w:eastAsia="宋体" w:cs="Times New Roman"/>
                <w:color w:val="1F2328"/>
              </w:rPr>
            </w:pPr>
          </w:p>
          <w:p w14:paraId="4648CCA9" w14:textId="77777777" w:rsidR="007B6092" w:rsidRDefault="00000000">
            <w:pPr>
              <w:spacing w:line="360" w:lineRule="auto"/>
              <w:jc w:val="center"/>
              <w:rPr>
                <w:rFonts w:eastAsia="宋体" w:cs="Times New Roman"/>
                <w:color w:val="1F2328"/>
              </w:rPr>
            </w:pPr>
            <w:r>
              <w:rPr>
                <w:rFonts w:eastAsia="宋体" w:cs="Times New Roman"/>
                <w:color w:val="1F2328"/>
              </w:rPr>
              <w:t>Ж</w:t>
            </w:r>
          </w:p>
        </w:tc>
        <w:tc>
          <w:tcPr>
            <w:tcW w:w="1939" w:type="dxa"/>
          </w:tcPr>
          <w:p w14:paraId="71E046D5" w14:textId="77777777" w:rsidR="007B6092" w:rsidRDefault="007B6092">
            <w:pPr>
              <w:spacing w:line="360" w:lineRule="auto"/>
              <w:jc w:val="center"/>
              <w:rPr>
                <w:rFonts w:eastAsia="宋体" w:cs="Times New Roman"/>
                <w:color w:val="1F2328"/>
              </w:rPr>
            </w:pPr>
          </w:p>
          <w:p w14:paraId="440A589B" w14:textId="77777777" w:rsidR="007B6092" w:rsidRDefault="00000000">
            <w:pPr>
              <w:spacing w:line="360" w:lineRule="auto"/>
              <w:jc w:val="center"/>
              <w:rPr>
                <w:rFonts w:eastAsia="宋体" w:cs="Times New Roman"/>
                <w:color w:val="1F2328"/>
              </w:rPr>
            </w:pPr>
            <w:proofErr w:type="spellStart"/>
            <w:r>
              <w:rPr>
                <w:rFonts w:eastAsia="宋体" w:cs="Times New Roman"/>
                <w:color w:val="1F2328"/>
              </w:rPr>
              <w:t>Предложения</w:t>
            </w:r>
            <w:proofErr w:type="spellEnd"/>
          </w:p>
        </w:tc>
        <w:tc>
          <w:tcPr>
            <w:tcW w:w="925" w:type="dxa"/>
          </w:tcPr>
          <w:p w14:paraId="5BF61CA1" w14:textId="77777777" w:rsidR="007B6092" w:rsidRDefault="007B6092">
            <w:pPr>
              <w:spacing w:line="360" w:lineRule="auto"/>
              <w:jc w:val="center"/>
              <w:rPr>
                <w:rFonts w:eastAsia="宋体" w:cs="Times New Roman"/>
                <w:color w:val="1F2328"/>
              </w:rPr>
            </w:pPr>
          </w:p>
          <w:p w14:paraId="0BB54307" w14:textId="77777777" w:rsidR="007B6092" w:rsidRDefault="00000000">
            <w:pPr>
              <w:spacing w:line="360" w:lineRule="auto"/>
              <w:jc w:val="center"/>
              <w:rPr>
                <w:rFonts w:eastAsia="宋体" w:cs="Times New Roman"/>
                <w:color w:val="1F2328"/>
              </w:rPr>
            </w:pPr>
            <w:proofErr w:type="spellStart"/>
            <w:r>
              <w:rPr>
                <w:rFonts w:eastAsia="宋体" w:cs="Times New Roman"/>
                <w:color w:val="1F2328"/>
              </w:rPr>
              <w:t>сумма</w:t>
            </w:r>
            <w:proofErr w:type="spellEnd"/>
          </w:p>
        </w:tc>
        <w:tc>
          <w:tcPr>
            <w:tcW w:w="714" w:type="dxa"/>
          </w:tcPr>
          <w:p w14:paraId="43D924A8" w14:textId="77777777" w:rsidR="007B6092" w:rsidRDefault="007B6092">
            <w:pPr>
              <w:spacing w:line="360" w:lineRule="auto"/>
              <w:jc w:val="center"/>
              <w:rPr>
                <w:rFonts w:eastAsia="宋体" w:cs="Times New Roman"/>
                <w:color w:val="1F2328"/>
              </w:rPr>
            </w:pPr>
          </w:p>
          <w:p w14:paraId="7C6014F3" w14:textId="77777777" w:rsidR="007B6092" w:rsidRDefault="00000000">
            <w:pPr>
              <w:spacing w:line="360" w:lineRule="auto"/>
              <w:jc w:val="center"/>
              <w:rPr>
                <w:rFonts w:eastAsia="宋体" w:cs="Times New Roman"/>
                <w:color w:val="1F2328"/>
              </w:rPr>
            </w:pPr>
            <w:r>
              <w:rPr>
                <w:rFonts w:eastAsia="宋体" w:cs="Times New Roman"/>
                <w:color w:val="1F2328"/>
              </w:rPr>
              <w:t>М</w:t>
            </w:r>
          </w:p>
        </w:tc>
        <w:tc>
          <w:tcPr>
            <w:tcW w:w="803" w:type="dxa"/>
          </w:tcPr>
          <w:p w14:paraId="0D1098E7" w14:textId="77777777" w:rsidR="007B6092" w:rsidRDefault="007B6092">
            <w:pPr>
              <w:spacing w:line="360" w:lineRule="auto"/>
              <w:jc w:val="center"/>
              <w:rPr>
                <w:rFonts w:eastAsia="宋体" w:cs="Times New Roman"/>
                <w:color w:val="1F2328"/>
              </w:rPr>
            </w:pPr>
          </w:p>
          <w:p w14:paraId="50C69BAD" w14:textId="77777777" w:rsidR="007B6092" w:rsidRDefault="00000000">
            <w:pPr>
              <w:spacing w:line="360" w:lineRule="auto"/>
              <w:jc w:val="center"/>
              <w:rPr>
                <w:rFonts w:eastAsia="宋体" w:cs="Times New Roman"/>
                <w:color w:val="1F2328"/>
              </w:rPr>
            </w:pPr>
            <w:r>
              <w:rPr>
                <w:rFonts w:eastAsia="宋体" w:cs="Times New Roman"/>
                <w:color w:val="1F2328"/>
              </w:rPr>
              <w:t>Ж</w:t>
            </w:r>
          </w:p>
        </w:tc>
      </w:tr>
      <w:tr w:rsidR="007B6092" w14:paraId="39169A9F" w14:textId="77777777">
        <w:tc>
          <w:tcPr>
            <w:tcW w:w="1667" w:type="dxa"/>
          </w:tcPr>
          <w:p w14:paraId="6B9DEB7E" w14:textId="77777777" w:rsidR="007B6092" w:rsidRDefault="00000000">
            <w:pPr>
              <w:spacing w:line="360" w:lineRule="auto"/>
              <w:rPr>
                <w:rFonts w:eastAsia="宋体" w:cs="Times New Roman"/>
                <w:color w:val="1F2328"/>
              </w:rPr>
            </w:pPr>
            <w:proofErr w:type="spellStart"/>
            <w:r>
              <w:rPr>
                <w:rFonts w:eastAsia="宋体" w:cs="Times New Roman"/>
                <w:color w:val="1F2328"/>
              </w:rPr>
              <w:t>Усилить</w:t>
            </w:r>
            <w:proofErr w:type="spellEnd"/>
            <w:r>
              <w:rPr>
                <w:rFonts w:eastAsia="宋体" w:cs="Times New Roman"/>
                <w:color w:val="1F2328"/>
              </w:rPr>
              <w:t xml:space="preserve"> </w:t>
            </w:r>
            <w:proofErr w:type="spellStart"/>
            <w:r>
              <w:rPr>
                <w:rFonts w:eastAsia="宋体" w:cs="Times New Roman"/>
                <w:color w:val="1F2328"/>
              </w:rPr>
              <w:t>пропаганду</w:t>
            </w:r>
            <w:proofErr w:type="spellEnd"/>
          </w:p>
        </w:tc>
        <w:tc>
          <w:tcPr>
            <w:tcW w:w="925" w:type="dxa"/>
          </w:tcPr>
          <w:p w14:paraId="24604420" w14:textId="77777777" w:rsidR="007B6092" w:rsidRDefault="00000000">
            <w:pPr>
              <w:spacing w:line="360" w:lineRule="auto"/>
              <w:jc w:val="center"/>
              <w:rPr>
                <w:rFonts w:eastAsia="宋体" w:cs="Times New Roman"/>
                <w:color w:val="1F2328"/>
              </w:rPr>
            </w:pPr>
            <w:r>
              <w:rPr>
                <w:rFonts w:eastAsia="宋体" w:cs="Times New Roman"/>
                <w:color w:val="1F2328"/>
              </w:rPr>
              <w:t>54</w:t>
            </w:r>
          </w:p>
        </w:tc>
        <w:tc>
          <w:tcPr>
            <w:tcW w:w="746" w:type="dxa"/>
          </w:tcPr>
          <w:p w14:paraId="1C224323" w14:textId="77777777" w:rsidR="007B6092" w:rsidRDefault="00000000">
            <w:pPr>
              <w:spacing w:line="360" w:lineRule="auto"/>
              <w:jc w:val="center"/>
              <w:rPr>
                <w:rFonts w:eastAsia="宋体" w:cs="Times New Roman"/>
                <w:color w:val="1F2328"/>
              </w:rPr>
            </w:pPr>
            <w:r>
              <w:rPr>
                <w:rFonts w:eastAsia="宋体" w:cs="Times New Roman"/>
                <w:color w:val="1F2328"/>
              </w:rPr>
              <w:t>27</w:t>
            </w:r>
          </w:p>
        </w:tc>
        <w:tc>
          <w:tcPr>
            <w:tcW w:w="803" w:type="dxa"/>
          </w:tcPr>
          <w:p w14:paraId="69766270" w14:textId="77777777" w:rsidR="007B6092" w:rsidRDefault="00000000">
            <w:pPr>
              <w:spacing w:line="360" w:lineRule="auto"/>
              <w:jc w:val="center"/>
              <w:rPr>
                <w:rFonts w:eastAsia="宋体" w:cs="Times New Roman"/>
                <w:color w:val="1F2328"/>
              </w:rPr>
            </w:pPr>
            <w:r>
              <w:rPr>
                <w:rFonts w:eastAsia="宋体" w:cs="Times New Roman"/>
                <w:color w:val="1F2328"/>
              </w:rPr>
              <w:t>27</w:t>
            </w:r>
          </w:p>
        </w:tc>
        <w:tc>
          <w:tcPr>
            <w:tcW w:w="1939" w:type="dxa"/>
          </w:tcPr>
          <w:p w14:paraId="7DAB62E3" w14:textId="77777777" w:rsidR="007B6092" w:rsidRDefault="00000000">
            <w:pPr>
              <w:spacing w:line="360" w:lineRule="auto"/>
              <w:rPr>
                <w:rFonts w:eastAsia="宋体" w:cs="Times New Roman"/>
                <w:color w:val="1F2328"/>
              </w:rPr>
            </w:pPr>
            <w:proofErr w:type="spellStart"/>
            <w:r>
              <w:rPr>
                <w:rFonts w:eastAsia="宋体" w:cs="Times New Roman"/>
                <w:color w:val="1F2328"/>
              </w:rPr>
              <w:t>Усилить</w:t>
            </w:r>
            <w:proofErr w:type="spellEnd"/>
            <w:r>
              <w:rPr>
                <w:rFonts w:eastAsia="宋体" w:cs="Times New Roman"/>
                <w:color w:val="1F2328"/>
              </w:rPr>
              <w:t xml:space="preserve"> </w:t>
            </w:r>
            <w:proofErr w:type="spellStart"/>
            <w:r>
              <w:rPr>
                <w:rFonts w:eastAsia="宋体" w:cs="Times New Roman"/>
                <w:color w:val="1F2328"/>
              </w:rPr>
              <w:t>надзор</w:t>
            </w:r>
            <w:proofErr w:type="spellEnd"/>
          </w:p>
        </w:tc>
        <w:tc>
          <w:tcPr>
            <w:tcW w:w="925" w:type="dxa"/>
          </w:tcPr>
          <w:p w14:paraId="32FD9680" w14:textId="77777777" w:rsidR="007B6092" w:rsidRDefault="00000000">
            <w:pPr>
              <w:spacing w:line="360" w:lineRule="auto"/>
              <w:jc w:val="center"/>
              <w:rPr>
                <w:rFonts w:eastAsia="宋体" w:cs="Times New Roman"/>
                <w:color w:val="1F2328"/>
              </w:rPr>
            </w:pPr>
            <w:r>
              <w:rPr>
                <w:rFonts w:eastAsia="宋体" w:cs="Times New Roman"/>
                <w:color w:val="1F2328"/>
              </w:rPr>
              <w:t>77</w:t>
            </w:r>
          </w:p>
        </w:tc>
        <w:tc>
          <w:tcPr>
            <w:tcW w:w="714" w:type="dxa"/>
          </w:tcPr>
          <w:p w14:paraId="4583860A" w14:textId="77777777" w:rsidR="007B6092" w:rsidRDefault="00000000">
            <w:pPr>
              <w:spacing w:line="360" w:lineRule="auto"/>
              <w:jc w:val="center"/>
              <w:rPr>
                <w:rFonts w:eastAsia="宋体" w:cs="Times New Roman"/>
                <w:color w:val="1F2328"/>
              </w:rPr>
            </w:pPr>
            <w:r>
              <w:rPr>
                <w:rFonts w:eastAsia="宋体" w:cs="Times New Roman"/>
                <w:color w:val="1F2328"/>
              </w:rPr>
              <w:t>41</w:t>
            </w:r>
          </w:p>
        </w:tc>
        <w:tc>
          <w:tcPr>
            <w:tcW w:w="803" w:type="dxa"/>
          </w:tcPr>
          <w:p w14:paraId="61BA09CB" w14:textId="77777777" w:rsidR="007B6092" w:rsidRDefault="00000000">
            <w:pPr>
              <w:spacing w:line="360" w:lineRule="auto"/>
              <w:jc w:val="center"/>
              <w:rPr>
                <w:rFonts w:eastAsia="宋体" w:cs="Times New Roman"/>
                <w:color w:val="1F2328"/>
              </w:rPr>
            </w:pPr>
            <w:r>
              <w:rPr>
                <w:rFonts w:eastAsia="宋体" w:cs="Times New Roman"/>
                <w:color w:val="1F2328"/>
              </w:rPr>
              <w:t>36</w:t>
            </w:r>
          </w:p>
        </w:tc>
      </w:tr>
      <w:tr w:rsidR="007B6092" w14:paraId="351DBD66" w14:textId="77777777">
        <w:tc>
          <w:tcPr>
            <w:tcW w:w="1667" w:type="dxa"/>
          </w:tcPr>
          <w:p w14:paraId="3336927D" w14:textId="77777777" w:rsidR="007B6092" w:rsidRDefault="00000000">
            <w:pPr>
              <w:spacing w:line="360" w:lineRule="auto"/>
              <w:rPr>
                <w:rFonts w:eastAsia="宋体" w:cs="Times New Roman"/>
                <w:color w:val="1F2328"/>
              </w:rPr>
            </w:pPr>
            <w:proofErr w:type="spellStart"/>
            <w:r>
              <w:rPr>
                <w:rFonts w:eastAsia="宋体" w:cs="Times New Roman"/>
                <w:color w:val="1F2328"/>
              </w:rPr>
              <w:t>Улучшить</w:t>
            </w:r>
            <w:proofErr w:type="spellEnd"/>
            <w:r>
              <w:rPr>
                <w:rFonts w:eastAsia="宋体" w:cs="Times New Roman"/>
                <w:color w:val="1F2328"/>
              </w:rPr>
              <w:t xml:space="preserve"> </w:t>
            </w:r>
            <w:proofErr w:type="spellStart"/>
            <w:r>
              <w:rPr>
                <w:rFonts w:eastAsia="宋体" w:cs="Times New Roman"/>
                <w:color w:val="1F2328"/>
              </w:rPr>
              <w:t>политику</w:t>
            </w:r>
            <w:proofErr w:type="spellEnd"/>
          </w:p>
        </w:tc>
        <w:tc>
          <w:tcPr>
            <w:tcW w:w="925" w:type="dxa"/>
          </w:tcPr>
          <w:p w14:paraId="4F9E9F40" w14:textId="77777777" w:rsidR="007B6092" w:rsidRDefault="00000000">
            <w:pPr>
              <w:spacing w:line="360" w:lineRule="auto"/>
              <w:jc w:val="center"/>
              <w:rPr>
                <w:rFonts w:eastAsia="宋体" w:cs="Times New Roman"/>
                <w:color w:val="1F2328"/>
              </w:rPr>
            </w:pPr>
            <w:r>
              <w:rPr>
                <w:rFonts w:eastAsia="宋体" w:cs="Times New Roman"/>
                <w:color w:val="1F2328"/>
              </w:rPr>
              <w:t>43</w:t>
            </w:r>
          </w:p>
        </w:tc>
        <w:tc>
          <w:tcPr>
            <w:tcW w:w="746" w:type="dxa"/>
          </w:tcPr>
          <w:p w14:paraId="13502BED" w14:textId="77777777" w:rsidR="007B6092" w:rsidRDefault="00000000">
            <w:pPr>
              <w:spacing w:line="360" w:lineRule="auto"/>
              <w:jc w:val="center"/>
              <w:rPr>
                <w:rFonts w:eastAsia="宋体" w:cs="Times New Roman"/>
                <w:color w:val="1F2328"/>
              </w:rPr>
            </w:pPr>
            <w:r>
              <w:rPr>
                <w:rFonts w:eastAsia="宋体" w:cs="Times New Roman"/>
                <w:color w:val="1F2328"/>
              </w:rPr>
              <w:t>26</w:t>
            </w:r>
          </w:p>
        </w:tc>
        <w:tc>
          <w:tcPr>
            <w:tcW w:w="803" w:type="dxa"/>
          </w:tcPr>
          <w:p w14:paraId="05B1D621" w14:textId="77777777" w:rsidR="007B6092" w:rsidRDefault="00000000">
            <w:pPr>
              <w:spacing w:line="360" w:lineRule="auto"/>
              <w:jc w:val="center"/>
              <w:rPr>
                <w:rFonts w:eastAsia="宋体" w:cs="Times New Roman"/>
                <w:color w:val="1F2328"/>
              </w:rPr>
            </w:pPr>
            <w:r>
              <w:rPr>
                <w:rFonts w:eastAsia="宋体" w:cs="Times New Roman"/>
                <w:color w:val="1F2328"/>
              </w:rPr>
              <w:t>16</w:t>
            </w:r>
          </w:p>
        </w:tc>
        <w:tc>
          <w:tcPr>
            <w:tcW w:w="1939" w:type="dxa"/>
          </w:tcPr>
          <w:p w14:paraId="127057DA" w14:textId="77777777" w:rsidR="007B6092" w:rsidRDefault="00000000">
            <w:pPr>
              <w:spacing w:line="360" w:lineRule="auto"/>
              <w:rPr>
                <w:rFonts w:eastAsia="宋体" w:cs="Times New Roman"/>
                <w:color w:val="1F2328"/>
              </w:rPr>
            </w:pPr>
            <w:proofErr w:type="spellStart"/>
            <w:r>
              <w:rPr>
                <w:rFonts w:eastAsia="宋体" w:cs="Times New Roman"/>
                <w:color w:val="1F2328"/>
              </w:rPr>
              <w:t>привлекать</w:t>
            </w:r>
            <w:proofErr w:type="spellEnd"/>
            <w:r>
              <w:rPr>
                <w:rFonts w:eastAsia="宋体" w:cs="Times New Roman"/>
                <w:color w:val="1F2328"/>
              </w:rPr>
              <w:t xml:space="preserve"> </w:t>
            </w:r>
            <w:proofErr w:type="spellStart"/>
            <w:r>
              <w:rPr>
                <w:rFonts w:eastAsia="宋体" w:cs="Times New Roman"/>
                <w:color w:val="1F2328"/>
              </w:rPr>
              <w:t>общественность</w:t>
            </w:r>
            <w:proofErr w:type="spellEnd"/>
          </w:p>
        </w:tc>
        <w:tc>
          <w:tcPr>
            <w:tcW w:w="925" w:type="dxa"/>
          </w:tcPr>
          <w:p w14:paraId="7AE711F2" w14:textId="77777777" w:rsidR="007B6092" w:rsidRDefault="00000000">
            <w:pPr>
              <w:spacing w:line="360" w:lineRule="auto"/>
              <w:jc w:val="center"/>
              <w:rPr>
                <w:rFonts w:eastAsia="宋体" w:cs="Times New Roman"/>
                <w:color w:val="1F2328"/>
              </w:rPr>
            </w:pPr>
            <w:r>
              <w:rPr>
                <w:rFonts w:eastAsia="宋体" w:cs="Times New Roman"/>
                <w:color w:val="1F2328"/>
              </w:rPr>
              <w:t>17</w:t>
            </w:r>
          </w:p>
        </w:tc>
        <w:tc>
          <w:tcPr>
            <w:tcW w:w="714" w:type="dxa"/>
          </w:tcPr>
          <w:p w14:paraId="0DA86342" w14:textId="77777777" w:rsidR="007B6092" w:rsidRDefault="00000000">
            <w:pPr>
              <w:spacing w:line="360" w:lineRule="auto"/>
              <w:jc w:val="center"/>
              <w:rPr>
                <w:rFonts w:eastAsia="宋体" w:cs="Times New Roman"/>
                <w:color w:val="1F2328"/>
              </w:rPr>
            </w:pPr>
            <w:r>
              <w:rPr>
                <w:rFonts w:eastAsia="宋体" w:cs="Times New Roman"/>
                <w:color w:val="1F2328"/>
              </w:rPr>
              <w:t>13</w:t>
            </w:r>
          </w:p>
        </w:tc>
        <w:tc>
          <w:tcPr>
            <w:tcW w:w="803" w:type="dxa"/>
          </w:tcPr>
          <w:p w14:paraId="0FF495A6" w14:textId="77777777" w:rsidR="007B6092" w:rsidRDefault="00000000">
            <w:pPr>
              <w:spacing w:line="360" w:lineRule="auto"/>
              <w:jc w:val="center"/>
              <w:rPr>
                <w:rFonts w:eastAsia="宋体" w:cs="Times New Roman"/>
                <w:color w:val="1F2328"/>
              </w:rPr>
            </w:pPr>
            <w:r>
              <w:rPr>
                <w:rFonts w:eastAsia="宋体" w:cs="Times New Roman"/>
                <w:color w:val="1F2328"/>
              </w:rPr>
              <w:t>4</w:t>
            </w:r>
          </w:p>
        </w:tc>
      </w:tr>
      <w:tr w:rsidR="007B6092" w14:paraId="4C8CE3BE" w14:textId="77777777">
        <w:tc>
          <w:tcPr>
            <w:tcW w:w="1667" w:type="dxa"/>
          </w:tcPr>
          <w:p w14:paraId="50F7BF74" w14:textId="77777777" w:rsidR="007B6092" w:rsidRDefault="00000000">
            <w:pPr>
              <w:spacing w:line="360" w:lineRule="auto"/>
              <w:rPr>
                <w:rFonts w:eastAsia="宋体" w:cs="Times New Roman"/>
                <w:color w:val="1F2328"/>
              </w:rPr>
            </w:pPr>
            <w:proofErr w:type="spellStart"/>
            <w:r>
              <w:rPr>
                <w:rFonts w:eastAsia="宋体" w:cs="Times New Roman"/>
                <w:color w:val="1F2328"/>
              </w:rPr>
              <w:t>Другое</w:t>
            </w:r>
            <w:proofErr w:type="spellEnd"/>
          </w:p>
        </w:tc>
        <w:tc>
          <w:tcPr>
            <w:tcW w:w="925" w:type="dxa"/>
          </w:tcPr>
          <w:p w14:paraId="4B78B755" w14:textId="77777777" w:rsidR="007B6092" w:rsidRDefault="00000000">
            <w:pPr>
              <w:spacing w:line="360" w:lineRule="auto"/>
              <w:jc w:val="center"/>
              <w:rPr>
                <w:rFonts w:eastAsia="宋体" w:cs="Times New Roman"/>
                <w:color w:val="1F2328"/>
              </w:rPr>
            </w:pPr>
            <w:r>
              <w:rPr>
                <w:rFonts w:eastAsia="宋体" w:cs="Times New Roman"/>
                <w:color w:val="1F2328"/>
              </w:rPr>
              <w:t>36</w:t>
            </w:r>
          </w:p>
        </w:tc>
        <w:tc>
          <w:tcPr>
            <w:tcW w:w="746" w:type="dxa"/>
          </w:tcPr>
          <w:p w14:paraId="711E0AD2" w14:textId="77777777" w:rsidR="007B6092" w:rsidRDefault="00000000">
            <w:pPr>
              <w:spacing w:line="360" w:lineRule="auto"/>
              <w:jc w:val="center"/>
              <w:rPr>
                <w:rFonts w:eastAsia="宋体" w:cs="Times New Roman"/>
                <w:color w:val="1F2328"/>
              </w:rPr>
            </w:pPr>
            <w:r>
              <w:rPr>
                <w:rFonts w:eastAsia="宋体" w:cs="Times New Roman"/>
                <w:color w:val="1F2328"/>
              </w:rPr>
              <w:t>23</w:t>
            </w:r>
          </w:p>
        </w:tc>
        <w:tc>
          <w:tcPr>
            <w:tcW w:w="803" w:type="dxa"/>
          </w:tcPr>
          <w:p w14:paraId="28921D6A" w14:textId="77777777" w:rsidR="007B6092" w:rsidRDefault="00000000">
            <w:pPr>
              <w:spacing w:line="360" w:lineRule="auto"/>
              <w:jc w:val="center"/>
              <w:rPr>
                <w:rFonts w:eastAsia="宋体" w:cs="Times New Roman"/>
                <w:color w:val="1F2328"/>
              </w:rPr>
            </w:pPr>
            <w:r>
              <w:rPr>
                <w:rFonts w:eastAsia="宋体" w:cs="Times New Roman"/>
                <w:color w:val="1F2328"/>
              </w:rPr>
              <w:t>13</w:t>
            </w:r>
          </w:p>
        </w:tc>
        <w:tc>
          <w:tcPr>
            <w:tcW w:w="1939" w:type="dxa"/>
          </w:tcPr>
          <w:p w14:paraId="087F408E" w14:textId="77777777" w:rsidR="007B6092" w:rsidRDefault="007B6092">
            <w:pPr>
              <w:spacing w:line="360" w:lineRule="auto"/>
              <w:ind w:firstLineChars="200" w:firstLine="480"/>
              <w:rPr>
                <w:rFonts w:eastAsia="宋体" w:cs="Times New Roman"/>
                <w:color w:val="1F2328"/>
              </w:rPr>
            </w:pPr>
          </w:p>
        </w:tc>
        <w:tc>
          <w:tcPr>
            <w:tcW w:w="925" w:type="dxa"/>
          </w:tcPr>
          <w:p w14:paraId="14DC4149" w14:textId="77777777" w:rsidR="007B6092" w:rsidRDefault="007B6092">
            <w:pPr>
              <w:spacing w:line="360" w:lineRule="auto"/>
              <w:ind w:firstLineChars="200" w:firstLine="480"/>
              <w:rPr>
                <w:rFonts w:eastAsia="宋体" w:cs="Times New Roman"/>
                <w:color w:val="1F2328"/>
              </w:rPr>
            </w:pPr>
          </w:p>
        </w:tc>
        <w:tc>
          <w:tcPr>
            <w:tcW w:w="714" w:type="dxa"/>
          </w:tcPr>
          <w:p w14:paraId="60C13BC0" w14:textId="77777777" w:rsidR="007B6092" w:rsidRDefault="007B6092">
            <w:pPr>
              <w:spacing w:line="360" w:lineRule="auto"/>
              <w:ind w:firstLineChars="200" w:firstLine="480"/>
              <w:rPr>
                <w:rFonts w:eastAsia="宋体" w:cs="Times New Roman"/>
                <w:color w:val="1F2328"/>
              </w:rPr>
            </w:pPr>
          </w:p>
        </w:tc>
        <w:tc>
          <w:tcPr>
            <w:tcW w:w="803" w:type="dxa"/>
          </w:tcPr>
          <w:p w14:paraId="701E115C" w14:textId="77777777" w:rsidR="007B6092" w:rsidRDefault="007B6092">
            <w:pPr>
              <w:spacing w:line="360" w:lineRule="auto"/>
              <w:ind w:firstLineChars="200" w:firstLine="480"/>
              <w:rPr>
                <w:rFonts w:eastAsia="宋体" w:cs="Times New Roman"/>
                <w:color w:val="1F2328"/>
              </w:rPr>
            </w:pPr>
          </w:p>
        </w:tc>
      </w:tr>
    </w:tbl>
    <w:p w14:paraId="5409CA76" w14:textId="77777777" w:rsidR="007B6092" w:rsidRPr="00350934" w:rsidRDefault="00000000">
      <w:pPr>
        <w:pStyle w:val="a3"/>
        <w:spacing w:line="360" w:lineRule="auto"/>
        <w:ind w:firstLineChars="200" w:firstLine="400"/>
        <w:jc w:val="center"/>
        <w:rPr>
          <w:rFonts w:ascii="Times New Roman" w:eastAsia="宋体" w:hAnsi="Times New Roman" w:cs="Times New Roman"/>
          <w:lang w:val="ru-RU"/>
        </w:rPr>
      </w:pPr>
      <w:r w:rsidRPr="00350934">
        <w:rPr>
          <w:rFonts w:ascii="Times New Roman" w:hAnsi="Times New Roman" w:cs="Times New Roman"/>
          <w:lang w:val="ru-RU"/>
        </w:rPr>
        <w:t xml:space="preserve">Таблица </w:t>
      </w:r>
      <w:r>
        <w:rPr>
          <w:rFonts w:ascii="Times New Roman" w:hAnsi="Times New Roman" w:cs="Times New Roman"/>
        </w:rPr>
        <w:fldChar w:fldCharType="begin"/>
      </w:r>
      <w:r w:rsidRPr="00350934">
        <w:rPr>
          <w:rFonts w:ascii="Times New Roman" w:hAnsi="Times New Roman" w:cs="Times New Roman"/>
          <w:lang w:val="ru-RU"/>
        </w:rPr>
        <w:instrText xml:space="preserve"> </w:instrText>
      </w:r>
      <w:r>
        <w:rPr>
          <w:rFonts w:ascii="Times New Roman" w:hAnsi="Times New Roman" w:cs="Times New Roman"/>
        </w:rPr>
        <w:instrText>SEQ</w:instrText>
      </w:r>
      <w:r w:rsidRPr="00350934">
        <w:rPr>
          <w:rFonts w:ascii="Times New Roman" w:hAnsi="Times New Roman" w:cs="Times New Roman"/>
          <w:lang w:val="ru-RU"/>
        </w:rPr>
        <w:instrText xml:space="preserve"> Таблица \* </w:instrText>
      </w:r>
      <w:r>
        <w:rPr>
          <w:rFonts w:ascii="Times New Roman" w:hAnsi="Times New Roman" w:cs="Times New Roman"/>
        </w:rPr>
        <w:instrText>ARABIC</w:instrText>
      </w:r>
      <w:r w:rsidRPr="00350934">
        <w:rPr>
          <w:rFonts w:ascii="Times New Roman" w:hAnsi="Times New Roman" w:cs="Times New Roman"/>
          <w:lang w:val="ru-RU"/>
        </w:rPr>
        <w:instrText xml:space="preserve"> </w:instrText>
      </w:r>
      <w:r>
        <w:rPr>
          <w:rFonts w:ascii="Times New Roman" w:hAnsi="Times New Roman" w:cs="Times New Roman"/>
        </w:rPr>
        <w:fldChar w:fldCharType="separate"/>
      </w:r>
      <w:r w:rsidRPr="00350934">
        <w:rPr>
          <w:rFonts w:ascii="Times New Roman" w:hAnsi="Times New Roman" w:cs="Times New Roman"/>
          <w:lang w:val="ru-RU"/>
        </w:rPr>
        <w:t>3</w:t>
      </w:r>
      <w:r>
        <w:rPr>
          <w:rFonts w:ascii="Times New Roman" w:hAnsi="Times New Roman" w:cs="Times New Roman"/>
        </w:rPr>
        <w:fldChar w:fldCharType="end"/>
      </w:r>
      <w:r w:rsidRPr="00350934">
        <w:rPr>
          <w:rFonts w:ascii="Times New Roman" w:hAnsi="Times New Roman" w:cs="Times New Roman"/>
          <w:lang w:val="ru-RU"/>
        </w:rPr>
        <w:t xml:space="preserve"> Распределение ответов с предложениями мер, по привлечению внимания к проблемам ЦУР</w:t>
      </w:r>
    </w:p>
    <w:p w14:paraId="16A8F3ED" w14:textId="77777777" w:rsidR="007B6092" w:rsidRPr="00350934" w:rsidRDefault="007B6092">
      <w:pPr>
        <w:spacing w:line="360" w:lineRule="auto"/>
        <w:ind w:firstLineChars="200" w:firstLine="480"/>
        <w:rPr>
          <w:rFonts w:eastAsia="宋体" w:cs="Times New Roman"/>
          <w:color w:val="1F2328"/>
          <w:lang w:val="ru-RU"/>
        </w:rPr>
      </w:pPr>
    </w:p>
    <w:p w14:paraId="6AA28384" w14:textId="77777777" w:rsidR="007B6092" w:rsidRPr="00350934" w:rsidRDefault="00000000">
      <w:pPr>
        <w:spacing w:line="360" w:lineRule="auto"/>
        <w:ind w:firstLineChars="200" w:firstLine="480"/>
        <w:rPr>
          <w:rFonts w:eastAsia="宋体" w:cs="Times New Roman"/>
          <w:color w:val="1F2328"/>
          <w:lang w:val="ru-RU"/>
        </w:rPr>
      </w:pPr>
      <w:r w:rsidRPr="00350934">
        <w:rPr>
          <w:rFonts w:eastAsia="宋体" w:cs="Times New Roman"/>
          <w:color w:val="1F2328"/>
          <w:lang w:val="ru-RU"/>
        </w:rPr>
        <w:t>Среди тех кто, получил высшее образование в Китае доминировали меры: усиление надзора (35) и усиление пропаганды (22), среди тех, кто обучался в России: улучшение политики (10 из 14), из обучающихся в средней школе: усиление надзора (11 из 16) из имеющих профессиональное образование(40): усиление надзора (21) и усиление пропаганды (18), получивших образование в других странах: усиление надзора (5 из 5).</w:t>
      </w:r>
    </w:p>
    <w:p w14:paraId="779C5689" w14:textId="77777777" w:rsidR="007B6092" w:rsidRPr="00350934" w:rsidRDefault="00000000">
      <w:pPr>
        <w:spacing w:line="360" w:lineRule="auto"/>
        <w:ind w:firstLineChars="200" w:firstLine="480"/>
        <w:rPr>
          <w:rFonts w:eastAsia="宋体" w:cs="Times New Roman"/>
          <w:color w:val="1F2328"/>
          <w:lang w:val="ru-RU"/>
        </w:rPr>
      </w:pPr>
      <w:r w:rsidRPr="00350934">
        <w:rPr>
          <w:rFonts w:eastAsia="宋体" w:cs="Times New Roman"/>
          <w:color w:val="1F2328"/>
          <w:lang w:val="ru-RU"/>
        </w:rPr>
        <w:t xml:space="preserve">Таким образом, во всех группах лидирует признание о необходимости усиления контроля, а такая мера как привлечение общественности практически не воспринимается. </w:t>
      </w:r>
    </w:p>
    <w:p w14:paraId="43B0C213" w14:textId="77777777" w:rsidR="007B6092" w:rsidRPr="00350934" w:rsidRDefault="00000000">
      <w:pPr>
        <w:spacing w:line="360" w:lineRule="auto"/>
        <w:ind w:firstLineChars="200" w:firstLine="480"/>
        <w:rPr>
          <w:rFonts w:eastAsia="宋体" w:cs="Times New Roman"/>
          <w:color w:val="1F2328"/>
          <w:lang w:val="ru-RU"/>
        </w:rPr>
      </w:pPr>
      <w:r w:rsidRPr="00350934">
        <w:rPr>
          <w:rFonts w:eastAsia="宋体" w:cs="Times New Roman"/>
          <w:color w:val="1F2328"/>
          <w:lang w:val="ru-RU"/>
        </w:rPr>
        <w:t>К решению этой задачи может быть отнесен и вопрос о конкретных мерах по улучшению знания населения о рассматриваемых проблемах.</w:t>
      </w:r>
    </w:p>
    <w:p w14:paraId="6F1239ED" w14:textId="77777777" w:rsidR="007B6092" w:rsidRDefault="00000000">
      <w:pPr>
        <w:spacing w:line="360" w:lineRule="auto"/>
        <w:ind w:firstLineChars="200" w:firstLine="480"/>
        <w:rPr>
          <w:rFonts w:cs="Times New Roman"/>
          <w:lang w:val="ru-RU"/>
        </w:rPr>
      </w:pPr>
      <w:r w:rsidRPr="00350934">
        <w:rPr>
          <w:rFonts w:cs="Times New Roman"/>
          <w:lang w:val="ru-RU"/>
        </w:rPr>
        <w:t xml:space="preserve">Исходя из полученных ответов, можно сделать следующий распределение по   популярности различных мер по продвижению устойчивого развития (ЦУР) среди всех респондентов: усиление содержания учебных программ и практической деятельности по </w:t>
      </w:r>
      <w:r w:rsidRPr="00350934">
        <w:rPr>
          <w:rFonts w:cs="Times New Roman"/>
          <w:lang w:val="ru-RU"/>
        </w:rPr>
        <w:lastRenderedPageBreak/>
        <w:t xml:space="preserve">концепции ЦУР (32%),  популяризация знаний и примеров ЦУР с помощью новых медиа-инструментов, таких как социальные сети и онлайн-платформы (25%),  разработка политики финансовой и технической поддержки молодежного предпринимательства и инноваций в связи с ЦУР (21), поощрение  и поддержка участия молодежи в проектах ЦУР (15), прочие (7). </w:t>
      </w:r>
      <w:proofErr w:type="spellStart"/>
      <w:r>
        <w:rPr>
          <w:rFonts w:cs="Times New Roman"/>
        </w:rPr>
        <w:t>Для</w:t>
      </w:r>
      <w:proofErr w:type="spellEnd"/>
      <w:r>
        <w:rPr>
          <w:rFonts w:cs="Times New Roman"/>
        </w:rPr>
        <w:t xml:space="preserve"> </w:t>
      </w:r>
      <w:proofErr w:type="spellStart"/>
      <w:r>
        <w:rPr>
          <w:rFonts w:cs="Times New Roman"/>
        </w:rPr>
        <w:t>наглядности</w:t>
      </w:r>
      <w:proofErr w:type="spellEnd"/>
      <w:r>
        <w:rPr>
          <w:rFonts w:cs="Times New Roman"/>
        </w:rPr>
        <w:t xml:space="preserve"> </w:t>
      </w:r>
      <w:proofErr w:type="spellStart"/>
      <w:r>
        <w:rPr>
          <w:rFonts w:cs="Times New Roman"/>
        </w:rPr>
        <w:t>представим</w:t>
      </w:r>
      <w:proofErr w:type="spellEnd"/>
      <w:r>
        <w:rPr>
          <w:rFonts w:cs="Times New Roman"/>
        </w:rPr>
        <w:t xml:space="preserve"> </w:t>
      </w:r>
      <w:proofErr w:type="spellStart"/>
      <w:r>
        <w:rPr>
          <w:rFonts w:cs="Times New Roman"/>
        </w:rPr>
        <w:t>рейтинг</w:t>
      </w:r>
      <w:proofErr w:type="spellEnd"/>
      <w:r>
        <w:rPr>
          <w:rFonts w:cs="Times New Roman"/>
        </w:rPr>
        <w:t xml:space="preserve"> </w:t>
      </w:r>
      <w:proofErr w:type="spellStart"/>
      <w:r>
        <w:rPr>
          <w:rFonts w:cs="Times New Roman"/>
        </w:rPr>
        <w:t>ответов</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Диаграмма</w:t>
      </w:r>
      <w:proofErr w:type="spellEnd"/>
      <w:r>
        <w:rPr>
          <w:rFonts w:cs="Times New Roman"/>
        </w:rPr>
        <w:t xml:space="preserve"> </w:t>
      </w:r>
      <w:r>
        <w:rPr>
          <w:rFonts w:cs="Times New Roman"/>
        </w:rPr>
        <w:fldChar w:fldCharType="begin"/>
      </w:r>
      <w:r>
        <w:rPr>
          <w:rFonts w:cs="Times New Roman"/>
        </w:rPr>
        <w:instrText xml:space="preserve"> SEQ Диаграмма \* ARABIC </w:instrText>
      </w:r>
      <w:r>
        <w:rPr>
          <w:rFonts w:cs="Times New Roman"/>
        </w:rPr>
        <w:fldChar w:fldCharType="separate"/>
      </w:r>
      <w:r>
        <w:rPr>
          <w:rFonts w:cs="Times New Roman"/>
        </w:rPr>
        <w:t>6</w:t>
      </w:r>
      <w:r>
        <w:rPr>
          <w:rFonts w:cs="Times New Roman"/>
        </w:rPr>
        <w:fldChar w:fldCharType="end"/>
      </w:r>
      <w:r>
        <w:rPr>
          <w:rFonts w:cs="Times New Roman"/>
          <w:lang w:val="ru-RU"/>
        </w:rPr>
        <w:t>.</w:t>
      </w:r>
    </w:p>
    <w:p w14:paraId="29452FF0" w14:textId="77777777" w:rsidR="007B6092" w:rsidRDefault="00000000">
      <w:pPr>
        <w:spacing w:line="360" w:lineRule="auto"/>
        <w:ind w:firstLineChars="200" w:firstLine="480"/>
        <w:jc w:val="center"/>
        <w:rPr>
          <w:rFonts w:cs="Times New Roman"/>
        </w:rPr>
      </w:pPr>
      <w:r>
        <w:rPr>
          <w:rFonts w:cs="Times New Roman"/>
          <w:noProof/>
        </w:rPr>
        <w:drawing>
          <wp:inline distT="0" distB="0" distL="114300" distR="114300" wp14:anchorId="1F283419" wp14:editId="64636F0F">
            <wp:extent cx="3284220" cy="2628265"/>
            <wp:effectExtent l="0" t="0" r="1143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284220" cy="2628265"/>
                    </a:xfrm>
                    <a:prstGeom prst="rect">
                      <a:avLst/>
                    </a:prstGeom>
                    <a:noFill/>
                    <a:ln>
                      <a:noFill/>
                    </a:ln>
                  </pic:spPr>
                </pic:pic>
              </a:graphicData>
            </a:graphic>
          </wp:inline>
        </w:drawing>
      </w:r>
    </w:p>
    <w:p w14:paraId="5E4CC0F5" w14:textId="77777777" w:rsidR="007B6092" w:rsidRDefault="00000000">
      <w:pPr>
        <w:pStyle w:val="a3"/>
        <w:spacing w:line="360" w:lineRule="auto"/>
        <w:ind w:firstLineChars="200" w:firstLine="400"/>
        <w:jc w:val="center"/>
        <w:rPr>
          <w:rFonts w:ascii="Times New Roman" w:eastAsia="Times New Roman" w:hAnsi="Times New Roman" w:cs="Times New Roman"/>
          <w:sz w:val="24"/>
          <w:lang w:val="ru-RU"/>
        </w:rPr>
      </w:pPr>
      <w:r w:rsidRPr="00350934">
        <w:rPr>
          <w:rFonts w:ascii="Times New Roman" w:hAnsi="Times New Roman" w:cs="Times New Roman"/>
          <w:lang w:val="ru-RU"/>
        </w:rPr>
        <w:t xml:space="preserve">Диаграмма </w:t>
      </w:r>
      <w:r>
        <w:rPr>
          <w:rFonts w:ascii="Times New Roman" w:hAnsi="Times New Roman" w:cs="Times New Roman"/>
        </w:rPr>
        <w:fldChar w:fldCharType="begin"/>
      </w:r>
      <w:r w:rsidRPr="00350934">
        <w:rPr>
          <w:rFonts w:ascii="Times New Roman" w:hAnsi="Times New Roman" w:cs="Times New Roman"/>
          <w:lang w:val="ru-RU"/>
        </w:rPr>
        <w:instrText xml:space="preserve"> </w:instrText>
      </w:r>
      <w:r>
        <w:rPr>
          <w:rFonts w:ascii="Times New Roman" w:hAnsi="Times New Roman" w:cs="Times New Roman"/>
        </w:rPr>
        <w:instrText>SEQ</w:instrText>
      </w:r>
      <w:r w:rsidRPr="00350934">
        <w:rPr>
          <w:rFonts w:ascii="Times New Roman" w:hAnsi="Times New Roman" w:cs="Times New Roman"/>
          <w:lang w:val="ru-RU"/>
        </w:rPr>
        <w:instrText xml:space="preserve"> Диаграмма \* </w:instrText>
      </w:r>
      <w:r>
        <w:rPr>
          <w:rFonts w:ascii="Times New Roman" w:hAnsi="Times New Roman" w:cs="Times New Roman"/>
        </w:rPr>
        <w:instrText>ARABIC</w:instrText>
      </w:r>
      <w:r w:rsidRPr="00350934">
        <w:rPr>
          <w:rFonts w:ascii="Times New Roman" w:hAnsi="Times New Roman" w:cs="Times New Roman"/>
          <w:lang w:val="ru-RU"/>
        </w:rPr>
        <w:instrText xml:space="preserve"> </w:instrText>
      </w:r>
      <w:r>
        <w:rPr>
          <w:rFonts w:ascii="Times New Roman" w:hAnsi="Times New Roman" w:cs="Times New Roman"/>
        </w:rPr>
        <w:fldChar w:fldCharType="separate"/>
      </w:r>
      <w:r w:rsidRPr="00350934">
        <w:rPr>
          <w:rFonts w:ascii="Times New Roman" w:hAnsi="Times New Roman" w:cs="Times New Roman"/>
          <w:lang w:val="ru-RU"/>
        </w:rPr>
        <w:t>6</w:t>
      </w:r>
      <w:r>
        <w:rPr>
          <w:rFonts w:ascii="Times New Roman" w:hAnsi="Times New Roman" w:cs="Times New Roman"/>
        </w:rPr>
        <w:fldChar w:fldCharType="end"/>
      </w:r>
      <w:r>
        <w:rPr>
          <w:rFonts w:ascii="Times New Roman" w:hAnsi="Times New Roman" w:cs="Times New Roman"/>
          <w:lang w:val="ru-RU"/>
        </w:rPr>
        <w:t xml:space="preserve"> Рейтинг мер по повышению осведомленности населения о мерах ООН и правительства Китая в области устойчивого развития.</w:t>
      </w:r>
    </w:p>
    <w:p w14:paraId="41936EB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Подведем некоторые итоги. Понятно, что анкетирование можно рассматривать как учебное исследование, где выборка была случайной.  Было собрано 100 анкет, что никак не может дать полной информации. При этом определенный научный результат получен. Кратко его можно сформулировать следующим образом. Респонденты почти ничего не знают о курсе ООН «Цели устойчивого развития», при этом кое-что, как правило фрагментарно и явно недостаточно, знают о политике устойчивого развития, проводимой национальным правительством. Практически все респонденты озабочены экологическим и социальными проблемами и реализуют какие-то сберегательные практики в своем поведении.</w:t>
      </w:r>
    </w:p>
    <w:p w14:paraId="500C2C8A" w14:textId="77777777" w:rsidR="007B6092" w:rsidRPr="00350934" w:rsidRDefault="00000000">
      <w:pPr>
        <w:spacing w:line="360" w:lineRule="auto"/>
        <w:ind w:firstLineChars="200" w:firstLine="482"/>
        <w:jc w:val="center"/>
        <w:rPr>
          <w:rFonts w:cs="Times New Roman"/>
          <w:b/>
          <w:bCs/>
          <w:lang w:val="ru-RU"/>
        </w:rPr>
      </w:pPr>
      <w:r w:rsidRPr="00350934">
        <w:rPr>
          <w:rFonts w:cs="Times New Roman"/>
          <w:b/>
          <w:bCs/>
          <w:lang w:val="ru-RU"/>
        </w:rPr>
        <w:t xml:space="preserve"> </w:t>
      </w:r>
    </w:p>
    <w:p w14:paraId="7E1588D7" w14:textId="77777777" w:rsidR="007B6092" w:rsidRPr="00350934" w:rsidRDefault="007B6092">
      <w:pPr>
        <w:spacing w:line="360" w:lineRule="auto"/>
        <w:ind w:firstLineChars="200" w:firstLine="482"/>
        <w:jc w:val="center"/>
        <w:rPr>
          <w:rFonts w:cs="Times New Roman"/>
          <w:b/>
          <w:bCs/>
          <w:lang w:val="ru-RU"/>
        </w:rPr>
      </w:pPr>
      <w:bookmarkStart w:id="19" w:name="_Hlk165795773"/>
    </w:p>
    <w:p w14:paraId="1B2F90BA" w14:textId="77777777" w:rsidR="007B6092" w:rsidRPr="00350934" w:rsidRDefault="00000000">
      <w:pPr>
        <w:pStyle w:val="2"/>
        <w:rPr>
          <w:lang w:val="ru-RU"/>
        </w:rPr>
      </w:pPr>
      <w:bookmarkStart w:id="20" w:name="_Toc19272"/>
      <w:r w:rsidRPr="00350934">
        <w:rPr>
          <w:lang w:val="ru-RU"/>
        </w:rPr>
        <w:lastRenderedPageBreak/>
        <w:t>3.2. Восприятие ЦУР студентами (по материалам фокус групп)</w:t>
      </w:r>
      <w:bookmarkEnd w:id="20"/>
    </w:p>
    <w:p w14:paraId="0ACFE359"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 xml:space="preserve">С целью оценки осведомленности (восприятия) китайскими студентами идей ЦУР нами была разработана Программа и проведено 2 фокус группы. </w:t>
      </w:r>
      <w:r w:rsidRPr="00350934">
        <w:rPr>
          <w:lang w:val="ru-RU"/>
        </w:rPr>
        <w:t>Первая со студентами 2-курса ф-та социологии (18 декабря 2023 г. с 14-30 до 15-30 часов). В ней приняло участие 13 человек  Вторая – с магистрантами 1 курса ф-та социологии (17 февраля с 12 до 13 часов); участвовало 8 человек. Фокус- группа проводилась на китайском зыке. Программа с гайдом вопросов и стенограммы фокус-групп приведены в Приложениях 6,7 и 8.</w:t>
      </w:r>
    </w:p>
    <w:p w14:paraId="64519483"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Целью фокус групп было выявить и  проанализировать восприятие студентами ЦУР  и особенностей их реализации  в Китае. Для реализации цели были сформулированы задачи: оценить осведомленность студентов о ЦУР как курса  ООН (1); определить, что студенты знают об изменениях в стране в связи с необходимостью реализации ЦУР (2); понять их отношение к тому, правильно ли поступает китайское правительство, участвуя в реализации ЦУР (3), оценить, в какой степени идеи ЦУР представлены в китайских СМИ (4);  оценить  восприятие информантами  важностей разных целей (5),  определить, что студенты знают об изменениях в управлении Китаем, связанных с внедрением ЦУР (6).</w:t>
      </w:r>
    </w:p>
    <w:p w14:paraId="28BB54DC"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Приведем полученные результаты, сохранив логику изложения по поставленным задачам (указав обсуждаемые вопросы).   </w:t>
      </w:r>
    </w:p>
    <w:p w14:paraId="35B34BA6" w14:textId="77777777" w:rsidR="007B6092" w:rsidRPr="00350934" w:rsidRDefault="007B6092">
      <w:pPr>
        <w:pStyle w:val="a8"/>
        <w:spacing w:before="0" w:beforeAutospacing="0" w:after="0" w:afterAutospacing="0" w:line="360" w:lineRule="auto"/>
        <w:ind w:firstLineChars="200" w:firstLine="480"/>
        <w:rPr>
          <w:rFonts w:eastAsia="宋体"/>
          <w:lang w:val="ru-RU" w:eastAsia="zh-CN"/>
        </w:rPr>
      </w:pPr>
    </w:p>
    <w:bookmarkEnd w:id="19"/>
    <w:p w14:paraId="3A69DCF9"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Задача 1. Определить, что студенты знают об изменениях в стране в связи с</w:t>
      </w:r>
      <w:r>
        <w:rPr>
          <w:rFonts w:eastAsia="宋体" w:cs="Times New Roman"/>
          <w:lang w:val="ru-RU"/>
        </w:rPr>
        <w:t xml:space="preserve"> </w:t>
      </w:r>
      <w:r w:rsidRPr="00350934">
        <w:rPr>
          <w:rFonts w:eastAsia="宋体" w:cs="Times New Roman"/>
          <w:lang w:val="ru-RU"/>
        </w:rPr>
        <w:t>необходимостью реализации ЦУР (вопросы: откуда вы получили эту информацию,  часто ли вы слышите обсуждение результатов КНР об их достижении к 2030 году, - видели ли Вы учебники по ЦУР в Китае,  были ли у вас занятия в школе или университете, посвященные данной тематике).</w:t>
      </w:r>
    </w:p>
    <w:p w14:paraId="0A4F02BE" w14:textId="77777777" w:rsidR="007B6092" w:rsidRPr="00350934" w:rsidRDefault="00000000">
      <w:pPr>
        <w:pStyle w:val="a8"/>
        <w:spacing w:before="0" w:beforeAutospacing="0" w:after="0" w:afterAutospacing="0" w:line="360" w:lineRule="auto"/>
        <w:ind w:firstLineChars="200" w:firstLine="480"/>
        <w:rPr>
          <w:lang w:val="ru-RU"/>
        </w:rPr>
      </w:pPr>
      <w:r w:rsidRPr="00350934">
        <w:rPr>
          <w:rFonts w:eastAsia="宋体"/>
          <w:lang w:val="ru-RU" w:eastAsia="zh-CN"/>
        </w:rPr>
        <w:t xml:space="preserve">Как оказалось, </w:t>
      </w:r>
      <w:r w:rsidRPr="00350934">
        <w:rPr>
          <w:rFonts w:eastAsia="宋体"/>
          <w:b/>
          <w:bCs/>
          <w:lang w:val="ru-RU" w:eastAsia="zh-CN"/>
        </w:rPr>
        <w:t xml:space="preserve"> </w:t>
      </w:r>
      <w:r w:rsidRPr="00350934">
        <w:rPr>
          <w:rFonts w:eastAsia="宋体"/>
          <w:lang w:val="ru-RU" w:eastAsia="zh-CN"/>
        </w:rPr>
        <w:t xml:space="preserve">хотя студенты и имели некоторые представления о ЦУР, они знали о нем не так много. </w:t>
      </w:r>
      <w:r w:rsidRPr="00350934">
        <w:rPr>
          <w:lang w:val="ru-RU"/>
        </w:rPr>
        <w:t xml:space="preserve">Так, информант 1 сказал: «Я думаю, что ЦУР, установленные Программой развития ООН, изменили Китай следующим образом. Прежде всего, в плане искоренения бедности, потому что собственный план развития  Китая также включают этот раздел  Получилось, что в этом вопросе   Китай и  ООН достигли определенного </w:t>
      </w:r>
      <w:r w:rsidRPr="00350934">
        <w:rPr>
          <w:lang w:val="ru-RU"/>
        </w:rPr>
        <w:lastRenderedPageBreak/>
        <w:t xml:space="preserve">консенсуса и сублимации, что привело  к замечательным результатам. Мы поставили цель избавить сельское населения от бедности, о чем заявило  руководство Китая, что частично было выполнено.  Мы хотели достигнуть в общем  роста благосостояния к 2020 году, и эта цель тоже  была достигнута, что соответствует плану развития ООН».   </w:t>
      </w:r>
    </w:p>
    <w:p w14:paraId="1428F50A" w14:textId="77777777" w:rsidR="007B6092" w:rsidRPr="00350934" w:rsidRDefault="00000000">
      <w:pPr>
        <w:pStyle w:val="a8"/>
        <w:spacing w:before="0" w:beforeAutospacing="0" w:after="0" w:afterAutospacing="0" w:line="360" w:lineRule="auto"/>
        <w:ind w:firstLineChars="200" w:firstLine="480"/>
        <w:rPr>
          <w:lang w:val="ru-RU"/>
        </w:rPr>
      </w:pPr>
      <w:r w:rsidRPr="00350934">
        <w:rPr>
          <w:rFonts w:eastAsia="宋体"/>
          <w:lang w:val="ru-RU" w:eastAsia="zh-CN"/>
        </w:rPr>
        <w:t xml:space="preserve">Похожую логику выразило суждение информанта 2. </w:t>
      </w:r>
      <w:r w:rsidRPr="00350934">
        <w:rPr>
          <w:lang w:val="ru-RU"/>
        </w:rPr>
        <w:t xml:space="preserve"> «Наша страна активно содействует развитию устойчивой и чистой энергетики, такой как гидроэнергетика, ветроэнергетика и солнечная энергетика. В прошлом в Китае почти всегда производил электроэнергию на угле, это была угольная и нефтяная генерация. Я  не уверен в точном процентном соотношении нефтяной генерации, но ранее на угольную генерацию приходилось 60%, а теперь этот процент постепенно снижается. Мы постепенно уменьшаем нашу зависимость от этого ископаемого энергоносителя, что также соответствует цели ООН по продвижению экологически чистой энергии».</w:t>
      </w:r>
    </w:p>
    <w:p w14:paraId="024D3516"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Таким образом ответы выявили некоторую осведомленность и интерес к тематике. При этом, зная, что в их основе лежат инициативы ООН, этого не признают в целом. По их мнению, они совпали с интересами Правительства и населения и именно поэтому были выполнены. Такое суждение абсолютно доминировало в ответах студентов в ходе и 1-ой и 2-ой фокус-группы. </w:t>
      </w:r>
    </w:p>
    <w:p w14:paraId="66FA4629" w14:textId="77777777" w:rsidR="007B6092" w:rsidRPr="00350934" w:rsidRDefault="00000000">
      <w:pPr>
        <w:pStyle w:val="a8"/>
        <w:spacing w:before="0" w:beforeAutospacing="0" w:after="0" w:afterAutospacing="0" w:line="360" w:lineRule="auto"/>
        <w:ind w:firstLineChars="200" w:firstLine="480"/>
        <w:rPr>
          <w:lang w:val="ru-RU"/>
        </w:rPr>
      </w:pPr>
      <w:r w:rsidRPr="00350934">
        <w:rPr>
          <w:lang w:val="ru-RU"/>
        </w:rPr>
        <w:t xml:space="preserve">Ответы на вопросы об источнике информации о ЦУР, каналах ее распространения не были даны. Ни в Китае, ни (на тот  момент) в период обучения в СПбГУ студенты описания ЦУР не получали и об инициативе ООН ничего не знали.  </w:t>
      </w:r>
    </w:p>
    <w:p w14:paraId="2A628371"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Все информанты сошлись на том, что с точки зрения освещения в средствах массовой информации, представление Целей устойчивого развития еще нуждается в дальнейшем улучшении.  Измерение и мониторинг целей устойчивого развития в Китае в основном сосредоточены на национальном уровне, а на региональном уровне имеется относительно мало данных и оценок. Это означает, что, когда китайские СМИ сообщают о каких то инициативах, они уделяют больше внимания общей ситуации на национальном уровне, игнорируя региональные различия и местную практику. Студенты давали следующие оценки: «отсутствие критического диалога и однобокую подачу информации».</w:t>
      </w:r>
    </w:p>
    <w:p w14:paraId="205949CA"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 xml:space="preserve">Несмотря на сложившуюся дискуссию,  о том, каким должна быть идеальная </w:t>
      </w:r>
      <w:r w:rsidRPr="00350934">
        <w:rPr>
          <w:rFonts w:eastAsia="宋体"/>
          <w:lang w:val="ru-RU" w:eastAsia="zh-CN"/>
        </w:rPr>
        <w:lastRenderedPageBreak/>
        <w:t xml:space="preserve">информация о ЦУР,  студенты не смогли прийти к единому мнению. Они также не вспомнили интересных передач о ЦУР в СМИ, что частично оправдано: пока не выявлены формы интересной подачи этих важных вопросов. </w:t>
      </w:r>
    </w:p>
    <w:p w14:paraId="1C7085A7" w14:textId="77777777" w:rsidR="007B6092" w:rsidRPr="00350934" w:rsidRDefault="007B6092">
      <w:pPr>
        <w:pStyle w:val="a8"/>
        <w:spacing w:before="0" w:beforeAutospacing="0" w:after="0" w:afterAutospacing="0" w:line="360" w:lineRule="auto"/>
        <w:ind w:firstLineChars="200" w:firstLine="480"/>
        <w:rPr>
          <w:lang w:val="ru-RU"/>
        </w:rPr>
      </w:pPr>
    </w:p>
    <w:p w14:paraId="23C42525" w14:textId="77777777" w:rsidR="007B6092" w:rsidRPr="00350934" w:rsidRDefault="00000000">
      <w:pPr>
        <w:spacing w:line="360" w:lineRule="auto"/>
        <w:ind w:firstLineChars="200" w:firstLine="480"/>
        <w:rPr>
          <w:rFonts w:eastAsia="宋体" w:cs="Times New Roman"/>
          <w:lang w:val="ru-RU"/>
        </w:rPr>
      </w:pPr>
      <w:r w:rsidRPr="00350934">
        <w:rPr>
          <w:rFonts w:cs="Times New Roman"/>
          <w:lang w:val="ru-RU"/>
        </w:rPr>
        <w:t>Задача 2.</w:t>
      </w:r>
      <w:bookmarkStart w:id="21" w:name="_Hlk165439603"/>
      <w:r w:rsidRPr="00350934">
        <w:rPr>
          <w:rFonts w:cs="Times New Roman"/>
          <w:lang w:val="ru-RU"/>
        </w:rPr>
        <w:t xml:space="preserve"> О</w:t>
      </w:r>
      <w:r w:rsidRPr="00350934">
        <w:rPr>
          <w:rFonts w:eastAsia="宋体" w:cs="Times New Roman"/>
          <w:lang w:val="ru-RU"/>
        </w:rPr>
        <w:t>пределить, что студенты знают об изменениях в стране в связи с необходимостью реализации ЦУР  (</w:t>
      </w:r>
      <w:bookmarkEnd w:id="21"/>
      <w:r w:rsidRPr="00350934">
        <w:rPr>
          <w:rFonts w:eastAsia="宋体" w:cs="Times New Roman"/>
          <w:lang w:val="ru-RU"/>
        </w:rPr>
        <w:t>Как Вы относитесь к появлению альтернативного курса «</w:t>
      </w:r>
      <w:bookmarkStart w:id="22" w:name="_Hlk165439762"/>
      <w:r w:rsidRPr="00350934">
        <w:rPr>
          <w:rFonts w:eastAsia="宋体" w:cs="Times New Roman"/>
          <w:lang w:val="ru-RU"/>
        </w:rPr>
        <w:t>Инициатива глобального развития» (</w:t>
      </w:r>
      <w:r>
        <w:rPr>
          <w:rFonts w:eastAsia="宋体" w:cs="Times New Roman"/>
        </w:rPr>
        <w:t>GDI</w:t>
      </w:r>
      <w:r w:rsidRPr="00350934">
        <w:rPr>
          <w:rFonts w:eastAsia="宋体" w:cs="Times New Roman"/>
          <w:lang w:val="ru-RU"/>
        </w:rPr>
        <w:t>)</w:t>
      </w:r>
      <w:bookmarkEnd w:id="22"/>
      <w:r w:rsidRPr="00350934">
        <w:rPr>
          <w:rFonts w:eastAsia="宋体" w:cs="Times New Roman"/>
          <w:lang w:val="ru-RU"/>
        </w:rPr>
        <w:t>): давайте попытаемся прокомментировать как реализуется изменения, вызванные курсом ООН по каждой из 17 целей),</w:t>
      </w:r>
    </w:p>
    <w:p w14:paraId="36D1CF3D" w14:textId="77777777" w:rsidR="007B6092" w:rsidRPr="00350934" w:rsidRDefault="00000000">
      <w:pPr>
        <w:pStyle w:val="a8"/>
        <w:spacing w:before="0" w:beforeAutospacing="0" w:after="0" w:afterAutospacing="0" w:line="360" w:lineRule="auto"/>
        <w:ind w:firstLineChars="200" w:firstLine="480"/>
        <w:rPr>
          <w:lang w:val="ru-RU" w:eastAsia="zh-CN"/>
        </w:rPr>
      </w:pPr>
      <w:r w:rsidRPr="00350934">
        <w:rPr>
          <w:lang w:val="ru-RU"/>
        </w:rPr>
        <w:t xml:space="preserve">По мере обсуждения </w:t>
      </w:r>
      <w:r w:rsidRPr="00350934">
        <w:rPr>
          <w:lang w:val="ru-RU" w:eastAsia="zh-CN"/>
        </w:rPr>
        <w:t>студенты признали важность инноваций, но не как инициированных  курсом ООН, а как правильных действий национального правительства и действительно актуальных проблемах.  Они охотно говорили плохой экологии, необходимости повышения уровня жизни. Наиболее охотно рассказывали о новых практиках, выражающих правильное экологическое поведения, в частности необходимости   сокращения использования пластиковых пакетов. Они признавали, что это является важным шагом в управлении воздействием на окружающую среду и подчеркивали важность осознанного потребления. Информант 5, который начал этот разговор, подчеркнул, что эта  мера помогает сократить количество отходов и что нужно повышать осведомленность общественности о влиянии одноразового пластика на окружающую среду.</w:t>
      </w:r>
    </w:p>
    <w:p w14:paraId="2A0825FD" w14:textId="77777777" w:rsidR="007B6092" w:rsidRPr="00350934" w:rsidRDefault="00000000">
      <w:pPr>
        <w:pStyle w:val="a8"/>
        <w:spacing w:before="0" w:beforeAutospacing="0" w:after="0" w:afterAutospacing="0" w:line="360" w:lineRule="auto"/>
        <w:ind w:firstLineChars="200" w:firstLine="480"/>
        <w:rPr>
          <w:lang w:val="ru-RU" w:eastAsia="zh-CN"/>
        </w:rPr>
      </w:pPr>
      <w:r w:rsidRPr="00350934">
        <w:rPr>
          <w:lang w:val="ru-RU"/>
        </w:rPr>
        <w:t>Информант 1 сказал: «</w:t>
      </w:r>
      <w:r w:rsidRPr="00350934">
        <w:rPr>
          <w:lang w:val="ru-RU" w:eastAsia="zh-CN"/>
        </w:rPr>
        <w:t xml:space="preserve">С точки зрения повседневной жизни, я думаю, изменения   которые наиболее соответствует ЦУР, заключаются в формировании  правильных поведенческих практик.   Люди теперь редко используют пластиковые пакеты. Раньше, особенно до 2010 года, мы все покупали вещи, и пластиковые пакеты были бесплатными: если хочешь, возьми один. Сколько бы вы ни купили, даже если это всего лишь две бутылки воды, у вас всегда есть полиэтиленовый пакет, куда можно положить ее. Теперь пластиковые пакеты больше не бесплатны, и, если вы захотите их, с вас возьмут несколько центов. Если вы решите купить пластиковые пакеты во время шоппинга, вы потратите на несколько центов больше, что поможет окружающей среде. Покупатель начинает задаваться вопросом, действительно ли ему нужен полиэтиленовый пакет. В </w:t>
      </w:r>
      <w:r w:rsidRPr="00350934">
        <w:rPr>
          <w:lang w:val="ru-RU" w:eastAsia="zh-CN"/>
        </w:rPr>
        <w:lastRenderedPageBreak/>
        <w:t>конце концов, полиэтиленовые пакеты представляют собой нефтепродукты и не подлежат биологическому разложению. Раньше ланч-боксы продавались во многих местах Китая. Как мы все знаем, материал белой коробки не био-разлагаем. Теперь, когда в городе запрещена белая пластиковая упаковка, стали использовать коробки из ПВХ — материала, который со временем разрушается. Мы также начали использовать одноразовые бамбуковые палочки для еды, ложки и другие столовые приборы, которые также являются био-разлагаемыми.</w:t>
      </w:r>
    </w:p>
    <w:p w14:paraId="15A611B0" w14:textId="77777777" w:rsidR="007B6092" w:rsidRPr="00350934" w:rsidRDefault="00000000">
      <w:pPr>
        <w:pStyle w:val="a8"/>
        <w:spacing w:before="0" w:beforeAutospacing="0" w:after="0" w:afterAutospacing="0" w:line="360" w:lineRule="auto"/>
        <w:ind w:firstLineChars="200" w:firstLine="480"/>
        <w:rPr>
          <w:lang w:val="ru-RU" w:eastAsia="zh-CN"/>
        </w:rPr>
      </w:pPr>
      <w:r w:rsidRPr="00350934">
        <w:rPr>
          <w:lang w:val="ru-RU" w:eastAsia="zh-CN"/>
        </w:rPr>
        <w:t xml:space="preserve">Еще одной охотно поддерживаемой темой стала  ситуация со сбросами отходов в Чэнду в связи с расширением строительства. Информанты  указали на дисбаланс между строительством объектов, необходимостью утилизации отходов от стройки, причем по группам отходов.   Информант 3 отметил,  что достижение ЦУР требует не только внедрения систем управления отходами, но и обеспечения их эффективного использования и поддержки со стороны местных властей. Продолжая разговор: </w:t>
      </w:r>
      <w:r w:rsidRPr="00350934">
        <w:rPr>
          <w:lang w:val="ru-RU"/>
        </w:rPr>
        <w:t>«</w:t>
      </w:r>
      <w:r w:rsidRPr="00350934">
        <w:rPr>
          <w:rFonts w:eastAsia="宋体"/>
          <w:lang w:val="ru-RU" w:eastAsia="zh-CN"/>
        </w:rPr>
        <w:t xml:space="preserve"> </w:t>
      </w:r>
      <w:r w:rsidRPr="00350934">
        <w:rPr>
          <w:lang w:val="ru-RU" w:eastAsia="zh-CN"/>
        </w:rPr>
        <w:t>Например, в Чэнду, когда я учился в начальной школе, перед многоквартирными домами стояло много мусорных баков, но они не были маркированы. Хотя сейчас люди собирают различные виды отходов раздельно, а это означает, что правительство в основном создало инфраструктуру по разделению мусора, но местные власти не спешат ее внедрять».</w:t>
      </w:r>
    </w:p>
    <w:p w14:paraId="1F0137F3" w14:textId="77777777" w:rsidR="007B6092" w:rsidRPr="00350934" w:rsidRDefault="00000000">
      <w:pPr>
        <w:pStyle w:val="a8"/>
        <w:spacing w:before="0" w:beforeAutospacing="0" w:after="0" w:afterAutospacing="0" w:line="360" w:lineRule="auto"/>
        <w:ind w:firstLineChars="200" w:firstLine="480"/>
        <w:rPr>
          <w:rFonts w:eastAsia="宋体"/>
          <w:lang w:val="ru-RU"/>
        </w:rPr>
      </w:pPr>
      <w:r w:rsidRPr="00350934">
        <w:rPr>
          <w:rFonts w:eastAsia="宋体"/>
          <w:lang w:val="ru-RU" w:eastAsia="zh-CN"/>
        </w:rPr>
        <w:t xml:space="preserve">Оба примера </w:t>
      </w:r>
      <w:r w:rsidRPr="00350934">
        <w:rPr>
          <w:lang w:val="ru-RU" w:eastAsia="zh-CN"/>
        </w:rPr>
        <w:t>отражают знания и осведомленность студентов об изменениях в управлении в Китае, связанных с ЦУР. Изменение в использовании пластика и управлении отходами ясно сигнализирует о начале глобального движения за устойчивое развитие, которое отразится на изменениях в образе жизни молодых людей, повседневных привычках и восприятии окружающей среды. Это относится к потреблению и управлению отходами как части более широкого процесса изменения социальных ценностей и экологически ответственного поведения. При этом, нельзя не видеть узости горизонта: студенты в основном обсуждают собственные повседневные практики. Они не откликнулись  на обсуждение социальных и экологических проблем, предполагающих макро уровень осмысления. Никто ничего не слышал о курсе Китая «</w:t>
      </w:r>
      <w:r w:rsidRPr="00350934">
        <w:rPr>
          <w:rFonts w:eastAsia="宋体"/>
          <w:lang w:val="ru-RU"/>
        </w:rPr>
        <w:t>Инициатива глобального развития», возможно потому, что уже давно не живут на родине, а когда уезжали вопросы Ковиды вытесняли другую информацию.</w:t>
      </w:r>
    </w:p>
    <w:p w14:paraId="0CCC22CC" w14:textId="77777777" w:rsidR="007B6092" w:rsidRPr="00350934" w:rsidRDefault="007B6092">
      <w:pPr>
        <w:pStyle w:val="a8"/>
        <w:spacing w:before="0" w:beforeAutospacing="0" w:after="0" w:afterAutospacing="0" w:line="360" w:lineRule="auto"/>
        <w:ind w:firstLineChars="200" w:firstLine="480"/>
        <w:rPr>
          <w:lang w:val="ru-RU" w:eastAsia="zh-CN"/>
        </w:rPr>
      </w:pPr>
    </w:p>
    <w:p w14:paraId="0E5FA475"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lang w:val="ru-RU" w:eastAsia="zh-CN"/>
        </w:rPr>
        <w:t xml:space="preserve">Задача 3. </w:t>
      </w:r>
      <w:bookmarkStart w:id="23" w:name="_Hlk165440448"/>
      <w:r w:rsidRPr="00350934">
        <w:rPr>
          <w:rFonts w:eastAsia="宋体"/>
          <w:lang w:val="ru-RU" w:eastAsia="zh-CN"/>
        </w:rPr>
        <w:t>Понять отношение студентов к тому, правильно ли поступает китайское правительство, участвуя в реализации ЦУР</w:t>
      </w:r>
      <w:bookmarkEnd w:id="23"/>
      <w:r w:rsidRPr="00350934">
        <w:rPr>
          <w:rFonts w:eastAsia="宋体"/>
          <w:lang w:val="ru-RU" w:eastAsia="zh-CN"/>
        </w:rPr>
        <w:t xml:space="preserve"> (уточнить, может кто-либо знает об институтах, сопровождающих внедрение ЦУР)</w:t>
      </w:r>
    </w:p>
    <w:p w14:paraId="0634E6C3"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В ходе обсуждения информанты в целом согласились с тем, что китайское правительство провело большую работу по популяризации идей ЦУР среди населения, но в основном она ограничивается экологическими и экономическими аспектами.</w:t>
      </w:r>
    </w:p>
    <w:p w14:paraId="36857A8B"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 xml:space="preserve">Например, информант 4 сказал: </w:t>
      </w:r>
      <w:r w:rsidRPr="00350934">
        <w:rPr>
          <w:lang w:val="ru-RU" w:eastAsia="zh-CN"/>
        </w:rPr>
        <w:t xml:space="preserve">В Китае существует концепция ”зеленая вода и зеленые горы - это золотые и серебряные горы", включающая различную рекламу о защите водных ресурсов и запрете отходов воды. Когда я был молод, то такой рекламы было гораздо меньше, включая соответствующую рекламу государственных услуг и т.д.. Другая важная тема - пропаганда общественного благосостояния для уменьшения смога и понимания вредя, приносимого загрязнением   водных ресурсов, прежде всего  промышленными отходами.  Важно, что  пока существует небольшое загрязнение водного объекта, весь водный цикл будет загрязнен. </w:t>
      </w:r>
    </w:p>
    <w:p w14:paraId="39BAE6B6"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Информант 3 сказала: «Например, “переброска воды с юга на север” направлена на предотвращение чрезмерной эксплуатации подземных ресурсов Пекина. Следовательно, эти водные  ресурсы забираются из районов, богатых водными ресурсами, и транспортируются в Пекин и прилегающие районы. Это также является своего рода охраной водных ресурсов. Есть также Северо-Китайская равнина, которая также является бенефициаром. Например, Хэнань. Некоторое время назад из-за отвода воды с юга на север жители Хэнани пили воду из водного пути Даньцзянкоу. Это бенефициар, а наводнения в Хэбэе заблокировали Пекин от катастрофы.</w:t>
      </w:r>
    </w:p>
    <w:p w14:paraId="5231A125" w14:textId="77777777" w:rsidR="007B6092" w:rsidRPr="00350934" w:rsidRDefault="00000000">
      <w:pPr>
        <w:pStyle w:val="a8"/>
        <w:spacing w:before="0" w:beforeAutospacing="0" w:after="0" w:afterAutospacing="0" w:line="360" w:lineRule="auto"/>
        <w:ind w:firstLineChars="200" w:firstLine="480"/>
        <w:rPr>
          <w:rFonts w:eastAsia="宋体"/>
          <w:b/>
          <w:bCs/>
          <w:lang w:val="ru-RU" w:eastAsia="zh-CN"/>
        </w:rPr>
      </w:pPr>
      <w:r w:rsidRPr="00350934">
        <w:rPr>
          <w:rFonts w:eastAsia="宋体"/>
          <w:lang w:val="ru-RU" w:eastAsia="zh-CN"/>
        </w:rPr>
        <w:t xml:space="preserve">Оценивая работу правительства, студенты вышли на макроуровень проблем. Как оказалось они думают о них и знают ситуацию. при этом они четко выразили готовность пойти на жертвы в социальном плане ради развития экономики. Т.е. идеи ЦУР принимались, но до тех пор пока,  они не мешали экономическому росту страны. </w:t>
      </w:r>
      <w:r w:rsidRPr="00350934">
        <w:rPr>
          <w:rFonts w:eastAsia="宋体"/>
          <w:b/>
          <w:bCs/>
          <w:lang w:val="ru-RU" w:eastAsia="zh-CN"/>
        </w:rPr>
        <w:t xml:space="preserve">   </w:t>
      </w:r>
    </w:p>
    <w:p w14:paraId="54FFD7CA"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Все</w:t>
      </w:r>
      <w:r w:rsidRPr="00350934">
        <w:rPr>
          <w:rFonts w:eastAsia="宋体"/>
          <w:b/>
          <w:bCs/>
          <w:lang w:val="ru-RU" w:eastAsia="zh-CN"/>
        </w:rPr>
        <w:t xml:space="preserve"> </w:t>
      </w:r>
      <w:r w:rsidRPr="00350934">
        <w:rPr>
          <w:rFonts w:eastAsia="宋体"/>
          <w:lang w:val="ru-RU" w:eastAsia="zh-CN"/>
        </w:rPr>
        <w:t xml:space="preserve">информанты считают, что китайское правительство и компании добились значительного прогресса в достижении целей устойчивого развития. Китайское правительство включило их   в национальную средне- и долгосрочную стратегию </w:t>
      </w:r>
      <w:r w:rsidRPr="00350934">
        <w:rPr>
          <w:rFonts w:eastAsia="宋体"/>
          <w:lang w:val="ru-RU" w:eastAsia="zh-CN"/>
        </w:rPr>
        <w:lastRenderedPageBreak/>
        <w:t xml:space="preserve">развития и добилось значительных успехов в экономическом развитии, борьбе с бедностью и социальных начинаниях. Информанты отметили,  что и  китайские компании активно участвуют в практике устойчивого развития и разрабатывают соответствующие планы действий. При этом нельзя назвать их знания системными (полными). Что касается деятельности правительства, то их знания ограничились лишь информированностью о рекламе и не раскрыли знания законов, форм их реализации, местных инициатив или органов управления ЦУР в стране. </w:t>
      </w:r>
    </w:p>
    <w:p w14:paraId="760647EE"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w:t>
      </w:r>
    </w:p>
    <w:p w14:paraId="6A0276B6"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Задача 4. Оценить  восприятие информантами  важностей разных целей (обсуждение изменения, которые происходят в экономике, социальной жизни, политике вообще и  в собственных  поведенческих практиках (членов вашей семьи или друзей)</w:t>
      </w:r>
    </w:p>
    <w:p w14:paraId="7B910AB1" w14:textId="77777777" w:rsidR="007B6092" w:rsidRPr="00350934" w:rsidRDefault="00000000">
      <w:pPr>
        <w:pStyle w:val="a8"/>
        <w:spacing w:before="0" w:beforeAutospacing="0" w:after="0" w:afterAutospacing="0" w:line="360" w:lineRule="auto"/>
        <w:ind w:firstLineChars="200" w:firstLine="480"/>
        <w:rPr>
          <w:rFonts w:eastAsia="宋体"/>
          <w:b/>
          <w:bCs/>
          <w:lang w:val="ru-RU" w:eastAsia="zh-CN"/>
        </w:rPr>
      </w:pPr>
      <w:r w:rsidRPr="00350934">
        <w:rPr>
          <w:rFonts w:eastAsia="宋体"/>
          <w:lang w:val="ru-RU" w:eastAsia="zh-CN"/>
        </w:rPr>
        <w:t xml:space="preserve">По мере отхода от обсуждения ЦУР и переходу к ранжированию задач с точки зрения Китая, разговор оживлялся. Как оказалось, студенты видят изменения и признаю необходимость их продолжения.    Многие    студенты сосредоточили внимание на положительных аспектах, таких как зеленая энергия и растущее понимание важности реформ.  Так, в  вопросе гендерного равенства ситуация парадоксальна: важность темы артикулируется, но освещается так, что не приводит к выводу о  необходимости перемен, а скорее усиливает   напряженность и конфликтность.  </w:t>
      </w:r>
    </w:p>
    <w:p w14:paraId="06541BB2"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 xml:space="preserve">Например, </w:t>
      </w:r>
      <w:r w:rsidRPr="00350934">
        <w:rPr>
          <w:lang w:val="ru-RU"/>
        </w:rPr>
        <w:t xml:space="preserve">информант </w:t>
      </w:r>
      <w:r w:rsidRPr="00350934">
        <w:rPr>
          <w:rFonts w:eastAsia="宋体"/>
          <w:lang w:val="ru-RU" w:eastAsia="zh-CN"/>
        </w:rPr>
        <w:t>4</w:t>
      </w:r>
      <w:r w:rsidRPr="00350934">
        <w:rPr>
          <w:lang w:val="ru-RU"/>
        </w:rPr>
        <w:t xml:space="preserve"> сказал;</w:t>
      </w:r>
      <w:r w:rsidRPr="00350934">
        <w:rPr>
          <w:rFonts w:eastAsia="宋体"/>
          <w:lang w:val="ru-RU" w:eastAsia="zh-CN"/>
        </w:rPr>
        <w:t xml:space="preserve"> «гендерное равенство всегда было горячей темой и одним из наиболее важных вопросов, заслуживающих внимания. В Китае все еще есть много регионов, где сохраняется концепция мужского превосходства и женской неполноценности. Хотя риторика о гендерном равенстве появилась на некоторых новых медиа-платформах, ее суть по-прежнему искажена и экстремальна. Они больше похожи на пропаганду гендерного антагонизма, чем на гендерное неравенство. В результате проблема актуализируется,  но не решается.  </w:t>
      </w:r>
    </w:p>
    <w:p w14:paraId="63B724A6" w14:textId="77777777" w:rsidR="007B6092" w:rsidRPr="00350934" w:rsidRDefault="00000000">
      <w:pPr>
        <w:pStyle w:val="a8"/>
        <w:spacing w:before="0" w:beforeAutospacing="0" w:after="0" w:afterAutospacing="0" w:line="360" w:lineRule="auto"/>
        <w:ind w:firstLineChars="200" w:firstLine="480"/>
        <w:rPr>
          <w:rFonts w:eastAsia="宋体"/>
          <w:b/>
          <w:bCs/>
          <w:lang w:val="ru-RU" w:eastAsia="zh-CN"/>
        </w:rPr>
      </w:pPr>
      <w:r w:rsidRPr="00350934">
        <w:rPr>
          <w:rFonts w:eastAsia="宋体"/>
          <w:lang w:val="ru-RU" w:eastAsia="zh-CN"/>
        </w:rPr>
        <w:t xml:space="preserve">Понятно, что студентами активно обсуждалась тематика образования. В ходе обсуждения выявилось несколько подходов. </w:t>
      </w:r>
    </w:p>
    <w:p w14:paraId="0405DBDC"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 xml:space="preserve">Студенты признавали прогресс в образовательной инфраструктуре - строительство школ, набор учителей и модернизация инфраструктуры отражают значительные усилия по улучшению доступа к качественному образованию. Эти изменения демонстрируют </w:t>
      </w:r>
      <w:r w:rsidRPr="00350934">
        <w:rPr>
          <w:rFonts w:eastAsia="宋体"/>
          <w:lang w:val="ru-RU" w:eastAsia="zh-CN"/>
        </w:rPr>
        <w:lastRenderedPageBreak/>
        <w:t>признание того, что образование является важной социальной целью.</w:t>
      </w:r>
    </w:p>
    <w:p w14:paraId="6FD03B72"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 xml:space="preserve">При этом многие акцентировали </w:t>
      </w:r>
      <w:r w:rsidRPr="00350934">
        <w:rPr>
          <w:rFonts w:eastAsia="宋体"/>
          <w:b/>
          <w:bCs/>
          <w:lang w:val="ru-RU" w:eastAsia="zh-CN"/>
        </w:rPr>
        <w:t>п</w:t>
      </w:r>
      <w:r w:rsidRPr="00350934">
        <w:rPr>
          <w:rFonts w:eastAsia="宋体"/>
          <w:lang w:val="ru-RU" w:eastAsia="zh-CN"/>
        </w:rPr>
        <w:t>роблемы с подготовкой учителей: Заявление о том, что подготовленных учителей пока недостаточна, по их мнению,   отстает от времени, отражает недостаток инвестиций в подготовку учителей в прошлом и острую потребность в обновлении и развитии.</w:t>
      </w:r>
    </w:p>
    <w:p w14:paraId="22856AEB"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lang w:val="ru-RU"/>
        </w:rPr>
        <w:t>Информант 1 сказал: «За  эти двадцать лет были построены школы, набраны учителя, модернизирована инфраструктура, но сколько людей в Китае были зачислены в педагогические колледжи и учились в педагогических колледжах сорок лет назад?  Сколько людей тогда в Китае могли пойти учиться в педагогические школы? Ответ - почти ни одного, что означает, что наши педагогические кадры не могут идти в ногу со временем. Если однажды педагогические кадры Китая смогут идти в ногу со временем, то возможно один учитель будет брать десять учеников, а у учеников будет достаточно времени на обдумывание.  В этом случае, фактически, тестовое образование перестанет существовать. Его заменят новые формы,   когда один учитель не будет управлять сорока-пятьюдесятью учениками в классе,  что очень утомительно как для учителя, так и для учеников. В конечном счете, это происходит потому, что сознание китайского народа не успевает за образованием, которое медленно трансформируется, и мы должны рассматривать эту проблему в соответствии с требованиями времени.</w:t>
      </w:r>
    </w:p>
    <w:p w14:paraId="73637F6D"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Информант 3 настаивал на необходимости изменения методов обучения, что подразумевает необходимость инновационных подходов в образовательном процессе, когда преподаватели могут руководить меньшими группами учащихся для более глубокого взаимодействия и усвоения материала. Этот подход может способствовать переходу от традиционного обучения, ориентированного на экзамены к внедрению более гибких и практико-ориентированных методов обучения.</w:t>
      </w:r>
    </w:p>
    <w:p w14:paraId="4B1C726E"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 xml:space="preserve">В ходе фокус – групп обсуждение тематики труда и производства не нашло особой заинтересованности. Информантами признавались сложившиеся социальные проблемы, в частности несоответствия между результатами и оплатой труда,  сохраняющееся неравенство между работниками на предприятии, сохранение гендерных стереотипов. </w:t>
      </w:r>
    </w:p>
    <w:p w14:paraId="1D5ECD4A"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 xml:space="preserve">Информант 2. В новое время нужно новое производство – производственные отношения.  Речь идет о необходимости изменить приоритеты, переосмыслить </w:t>
      </w:r>
      <w:r w:rsidRPr="00350934">
        <w:rPr>
          <w:rFonts w:eastAsia="宋体"/>
          <w:lang w:val="ru-RU" w:eastAsia="zh-CN"/>
        </w:rPr>
        <w:lastRenderedPageBreak/>
        <w:t>ценности и сосредоточиться на моделях инноваций и прогресса во всех сферах жизни общества, что требует глубоких системных изменений и новых способов обучения и работы.</w:t>
      </w:r>
    </w:p>
    <w:p w14:paraId="58F655DD"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rFonts w:eastAsia="宋体"/>
          <w:lang w:val="ru-RU" w:eastAsia="zh-CN"/>
        </w:rPr>
        <w:t xml:space="preserve">Информант 4 обратил внимание на невысокий престиж  рабочих профессий – «синих воротничков». Все в стране ждут производственных успехов и никто не желает признавать значимость их создателей – рабочих. </w:t>
      </w:r>
    </w:p>
    <w:p w14:paraId="7D48F226" w14:textId="77777777" w:rsidR="007B6092" w:rsidRPr="00350934" w:rsidRDefault="00000000">
      <w:pPr>
        <w:pStyle w:val="a8"/>
        <w:spacing w:before="0" w:beforeAutospacing="0" w:after="0" w:afterAutospacing="0" w:line="360" w:lineRule="auto"/>
        <w:ind w:firstLineChars="200" w:firstLine="480"/>
        <w:rPr>
          <w:lang w:val="ru-RU" w:eastAsia="zh-CN"/>
        </w:rPr>
      </w:pPr>
      <w:r w:rsidRPr="00350934">
        <w:rPr>
          <w:rFonts w:eastAsia="宋体"/>
          <w:lang w:val="ru-RU" w:eastAsia="zh-CN"/>
        </w:rPr>
        <w:t xml:space="preserve">Информант 1 утверждал, что  </w:t>
      </w:r>
      <w:r w:rsidRPr="00350934">
        <w:rPr>
          <w:lang w:val="ru-RU" w:eastAsia="zh-CN"/>
        </w:rPr>
        <w:t>фраза "зеленая вода и зеленые горы - это золотые и серебряные горы" подразумевает понимание того, что охрана окружающей среды и экономическое развитие не являются взаимоисключающими. Это отражает стратегию, в которой природные ресурсы рассматриваются как ценные активы, способствующие устойчивому развитию». Его идею подхватил информант 3: который предложил относиться к  развитию туризма как катализатору перемен. Возьмем пример с Гуйчжоу, где рекламные кампании используются для стимулирования экологического туризма. Он показывает, как можно использовать природные резервы региона для создания экономических возможностей, поддерживая при этом экологическую устойчивость».</w:t>
      </w:r>
    </w:p>
    <w:p w14:paraId="727E8719" w14:textId="77777777" w:rsidR="007B6092" w:rsidRPr="00350934" w:rsidRDefault="00000000">
      <w:pPr>
        <w:pStyle w:val="a8"/>
        <w:spacing w:before="0" w:beforeAutospacing="0" w:after="0" w:afterAutospacing="0" w:line="360" w:lineRule="auto"/>
        <w:ind w:firstLineChars="200" w:firstLine="480"/>
        <w:rPr>
          <w:rFonts w:eastAsia="宋体"/>
          <w:lang w:val="ru-RU" w:eastAsia="zh-CN"/>
        </w:rPr>
      </w:pPr>
      <w:r w:rsidRPr="00350934">
        <w:rPr>
          <w:lang w:val="ru-RU" w:eastAsia="zh-CN"/>
        </w:rPr>
        <w:t xml:space="preserve">Активной была дискуссия о возможности сочетания </w:t>
      </w:r>
      <w:r w:rsidRPr="00350934">
        <w:rPr>
          <w:rFonts w:eastAsia="宋体"/>
          <w:lang w:val="ru-RU" w:eastAsia="zh-CN"/>
        </w:rPr>
        <w:t>э</w:t>
      </w:r>
      <w:r w:rsidRPr="00350934">
        <w:rPr>
          <w:lang w:val="ru-RU" w:eastAsia="zh-CN"/>
        </w:rPr>
        <w:t>кономических и экологических стимулов. Высказывались мнения, что  необходимость умного использования экономического развития может только способствовать  охране окружающей среды. Через инвестирование в экологию создаются возможности для экономического роста, который в свою очередь способствует дальнейшей защите и сохранению природных ресурсов.</w:t>
      </w:r>
    </w:p>
    <w:p w14:paraId="7B11CE7A" w14:textId="77777777" w:rsidR="007B6092" w:rsidRPr="00350934" w:rsidRDefault="00000000">
      <w:pPr>
        <w:pStyle w:val="a8"/>
        <w:spacing w:before="0" w:beforeAutospacing="0" w:after="0" w:afterAutospacing="0" w:line="360" w:lineRule="auto"/>
        <w:ind w:firstLineChars="200" w:firstLine="480"/>
        <w:rPr>
          <w:lang w:val="ru-RU" w:eastAsia="zh-CN"/>
        </w:rPr>
      </w:pPr>
      <w:r w:rsidRPr="00350934">
        <w:rPr>
          <w:lang w:val="ru-RU" w:eastAsia="zh-CN"/>
        </w:rPr>
        <w:t>Информант 1, рассказал об организации финансирования экологической защиты: Он сказал, что « упомянутое замечание о заработке денег для поддержания окружающей среды указывает на осознание того, что эффективные меры по охране природы требуют стабильного финансирования, которое может быть обеспечено через экологически ориентированные экономические инициативы».</w:t>
      </w:r>
    </w:p>
    <w:p w14:paraId="752B1D05" w14:textId="77777777" w:rsidR="007B6092" w:rsidRPr="00350934" w:rsidRDefault="00000000">
      <w:pPr>
        <w:pStyle w:val="a8"/>
        <w:spacing w:before="0" w:beforeAutospacing="0" w:after="0" w:afterAutospacing="0" w:line="360" w:lineRule="auto"/>
        <w:ind w:firstLineChars="200" w:firstLine="480"/>
        <w:rPr>
          <w:lang w:val="ru-RU" w:eastAsia="zh-CN"/>
        </w:rPr>
      </w:pPr>
      <w:r w:rsidRPr="00350934">
        <w:rPr>
          <w:lang w:val="ru-RU" w:eastAsia="zh-CN"/>
        </w:rPr>
        <w:t xml:space="preserve">Студенты сошлись во мнении, что нужно знать и понимать  какие в стране принимаются конкретные законы и меры, направленные на симбиоз экологических и экономических интересов. Охрана окружающей среды рассматривается не только как моральный и этический долг, но и как практический и экономически оправданный шаг. </w:t>
      </w:r>
      <w:r w:rsidRPr="00350934">
        <w:rPr>
          <w:lang w:val="ru-RU" w:eastAsia="zh-CN"/>
        </w:rPr>
        <w:lastRenderedPageBreak/>
        <w:t>Это включает в себя стратегии развития, такие как увеличение возможностей туризма и стимулирование экономического роста в сельских районах для искоренения бедности2. Эту идеологию должны транслировать учителя в школах и вузах. .</w:t>
      </w:r>
    </w:p>
    <w:p w14:paraId="12054F04" w14:textId="77777777" w:rsidR="007B6092" w:rsidRPr="00350934" w:rsidRDefault="00000000">
      <w:pPr>
        <w:pStyle w:val="a8"/>
        <w:spacing w:before="0" w:beforeAutospacing="0" w:after="0" w:afterAutospacing="0" w:line="360" w:lineRule="auto"/>
        <w:ind w:firstLineChars="200" w:firstLine="480"/>
        <w:rPr>
          <w:lang w:val="ru-RU" w:eastAsia="zh-CN"/>
        </w:rPr>
      </w:pPr>
      <w:r w:rsidRPr="00350934">
        <w:rPr>
          <w:lang w:val="ru-RU" w:eastAsia="zh-CN"/>
        </w:rPr>
        <w:t>Анализируя высказывания информантов на тему китайско-иностранного сотрудничества, можно сделать некоторые важные выводы о характере и взглядах на   отношения сотрудничества Китая с другими странами. .</w:t>
      </w:r>
    </w:p>
    <w:p w14:paraId="70B50C37" w14:textId="77777777" w:rsidR="007B6092" w:rsidRPr="00350934" w:rsidRDefault="00000000">
      <w:pPr>
        <w:pStyle w:val="a8"/>
        <w:spacing w:before="0" w:beforeAutospacing="0" w:after="0" w:afterAutospacing="0" w:line="360" w:lineRule="auto"/>
        <w:ind w:firstLineChars="200" w:firstLine="480"/>
        <w:rPr>
          <w:lang w:val="ru-RU" w:eastAsia="zh-CN"/>
        </w:rPr>
      </w:pPr>
      <w:r w:rsidRPr="00350934">
        <w:rPr>
          <w:lang w:val="ru-RU" w:eastAsia="zh-CN"/>
        </w:rPr>
        <w:t>Информатор 2 сфокусировал мысль на важных глобальных инициативах, таких как инициатива «Пояс и путь», Азиатский банк инфраструктурных инвестиций (АБИИ), участие в Шанхайской организации сотрудничества (ШОС), Парижское климатическое соглашение и соблюдение Целей устойчивого развития ООН. Эти меры подчеркивают приверженность Китая активному содействию международному развитию и сотрудничеству в области окружающей среды. Особого внимания заслуживает то, что Китай является не только участником этих процессов, но и одним из крупнейших доноров и инициаторов.</w:t>
      </w:r>
    </w:p>
    <w:p w14:paraId="6CA289EC" w14:textId="77777777" w:rsidR="007B6092" w:rsidRPr="00350934" w:rsidRDefault="00000000">
      <w:pPr>
        <w:pStyle w:val="a8"/>
        <w:spacing w:before="0" w:beforeAutospacing="0" w:after="0" w:afterAutospacing="0" w:line="360" w:lineRule="auto"/>
        <w:ind w:firstLineChars="200" w:firstLine="480"/>
        <w:rPr>
          <w:lang w:val="ru-RU" w:eastAsia="zh-CN"/>
        </w:rPr>
      </w:pPr>
      <w:r w:rsidRPr="00350934">
        <w:rPr>
          <w:lang w:val="ru-RU" w:eastAsia="zh-CN"/>
        </w:rPr>
        <w:t>Информант 4 предложил разделять  сотрудничество на частное  и официальное,  выделив характеристики каждого уровня. В контексте частного   сотрудничества  нужно видеть взаимодействие между частным сектором и промышленностью. Китайские предприятия активно продвигаются к интернационализации, будь то в области возобновляемых источников энергии или в области высокотехнологичной инфраструктуры, такой как высокотехнологичная инфраструктура. долгосрочная передача энергии на большие расстояния. Такой подход считается одним из способов достижения устойчивого развития посредством предпринимательства, обмена технологиями и коммерциализации инноваций. Другое дело - официальное сотрудничество. В нем информант  видит множество рутинных, неэффективных и непрозрачных межправительственных соглашений, хотя и признает существование серьезных инициатив, таких как желание «достичь пика выбросов углерода» и «углеродной нейтральности». Это выражало сомнения в официальном сотрудничестве, включая его влияние и освещение в СМИ.</w:t>
      </w:r>
    </w:p>
    <w:p w14:paraId="32920AF6"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Таким образом, сравнительный анализ подчеркивает различия в освещении и восприятии Китаем международных инициатив и проектов. Информатор А подчеркнул </w:t>
      </w:r>
      <w:r w:rsidRPr="00350934">
        <w:rPr>
          <w:rFonts w:cs="Times New Roman"/>
          <w:lang w:val="ru-RU"/>
        </w:rPr>
        <w:lastRenderedPageBreak/>
        <w:t>уверенность в стратегии Китая и активное участие в международных делах, в то время как информатор Б был более критичен. Он указал на необходимость углубленного анализа и оценки истинного воздействия и эффективности частного и официального сотрудничества.</w:t>
      </w:r>
    </w:p>
    <w:p w14:paraId="27BB4C52" w14:textId="77777777" w:rsidR="007B6092" w:rsidRPr="00350934" w:rsidRDefault="00000000">
      <w:pPr>
        <w:spacing w:line="360" w:lineRule="auto"/>
        <w:ind w:firstLineChars="200" w:firstLine="480"/>
        <w:rPr>
          <w:rFonts w:cs="Times New Roman"/>
          <w:lang w:val="ru-RU"/>
        </w:rPr>
      </w:pPr>
      <w:r w:rsidRPr="00350934">
        <w:rPr>
          <w:rFonts w:eastAsia="宋体" w:cs="Times New Roman"/>
          <w:lang w:val="ru-RU"/>
        </w:rPr>
        <w:t xml:space="preserve"> Как оказалось, студенты ничего не знают о целях устойчивого развития как курсе, инициированному ООН, по которому вместе идут практически все страны мира. При этом они озабочены экологическими, социальными и политическими проблемами. Они всемерно поддерживают инициативы своего правительства, хотя согласились, что можно было бы организовать информирование населения о происходящих переменах и лучше. Информанты выразили готовность в новым поведенческим практикам:  раздельному сбору мусора, участию в субботнике по посадке зеленых насаждений и других.</w:t>
      </w:r>
    </w:p>
    <w:p w14:paraId="576BAE2B" w14:textId="77777777" w:rsidR="007B6092" w:rsidRPr="00350934" w:rsidRDefault="007B6092">
      <w:pPr>
        <w:spacing w:line="360" w:lineRule="auto"/>
        <w:rPr>
          <w:rFonts w:eastAsia="宋体" w:cs="Times New Roman"/>
          <w:lang w:val="ru-RU"/>
        </w:rPr>
        <w:sectPr w:rsidR="007B6092" w:rsidRPr="00350934">
          <w:footnotePr>
            <w:numRestart w:val="eachPage"/>
          </w:footnotePr>
          <w:pgSz w:w="11906" w:h="16838"/>
          <w:pgMar w:top="1134" w:right="850" w:bottom="1134" w:left="1984" w:header="851" w:footer="992" w:gutter="0"/>
          <w:cols w:space="425"/>
          <w:docGrid w:type="lines" w:linePitch="312"/>
        </w:sectPr>
      </w:pPr>
    </w:p>
    <w:p w14:paraId="5905934B" w14:textId="77777777" w:rsidR="007B6092" w:rsidRDefault="00000000">
      <w:pPr>
        <w:pStyle w:val="1"/>
        <w:spacing w:before="0" w:after="0" w:line="360" w:lineRule="auto"/>
        <w:ind w:firstLineChars="200" w:firstLine="562"/>
        <w:rPr>
          <w:rFonts w:cs="Times New Roman"/>
        </w:rPr>
      </w:pPr>
      <w:bookmarkStart w:id="24" w:name="_Toc5669"/>
      <w:proofErr w:type="spellStart"/>
      <w:r>
        <w:rPr>
          <w:rFonts w:cs="Times New Roman"/>
        </w:rPr>
        <w:lastRenderedPageBreak/>
        <w:t>Библиография</w:t>
      </w:r>
      <w:bookmarkEnd w:id="24"/>
      <w:proofErr w:type="spellEnd"/>
    </w:p>
    <w:p w14:paraId="45F07EC2" w14:textId="77777777" w:rsidR="007B6092" w:rsidRDefault="00000000">
      <w:pPr>
        <w:pStyle w:val="2"/>
        <w:spacing w:before="0" w:after="0" w:line="360" w:lineRule="auto"/>
        <w:ind w:firstLineChars="200" w:firstLine="482"/>
        <w:rPr>
          <w:rFonts w:cs="Times New Roman"/>
        </w:rPr>
      </w:pPr>
      <w:bookmarkStart w:id="25" w:name="_Toc24325"/>
      <w:proofErr w:type="spellStart"/>
      <w:r>
        <w:rPr>
          <w:rFonts w:cs="Times New Roman"/>
        </w:rPr>
        <w:t>На</w:t>
      </w:r>
      <w:proofErr w:type="spellEnd"/>
      <w:r>
        <w:rPr>
          <w:rFonts w:cs="Times New Roman"/>
        </w:rPr>
        <w:t xml:space="preserve"> </w:t>
      </w:r>
      <w:proofErr w:type="spellStart"/>
      <w:r>
        <w:rPr>
          <w:rFonts w:cs="Times New Roman"/>
        </w:rPr>
        <w:t>русском</w:t>
      </w:r>
      <w:proofErr w:type="spellEnd"/>
      <w:r>
        <w:rPr>
          <w:rFonts w:cs="Times New Roman"/>
        </w:rPr>
        <w:t xml:space="preserve"> </w:t>
      </w:r>
      <w:proofErr w:type="spellStart"/>
      <w:r>
        <w:rPr>
          <w:rFonts w:cs="Times New Roman"/>
        </w:rPr>
        <w:t>языке</w:t>
      </w:r>
      <w:bookmarkEnd w:id="25"/>
      <w:proofErr w:type="spellEnd"/>
    </w:p>
    <w:p w14:paraId="363BC280"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r w:rsidRPr="00350934">
        <w:rPr>
          <w:rFonts w:eastAsia="宋体" w:cs="Times New Roman"/>
          <w:lang w:val="ru-RU"/>
        </w:rPr>
        <w:t xml:space="preserve">Аксёнова О.В. Особенности институциональных условий развития практики управления устойчивым развитием промышленных предприятий в Китае и России // Интернет-журнал «НАУКОВЕДЕНИЕ» Том 9, №5 (2017) </w:t>
      </w:r>
      <w:r>
        <w:rPr>
          <w:rFonts w:eastAsia="宋体" w:cs="Times New Roman"/>
        </w:rPr>
        <w:t>https</w:t>
      </w:r>
      <w:r w:rsidRPr="00350934">
        <w:rPr>
          <w:rFonts w:eastAsia="宋体" w:cs="Times New Roman"/>
          <w:lang w:val="ru-RU"/>
        </w:rPr>
        <w:t>://</w:t>
      </w:r>
      <w:proofErr w:type="spellStart"/>
      <w:r>
        <w:rPr>
          <w:rFonts w:eastAsia="宋体" w:cs="Times New Roman"/>
        </w:rPr>
        <w:t>naukovedenie</w:t>
      </w:r>
      <w:proofErr w:type="spellEnd"/>
      <w:r w:rsidRPr="00350934">
        <w:rPr>
          <w:rFonts w:eastAsia="宋体" w:cs="Times New Roman"/>
          <w:lang w:val="ru-RU"/>
        </w:rPr>
        <w:t>.</w:t>
      </w:r>
      <w:proofErr w:type="spellStart"/>
      <w:r>
        <w:rPr>
          <w:rFonts w:eastAsia="宋体" w:cs="Times New Roman"/>
        </w:rPr>
        <w:t>ru</w:t>
      </w:r>
      <w:proofErr w:type="spellEnd"/>
      <w:r w:rsidRPr="00350934">
        <w:rPr>
          <w:rFonts w:eastAsia="宋体" w:cs="Times New Roman"/>
          <w:lang w:val="ru-RU"/>
        </w:rPr>
        <w:t>/</w:t>
      </w:r>
      <w:r>
        <w:rPr>
          <w:rFonts w:eastAsia="宋体" w:cs="Times New Roman"/>
        </w:rPr>
        <w:t>PDF</w:t>
      </w:r>
      <w:r w:rsidRPr="00350934">
        <w:rPr>
          <w:rFonts w:eastAsia="宋体" w:cs="Times New Roman"/>
          <w:lang w:val="ru-RU"/>
        </w:rPr>
        <w:t>/59</w:t>
      </w:r>
      <w:r>
        <w:rPr>
          <w:rFonts w:eastAsia="宋体" w:cs="Times New Roman"/>
        </w:rPr>
        <w:t>EVN</w:t>
      </w:r>
      <w:r w:rsidRPr="00350934">
        <w:rPr>
          <w:rFonts w:eastAsia="宋体" w:cs="Times New Roman"/>
          <w:lang w:val="ru-RU"/>
        </w:rPr>
        <w:t>517.</w:t>
      </w:r>
      <w:r>
        <w:rPr>
          <w:rFonts w:eastAsia="宋体" w:cs="Times New Roman"/>
        </w:rPr>
        <w:t>pdf</w:t>
      </w:r>
    </w:p>
    <w:p w14:paraId="2DA1832A"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r w:rsidRPr="00350934">
        <w:rPr>
          <w:rFonts w:eastAsia="宋体" w:cs="Times New Roman"/>
          <w:lang w:val="ru-RU"/>
        </w:rPr>
        <w:t xml:space="preserve">Баландин Р. Порог бедности: Как Китаю удалось вывести 800 млн. человек из нищеты,  </w:t>
      </w:r>
      <w:r>
        <w:rPr>
          <w:rFonts w:eastAsia="宋体" w:cs="Times New Roman"/>
        </w:rPr>
        <w:t>https</w:t>
      </w:r>
      <w:r w:rsidRPr="00350934">
        <w:rPr>
          <w:rFonts w:eastAsia="宋体" w:cs="Times New Roman"/>
          <w:lang w:val="ru-RU"/>
        </w:rPr>
        <w:t>://</w:t>
      </w:r>
      <w:proofErr w:type="spellStart"/>
      <w:r>
        <w:rPr>
          <w:rFonts w:eastAsia="宋体" w:cs="Times New Roman"/>
        </w:rPr>
        <w:t>tass</w:t>
      </w:r>
      <w:proofErr w:type="spellEnd"/>
      <w:r w:rsidRPr="00350934">
        <w:rPr>
          <w:rFonts w:eastAsia="宋体" w:cs="Times New Roman"/>
          <w:lang w:val="ru-RU"/>
        </w:rPr>
        <w:t>.</w:t>
      </w:r>
      <w:proofErr w:type="spellStart"/>
      <w:r>
        <w:rPr>
          <w:rFonts w:eastAsia="宋体" w:cs="Times New Roman"/>
        </w:rPr>
        <w:t>ru</w:t>
      </w:r>
      <w:proofErr w:type="spellEnd"/>
      <w:r w:rsidRPr="00350934">
        <w:rPr>
          <w:rFonts w:eastAsia="宋体" w:cs="Times New Roman"/>
          <w:lang w:val="ru-RU"/>
        </w:rPr>
        <w:t>/</w:t>
      </w:r>
      <w:r>
        <w:rPr>
          <w:rFonts w:eastAsia="宋体" w:cs="Times New Roman"/>
        </w:rPr>
        <w:t>opinions</w:t>
      </w:r>
      <w:r w:rsidRPr="00350934">
        <w:rPr>
          <w:rFonts w:eastAsia="宋体" w:cs="Times New Roman"/>
          <w:lang w:val="ru-RU"/>
        </w:rPr>
        <w:t>/10790289</w:t>
      </w:r>
    </w:p>
    <w:p w14:paraId="2831B3DB"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Ван, Шаньлинь (2019). Урбанизация и участие граждан. </w:t>
      </w:r>
      <w:proofErr w:type="spellStart"/>
      <w:r>
        <w:rPr>
          <w:rFonts w:eastAsia="宋体" w:cs="Times New Roman"/>
        </w:rPr>
        <w:t>Народное</w:t>
      </w:r>
      <w:proofErr w:type="spellEnd"/>
      <w:r>
        <w:rPr>
          <w:rFonts w:eastAsia="宋体" w:cs="Times New Roman"/>
        </w:rPr>
        <w:t xml:space="preserve"> </w:t>
      </w:r>
      <w:proofErr w:type="spellStart"/>
      <w:r>
        <w:rPr>
          <w:rFonts w:eastAsia="宋体" w:cs="Times New Roman"/>
        </w:rPr>
        <w:t>издательство</w:t>
      </w:r>
      <w:proofErr w:type="spellEnd"/>
      <w:r>
        <w:rPr>
          <w:rFonts w:eastAsia="宋体" w:cs="Times New Roman"/>
        </w:rPr>
        <w:t>.</w:t>
      </w:r>
    </w:p>
    <w:p w14:paraId="15CDAAFC"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Давыдов В.М. Устойчивое развитие как общий знаменатель // Международная жизнь. </w:t>
      </w:r>
      <w:r>
        <w:rPr>
          <w:rFonts w:eastAsia="宋体" w:cs="Times New Roman"/>
        </w:rPr>
        <w:t>2019. № 10. URL: https://interaffairs.ru/jauthor/material/2252</w:t>
      </w:r>
    </w:p>
    <w:p w14:paraId="0E253188"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r w:rsidRPr="00350934">
        <w:rPr>
          <w:rFonts w:eastAsia="宋体" w:cs="Times New Roman"/>
          <w:lang w:val="ru-RU"/>
        </w:rPr>
        <w:t xml:space="preserve">Данные о большой Земле в поддержку ЦУР (2024) </w:t>
      </w:r>
      <w:r>
        <w:rPr>
          <w:rFonts w:eastAsia="宋体" w:cs="Times New Roman"/>
        </w:rPr>
        <w:t>https</w:t>
      </w:r>
      <w:r w:rsidRPr="00350934">
        <w:rPr>
          <w:rFonts w:eastAsia="宋体" w:cs="Times New Roman"/>
          <w:lang w:val="ru-RU"/>
        </w:rPr>
        <w:t>://</w:t>
      </w:r>
      <w:proofErr w:type="spellStart"/>
      <w:r>
        <w:rPr>
          <w:rFonts w:eastAsia="宋体" w:cs="Times New Roman"/>
        </w:rPr>
        <w:t>english</w:t>
      </w:r>
      <w:proofErr w:type="spellEnd"/>
      <w:r w:rsidRPr="00350934">
        <w:rPr>
          <w:rFonts w:eastAsia="宋体" w:cs="Times New Roman"/>
          <w:lang w:val="ru-RU"/>
        </w:rPr>
        <w:t>.</w:t>
      </w:r>
      <w:proofErr w:type="spellStart"/>
      <w:r>
        <w:rPr>
          <w:rFonts w:eastAsia="宋体" w:cs="Times New Roman"/>
        </w:rPr>
        <w:t>cas</w:t>
      </w:r>
      <w:proofErr w:type="spellEnd"/>
      <w:r w:rsidRPr="00350934">
        <w:rPr>
          <w:rFonts w:eastAsia="宋体" w:cs="Times New Roman"/>
          <w:lang w:val="ru-RU"/>
        </w:rPr>
        <w:t>.</w:t>
      </w:r>
      <w:proofErr w:type="spellStart"/>
      <w:r>
        <w:rPr>
          <w:rFonts w:eastAsia="宋体" w:cs="Times New Roman"/>
        </w:rPr>
        <w:t>cn</w:t>
      </w:r>
      <w:proofErr w:type="spellEnd"/>
      <w:r w:rsidRPr="00350934">
        <w:rPr>
          <w:rFonts w:eastAsia="宋体" w:cs="Times New Roman"/>
          <w:lang w:val="ru-RU"/>
        </w:rPr>
        <w:t>/</w:t>
      </w:r>
      <w:r>
        <w:rPr>
          <w:rFonts w:eastAsia="宋体" w:cs="Times New Roman"/>
        </w:rPr>
        <w:t>newsroom</w:t>
      </w:r>
      <w:r w:rsidRPr="00350934">
        <w:rPr>
          <w:rFonts w:eastAsia="宋体" w:cs="Times New Roman"/>
          <w:lang w:val="ru-RU"/>
        </w:rPr>
        <w:t>/</w:t>
      </w:r>
      <w:proofErr w:type="spellStart"/>
      <w:r>
        <w:rPr>
          <w:rFonts w:eastAsia="宋体" w:cs="Times New Roman"/>
        </w:rPr>
        <w:t>mutimedia</w:t>
      </w:r>
      <w:proofErr w:type="spellEnd"/>
      <w:r w:rsidRPr="00350934">
        <w:rPr>
          <w:rFonts w:eastAsia="宋体" w:cs="Times New Roman"/>
          <w:lang w:val="ru-RU"/>
        </w:rPr>
        <w:t>_</w:t>
      </w:r>
      <w:r>
        <w:rPr>
          <w:rFonts w:eastAsia="宋体" w:cs="Times New Roman"/>
        </w:rPr>
        <w:t>news</w:t>
      </w:r>
      <w:r w:rsidRPr="00350934">
        <w:rPr>
          <w:rFonts w:eastAsia="宋体" w:cs="Times New Roman"/>
          <w:lang w:val="ru-RU"/>
        </w:rPr>
        <w:t>/202309/</w:t>
      </w:r>
      <w:r>
        <w:rPr>
          <w:rFonts w:eastAsia="宋体" w:cs="Times New Roman"/>
        </w:rPr>
        <w:t>t</w:t>
      </w:r>
      <w:r w:rsidRPr="00350934">
        <w:rPr>
          <w:rFonts w:eastAsia="宋体" w:cs="Times New Roman"/>
          <w:lang w:val="ru-RU"/>
        </w:rPr>
        <w:t>20230922_377240.</w:t>
      </w:r>
      <w:proofErr w:type="spellStart"/>
      <w:r>
        <w:rPr>
          <w:rFonts w:eastAsia="宋体" w:cs="Times New Roman"/>
        </w:rPr>
        <w:t>shml</w:t>
      </w:r>
      <w:proofErr w:type="spellEnd"/>
      <w:r w:rsidRPr="00350934">
        <w:rPr>
          <w:rFonts w:eastAsia="宋体" w:cs="Times New Roman"/>
          <w:lang w:val="ru-RU"/>
        </w:rPr>
        <w:t>.</w:t>
      </w:r>
    </w:p>
    <w:p w14:paraId="43E9F9C9"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Исследовательская группа по стратегиям устойчивого развития, Китайская академия наук. </w:t>
      </w:r>
      <w:r>
        <w:rPr>
          <w:rFonts w:eastAsia="宋体" w:cs="Times New Roman"/>
        </w:rPr>
        <w:t xml:space="preserve">(2007). </w:t>
      </w:r>
      <w:proofErr w:type="spellStart"/>
      <w:r>
        <w:rPr>
          <w:rFonts w:eastAsia="宋体" w:cs="Times New Roman"/>
        </w:rPr>
        <w:t>Доклад</w:t>
      </w:r>
      <w:proofErr w:type="spellEnd"/>
      <w:r>
        <w:rPr>
          <w:rFonts w:eastAsia="宋体" w:cs="Times New Roman"/>
        </w:rPr>
        <w:t xml:space="preserve"> о </w:t>
      </w:r>
      <w:proofErr w:type="spellStart"/>
      <w:r>
        <w:rPr>
          <w:rFonts w:eastAsia="宋体" w:cs="Times New Roman"/>
        </w:rPr>
        <w:t>стратегии</w:t>
      </w:r>
      <w:proofErr w:type="spellEnd"/>
      <w:r>
        <w:rPr>
          <w:rFonts w:eastAsia="宋体" w:cs="Times New Roman"/>
        </w:rPr>
        <w:t xml:space="preserve"> </w:t>
      </w:r>
      <w:proofErr w:type="spellStart"/>
      <w:r>
        <w:rPr>
          <w:rFonts w:eastAsia="宋体" w:cs="Times New Roman"/>
        </w:rPr>
        <w:t>устойчивого</w:t>
      </w:r>
      <w:proofErr w:type="spellEnd"/>
      <w:r>
        <w:rPr>
          <w:rFonts w:eastAsia="宋体" w:cs="Times New Roman"/>
        </w:rPr>
        <w:t xml:space="preserve"> </w:t>
      </w:r>
      <w:proofErr w:type="spellStart"/>
      <w:r>
        <w:rPr>
          <w:rFonts w:eastAsia="宋体" w:cs="Times New Roman"/>
        </w:rPr>
        <w:t>развития</w:t>
      </w:r>
      <w:proofErr w:type="spellEnd"/>
      <w:r>
        <w:rPr>
          <w:rFonts w:eastAsia="宋体" w:cs="Times New Roman"/>
        </w:rPr>
        <w:t xml:space="preserve"> </w:t>
      </w:r>
      <w:proofErr w:type="spellStart"/>
      <w:r>
        <w:rPr>
          <w:rFonts w:eastAsia="宋体" w:cs="Times New Roman"/>
        </w:rPr>
        <w:t>Китая</w:t>
      </w:r>
      <w:proofErr w:type="spellEnd"/>
      <w:r>
        <w:rPr>
          <w:rFonts w:eastAsia="宋体" w:cs="Times New Roman"/>
        </w:rPr>
        <w:t>. Science Press.</w:t>
      </w:r>
    </w:p>
    <w:p w14:paraId="02206386"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Китайская академия сельскохозяйственных наук (2020). Доклад о развитии новой энергетики в сельских районах Китая. </w:t>
      </w:r>
      <w:proofErr w:type="spellStart"/>
      <w:r>
        <w:rPr>
          <w:rFonts w:eastAsia="宋体" w:cs="Times New Roman"/>
        </w:rPr>
        <w:t>Китайское</w:t>
      </w:r>
      <w:proofErr w:type="spellEnd"/>
      <w:r>
        <w:rPr>
          <w:rFonts w:eastAsia="宋体" w:cs="Times New Roman"/>
        </w:rPr>
        <w:t xml:space="preserve"> </w:t>
      </w:r>
      <w:proofErr w:type="spellStart"/>
      <w:r>
        <w:rPr>
          <w:rFonts w:eastAsia="宋体" w:cs="Times New Roman"/>
        </w:rPr>
        <w:t>сельскохозяйственное</w:t>
      </w:r>
      <w:proofErr w:type="spellEnd"/>
      <w:r>
        <w:rPr>
          <w:rFonts w:eastAsia="宋体" w:cs="Times New Roman"/>
        </w:rPr>
        <w:t xml:space="preserve"> </w:t>
      </w:r>
      <w:proofErr w:type="spellStart"/>
      <w:r>
        <w:rPr>
          <w:rFonts w:eastAsia="宋体" w:cs="Times New Roman"/>
        </w:rPr>
        <w:t>издательство</w:t>
      </w:r>
      <w:proofErr w:type="spellEnd"/>
      <w:r>
        <w:rPr>
          <w:rFonts w:eastAsia="宋体" w:cs="Times New Roman"/>
        </w:rPr>
        <w:t>.</w:t>
      </w:r>
    </w:p>
    <w:p w14:paraId="2F96B471"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r w:rsidRPr="00350934">
        <w:rPr>
          <w:rFonts w:eastAsia="宋体" w:cs="Times New Roman"/>
          <w:lang w:val="ru-RU"/>
        </w:rPr>
        <w:t xml:space="preserve">Китайские ученые о качестве пресной воды в стране, </w:t>
      </w:r>
      <w:r>
        <w:rPr>
          <w:rFonts w:eastAsia="宋体" w:cs="Times New Roman"/>
        </w:rPr>
        <w:t>https</w:t>
      </w:r>
      <w:r w:rsidRPr="00350934">
        <w:rPr>
          <w:rFonts w:eastAsia="宋体" w:cs="Times New Roman"/>
          <w:lang w:val="ru-RU"/>
        </w:rPr>
        <w:t>://</w:t>
      </w:r>
      <w:r>
        <w:rPr>
          <w:rFonts w:eastAsia="宋体" w:cs="Times New Roman"/>
        </w:rPr>
        <w:t>www</w:t>
      </w:r>
      <w:r w:rsidRPr="00350934">
        <w:rPr>
          <w:rFonts w:eastAsia="宋体" w:cs="Times New Roman"/>
          <w:lang w:val="ru-RU"/>
        </w:rPr>
        <w:t>.</w:t>
      </w:r>
      <w:proofErr w:type="spellStart"/>
      <w:r>
        <w:rPr>
          <w:rFonts w:eastAsia="宋体" w:cs="Times New Roman"/>
        </w:rPr>
        <w:t>frontiersin</w:t>
      </w:r>
      <w:proofErr w:type="spellEnd"/>
      <w:r w:rsidRPr="00350934">
        <w:rPr>
          <w:rFonts w:eastAsia="宋体" w:cs="Times New Roman"/>
          <w:lang w:val="ru-RU"/>
        </w:rPr>
        <w:t>.</w:t>
      </w:r>
      <w:r>
        <w:rPr>
          <w:rFonts w:eastAsia="宋体" w:cs="Times New Roman"/>
        </w:rPr>
        <w:t>org</w:t>
      </w:r>
      <w:r w:rsidRPr="00350934">
        <w:rPr>
          <w:rFonts w:eastAsia="宋体" w:cs="Times New Roman"/>
          <w:lang w:val="ru-RU"/>
        </w:rPr>
        <w:t>/</w:t>
      </w:r>
      <w:r>
        <w:rPr>
          <w:rFonts w:eastAsia="宋体" w:cs="Times New Roman"/>
        </w:rPr>
        <w:t>research</w:t>
      </w:r>
      <w:r w:rsidRPr="00350934">
        <w:rPr>
          <w:rFonts w:eastAsia="宋体" w:cs="Times New Roman"/>
          <w:lang w:val="ru-RU"/>
        </w:rPr>
        <w:t>-</w:t>
      </w:r>
      <w:r>
        <w:rPr>
          <w:rFonts w:eastAsia="宋体" w:cs="Times New Roman"/>
        </w:rPr>
        <w:t>topics</w:t>
      </w:r>
      <w:r w:rsidRPr="00350934">
        <w:rPr>
          <w:rFonts w:eastAsia="宋体" w:cs="Times New Roman"/>
          <w:lang w:val="ru-RU"/>
        </w:rPr>
        <w:t>/49321/</w:t>
      </w:r>
      <w:r>
        <w:rPr>
          <w:rFonts w:eastAsia="宋体" w:cs="Times New Roman"/>
        </w:rPr>
        <w:t>environmental</w:t>
      </w:r>
      <w:r w:rsidRPr="00350934">
        <w:rPr>
          <w:rFonts w:eastAsia="宋体" w:cs="Times New Roman"/>
          <w:lang w:val="ru-RU"/>
        </w:rPr>
        <w:t>-</w:t>
      </w:r>
      <w:r>
        <w:rPr>
          <w:rFonts w:eastAsia="宋体" w:cs="Times New Roman"/>
        </w:rPr>
        <w:t>citizen</w:t>
      </w:r>
      <w:r w:rsidRPr="00350934">
        <w:rPr>
          <w:rFonts w:eastAsia="宋体" w:cs="Times New Roman"/>
          <w:lang w:val="ru-RU"/>
        </w:rPr>
        <w:t>-</w:t>
      </w:r>
      <w:r>
        <w:rPr>
          <w:rFonts w:eastAsia="宋体" w:cs="Times New Roman"/>
        </w:rPr>
        <w:t>studies</w:t>
      </w:r>
      <w:r w:rsidRPr="00350934">
        <w:rPr>
          <w:rFonts w:eastAsia="宋体" w:cs="Times New Roman"/>
          <w:lang w:val="ru-RU"/>
        </w:rPr>
        <w:t>-</w:t>
      </w:r>
      <w:r>
        <w:rPr>
          <w:rFonts w:eastAsia="宋体" w:cs="Times New Roman"/>
        </w:rPr>
        <w:t>in</w:t>
      </w:r>
      <w:r w:rsidRPr="00350934">
        <w:rPr>
          <w:rFonts w:eastAsia="宋体" w:cs="Times New Roman"/>
          <w:lang w:val="ru-RU"/>
        </w:rPr>
        <w:t>-</w:t>
      </w:r>
      <w:r>
        <w:rPr>
          <w:rFonts w:eastAsia="宋体" w:cs="Times New Roman"/>
        </w:rPr>
        <w:t>freshwater</w:t>
      </w:r>
      <w:r w:rsidRPr="00350934">
        <w:rPr>
          <w:rFonts w:eastAsia="宋体" w:cs="Times New Roman"/>
          <w:lang w:val="ru-RU"/>
        </w:rPr>
        <w:t>-</w:t>
      </w:r>
      <w:r>
        <w:rPr>
          <w:rFonts w:eastAsia="宋体" w:cs="Times New Roman"/>
        </w:rPr>
        <w:t>science</w:t>
      </w:r>
      <w:r w:rsidRPr="00350934">
        <w:rPr>
          <w:rFonts w:eastAsia="宋体" w:cs="Times New Roman"/>
          <w:lang w:val="ru-RU"/>
        </w:rPr>
        <w:t>/</w:t>
      </w:r>
      <w:r>
        <w:rPr>
          <w:rFonts w:eastAsia="宋体" w:cs="Times New Roman"/>
        </w:rPr>
        <w:t>articles</w:t>
      </w:r>
    </w:p>
    <w:p w14:paraId="439525B3"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Комиссия по сохранению водных ресурсов Желтой реки (2018). Исследования по сохранению почвы и воды и экологической защите в бассейне Желтой реки. </w:t>
      </w:r>
      <w:r>
        <w:rPr>
          <w:rFonts w:eastAsia="宋体" w:cs="Times New Roman"/>
        </w:rPr>
        <w:t>China Water Conservancy and Hydropower Press.</w:t>
      </w:r>
    </w:p>
    <w:p w14:paraId="4BD41BEB"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Ли, К. (2015). Анализ практики энергосбережения и сокращения выбросов и ее эффектов в Шанхае. </w:t>
      </w:r>
      <w:proofErr w:type="spellStart"/>
      <w:r>
        <w:rPr>
          <w:rFonts w:eastAsia="宋体" w:cs="Times New Roman"/>
        </w:rPr>
        <w:t>Издательство</w:t>
      </w:r>
      <w:proofErr w:type="spellEnd"/>
      <w:r>
        <w:rPr>
          <w:rFonts w:eastAsia="宋体" w:cs="Times New Roman"/>
        </w:rPr>
        <w:t xml:space="preserve"> "</w:t>
      </w:r>
      <w:proofErr w:type="spellStart"/>
      <w:r>
        <w:rPr>
          <w:rFonts w:eastAsia="宋体" w:cs="Times New Roman"/>
        </w:rPr>
        <w:t>Экономическое</w:t>
      </w:r>
      <w:proofErr w:type="spellEnd"/>
      <w:r>
        <w:rPr>
          <w:rFonts w:eastAsia="宋体" w:cs="Times New Roman"/>
        </w:rPr>
        <w:t xml:space="preserve"> </w:t>
      </w:r>
      <w:proofErr w:type="spellStart"/>
      <w:r>
        <w:rPr>
          <w:rFonts w:eastAsia="宋体" w:cs="Times New Roman"/>
        </w:rPr>
        <w:t>управление</w:t>
      </w:r>
      <w:proofErr w:type="spellEnd"/>
      <w:r>
        <w:rPr>
          <w:rFonts w:eastAsia="宋体" w:cs="Times New Roman"/>
        </w:rPr>
        <w:t>".</w:t>
      </w:r>
    </w:p>
    <w:p w14:paraId="233FE2AF"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r w:rsidRPr="00350934">
        <w:rPr>
          <w:rFonts w:eastAsia="宋体" w:cs="Times New Roman"/>
          <w:lang w:val="ru-RU"/>
        </w:rPr>
        <w:t>Линькова Р. «Социальное прогнозирование и проектирование. Учебное пособие, ИНФРА – М, 2024, с.66</w:t>
      </w:r>
    </w:p>
    <w:p w14:paraId="64E82505"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r w:rsidRPr="00350934">
        <w:rPr>
          <w:rFonts w:eastAsia="宋体" w:cs="Times New Roman"/>
          <w:lang w:val="ru-RU"/>
        </w:rPr>
        <w:t xml:space="preserve">Осведомленность  учащихся старших классов Китая о проблемах ЦУР, </w:t>
      </w:r>
      <w:r>
        <w:rPr>
          <w:rFonts w:eastAsia="宋体" w:cs="Times New Roman"/>
        </w:rPr>
        <w:lastRenderedPageBreak/>
        <w:t>https</w:t>
      </w:r>
      <w:r w:rsidRPr="00350934">
        <w:rPr>
          <w:rFonts w:eastAsia="宋体" w:cs="Times New Roman"/>
          <w:lang w:val="ru-RU"/>
        </w:rPr>
        <w:t>://</w:t>
      </w:r>
      <w:proofErr w:type="spellStart"/>
      <w:r>
        <w:rPr>
          <w:rFonts w:eastAsia="宋体" w:cs="Times New Roman"/>
        </w:rPr>
        <w:t>infourok</w:t>
      </w:r>
      <w:proofErr w:type="spellEnd"/>
      <w:r w:rsidRPr="00350934">
        <w:rPr>
          <w:rFonts w:eastAsia="宋体" w:cs="Times New Roman"/>
          <w:lang w:val="ru-RU"/>
        </w:rPr>
        <w:t>.</w:t>
      </w:r>
      <w:proofErr w:type="spellStart"/>
      <w:r>
        <w:rPr>
          <w:rFonts w:eastAsia="宋体" w:cs="Times New Roman"/>
        </w:rPr>
        <w:t>ru</w:t>
      </w:r>
      <w:proofErr w:type="spellEnd"/>
      <w:r w:rsidRPr="00350934">
        <w:rPr>
          <w:rFonts w:eastAsia="宋体" w:cs="Times New Roman"/>
          <w:lang w:val="ru-RU"/>
        </w:rPr>
        <w:t>/</w:t>
      </w:r>
      <w:proofErr w:type="spellStart"/>
      <w:r>
        <w:rPr>
          <w:rFonts w:eastAsia="宋体" w:cs="Times New Roman"/>
        </w:rPr>
        <w:t>osvedomlennost</w:t>
      </w:r>
      <w:proofErr w:type="spellEnd"/>
      <w:r w:rsidRPr="00350934">
        <w:rPr>
          <w:rFonts w:eastAsia="宋体" w:cs="Times New Roman"/>
          <w:lang w:val="ru-RU"/>
        </w:rPr>
        <w:t>-</w:t>
      </w:r>
      <w:proofErr w:type="spellStart"/>
      <w:r>
        <w:rPr>
          <w:rFonts w:eastAsia="宋体" w:cs="Times New Roman"/>
        </w:rPr>
        <w:t>uchashihsya</w:t>
      </w:r>
      <w:proofErr w:type="spellEnd"/>
      <w:r w:rsidRPr="00350934">
        <w:rPr>
          <w:rFonts w:eastAsia="宋体" w:cs="Times New Roman"/>
          <w:lang w:val="ru-RU"/>
        </w:rPr>
        <w:t>-</w:t>
      </w:r>
      <w:proofErr w:type="spellStart"/>
      <w:r>
        <w:rPr>
          <w:rFonts w:eastAsia="宋体" w:cs="Times New Roman"/>
        </w:rPr>
        <w:t>kitajskih</w:t>
      </w:r>
      <w:proofErr w:type="spellEnd"/>
      <w:r w:rsidRPr="00350934">
        <w:rPr>
          <w:rFonts w:eastAsia="宋体" w:cs="Times New Roman"/>
          <w:lang w:val="ru-RU"/>
        </w:rPr>
        <w:t>-</w:t>
      </w:r>
      <w:proofErr w:type="spellStart"/>
      <w:r>
        <w:rPr>
          <w:rFonts w:eastAsia="宋体" w:cs="Times New Roman"/>
        </w:rPr>
        <w:t>starshih</w:t>
      </w:r>
      <w:proofErr w:type="spellEnd"/>
      <w:r w:rsidRPr="00350934">
        <w:rPr>
          <w:rFonts w:eastAsia="宋体" w:cs="Times New Roman"/>
          <w:lang w:val="ru-RU"/>
        </w:rPr>
        <w:t>-</w:t>
      </w:r>
      <w:proofErr w:type="spellStart"/>
      <w:r>
        <w:rPr>
          <w:rFonts w:eastAsia="宋体" w:cs="Times New Roman"/>
        </w:rPr>
        <w:t>klassov</w:t>
      </w:r>
      <w:proofErr w:type="spellEnd"/>
      <w:r w:rsidRPr="00350934">
        <w:rPr>
          <w:rFonts w:eastAsia="宋体" w:cs="Times New Roman"/>
          <w:lang w:val="ru-RU"/>
        </w:rPr>
        <w:t>-</w:t>
      </w:r>
      <w:r>
        <w:rPr>
          <w:rFonts w:eastAsia="宋体" w:cs="Times New Roman"/>
        </w:rPr>
        <w:t>o</w:t>
      </w:r>
      <w:r w:rsidRPr="00350934">
        <w:rPr>
          <w:rFonts w:eastAsia="宋体" w:cs="Times New Roman"/>
          <w:lang w:val="ru-RU"/>
        </w:rPr>
        <w:t>-</w:t>
      </w:r>
      <w:proofErr w:type="spellStart"/>
      <w:r>
        <w:rPr>
          <w:rFonts w:eastAsia="宋体" w:cs="Times New Roman"/>
        </w:rPr>
        <w:t>celyah</w:t>
      </w:r>
      <w:proofErr w:type="spellEnd"/>
      <w:r w:rsidRPr="00350934">
        <w:rPr>
          <w:rFonts w:eastAsia="宋体" w:cs="Times New Roman"/>
          <w:lang w:val="ru-RU"/>
        </w:rPr>
        <w:t>-</w:t>
      </w:r>
      <w:proofErr w:type="spellStart"/>
      <w:r>
        <w:rPr>
          <w:rFonts w:eastAsia="宋体" w:cs="Times New Roman"/>
        </w:rPr>
        <w:t>ustojchivogo</w:t>
      </w:r>
      <w:proofErr w:type="spellEnd"/>
      <w:r w:rsidRPr="00350934">
        <w:rPr>
          <w:rFonts w:eastAsia="宋体" w:cs="Times New Roman"/>
          <w:lang w:val="ru-RU"/>
        </w:rPr>
        <w:t>-</w:t>
      </w:r>
      <w:proofErr w:type="spellStart"/>
      <w:r>
        <w:rPr>
          <w:rFonts w:eastAsia="宋体" w:cs="Times New Roman"/>
        </w:rPr>
        <w:t>razvitiya</w:t>
      </w:r>
      <w:proofErr w:type="spellEnd"/>
      <w:r w:rsidRPr="00350934">
        <w:rPr>
          <w:rFonts w:eastAsia="宋体" w:cs="Times New Roman"/>
          <w:lang w:val="ru-RU"/>
        </w:rPr>
        <w:t>-5436883.</w:t>
      </w:r>
      <w:r>
        <w:rPr>
          <w:rFonts w:eastAsia="宋体" w:cs="Times New Roman"/>
        </w:rPr>
        <w:t>html</w:t>
      </w:r>
    </w:p>
    <w:p w14:paraId="38E11BAA"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Петушкова В.В. (2022). Опыт и перспективы устойчивого развития Китая. </w:t>
      </w:r>
      <w:r>
        <w:rPr>
          <w:rFonts w:eastAsia="宋体" w:cs="Times New Roman"/>
        </w:rPr>
        <w:t xml:space="preserve">ВЕСТНИК РОССИЙСКОЙ АКАДЕМИИ НАУК, </w:t>
      </w:r>
      <w:proofErr w:type="spellStart"/>
      <w:r>
        <w:rPr>
          <w:rFonts w:eastAsia="宋体" w:cs="Times New Roman"/>
        </w:rPr>
        <w:t>том</w:t>
      </w:r>
      <w:proofErr w:type="spellEnd"/>
      <w:r>
        <w:rPr>
          <w:rFonts w:eastAsia="宋体" w:cs="Times New Roman"/>
        </w:rPr>
        <w:t xml:space="preserve"> 92, № 4, с. 384–393.</w:t>
      </w:r>
    </w:p>
    <w:p w14:paraId="2EEF2359"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r w:rsidRPr="00350934">
        <w:rPr>
          <w:rFonts w:eastAsia="宋体" w:cs="Times New Roman"/>
          <w:lang w:val="ru-RU"/>
        </w:rPr>
        <w:t>Полный текст Белой книги "Политика и практика обеспечения свободы вероисповедания в Китае"</w:t>
      </w:r>
      <w:r>
        <w:rPr>
          <w:rFonts w:eastAsia="宋体" w:cs="Times New Roman"/>
          <w:lang w:val="ru-RU"/>
        </w:rPr>
        <w:t>, https://csef.ru/politica-i-geopolitica/416/polnyj-tekst-beloj-knigi-politika-i-praktika-obespecheniya-svobody-veroispovedaniya-v-kitae-8503</w:t>
      </w:r>
    </w:p>
    <w:p w14:paraId="272BD7F6"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Сафронова Е.И. (2020). Концепция и практика устойчивого развития: взгляд из Китая. </w:t>
      </w:r>
      <w:proofErr w:type="spellStart"/>
      <w:r>
        <w:rPr>
          <w:rFonts w:eastAsia="宋体" w:cs="Times New Roman"/>
        </w:rPr>
        <w:t>Восточная</w:t>
      </w:r>
      <w:proofErr w:type="spellEnd"/>
      <w:r>
        <w:rPr>
          <w:rFonts w:eastAsia="宋体" w:cs="Times New Roman"/>
        </w:rPr>
        <w:t xml:space="preserve"> </w:t>
      </w:r>
      <w:proofErr w:type="spellStart"/>
      <w:r>
        <w:rPr>
          <w:rFonts w:eastAsia="宋体" w:cs="Times New Roman"/>
        </w:rPr>
        <w:t>Азия</w:t>
      </w:r>
      <w:proofErr w:type="spellEnd"/>
      <w:r>
        <w:rPr>
          <w:rFonts w:eastAsia="宋体" w:cs="Times New Roman"/>
        </w:rPr>
        <w:t xml:space="preserve">: </w:t>
      </w:r>
      <w:proofErr w:type="spellStart"/>
      <w:r>
        <w:rPr>
          <w:rFonts w:eastAsia="宋体" w:cs="Times New Roman"/>
        </w:rPr>
        <w:t>факты</w:t>
      </w:r>
      <w:proofErr w:type="spellEnd"/>
      <w:r>
        <w:rPr>
          <w:rFonts w:eastAsia="宋体" w:cs="Times New Roman"/>
        </w:rPr>
        <w:t xml:space="preserve"> и </w:t>
      </w:r>
      <w:proofErr w:type="spellStart"/>
      <w:r>
        <w:rPr>
          <w:rFonts w:eastAsia="宋体" w:cs="Times New Roman"/>
        </w:rPr>
        <w:t>аналитика</w:t>
      </w:r>
      <w:proofErr w:type="spellEnd"/>
      <w:r>
        <w:rPr>
          <w:rFonts w:eastAsia="宋体" w:cs="Times New Roman"/>
        </w:rPr>
        <w:t xml:space="preserve">, (3), </w:t>
      </w:r>
      <w:proofErr w:type="spellStart"/>
      <w:r>
        <w:rPr>
          <w:rFonts w:eastAsia="宋体" w:cs="Times New Roman"/>
        </w:rPr>
        <w:t>сс</w:t>
      </w:r>
      <w:proofErr w:type="spellEnd"/>
      <w:r>
        <w:rPr>
          <w:rFonts w:eastAsia="宋体" w:cs="Times New Roman"/>
        </w:rPr>
        <w:t>. 18-35.</w:t>
      </w:r>
    </w:p>
    <w:p w14:paraId="5808CEE9"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Тан Инин, Коршунов О.Ю. (2022). Формирование рынка зеленых облигаций в Китайской Народной Республике. В Наука СПБГУ 2021: Сборник материалов Всероссийской конференции по естественным и гуманитарным наукам с международным участием, 28 декабря 2021 года (</w:t>
      </w:r>
      <w:r>
        <w:rPr>
          <w:rFonts w:eastAsia="宋体" w:cs="Times New Roman"/>
        </w:rPr>
        <w:t>c</w:t>
      </w:r>
      <w:r w:rsidRPr="00350934">
        <w:rPr>
          <w:rFonts w:eastAsia="宋体" w:cs="Times New Roman"/>
          <w:lang w:val="ru-RU"/>
        </w:rPr>
        <w:t xml:space="preserve">. 985-986). </w:t>
      </w:r>
      <w:proofErr w:type="spellStart"/>
      <w:r>
        <w:rPr>
          <w:rFonts w:eastAsia="宋体" w:cs="Times New Roman"/>
        </w:rPr>
        <w:t>СПб</w:t>
      </w:r>
      <w:proofErr w:type="spellEnd"/>
      <w:r>
        <w:rPr>
          <w:rFonts w:eastAsia="宋体" w:cs="Times New Roman"/>
        </w:rPr>
        <w:t xml:space="preserve">: </w:t>
      </w:r>
      <w:proofErr w:type="spellStart"/>
      <w:r>
        <w:rPr>
          <w:rFonts w:eastAsia="宋体" w:cs="Times New Roman"/>
        </w:rPr>
        <w:t>Свое</w:t>
      </w:r>
      <w:proofErr w:type="spellEnd"/>
      <w:r>
        <w:rPr>
          <w:rFonts w:eastAsia="宋体" w:cs="Times New Roman"/>
        </w:rPr>
        <w:t xml:space="preserve"> </w:t>
      </w:r>
      <w:proofErr w:type="spellStart"/>
      <w:r>
        <w:rPr>
          <w:rFonts w:eastAsia="宋体" w:cs="Times New Roman"/>
        </w:rPr>
        <w:t>издательство</w:t>
      </w:r>
      <w:proofErr w:type="spellEnd"/>
      <w:r>
        <w:rPr>
          <w:rFonts w:eastAsia="宋体" w:cs="Times New Roman"/>
        </w:rPr>
        <w:t>.</w:t>
      </w:r>
    </w:p>
    <w:p w14:paraId="64F6929D"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Хуан Мяоцзы и Ван Гуаньюань. (2013). Новая урбанизация и устойчивое развитие. </w:t>
      </w:r>
      <w:proofErr w:type="spellStart"/>
      <w:r>
        <w:rPr>
          <w:rFonts w:eastAsia="宋体" w:cs="Times New Roman"/>
        </w:rPr>
        <w:t>Издательство</w:t>
      </w:r>
      <w:proofErr w:type="spellEnd"/>
      <w:r>
        <w:rPr>
          <w:rFonts w:eastAsia="宋体" w:cs="Times New Roman"/>
        </w:rPr>
        <w:t xml:space="preserve"> </w:t>
      </w:r>
      <w:proofErr w:type="spellStart"/>
      <w:r>
        <w:rPr>
          <w:rFonts w:eastAsia="宋体" w:cs="Times New Roman"/>
        </w:rPr>
        <w:t>литературы</w:t>
      </w:r>
      <w:proofErr w:type="spellEnd"/>
      <w:r>
        <w:rPr>
          <w:rFonts w:eastAsia="宋体" w:cs="Times New Roman"/>
        </w:rPr>
        <w:t xml:space="preserve"> </w:t>
      </w:r>
      <w:proofErr w:type="spellStart"/>
      <w:r>
        <w:rPr>
          <w:rFonts w:eastAsia="宋体" w:cs="Times New Roman"/>
        </w:rPr>
        <w:t>по</w:t>
      </w:r>
      <w:proofErr w:type="spellEnd"/>
      <w:r>
        <w:rPr>
          <w:rFonts w:eastAsia="宋体" w:cs="Times New Roman"/>
        </w:rPr>
        <w:t xml:space="preserve"> </w:t>
      </w:r>
      <w:proofErr w:type="spellStart"/>
      <w:r>
        <w:rPr>
          <w:rFonts w:eastAsia="宋体" w:cs="Times New Roman"/>
        </w:rPr>
        <w:t>общественным</w:t>
      </w:r>
      <w:proofErr w:type="spellEnd"/>
      <w:r>
        <w:rPr>
          <w:rFonts w:eastAsia="宋体" w:cs="Times New Roman"/>
        </w:rPr>
        <w:t xml:space="preserve"> </w:t>
      </w:r>
      <w:proofErr w:type="spellStart"/>
      <w:r>
        <w:rPr>
          <w:rFonts w:eastAsia="宋体" w:cs="Times New Roman"/>
        </w:rPr>
        <w:t>наукам</w:t>
      </w:r>
      <w:proofErr w:type="spellEnd"/>
      <w:r>
        <w:rPr>
          <w:rFonts w:eastAsia="宋体" w:cs="Times New Roman"/>
        </w:rPr>
        <w:t>.</w:t>
      </w:r>
    </w:p>
    <w:p w14:paraId="6263864C"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r w:rsidRPr="00350934">
        <w:rPr>
          <w:rFonts w:eastAsia="宋体" w:cs="Times New Roman"/>
          <w:lang w:val="ru-RU"/>
        </w:rPr>
        <w:t xml:space="preserve">Цели развития тысячелетия доклад 2015 года, </w:t>
      </w:r>
      <w:r>
        <w:rPr>
          <w:rFonts w:eastAsia="宋体" w:cs="Times New Roman"/>
        </w:rPr>
        <w:t>https</w:t>
      </w:r>
      <w:r w:rsidRPr="00350934">
        <w:rPr>
          <w:rFonts w:eastAsia="宋体" w:cs="Times New Roman"/>
          <w:lang w:val="ru-RU"/>
        </w:rPr>
        <w:t>://</w:t>
      </w:r>
      <w:r>
        <w:rPr>
          <w:rFonts w:eastAsia="宋体" w:cs="Times New Roman"/>
        </w:rPr>
        <w:t>www</w:t>
      </w:r>
      <w:r w:rsidRPr="00350934">
        <w:rPr>
          <w:rFonts w:eastAsia="宋体" w:cs="Times New Roman"/>
          <w:lang w:val="ru-RU"/>
        </w:rPr>
        <w:t>.</w:t>
      </w:r>
      <w:r>
        <w:rPr>
          <w:rFonts w:eastAsia="宋体" w:cs="Times New Roman"/>
        </w:rPr>
        <w:t>un</w:t>
      </w:r>
      <w:r w:rsidRPr="00350934">
        <w:rPr>
          <w:rFonts w:eastAsia="宋体" w:cs="Times New Roman"/>
          <w:lang w:val="ru-RU"/>
        </w:rPr>
        <w:t>.</w:t>
      </w:r>
      <w:r>
        <w:rPr>
          <w:rFonts w:eastAsia="宋体" w:cs="Times New Roman"/>
        </w:rPr>
        <w:t>org</w:t>
      </w:r>
      <w:r w:rsidRPr="00350934">
        <w:rPr>
          <w:rFonts w:eastAsia="宋体" w:cs="Times New Roman"/>
          <w:lang w:val="ru-RU"/>
        </w:rPr>
        <w:t>/</w:t>
      </w:r>
      <w:proofErr w:type="spellStart"/>
      <w:r>
        <w:rPr>
          <w:rFonts w:eastAsia="宋体" w:cs="Times New Roman"/>
        </w:rPr>
        <w:t>ru</w:t>
      </w:r>
      <w:proofErr w:type="spellEnd"/>
      <w:r w:rsidRPr="00350934">
        <w:rPr>
          <w:rFonts w:eastAsia="宋体" w:cs="Times New Roman"/>
          <w:lang w:val="ru-RU"/>
        </w:rPr>
        <w:t>/</w:t>
      </w:r>
      <w:proofErr w:type="spellStart"/>
      <w:r>
        <w:rPr>
          <w:rFonts w:eastAsia="宋体" w:cs="Times New Roman"/>
        </w:rPr>
        <w:t>millenniumgoals</w:t>
      </w:r>
      <w:proofErr w:type="spellEnd"/>
      <w:r w:rsidRPr="00350934">
        <w:rPr>
          <w:rFonts w:eastAsia="宋体" w:cs="Times New Roman"/>
          <w:lang w:val="ru-RU"/>
        </w:rPr>
        <w:t>/</w:t>
      </w:r>
      <w:proofErr w:type="spellStart"/>
      <w:r>
        <w:rPr>
          <w:rFonts w:eastAsia="宋体" w:cs="Times New Roman"/>
        </w:rPr>
        <w:t>mdgreport</w:t>
      </w:r>
      <w:proofErr w:type="spellEnd"/>
      <w:r w:rsidRPr="00350934">
        <w:rPr>
          <w:rFonts w:eastAsia="宋体" w:cs="Times New Roman"/>
          <w:lang w:val="ru-RU"/>
        </w:rPr>
        <w:t>2015.</w:t>
      </w:r>
      <w:r>
        <w:rPr>
          <w:rFonts w:eastAsia="宋体" w:cs="Times New Roman"/>
        </w:rPr>
        <w:t>pdf</w:t>
      </w:r>
    </w:p>
    <w:p w14:paraId="1F23F5B7"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Цзю Гэпин. (1997). Дуй Чжунго хуаньцзин юй цзиюань баоху цяньцзиндэ гуцзи. </w:t>
      </w:r>
      <w:r>
        <w:rPr>
          <w:rFonts w:eastAsia="宋体" w:cs="Times New Roman"/>
        </w:rPr>
        <w:t xml:space="preserve">В Ли </w:t>
      </w:r>
      <w:proofErr w:type="spellStart"/>
      <w:r>
        <w:rPr>
          <w:rFonts w:eastAsia="宋体" w:cs="Times New Roman"/>
        </w:rPr>
        <w:t>Чжэндао</w:t>
      </w:r>
      <w:proofErr w:type="spellEnd"/>
      <w:r>
        <w:rPr>
          <w:rFonts w:eastAsia="宋体" w:cs="Times New Roman"/>
        </w:rPr>
        <w:t xml:space="preserve"> (</w:t>
      </w:r>
      <w:proofErr w:type="spellStart"/>
      <w:r>
        <w:rPr>
          <w:rFonts w:eastAsia="宋体" w:cs="Times New Roman"/>
        </w:rPr>
        <w:t>Ред</w:t>
      </w:r>
      <w:proofErr w:type="spellEnd"/>
      <w:r>
        <w:rPr>
          <w:rFonts w:eastAsia="宋体" w:cs="Times New Roman"/>
        </w:rPr>
        <w:t xml:space="preserve">.), </w:t>
      </w:r>
      <w:proofErr w:type="spellStart"/>
      <w:r>
        <w:rPr>
          <w:rFonts w:eastAsia="宋体" w:cs="Times New Roman"/>
        </w:rPr>
        <w:t>Люйсэ</w:t>
      </w:r>
      <w:proofErr w:type="spellEnd"/>
      <w:r>
        <w:rPr>
          <w:rFonts w:eastAsia="宋体" w:cs="Times New Roman"/>
        </w:rPr>
        <w:t xml:space="preserve"> </w:t>
      </w:r>
      <w:proofErr w:type="spellStart"/>
      <w:r>
        <w:rPr>
          <w:rFonts w:eastAsia="宋体" w:cs="Times New Roman"/>
        </w:rPr>
        <w:t>чжаньлюэ</w:t>
      </w:r>
      <w:proofErr w:type="spellEnd"/>
      <w:r>
        <w:rPr>
          <w:rFonts w:eastAsia="宋体" w:cs="Times New Roman"/>
        </w:rPr>
        <w:t xml:space="preserve">. </w:t>
      </w:r>
      <w:proofErr w:type="spellStart"/>
      <w:r>
        <w:rPr>
          <w:rFonts w:eastAsia="宋体" w:cs="Times New Roman"/>
        </w:rPr>
        <w:t>Циндао</w:t>
      </w:r>
      <w:proofErr w:type="spellEnd"/>
      <w:r>
        <w:rPr>
          <w:rFonts w:eastAsia="宋体" w:cs="Times New Roman"/>
        </w:rPr>
        <w:t xml:space="preserve">: </w:t>
      </w:r>
      <w:proofErr w:type="spellStart"/>
      <w:r>
        <w:rPr>
          <w:rFonts w:eastAsia="宋体" w:cs="Times New Roman"/>
        </w:rPr>
        <w:t>Циндао</w:t>
      </w:r>
      <w:proofErr w:type="spellEnd"/>
      <w:r>
        <w:rPr>
          <w:rFonts w:eastAsia="宋体" w:cs="Times New Roman"/>
        </w:rPr>
        <w:t xml:space="preserve"> </w:t>
      </w:r>
      <w:proofErr w:type="spellStart"/>
      <w:r>
        <w:rPr>
          <w:rFonts w:eastAsia="宋体" w:cs="Times New Roman"/>
        </w:rPr>
        <w:t>чубаньшэ</w:t>
      </w:r>
      <w:proofErr w:type="spellEnd"/>
      <w:r>
        <w:rPr>
          <w:rFonts w:eastAsia="宋体" w:cs="Times New Roman"/>
        </w:rPr>
        <w:t>.</w:t>
      </w:r>
    </w:p>
    <w:p w14:paraId="41963ABB"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r w:rsidRPr="00350934">
        <w:rPr>
          <w:rFonts w:eastAsia="宋体" w:cs="Times New Roman"/>
          <w:lang w:val="ru-RU"/>
        </w:rPr>
        <w:t xml:space="preserve">Цинь Тинтин Экологическая политика Китайской народной республики на современном этапе, Теории и проблемы политических исследований, 2017,т.6,  №2А, С. 283-298. </w:t>
      </w:r>
      <w:r>
        <w:rPr>
          <w:rFonts w:eastAsia="宋体" w:cs="Times New Roman"/>
        </w:rPr>
        <w:t>http</w:t>
      </w:r>
      <w:r w:rsidRPr="00350934">
        <w:rPr>
          <w:rFonts w:eastAsia="宋体" w:cs="Times New Roman"/>
          <w:lang w:val="ru-RU"/>
        </w:rPr>
        <w:t>://</w:t>
      </w:r>
      <w:r>
        <w:rPr>
          <w:rFonts w:eastAsia="宋体" w:cs="Times New Roman"/>
        </w:rPr>
        <w:t>www</w:t>
      </w:r>
      <w:r w:rsidRPr="00350934">
        <w:rPr>
          <w:rFonts w:eastAsia="宋体" w:cs="Times New Roman"/>
          <w:lang w:val="ru-RU"/>
        </w:rPr>
        <w:t>.</w:t>
      </w:r>
      <w:r>
        <w:rPr>
          <w:rFonts w:eastAsia="宋体" w:cs="Times New Roman"/>
        </w:rPr>
        <w:t>publishing</w:t>
      </w:r>
      <w:r w:rsidRPr="00350934">
        <w:rPr>
          <w:rFonts w:eastAsia="宋体" w:cs="Times New Roman"/>
          <w:lang w:val="ru-RU"/>
        </w:rPr>
        <w:t>-</w:t>
      </w:r>
      <w:proofErr w:type="spellStart"/>
      <w:r>
        <w:rPr>
          <w:rFonts w:eastAsia="宋体" w:cs="Times New Roman"/>
        </w:rPr>
        <w:t>vak</w:t>
      </w:r>
      <w:proofErr w:type="spellEnd"/>
      <w:r w:rsidRPr="00350934">
        <w:rPr>
          <w:rFonts w:eastAsia="宋体" w:cs="Times New Roman"/>
          <w:lang w:val="ru-RU"/>
        </w:rPr>
        <w:t>.</w:t>
      </w:r>
      <w:proofErr w:type="spellStart"/>
      <w:r>
        <w:rPr>
          <w:rFonts w:eastAsia="宋体" w:cs="Times New Roman"/>
        </w:rPr>
        <w:t>ru</w:t>
      </w:r>
      <w:proofErr w:type="spellEnd"/>
      <w:r w:rsidRPr="00350934">
        <w:rPr>
          <w:rFonts w:eastAsia="宋体" w:cs="Times New Roman"/>
          <w:lang w:val="ru-RU"/>
        </w:rPr>
        <w:t>/</w:t>
      </w:r>
      <w:r>
        <w:rPr>
          <w:rFonts w:eastAsia="宋体" w:cs="Times New Roman"/>
        </w:rPr>
        <w:t>file</w:t>
      </w:r>
      <w:r w:rsidRPr="00350934">
        <w:rPr>
          <w:rFonts w:eastAsia="宋体" w:cs="Times New Roman"/>
          <w:lang w:val="ru-RU"/>
        </w:rPr>
        <w:t>/</w:t>
      </w:r>
      <w:r>
        <w:rPr>
          <w:rFonts w:eastAsia="宋体" w:cs="Times New Roman"/>
        </w:rPr>
        <w:t>archive</w:t>
      </w:r>
      <w:r w:rsidRPr="00350934">
        <w:rPr>
          <w:rFonts w:eastAsia="宋体" w:cs="Times New Roman"/>
          <w:lang w:val="ru-RU"/>
        </w:rPr>
        <w:t>-</w:t>
      </w:r>
      <w:proofErr w:type="spellStart"/>
      <w:r>
        <w:rPr>
          <w:rFonts w:eastAsia="宋体" w:cs="Times New Roman"/>
        </w:rPr>
        <w:t>politology</w:t>
      </w:r>
      <w:proofErr w:type="spellEnd"/>
      <w:r w:rsidRPr="00350934">
        <w:rPr>
          <w:rFonts w:eastAsia="宋体" w:cs="Times New Roman"/>
          <w:lang w:val="ru-RU"/>
        </w:rPr>
        <w:t>-2017-2/25-</w:t>
      </w:r>
      <w:proofErr w:type="spellStart"/>
      <w:r>
        <w:rPr>
          <w:rFonts w:eastAsia="宋体" w:cs="Times New Roman"/>
        </w:rPr>
        <w:t>tintin</w:t>
      </w:r>
      <w:proofErr w:type="spellEnd"/>
      <w:r w:rsidRPr="00350934">
        <w:rPr>
          <w:rFonts w:eastAsia="宋体" w:cs="Times New Roman"/>
          <w:lang w:val="ru-RU"/>
        </w:rPr>
        <w:t>.</w:t>
      </w:r>
      <w:r>
        <w:rPr>
          <w:rFonts w:eastAsia="宋体" w:cs="Times New Roman"/>
        </w:rPr>
        <w:t>pdf</w:t>
      </w:r>
    </w:p>
    <w:p w14:paraId="3B57FC30"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Чжан, Сяопин (2016). Доклад о развитии возобновляемых источников энергии в сельских районах Китая. </w:t>
      </w:r>
      <w:r>
        <w:rPr>
          <w:rFonts w:eastAsia="宋体" w:cs="Times New Roman"/>
        </w:rPr>
        <w:t>Science Press.</w:t>
      </w:r>
    </w:p>
    <w:p w14:paraId="397298A0"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Чжан, Тао (2018). Доклад о практике "зеленого роста" в китайских городах. </w:t>
      </w:r>
      <w:proofErr w:type="spellStart"/>
      <w:r>
        <w:rPr>
          <w:rFonts w:eastAsia="宋体" w:cs="Times New Roman"/>
        </w:rPr>
        <w:t>Издательство</w:t>
      </w:r>
      <w:proofErr w:type="spellEnd"/>
      <w:r>
        <w:rPr>
          <w:rFonts w:eastAsia="宋体" w:cs="Times New Roman"/>
        </w:rPr>
        <w:t xml:space="preserve"> </w:t>
      </w:r>
      <w:proofErr w:type="spellStart"/>
      <w:r>
        <w:rPr>
          <w:rFonts w:eastAsia="宋体" w:cs="Times New Roman"/>
        </w:rPr>
        <w:t>литературы</w:t>
      </w:r>
      <w:proofErr w:type="spellEnd"/>
      <w:r>
        <w:rPr>
          <w:rFonts w:eastAsia="宋体" w:cs="Times New Roman"/>
        </w:rPr>
        <w:t xml:space="preserve"> </w:t>
      </w:r>
      <w:proofErr w:type="spellStart"/>
      <w:r>
        <w:rPr>
          <w:rFonts w:eastAsia="宋体" w:cs="Times New Roman"/>
        </w:rPr>
        <w:t>по</w:t>
      </w:r>
      <w:proofErr w:type="spellEnd"/>
      <w:r>
        <w:rPr>
          <w:rFonts w:eastAsia="宋体" w:cs="Times New Roman"/>
        </w:rPr>
        <w:t xml:space="preserve"> </w:t>
      </w:r>
      <w:proofErr w:type="spellStart"/>
      <w:r>
        <w:rPr>
          <w:rFonts w:eastAsia="宋体" w:cs="Times New Roman"/>
        </w:rPr>
        <w:t>общественным</w:t>
      </w:r>
      <w:proofErr w:type="spellEnd"/>
      <w:r>
        <w:rPr>
          <w:rFonts w:eastAsia="宋体" w:cs="Times New Roman"/>
        </w:rPr>
        <w:t xml:space="preserve"> </w:t>
      </w:r>
      <w:proofErr w:type="spellStart"/>
      <w:r>
        <w:rPr>
          <w:rFonts w:eastAsia="宋体" w:cs="Times New Roman"/>
        </w:rPr>
        <w:t>наукам</w:t>
      </w:r>
      <w:proofErr w:type="spellEnd"/>
      <w:r>
        <w:rPr>
          <w:rFonts w:eastAsia="宋体" w:cs="Times New Roman"/>
        </w:rPr>
        <w:t>.</w:t>
      </w:r>
    </w:p>
    <w:p w14:paraId="7C560E22"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r w:rsidRPr="00350934">
        <w:rPr>
          <w:rFonts w:eastAsia="宋体" w:cs="Times New Roman"/>
          <w:lang w:val="ru-RU"/>
        </w:rPr>
        <w:t>Чжан Чжань  «Особенности реализации концепции устойчивого развития  ООН в Российской Федерации и в Китайской Народной Республике: сравнительный анализ», М., 2019, с. 3</w:t>
      </w:r>
    </w:p>
    <w:p w14:paraId="0C6930A8"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Чжан, Юаньлинь и Ли, Сяоюн. (2009). Устойчивое развитие и экологическая </w:t>
      </w:r>
      <w:r w:rsidRPr="00350934">
        <w:rPr>
          <w:rFonts w:eastAsia="宋体" w:cs="Times New Roman"/>
          <w:lang w:val="ru-RU"/>
        </w:rPr>
        <w:lastRenderedPageBreak/>
        <w:t xml:space="preserve">экономическая политика. </w:t>
      </w:r>
      <w:proofErr w:type="spellStart"/>
      <w:r>
        <w:rPr>
          <w:rFonts w:eastAsia="宋体" w:cs="Times New Roman"/>
        </w:rPr>
        <w:t>Издательство</w:t>
      </w:r>
      <w:proofErr w:type="spellEnd"/>
      <w:r>
        <w:rPr>
          <w:rFonts w:eastAsia="宋体" w:cs="Times New Roman"/>
        </w:rPr>
        <w:t xml:space="preserve"> "</w:t>
      </w:r>
      <w:proofErr w:type="spellStart"/>
      <w:r>
        <w:rPr>
          <w:rFonts w:eastAsia="宋体" w:cs="Times New Roman"/>
        </w:rPr>
        <w:t>Экономическое</w:t>
      </w:r>
      <w:proofErr w:type="spellEnd"/>
      <w:r>
        <w:rPr>
          <w:rFonts w:eastAsia="宋体" w:cs="Times New Roman"/>
        </w:rPr>
        <w:t xml:space="preserve"> </w:t>
      </w:r>
      <w:proofErr w:type="spellStart"/>
      <w:r>
        <w:rPr>
          <w:rFonts w:eastAsia="宋体" w:cs="Times New Roman"/>
        </w:rPr>
        <w:t>управление</w:t>
      </w:r>
      <w:proofErr w:type="spellEnd"/>
      <w:r>
        <w:rPr>
          <w:rFonts w:eastAsia="宋体" w:cs="Times New Roman"/>
        </w:rPr>
        <w:t>".</w:t>
      </w:r>
    </w:p>
    <w:p w14:paraId="3A7C4BB6"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Чжоу, Гопин (2019). Анализ и оценка политики устойчивого развития в Китае. </w:t>
      </w:r>
      <w:r>
        <w:rPr>
          <w:rFonts w:eastAsia="宋体" w:cs="Times New Roman"/>
        </w:rPr>
        <w:t>Economic Management Press.</w:t>
      </w:r>
    </w:p>
    <w:p w14:paraId="4D71652D"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Чжоу, Дади. (2011). Экологическое управление и устойчивые стратегии. </w:t>
      </w:r>
      <w:r>
        <w:rPr>
          <w:rFonts w:eastAsia="宋体" w:cs="Times New Roman"/>
        </w:rPr>
        <w:t>China Environment Publishing Group.</w:t>
      </w:r>
    </w:p>
    <w:p w14:paraId="124343F2"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Чжоу, Шэнсянь (2018). Управление рекой Хуанпу и устойчивое городское развитие Шанхая. </w:t>
      </w:r>
      <w:r>
        <w:rPr>
          <w:rFonts w:eastAsia="宋体" w:cs="Times New Roman"/>
        </w:rPr>
        <w:t>China City Press.</w:t>
      </w:r>
    </w:p>
    <w:p w14:paraId="3992512A" w14:textId="77777777" w:rsidR="007B6092" w:rsidRPr="00350934" w:rsidRDefault="00000000">
      <w:pPr>
        <w:numPr>
          <w:ilvl w:val="0"/>
          <w:numId w:val="3"/>
        </w:numPr>
        <w:spacing w:line="360" w:lineRule="auto"/>
        <w:ind w:left="0" w:firstLineChars="200" w:firstLine="480"/>
        <w:jc w:val="left"/>
        <w:rPr>
          <w:rFonts w:eastAsia="宋体" w:cs="Times New Roman"/>
          <w:lang w:val="ru-RU"/>
        </w:rPr>
      </w:pPr>
      <w:proofErr w:type="spellStart"/>
      <w:r>
        <w:rPr>
          <w:rFonts w:eastAsia="宋体" w:cs="Times New Roman"/>
        </w:rPr>
        <w:t>Чэнь</w:t>
      </w:r>
      <w:proofErr w:type="spellEnd"/>
      <w:r>
        <w:rPr>
          <w:rFonts w:eastAsia="宋体" w:cs="Times New Roman"/>
        </w:rPr>
        <w:t xml:space="preserve"> </w:t>
      </w:r>
      <w:proofErr w:type="spellStart"/>
      <w:r>
        <w:rPr>
          <w:rFonts w:eastAsia="宋体" w:cs="Times New Roman"/>
        </w:rPr>
        <w:t>Сикан</w:t>
      </w:r>
      <w:proofErr w:type="spellEnd"/>
      <w:r>
        <w:rPr>
          <w:rFonts w:eastAsia="宋体" w:cs="Times New Roman"/>
        </w:rPr>
        <w:t xml:space="preserve">. (1997). 2030 </w:t>
      </w:r>
      <w:proofErr w:type="spellStart"/>
      <w:r>
        <w:rPr>
          <w:rFonts w:eastAsia="宋体" w:cs="Times New Roman"/>
        </w:rPr>
        <w:t>нянь</w:t>
      </w:r>
      <w:proofErr w:type="spellEnd"/>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w:t>
      </w:r>
      <w:proofErr w:type="spellStart"/>
      <w:r>
        <w:rPr>
          <w:rFonts w:eastAsia="宋体" w:cs="Times New Roman"/>
        </w:rPr>
        <w:t>цзинцзи</w:t>
      </w:r>
      <w:proofErr w:type="spellEnd"/>
      <w:r>
        <w:rPr>
          <w:rFonts w:eastAsia="宋体" w:cs="Times New Roman"/>
        </w:rPr>
        <w:t xml:space="preserve"> </w:t>
      </w:r>
      <w:proofErr w:type="spellStart"/>
      <w:r>
        <w:rPr>
          <w:rFonts w:eastAsia="宋体" w:cs="Times New Roman"/>
        </w:rPr>
        <w:t>фачжань</w:t>
      </w:r>
      <w:proofErr w:type="spellEnd"/>
      <w:r>
        <w:rPr>
          <w:rFonts w:eastAsia="宋体" w:cs="Times New Roman"/>
        </w:rPr>
        <w:t xml:space="preserve"> </w:t>
      </w:r>
      <w:proofErr w:type="spellStart"/>
      <w:r>
        <w:rPr>
          <w:rFonts w:eastAsia="宋体" w:cs="Times New Roman"/>
        </w:rPr>
        <w:t>чжаньлюэ</w:t>
      </w:r>
      <w:proofErr w:type="spellEnd"/>
      <w:r>
        <w:rPr>
          <w:rFonts w:eastAsia="宋体" w:cs="Times New Roman"/>
        </w:rPr>
        <w:t xml:space="preserve"> </w:t>
      </w:r>
      <w:proofErr w:type="spellStart"/>
      <w:r>
        <w:rPr>
          <w:rFonts w:eastAsia="宋体" w:cs="Times New Roman"/>
        </w:rPr>
        <w:t>мубяо</w:t>
      </w:r>
      <w:proofErr w:type="spellEnd"/>
      <w:r>
        <w:rPr>
          <w:rFonts w:eastAsia="宋体" w:cs="Times New Roman"/>
        </w:rPr>
        <w:t xml:space="preserve"> </w:t>
      </w:r>
      <w:proofErr w:type="spellStart"/>
      <w:r>
        <w:rPr>
          <w:rFonts w:eastAsia="宋体" w:cs="Times New Roman"/>
        </w:rPr>
        <w:t>таньтао</w:t>
      </w:r>
      <w:proofErr w:type="spellEnd"/>
      <w:r>
        <w:rPr>
          <w:rFonts w:eastAsia="宋体" w:cs="Times New Roman"/>
        </w:rPr>
        <w:t xml:space="preserve">. </w:t>
      </w:r>
      <w:r w:rsidRPr="00350934">
        <w:rPr>
          <w:rFonts w:eastAsia="宋体" w:cs="Times New Roman"/>
          <w:lang w:val="ru-RU"/>
        </w:rPr>
        <w:t>В Ли Чжэндао (Ред.), Люйсэ чжаньлюэ (стр. 110–117). Циндао: Циндао чубаньшэ.</w:t>
      </w:r>
    </w:p>
    <w:p w14:paraId="3D407F37"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Чэнь, Ифэй (2017). Строительство и управление экологическими городами. </w:t>
      </w:r>
      <w:r>
        <w:rPr>
          <w:rFonts w:eastAsia="宋体" w:cs="Times New Roman"/>
        </w:rPr>
        <w:t>Architecture Industry Press.</w:t>
      </w:r>
    </w:p>
    <w:p w14:paraId="6E5D3B57"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Чэнь, Н. (2017). Доклад о развитии водосберегающих технологий орошения в Китае. </w:t>
      </w:r>
      <w:proofErr w:type="spellStart"/>
      <w:r>
        <w:rPr>
          <w:rFonts w:eastAsia="宋体" w:cs="Times New Roman"/>
        </w:rPr>
        <w:t>Китайское</w:t>
      </w:r>
      <w:proofErr w:type="spellEnd"/>
      <w:r>
        <w:rPr>
          <w:rFonts w:eastAsia="宋体" w:cs="Times New Roman"/>
        </w:rPr>
        <w:t xml:space="preserve"> </w:t>
      </w:r>
      <w:proofErr w:type="spellStart"/>
      <w:r>
        <w:rPr>
          <w:rFonts w:eastAsia="宋体" w:cs="Times New Roman"/>
        </w:rPr>
        <w:t>сельскохозяйственное</w:t>
      </w:r>
      <w:proofErr w:type="spellEnd"/>
      <w:r>
        <w:rPr>
          <w:rFonts w:eastAsia="宋体" w:cs="Times New Roman"/>
        </w:rPr>
        <w:t xml:space="preserve"> </w:t>
      </w:r>
      <w:proofErr w:type="spellStart"/>
      <w:r>
        <w:rPr>
          <w:rFonts w:eastAsia="宋体" w:cs="Times New Roman"/>
        </w:rPr>
        <w:t>издательство</w:t>
      </w:r>
      <w:proofErr w:type="spellEnd"/>
      <w:r>
        <w:rPr>
          <w:rFonts w:eastAsia="宋体" w:cs="Times New Roman"/>
        </w:rPr>
        <w:t>.</w:t>
      </w:r>
    </w:p>
    <w:p w14:paraId="09BA7B0F"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Ююкина Т.И. Прогресс Китая в области целей устойчивого развития: достижения, тенденции, основные проблемы и перспективы [Электронный ресурс]. </w:t>
      </w:r>
      <w:proofErr w:type="spellStart"/>
      <w:r>
        <w:rPr>
          <w:rFonts w:eastAsia="宋体" w:cs="Times New Roman"/>
        </w:rPr>
        <w:t>Доступно</w:t>
      </w:r>
      <w:proofErr w:type="spellEnd"/>
      <w:r>
        <w:rPr>
          <w:rFonts w:eastAsia="宋体" w:cs="Times New Roman"/>
        </w:rPr>
        <w:t xml:space="preserve"> </w:t>
      </w:r>
      <w:proofErr w:type="spellStart"/>
      <w:r>
        <w:rPr>
          <w:rFonts w:eastAsia="宋体" w:cs="Times New Roman"/>
        </w:rPr>
        <w:t>по</w:t>
      </w:r>
      <w:proofErr w:type="spellEnd"/>
      <w:r>
        <w:rPr>
          <w:rFonts w:eastAsia="宋体" w:cs="Times New Roman"/>
        </w:rPr>
        <w:t>: https://rep.polessu.by/bitstream/123456789/26477/1/Progress.pdf</w:t>
      </w:r>
    </w:p>
    <w:p w14:paraId="520FAB11" w14:textId="77777777" w:rsidR="007B6092" w:rsidRDefault="00000000">
      <w:pPr>
        <w:numPr>
          <w:ilvl w:val="0"/>
          <w:numId w:val="3"/>
        </w:numPr>
        <w:spacing w:line="360" w:lineRule="auto"/>
        <w:ind w:left="0" w:firstLineChars="200" w:firstLine="480"/>
        <w:jc w:val="left"/>
        <w:rPr>
          <w:rFonts w:eastAsia="宋体" w:cs="Times New Roman"/>
        </w:rPr>
      </w:pPr>
      <w:r w:rsidRPr="00350934">
        <w:rPr>
          <w:rFonts w:eastAsia="宋体" w:cs="Times New Roman"/>
          <w:lang w:val="ru-RU"/>
        </w:rPr>
        <w:t xml:space="preserve">Ян, В. Б. (2019). Доклад о развитии экологического сельского хозяйства в Китае. </w:t>
      </w:r>
      <w:proofErr w:type="spellStart"/>
      <w:r>
        <w:rPr>
          <w:rFonts w:eastAsia="宋体" w:cs="Times New Roman"/>
        </w:rPr>
        <w:t>Издательство</w:t>
      </w:r>
      <w:proofErr w:type="spellEnd"/>
      <w:r>
        <w:rPr>
          <w:rFonts w:eastAsia="宋体" w:cs="Times New Roman"/>
        </w:rPr>
        <w:t xml:space="preserve"> </w:t>
      </w:r>
      <w:proofErr w:type="spellStart"/>
      <w:r>
        <w:rPr>
          <w:rFonts w:eastAsia="宋体" w:cs="Times New Roman"/>
        </w:rPr>
        <w:t>Китайской</w:t>
      </w:r>
      <w:proofErr w:type="spellEnd"/>
      <w:r>
        <w:rPr>
          <w:rFonts w:eastAsia="宋体" w:cs="Times New Roman"/>
        </w:rPr>
        <w:t xml:space="preserve"> </w:t>
      </w:r>
      <w:proofErr w:type="spellStart"/>
      <w:r>
        <w:rPr>
          <w:rFonts w:eastAsia="宋体" w:cs="Times New Roman"/>
        </w:rPr>
        <w:t>академии</w:t>
      </w:r>
      <w:proofErr w:type="spellEnd"/>
      <w:r>
        <w:rPr>
          <w:rFonts w:eastAsia="宋体" w:cs="Times New Roman"/>
        </w:rPr>
        <w:t xml:space="preserve"> </w:t>
      </w:r>
      <w:proofErr w:type="spellStart"/>
      <w:r>
        <w:rPr>
          <w:rFonts w:eastAsia="宋体" w:cs="Times New Roman"/>
        </w:rPr>
        <w:t>сельскохозяйственных</w:t>
      </w:r>
      <w:proofErr w:type="spellEnd"/>
      <w:r>
        <w:rPr>
          <w:rFonts w:eastAsia="宋体" w:cs="Times New Roman"/>
        </w:rPr>
        <w:t xml:space="preserve"> </w:t>
      </w:r>
      <w:proofErr w:type="spellStart"/>
      <w:r>
        <w:rPr>
          <w:rFonts w:eastAsia="宋体" w:cs="Times New Roman"/>
        </w:rPr>
        <w:t>наук</w:t>
      </w:r>
      <w:proofErr w:type="spellEnd"/>
      <w:r>
        <w:rPr>
          <w:rFonts w:eastAsia="宋体" w:cs="Times New Roman"/>
        </w:rPr>
        <w:t>.</w:t>
      </w:r>
    </w:p>
    <w:p w14:paraId="3E2282FE" w14:textId="77777777" w:rsidR="007B6092" w:rsidRDefault="007B6092">
      <w:pPr>
        <w:spacing w:line="360" w:lineRule="auto"/>
        <w:ind w:firstLineChars="200" w:firstLine="480"/>
        <w:rPr>
          <w:rFonts w:cs="Times New Roman"/>
        </w:rPr>
      </w:pPr>
    </w:p>
    <w:p w14:paraId="4D081F9E" w14:textId="77777777" w:rsidR="007B6092" w:rsidRDefault="00000000">
      <w:pPr>
        <w:pStyle w:val="2"/>
        <w:spacing w:before="0" w:after="0" w:line="360" w:lineRule="auto"/>
        <w:ind w:firstLineChars="200" w:firstLine="482"/>
        <w:rPr>
          <w:rFonts w:cs="Times New Roman"/>
        </w:rPr>
      </w:pPr>
      <w:bookmarkStart w:id="26" w:name="_Toc18603"/>
      <w:r>
        <w:rPr>
          <w:rFonts w:cs="Times New Roman"/>
          <w:lang w:val="ru-RU"/>
        </w:rPr>
        <w:t>Н</w:t>
      </w:r>
      <w:r>
        <w:rPr>
          <w:rFonts w:cs="Times New Roman"/>
        </w:rPr>
        <w:t xml:space="preserve">а </w:t>
      </w:r>
      <w:proofErr w:type="spellStart"/>
      <w:r>
        <w:rPr>
          <w:rFonts w:cs="Times New Roman"/>
        </w:rPr>
        <w:t>Английском</w:t>
      </w:r>
      <w:proofErr w:type="spellEnd"/>
      <w:r>
        <w:rPr>
          <w:rFonts w:cs="Times New Roman"/>
        </w:rPr>
        <w:t xml:space="preserve"> </w:t>
      </w:r>
      <w:proofErr w:type="spellStart"/>
      <w:r>
        <w:rPr>
          <w:rFonts w:cs="Times New Roman"/>
        </w:rPr>
        <w:t>языке</w:t>
      </w:r>
      <w:bookmarkEnd w:id="26"/>
      <w:proofErr w:type="spellEnd"/>
    </w:p>
    <w:p w14:paraId="4BB1C5F7"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Artificial Intelligence White Paper, 2022, China Academy of Information and Communications Technology</w:t>
      </w:r>
    </w:p>
    <w:p w14:paraId="7E047F33"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China human development, 2022, https://hdr.undp.org/data-center/specific-country-data#/countries/CHN</w:t>
      </w:r>
    </w:p>
    <w:p w14:paraId="0D90CC01"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China’s Progress Report on Implementation of the 2030 Agenda for Sustainable Development. URL: http://www.news.cn/</w:t>
      </w:r>
    </w:p>
    <w:p w14:paraId="06EEFB3D"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China Submits VNR Executive Summary, 2016, https://sdg.iisd.org/news/china-submits-vnr-executive-summary/</w:t>
      </w:r>
    </w:p>
    <w:p w14:paraId="19290178"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 xml:space="preserve">China's VNR Report on Implementation of the 2030 Agenda for Sustainable </w:t>
      </w:r>
      <w:r>
        <w:rPr>
          <w:rFonts w:eastAsia="宋体" w:cs="Times New Roman"/>
        </w:rPr>
        <w:lastRenderedPageBreak/>
        <w:t>Development, Ministry of Foreign Affairs of the People's Republic of China June 2021, https://sustainabledevelopment.un.org/content/documents/280812021_VNR_Report_China_English.pdf</w:t>
      </w:r>
    </w:p>
    <w:p w14:paraId="552A15CF"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China’s Year 2000 “State of the Environment Report”. A June Report from U.S. Embassy Beijing // U.S. Embassy Beijing, 2007. www.usembassy-china.org.cn/SOTE4web</w:t>
      </w:r>
    </w:p>
    <w:p w14:paraId="4A938F66"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Chinese Academy of Sciences. "Research Report on China's Carbon Peaking and Carbon Neutrality." CAS, 2021.</w:t>
      </w:r>
    </w:p>
    <w:p w14:paraId="19F116CC" w14:textId="77777777" w:rsidR="007B6092" w:rsidRPr="00350934" w:rsidRDefault="00000000">
      <w:pPr>
        <w:numPr>
          <w:ilvl w:val="0"/>
          <w:numId w:val="4"/>
        </w:numPr>
        <w:spacing w:line="360" w:lineRule="auto"/>
        <w:ind w:left="0" w:firstLineChars="200" w:firstLine="480"/>
        <w:jc w:val="left"/>
        <w:rPr>
          <w:rFonts w:eastAsia="宋体" w:cs="Times New Roman"/>
          <w:lang w:val="ru-RU"/>
        </w:rPr>
      </w:pPr>
      <w:r>
        <w:rPr>
          <w:rFonts w:eastAsia="宋体" w:cs="Times New Roman"/>
        </w:rPr>
        <w:t xml:space="preserve">National Report On Sustainable Development. </w:t>
      </w:r>
      <w:r w:rsidRPr="00350934">
        <w:rPr>
          <w:rFonts w:eastAsia="宋体" w:cs="Times New Roman"/>
          <w:lang w:val="ru-RU"/>
        </w:rPr>
        <w:t xml:space="preserve">(Июнь 1997). Китай. В "АССА </w:t>
      </w:r>
      <w:r>
        <w:rPr>
          <w:rFonts w:eastAsia="宋体" w:cs="Times New Roman"/>
        </w:rPr>
        <w:t>Global</w:t>
      </w:r>
      <w:r w:rsidRPr="00350934">
        <w:rPr>
          <w:rFonts w:eastAsia="宋体" w:cs="Times New Roman"/>
          <w:lang w:val="ru-RU"/>
        </w:rPr>
        <w:t xml:space="preserve">" (2007). Статьи 1.2; 1.3; 1.4; 1.7; 4.35; 4.39; 5.14–5.17. Доступно по: </w:t>
      </w:r>
      <w:r>
        <w:rPr>
          <w:rFonts w:eastAsia="宋体" w:cs="Times New Roman"/>
        </w:rPr>
        <w:t>www</w:t>
      </w:r>
      <w:r w:rsidRPr="00350934">
        <w:rPr>
          <w:rFonts w:eastAsia="宋体" w:cs="Times New Roman"/>
          <w:lang w:val="ru-RU"/>
        </w:rPr>
        <w:t>.</w:t>
      </w:r>
      <w:r>
        <w:rPr>
          <w:rFonts w:eastAsia="宋体" w:cs="Times New Roman"/>
        </w:rPr>
        <w:t>acca</w:t>
      </w:r>
      <w:r w:rsidRPr="00350934">
        <w:rPr>
          <w:rFonts w:eastAsia="宋体" w:cs="Times New Roman"/>
          <w:lang w:val="ru-RU"/>
        </w:rPr>
        <w:t>21.</w:t>
      </w:r>
      <w:proofErr w:type="spellStart"/>
      <w:r>
        <w:rPr>
          <w:rFonts w:eastAsia="宋体" w:cs="Times New Roman"/>
        </w:rPr>
        <w:t>edu</w:t>
      </w:r>
      <w:proofErr w:type="spellEnd"/>
      <w:r w:rsidRPr="00350934">
        <w:rPr>
          <w:rFonts w:eastAsia="宋体" w:cs="Times New Roman"/>
          <w:lang w:val="ru-RU"/>
        </w:rPr>
        <w:t>.</w:t>
      </w:r>
      <w:proofErr w:type="spellStart"/>
      <w:r>
        <w:rPr>
          <w:rFonts w:eastAsia="宋体" w:cs="Times New Roman"/>
        </w:rPr>
        <w:t>cn</w:t>
      </w:r>
      <w:proofErr w:type="spellEnd"/>
      <w:r w:rsidRPr="00350934">
        <w:rPr>
          <w:rFonts w:eastAsia="宋体" w:cs="Times New Roman"/>
          <w:lang w:val="ru-RU"/>
        </w:rPr>
        <w:t>/. Дата обращения: 15.11.2007.</w:t>
      </w:r>
    </w:p>
    <w:p w14:paraId="51044250" w14:textId="77777777" w:rsidR="007B6092" w:rsidRDefault="00000000">
      <w:pPr>
        <w:numPr>
          <w:ilvl w:val="0"/>
          <w:numId w:val="4"/>
        </w:numPr>
        <w:spacing w:line="360" w:lineRule="auto"/>
        <w:ind w:left="0" w:firstLineChars="200" w:firstLine="480"/>
        <w:jc w:val="left"/>
        <w:rPr>
          <w:rFonts w:eastAsia="宋体" w:cs="Times New Roman"/>
        </w:rPr>
      </w:pPr>
      <w:r>
        <w:rPr>
          <w:rFonts w:eastAsia="宋体" w:cs="Times New Roman"/>
        </w:rPr>
        <w:t>SDR-2023-china.pdf, с.11-12 https://dashboards.sdgindex.org/static/profiles/pdfs/SDR-2023-china.pdf, с.5.</w:t>
      </w:r>
    </w:p>
    <w:p w14:paraId="2B70C55D"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Status of SDG targets for Russian Federation (% trend indicators) https://dashboards.sdgindex.org/profiles/russian-federation</w:t>
      </w:r>
    </w:p>
    <w:p w14:paraId="20505382"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United Nations. "Sustainable Development Goals." UN SDGs, 2015.</w:t>
      </w:r>
    </w:p>
    <w:p w14:paraId="44A06A15" w14:textId="77777777" w:rsidR="007B6092" w:rsidRDefault="00000000">
      <w:pPr>
        <w:numPr>
          <w:ilvl w:val="0"/>
          <w:numId w:val="4"/>
        </w:numPr>
        <w:spacing w:line="360" w:lineRule="auto"/>
        <w:ind w:left="0" w:firstLineChars="200" w:firstLine="480"/>
        <w:rPr>
          <w:rFonts w:cs="Times New Roman"/>
        </w:rPr>
      </w:pPr>
      <w:r>
        <w:rPr>
          <w:rFonts w:eastAsia="宋体" w:cs="Times New Roman"/>
        </w:rPr>
        <w:t>White Paper on China’s Population, Environment and Development in the 21st Century (China’s Agenda 21) // China Environmental Sciences Press. Beijing, 1994.Preamble, China's agenda 21: White Paper on China's Population, Environment and Development in the 21st Century - PubMed (nih.gov)</w:t>
      </w:r>
    </w:p>
    <w:p w14:paraId="591288E2" w14:textId="77777777" w:rsidR="007B6092" w:rsidRDefault="00000000">
      <w:pPr>
        <w:numPr>
          <w:ilvl w:val="0"/>
          <w:numId w:val="4"/>
        </w:numPr>
        <w:spacing w:line="360" w:lineRule="auto"/>
        <w:ind w:left="0" w:firstLineChars="200" w:firstLine="480"/>
        <w:rPr>
          <w:rFonts w:eastAsia="宋体" w:cs="Times New Roman"/>
        </w:rPr>
      </w:pPr>
      <w:proofErr w:type="spellStart"/>
      <w:r>
        <w:rPr>
          <w:rFonts w:eastAsia="宋体" w:cs="Times New Roman"/>
        </w:rPr>
        <w:t>Andressen</w:t>
      </w:r>
      <w:proofErr w:type="spellEnd"/>
      <w:r>
        <w:rPr>
          <w:rFonts w:eastAsia="宋体" w:cs="Times New Roman"/>
        </w:rPr>
        <w:t>, C., Mubarak, A.R. and Wang, X. (Eds.) 2013, Sustainable Development in China, Routledge, 232 p.</w:t>
      </w:r>
    </w:p>
    <w:p w14:paraId="371A3D77"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Chen, W. Y. "The Belt and Road Initiative: What is in it for China?" Asia Pacific Policy Studies, vol. 6, no. 3, 2021, pp. 249-265.</w:t>
      </w:r>
    </w:p>
    <w:p w14:paraId="04B4BF46"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 xml:space="preserve">Cui, </w:t>
      </w:r>
      <w:proofErr w:type="spellStart"/>
      <w:r>
        <w:rPr>
          <w:rFonts w:eastAsia="宋体" w:cs="Times New Roman"/>
        </w:rPr>
        <w:t>Zhijiu</w:t>
      </w:r>
      <w:proofErr w:type="spellEnd"/>
      <w:r>
        <w:rPr>
          <w:rFonts w:eastAsia="宋体" w:cs="Times New Roman"/>
        </w:rPr>
        <w:t xml:space="preserve">, and Yang, </w:t>
      </w:r>
      <w:proofErr w:type="spellStart"/>
      <w:r>
        <w:rPr>
          <w:rFonts w:eastAsia="宋体" w:cs="Times New Roman"/>
        </w:rPr>
        <w:t>Xuhong</w:t>
      </w:r>
      <w:proofErr w:type="spellEnd"/>
      <w:r>
        <w:rPr>
          <w:rFonts w:eastAsia="宋体" w:cs="Times New Roman"/>
        </w:rPr>
        <w:t xml:space="preserve">, eds. </w:t>
      </w:r>
      <w:r w:rsidRPr="006001C4">
        <w:rPr>
          <w:rFonts w:eastAsia="宋体" w:cs="Times New Roman"/>
          <w:lang w:val="ru-RU"/>
        </w:rPr>
        <w:t xml:space="preserve">(2014). </w:t>
      </w:r>
      <w:r w:rsidRPr="00350934">
        <w:rPr>
          <w:rFonts w:eastAsia="宋体" w:cs="Times New Roman"/>
          <w:lang w:val="ru-RU"/>
        </w:rPr>
        <w:t xml:space="preserve">Отчет об индексе зеленого развития  Китая. </w:t>
      </w:r>
      <w:proofErr w:type="spellStart"/>
      <w:r>
        <w:rPr>
          <w:rFonts w:eastAsia="宋体" w:cs="Times New Roman"/>
        </w:rPr>
        <w:t>Издательство</w:t>
      </w:r>
      <w:proofErr w:type="spellEnd"/>
      <w:r>
        <w:rPr>
          <w:rFonts w:eastAsia="宋体" w:cs="Times New Roman"/>
        </w:rPr>
        <w:t xml:space="preserve"> </w:t>
      </w:r>
      <w:proofErr w:type="spellStart"/>
      <w:r>
        <w:rPr>
          <w:rFonts w:eastAsia="宋体" w:cs="Times New Roman"/>
        </w:rPr>
        <w:t>литературы</w:t>
      </w:r>
      <w:proofErr w:type="spellEnd"/>
      <w:r>
        <w:rPr>
          <w:rFonts w:eastAsia="宋体" w:cs="Times New Roman"/>
        </w:rPr>
        <w:t xml:space="preserve"> </w:t>
      </w:r>
      <w:proofErr w:type="spellStart"/>
      <w:r>
        <w:rPr>
          <w:rFonts w:eastAsia="宋体" w:cs="Times New Roman"/>
        </w:rPr>
        <w:t>по</w:t>
      </w:r>
      <w:proofErr w:type="spellEnd"/>
      <w:r>
        <w:rPr>
          <w:rFonts w:eastAsia="宋体" w:cs="Times New Roman"/>
        </w:rPr>
        <w:t xml:space="preserve"> </w:t>
      </w:r>
      <w:proofErr w:type="spellStart"/>
      <w:r>
        <w:rPr>
          <w:rFonts w:eastAsia="宋体" w:cs="Times New Roman"/>
        </w:rPr>
        <w:t>общественным</w:t>
      </w:r>
      <w:proofErr w:type="spellEnd"/>
      <w:r>
        <w:rPr>
          <w:rFonts w:eastAsia="宋体" w:cs="Times New Roman"/>
        </w:rPr>
        <w:t xml:space="preserve"> </w:t>
      </w:r>
      <w:proofErr w:type="spellStart"/>
      <w:r>
        <w:rPr>
          <w:rFonts w:eastAsia="宋体" w:cs="Times New Roman"/>
        </w:rPr>
        <w:t>наукам</w:t>
      </w:r>
      <w:proofErr w:type="spellEnd"/>
      <w:r>
        <w:rPr>
          <w:rFonts w:eastAsia="宋体" w:cs="Times New Roman"/>
        </w:rPr>
        <w:t>.</w:t>
      </w:r>
    </w:p>
    <w:p w14:paraId="251A8705"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 xml:space="preserve">Li, S. &amp; Zhang, M. Yin. </w:t>
      </w:r>
      <w:r w:rsidRPr="00350934">
        <w:rPr>
          <w:rFonts w:eastAsia="宋体" w:cs="Times New Roman"/>
          <w:lang w:val="ru-RU"/>
        </w:rPr>
        <w:t xml:space="preserve">(2012). Зеленое развитие в Китае: вызовы и практика. </w:t>
      </w:r>
      <w:r>
        <w:rPr>
          <w:rFonts w:eastAsia="宋体" w:cs="Times New Roman"/>
        </w:rPr>
        <w:t>China Environmental Science Press.</w:t>
      </w:r>
    </w:p>
    <w:p w14:paraId="05BA9333"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Lin, B. Q., &amp; Zhu, J. P. "China's renewable energy policy: Commitments and challenges." Energy Policy, vol. 51, 2012, pp. 9-22.</w:t>
      </w:r>
    </w:p>
    <w:p w14:paraId="61ADD0D6"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 xml:space="preserve">Lu, Y., Geng, Y., Liu, Z., Cote, R. &amp; Yu, X. (2017). Measuring sustainability at the </w:t>
      </w:r>
      <w:r>
        <w:rPr>
          <w:rFonts w:eastAsia="宋体" w:cs="Times New Roman"/>
        </w:rPr>
        <w:lastRenderedPageBreak/>
        <w:t xml:space="preserve">community level: An overview of China’s indicator system on National Demonstration Sustainable Communities. Journal of Cleaner Production, 143, 326–335. </w:t>
      </w:r>
      <w:proofErr w:type="spellStart"/>
      <w:r>
        <w:rPr>
          <w:rFonts w:eastAsia="宋体" w:cs="Times New Roman"/>
        </w:rPr>
        <w:t>Доступно</w:t>
      </w:r>
      <w:proofErr w:type="spellEnd"/>
      <w:r>
        <w:rPr>
          <w:rFonts w:eastAsia="宋体" w:cs="Times New Roman"/>
        </w:rPr>
        <w:t xml:space="preserve"> </w:t>
      </w:r>
      <w:proofErr w:type="spellStart"/>
      <w:r>
        <w:rPr>
          <w:rFonts w:eastAsia="宋体" w:cs="Times New Roman"/>
        </w:rPr>
        <w:t>по</w:t>
      </w:r>
      <w:proofErr w:type="spellEnd"/>
      <w:r>
        <w:rPr>
          <w:rFonts w:eastAsia="宋体" w:cs="Times New Roman"/>
        </w:rPr>
        <w:t>: https://doi.org/10.1016/j.jclepro.2016.12.105;</w:t>
      </w:r>
    </w:p>
    <w:p w14:paraId="64317C41" w14:textId="77777777" w:rsidR="007B6092" w:rsidRDefault="00000000">
      <w:pPr>
        <w:numPr>
          <w:ilvl w:val="0"/>
          <w:numId w:val="4"/>
        </w:numPr>
        <w:spacing w:line="360" w:lineRule="auto"/>
        <w:ind w:left="0" w:firstLineChars="200" w:firstLine="480"/>
        <w:rPr>
          <w:rFonts w:eastAsia="宋体" w:cs="Times New Roman"/>
        </w:rPr>
      </w:pPr>
      <w:r w:rsidRPr="00350934">
        <w:rPr>
          <w:rFonts w:eastAsia="宋体" w:cs="Times New Roman"/>
          <w:lang w:val="ru-RU"/>
        </w:rPr>
        <w:t xml:space="preserve">Марк П., Цзя Гуйся и др. ред. (2015). Ежегодный доклад о строительстве экологической цивилизации в Китае. </w:t>
      </w:r>
      <w:proofErr w:type="spellStart"/>
      <w:r>
        <w:rPr>
          <w:rFonts w:eastAsia="宋体" w:cs="Times New Roman"/>
        </w:rPr>
        <w:t>Китайская</w:t>
      </w:r>
      <w:proofErr w:type="spellEnd"/>
      <w:r>
        <w:rPr>
          <w:rFonts w:eastAsia="宋体" w:cs="Times New Roman"/>
        </w:rPr>
        <w:t xml:space="preserve"> </w:t>
      </w:r>
      <w:proofErr w:type="spellStart"/>
      <w:r>
        <w:rPr>
          <w:rFonts w:eastAsia="宋体" w:cs="Times New Roman"/>
        </w:rPr>
        <w:t>экологическая</w:t>
      </w:r>
      <w:proofErr w:type="spellEnd"/>
      <w:r>
        <w:rPr>
          <w:rFonts w:eastAsia="宋体" w:cs="Times New Roman"/>
        </w:rPr>
        <w:t xml:space="preserve"> </w:t>
      </w:r>
      <w:proofErr w:type="spellStart"/>
      <w:r>
        <w:rPr>
          <w:rFonts w:eastAsia="宋体" w:cs="Times New Roman"/>
        </w:rPr>
        <w:t>издательская</w:t>
      </w:r>
      <w:proofErr w:type="spellEnd"/>
      <w:r>
        <w:rPr>
          <w:rFonts w:eastAsia="宋体" w:cs="Times New Roman"/>
        </w:rPr>
        <w:t xml:space="preserve"> </w:t>
      </w:r>
      <w:proofErr w:type="spellStart"/>
      <w:r>
        <w:rPr>
          <w:rFonts w:eastAsia="宋体" w:cs="Times New Roman"/>
        </w:rPr>
        <w:t>группа</w:t>
      </w:r>
      <w:proofErr w:type="spellEnd"/>
      <w:r>
        <w:rPr>
          <w:rFonts w:eastAsia="宋体" w:cs="Times New Roman"/>
        </w:rPr>
        <w:t>.</w:t>
      </w:r>
    </w:p>
    <w:p w14:paraId="5978B3A3"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Pan</w:t>
      </w:r>
      <w:r w:rsidRPr="00350934">
        <w:rPr>
          <w:rFonts w:eastAsia="宋体" w:cs="Times New Roman"/>
          <w:lang w:val="ru-RU"/>
        </w:rPr>
        <w:t xml:space="preserve">, </w:t>
      </w:r>
      <w:r>
        <w:rPr>
          <w:rFonts w:eastAsia="宋体" w:cs="Times New Roman"/>
        </w:rPr>
        <w:t>Jiahua</w:t>
      </w:r>
      <w:r w:rsidRPr="00350934">
        <w:rPr>
          <w:rFonts w:eastAsia="宋体" w:cs="Times New Roman"/>
          <w:lang w:val="ru-RU"/>
        </w:rPr>
        <w:t xml:space="preserve"> &amp; </w:t>
      </w:r>
      <w:r>
        <w:rPr>
          <w:rFonts w:eastAsia="宋体" w:cs="Times New Roman"/>
        </w:rPr>
        <w:t>Zhang</w:t>
      </w:r>
      <w:r w:rsidRPr="00350934">
        <w:rPr>
          <w:rFonts w:eastAsia="宋体" w:cs="Times New Roman"/>
          <w:lang w:val="ru-RU"/>
        </w:rPr>
        <w:t xml:space="preserve">, </w:t>
      </w:r>
      <w:r>
        <w:rPr>
          <w:rFonts w:eastAsia="宋体" w:cs="Times New Roman"/>
        </w:rPr>
        <w:t>Ying</w:t>
      </w:r>
      <w:r w:rsidRPr="00350934">
        <w:rPr>
          <w:rFonts w:eastAsia="宋体" w:cs="Times New Roman"/>
          <w:lang w:val="ru-RU"/>
        </w:rPr>
        <w:t xml:space="preserve">. (2013). Прогресс и проблемы экологической политики Китая. </w:t>
      </w:r>
      <w:r>
        <w:rPr>
          <w:rFonts w:eastAsia="宋体" w:cs="Times New Roman"/>
        </w:rPr>
        <w:t>Science Press.</w:t>
      </w:r>
    </w:p>
    <w:p w14:paraId="06904EE2"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Qian</w:t>
      </w:r>
      <w:r w:rsidRPr="00350934">
        <w:rPr>
          <w:rFonts w:eastAsia="宋体" w:cs="Times New Roman"/>
          <w:lang w:val="ru-RU"/>
        </w:rPr>
        <w:t xml:space="preserve">, </w:t>
      </w:r>
      <w:r>
        <w:rPr>
          <w:rFonts w:eastAsia="宋体" w:cs="Times New Roman"/>
        </w:rPr>
        <w:t>Y</w:t>
      </w:r>
      <w:r w:rsidRPr="00350934">
        <w:rPr>
          <w:rFonts w:eastAsia="宋体" w:cs="Times New Roman"/>
          <w:lang w:val="ru-RU"/>
        </w:rPr>
        <w:t>.-</w:t>
      </w:r>
      <w:r>
        <w:rPr>
          <w:rFonts w:eastAsia="宋体" w:cs="Times New Roman"/>
        </w:rPr>
        <w:t>I</w:t>
      </w:r>
      <w:r w:rsidRPr="00350934">
        <w:rPr>
          <w:rFonts w:eastAsia="宋体" w:cs="Times New Roman"/>
          <w:lang w:val="ru-RU"/>
        </w:rPr>
        <w:t xml:space="preserve">. (2014). Китайская модель и "зеленое" развитие. </w:t>
      </w:r>
      <w:r>
        <w:rPr>
          <w:rFonts w:eastAsia="宋体" w:cs="Times New Roman"/>
        </w:rPr>
        <w:t>Renmin University of China Press.</w:t>
      </w:r>
    </w:p>
    <w:p w14:paraId="692EDF55" w14:textId="77777777" w:rsidR="007B6092" w:rsidRPr="00350934" w:rsidRDefault="00000000">
      <w:pPr>
        <w:numPr>
          <w:ilvl w:val="0"/>
          <w:numId w:val="4"/>
        </w:numPr>
        <w:spacing w:line="360" w:lineRule="auto"/>
        <w:ind w:left="0" w:firstLineChars="200" w:firstLine="480"/>
        <w:rPr>
          <w:rFonts w:eastAsia="宋体" w:cs="Times New Roman"/>
          <w:lang w:val="ru-RU"/>
        </w:rPr>
      </w:pPr>
      <w:r>
        <w:rPr>
          <w:rFonts w:eastAsia="宋体" w:cs="Times New Roman"/>
        </w:rPr>
        <w:t>Roach, Stephen S. (2019). China is leading the world in sustainable development. World</w:t>
      </w:r>
      <w:r w:rsidRPr="00350934">
        <w:rPr>
          <w:rFonts w:eastAsia="宋体" w:cs="Times New Roman"/>
          <w:lang w:val="ru-RU"/>
        </w:rPr>
        <w:t xml:space="preserve"> </w:t>
      </w:r>
      <w:r>
        <w:rPr>
          <w:rFonts w:eastAsia="宋体" w:cs="Times New Roman"/>
        </w:rPr>
        <w:t>Economic</w:t>
      </w:r>
      <w:r w:rsidRPr="00350934">
        <w:rPr>
          <w:rFonts w:eastAsia="宋体" w:cs="Times New Roman"/>
          <w:lang w:val="ru-RU"/>
        </w:rPr>
        <w:t xml:space="preserve"> </w:t>
      </w:r>
      <w:r>
        <w:rPr>
          <w:rFonts w:eastAsia="宋体" w:cs="Times New Roman"/>
        </w:rPr>
        <w:t>Forum</w:t>
      </w:r>
      <w:r w:rsidRPr="00350934">
        <w:rPr>
          <w:rFonts w:eastAsia="宋体" w:cs="Times New Roman"/>
          <w:lang w:val="ru-RU"/>
        </w:rPr>
        <w:t xml:space="preserve">. По состоянию на 24.09.2019. Доступно по: </w:t>
      </w:r>
      <w:r>
        <w:rPr>
          <w:rFonts w:eastAsia="宋体" w:cs="Times New Roman"/>
        </w:rPr>
        <w:t>https</w:t>
      </w:r>
      <w:r w:rsidRPr="00350934">
        <w:rPr>
          <w:rFonts w:eastAsia="宋体" w:cs="Times New Roman"/>
          <w:lang w:val="ru-RU"/>
        </w:rPr>
        <w:t>://</w:t>
      </w:r>
      <w:r>
        <w:rPr>
          <w:rFonts w:eastAsia="宋体" w:cs="Times New Roman"/>
        </w:rPr>
        <w:t>www</w:t>
      </w:r>
      <w:r w:rsidRPr="00350934">
        <w:rPr>
          <w:rFonts w:eastAsia="宋体" w:cs="Times New Roman"/>
          <w:lang w:val="ru-RU"/>
        </w:rPr>
        <w:t>.</w:t>
      </w:r>
      <w:proofErr w:type="spellStart"/>
      <w:r>
        <w:rPr>
          <w:rFonts w:eastAsia="宋体" w:cs="Times New Roman"/>
        </w:rPr>
        <w:t>weforum</w:t>
      </w:r>
      <w:proofErr w:type="spellEnd"/>
      <w:r w:rsidRPr="00350934">
        <w:rPr>
          <w:rFonts w:eastAsia="宋体" w:cs="Times New Roman"/>
          <w:lang w:val="ru-RU"/>
        </w:rPr>
        <w:t>.</w:t>
      </w:r>
      <w:r>
        <w:rPr>
          <w:rFonts w:eastAsia="宋体" w:cs="Times New Roman"/>
        </w:rPr>
        <w:t>org</w:t>
      </w:r>
      <w:r w:rsidRPr="00350934">
        <w:rPr>
          <w:rFonts w:eastAsia="宋体" w:cs="Times New Roman"/>
          <w:lang w:val="ru-RU"/>
        </w:rPr>
        <w:t>/</w:t>
      </w:r>
      <w:r>
        <w:rPr>
          <w:rFonts w:eastAsia="宋体" w:cs="Times New Roman"/>
        </w:rPr>
        <w:t>agenda</w:t>
      </w:r>
      <w:r w:rsidRPr="00350934">
        <w:rPr>
          <w:rFonts w:eastAsia="宋体" w:cs="Times New Roman"/>
          <w:lang w:val="ru-RU"/>
        </w:rPr>
        <w:t>/2019/09/</w:t>
      </w:r>
      <w:proofErr w:type="spellStart"/>
      <w:r>
        <w:rPr>
          <w:rFonts w:eastAsia="宋体" w:cs="Times New Roman"/>
        </w:rPr>
        <w:t>china</w:t>
      </w:r>
      <w:proofErr w:type="spellEnd"/>
      <w:r w:rsidRPr="00350934">
        <w:rPr>
          <w:rFonts w:eastAsia="宋体" w:cs="Times New Roman"/>
          <w:lang w:val="ru-RU"/>
        </w:rPr>
        <w:t>-</w:t>
      </w:r>
      <w:r>
        <w:rPr>
          <w:rFonts w:eastAsia="宋体" w:cs="Times New Roman"/>
        </w:rPr>
        <w:t>leading</w:t>
      </w:r>
      <w:r w:rsidRPr="00350934">
        <w:rPr>
          <w:rFonts w:eastAsia="宋体" w:cs="Times New Roman"/>
          <w:lang w:val="ru-RU"/>
        </w:rPr>
        <w:t>-</w:t>
      </w:r>
      <w:r>
        <w:rPr>
          <w:rFonts w:eastAsia="宋体" w:cs="Times New Roman"/>
        </w:rPr>
        <w:t>sustainable</w:t>
      </w:r>
      <w:r w:rsidRPr="00350934">
        <w:rPr>
          <w:rFonts w:eastAsia="宋体" w:cs="Times New Roman"/>
          <w:lang w:val="ru-RU"/>
        </w:rPr>
        <w:t>-</w:t>
      </w:r>
      <w:r>
        <w:rPr>
          <w:rFonts w:eastAsia="宋体" w:cs="Times New Roman"/>
        </w:rPr>
        <w:t>development</w:t>
      </w:r>
      <w:r w:rsidRPr="00350934">
        <w:rPr>
          <w:rFonts w:eastAsia="宋体" w:cs="Times New Roman"/>
          <w:lang w:val="ru-RU"/>
        </w:rPr>
        <w:t>/.</w:t>
      </w:r>
    </w:p>
    <w:p w14:paraId="463AB8AA"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Song</w:t>
      </w:r>
      <w:r w:rsidRPr="00350934">
        <w:rPr>
          <w:rFonts w:eastAsia="宋体" w:cs="Times New Roman"/>
          <w:lang w:val="ru-RU"/>
        </w:rPr>
        <w:t xml:space="preserve">, </w:t>
      </w:r>
      <w:r>
        <w:rPr>
          <w:rFonts w:eastAsia="宋体" w:cs="Times New Roman"/>
        </w:rPr>
        <w:t>G</w:t>
      </w:r>
      <w:r w:rsidRPr="00350934">
        <w:rPr>
          <w:rFonts w:eastAsia="宋体" w:cs="Times New Roman"/>
          <w:lang w:val="ru-RU"/>
        </w:rPr>
        <w:t xml:space="preserve">. </w:t>
      </w:r>
      <w:r>
        <w:rPr>
          <w:rFonts w:eastAsia="宋体" w:cs="Times New Roman"/>
        </w:rPr>
        <w:t>Q</w:t>
      </w:r>
      <w:r w:rsidRPr="00350934">
        <w:rPr>
          <w:rFonts w:eastAsia="宋体" w:cs="Times New Roman"/>
          <w:lang w:val="ru-RU"/>
        </w:rPr>
        <w:t xml:space="preserve">. (2010). Окружающая среда и развитие: выбор Китая. </w:t>
      </w:r>
      <w:proofErr w:type="spellStart"/>
      <w:r>
        <w:rPr>
          <w:rFonts w:eastAsia="宋体" w:cs="Times New Roman"/>
        </w:rPr>
        <w:t>Издательство</w:t>
      </w:r>
      <w:proofErr w:type="spellEnd"/>
      <w:r>
        <w:rPr>
          <w:rFonts w:eastAsia="宋体" w:cs="Times New Roman"/>
        </w:rPr>
        <w:t xml:space="preserve"> China Environmental Science Press.</w:t>
      </w:r>
    </w:p>
    <w:p w14:paraId="55CB241A"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Wang, H., Zhang, Y. "Electric Vehicle Development in China: A Policy Perspective." Transport Policy, vol. 77, 2019, pp. 24-36.</w:t>
      </w:r>
    </w:p>
    <w:p w14:paraId="6D34EB2F" w14:textId="77777777" w:rsidR="007B6092" w:rsidRDefault="00000000">
      <w:pPr>
        <w:numPr>
          <w:ilvl w:val="0"/>
          <w:numId w:val="4"/>
        </w:numPr>
        <w:spacing w:line="360" w:lineRule="auto"/>
        <w:ind w:left="0" w:firstLineChars="200" w:firstLine="480"/>
        <w:jc w:val="left"/>
        <w:rPr>
          <w:rFonts w:eastAsia="宋体" w:cs="Times New Roman"/>
        </w:rPr>
      </w:pPr>
      <w:r>
        <w:rPr>
          <w:rFonts w:eastAsia="宋体" w:cs="Times New Roman"/>
        </w:rPr>
        <w:t xml:space="preserve">Wang, Y., Yuan, J. &amp; Lu, Y. (2020). Constructing demonstration zones to promote the implementation of Sustainable Development Goals. Geographical Sustainability, 1, 18–24. </w:t>
      </w:r>
      <w:proofErr w:type="spellStart"/>
      <w:r>
        <w:rPr>
          <w:rFonts w:eastAsia="宋体" w:cs="Times New Roman"/>
        </w:rPr>
        <w:t>Доступно</w:t>
      </w:r>
      <w:proofErr w:type="spellEnd"/>
      <w:r>
        <w:rPr>
          <w:rFonts w:eastAsia="宋体" w:cs="Times New Roman"/>
        </w:rPr>
        <w:t xml:space="preserve"> </w:t>
      </w:r>
      <w:proofErr w:type="spellStart"/>
      <w:r>
        <w:rPr>
          <w:rFonts w:eastAsia="宋体" w:cs="Times New Roman"/>
        </w:rPr>
        <w:t>по</w:t>
      </w:r>
      <w:proofErr w:type="spellEnd"/>
      <w:r>
        <w:rPr>
          <w:rFonts w:eastAsia="宋体" w:cs="Times New Roman"/>
        </w:rPr>
        <w:t>: https://doi.org/10.1016/j.geosus.2020.02.004.</w:t>
      </w:r>
    </w:p>
    <w:p w14:paraId="222F5FF0" w14:textId="77777777" w:rsidR="007B6092" w:rsidRDefault="00000000">
      <w:pPr>
        <w:numPr>
          <w:ilvl w:val="0"/>
          <w:numId w:val="4"/>
        </w:numPr>
        <w:spacing w:line="360" w:lineRule="auto"/>
        <w:ind w:left="0" w:firstLineChars="200" w:firstLine="480"/>
        <w:rPr>
          <w:rFonts w:eastAsia="宋体" w:cs="Times New Roman"/>
        </w:rPr>
      </w:pPr>
      <w:proofErr w:type="spellStart"/>
      <w:r>
        <w:rPr>
          <w:rFonts w:eastAsia="宋体" w:cs="Times New Roman"/>
        </w:rPr>
        <w:t>Xiheng</w:t>
      </w:r>
      <w:proofErr w:type="spellEnd"/>
      <w:r>
        <w:rPr>
          <w:rFonts w:eastAsia="宋体" w:cs="Times New Roman"/>
        </w:rPr>
        <w:t xml:space="preserve"> Jiang. How China is implementing the 2030 Agenda for Sustainable Development // ОЕСD, 2020. https://oecd-development-matters.org/2020/02/28/howchina-is-implementing-the-2030-agenda-for-sustainable-development/(дата </w:t>
      </w:r>
      <w:proofErr w:type="spellStart"/>
      <w:r>
        <w:rPr>
          <w:rFonts w:eastAsia="宋体" w:cs="Times New Roman"/>
        </w:rPr>
        <w:t>обращения</w:t>
      </w:r>
      <w:proofErr w:type="spellEnd"/>
      <w:r>
        <w:rPr>
          <w:rFonts w:eastAsia="宋体" w:cs="Times New Roman"/>
        </w:rPr>
        <w:t xml:space="preserve"> 15.11.2021).</w:t>
      </w:r>
    </w:p>
    <w:p w14:paraId="0E804964"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 xml:space="preserve">Xu, Z. et al. (2020). Assessing progress towards sustainable development over space and time. Nature, 577, 74–78. </w:t>
      </w:r>
      <w:proofErr w:type="spellStart"/>
      <w:r>
        <w:rPr>
          <w:rFonts w:eastAsia="宋体" w:cs="Times New Roman"/>
        </w:rPr>
        <w:t>Доступно</w:t>
      </w:r>
      <w:proofErr w:type="spellEnd"/>
      <w:r>
        <w:rPr>
          <w:rFonts w:eastAsia="宋体" w:cs="Times New Roman"/>
        </w:rPr>
        <w:t xml:space="preserve"> </w:t>
      </w:r>
      <w:proofErr w:type="spellStart"/>
      <w:r>
        <w:rPr>
          <w:rFonts w:eastAsia="宋体" w:cs="Times New Roman"/>
        </w:rPr>
        <w:t>по</w:t>
      </w:r>
      <w:proofErr w:type="spellEnd"/>
      <w:r>
        <w:rPr>
          <w:rFonts w:eastAsia="宋体" w:cs="Times New Roman"/>
        </w:rPr>
        <w:t>: https://doi.org/10.1038/s41586-019-1846-3;</w:t>
      </w:r>
    </w:p>
    <w:p w14:paraId="6A8C3494" w14:textId="77777777" w:rsidR="007B6092" w:rsidRDefault="00000000">
      <w:pPr>
        <w:numPr>
          <w:ilvl w:val="0"/>
          <w:numId w:val="4"/>
        </w:numPr>
        <w:spacing w:line="360" w:lineRule="auto"/>
        <w:ind w:left="0" w:firstLineChars="200" w:firstLine="480"/>
        <w:rPr>
          <w:rFonts w:eastAsia="宋体" w:cs="Times New Roman"/>
        </w:rPr>
      </w:pPr>
      <w:r>
        <w:rPr>
          <w:rFonts w:eastAsia="宋体" w:cs="Times New Roman"/>
        </w:rPr>
        <w:t>Zhang, Z. X. "China in the transition to a low-carbon economy." Energy Policy, vol. 38, no. 11, 2010, pp. 6638-6653.</w:t>
      </w:r>
    </w:p>
    <w:p w14:paraId="1FC9F4E6" w14:textId="77777777" w:rsidR="007B6092" w:rsidRDefault="00000000">
      <w:pPr>
        <w:numPr>
          <w:ilvl w:val="0"/>
          <w:numId w:val="4"/>
        </w:numPr>
        <w:spacing w:line="360" w:lineRule="auto"/>
        <w:ind w:left="0" w:firstLineChars="200" w:firstLine="480"/>
        <w:rPr>
          <w:rFonts w:cs="Times New Roman"/>
        </w:rPr>
      </w:pPr>
      <w:r>
        <w:rPr>
          <w:rFonts w:eastAsia="宋体" w:cs="Times New Roman"/>
        </w:rPr>
        <w:t>Zhou, N., He, G. "China's Development of Low-Carbon Eco-Cities and Associated Indicator Systems." Urban Development, vol. 2, no. 1, 2013, pp. 1-24.</w:t>
      </w:r>
    </w:p>
    <w:p w14:paraId="21C4DAF2" w14:textId="77777777" w:rsidR="007B6092" w:rsidRDefault="007B6092">
      <w:pPr>
        <w:spacing w:line="360" w:lineRule="auto"/>
        <w:ind w:firstLineChars="200" w:firstLine="480"/>
        <w:rPr>
          <w:rFonts w:eastAsia="宋体" w:cs="Times New Roman"/>
        </w:rPr>
      </w:pPr>
    </w:p>
    <w:p w14:paraId="18104305" w14:textId="77777777" w:rsidR="007B6092" w:rsidRDefault="00000000">
      <w:pPr>
        <w:pStyle w:val="2"/>
        <w:spacing w:before="0" w:after="0" w:line="360" w:lineRule="auto"/>
        <w:ind w:firstLineChars="200" w:firstLine="482"/>
        <w:rPr>
          <w:rFonts w:cs="Times New Roman"/>
        </w:rPr>
      </w:pPr>
      <w:bookmarkStart w:id="27" w:name="_Toc15575"/>
      <w:r>
        <w:rPr>
          <w:rFonts w:cs="Times New Roman"/>
          <w:lang w:val="ru-RU"/>
        </w:rPr>
        <w:lastRenderedPageBreak/>
        <w:t>Н</w:t>
      </w:r>
      <w:r>
        <w:rPr>
          <w:rFonts w:cs="Times New Roman"/>
        </w:rPr>
        <w:t xml:space="preserve">а </w:t>
      </w:r>
      <w:proofErr w:type="spellStart"/>
      <w:r>
        <w:rPr>
          <w:rFonts w:cs="Times New Roman"/>
        </w:rPr>
        <w:t>китайском</w:t>
      </w:r>
      <w:proofErr w:type="spellEnd"/>
      <w:r>
        <w:rPr>
          <w:rFonts w:cs="Times New Roman"/>
        </w:rPr>
        <w:t xml:space="preserve"> </w:t>
      </w:r>
      <w:proofErr w:type="spellStart"/>
      <w:r>
        <w:rPr>
          <w:rFonts w:cs="Times New Roman"/>
        </w:rPr>
        <w:t>языке</w:t>
      </w:r>
      <w:bookmarkEnd w:id="27"/>
      <w:proofErr w:type="spellEnd"/>
    </w:p>
    <w:p w14:paraId="42E7C6C5" w14:textId="77777777" w:rsidR="007B6092" w:rsidRDefault="00000000">
      <w:pPr>
        <w:numPr>
          <w:ilvl w:val="0"/>
          <w:numId w:val="5"/>
        </w:numPr>
        <w:spacing w:line="360" w:lineRule="auto"/>
        <w:ind w:left="0" w:firstLineChars="200" w:firstLine="480"/>
        <w:jc w:val="left"/>
        <w:rPr>
          <w:rFonts w:eastAsia="宋体" w:cs="Times New Roman"/>
        </w:rPr>
      </w:pPr>
      <w:r>
        <w:rPr>
          <w:rFonts w:eastAsia="宋体" w:cs="Times New Roman"/>
        </w:rPr>
        <w:t>绿色发展指数报告</w:t>
      </w:r>
      <w:r>
        <w:rPr>
          <w:rFonts w:eastAsia="宋体" w:cs="Times New Roman"/>
          <w:lang w:val="ru-RU"/>
        </w:rPr>
        <w:t xml:space="preserve">. люсэ фачжань чжишу баогао </w:t>
      </w:r>
      <w:r>
        <w:rPr>
          <w:rFonts w:eastAsia="宋体" w:cs="Times New Roman"/>
        </w:rPr>
        <w:t>[</w:t>
      </w:r>
      <w:proofErr w:type="spellStart"/>
      <w:r>
        <w:rPr>
          <w:rFonts w:eastAsia="宋体" w:cs="Times New Roman"/>
        </w:rPr>
        <w:t>Отчет</w:t>
      </w:r>
      <w:proofErr w:type="spellEnd"/>
      <w:r>
        <w:rPr>
          <w:rFonts w:eastAsia="宋体" w:cs="Times New Roman"/>
        </w:rPr>
        <w:t xml:space="preserve"> </w:t>
      </w:r>
      <w:proofErr w:type="spellStart"/>
      <w:r>
        <w:rPr>
          <w:rFonts w:eastAsia="宋体" w:cs="Times New Roman"/>
        </w:rPr>
        <w:t>об</w:t>
      </w:r>
      <w:proofErr w:type="spellEnd"/>
      <w:r>
        <w:rPr>
          <w:rFonts w:eastAsia="宋体" w:cs="Times New Roman"/>
        </w:rPr>
        <w:t xml:space="preserve"> </w:t>
      </w:r>
      <w:proofErr w:type="spellStart"/>
      <w:r>
        <w:rPr>
          <w:rFonts w:eastAsia="宋体" w:cs="Times New Roman"/>
        </w:rPr>
        <w:t>индексе</w:t>
      </w:r>
      <w:proofErr w:type="spellEnd"/>
      <w:r>
        <w:rPr>
          <w:rFonts w:eastAsia="宋体" w:cs="Times New Roman"/>
        </w:rPr>
        <w:t xml:space="preserve"> </w:t>
      </w:r>
      <w:proofErr w:type="spellStart"/>
      <w:r>
        <w:rPr>
          <w:rFonts w:eastAsia="宋体" w:cs="Times New Roman"/>
        </w:rPr>
        <w:t>зеленого</w:t>
      </w:r>
      <w:proofErr w:type="spellEnd"/>
      <w:r>
        <w:rPr>
          <w:rFonts w:eastAsia="宋体" w:cs="Times New Roman"/>
        </w:rPr>
        <w:t xml:space="preserve"> </w:t>
      </w:r>
      <w:proofErr w:type="spellStart"/>
      <w:r>
        <w:rPr>
          <w:rFonts w:eastAsia="宋体" w:cs="Times New Roman"/>
        </w:rPr>
        <w:t>развития</w:t>
      </w:r>
      <w:proofErr w:type="spellEnd"/>
      <w:r>
        <w:rPr>
          <w:rFonts w:eastAsia="宋体" w:cs="Times New Roman"/>
        </w:rPr>
        <w:t>]. 2021</w:t>
      </w:r>
    </w:p>
    <w:p w14:paraId="50C156FF" w14:textId="77777777" w:rsidR="007B6092" w:rsidRDefault="00000000">
      <w:pPr>
        <w:numPr>
          <w:ilvl w:val="0"/>
          <w:numId w:val="5"/>
        </w:numPr>
        <w:spacing w:line="360" w:lineRule="auto"/>
        <w:ind w:left="0" w:firstLineChars="200" w:firstLine="480"/>
        <w:jc w:val="left"/>
        <w:rPr>
          <w:rFonts w:eastAsia="宋体" w:cs="Times New Roman"/>
        </w:rPr>
      </w:pPr>
      <w:r>
        <w:rPr>
          <w:rFonts w:eastAsia="宋体" w:cs="Times New Roman"/>
        </w:rPr>
        <w:t>生态文明建设实施纲要</w:t>
      </w:r>
      <w:r>
        <w:rPr>
          <w:rFonts w:eastAsia="宋体" w:cs="Times New Roman"/>
        </w:rPr>
        <w:t xml:space="preserve">. </w:t>
      </w:r>
      <w:proofErr w:type="spellStart"/>
      <w:r>
        <w:rPr>
          <w:rFonts w:eastAsia="宋体" w:cs="Times New Roman"/>
        </w:rPr>
        <w:t>шэнтай</w:t>
      </w:r>
      <w:proofErr w:type="spellEnd"/>
      <w:r>
        <w:rPr>
          <w:rFonts w:eastAsia="宋体" w:cs="Times New Roman"/>
        </w:rPr>
        <w:t xml:space="preserve"> </w:t>
      </w:r>
      <w:proofErr w:type="spellStart"/>
      <w:r>
        <w:rPr>
          <w:rFonts w:eastAsia="宋体" w:cs="Times New Roman"/>
        </w:rPr>
        <w:t>вэньмин</w:t>
      </w:r>
      <w:proofErr w:type="spellEnd"/>
      <w:r>
        <w:rPr>
          <w:rFonts w:eastAsia="宋体" w:cs="Times New Roman"/>
        </w:rPr>
        <w:t xml:space="preserve"> </w:t>
      </w:r>
      <w:proofErr w:type="spellStart"/>
      <w:r>
        <w:rPr>
          <w:rFonts w:eastAsia="宋体" w:cs="Times New Roman"/>
        </w:rPr>
        <w:t>цзяньшэ</w:t>
      </w:r>
      <w:proofErr w:type="spellEnd"/>
      <w:r>
        <w:rPr>
          <w:rFonts w:eastAsia="宋体" w:cs="Times New Roman"/>
        </w:rPr>
        <w:t xml:space="preserve"> </w:t>
      </w:r>
      <w:proofErr w:type="spellStart"/>
      <w:r>
        <w:rPr>
          <w:rFonts w:eastAsia="宋体" w:cs="Times New Roman"/>
        </w:rPr>
        <w:t>шиши</w:t>
      </w:r>
      <w:proofErr w:type="spellEnd"/>
      <w:r>
        <w:rPr>
          <w:rFonts w:eastAsia="宋体" w:cs="Times New Roman"/>
        </w:rPr>
        <w:t xml:space="preserve"> </w:t>
      </w:r>
      <w:proofErr w:type="spellStart"/>
      <w:r>
        <w:rPr>
          <w:rFonts w:eastAsia="宋体" w:cs="Times New Roman"/>
        </w:rPr>
        <w:t>ганяо</w:t>
      </w:r>
      <w:proofErr w:type="spellEnd"/>
      <w:r>
        <w:rPr>
          <w:rFonts w:eastAsia="宋体" w:cs="Times New Roman"/>
        </w:rPr>
        <w:t xml:space="preserve"> [</w:t>
      </w:r>
      <w:proofErr w:type="spellStart"/>
      <w:r>
        <w:rPr>
          <w:rFonts w:eastAsia="宋体" w:cs="Times New Roman"/>
        </w:rPr>
        <w:t>План</w:t>
      </w:r>
      <w:proofErr w:type="spellEnd"/>
      <w:r>
        <w:rPr>
          <w:rFonts w:eastAsia="宋体" w:cs="Times New Roman"/>
        </w:rPr>
        <w:t xml:space="preserve"> </w:t>
      </w:r>
      <w:proofErr w:type="spellStart"/>
      <w:r>
        <w:rPr>
          <w:rFonts w:eastAsia="宋体" w:cs="Times New Roman"/>
        </w:rPr>
        <w:t>реализации</w:t>
      </w:r>
      <w:proofErr w:type="spellEnd"/>
      <w:r>
        <w:rPr>
          <w:rFonts w:eastAsia="宋体" w:cs="Times New Roman"/>
        </w:rPr>
        <w:t xml:space="preserve"> </w:t>
      </w:r>
      <w:proofErr w:type="spellStart"/>
      <w:r>
        <w:rPr>
          <w:rFonts w:eastAsia="宋体" w:cs="Times New Roman"/>
        </w:rPr>
        <w:t>строительства</w:t>
      </w:r>
      <w:proofErr w:type="spellEnd"/>
      <w:r>
        <w:rPr>
          <w:rFonts w:eastAsia="宋体" w:cs="Times New Roman"/>
        </w:rPr>
        <w:t xml:space="preserve"> </w:t>
      </w:r>
      <w:proofErr w:type="spellStart"/>
      <w:r>
        <w:rPr>
          <w:rFonts w:eastAsia="宋体" w:cs="Times New Roman"/>
        </w:rPr>
        <w:t>экологической</w:t>
      </w:r>
      <w:proofErr w:type="spellEnd"/>
      <w:r>
        <w:rPr>
          <w:rFonts w:eastAsia="宋体" w:cs="Times New Roman"/>
        </w:rPr>
        <w:t xml:space="preserve"> </w:t>
      </w:r>
      <w:proofErr w:type="spellStart"/>
      <w:r>
        <w:rPr>
          <w:rFonts w:eastAsia="宋体" w:cs="Times New Roman"/>
        </w:rPr>
        <w:t>цивилизации</w:t>
      </w:r>
      <w:proofErr w:type="spellEnd"/>
      <w:r>
        <w:rPr>
          <w:rFonts w:eastAsia="宋体" w:cs="Times New Roman"/>
        </w:rPr>
        <w:t>]. 2015</w:t>
      </w:r>
    </w:p>
    <w:p w14:paraId="24334FE7" w14:textId="77777777" w:rsidR="007B6092" w:rsidRDefault="00000000">
      <w:pPr>
        <w:numPr>
          <w:ilvl w:val="0"/>
          <w:numId w:val="5"/>
        </w:numPr>
        <w:spacing w:line="360" w:lineRule="auto"/>
        <w:ind w:left="0" w:firstLineChars="200" w:firstLine="480"/>
        <w:jc w:val="left"/>
        <w:rPr>
          <w:rFonts w:eastAsia="宋体" w:cs="Times New Roman"/>
        </w:rPr>
      </w:pPr>
      <w:r>
        <w:rPr>
          <w:rFonts w:eastAsia="宋体" w:cs="Times New Roman"/>
        </w:rPr>
        <w:t>十三五</w:t>
      </w:r>
      <w:r>
        <w:rPr>
          <w:rFonts w:eastAsia="宋体" w:cs="Times New Roman"/>
        </w:rPr>
        <w:t>"</w:t>
      </w:r>
      <w:r>
        <w:rPr>
          <w:rFonts w:eastAsia="宋体" w:cs="Times New Roman"/>
        </w:rPr>
        <w:t>生态环境保护规划</w:t>
      </w:r>
      <w:r>
        <w:rPr>
          <w:rFonts w:eastAsia="宋体" w:cs="Times New Roman"/>
        </w:rPr>
        <w:t xml:space="preserve">. </w:t>
      </w:r>
      <w:proofErr w:type="spellStart"/>
      <w:r>
        <w:rPr>
          <w:rFonts w:eastAsia="宋体" w:cs="Times New Roman"/>
        </w:rPr>
        <w:t>шисаньуm</w:t>
      </w:r>
      <w:proofErr w:type="spellEnd"/>
      <w:r>
        <w:rPr>
          <w:rFonts w:eastAsia="宋体" w:cs="Times New Roman"/>
        </w:rPr>
        <w:t xml:space="preserve"> "</w:t>
      </w:r>
      <w:proofErr w:type="spellStart"/>
      <w:r>
        <w:rPr>
          <w:rFonts w:eastAsia="宋体" w:cs="Times New Roman"/>
        </w:rPr>
        <w:t>шэнтай</w:t>
      </w:r>
      <w:proofErr w:type="spellEnd"/>
      <w:r>
        <w:rPr>
          <w:rFonts w:eastAsia="宋体" w:cs="Times New Roman"/>
        </w:rPr>
        <w:t xml:space="preserve"> </w:t>
      </w:r>
      <w:proofErr w:type="spellStart"/>
      <w:r>
        <w:rPr>
          <w:rFonts w:eastAsia="宋体" w:cs="Times New Roman"/>
        </w:rPr>
        <w:t>хуаньцзин</w:t>
      </w:r>
      <w:proofErr w:type="spellEnd"/>
      <w:r>
        <w:rPr>
          <w:rFonts w:eastAsia="宋体" w:cs="Times New Roman"/>
        </w:rPr>
        <w:t xml:space="preserve"> </w:t>
      </w:r>
      <w:proofErr w:type="spellStart"/>
      <w:r>
        <w:rPr>
          <w:rFonts w:eastAsia="宋体" w:cs="Times New Roman"/>
        </w:rPr>
        <w:t>баоху</w:t>
      </w:r>
      <w:proofErr w:type="spellEnd"/>
      <w:r>
        <w:rPr>
          <w:rFonts w:eastAsia="宋体" w:cs="Times New Roman"/>
        </w:rPr>
        <w:t xml:space="preserve"> </w:t>
      </w:r>
      <w:proofErr w:type="spellStart"/>
      <w:r>
        <w:rPr>
          <w:rFonts w:eastAsia="宋体" w:cs="Times New Roman"/>
        </w:rPr>
        <w:t>гуйхуа</w:t>
      </w:r>
      <w:proofErr w:type="spellEnd"/>
      <w:r>
        <w:rPr>
          <w:rFonts w:eastAsia="宋体" w:cs="Times New Roman"/>
        </w:rPr>
        <w:t>" [</w:t>
      </w:r>
      <w:proofErr w:type="spellStart"/>
      <w:r>
        <w:rPr>
          <w:rFonts w:eastAsia="宋体" w:cs="Times New Roman"/>
        </w:rPr>
        <w:t>Тринадцатая</w:t>
      </w:r>
      <w:proofErr w:type="spellEnd"/>
      <w:r>
        <w:rPr>
          <w:rFonts w:eastAsia="宋体" w:cs="Times New Roman"/>
        </w:rPr>
        <w:t xml:space="preserve"> </w:t>
      </w:r>
      <w:proofErr w:type="spellStart"/>
      <w:r>
        <w:rPr>
          <w:rFonts w:eastAsia="宋体" w:cs="Times New Roman"/>
        </w:rPr>
        <w:t>пятилетка</w:t>
      </w:r>
      <w:proofErr w:type="spellEnd"/>
      <w:r>
        <w:rPr>
          <w:rFonts w:eastAsia="宋体" w:cs="Times New Roman"/>
        </w:rPr>
        <w:t xml:space="preserve"> </w:t>
      </w:r>
      <w:proofErr w:type="spellStart"/>
      <w:r>
        <w:rPr>
          <w:rFonts w:eastAsia="宋体" w:cs="Times New Roman"/>
        </w:rPr>
        <w:t>по</w:t>
      </w:r>
      <w:proofErr w:type="spellEnd"/>
      <w:r>
        <w:rPr>
          <w:rFonts w:eastAsia="宋体" w:cs="Times New Roman"/>
        </w:rPr>
        <w:t xml:space="preserve"> </w:t>
      </w:r>
      <w:proofErr w:type="spellStart"/>
      <w:r>
        <w:rPr>
          <w:rFonts w:eastAsia="宋体" w:cs="Times New Roman"/>
        </w:rPr>
        <w:t>экологической</w:t>
      </w:r>
      <w:proofErr w:type="spellEnd"/>
      <w:r>
        <w:rPr>
          <w:rFonts w:eastAsia="宋体" w:cs="Times New Roman"/>
        </w:rPr>
        <w:t xml:space="preserve"> </w:t>
      </w:r>
      <w:proofErr w:type="spellStart"/>
      <w:r>
        <w:rPr>
          <w:rFonts w:eastAsia="宋体" w:cs="Times New Roman"/>
        </w:rPr>
        <w:t>охране</w:t>
      </w:r>
      <w:proofErr w:type="spellEnd"/>
      <w:r>
        <w:rPr>
          <w:rFonts w:eastAsia="宋体" w:cs="Times New Roman"/>
        </w:rPr>
        <w:t xml:space="preserve"> </w:t>
      </w:r>
      <w:proofErr w:type="spellStart"/>
      <w:r>
        <w:rPr>
          <w:rFonts w:eastAsia="宋体" w:cs="Times New Roman"/>
        </w:rPr>
        <w:t>окружающей</w:t>
      </w:r>
      <w:proofErr w:type="spellEnd"/>
      <w:r>
        <w:rPr>
          <w:rFonts w:eastAsia="宋体" w:cs="Times New Roman"/>
        </w:rPr>
        <w:t xml:space="preserve"> </w:t>
      </w:r>
      <w:proofErr w:type="spellStart"/>
      <w:r>
        <w:rPr>
          <w:rFonts w:eastAsia="宋体" w:cs="Times New Roman"/>
        </w:rPr>
        <w:t>среды</w:t>
      </w:r>
      <w:proofErr w:type="spellEnd"/>
      <w:r>
        <w:rPr>
          <w:rFonts w:eastAsia="宋体" w:cs="Times New Roman"/>
        </w:rPr>
        <w:t>]. 2016</w:t>
      </w:r>
    </w:p>
    <w:p w14:paraId="5F8D0D89" w14:textId="77777777" w:rsidR="007B6092" w:rsidRDefault="00000000">
      <w:pPr>
        <w:numPr>
          <w:ilvl w:val="0"/>
          <w:numId w:val="5"/>
        </w:numPr>
        <w:spacing w:line="360" w:lineRule="auto"/>
        <w:ind w:left="0" w:firstLineChars="200" w:firstLine="480"/>
        <w:jc w:val="left"/>
        <w:rPr>
          <w:rFonts w:eastAsia="宋体" w:cs="Times New Roman"/>
        </w:rPr>
      </w:pPr>
      <w:r>
        <w:rPr>
          <w:rFonts w:eastAsia="宋体" w:cs="Times New Roman"/>
        </w:rPr>
        <w:t>中国的可持续发展道路</w:t>
      </w:r>
      <w:r>
        <w:rPr>
          <w:rFonts w:eastAsia="宋体" w:cs="Times New Roman"/>
        </w:rPr>
        <w:t xml:space="preserve">. </w:t>
      </w:r>
      <w:proofErr w:type="spellStart"/>
      <w:r>
        <w:rPr>
          <w:rFonts w:eastAsia="宋体" w:cs="Times New Roman"/>
        </w:rPr>
        <w:t>чжун</w:t>
      </w:r>
      <w:proofErr w:type="spellEnd"/>
      <w:r>
        <w:rPr>
          <w:rFonts w:eastAsia="宋体" w:cs="Times New Roman"/>
        </w:rPr>
        <w:t xml:space="preserve"> </w:t>
      </w:r>
      <w:proofErr w:type="spellStart"/>
      <w:r>
        <w:rPr>
          <w:rFonts w:eastAsia="宋体" w:cs="Times New Roman"/>
        </w:rPr>
        <w:t>го</w:t>
      </w:r>
      <w:proofErr w:type="spellEnd"/>
      <w:r>
        <w:rPr>
          <w:rFonts w:eastAsia="宋体" w:cs="Times New Roman"/>
        </w:rPr>
        <w:t xml:space="preserve"> </w:t>
      </w:r>
      <w:proofErr w:type="spellStart"/>
      <w:r>
        <w:rPr>
          <w:rFonts w:eastAsia="宋体" w:cs="Times New Roman"/>
        </w:rPr>
        <w:t>кэ</w:t>
      </w:r>
      <w:proofErr w:type="spellEnd"/>
      <w:r>
        <w:rPr>
          <w:rFonts w:eastAsia="宋体" w:cs="Times New Roman"/>
        </w:rPr>
        <w:t xml:space="preserve"> </w:t>
      </w:r>
      <w:proofErr w:type="spellStart"/>
      <w:r>
        <w:rPr>
          <w:rFonts w:eastAsia="宋体" w:cs="Times New Roman"/>
        </w:rPr>
        <w:t>чи</w:t>
      </w:r>
      <w:proofErr w:type="spellEnd"/>
      <w:r>
        <w:rPr>
          <w:rFonts w:eastAsia="宋体" w:cs="Times New Roman"/>
        </w:rPr>
        <w:t xml:space="preserve"> </w:t>
      </w:r>
      <w:proofErr w:type="spellStart"/>
      <w:r>
        <w:rPr>
          <w:rFonts w:eastAsia="宋体" w:cs="Times New Roman"/>
        </w:rPr>
        <w:t>сюй</w:t>
      </w:r>
      <w:proofErr w:type="spellEnd"/>
      <w:r>
        <w:rPr>
          <w:rFonts w:eastAsia="宋体" w:cs="Times New Roman"/>
        </w:rPr>
        <w:t xml:space="preserve"> </w:t>
      </w:r>
      <w:proofErr w:type="spellStart"/>
      <w:r>
        <w:rPr>
          <w:rFonts w:eastAsia="宋体" w:cs="Times New Roman"/>
        </w:rPr>
        <w:t>фа</w:t>
      </w:r>
      <w:proofErr w:type="spellEnd"/>
      <w:r>
        <w:rPr>
          <w:rFonts w:eastAsia="宋体" w:cs="Times New Roman"/>
        </w:rPr>
        <w:t xml:space="preserve"> </w:t>
      </w:r>
      <w:proofErr w:type="spellStart"/>
      <w:r>
        <w:rPr>
          <w:rFonts w:eastAsia="宋体" w:cs="Times New Roman"/>
        </w:rPr>
        <w:t>чжань</w:t>
      </w:r>
      <w:proofErr w:type="spellEnd"/>
      <w:r>
        <w:rPr>
          <w:rFonts w:eastAsia="宋体" w:cs="Times New Roman"/>
        </w:rPr>
        <w:t xml:space="preserve"> </w:t>
      </w:r>
      <w:proofErr w:type="spellStart"/>
      <w:r>
        <w:rPr>
          <w:rFonts w:eastAsia="宋体" w:cs="Times New Roman"/>
        </w:rPr>
        <w:t>дао</w:t>
      </w:r>
      <w:proofErr w:type="spellEnd"/>
      <w:r>
        <w:rPr>
          <w:rFonts w:eastAsia="宋体" w:cs="Times New Roman"/>
        </w:rPr>
        <w:t xml:space="preserve"> </w:t>
      </w:r>
      <w:proofErr w:type="spellStart"/>
      <w:r>
        <w:rPr>
          <w:rFonts w:eastAsia="宋体" w:cs="Times New Roman"/>
        </w:rPr>
        <w:t>лу</w:t>
      </w:r>
      <w:proofErr w:type="spellEnd"/>
      <w:r>
        <w:rPr>
          <w:rFonts w:eastAsia="宋体" w:cs="Times New Roman"/>
        </w:rPr>
        <w:t xml:space="preserve"> [</w:t>
      </w:r>
      <w:proofErr w:type="spellStart"/>
      <w:r>
        <w:rPr>
          <w:rFonts w:eastAsia="宋体" w:cs="Times New Roman"/>
        </w:rPr>
        <w:t>Путь</w:t>
      </w:r>
      <w:proofErr w:type="spellEnd"/>
      <w:r>
        <w:rPr>
          <w:rFonts w:eastAsia="宋体" w:cs="Times New Roman"/>
        </w:rPr>
        <w:t xml:space="preserve"> </w:t>
      </w:r>
      <w:proofErr w:type="spellStart"/>
      <w:r>
        <w:rPr>
          <w:rFonts w:eastAsia="宋体" w:cs="Times New Roman"/>
        </w:rPr>
        <w:t>устойчивого</w:t>
      </w:r>
      <w:proofErr w:type="spellEnd"/>
      <w:r>
        <w:rPr>
          <w:rFonts w:eastAsia="宋体" w:cs="Times New Roman"/>
        </w:rPr>
        <w:t xml:space="preserve"> </w:t>
      </w:r>
      <w:proofErr w:type="spellStart"/>
      <w:r>
        <w:rPr>
          <w:rFonts w:eastAsia="宋体" w:cs="Times New Roman"/>
        </w:rPr>
        <w:t>развития</w:t>
      </w:r>
      <w:proofErr w:type="spellEnd"/>
      <w:r>
        <w:rPr>
          <w:rFonts w:eastAsia="宋体" w:cs="Times New Roman"/>
        </w:rPr>
        <w:t xml:space="preserve"> </w:t>
      </w:r>
      <w:proofErr w:type="spellStart"/>
      <w:r>
        <w:rPr>
          <w:rFonts w:eastAsia="宋体" w:cs="Times New Roman"/>
        </w:rPr>
        <w:t>Китая</w:t>
      </w:r>
      <w:proofErr w:type="spellEnd"/>
      <w:r>
        <w:rPr>
          <w:rFonts w:eastAsia="宋体" w:cs="Times New Roman"/>
        </w:rPr>
        <w:t>]. 2021</w:t>
      </w:r>
    </w:p>
    <w:p w14:paraId="414D1896" w14:textId="77777777" w:rsidR="007B6092" w:rsidRDefault="00000000">
      <w:pPr>
        <w:numPr>
          <w:ilvl w:val="0"/>
          <w:numId w:val="5"/>
        </w:numPr>
        <w:spacing w:line="360" w:lineRule="auto"/>
        <w:ind w:left="0" w:firstLineChars="200" w:firstLine="480"/>
        <w:jc w:val="left"/>
        <w:rPr>
          <w:rFonts w:eastAsia="宋体" w:cs="Times New Roman"/>
        </w:rPr>
      </w:pPr>
      <w:r>
        <w:rPr>
          <w:rFonts w:eastAsia="宋体" w:cs="Times New Roman"/>
        </w:rPr>
        <w:t>中国国家自主贡献</w:t>
      </w:r>
      <w:r>
        <w:rPr>
          <w:rFonts w:eastAsia="宋体" w:cs="Times New Roman"/>
        </w:rPr>
        <w:t xml:space="preserve">. </w:t>
      </w:r>
      <w:proofErr w:type="spellStart"/>
      <w:r>
        <w:rPr>
          <w:rFonts w:eastAsia="宋体" w:cs="Times New Roman"/>
        </w:rPr>
        <w:t>чжун</w:t>
      </w:r>
      <w:proofErr w:type="spellEnd"/>
      <w:r>
        <w:rPr>
          <w:rFonts w:eastAsia="宋体" w:cs="Times New Roman"/>
        </w:rPr>
        <w:t xml:space="preserve"> </w:t>
      </w:r>
      <w:proofErr w:type="spellStart"/>
      <w:r>
        <w:rPr>
          <w:rFonts w:eastAsia="宋体" w:cs="Times New Roman"/>
        </w:rPr>
        <w:t>го</w:t>
      </w:r>
      <w:proofErr w:type="spellEnd"/>
      <w:r>
        <w:rPr>
          <w:rFonts w:eastAsia="宋体" w:cs="Times New Roman"/>
        </w:rPr>
        <w:t xml:space="preserve"> </w:t>
      </w:r>
      <w:proofErr w:type="spellStart"/>
      <w:r>
        <w:rPr>
          <w:rFonts w:eastAsia="宋体" w:cs="Times New Roman"/>
        </w:rPr>
        <w:t>го</w:t>
      </w:r>
      <w:proofErr w:type="spellEnd"/>
      <w:r>
        <w:rPr>
          <w:rFonts w:eastAsia="宋体" w:cs="Times New Roman"/>
        </w:rPr>
        <w:t xml:space="preserve"> </w:t>
      </w:r>
      <w:proofErr w:type="spellStart"/>
      <w:r>
        <w:rPr>
          <w:rFonts w:eastAsia="宋体" w:cs="Times New Roman"/>
        </w:rPr>
        <w:t>цзя</w:t>
      </w:r>
      <w:proofErr w:type="spellEnd"/>
      <w:r>
        <w:rPr>
          <w:rFonts w:eastAsia="宋体" w:cs="Times New Roman"/>
        </w:rPr>
        <w:t xml:space="preserve"> </w:t>
      </w:r>
      <w:proofErr w:type="spellStart"/>
      <w:r>
        <w:rPr>
          <w:rFonts w:eastAsia="宋体" w:cs="Times New Roman"/>
        </w:rPr>
        <w:t>цзы</w:t>
      </w:r>
      <w:proofErr w:type="spellEnd"/>
      <w:r>
        <w:rPr>
          <w:rFonts w:eastAsia="宋体" w:cs="Times New Roman"/>
        </w:rPr>
        <w:t xml:space="preserve"> </w:t>
      </w:r>
      <w:proofErr w:type="spellStart"/>
      <w:r>
        <w:rPr>
          <w:rFonts w:eastAsia="宋体" w:cs="Times New Roman"/>
        </w:rPr>
        <w:t>чжу</w:t>
      </w:r>
      <w:proofErr w:type="spellEnd"/>
      <w:r>
        <w:rPr>
          <w:rFonts w:eastAsia="宋体" w:cs="Times New Roman"/>
        </w:rPr>
        <w:t xml:space="preserve"> </w:t>
      </w:r>
      <w:proofErr w:type="spellStart"/>
      <w:r>
        <w:rPr>
          <w:rFonts w:eastAsia="宋体" w:cs="Times New Roman"/>
        </w:rPr>
        <w:t>гун</w:t>
      </w:r>
      <w:proofErr w:type="spellEnd"/>
      <w:r>
        <w:rPr>
          <w:rFonts w:eastAsia="宋体" w:cs="Times New Roman"/>
        </w:rPr>
        <w:t xml:space="preserve"> </w:t>
      </w:r>
      <w:proofErr w:type="spellStart"/>
      <w:r>
        <w:rPr>
          <w:rFonts w:eastAsia="宋体" w:cs="Times New Roman"/>
        </w:rPr>
        <w:t>сянь</w:t>
      </w:r>
      <w:proofErr w:type="spellEnd"/>
      <w:r>
        <w:rPr>
          <w:rFonts w:eastAsia="宋体" w:cs="Times New Roman"/>
        </w:rPr>
        <w:t xml:space="preserve"> [</w:t>
      </w:r>
      <w:proofErr w:type="spellStart"/>
      <w:r>
        <w:rPr>
          <w:rFonts w:eastAsia="宋体" w:cs="Times New Roman"/>
        </w:rPr>
        <w:t>Национально</w:t>
      </w:r>
      <w:proofErr w:type="spellEnd"/>
      <w:r>
        <w:rPr>
          <w:rFonts w:eastAsia="宋体" w:cs="Times New Roman"/>
        </w:rPr>
        <w:t xml:space="preserve"> </w:t>
      </w:r>
      <w:proofErr w:type="spellStart"/>
      <w:r>
        <w:rPr>
          <w:rFonts w:eastAsia="宋体" w:cs="Times New Roman"/>
        </w:rPr>
        <w:t>определяемый</w:t>
      </w:r>
      <w:proofErr w:type="spellEnd"/>
      <w:r>
        <w:rPr>
          <w:rFonts w:eastAsia="宋体" w:cs="Times New Roman"/>
        </w:rPr>
        <w:t xml:space="preserve"> </w:t>
      </w:r>
      <w:proofErr w:type="spellStart"/>
      <w:r>
        <w:rPr>
          <w:rFonts w:eastAsia="宋体" w:cs="Times New Roman"/>
        </w:rPr>
        <w:t>вклад</w:t>
      </w:r>
      <w:proofErr w:type="spellEnd"/>
      <w:r>
        <w:rPr>
          <w:rFonts w:eastAsia="宋体" w:cs="Times New Roman"/>
        </w:rPr>
        <w:t xml:space="preserve"> </w:t>
      </w:r>
      <w:proofErr w:type="spellStart"/>
      <w:r>
        <w:rPr>
          <w:rFonts w:eastAsia="宋体" w:cs="Times New Roman"/>
        </w:rPr>
        <w:t>Китая</w:t>
      </w:r>
      <w:proofErr w:type="spellEnd"/>
      <w:r>
        <w:rPr>
          <w:rFonts w:eastAsia="宋体" w:cs="Times New Roman"/>
        </w:rPr>
        <w:t>]. 2015</w:t>
      </w:r>
    </w:p>
    <w:p w14:paraId="45B507D6" w14:textId="77777777" w:rsidR="007B6092" w:rsidRDefault="00000000">
      <w:pPr>
        <w:numPr>
          <w:ilvl w:val="0"/>
          <w:numId w:val="5"/>
        </w:numPr>
        <w:spacing w:line="360" w:lineRule="auto"/>
        <w:ind w:left="0" w:firstLineChars="200" w:firstLine="480"/>
        <w:jc w:val="left"/>
        <w:rPr>
          <w:rFonts w:eastAsia="宋体" w:cs="Times New Roman"/>
        </w:rPr>
      </w:pPr>
      <w:r>
        <w:rPr>
          <w:rFonts w:eastAsia="宋体" w:cs="Times New Roman"/>
        </w:rPr>
        <w:t>中国应对气候变化的国家方案</w:t>
      </w:r>
      <w:r>
        <w:rPr>
          <w:rFonts w:eastAsia="宋体" w:cs="Times New Roman"/>
        </w:rPr>
        <w:t xml:space="preserve">. </w:t>
      </w:r>
      <w:proofErr w:type="spellStart"/>
      <w:r>
        <w:rPr>
          <w:rFonts w:eastAsia="宋体" w:cs="Times New Roman"/>
        </w:rPr>
        <w:t>чжун</w:t>
      </w:r>
      <w:proofErr w:type="spellEnd"/>
      <w:r>
        <w:rPr>
          <w:rFonts w:eastAsia="宋体" w:cs="Times New Roman"/>
        </w:rPr>
        <w:t xml:space="preserve"> </w:t>
      </w:r>
      <w:proofErr w:type="spellStart"/>
      <w:r>
        <w:rPr>
          <w:rFonts w:eastAsia="宋体" w:cs="Times New Roman"/>
        </w:rPr>
        <w:t>го</w:t>
      </w:r>
      <w:proofErr w:type="spellEnd"/>
      <w:r>
        <w:rPr>
          <w:rFonts w:eastAsia="宋体" w:cs="Times New Roman"/>
        </w:rPr>
        <w:t xml:space="preserve"> </w:t>
      </w:r>
      <w:proofErr w:type="spellStart"/>
      <w:r>
        <w:rPr>
          <w:rFonts w:eastAsia="宋体" w:cs="Times New Roman"/>
        </w:rPr>
        <w:t>ин</w:t>
      </w:r>
      <w:proofErr w:type="spellEnd"/>
      <w:r>
        <w:rPr>
          <w:rFonts w:eastAsia="宋体" w:cs="Times New Roman"/>
        </w:rPr>
        <w:t xml:space="preserve"> </w:t>
      </w:r>
      <w:proofErr w:type="spellStart"/>
      <w:r>
        <w:rPr>
          <w:rFonts w:eastAsia="宋体" w:cs="Times New Roman"/>
        </w:rPr>
        <w:t>дуй</w:t>
      </w:r>
      <w:proofErr w:type="spellEnd"/>
      <w:r>
        <w:rPr>
          <w:rFonts w:eastAsia="宋体" w:cs="Times New Roman"/>
        </w:rPr>
        <w:t xml:space="preserve"> </w:t>
      </w:r>
      <w:proofErr w:type="spellStart"/>
      <w:r>
        <w:rPr>
          <w:rFonts w:eastAsia="宋体" w:cs="Times New Roman"/>
        </w:rPr>
        <w:t>ци</w:t>
      </w:r>
      <w:proofErr w:type="spellEnd"/>
      <w:r>
        <w:rPr>
          <w:rFonts w:eastAsia="宋体" w:cs="Times New Roman"/>
        </w:rPr>
        <w:t xml:space="preserve"> </w:t>
      </w:r>
      <w:proofErr w:type="spellStart"/>
      <w:r>
        <w:rPr>
          <w:rFonts w:eastAsia="宋体" w:cs="Times New Roman"/>
        </w:rPr>
        <w:t>хоу</w:t>
      </w:r>
      <w:proofErr w:type="spellEnd"/>
      <w:r>
        <w:rPr>
          <w:rFonts w:eastAsia="宋体" w:cs="Times New Roman"/>
        </w:rPr>
        <w:t xml:space="preserve"> </w:t>
      </w:r>
      <w:proofErr w:type="spellStart"/>
      <w:r>
        <w:rPr>
          <w:rFonts w:eastAsia="宋体" w:cs="Times New Roman"/>
        </w:rPr>
        <w:t>бянь</w:t>
      </w:r>
      <w:proofErr w:type="spellEnd"/>
      <w:r>
        <w:rPr>
          <w:rFonts w:eastAsia="宋体" w:cs="Times New Roman"/>
        </w:rPr>
        <w:t xml:space="preserve"> </w:t>
      </w:r>
      <w:proofErr w:type="spellStart"/>
      <w:r>
        <w:rPr>
          <w:rFonts w:eastAsia="宋体" w:cs="Times New Roman"/>
        </w:rPr>
        <w:t>хуа</w:t>
      </w:r>
      <w:proofErr w:type="spellEnd"/>
      <w:r>
        <w:rPr>
          <w:rFonts w:eastAsia="宋体" w:cs="Times New Roman"/>
        </w:rPr>
        <w:t xml:space="preserve"> </w:t>
      </w:r>
      <w:proofErr w:type="spellStart"/>
      <w:r>
        <w:rPr>
          <w:rFonts w:eastAsia="宋体" w:cs="Times New Roman"/>
        </w:rPr>
        <w:t>го</w:t>
      </w:r>
      <w:proofErr w:type="spellEnd"/>
      <w:r>
        <w:rPr>
          <w:rFonts w:eastAsia="宋体" w:cs="Times New Roman"/>
        </w:rPr>
        <w:t xml:space="preserve"> </w:t>
      </w:r>
      <w:proofErr w:type="spellStart"/>
      <w:r>
        <w:rPr>
          <w:rFonts w:eastAsia="宋体" w:cs="Times New Roman"/>
        </w:rPr>
        <w:t>цзя</w:t>
      </w:r>
      <w:proofErr w:type="spellEnd"/>
      <w:r>
        <w:rPr>
          <w:rFonts w:eastAsia="宋体" w:cs="Times New Roman"/>
        </w:rPr>
        <w:t xml:space="preserve"> </w:t>
      </w:r>
      <w:proofErr w:type="spellStart"/>
      <w:r>
        <w:rPr>
          <w:rFonts w:eastAsia="宋体" w:cs="Times New Roman"/>
        </w:rPr>
        <w:t>фан</w:t>
      </w:r>
      <w:proofErr w:type="spellEnd"/>
      <w:r>
        <w:rPr>
          <w:rFonts w:eastAsia="宋体" w:cs="Times New Roman"/>
        </w:rPr>
        <w:t xml:space="preserve"> </w:t>
      </w:r>
      <w:proofErr w:type="spellStart"/>
      <w:r>
        <w:rPr>
          <w:rFonts w:eastAsia="宋体" w:cs="Times New Roman"/>
        </w:rPr>
        <w:t>ань</w:t>
      </w:r>
      <w:proofErr w:type="spellEnd"/>
      <w:r>
        <w:rPr>
          <w:rFonts w:eastAsia="宋体" w:cs="Times New Roman"/>
        </w:rPr>
        <w:t xml:space="preserve"> [</w:t>
      </w:r>
      <w:proofErr w:type="spellStart"/>
      <w:r>
        <w:rPr>
          <w:rFonts w:eastAsia="宋体" w:cs="Times New Roman"/>
        </w:rPr>
        <w:t>Национальный</w:t>
      </w:r>
      <w:proofErr w:type="spellEnd"/>
      <w:r>
        <w:rPr>
          <w:rFonts w:eastAsia="宋体" w:cs="Times New Roman"/>
        </w:rPr>
        <w:t xml:space="preserve"> </w:t>
      </w:r>
      <w:proofErr w:type="spellStart"/>
      <w:r>
        <w:rPr>
          <w:rFonts w:eastAsia="宋体" w:cs="Times New Roman"/>
        </w:rPr>
        <w:t>план</w:t>
      </w:r>
      <w:proofErr w:type="spellEnd"/>
      <w:r>
        <w:rPr>
          <w:rFonts w:eastAsia="宋体" w:cs="Times New Roman"/>
        </w:rPr>
        <w:t xml:space="preserve"> </w:t>
      </w:r>
      <w:proofErr w:type="spellStart"/>
      <w:r>
        <w:rPr>
          <w:rFonts w:eastAsia="宋体" w:cs="Times New Roman"/>
        </w:rPr>
        <w:t>Китая</w:t>
      </w:r>
      <w:proofErr w:type="spellEnd"/>
      <w:r>
        <w:rPr>
          <w:rFonts w:eastAsia="宋体" w:cs="Times New Roman"/>
        </w:rPr>
        <w:t xml:space="preserve"> </w:t>
      </w:r>
      <w:proofErr w:type="spellStart"/>
      <w:r>
        <w:rPr>
          <w:rFonts w:eastAsia="宋体" w:cs="Times New Roman"/>
        </w:rPr>
        <w:t>по</w:t>
      </w:r>
      <w:proofErr w:type="spellEnd"/>
      <w:r>
        <w:rPr>
          <w:rFonts w:eastAsia="宋体" w:cs="Times New Roman"/>
        </w:rPr>
        <w:t xml:space="preserve"> </w:t>
      </w:r>
      <w:proofErr w:type="spellStart"/>
      <w:r>
        <w:rPr>
          <w:rFonts w:eastAsia="宋体" w:cs="Times New Roman"/>
        </w:rPr>
        <w:t>решению</w:t>
      </w:r>
      <w:proofErr w:type="spellEnd"/>
      <w:r>
        <w:rPr>
          <w:rFonts w:eastAsia="宋体" w:cs="Times New Roman"/>
        </w:rPr>
        <w:t xml:space="preserve"> </w:t>
      </w:r>
      <w:proofErr w:type="spellStart"/>
      <w:r>
        <w:rPr>
          <w:rFonts w:eastAsia="宋体" w:cs="Times New Roman"/>
        </w:rPr>
        <w:t>проблемы</w:t>
      </w:r>
      <w:proofErr w:type="spellEnd"/>
      <w:r>
        <w:rPr>
          <w:rFonts w:eastAsia="宋体" w:cs="Times New Roman"/>
        </w:rPr>
        <w:t xml:space="preserve"> </w:t>
      </w:r>
      <w:proofErr w:type="spellStart"/>
      <w:r>
        <w:rPr>
          <w:rFonts w:eastAsia="宋体" w:cs="Times New Roman"/>
        </w:rPr>
        <w:t>изменения</w:t>
      </w:r>
      <w:proofErr w:type="spellEnd"/>
      <w:r>
        <w:rPr>
          <w:rFonts w:eastAsia="宋体" w:cs="Times New Roman"/>
        </w:rPr>
        <w:t xml:space="preserve"> </w:t>
      </w:r>
      <w:proofErr w:type="spellStart"/>
      <w:r>
        <w:rPr>
          <w:rFonts w:eastAsia="宋体" w:cs="Times New Roman"/>
        </w:rPr>
        <w:t>климата</w:t>
      </w:r>
      <w:proofErr w:type="spellEnd"/>
      <w:r>
        <w:rPr>
          <w:rFonts w:eastAsia="宋体" w:cs="Times New Roman"/>
        </w:rPr>
        <w:t>]. 2007</w:t>
      </w:r>
    </w:p>
    <w:p w14:paraId="4CFA724F" w14:textId="77777777" w:rsidR="007B6092" w:rsidRDefault="00000000">
      <w:pPr>
        <w:numPr>
          <w:ilvl w:val="0"/>
          <w:numId w:val="5"/>
        </w:numPr>
        <w:spacing w:line="360" w:lineRule="auto"/>
        <w:ind w:left="0" w:firstLineChars="200" w:firstLine="480"/>
        <w:jc w:val="left"/>
        <w:rPr>
          <w:rFonts w:eastAsia="宋体" w:cs="Times New Roman"/>
        </w:rPr>
      </w:pPr>
      <w:r>
        <w:rPr>
          <w:rFonts w:eastAsia="宋体" w:cs="Times New Roman"/>
        </w:rPr>
        <w:t>胡锦涛</w:t>
      </w:r>
      <w:r>
        <w:rPr>
          <w:rFonts w:eastAsia="宋体" w:cs="Times New Roman"/>
        </w:rPr>
        <w:t>.</w:t>
      </w:r>
      <w:r>
        <w:rPr>
          <w:rFonts w:eastAsia="宋体" w:cs="Times New Roman"/>
        </w:rPr>
        <w:t>十八大报告</w:t>
      </w:r>
      <w:r>
        <w:rPr>
          <w:rFonts w:eastAsia="宋体" w:cs="Times New Roman"/>
        </w:rPr>
        <w:t xml:space="preserve">. </w:t>
      </w:r>
      <w:proofErr w:type="spellStart"/>
      <w:r>
        <w:rPr>
          <w:rFonts w:eastAsia="宋体" w:cs="Times New Roman"/>
        </w:rPr>
        <w:t>Ху</w:t>
      </w:r>
      <w:proofErr w:type="spellEnd"/>
      <w:r>
        <w:rPr>
          <w:rFonts w:eastAsia="宋体" w:cs="Times New Roman"/>
        </w:rPr>
        <w:t xml:space="preserve"> </w:t>
      </w:r>
      <w:proofErr w:type="spellStart"/>
      <w:r>
        <w:rPr>
          <w:rFonts w:eastAsia="宋体" w:cs="Times New Roman"/>
        </w:rPr>
        <w:t>Цзиньтао</w:t>
      </w:r>
      <w:proofErr w:type="spellEnd"/>
      <w:r>
        <w:rPr>
          <w:rFonts w:eastAsia="宋体" w:cs="Times New Roman"/>
        </w:rPr>
        <w:t xml:space="preserve">. </w:t>
      </w:r>
      <w:proofErr w:type="spellStart"/>
      <w:r>
        <w:rPr>
          <w:rFonts w:eastAsia="宋体" w:cs="Times New Roman"/>
        </w:rPr>
        <w:t>Шибада</w:t>
      </w:r>
      <w:proofErr w:type="spellEnd"/>
      <w:r>
        <w:rPr>
          <w:rFonts w:eastAsia="宋体" w:cs="Times New Roman"/>
        </w:rPr>
        <w:t xml:space="preserve"> </w:t>
      </w:r>
      <w:proofErr w:type="spellStart"/>
      <w:r>
        <w:rPr>
          <w:rFonts w:eastAsia="宋体" w:cs="Times New Roman"/>
        </w:rPr>
        <w:t>баогао</w:t>
      </w:r>
      <w:proofErr w:type="spellEnd"/>
      <w:r>
        <w:rPr>
          <w:rFonts w:eastAsia="宋体" w:cs="Times New Roman"/>
        </w:rPr>
        <w:t xml:space="preserve"> [</w:t>
      </w:r>
      <w:proofErr w:type="spellStart"/>
      <w:r>
        <w:rPr>
          <w:rFonts w:eastAsia="宋体" w:cs="Times New Roman"/>
        </w:rPr>
        <w:t>Доклад</w:t>
      </w:r>
      <w:proofErr w:type="spellEnd"/>
      <w:r>
        <w:rPr>
          <w:rFonts w:eastAsia="宋体" w:cs="Times New Roman"/>
        </w:rPr>
        <w:t xml:space="preserve"> 18-го </w:t>
      </w:r>
      <w:proofErr w:type="spellStart"/>
      <w:r>
        <w:rPr>
          <w:rFonts w:eastAsia="宋体" w:cs="Times New Roman"/>
        </w:rPr>
        <w:t>съезда</w:t>
      </w:r>
      <w:proofErr w:type="spellEnd"/>
      <w:r>
        <w:rPr>
          <w:rFonts w:eastAsia="宋体" w:cs="Times New Roman"/>
        </w:rPr>
        <w:t xml:space="preserve"> </w:t>
      </w:r>
      <w:proofErr w:type="spellStart"/>
      <w:r>
        <w:rPr>
          <w:rFonts w:eastAsia="宋体" w:cs="Times New Roman"/>
        </w:rPr>
        <w:t>партии</w:t>
      </w:r>
      <w:proofErr w:type="spellEnd"/>
      <w:r>
        <w:rPr>
          <w:rFonts w:eastAsia="宋体" w:cs="Times New Roman"/>
        </w:rPr>
        <w:t>]. 2012. URL: http://news.china.com.cn/politics/ 2012-11/20/content_27165856_8.htm</w:t>
      </w:r>
    </w:p>
    <w:p w14:paraId="3F002B2C" w14:textId="77777777" w:rsidR="007B6092" w:rsidRDefault="00000000">
      <w:pPr>
        <w:numPr>
          <w:ilvl w:val="0"/>
          <w:numId w:val="5"/>
        </w:numPr>
        <w:spacing w:line="360" w:lineRule="auto"/>
        <w:ind w:left="0" w:firstLineChars="200" w:firstLine="480"/>
        <w:jc w:val="left"/>
        <w:rPr>
          <w:rFonts w:eastAsia="宋体" w:cs="Times New Roman"/>
        </w:rPr>
      </w:pPr>
      <w:r>
        <w:rPr>
          <w:rFonts w:eastAsia="宋体" w:cs="Times New Roman"/>
        </w:rPr>
        <w:t>中国国防白皮书</w:t>
      </w:r>
      <w:r>
        <w:rPr>
          <w:rFonts w:eastAsia="宋体" w:cs="Times New Roman"/>
        </w:rPr>
        <w:t xml:space="preserve">. </w:t>
      </w:r>
      <w:proofErr w:type="spellStart"/>
      <w:r>
        <w:rPr>
          <w:rFonts w:eastAsia="宋体" w:cs="Times New Roman"/>
        </w:rPr>
        <w:t>чжун</w:t>
      </w:r>
      <w:proofErr w:type="spellEnd"/>
      <w:r>
        <w:rPr>
          <w:rFonts w:eastAsia="宋体" w:cs="Times New Roman"/>
        </w:rPr>
        <w:t xml:space="preserve"> </w:t>
      </w:r>
      <w:proofErr w:type="spellStart"/>
      <w:r>
        <w:rPr>
          <w:rFonts w:eastAsia="宋体" w:cs="Times New Roman"/>
        </w:rPr>
        <w:t>го</w:t>
      </w:r>
      <w:proofErr w:type="spellEnd"/>
      <w:r>
        <w:rPr>
          <w:rFonts w:eastAsia="宋体" w:cs="Times New Roman"/>
        </w:rPr>
        <w:t xml:space="preserve"> </w:t>
      </w:r>
      <w:proofErr w:type="spellStart"/>
      <w:r>
        <w:rPr>
          <w:rFonts w:eastAsia="宋体" w:cs="Times New Roman"/>
        </w:rPr>
        <w:t>го</w:t>
      </w:r>
      <w:proofErr w:type="spellEnd"/>
      <w:r>
        <w:rPr>
          <w:rFonts w:eastAsia="宋体" w:cs="Times New Roman"/>
        </w:rPr>
        <w:t xml:space="preserve"> </w:t>
      </w:r>
      <w:proofErr w:type="spellStart"/>
      <w:r>
        <w:rPr>
          <w:rFonts w:eastAsia="宋体" w:cs="Times New Roman"/>
        </w:rPr>
        <w:t>фан</w:t>
      </w:r>
      <w:proofErr w:type="spellEnd"/>
      <w:r>
        <w:rPr>
          <w:rFonts w:eastAsia="宋体" w:cs="Times New Roman"/>
        </w:rPr>
        <w:t xml:space="preserve"> </w:t>
      </w:r>
      <w:proofErr w:type="spellStart"/>
      <w:r>
        <w:rPr>
          <w:rFonts w:eastAsia="宋体" w:cs="Times New Roman"/>
        </w:rPr>
        <w:t>бай</w:t>
      </w:r>
      <w:proofErr w:type="spellEnd"/>
      <w:r>
        <w:rPr>
          <w:rFonts w:eastAsia="宋体" w:cs="Times New Roman"/>
        </w:rPr>
        <w:t xml:space="preserve"> </w:t>
      </w:r>
      <w:proofErr w:type="spellStart"/>
      <w:r>
        <w:rPr>
          <w:rFonts w:eastAsia="宋体" w:cs="Times New Roman"/>
        </w:rPr>
        <w:t>пи</w:t>
      </w:r>
      <w:proofErr w:type="spellEnd"/>
      <w:r>
        <w:rPr>
          <w:rFonts w:eastAsia="宋体" w:cs="Times New Roman"/>
        </w:rPr>
        <w:t xml:space="preserve"> </w:t>
      </w:r>
      <w:proofErr w:type="spellStart"/>
      <w:r>
        <w:rPr>
          <w:rFonts w:eastAsia="宋体" w:cs="Times New Roman"/>
        </w:rPr>
        <w:t>шу</w:t>
      </w:r>
      <w:proofErr w:type="spellEnd"/>
      <w:r>
        <w:rPr>
          <w:rFonts w:eastAsia="宋体" w:cs="Times New Roman"/>
        </w:rPr>
        <w:t xml:space="preserve"> [</w:t>
      </w:r>
      <w:proofErr w:type="spellStart"/>
      <w:r>
        <w:rPr>
          <w:rFonts w:eastAsia="宋体" w:cs="Times New Roman"/>
        </w:rPr>
        <w:t>Белая</w:t>
      </w:r>
      <w:proofErr w:type="spellEnd"/>
      <w:r>
        <w:rPr>
          <w:rFonts w:eastAsia="宋体" w:cs="Times New Roman"/>
        </w:rPr>
        <w:t xml:space="preserve"> </w:t>
      </w:r>
      <w:proofErr w:type="spellStart"/>
      <w:r>
        <w:rPr>
          <w:rFonts w:eastAsia="宋体" w:cs="Times New Roman"/>
        </w:rPr>
        <w:t>книга</w:t>
      </w:r>
      <w:proofErr w:type="spellEnd"/>
      <w:r>
        <w:rPr>
          <w:rFonts w:eastAsia="宋体" w:cs="Times New Roman"/>
        </w:rPr>
        <w:t xml:space="preserve"> </w:t>
      </w:r>
      <w:proofErr w:type="spellStart"/>
      <w:r>
        <w:rPr>
          <w:rFonts w:eastAsia="宋体" w:cs="Times New Roman"/>
        </w:rPr>
        <w:t>национальной</w:t>
      </w:r>
      <w:proofErr w:type="spellEnd"/>
      <w:r>
        <w:rPr>
          <w:rFonts w:eastAsia="宋体" w:cs="Times New Roman"/>
        </w:rPr>
        <w:t xml:space="preserve"> </w:t>
      </w:r>
      <w:proofErr w:type="spellStart"/>
      <w:r>
        <w:rPr>
          <w:rFonts w:eastAsia="宋体" w:cs="Times New Roman"/>
        </w:rPr>
        <w:t>обороны</w:t>
      </w:r>
      <w:proofErr w:type="spellEnd"/>
      <w:r>
        <w:rPr>
          <w:rFonts w:eastAsia="宋体" w:cs="Times New Roman"/>
        </w:rPr>
        <w:t xml:space="preserve"> </w:t>
      </w:r>
      <w:proofErr w:type="spellStart"/>
      <w:r>
        <w:rPr>
          <w:rFonts w:eastAsia="宋体" w:cs="Times New Roman"/>
        </w:rPr>
        <w:t>Китая</w:t>
      </w:r>
      <w:proofErr w:type="spellEnd"/>
      <w:r>
        <w:rPr>
          <w:rFonts w:eastAsia="宋体" w:cs="Times New Roman"/>
        </w:rPr>
        <w:t>]. URL:https://en.wikipedia.org/wiki/China%27s_Defense_White_Paper</w:t>
      </w:r>
    </w:p>
    <w:p w14:paraId="04851519" w14:textId="77777777" w:rsidR="007B6092" w:rsidRPr="00350934" w:rsidRDefault="00000000">
      <w:pPr>
        <w:numPr>
          <w:ilvl w:val="0"/>
          <w:numId w:val="5"/>
        </w:numPr>
        <w:spacing w:line="360" w:lineRule="auto"/>
        <w:ind w:left="0" w:firstLineChars="200" w:firstLine="480"/>
        <w:jc w:val="left"/>
        <w:rPr>
          <w:rFonts w:eastAsia="宋体" w:cs="Times New Roman"/>
          <w:lang w:val="ru-RU"/>
        </w:rPr>
      </w:pPr>
      <w:r>
        <w:rPr>
          <w:rFonts w:eastAsia="宋体" w:cs="Times New Roman"/>
        </w:rPr>
        <w:t>中国可持续发展目标的现状</w:t>
      </w:r>
      <w:r>
        <w:rPr>
          <w:rFonts w:eastAsia="宋体" w:cs="Times New Roman"/>
        </w:rPr>
        <w:t xml:space="preserve"> </w:t>
      </w:r>
      <w:r>
        <w:rPr>
          <w:rFonts w:eastAsia="宋体" w:cs="Times New Roman"/>
        </w:rPr>
        <w:t>（趋势指标百分比）</w:t>
      </w:r>
      <w:proofErr w:type="spellStart"/>
      <w:r>
        <w:rPr>
          <w:rFonts w:eastAsia="宋体" w:cs="Times New Roman"/>
        </w:rPr>
        <w:t>чжун</w:t>
      </w:r>
      <w:proofErr w:type="spellEnd"/>
      <w:r>
        <w:rPr>
          <w:rFonts w:eastAsia="宋体" w:cs="Times New Roman"/>
        </w:rPr>
        <w:t xml:space="preserve"> </w:t>
      </w:r>
      <w:proofErr w:type="spellStart"/>
      <w:r>
        <w:rPr>
          <w:rFonts w:eastAsia="宋体" w:cs="Times New Roman"/>
        </w:rPr>
        <w:t>го</w:t>
      </w:r>
      <w:proofErr w:type="spellEnd"/>
      <w:r>
        <w:rPr>
          <w:rFonts w:eastAsia="宋体" w:cs="Times New Roman"/>
        </w:rPr>
        <w:t xml:space="preserve"> </w:t>
      </w:r>
      <w:proofErr w:type="spellStart"/>
      <w:r>
        <w:rPr>
          <w:rFonts w:eastAsia="宋体" w:cs="Times New Roman"/>
        </w:rPr>
        <w:t>кэ</w:t>
      </w:r>
      <w:proofErr w:type="spellEnd"/>
      <w:r>
        <w:rPr>
          <w:rFonts w:eastAsia="宋体" w:cs="Times New Roman"/>
        </w:rPr>
        <w:t xml:space="preserve"> </w:t>
      </w:r>
      <w:proofErr w:type="spellStart"/>
      <w:r>
        <w:rPr>
          <w:rFonts w:eastAsia="宋体" w:cs="Times New Roman"/>
        </w:rPr>
        <w:t>чи</w:t>
      </w:r>
      <w:proofErr w:type="spellEnd"/>
      <w:r>
        <w:rPr>
          <w:rFonts w:eastAsia="宋体" w:cs="Times New Roman"/>
        </w:rPr>
        <w:t xml:space="preserve"> </w:t>
      </w:r>
      <w:proofErr w:type="spellStart"/>
      <w:r>
        <w:rPr>
          <w:rFonts w:eastAsia="宋体" w:cs="Times New Roman"/>
        </w:rPr>
        <w:t>сюй</w:t>
      </w:r>
      <w:proofErr w:type="spellEnd"/>
      <w:r>
        <w:rPr>
          <w:rFonts w:eastAsia="宋体" w:cs="Times New Roman"/>
        </w:rPr>
        <w:t xml:space="preserve"> </w:t>
      </w:r>
      <w:proofErr w:type="spellStart"/>
      <w:r>
        <w:rPr>
          <w:rFonts w:eastAsia="宋体" w:cs="Times New Roman"/>
        </w:rPr>
        <w:t>фа</w:t>
      </w:r>
      <w:proofErr w:type="spellEnd"/>
      <w:r>
        <w:rPr>
          <w:rFonts w:eastAsia="宋体" w:cs="Times New Roman"/>
        </w:rPr>
        <w:t xml:space="preserve"> </w:t>
      </w:r>
      <w:proofErr w:type="spellStart"/>
      <w:r>
        <w:rPr>
          <w:rFonts w:eastAsia="宋体" w:cs="Times New Roman"/>
        </w:rPr>
        <w:t>чжань</w:t>
      </w:r>
      <w:proofErr w:type="spellEnd"/>
      <w:r>
        <w:rPr>
          <w:rFonts w:eastAsia="宋体" w:cs="Times New Roman"/>
        </w:rPr>
        <w:t xml:space="preserve"> </w:t>
      </w:r>
      <w:proofErr w:type="spellStart"/>
      <w:r>
        <w:rPr>
          <w:rFonts w:eastAsia="宋体" w:cs="Times New Roman"/>
        </w:rPr>
        <w:t>му</w:t>
      </w:r>
      <w:proofErr w:type="spellEnd"/>
      <w:r>
        <w:rPr>
          <w:rFonts w:eastAsia="宋体" w:cs="Times New Roman"/>
        </w:rPr>
        <w:t xml:space="preserve"> </w:t>
      </w:r>
      <w:proofErr w:type="spellStart"/>
      <w:r>
        <w:rPr>
          <w:rFonts w:eastAsia="宋体" w:cs="Times New Roman"/>
        </w:rPr>
        <w:t>бяо</w:t>
      </w:r>
      <w:proofErr w:type="spellEnd"/>
      <w:r>
        <w:rPr>
          <w:rFonts w:eastAsia="宋体" w:cs="Times New Roman"/>
        </w:rPr>
        <w:t xml:space="preserve"> de </w:t>
      </w:r>
      <w:proofErr w:type="spellStart"/>
      <w:r>
        <w:rPr>
          <w:rFonts w:eastAsia="宋体" w:cs="Times New Roman"/>
        </w:rPr>
        <w:t>сянь</w:t>
      </w:r>
      <w:proofErr w:type="spellEnd"/>
      <w:r>
        <w:rPr>
          <w:rFonts w:eastAsia="宋体" w:cs="Times New Roman"/>
        </w:rPr>
        <w:t xml:space="preserve"> </w:t>
      </w:r>
      <w:proofErr w:type="spellStart"/>
      <w:r>
        <w:rPr>
          <w:rFonts w:eastAsia="宋体" w:cs="Times New Roman"/>
        </w:rPr>
        <w:t>чжуан</w:t>
      </w:r>
      <w:proofErr w:type="spellEnd"/>
      <w:r>
        <w:rPr>
          <w:rFonts w:eastAsia="宋体" w:cs="Times New Roman"/>
        </w:rPr>
        <w:t xml:space="preserve"> ( </w:t>
      </w:r>
      <w:proofErr w:type="spellStart"/>
      <w:r>
        <w:rPr>
          <w:rFonts w:eastAsia="宋体" w:cs="Times New Roman"/>
        </w:rPr>
        <w:t>цюй</w:t>
      </w:r>
      <w:proofErr w:type="spellEnd"/>
      <w:r>
        <w:rPr>
          <w:rFonts w:eastAsia="宋体" w:cs="Times New Roman"/>
        </w:rPr>
        <w:t xml:space="preserve"> </w:t>
      </w:r>
      <w:proofErr w:type="spellStart"/>
      <w:r>
        <w:rPr>
          <w:rFonts w:eastAsia="宋体" w:cs="Times New Roman"/>
        </w:rPr>
        <w:t>ши</w:t>
      </w:r>
      <w:proofErr w:type="spellEnd"/>
      <w:r>
        <w:rPr>
          <w:rFonts w:eastAsia="宋体" w:cs="Times New Roman"/>
        </w:rPr>
        <w:t xml:space="preserve"> </w:t>
      </w:r>
      <w:proofErr w:type="spellStart"/>
      <w:r>
        <w:rPr>
          <w:rFonts w:eastAsia="宋体" w:cs="Times New Roman"/>
        </w:rPr>
        <w:t>чжи</w:t>
      </w:r>
      <w:proofErr w:type="spellEnd"/>
      <w:r>
        <w:rPr>
          <w:rFonts w:eastAsia="宋体" w:cs="Times New Roman"/>
        </w:rPr>
        <w:t xml:space="preserve"> </w:t>
      </w:r>
      <w:proofErr w:type="spellStart"/>
      <w:r>
        <w:rPr>
          <w:rFonts w:eastAsia="宋体" w:cs="Times New Roman"/>
        </w:rPr>
        <w:t>бяо</w:t>
      </w:r>
      <w:proofErr w:type="spellEnd"/>
      <w:r>
        <w:rPr>
          <w:rFonts w:eastAsia="宋体" w:cs="Times New Roman"/>
        </w:rPr>
        <w:t xml:space="preserve"> </w:t>
      </w:r>
      <w:proofErr w:type="spellStart"/>
      <w:r>
        <w:rPr>
          <w:rFonts w:eastAsia="宋体" w:cs="Times New Roman"/>
        </w:rPr>
        <w:t>бай</w:t>
      </w:r>
      <w:proofErr w:type="spellEnd"/>
      <w:r>
        <w:rPr>
          <w:rFonts w:eastAsia="宋体" w:cs="Times New Roman"/>
        </w:rPr>
        <w:t xml:space="preserve"> </w:t>
      </w:r>
      <w:proofErr w:type="spellStart"/>
      <w:r>
        <w:rPr>
          <w:rFonts w:eastAsia="宋体" w:cs="Times New Roman"/>
        </w:rPr>
        <w:t>фэнь</w:t>
      </w:r>
      <w:proofErr w:type="spellEnd"/>
      <w:r>
        <w:rPr>
          <w:rFonts w:eastAsia="宋体" w:cs="Times New Roman"/>
        </w:rPr>
        <w:t xml:space="preserve"> </w:t>
      </w:r>
      <w:proofErr w:type="spellStart"/>
      <w:r>
        <w:rPr>
          <w:rFonts w:eastAsia="宋体" w:cs="Times New Roman"/>
        </w:rPr>
        <w:t>би</w:t>
      </w:r>
      <w:proofErr w:type="spellEnd"/>
      <w:r>
        <w:rPr>
          <w:rFonts w:eastAsia="宋体" w:cs="Times New Roman"/>
        </w:rPr>
        <w:t xml:space="preserve"> ). </w:t>
      </w:r>
      <w:r w:rsidRPr="00350934">
        <w:rPr>
          <w:rFonts w:eastAsia="宋体" w:cs="Times New Roman"/>
          <w:lang w:val="ru-RU"/>
        </w:rPr>
        <w:t xml:space="preserve">[Текущее состояние достижения ЦУР Китая (индикатор тенденции в процентах)] </w:t>
      </w:r>
      <w:r>
        <w:rPr>
          <w:rFonts w:eastAsia="宋体" w:cs="Times New Roman"/>
        </w:rPr>
        <w:t>https</w:t>
      </w:r>
      <w:r w:rsidRPr="00350934">
        <w:rPr>
          <w:rFonts w:eastAsia="宋体" w:cs="Times New Roman"/>
          <w:lang w:val="ru-RU"/>
        </w:rPr>
        <w:t>://</w:t>
      </w:r>
      <w:r>
        <w:rPr>
          <w:rFonts w:eastAsia="宋体" w:cs="Times New Roman"/>
        </w:rPr>
        <w:t>dashboards</w:t>
      </w:r>
      <w:r w:rsidRPr="00350934">
        <w:rPr>
          <w:rFonts w:eastAsia="宋体" w:cs="Times New Roman"/>
          <w:lang w:val="ru-RU"/>
        </w:rPr>
        <w:t>.</w:t>
      </w:r>
      <w:proofErr w:type="spellStart"/>
      <w:r>
        <w:rPr>
          <w:rFonts w:eastAsia="宋体" w:cs="Times New Roman"/>
        </w:rPr>
        <w:t>sdgindex</w:t>
      </w:r>
      <w:proofErr w:type="spellEnd"/>
      <w:r w:rsidRPr="00350934">
        <w:rPr>
          <w:rFonts w:eastAsia="宋体" w:cs="Times New Roman"/>
          <w:lang w:val="ru-RU"/>
        </w:rPr>
        <w:t>.</w:t>
      </w:r>
      <w:r>
        <w:rPr>
          <w:rFonts w:eastAsia="宋体" w:cs="Times New Roman"/>
        </w:rPr>
        <w:t>org</w:t>
      </w:r>
      <w:r w:rsidRPr="00350934">
        <w:rPr>
          <w:rFonts w:eastAsia="宋体" w:cs="Times New Roman"/>
          <w:lang w:val="ru-RU"/>
        </w:rPr>
        <w:t>/</w:t>
      </w:r>
      <w:r>
        <w:rPr>
          <w:rFonts w:eastAsia="宋体" w:cs="Times New Roman"/>
        </w:rPr>
        <w:t>profiles</w:t>
      </w:r>
      <w:r w:rsidRPr="00350934">
        <w:rPr>
          <w:rFonts w:eastAsia="宋体" w:cs="Times New Roman"/>
          <w:lang w:val="ru-RU"/>
        </w:rPr>
        <w:t>/</w:t>
      </w:r>
      <w:proofErr w:type="spellStart"/>
      <w:r>
        <w:rPr>
          <w:rFonts w:eastAsia="宋体" w:cs="Times New Roman"/>
        </w:rPr>
        <w:t>china</w:t>
      </w:r>
      <w:proofErr w:type="spellEnd"/>
    </w:p>
    <w:p w14:paraId="008718F5" w14:textId="77777777" w:rsidR="007B6092" w:rsidRDefault="00000000">
      <w:pPr>
        <w:numPr>
          <w:ilvl w:val="0"/>
          <w:numId w:val="5"/>
        </w:numPr>
        <w:spacing w:line="360" w:lineRule="auto"/>
        <w:ind w:left="0" w:firstLineChars="200" w:firstLine="480"/>
        <w:rPr>
          <w:rFonts w:cs="Times New Roman"/>
        </w:rPr>
      </w:pPr>
      <w:r>
        <w:rPr>
          <w:rFonts w:eastAsia="宋体" w:cs="Times New Roman"/>
        </w:rPr>
        <w:t>中国</w:t>
      </w:r>
      <w:r>
        <w:rPr>
          <w:rFonts w:eastAsia="宋体" w:cs="Times New Roman"/>
        </w:rPr>
        <w:t>21</w:t>
      </w:r>
      <w:r>
        <w:rPr>
          <w:rFonts w:eastAsia="宋体" w:cs="Times New Roman"/>
        </w:rPr>
        <w:t>世纪可持续发展议程</w:t>
      </w:r>
      <w:r>
        <w:rPr>
          <w:rFonts w:eastAsia="宋体" w:cs="Times New Roman"/>
        </w:rPr>
        <w:t xml:space="preserve">. </w:t>
      </w:r>
      <w:r w:rsidRPr="00350934">
        <w:rPr>
          <w:rFonts w:eastAsia="宋体" w:cs="Times New Roman"/>
          <w:lang w:val="ru-RU"/>
        </w:rPr>
        <w:t>Чжун</w:t>
      </w:r>
      <w:r>
        <w:rPr>
          <w:rFonts w:eastAsia="宋体" w:cs="Times New Roman"/>
          <w:lang w:val="ru-RU"/>
        </w:rPr>
        <w:t xml:space="preserve"> </w:t>
      </w:r>
      <w:r w:rsidRPr="00350934">
        <w:rPr>
          <w:rFonts w:eastAsia="宋体" w:cs="Times New Roman"/>
          <w:lang w:val="ru-RU"/>
        </w:rPr>
        <w:t xml:space="preserve">го 21 шицзи кэчисюй фачжань ичэн [Повестка дня устойчивого развития Китая 21-го века] Пекин, 1994. </w:t>
      </w:r>
      <w:r>
        <w:rPr>
          <w:rFonts w:eastAsia="宋体" w:cs="Times New Roman"/>
        </w:rPr>
        <w:t>C. 8.</w:t>
      </w:r>
    </w:p>
    <w:p w14:paraId="59D51D4F" w14:textId="77777777" w:rsidR="007B6092" w:rsidRDefault="00000000">
      <w:pPr>
        <w:numPr>
          <w:ilvl w:val="0"/>
          <w:numId w:val="5"/>
        </w:numPr>
        <w:spacing w:line="360" w:lineRule="auto"/>
        <w:ind w:left="0" w:firstLineChars="200" w:firstLine="480"/>
        <w:rPr>
          <w:rFonts w:eastAsia="宋体" w:cs="Times New Roman"/>
        </w:rPr>
      </w:pPr>
      <w:r>
        <w:rPr>
          <w:rFonts w:eastAsia="宋体" w:cs="Times New Roman"/>
        </w:rPr>
        <w:t>中国</w:t>
      </w:r>
      <w:r>
        <w:rPr>
          <w:rFonts w:eastAsia="宋体" w:cs="Times New Roman"/>
        </w:rPr>
        <w:t>21</w:t>
      </w:r>
      <w:r>
        <w:rPr>
          <w:rFonts w:eastAsia="宋体" w:cs="Times New Roman"/>
        </w:rPr>
        <w:t>世纪议程</w:t>
      </w:r>
      <w:r>
        <w:rPr>
          <w:rFonts w:eastAsia="宋体" w:cs="Times New Roman"/>
        </w:rPr>
        <w:t xml:space="preserve">: </w:t>
      </w:r>
      <w:r>
        <w:rPr>
          <w:rFonts w:eastAsia="宋体" w:cs="Times New Roman"/>
        </w:rPr>
        <w:t>中国</w:t>
      </w:r>
      <w:r>
        <w:rPr>
          <w:rFonts w:eastAsia="宋体" w:cs="Times New Roman"/>
        </w:rPr>
        <w:t>21</w:t>
      </w:r>
      <w:r>
        <w:rPr>
          <w:rFonts w:eastAsia="宋体" w:cs="Times New Roman"/>
        </w:rPr>
        <w:t>世纪人口、环境与发展白皮书</w:t>
      </w:r>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21 </w:t>
      </w:r>
      <w:proofErr w:type="spellStart"/>
      <w:r>
        <w:rPr>
          <w:rFonts w:eastAsia="宋体" w:cs="Times New Roman"/>
        </w:rPr>
        <w:t>шицзи</w:t>
      </w:r>
      <w:proofErr w:type="spellEnd"/>
      <w:r>
        <w:rPr>
          <w:rFonts w:eastAsia="宋体" w:cs="Times New Roman"/>
        </w:rPr>
        <w:t xml:space="preserve"> </w:t>
      </w:r>
      <w:proofErr w:type="spellStart"/>
      <w:r>
        <w:rPr>
          <w:rFonts w:eastAsia="宋体" w:cs="Times New Roman"/>
        </w:rPr>
        <w:t>ичэн</w:t>
      </w:r>
      <w:proofErr w:type="spellEnd"/>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21 </w:t>
      </w:r>
      <w:proofErr w:type="spellStart"/>
      <w:r>
        <w:rPr>
          <w:rFonts w:eastAsia="宋体" w:cs="Times New Roman"/>
        </w:rPr>
        <w:t>шицзи</w:t>
      </w:r>
      <w:proofErr w:type="spellEnd"/>
      <w:r>
        <w:rPr>
          <w:rFonts w:eastAsia="宋体" w:cs="Times New Roman"/>
        </w:rPr>
        <w:t xml:space="preserve"> </w:t>
      </w:r>
      <w:proofErr w:type="spellStart"/>
      <w:r>
        <w:rPr>
          <w:rFonts w:eastAsia="宋体" w:cs="Times New Roman"/>
        </w:rPr>
        <w:t>жэнькоу</w:t>
      </w:r>
      <w:proofErr w:type="spellEnd"/>
      <w:r>
        <w:rPr>
          <w:rFonts w:eastAsia="宋体" w:cs="Times New Roman"/>
        </w:rPr>
        <w:t xml:space="preserve"> </w:t>
      </w:r>
      <w:proofErr w:type="spellStart"/>
      <w:r>
        <w:rPr>
          <w:rFonts w:eastAsia="宋体" w:cs="Times New Roman"/>
        </w:rPr>
        <w:t>хуаньцзин</w:t>
      </w:r>
      <w:proofErr w:type="spellEnd"/>
      <w:r>
        <w:rPr>
          <w:rFonts w:eastAsia="宋体" w:cs="Times New Roman"/>
        </w:rPr>
        <w:t xml:space="preserve"> </w:t>
      </w:r>
      <w:proofErr w:type="spellStart"/>
      <w:r>
        <w:rPr>
          <w:rFonts w:eastAsia="宋体" w:cs="Times New Roman"/>
        </w:rPr>
        <w:t>юй</w:t>
      </w:r>
      <w:proofErr w:type="spellEnd"/>
      <w:r>
        <w:rPr>
          <w:rFonts w:eastAsia="宋体" w:cs="Times New Roman"/>
        </w:rPr>
        <w:t xml:space="preserve"> </w:t>
      </w:r>
      <w:proofErr w:type="spellStart"/>
      <w:r>
        <w:rPr>
          <w:rFonts w:eastAsia="宋体" w:cs="Times New Roman"/>
        </w:rPr>
        <w:t>фачжань</w:t>
      </w:r>
      <w:proofErr w:type="spellEnd"/>
      <w:r>
        <w:rPr>
          <w:rFonts w:eastAsia="宋体" w:cs="Times New Roman"/>
        </w:rPr>
        <w:t xml:space="preserve"> </w:t>
      </w:r>
      <w:proofErr w:type="spellStart"/>
      <w:r>
        <w:rPr>
          <w:rFonts w:eastAsia="宋体" w:cs="Times New Roman"/>
        </w:rPr>
        <w:t>байпишу</w:t>
      </w:r>
      <w:proofErr w:type="spellEnd"/>
      <w:r>
        <w:rPr>
          <w:rFonts w:eastAsia="宋体" w:cs="Times New Roman"/>
        </w:rPr>
        <w:t xml:space="preserve"> [</w:t>
      </w:r>
      <w:proofErr w:type="spellStart"/>
      <w:r>
        <w:rPr>
          <w:rFonts w:eastAsia="宋体" w:cs="Times New Roman"/>
        </w:rPr>
        <w:t>Национальная</w:t>
      </w:r>
      <w:proofErr w:type="spellEnd"/>
      <w:r>
        <w:rPr>
          <w:rFonts w:eastAsia="宋体" w:cs="Times New Roman"/>
        </w:rPr>
        <w:t xml:space="preserve"> </w:t>
      </w:r>
      <w:proofErr w:type="spellStart"/>
      <w:r>
        <w:rPr>
          <w:rFonts w:eastAsia="宋体" w:cs="Times New Roman"/>
        </w:rPr>
        <w:t>повестка</w:t>
      </w:r>
      <w:proofErr w:type="spellEnd"/>
      <w:r>
        <w:rPr>
          <w:rFonts w:eastAsia="宋体" w:cs="Times New Roman"/>
        </w:rPr>
        <w:t xml:space="preserve"> </w:t>
      </w:r>
      <w:proofErr w:type="spellStart"/>
      <w:r>
        <w:rPr>
          <w:rFonts w:eastAsia="宋体" w:cs="Times New Roman"/>
        </w:rPr>
        <w:t>дня</w:t>
      </w:r>
      <w:proofErr w:type="spellEnd"/>
      <w:r>
        <w:rPr>
          <w:rFonts w:eastAsia="宋体" w:cs="Times New Roman"/>
        </w:rPr>
        <w:t xml:space="preserve"> </w:t>
      </w:r>
      <w:proofErr w:type="spellStart"/>
      <w:r>
        <w:rPr>
          <w:rFonts w:eastAsia="宋体" w:cs="Times New Roman"/>
        </w:rPr>
        <w:t>на</w:t>
      </w:r>
      <w:proofErr w:type="spellEnd"/>
      <w:r>
        <w:rPr>
          <w:rFonts w:eastAsia="宋体" w:cs="Times New Roman"/>
        </w:rPr>
        <w:t xml:space="preserve"> XXI </w:t>
      </w:r>
      <w:proofErr w:type="spellStart"/>
      <w:r>
        <w:rPr>
          <w:rFonts w:eastAsia="宋体" w:cs="Times New Roman"/>
        </w:rPr>
        <w:t>век</w:t>
      </w:r>
      <w:proofErr w:type="spellEnd"/>
      <w:r>
        <w:rPr>
          <w:rFonts w:eastAsia="宋体" w:cs="Times New Roman"/>
        </w:rPr>
        <w:t xml:space="preserve"> - «</w:t>
      </w:r>
      <w:proofErr w:type="spellStart"/>
      <w:r>
        <w:rPr>
          <w:rFonts w:eastAsia="宋体" w:cs="Times New Roman"/>
        </w:rPr>
        <w:t>Белая</w:t>
      </w:r>
      <w:proofErr w:type="spellEnd"/>
      <w:r>
        <w:rPr>
          <w:rFonts w:eastAsia="宋体" w:cs="Times New Roman"/>
        </w:rPr>
        <w:t xml:space="preserve"> </w:t>
      </w:r>
      <w:proofErr w:type="spellStart"/>
      <w:r>
        <w:rPr>
          <w:rFonts w:eastAsia="宋体" w:cs="Times New Roman"/>
        </w:rPr>
        <w:t>книга</w:t>
      </w:r>
      <w:proofErr w:type="spellEnd"/>
      <w:r>
        <w:rPr>
          <w:rFonts w:eastAsia="宋体" w:cs="Times New Roman"/>
        </w:rPr>
        <w:t xml:space="preserve"> </w:t>
      </w:r>
      <w:proofErr w:type="spellStart"/>
      <w:r>
        <w:rPr>
          <w:rFonts w:eastAsia="宋体" w:cs="Times New Roman"/>
        </w:rPr>
        <w:t>по</w:t>
      </w:r>
      <w:proofErr w:type="spellEnd"/>
      <w:r>
        <w:rPr>
          <w:rFonts w:eastAsia="宋体" w:cs="Times New Roman"/>
        </w:rPr>
        <w:t xml:space="preserve"> </w:t>
      </w:r>
      <w:proofErr w:type="spellStart"/>
      <w:r>
        <w:rPr>
          <w:rFonts w:eastAsia="宋体" w:cs="Times New Roman"/>
        </w:rPr>
        <w:t>народонаселению</w:t>
      </w:r>
      <w:proofErr w:type="spellEnd"/>
      <w:r>
        <w:rPr>
          <w:rFonts w:eastAsia="宋体" w:cs="Times New Roman"/>
        </w:rPr>
        <w:t xml:space="preserve">, </w:t>
      </w:r>
      <w:proofErr w:type="spellStart"/>
      <w:r>
        <w:rPr>
          <w:rFonts w:eastAsia="宋体" w:cs="Times New Roman"/>
        </w:rPr>
        <w:t>окружающей</w:t>
      </w:r>
      <w:proofErr w:type="spellEnd"/>
      <w:r>
        <w:rPr>
          <w:rFonts w:eastAsia="宋体" w:cs="Times New Roman"/>
        </w:rPr>
        <w:t xml:space="preserve"> </w:t>
      </w:r>
      <w:proofErr w:type="spellStart"/>
      <w:r>
        <w:rPr>
          <w:rFonts w:eastAsia="宋体" w:cs="Times New Roman"/>
        </w:rPr>
        <w:t>среде</w:t>
      </w:r>
      <w:proofErr w:type="spellEnd"/>
      <w:r>
        <w:rPr>
          <w:rFonts w:eastAsia="宋体" w:cs="Times New Roman"/>
        </w:rPr>
        <w:t xml:space="preserve"> и </w:t>
      </w:r>
      <w:proofErr w:type="spellStart"/>
      <w:r>
        <w:rPr>
          <w:rFonts w:eastAsia="宋体" w:cs="Times New Roman"/>
        </w:rPr>
        <w:t>развитию</w:t>
      </w:r>
      <w:proofErr w:type="spellEnd"/>
      <w:r>
        <w:rPr>
          <w:rFonts w:eastAsia="宋体" w:cs="Times New Roman"/>
        </w:rPr>
        <w:t xml:space="preserve"> </w:t>
      </w:r>
      <w:proofErr w:type="spellStart"/>
      <w:r>
        <w:rPr>
          <w:rFonts w:eastAsia="宋体" w:cs="Times New Roman"/>
        </w:rPr>
        <w:t>Китая</w:t>
      </w:r>
      <w:proofErr w:type="spellEnd"/>
      <w:r>
        <w:rPr>
          <w:rFonts w:eastAsia="宋体" w:cs="Times New Roman"/>
        </w:rPr>
        <w:t xml:space="preserve"> в XXI </w:t>
      </w:r>
      <w:proofErr w:type="spellStart"/>
      <w:r>
        <w:rPr>
          <w:rFonts w:eastAsia="宋体" w:cs="Times New Roman"/>
        </w:rPr>
        <w:t>веке</w:t>
      </w:r>
      <w:proofErr w:type="spellEnd"/>
      <w:r>
        <w:rPr>
          <w:rFonts w:eastAsia="宋体" w:cs="Times New Roman"/>
        </w:rPr>
        <w:t>»]//</w:t>
      </w:r>
      <w:r>
        <w:rPr>
          <w:rFonts w:eastAsia="宋体" w:cs="Times New Roman"/>
        </w:rPr>
        <w:t>中国环境科学出版社，</w:t>
      </w:r>
      <w:proofErr w:type="spellStart"/>
      <w:r>
        <w:rPr>
          <w:rFonts w:eastAsia="宋体" w:cs="Times New Roman"/>
        </w:rPr>
        <w:t>Пекин</w:t>
      </w:r>
      <w:proofErr w:type="spellEnd"/>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w:t>
      </w:r>
      <w:proofErr w:type="spellStart"/>
      <w:r>
        <w:rPr>
          <w:rFonts w:eastAsia="宋体" w:cs="Times New Roman"/>
        </w:rPr>
        <w:t>хуаньцзин</w:t>
      </w:r>
      <w:proofErr w:type="spellEnd"/>
      <w:r>
        <w:rPr>
          <w:rFonts w:eastAsia="宋体" w:cs="Times New Roman"/>
        </w:rPr>
        <w:t xml:space="preserve"> </w:t>
      </w:r>
      <w:proofErr w:type="spellStart"/>
      <w:r>
        <w:rPr>
          <w:rFonts w:eastAsia="宋体" w:cs="Times New Roman"/>
        </w:rPr>
        <w:t>кэсюэ</w:t>
      </w:r>
      <w:proofErr w:type="spellEnd"/>
      <w:r>
        <w:rPr>
          <w:rFonts w:eastAsia="宋体" w:cs="Times New Roman"/>
        </w:rPr>
        <w:t xml:space="preserve"> </w:t>
      </w:r>
      <w:proofErr w:type="spellStart"/>
      <w:r>
        <w:rPr>
          <w:rFonts w:eastAsia="宋体" w:cs="Times New Roman"/>
        </w:rPr>
        <w:t>чубаньшэ</w:t>
      </w:r>
      <w:proofErr w:type="spellEnd"/>
      <w:r>
        <w:rPr>
          <w:rFonts w:eastAsia="宋体" w:cs="Times New Roman"/>
        </w:rPr>
        <w:t>, 1994, с.192.</w:t>
      </w:r>
    </w:p>
    <w:p w14:paraId="5FD24347" w14:textId="77777777" w:rsidR="007B6092" w:rsidRDefault="00000000">
      <w:pPr>
        <w:numPr>
          <w:ilvl w:val="0"/>
          <w:numId w:val="5"/>
        </w:numPr>
        <w:spacing w:line="360" w:lineRule="auto"/>
        <w:ind w:left="0" w:firstLineChars="200" w:firstLine="480"/>
        <w:rPr>
          <w:rFonts w:eastAsia="宋体" w:cs="Times New Roman"/>
        </w:rPr>
      </w:pPr>
      <w:r>
        <w:rPr>
          <w:rFonts w:eastAsia="宋体" w:cs="Times New Roman"/>
        </w:rPr>
        <w:t>蔡守秋</w:t>
      </w:r>
      <w:r>
        <w:rPr>
          <w:rFonts w:eastAsia="宋体" w:cs="Times New Roman"/>
        </w:rPr>
        <w:t xml:space="preserve">. </w:t>
      </w:r>
      <w:r>
        <w:rPr>
          <w:rFonts w:eastAsia="宋体" w:cs="Times New Roman"/>
        </w:rPr>
        <w:t>论中国的环境政策</w:t>
      </w:r>
      <w:r>
        <w:rPr>
          <w:rFonts w:eastAsia="宋体" w:cs="Times New Roman"/>
        </w:rPr>
        <w:t xml:space="preserve">. </w:t>
      </w:r>
      <w:proofErr w:type="spellStart"/>
      <w:r>
        <w:rPr>
          <w:rFonts w:eastAsia="宋体" w:cs="Times New Roman"/>
        </w:rPr>
        <w:t>Цай</w:t>
      </w:r>
      <w:proofErr w:type="spellEnd"/>
      <w:r>
        <w:rPr>
          <w:rFonts w:eastAsia="宋体" w:cs="Times New Roman"/>
        </w:rPr>
        <w:t xml:space="preserve"> </w:t>
      </w:r>
      <w:proofErr w:type="spellStart"/>
      <w:r>
        <w:rPr>
          <w:rFonts w:eastAsia="宋体" w:cs="Times New Roman"/>
        </w:rPr>
        <w:t>Шоуцю</w:t>
      </w:r>
      <w:proofErr w:type="spellEnd"/>
      <w:r>
        <w:rPr>
          <w:rFonts w:eastAsia="宋体" w:cs="Times New Roman"/>
        </w:rPr>
        <w:t xml:space="preserve">. . </w:t>
      </w:r>
      <w:proofErr w:type="spellStart"/>
      <w:r>
        <w:rPr>
          <w:rFonts w:eastAsia="宋体" w:cs="Times New Roman"/>
        </w:rPr>
        <w:t>Лунь</w:t>
      </w:r>
      <w:proofErr w:type="spellEnd"/>
      <w:r>
        <w:rPr>
          <w:rFonts w:eastAsia="宋体" w:cs="Times New Roman"/>
        </w:rPr>
        <w:t xml:space="preserve"> </w:t>
      </w:r>
      <w:proofErr w:type="spellStart"/>
      <w:r>
        <w:rPr>
          <w:rFonts w:eastAsia="宋体" w:cs="Times New Roman"/>
        </w:rPr>
        <w:t>Чжунгодэ</w:t>
      </w:r>
      <w:proofErr w:type="spellEnd"/>
      <w:r>
        <w:rPr>
          <w:rFonts w:eastAsia="宋体" w:cs="Times New Roman"/>
        </w:rPr>
        <w:t xml:space="preserve"> </w:t>
      </w:r>
      <w:proofErr w:type="spellStart"/>
      <w:r>
        <w:rPr>
          <w:rFonts w:eastAsia="宋体" w:cs="Times New Roman"/>
        </w:rPr>
        <w:t>хуаньцзин</w:t>
      </w:r>
      <w:proofErr w:type="spellEnd"/>
      <w:r>
        <w:rPr>
          <w:rFonts w:eastAsia="宋体" w:cs="Times New Roman"/>
        </w:rPr>
        <w:t xml:space="preserve"> </w:t>
      </w:r>
      <w:proofErr w:type="spellStart"/>
      <w:r>
        <w:rPr>
          <w:rFonts w:eastAsia="宋体" w:cs="Times New Roman"/>
        </w:rPr>
        <w:t>чжэнцэ</w:t>
      </w:r>
      <w:proofErr w:type="spellEnd"/>
      <w:r>
        <w:rPr>
          <w:rFonts w:eastAsia="宋体" w:cs="Times New Roman"/>
        </w:rPr>
        <w:t>. (</w:t>
      </w:r>
      <w:proofErr w:type="spellStart"/>
      <w:r>
        <w:rPr>
          <w:rFonts w:eastAsia="宋体" w:cs="Times New Roman"/>
        </w:rPr>
        <w:t>Экологическая</w:t>
      </w:r>
      <w:proofErr w:type="spellEnd"/>
      <w:r>
        <w:rPr>
          <w:rFonts w:eastAsia="宋体" w:cs="Times New Roman"/>
        </w:rPr>
        <w:t xml:space="preserve"> </w:t>
      </w:r>
      <w:proofErr w:type="spellStart"/>
      <w:r>
        <w:rPr>
          <w:rFonts w:eastAsia="宋体" w:cs="Times New Roman"/>
        </w:rPr>
        <w:t>политика</w:t>
      </w:r>
      <w:proofErr w:type="spellEnd"/>
      <w:r>
        <w:rPr>
          <w:rFonts w:eastAsia="宋体" w:cs="Times New Roman"/>
        </w:rPr>
        <w:t xml:space="preserve"> </w:t>
      </w:r>
      <w:proofErr w:type="spellStart"/>
      <w:r>
        <w:rPr>
          <w:rFonts w:eastAsia="宋体" w:cs="Times New Roman"/>
        </w:rPr>
        <w:t>Китая</w:t>
      </w:r>
      <w:proofErr w:type="spellEnd"/>
      <w:r>
        <w:rPr>
          <w:rFonts w:eastAsia="宋体" w:cs="Times New Roman"/>
        </w:rPr>
        <w:t xml:space="preserve">: </w:t>
      </w:r>
      <w:proofErr w:type="spellStart"/>
      <w:r>
        <w:rPr>
          <w:rFonts w:eastAsia="宋体" w:cs="Times New Roman"/>
        </w:rPr>
        <w:t>Руководящие</w:t>
      </w:r>
      <w:proofErr w:type="spellEnd"/>
      <w:r>
        <w:rPr>
          <w:rFonts w:eastAsia="宋体" w:cs="Times New Roman"/>
        </w:rPr>
        <w:t xml:space="preserve"> и </w:t>
      </w:r>
      <w:proofErr w:type="spellStart"/>
      <w:r>
        <w:rPr>
          <w:rFonts w:eastAsia="宋体" w:cs="Times New Roman"/>
        </w:rPr>
        <w:t>направляющие</w:t>
      </w:r>
      <w:proofErr w:type="spellEnd"/>
      <w:r>
        <w:rPr>
          <w:rFonts w:eastAsia="宋体" w:cs="Times New Roman"/>
        </w:rPr>
        <w:t xml:space="preserve"> </w:t>
      </w:r>
      <w:proofErr w:type="spellStart"/>
      <w:r>
        <w:rPr>
          <w:rFonts w:eastAsia="宋体" w:cs="Times New Roman"/>
        </w:rPr>
        <w:t>основы</w:t>
      </w:r>
      <w:proofErr w:type="spellEnd"/>
      <w:r>
        <w:rPr>
          <w:rFonts w:eastAsia="宋体" w:cs="Times New Roman"/>
        </w:rPr>
        <w:t xml:space="preserve"> </w:t>
      </w:r>
      <w:proofErr w:type="spellStart"/>
      <w:r>
        <w:rPr>
          <w:rFonts w:eastAsia="宋体" w:cs="Times New Roman"/>
        </w:rPr>
        <w:t>охраны</w:t>
      </w:r>
      <w:proofErr w:type="spellEnd"/>
      <w:r>
        <w:rPr>
          <w:rFonts w:eastAsia="宋体" w:cs="Times New Roman"/>
        </w:rPr>
        <w:t xml:space="preserve"> </w:t>
      </w:r>
      <w:proofErr w:type="spellStart"/>
      <w:r>
        <w:rPr>
          <w:rFonts w:eastAsia="宋体" w:cs="Times New Roman"/>
        </w:rPr>
        <w:t>окружающей</w:t>
      </w:r>
      <w:proofErr w:type="spellEnd"/>
      <w:r>
        <w:rPr>
          <w:rFonts w:eastAsia="宋体" w:cs="Times New Roman"/>
        </w:rPr>
        <w:t xml:space="preserve"> </w:t>
      </w:r>
      <w:proofErr w:type="spellStart"/>
      <w:r>
        <w:rPr>
          <w:rFonts w:eastAsia="宋体" w:cs="Times New Roman"/>
        </w:rPr>
        <w:t>среды</w:t>
      </w:r>
      <w:proofErr w:type="spellEnd"/>
      <w:r>
        <w:rPr>
          <w:rFonts w:eastAsia="宋体" w:cs="Times New Roman"/>
        </w:rPr>
        <w:t xml:space="preserve">) // </w:t>
      </w:r>
      <w:r>
        <w:rPr>
          <w:rFonts w:eastAsia="宋体" w:cs="Times New Roman"/>
        </w:rPr>
        <w:t>环境导报</w:t>
      </w:r>
      <w:r>
        <w:rPr>
          <w:rFonts w:eastAsia="宋体" w:cs="Times New Roman"/>
        </w:rPr>
        <w:t xml:space="preserve"> </w:t>
      </w:r>
      <w:proofErr w:type="spellStart"/>
      <w:r>
        <w:rPr>
          <w:rFonts w:eastAsia="宋体" w:cs="Times New Roman"/>
        </w:rPr>
        <w:t>Хуаньцзин</w:t>
      </w:r>
      <w:proofErr w:type="spellEnd"/>
      <w:r>
        <w:rPr>
          <w:rFonts w:eastAsia="宋体" w:cs="Times New Roman"/>
        </w:rPr>
        <w:t xml:space="preserve"> </w:t>
      </w:r>
      <w:proofErr w:type="spellStart"/>
      <w:r>
        <w:rPr>
          <w:rFonts w:eastAsia="宋体" w:cs="Times New Roman"/>
        </w:rPr>
        <w:t>даобао</w:t>
      </w:r>
      <w:proofErr w:type="spellEnd"/>
      <w:r>
        <w:rPr>
          <w:rFonts w:eastAsia="宋体" w:cs="Times New Roman"/>
        </w:rPr>
        <w:t>, 1997. №6. C. 1–5.</w:t>
      </w:r>
    </w:p>
    <w:p w14:paraId="206BEF75" w14:textId="77777777" w:rsidR="007B6092" w:rsidRDefault="00000000">
      <w:pPr>
        <w:numPr>
          <w:ilvl w:val="0"/>
          <w:numId w:val="5"/>
        </w:numPr>
        <w:spacing w:line="360" w:lineRule="auto"/>
        <w:ind w:left="0" w:firstLineChars="200" w:firstLine="480"/>
        <w:rPr>
          <w:rFonts w:eastAsia="宋体" w:cs="Times New Roman"/>
        </w:rPr>
      </w:pPr>
      <w:r>
        <w:rPr>
          <w:rFonts w:eastAsia="宋体" w:cs="Times New Roman"/>
        </w:rPr>
        <w:lastRenderedPageBreak/>
        <w:t>董亮</w:t>
      </w:r>
      <w:r>
        <w:rPr>
          <w:rFonts w:eastAsia="宋体" w:cs="Times New Roman"/>
        </w:rPr>
        <w:t xml:space="preserve">, </w:t>
      </w:r>
      <w:r>
        <w:rPr>
          <w:rFonts w:eastAsia="宋体" w:cs="Times New Roman"/>
        </w:rPr>
        <w:t>张海滨</w:t>
      </w:r>
      <w:r>
        <w:rPr>
          <w:rFonts w:eastAsia="宋体" w:cs="Times New Roman"/>
        </w:rPr>
        <w:t xml:space="preserve">. 2030 </w:t>
      </w:r>
      <w:r>
        <w:rPr>
          <w:rFonts w:eastAsia="宋体" w:cs="Times New Roman"/>
        </w:rPr>
        <w:t>年可持续发展议程对全球及中国环境治理的影响</w:t>
      </w:r>
      <w:r>
        <w:rPr>
          <w:rFonts w:eastAsia="宋体" w:cs="Times New Roman"/>
        </w:rPr>
        <w:t xml:space="preserve">. </w:t>
      </w:r>
      <w:proofErr w:type="spellStart"/>
      <w:r>
        <w:rPr>
          <w:rFonts w:eastAsia="宋体" w:cs="Times New Roman"/>
        </w:rPr>
        <w:t>Дун</w:t>
      </w:r>
      <w:proofErr w:type="spellEnd"/>
      <w:r>
        <w:rPr>
          <w:rFonts w:eastAsia="宋体" w:cs="Times New Roman"/>
        </w:rPr>
        <w:t xml:space="preserve"> </w:t>
      </w:r>
      <w:proofErr w:type="spellStart"/>
      <w:r>
        <w:rPr>
          <w:rFonts w:eastAsia="宋体" w:cs="Times New Roman"/>
        </w:rPr>
        <w:t>Лян</w:t>
      </w:r>
      <w:proofErr w:type="spellEnd"/>
      <w:r>
        <w:rPr>
          <w:rFonts w:eastAsia="宋体" w:cs="Times New Roman"/>
        </w:rPr>
        <w:t xml:space="preserve">, </w:t>
      </w:r>
      <w:proofErr w:type="spellStart"/>
      <w:r>
        <w:rPr>
          <w:rFonts w:eastAsia="宋体" w:cs="Times New Roman"/>
        </w:rPr>
        <w:t>Чжан</w:t>
      </w:r>
      <w:proofErr w:type="spellEnd"/>
      <w:r>
        <w:rPr>
          <w:rFonts w:eastAsia="宋体" w:cs="Times New Roman"/>
        </w:rPr>
        <w:t xml:space="preserve"> </w:t>
      </w:r>
      <w:proofErr w:type="spellStart"/>
      <w:r>
        <w:rPr>
          <w:rFonts w:eastAsia="宋体" w:cs="Times New Roman"/>
        </w:rPr>
        <w:t>Хайбинь</w:t>
      </w:r>
      <w:proofErr w:type="spellEnd"/>
      <w:r>
        <w:rPr>
          <w:rFonts w:eastAsia="宋体" w:cs="Times New Roman"/>
        </w:rPr>
        <w:t xml:space="preserve">. 2030 </w:t>
      </w:r>
      <w:proofErr w:type="spellStart"/>
      <w:r>
        <w:rPr>
          <w:rFonts w:eastAsia="宋体" w:cs="Times New Roman"/>
        </w:rPr>
        <w:t>кэчисюй</w:t>
      </w:r>
      <w:proofErr w:type="spellEnd"/>
      <w:r>
        <w:rPr>
          <w:rFonts w:eastAsia="宋体" w:cs="Times New Roman"/>
        </w:rPr>
        <w:t xml:space="preserve"> </w:t>
      </w:r>
      <w:proofErr w:type="spellStart"/>
      <w:r>
        <w:rPr>
          <w:rFonts w:eastAsia="宋体" w:cs="Times New Roman"/>
        </w:rPr>
        <w:t>фачжань</w:t>
      </w:r>
      <w:proofErr w:type="spellEnd"/>
      <w:r>
        <w:rPr>
          <w:rFonts w:eastAsia="宋体" w:cs="Times New Roman"/>
        </w:rPr>
        <w:t xml:space="preserve"> </w:t>
      </w:r>
      <w:proofErr w:type="spellStart"/>
      <w:r>
        <w:rPr>
          <w:rFonts w:eastAsia="宋体" w:cs="Times New Roman"/>
        </w:rPr>
        <w:t>ичэн</w:t>
      </w:r>
      <w:proofErr w:type="spellEnd"/>
      <w:r>
        <w:rPr>
          <w:rFonts w:eastAsia="宋体" w:cs="Times New Roman"/>
        </w:rPr>
        <w:t xml:space="preserve"> </w:t>
      </w:r>
      <w:proofErr w:type="spellStart"/>
      <w:r>
        <w:rPr>
          <w:rFonts w:eastAsia="宋体" w:cs="Times New Roman"/>
        </w:rPr>
        <w:t>дуй</w:t>
      </w:r>
      <w:proofErr w:type="spellEnd"/>
      <w:r>
        <w:rPr>
          <w:rFonts w:eastAsia="宋体" w:cs="Times New Roman"/>
        </w:rPr>
        <w:t xml:space="preserve"> </w:t>
      </w:r>
      <w:proofErr w:type="spellStart"/>
      <w:r>
        <w:rPr>
          <w:rFonts w:eastAsia="宋体" w:cs="Times New Roman"/>
        </w:rPr>
        <w:t>цюаньцю</w:t>
      </w:r>
      <w:proofErr w:type="spellEnd"/>
      <w:r>
        <w:rPr>
          <w:rFonts w:eastAsia="宋体" w:cs="Times New Roman"/>
        </w:rPr>
        <w:t xml:space="preserve"> </w:t>
      </w:r>
      <w:proofErr w:type="spellStart"/>
      <w:r>
        <w:rPr>
          <w:rFonts w:eastAsia="宋体" w:cs="Times New Roman"/>
        </w:rPr>
        <w:t>цзи</w:t>
      </w:r>
      <w:proofErr w:type="spellEnd"/>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w:t>
      </w:r>
      <w:proofErr w:type="spellStart"/>
      <w:r>
        <w:rPr>
          <w:rFonts w:eastAsia="宋体" w:cs="Times New Roman"/>
        </w:rPr>
        <w:t>хуаньцзинчжили</w:t>
      </w:r>
      <w:proofErr w:type="spellEnd"/>
      <w:r>
        <w:rPr>
          <w:rFonts w:eastAsia="宋体" w:cs="Times New Roman"/>
        </w:rPr>
        <w:t xml:space="preserve"> </w:t>
      </w:r>
      <w:proofErr w:type="spellStart"/>
      <w:r>
        <w:rPr>
          <w:rFonts w:eastAsia="宋体" w:cs="Times New Roman"/>
        </w:rPr>
        <w:t>дэинсян</w:t>
      </w:r>
      <w:proofErr w:type="spellEnd"/>
      <w:r>
        <w:rPr>
          <w:rFonts w:eastAsia="宋体" w:cs="Times New Roman"/>
        </w:rPr>
        <w:t xml:space="preserve"> [</w:t>
      </w:r>
      <w:proofErr w:type="spellStart"/>
      <w:r>
        <w:rPr>
          <w:rFonts w:eastAsia="宋体" w:cs="Times New Roman"/>
        </w:rPr>
        <w:t>Повестка</w:t>
      </w:r>
      <w:proofErr w:type="spellEnd"/>
      <w:r>
        <w:rPr>
          <w:rFonts w:eastAsia="宋体" w:cs="Times New Roman"/>
        </w:rPr>
        <w:t xml:space="preserve"> </w:t>
      </w:r>
      <w:proofErr w:type="spellStart"/>
      <w:r>
        <w:rPr>
          <w:rFonts w:eastAsia="宋体" w:cs="Times New Roman"/>
        </w:rPr>
        <w:t>дня</w:t>
      </w:r>
      <w:proofErr w:type="spellEnd"/>
      <w:r>
        <w:rPr>
          <w:rFonts w:eastAsia="宋体" w:cs="Times New Roman"/>
        </w:rPr>
        <w:t xml:space="preserve"> ООН </w:t>
      </w:r>
      <w:proofErr w:type="spellStart"/>
      <w:r>
        <w:rPr>
          <w:rFonts w:eastAsia="宋体" w:cs="Times New Roman"/>
        </w:rPr>
        <w:t>по</w:t>
      </w:r>
      <w:proofErr w:type="spellEnd"/>
      <w:r>
        <w:rPr>
          <w:rFonts w:eastAsia="宋体" w:cs="Times New Roman"/>
        </w:rPr>
        <w:t xml:space="preserve"> </w:t>
      </w:r>
      <w:proofErr w:type="spellStart"/>
      <w:r>
        <w:rPr>
          <w:rFonts w:eastAsia="宋体" w:cs="Times New Roman"/>
        </w:rPr>
        <w:t>устойчивому</w:t>
      </w:r>
      <w:proofErr w:type="spellEnd"/>
      <w:r>
        <w:rPr>
          <w:rFonts w:eastAsia="宋体" w:cs="Times New Roman"/>
        </w:rPr>
        <w:t xml:space="preserve"> </w:t>
      </w:r>
      <w:proofErr w:type="spellStart"/>
      <w:r>
        <w:rPr>
          <w:rFonts w:eastAsia="宋体" w:cs="Times New Roman"/>
        </w:rPr>
        <w:t>развитию</w:t>
      </w:r>
      <w:proofErr w:type="spellEnd"/>
      <w:r>
        <w:rPr>
          <w:rFonts w:eastAsia="宋体" w:cs="Times New Roman"/>
        </w:rPr>
        <w:t xml:space="preserve"> </w:t>
      </w:r>
      <w:proofErr w:type="spellStart"/>
      <w:r>
        <w:rPr>
          <w:rFonts w:eastAsia="宋体" w:cs="Times New Roman"/>
        </w:rPr>
        <w:t>на</w:t>
      </w:r>
      <w:proofErr w:type="spellEnd"/>
      <w:r>
        <w:rPr>
          <w:rFonts w:eastAsia="宋体" w:cs="Times New Roman"/>
        </w:rPr>
        <w:t xml:space="preserve"> </w:t>
      </w:r>
      <w:proofErr w:type="spellStart"/>
      <w:r>
        <w:rPr>
          <w:rFonts w:eastAsia="宋体" w:cs="Times New Roman"/>
        </w:rPr>
        <w:t>период</w:t>
      </w:r>
      <w:proofErr w:type="spellEnd"/>
      <w:r>
        <w:rPr>
          <w:rFonts w:eastAsia="宋体" w:cs="Times New Roman"/>
        </w:rPr>
        <w:t xml:space="preserve"> </w:t>
      </w:r>
      <w:proofErr w:type="spellStart"/>
      <w:r>
        <w:rPr>
          <w:rFonts w:eastAsia="宋体" w:cs="Times New Roman"/>
        </w:rPr>
        <w:t>до</w:t>
      </w:r>
      <w:proofErr w:type="spellEnd"/>
      <w:r>
        <w:rPr>
          <w:rFonts w:eastAsia="宋体" w:cs="Times New Roman"/>
        </w:rPr>
        <w:t xml:space="preserve"> 2030 г., </w:t>
      </w:r>
      <w:proofErr w:type="spellStart"/>
      <w:r>
        <w:rPr>
          <w:rFonts w:eastAsia="宋体" w:cs="Times New Roman"/>
        </w:rPr>
        <w:t>ее</w:t>
      </w:r>
      <w:proofErr w:type="spellEnd"/>
      <w:r>
        <w:rPr>
          <w:rFonts w:eastAsia="宋体" w:cs="Times New Roman"/>
        </w:rPr>
        <w:t xml:space="preserve"> </w:t>
      </w:r>
      <w:proofErr w:type="spellStart"/>
      <w:r>
        <w:rPr>
          <w:rFonts w:eastAsia="宋体" w:cs="Times New Roman"/>
        </w:rPr>
        <w:t>влияние</w:t>
      </w:r>
      <w:proofErr w:type="spellEnd"/>
      <w:r>
        <w:rPr>
          <w:rFonts w:eastAsia="宋体" w:cs="Times New Roman"/>
        </w:rPr>
        <w:t xml:space="preserve"> </w:t>
      </w:r>
      <w:proofErr w:type="spellStart"/>
      <w:r>
        <w:rPr>
          <w:rFonts w:eastAsia="宋体" w:cs="Times New Roman"/>
        </w:rPr>
        <w:t>на</w:t>
      </w:r>
      <w:proofErr w:type="spellEnd"/>
      <w:r>
        <w:rPr>
          <w:rFonts w:eastAsia="宋体" w:cs="Times New Roman"/>
        </w:rPr>
        <w:t xml:space="preserve"> </w:t>
      </w:r>
      <w:proofErr w:type="spellStart"/>
      <w:r>
        <w:rPr>
          <w:rFonts w:eastAsia="宋体" w:cs="Times New Roman"/>
        </w:rPr>
        <w:t>глобальное</w:t>
      </w:r>
      <w:proofErr w:type="spellEnd"/>
      <w:r>
        <w:rPr>
          <w:rFonts w:eastAsia="宋体" w:cs="Times New Roman"/>
        </w:rPr>
        <w:t xml:space="preserve"> </w:t>
      </w:r>
      <w:proofErr w:type="spellStart"/>
      <w:r>
        <w:rPr>
          <w:rFonts w:eastAsia="宋体" w:cs="Times New Roman"/>
        </w:rPr>
        <w:t>экологическое</w:t>
      </w:r>
      <w:proofErr w:type="spellEnd"/>
      <w:r>
        <w:rPr>
          <w:rFonts w:eastAsia="宋体" w:cs="Times New Roman"/>
        </w:rPr>
        <w:t xml:space="preserve"> </w:t>
      </w:r>
      <w:proofErr w:type="spellStart"/>
      <w:r>
        <w:rPr>
          <w:rFonts w:eastAsia="宋体" w:cs="Times New Roman"/>
        </w:rPr>
        <w:t>управление</w:t>
      </w:r>
      <w:proofErr w:type="spellEnd"/>
      <w:r>
        <w:rPr>
          <w:rFonts w:eastAsia="宋体" w:cs="Times New Roman"/>
        </w:rPr>
        <w:t xml:space="preserve"> и </w:t>
      </w:r>
      <w:proofErr w:type="spellStart"/>
      <w:r>
        <w:rPr>
          <w:rFonts w:eastAsia="宋体" w:cs="Times New Roman"/>
        </w:rPr>
        <w:t>экологическое</w:t>
      </w:r>
      <w:proofErr w:type="spellEnd"/>
      <w:r>
        <w:rPr>
          <w:rFonts w:eastAsia="宋体" w:cs="Times New Roman"/>
        </w:rPr>
        <w:t xml:space="preserve"> </w:t>
      </w:r>
      <w:proofErr w:type="spellStart"/>
      <w:r>
        <w:rPr>
          <w:rFonts w:eastAsia="宋体" w:cs="Times New Roman"/>
        </w:rPr>
        <w:t>управление</w:t>
      </w:r>
      <w:proofErr w:type="spellEnd"/>
      <w:r>
        <w:rPr>
          <w:rFonts w:eastAsia="宋体" w:cs="Times New Roman"/>
        </w:rPr>
        <w:t xml:space="preserve"> в </w:t>
      </w:r>
      <w:proofErr w:type="spellStart"/>
      <w:r>
        <w:rPr>
          <w:rFonts w:eastAsia="宋体" w:cs="Times New Roman"/>
        </w:rPr>
        <w:t>Китае</w:t>
      </w:r>
      <w:proofErr w:type="spellEnd"/>
      <w:r>
        <w:rPr>
          <w:rFonts w:eastAsia="宋体" w:cs="Times New Roman"/>
        </w:rPr>
        <w:t xml:space="preserve">] // </w:t>
      </w:r>
      <w:r>
        <w:rPr>
          <w:rFonts w:eastAsia="宋体" w:cs="Times New Roman"/>
        </w:rPr>
        <w:t>中国人口资源和环境</w:t>
      </w:r>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w:t>
      </w:r>
      <w:proofErr w:type="spellStart"/>
      <w:r>
        <w:rPr>
          <w:rFonts w:eastAsia="宋体" w:cs="Times New Roman"/>
        </w:rPr>
        <w:t>жэнькоу</w:t>
      </w:r>
      <w:proofErr w:type="spellEnd"/>
      <w:r>
        <w:rPr>
          <w:rFonts w:eastAsia="宋体" w:cs="Times New Roman"/>
        </w:rPr>
        <w:t xml:space="preserve"> </w:t>
      </w:r>
      <w:proofErr w:type="spellStart"/>
      <w:r>
        <w:rPr>
          <w:rFonts w:eastAsia="宋体" w:cs="Times New Roman"/>
        </w:rPr>
        <w:t>цзыюань</w:t>
      </w:r>
      <w:proofErr w:type="spellEnd"/>
      <w:r>
        <w:rPr>
          <w:rFonts w:eastAsia="宋体" w:cs="Times New Roman"/>
        </w:rPr>
        <w:t xml:space="preserve"> </w:t>
      </w:r>
      <w:proofErr w:type="spellStart"/>
      <w:r>
        <w:rPr>
          <w:rFonts w:eastAsia="宋体" w:cs="Times New Roman"/>
        </w:rPr>
        <w:t>хэ</w:t>
      </w:r>
      <w:proofErr w:type="spellEnd"/>
      <w:r>
        <w:rPr>
          <w:rFonts w:eastAsia="宋体" w:cs="Times New Roman"/>
        </w:rPr>
        <w:t xml:space="preserve"> </w:t>
      </w:r>
      <w:proofErr w:type="spellStart"/>
      <w:r>
        <w:rPr>
          <w:rFonts w:eastAsia="宋体" w:cs="Times New Roman"/>
        </w:rPr>
        <w:t>хуаньцзин</w:t>
      </w:r>
      <w:proofErr w:type="spellEnd"/>
      <w:r>
        <w:rPr>
          <w:rFonts w:eastAsia="宋体" w:cs="Times New Roman"/>
        </w:rPr>
        <w:t>. 2016, №52 (1). С. 8-15.</w:t>
      </w:r>
    </w:p>
    <w:p w14:paraId="67CE2E39" w14:textId="77777777" w:rsidR="007B6092" w:rsidRDefault="00000000">
      <w:pPr>
        <w:numPr>
          <w:ilvl w:val="0"/>
          <w:numId w:val="5"/>
        </w:numPr>
        <w:spacing w:line="360" w:lineRule="auto"/>
        <w:ind w:left="0" w:firstLineChars="200" w:firstLine="480"/>
        <w:rPr>
          <w:rFonts w:eastAsia="宋体" w:cs="Times New Roman"/>
        </w:rPr>
      </w:pPr>
      <w:r>
        <w:rPr>
          <w:rFonts w:eastAsia="宋体" w:cs="Times New Roman"/>
        </w:rPr>
        <w:t>黄梅波</w:t>
      </w:r>
      <w:r>
        <w:rPr>
          <w:rFonts w:eastAsia="宋体" w:cs="Times New Roman"/>
        </w:rPr>
        <w:t xml:space="preserve">, </w:t>
      </w:r>
      <w:r>
        <w:rPr>
          <w:rFonts w:eastAsia="宋体" w:cs="Times New Roman"/>
        </w:rPr>
        <w:t>朱丹丹</w:t>
      </w:r>
      <w:r>
        <w:rPr>
          <w:rFonts w:eastAsia="宋体" w:cs="Times New Roman"/>
        </w:rPr>
        <w:t xml:space="preserve">, </w:t>
      </w:r>
      <w:r>
        <w:rPr>
          <w:rFonts w:eastAsia="宋体" w:cs="Times New Roman"/>
        </w:rPr>
        <w:t>吴仪君</w:t>
      </w:r>
      <w:r>
        <w:rPr>
          <w:rFonts w:eastAsia="宋体" w:cs="Times New Roman"/>
        </w:rPr>
        <w:t>. “</w:t>
      </w:r>
      <w:r>
        <w:rPr>
          <w:rFonts w:eastAsia="宋体" w:cs="Times New Roman"/>
        </w:rPr>
        <w:t>后</w:t>
      </w:r>
      <w:r>
        <w:rPr>
          <w:rFonts w:eastAsia="宋体" w:cs="Times New Roman"/>
        </w:rPr>
        <w:t xml:space="preserve"> 2015 </w:t>
      </w:r>
      <w:r>
        <w:rPr>
          <w:rFonts w:eastAsia="宋体" w:cs="Times New Roman"/>
        </w:rPr>
        <w:t>发展议程</w:t>
      </w:r>
      <w:r>
        <w:rPr>
          <w:rFonts w:eastAsia="宋体" w:cs="Times New Roman"/>
        </w:rPr>
        <w:t>”</w:t>
      </w:r>
      <w:r>
        <w:rPr>
          <w:rFonts w:eastAsia="宋体" w:cs="Times New Roman"/>
        </w:rPr>
        <w:t>与中国的应对</w:t>
      </w:r>
      <w:r>
        <w:rPr>
          <w:rFonts w:eastAsia="宋体" w:cs="Times New Roman"/>
        </w:rPr>
        <w:t xml:space="preserve">. </w:t>
      </w:r>
      <w:proofErr w:type="spellStart"/>
      <w:r>
        <w:rPr>
          <w:rFonts w:eastAsia="宋体" w:cs="Times New Roman"/>
        </w:rPr>
        <w:t>Хуан</w:t>
      </w:r>
      <w:proofErr w:type="spellEnd"/>
      <w:r>
        <w:rPr>
          <w:rFonts w:eastAsia="宋体" w:cs="Times New Roman"/>
        </w:rPr>
        <w:t xml:space="preserve"> </w:t>
      </w:r>
      <w:proofErr w:type="spellStart"/>
      <w:r>
        <w:rPr>
          <w:rFonts w:eastAsia="宋体" w:cs="Times New Roman"/>
        </w:rPr>
        <w:t>Мэйбо</w:t>
      </w:r>
      <w:proofErr w:type="spellEnd"/>
      <w:r>
        <w:rPr>
          <w:rFonts w:eastAsia="宋体" w:cs="Times New Roman"/>
        </w:rPr>
        <w:t xml:space="preserve">, </w:t>
      </w:r>
      <w:proofErr w:type="spellStart"/>
      <w:r>
        <w:rPr>
          <w:rFonts w:eastAsia="宋体" w:cs="Times New Roman"/>
        </w:rPr>
        <w:t>Чжу</w:t>
      </w:r>
      <w:proofErr w:type="spellEnd"/>
      <w:r>
        <w:rPr>
          <w:rFonts w:eastAsia="宋体" w:cs="Times New Roman"/>
        </w:rPr>
        <w:t xml:space="preserve"> </w:t>
      </w:r>
      <w:proofErr w:type="spellStart"/>
      <w:r>
        <w:rPr>
          <w:rFonts w:eastAsia="宋体" w:cs="Times New Roman"/>
        </w:rPr>
        <w:t>Даньдань</w:t>
      </w:r>
      <w:proofErr w:type="spellEnd"/>
      <w:r>
        <w:rPr>
          <w:rFonts w:eastAsia="宋体" w:cs="Times New Roman"/>
        </w:rPr>
        <w:t xml:space="preserve">, У </w:t>
      </w:r>
      <w:proofErr w:type="spellStart"/>
      <w:r>
        <w:rPr>
          <w:rFonts w:eastAsia="宋体" w:cs="Times New Roman"/>
        </w:rPr>
        <w:t>Ицзюнь</w:t>
      </w:r>
      <w:proofErr w:type="spellEnd"/>
      <w:r>
        <w:rPr>
          <w:rFonts w:eastAsia="宋体" w:cs="Times New Roman"/>
        </w:rPr>
        <w:t xml:space="preserve">. </w:t>
      </w:r>
      <w:proofErr w:type="spellStart"/>
      <w:r>
        <w:rPr>
          <w:rFonts w:eastAsia="宋体" w:cs="Times New Roman"/>
        </w:rPr>
        <w:t>Хоу</w:t>
      </w:r>
      <w:proofErr w:type="spellEnd"/>
      <w:r>
        <w:rPr>
          <w:rFonts w:eastAsia="宋体" w:cs="Times New Roman"/>
        </w:rPr>
        <w:t xml:space="preserve"> 2015 </w:t>
      </w:r>
      <w:proofErr w:type="spellStart"/>
      <w:r>
        <w:rPr>
          <w:rFonts w:eastAsia="宋体" w:cs="Times New Roman"/>
        </w:rPr>
        <w:t>фачжань</w:t>
      </w:r>
      <w:proofErr w:type="spellEnd"/>
      <w:r>
        <w:rPr>
          <w:rFonts w:eastAsia="宋体" w:cs="Times New Roman"/>
        </w:rPr>
        <w:t xml:space="preserve"> </w:t>
      </w:r>
      <w:proofErr w:type="spellStart"/>
      <w:r>
        <w:rPr>
          <w:rFonts w:eastAsia="宋体" w:cs="Times New Roman"/>
        </w:rPr>
        <w:t>ичэн</w:t>
      </w:r>
      <w:proofErr w:type="spellEnd"/>
      <w:r>
        <w:rPr>
          <w:rFonts w:eastAsia="宋体" w:cs="Times New Roman"/>
        </w:rPr>
        <w:t xml:space="preserve"> </w:t>
      </w:r>
      <w:proofErr w:type="spellStart"/>
      <w:r>
        <w:rPr>
          <w:rFonts w:eastAsia="宋体" w:cs="Times New Roman"/>
        </w:rPr>
        <w:t>юй</w:t>
      </w:r>
      <w:proofErr w:type="spellEnd"/>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w:t>
      </w:r>
      <w:proofErr w:type="spellStart"/>
      <w:r>
        <w:rPr>
          <w:rFonts w:eastAsia="宋体" w:cs="Times New Roman"/>
        </w:rPr>
        <w:t>дэ</w:t>
      </w:r>
      <w:proofErr w:type="spellEnd"/>
      <w:r>
        <w:rPr>
          <w:rFonts w:eastAsia="宋体" w:cs="Times New Roman"/>
        </w:rPr>
        <w:t xml:space="preserve"> </w:t>
      </w:r>
      <w:proofErr w:type="spellStart"/>
      <w:r>
        <w:rPr>
          <w:rFonts w:eastAsia="宋体" w:cs="Times New Roman"/>
        </w:rPr>
        <w:t>индуй</w:t>
      </w:r>
      <w:proofErr w:type="spellEnd"/>
      <w:r>
        <w:rPr>
          <w:rFonts w:eastAsia="宋体" w:cs="Times New Roman"/>
        </w:rPr>
        <w:t xml:space="preserve"> [«</w:t>
      </w:r>
      <w:proofErr w:type="spellStart"/>
      <w:r>
        <w:rPr>
          <w:rFonts w:eastAsia="宋体" w:cs="Times New Roman"/>
        </w:rPr>
        <w:t>Повестка</w:t>
      </w:r>
      <w:proofErr w:type="spellEnd"/>
      <w:r>
        <w:rPr>
          <w:rFonts w:eastAsia="宋体" w:cs="Times New Roman"/>
        </w:rPr>
        <w:t xml:space="preserve"> </w:t>
      </w:r>
      <w:proofErr w:type="spellStart"/>
      <w:r>
        <w:rPr>
          <w:rFonts w:eastAsia="宋体" w:cs="Times New Roman"/>
        </w:rPr>
        <w:t>дня</w:t>
      </w:r>
      <w:proofErr w:type="spellEnd"/>
      <w:r>
        <w:rPr>
          <w:rFonts w:eastAsia="宋体" w:cs="Times New Roman"/>
        </w:rPr>
        <w:t xml:space="preserve"> в </w:t>
      </w:r>
      <w:proofErr w:type="spellStart"/>
      <w:r>
        <w:rPr>
          <w:rFonts w:eastAsia="宋体" w:cs="Times New Roman"/>
        </w:rPr>
        <w:t>области</w:t>
      </w:r>
      <w:proofErr w:type="spellEnd"/>
      <w:r>
        <w:rPr>
          <w:rFonts w:eastAsia="宋体" w:cs="Times New Roman"/>
        </w:rPr>
        <w:t xml:space="preserve"> </w:t>
      </w:r>
      <w:proofErr w:type="spellStart"/>
      <w:r>
        <w:rPr>
          <w:rFonts w:eastAsia="宋体" w:cs="Times New Roman"/>
        </w:rPr>
        <w:t>развития</w:t>
      </w:r>
      <w:proofErr w:type="spellEnd"/>
      <w:r>
        <w:rPr>
          <w:rFonts w:eastAsia="宋体" w:cs="Times New Roman"/>
        </w:rPr>
        <w:t xml:space="preserve"> </w:t>
      </w:r>
      <w:proofErr w:type="spellStart"/>
      <w:r>
        <w:rPr>
          <w:rFonts w:eastAsia="宋体" w:cs="Times New Roman"/>
        </w:rPr>
        <w:t>после</w:t>
      </w:r>
      <w:proofErr w:type="spellEnd"/>
      <w:r>
        <w:rPr>
          <w:rFonts w:eastAsia="宋体" w:cs="Times New Roman"/>
        </w:rPr>
        <w:t xml:space="preserve"> 2015 г.» и </w:t>
      </w:r>
      <w:proofErr w:type="spellStart"/>
      <w:r>
        <w:rPr>
          <w:rFonts w:eastAsia="宋体" w:cs="Times New Roman"/>
        </w:rPr>
        <w:t>ответ</w:t>
      </w:r>
      <w:proofErr w:type="spellEnd"/>
      <w:r>
        <w:rPr>
          <w:rFonts w:eastAsia="宋体" w:cs="Times New Roman"/>
        </w:rPr>
        <w:t xml:space="preserve"> </w:t>
      </w:r>
      <w:proofErr w:type="spellStart"/>
      <w:r>
        <w:rPr>
          <w:rFonts w:eastAsia="宋体" w:cs="Times New Roman"/>
        </w:rPr>
        <w:t>Китая</w:t>
      </w:r>
      <w:proofErr w:type="spellEnd"/>
      <w:r>
        <w:rPr>
          <w:rFonts w:eastAsia="宋体" w:cs="Times New Roman"/>
        </w:rPr>
        <w:t>]</w:t>
      </w:r>
      <w:r w:rsidRPr="00350934">
        <w:rPr>
          <w:rFonts w:eastAsia="宋体" w:cs="Times New Roman"/>
        </w:rPr>
        <w:t xml:space="preserve"> //</w:t>
      </w:r>
      <w:r>
        <w:rPr>
          <w:rFonts w:eastAsia="宋体" w:cs="Times New Roman"/>
        </w:rPr>
        <w:t xml:space="preserve"> </w:t>
      </w:r>
      <w:r>
        <w:rPr>
          <w:rFonts w:eastAsia="宋体" w:cs="Times New Roman"/>
        </w:rPr>
        <w:t>国际政治研究</w:t>
      </w:r>
      <w:r>
        <w:rPr>
          <w:rFonts w:eastAsia="宋体" w:cs="Times New Roman"/>
        </w:rPr>
        <w:t xml:space="preserve"> </w:t>
      </w:r>
      <w:proofErr w:type="spellStart"/>
      <w:r>
        <w:rPr>
          <w:rFonts w:eastAsia="宋体" w:cs="Times New Roman"/>
        </w:rPr>
        <w:t>Гоцзи</w:t>
      </w:r>
      <w:proofErr w:type="spellEnd"/>
      <w:r>
        <w:rPr>
          <w:rFonts w:eastAsia="宋体" w:cs="Times New Roman"/>
        </w:rPr>
        <w:t xml:space="preserve"> </w:t>
      </w:r>
      <w:proofErr w:type="spellStart"/>
      <w:r>
        <w:rPr>
          <w:rFonts w:eastAsia="宋体" w:cs="Times New Roman"/>
        </w:rPr>
        <w:t>чжэнчжи</w:t>
      </w:r>
      <w:proofErr w:type="spellEnd"/>
      <w:r>
        <w:rPr>
          <w:rFonts w:eastAsia="宋体" w:cs="Times New Roman"/>
        </w:rPr>
        <w:t xml:space="preserve"> </w:t>
      </w:r>
      <w:proofErr w:type="spellStart"/>
      <w:r>
        <w:rPr>
          <w:rFonts w:eastAsia="宋体" w:cs="Times New Roman"/>
        </w:rPr>
        <w:t>яньцзю</w:t>
      </w:r>
      <w:proofErr w:type="spellEnd"/>
      <w:r>
        <w:rPr>
          <w:rFonts w:eastAsia="宋体" w:cs="Times New Roman"/>
        </w:rPr>
        <w:t>, 2015, № 52 (1). С. 91-112.</w:t>
      </w:r>
    </w:p>
    <w:p w14:paraId="6BD02EED" w14:textId="77777777" w:rsidR="007B6092" w:rsidRDefault="00000000">
      <w:pPr>
        <w:numPr>
          <w:ilvl w:val="0"/>
          <w:numId w:val="5"/>
        </w:numPr>
        <w:spacing w:line="360" w:lineRule="auto"/>
        <w:ind w:left="0" w:firstLineChars="200" w:firstLine="480"/>
        <w:rPr>
          <w:rFonts w:eastAsia="宋体" w:cs="Times New Roman"/>
        </w:rPr>
      </w:pPr>
      <w:r>
        <w:rPr>
          <w:rFonts w:eastAsia="宋体" w:cs="Times New Roman"/>
        </w:rPr>
        <w:t>牛文元</w:t>
      </w:r>
      <w:r>
        <w:rPr>
          <w:rFonts w:eastAsia="宋体" w:cs="Times New Roman"/>
        </w:rPr>
        <w:t xml:space="preserve">. </w:t>
      </w:r>
      <w:r>
        <w:rPr>
          <w:rFonts w:eastAsia="宋体" w:cs="Times New Roman"/>
        </w:rPr>
        <w:t>可持续发展理论内涵的三元素</w:t>
      </w:r>
      <w:r>
        <w:rPr>
          <w:rFonts w:eastAsia="宋体" w:cs="Times New Roman"/>
        </w:rPr>
        <w:t xml:space="preserve">. </w:t>
      </w:r>
      <w:proofErr w:type="spellStart"/>
      <w:r>
        <w:rPr>
          <w:rFonts w:eastAsia="宋体" w:cs="Times New Roman"/>
        </w:rPr>
        <w:t>Ню</w:t>
      </w:r>
      <w:proofErr w:type="spellEnd"/>
      <w:r>
        <w:rPr>
          <w:rFonts w:eastAsia="宋体" w:cs="Times New Roman"/>
        </w:rPr>
        <w:t xml:space="preserve"> </w:t>
      </w:r>
      <w:proofErr w:type="spellStart"/>
      <w:r>
        <w:rPr>
          <w:rFonts w:eastAsia="宋体" w:cs="Times New Roman"/>
        </w:rPr>
        <w:t>Вэньюань</w:t>
      </w:r>
      <w:proofErr w:type="spellEnd"/>
      <w:r>
        <w:rPr>
          <w:rFonts w:eastAsia="宋体" w:cs="Times New Roman"/>
        </w:rPr>
        <w:t xml:space="preserve">. </w:t>
      </w:r>
      <w:proofErr w:type="spellStart"/>
      <w:r>
        <w:rPr>
          <w:rFonts w:eastAsia="宋体" w:cs="Times New Roman"/>
        </w:rPr>
        <w:t>Кэчисюй</w:t>
      </w:r>
      <w:proofErr w:type="spellEnd"/>
      <w:r>
        <w:rPr>
          <w:rFonts w:eastAsia="宋体" w:cs="Times New Roman"/>
        </w:rPr>
        <w:t xml:space="preserve"> </w:t>
      </w:r>
      <w:proofErr w:type="spellStart"/>
      <w:r>
        <w:rPr>
          <w:rFonts w:eastAsia="宋体" w:cs="Times New Roman"/>
        </w:rPr>
        <w:t>фачжань</w:t>
      </w:r>
      <w:proofErr w:type="spellEnd"/>
      <w:r>
        <w:rPr>
          <w:rFonts w:eastAsia="宋体" w:cs="Times New Roman"/>
        </w:rPr>
        <w:t xml:space="preserve"> </w:t>
      </w:r>
      <w:proofErr w:type="spellStart"/>
      <w:r>
        <w:rPr>
          <w:rFonts w:eastAsia="宋体" w:cs="Times New Roman"/>
        </w:rPr>
        <w:t>лилунь</w:t>
      </w:r>
      <w:proofErr w:type="spellEnd"/>
      <w:r>
        <w:rPr>
          <w:rFonts w:eastAsia="宋体" w:cs="Times New Roman"/>
        </w:rPr>
        <w:t xml:space="preserve"> </w:t>
      </w:r>
      <w:proofErr w:type="spellStart"/>
      <w:r>
        <w:rPr>
          <w:rFonts w:eastAsia="宋体" w:cs="Times New Roman"/>
        </w:rPr>
        <w:t>нэйхань</w:t>
      </w:r>
      <w:proofErr w:type="spellEnd"/>
      <w:r>
        <w:rPr>
          <w:rFonts w:eastAsia="宋体" w:cs="Times New Roman"/>
        </w:rPr>
        <w:t xml:space="preserve"> </w:t>
      </w:r>
      <w:proofErr w:type="spellStart"/>
      <w:r>
        <w:rPr>
          <w:rFonts w:eastAsia="宋体" w:cs="Times New Roman"/>
        </w:rPr>
        <w:t>дэ</w:t>
      </w:r>
      <w:proofErr w:type="spellEnd"/>
      <w:r>
        <w:rPr>
          <w:rFonts w:eastAsia="宋体" w:cs="Times New Roman"/>
        </w:rPr>
        <w:t xml:space="preserve"> </w:t>
      </w:r>
      <w:proofErr w:type="spellStart"/>
      <w:r>
        <w:rPr>
          <w:rFonts w:eastAsia="宋体" w:cs="Times New Roman"/>
        </w:rPr>
        <w:t>сань</w:t>
      </w:r>
      <w:proofErr w:type="spellEnd"/>
      <w:r>
        <w:rPr>
          <w:rFonts w:eastAsia="宋体" w:cs="Times New Roman"/>
        </w:rPr>
        <w:t xml:space="preserve"> </w:t>
      </w:r>
      <w:proofErr w:type="spellStart"/>
      <w:r>
        <w:rPr>
          <w:rFonts w:eastAsia="宋体" w:cs="Times New Roman"/>
        </w:rPr>
        <w:t>юаньсу</w:t>
      </w:r>
      <w:proofErr w:type="spellEnd"/>
      <w:r>
        <w:rPr>
          <w:rFonts w:eastAsia="宋体" w:cs="Times New Roman"/>
        </w:rPr>
        <w:t xml:space="preserve"> [</w:t>
      </w:r>
      <w:proofErr w:type="spellStart"/>
      <w:r>
        <w:rPr>
          <w:rFonts w:eastAsia="宋体" w:cs="Times New Roman"/>
        </w:rPr>
        <w:t>Три</w:t>
      </w:r>
      <w:proofErr w:type="spellEnd"/>
      <w:r>
        <w:rPr>
          <w:rFonts w:eastAsia="宋体" w:cs="Times New Roman"/>
        </w:rPr>
        <w:t xml:space="preserve"> </w:t>
      </w:r>
      <w:proofErr w:type="spellStart"/>
      <w:r>
        <w:rPr>
          <w:rFonts w:eastAsia="宋体" w:cs="Times New Roman"/>
        </w:rPr>
        <w:t>элемента</w:t>
      </w:r>
      <w:proofErr w:type="spellEnd"/>
      <w:r>
        <w:rPr>
          <w:rFonts w:eastAsia="宋体" w:cs="Times New Roman"/>
        </w:rPr>
        <w:t xml:space="preserve"> </w:t>
      </w:r>
      <w:proofErr w:type="spellStart"/>
      <w:r>
        <w:rPr>
          <w:rFonts w:eastAsia="宋体" w:cs="Times New Roman"/>
        </w:rPr>
        <w:t>теоретической</w:t>
      </w:r>
      <w:proofErr w:type="spellEnd"/>
      <w:r>
        <w:rPr>
          <w:rFonts w:eastAsia="宋体" w:cs="Times New Roman"/>
        </w:rPr>
        <w:t xml:space="preserve"> </w:t>
      </w:r>
      <w:proofErr w:type="spellStart"/>
      <w:r>
        <w:rPr>
          <w:rFonts w:eastAsia="宋体" w:cs="Times New Roman"/>
        </w:rPr>
        <w:t>коннотации</w:t>
      </w:r>
      <w:proofErr w:type="spellEnd"/>
      <w:r>
        <w:rPr>
          <w:rFonts w:eastAsia="宋体" w:cs="Times New Roman"/>
        </w:rPr>
        <w:t xml:space="preserve"> </w:t>
      </w:r>
      <w:proofErr w:type="spellStart"/>
      <w:r>
        <w:rPr>
          <w:rFonts w:eastAsia="宋体" w:cs="Times New Roman"/>
        </w:rPr>
        <w:t>устойчивого</w:t>
      </w:r>
      <w:proofErr w:type="spellEnd"/>
      <w:r>
        <w:rPr>
          <w:rFonts w:eastAsia="宋体" w:cs="Times New Roman"/>
        </w:rPr>
        <w:t xml:space="preserve"> </w:t>
      </w:r>
      <w:proofErr w:type="spellStart"/>
      <w:r>
        <w:rPr>
          <w:rFonts w:eastAsia="宋体" w:cs="Times New Roman"/>
        </w:rPr>
        <w:t>развития</w:t>
      </w:r>
      <w:proofErr w:type="spellEnd"/>
      <w:r>
        <w:rPr>
          <w:rFonts w:eastAsia="宋体" w:cs="Times New Roman"/>
        </w:rPr>
        <w:t>]</w:t>
      </w:r>
      <w:r w:rsidRPr="00350934">
        <w:rPr>
          <w:rFonts w:eastAsia="宋体" w:cs="Times New Roman"/>
        </w:rPr>
        <w:t xml:space="preserve"> </w:t>
      </w:r>
      <w:r>
        <w:rPr>
          <w:rFonts w:eastAsia="宋体" w:cs="Times New Roman"/>
        </w:rPr>
        <w:t>//</w:t>
      </w:r>
      <w:r w:rsidRPr="00350934">
        <w:rPr>
          <w:rFonts w:eastAsia="宋体" w:cs="Times New Roman"/>
        </w:rPr>
        <w:t xml:space="preserve"> </w:t>
      </w:r>
      <w:r>
        <w:rPr>
          <w:rFonts w:eastAsia="宋体" w:cs="Times New Roman"/>
        </w:rPr>
        <w:t>中国科学院院刊</w:t>
      </w:r>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w:t>
      </w:r>
      <w:proofErr w:type="spellStart"/>
      <w:r>
        <w:rPr>
          <w:rFonts w:eastAsia="宋体" w:cs="Times New Roman"/>
        </w:rPr>
        <w:t>кэсюэюань</w:t>
      </w:r>
      <w:proofErr w:type="spellEnd"/>
      <w:r>
        <w:rPr>
          <w:rFonts w:eastAsia="宋体" w:cs="Times New Roman"/>
        </w:rPr>
        <w:t xml:space="preserve"> </w:t>
      </w:r>
      <w:proofErr w:type="spellStart"/>
      <w:r>
        <w:rPr>
          <w:rFonts w:eastAsia="宋体" w:cs="Times New Roman"/>
        </w:rPr>
        <w:t>юанькань</w:t>
      </w:r>
      <w:proofErr w:type="spellEnd"/>
      <w:r>
        <w:rPr>
          <w:rFonts w:eastAsia="宋体" w:cs="Times New Roman"/>
        </w:rPr>
        <w:t>. 2014. № 29(4). С. 410-415.</w:t>
      </w:r>
    </w:p>
    <w:p w14:paraId="2CA51B5B" w14:textId="77777777" w:rsidR="007B6092" w:rsidRDefault="00000000">
      <w:pPr>
        <w:numPr>
          <w:ilvl w:val="0"/>
          <w:numId w:val="5"/>
        </w:numPr>
        <w:spacing w:line="360" w:lineRule="auto"/>
        <w:ind w:left="0" w:firstLineChars="200" w:firstLine="480"/>
        <w:rPr>
          <w:rFonts w:eastAsia="宋体" w:cs="Times New Roman"/>
        </w:rPr>
      </w:pPr>
      <w:r>
        <w:rPr>
          <w:rFonts w:eastAsia="宋体" w:cs="Times New Roman"/>
        </w:rPr>
        <w:t>孙新章</w:t>
      </w:r>
      <w:r>
        <w:rPr>
          <w:rFonts w:eastAsia="宋体" w:cs="Times New Roman"/>
        </w:rPr>
        <w:t xml:space="preserve">. </w:t>
      </w:r>
      <w:r>
        <w:rPr>
          <w:rFonts w:eastAsia="宋体" w:cs="Times New Roman"/>
        </w:rPr>
        <w:t>中国参与</w:t>
      </w:r>
      <w:r>
        <w:rPr>
          <w:rFonts w:eastAsia="宋体" w:cs="Times New Roman"/>
        </w:rPr>
        <w:t xml:space="preserve"> 2030 </w:t>
      </w:r>
      <w:r>
        <w:rPr>
          <w:rFonts w:eastAsia="宋体" w:cs="Times New Roman"/>
        </w:rPr>
        <w:t>年可持续发展议程的战略思考</w:t>
      </w:r>
      <w:r>
        <w:rPr>
          <w:rFonts w:eastAsia="宋体" w:cs="Times New Roman"/>
        </w:rPr>
        <w:t xml:space="preserve">. </w:t>
      </w:r>
      <w:proofErr w:type="spellStart"/>
      <w:r>
        <w:rPr>
          <w:rFonts w:eastAsia="宋体" w:cs="Times New Roman"/>
        </w:rPr>
        <w:t>Сунь</w:t>
      </w:r>
      <w:proofErr w:type="spellEnd"/>
      <w:r>
        <w:rPr>
          <w:rFonts w:eastAsia="宋体" w:cs="Times New Roman"/>
        </w:rPr>
        <w:t xml:space="preserve"> </w:t>
      </w:r>
      <w:proofErr w:type="spellStart"/>
      <w:r>
        <w:rPr>
          <w:rFonts w:eastAsia="宋体" w:cs="Times New Roman"/>
        </w:rPr>
        <w:t>Синьчжан</w:t>
      </w:r>
      <w:proofErr w:type="spellEnd"/>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w:t>
      </w:r>
      <w:proofErr w:type="spellStart"/>
      <w:r>
        <w:rPr>
          <w:rFonts w:eastAsia="宋体" w:cs="Times New Roman"/>
        </w:rPr>
        <w:t>цаньюй</w:t>
      </w:r>
      <w:proofErr w:type="spellEnd"/>
      <w:r>
        <w:rPr>
          <w:rFonts w:eastAsia="宋体" w:cs="Times New Roman"/>
        </w:rPr>
        <w:t xml:space="preserve"> 2030 </w:t>
      </w:r>
      <w:proofErr w:type="spellStart"/>
      <w:r>
        <w:rPr>
          <w:rFonts w:eastAsia="宋体" w:cs="Times New Roman"/>
        </w:rPr>
        <w:t>нянь</w:t>
      </w:r>
      <w:proofErr w:type="spellEnd"/>
      <w:r>
        <w:rPr>
          <w:rFonts w:eastAsia="宋体" w:cs="Times New Roman"/>
        </w:rPr>
        <w:t xml:space="preserve"> </w:t>
      </w:r>
      <w:proofErr w:type="spellStart"/>
      <w:r>
        <w:rPr>
          <w:rFonts w:eastAsia="宋体" w:cs="Times New Roman"/>
        </w:rPr>
        <w:t>кэчисюйфачжань</w:t>
      </w:r>
      <w:proofErr w:type="spellEnd"/>
      <w:r>
        <w:rPr>
          <w:rFonts w:eastAsia="宋体" w:cs="Times New Roman"/>
        </w:rPr>
        <w:t xml:space="preserve"> </w:t>
      </w:r>
      <w:proofErr w:type="spellStart"/>
      <w:r>
        <w:rPr>
          <w:rFonts w:eastAsia="宋体" w:cs="Times New Roman"/>
        </w:rPr>
        <w:t>ичэн</w:t>
      </w:r>
      <w:proofErr w:type="spellEnd"/>
      <w:r>
        <w:rPr>
          <w:rFonts w:eastAsia="宋体" w:cs="Times New Roman"/>
        </w:rPr>
        <w:t xml:space="preserve"> </w:t>
      </w:r>
      <w:proofErr w:type="spellStart"/>
      <w:r>
        <w:rPr>
          <w:rFonts w:eastAsia="宋体" w:cs="Times New Roman"/>
        </w:rPr>
        <w:t>дэ</w:t>
      </w:r>
      <w:proofErr w:type="spellEnd"/>
      <w:r>
        <w:rPr>
          <w:rFonts w:eastAsia="宋体" w:cs="Times New Roman"/>
        </w:rPr>
        <w:t xml:space="preserve"> </w:t>
      </w:r>
      <w:proofErr w:type="spellStart"/>
      <w:r>
        <w:rPr>
          <w:rFonts w:eastAsia="宋体" w:cs="Times New Roman"/>
        </w:rPr>
        <w:t>чжаньлюэ</w:t>
      </w:r>
      <w:proofErr w:type="spellEnd"/>
      <w:r>
        <w:rPr>
          <w:rFonts w:eastAsia="宋体" w:cs="Times New Roman"/>
        </w:rPr>
        <w:t xml:space="preserve"> </w:t>
      </w:r>
      <w:proofErr w:type="spellStart"/>
      <w:r>
        <w:rPr>
          <w:rFonts w:eastAsia="宋体" w:cs="Times New Roman"/>
        </w:rPr>
        <w:t>сыкао</w:t>
      </w:r>
      <w:proofErr w:type="spellEnd"/>
      <w:r>
        <w:rPr>
          <w:rFonts w:eastAsia="宋体" w:cs="Times New Roman"/>
        </w:rPr>
        <w:t xml:space="preserve"> [</w:t>
      </w:r>
      <w:proofErr w:type="spellStart"/>
      <w:r>
        <w:rPr>
          <w:rFonts w:eastAsia="宋体" w:cs="Times New Roman"/>
        </w:rPr>
        <w:t>Стратегическое</w:t>
      </w:r>
      <w:proofErr w:type="spellEnd"/>
      <w:r>
        <w:rPr>
          <w:rFonts w:eastAsia="宋体" w:cs="Times New Roman"/>
        </w:rPr>
        <w:t xml:space="preserve"> </w:t>
      </w:r>
      <w:proofErr w:type="spellStart"/>
      <w:r>
        <w:rPr>
          <w:rFonts w:eastAsia="宋体" w:cs="Times New Roman"/>
        </w:rPr>
        <w:t>мышление</w:t>
      </w:r>
      <w:proofErr w:type="spellEnd"/>
      <w:r>
        <w:rPr>
          <w:rFonts w:eastAsia="宋体" w:cs="Times New Roman"/>
        </w:rPr>
        <w:t xml:space="preserve"> </w:t>
      </w:r>
      <w:proofErr w:type="spellStart"/>
      <w:r>
        <w:rPr>
          <w:rFonts w:eastAsia="宋体" w:cs="Times New Roman"/>
        </w:rPr>
        <w:t>об</w:t>
      </w:r>
      <w:proofErr w:type="spellEnd"/>
      <w:r>
        <w:rPr>
          <w:rFonts w:eastAsia="宋体" w:cs="Times New Roman"/>
        </w:rPr>
        <w:t xml:space="preserve"> </w:t>
      </w:r>
      <w:proofErr w:type="spellStart"/>
      <w:r>
        <w:rPr>
          <w:rFonts w:eastAsia="宋体" w:cs="Times New Roman"/>
        </w:rPr>
        <w:t>участии</w:t>
      </w:r>
      <w:proofErr w:type="spellEnd"/>
      <w:r>
        <w:rPr>
          <w:rFonts w:eastAsia="宋体" w:cs="Times New Roman"/>
        </w:rPr>
        <w:t xml:space="preserve"> </w:t>
      </w:r>
      <w:proofErr w:type="spellStart"/>
      <w:r>
        <w:rPr>
          <w:rFonts w:eastAsia="宋体" w:cs="Times New Roman"/>
        </w:rPr>
        <w:t>Китая</w:t>
      </w:r>
      <w:proofErr w:type="spellEnd"/>
      <w:r>
        <w:rPr>
          <w:rFonts w:eastAsia="宋体" w:cs="Times New Roman"/>
        </w:rPr>
        <w:t xml:space="preserve"> в </w:t>
      </w:r>
      <w:proofErr w:type="spellStart"/>
      <w:r>
        <w:rPr>
          <w:rFonts w:eastAsia="宋体" w:cs="Times New Roman"/>
        </w:rPr>
        <w:t>программе</w:t>
      </w:r>
      <w:proofErr w:type="spellEnd"/>
      <w:r>
        <w:rPr>
          <w:rFonts w:eastAsia="宋体" w:cs="Times New Roman"/>
        </w:rPr>
        <w:t xml:space="preserve"> </w:t>
      </w:r>
      <w:proofErr w:type="spellStart"/>
      <w:r>
        <w:rPr>
          <w:rFonts w:eastAsia="宋体" w:cs="Times New Roman"/>
        </w:rPr>
        <w:t>устойчивого</w:t>
      </w:r>
      <w:proofErr w:type="spellEnd"/>
      <w:r>
        <w:rPr>
          <w:rFonts w:eastAsia="宋体" w:cs="Times New Roman"/>
        </w:rPr>
        <w:t xml:space="preserve"> </w:t>
      </w:r>
      <w:proofErr w:type="spellStart"/>
      <w:r>
        <w:rPr>
          <w:rFonts w:eastAsia="宋体" w:cs="Times New Roman"/>
        </w:rPr>
        <w:t>развития</w:t>
      </w:r>
      <w:proofErr w:type="spellEnd"/>
      <w:r>
        <w:rPr>
          <w:rFonts w:eastAsia="宋体" w:cs="Times New Roman"/>
        </w:rPr>
        <w:t xml:space="preserve"> </w:t>
      </w:r>
      <w:proofErr w:type="spellStart"/>
      <w:r>
        <w:rPr>
          <w:rFonts w:eastAsia="宋体" w:cs="Times New Roman"/>
        </w:rPr>
        <w:t>на</w:t>
      </w:r>
      <w:proofErr w:type="spellEnd"/>
      <w:r>
        <w:rPr>
          <w:rFonts w:eastAsia="宋体" w:cs="Times New Roman"/>
        </w:rPr>
        <w:t xml:space="preserve"> </w:t>
      </w:r>
      <w:proofErr w:type="spellStart"/>
      <w:r>
        <w:rPr>
          <w:rFonts w:eastAsia="宋体" w:cs="Times New Roman"/>
        </w:rPr>
        <w:t>период</w:t>
      </w:r>
      <w:proofErr w:type="spellEnd"/>
      <w:r>
        <w:rPr>
          <w:rFonts w:eastAsia="宋体" w:cs="Times New Roman"/>
        </w:rPr>
        <w:t xml:space="preserve"> </w:t>
      </w:r>
      <w:proofErr w:type="spellStart"/>
      <w:r>
        <w:rPr>
          <w:rFonts w:eastAsia="宋体" w:cs="Times New Roman"/>
        </w:rPr>
        <w:t>до</w:t>
      </w:r>
      <w:proofErr w:type="spellEnd"/>
      <w:r>
        <w:rPr>
          <w:rFonts w:eastAsia="宋体" w:cs="Times New Roman"/>
        </w:rPr>
        <w:t xml:space="preserve"> 2030 г.] // </w:t>
      </w:r>
      <w:r>
        <w:rPr>
          <w:rFonts w:eastAsia="宋体" w:cs="Times New Roman"/>
        </w:rPr>
        <w:t>中国人口资源和环境</w:t>
      </w:r>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w:t>
      </w:r>
      <w:proofErr w:type="spellStart"/>
      <w:r>
        <w:rPr>
          <w:rFonts w:eastAsia="宋体" w:cs="Times New Roman"/>
        </w:rPr>
        <w:t>жэнькоу</w:t>
      </w:r>
      <w:proofErr w:type="spellEnd"/>
      <w:r>
        <w:rPr>
          <w:rFonts w:eastAsia="宋体" w:cs="Times New Roman"/>
        </w:rPr>
        <w:t xml:space="preserve"> </w:t>
      </w:r>
      <w:proofErr w:type="spellStart"/>
      <w:r>
        <w:rPr>
          <w:rFonts w:eastAsia="宋体" w:cs="Times New Roman"/>
        </w:rPr>
        <w:t>цзыюань</w:t>
      </w:r>
      <w:proofErr w:type="spellEnd"/>
      <w:r>
        <w:rPr>
          <w:rFonts w:eastAsia="宋体" w:cs="Times New Roman"/>
        </w:rPr>
        <w:t xml:space="preserve"> </w:t>
      </w:r>
      <w:proofErr w:type="spellStart"/>
      <w:r>
        <w:rPr>
          <w:rFonts w:eastAsia="宋体" w:cs="Times New Roman"/>
        </w:rPr>
        <w:t>хэ</w:t>
      </w:r>
      <w:proofErr w:type="spellEnd"/>
      <w:r>
        <w:rPr>
          <w:rFonts w:eastAsia="宋体" w:cs="Times New Roman"/>
        </w:rPr>
        <w:t xml:space="preserve"> </w:t>
      </w:r>
      <w:proofErr w:type="spellStart"/>
      <w:r>
        <w:rPr>
          <w:rFonts w:eastAsia="宋体" w:cs="Times New Roman"/>
        </w:rPr>
        <w:t>хуаньцзин</w:t>
      </w:r>
      <w:proofErr w:type="spellEnd"/>
      <w:r>
        <w:rPr>
          <w:rFonts w:eastAsia="宋体" w:cs="Times New Roman"/>
        </w:rPr>
        <w:t>. 2016, №52 (1). С. 1-7.</w:t>
      </w:r>
    </w:p>
    <w:p w14:paraId="55174334" w14:textId="77777777" w:rsidR="007B6092" w:rsidRDefault="00000000">
      <w:pPr>
        <w:numPr>
          <w:ilvl w:val="0"/>
          <w:numId w:val="5"/>
        </w:numPr>
        <w:spacing w:line="360" w:lineRule="auto"/>
        <w:ind w:left="0" w:firstLineChars="200" w:firstLine="480"/>
        <w:rPr>
          <w:rFonts w:eastAsia="宋体" w:cs="Times New Roman"/>
        </w:rPr>
      </w:pPr>
      <w:r>
        <w:rPr>
          <w:rFonts w:eastAsia="宋体" w:cs="Times New Roman"/>
        </w:rPr>
        <w:t>徐中民</w:t>
      </w:r>
      <w:r>
        <w:rPr>
          <w:rFonts w:eastAsia="宋体" w:cs="Times New Roman"/>
        </w:rPr>
        <w:t xml:space="preserve">, </w:t>
      </w:r>
      <w:r>
        <w:rPr>
          <w:rFonts w:eastAsia="宋体" w:cs="Times New Roman"/>
        </w:rPr>
        <w:t>张志强</w:t>
      </w:r>
      <w:r>
        <w:rPr>
          <w:rFonts w:eastAsia="宋体" w:cs="Times New Roman"/>
        </w:rPr>
        <w:t xml:space="preserve">, </w:t>
      </w:r>
      <w:r>
        <w:rPr>
          <w:rFonts w:eastAsia="宋体" w:cs="Times New Roman"/>
        </w:rPr>
        <w:t>程国栋</w:t>
      </w:r>
      <w:r>
        <w:rPr>
          <w:rFonts w:eastAsia="宋体" w:cs="Times New Roman"/>
        </w:rPr>
        <w:t xml:space="preserve">. </w:t>
      </w:r>
      <w:r>
        <w:rPr>
          <w:rFonts w:eastAsia="宋体" w:cs="Times New Roman"/>
        </w:rPr>
        <w:t>可持续发展定量研究的几种新方法评介</w:t>
      </w:r>
      <w:r>
        <w:rPr>
          <w:rFonts w:eastAsia="宋体" w:cs="Times New Roman"/>
        </w:rPr>
        <w:t xml:space="preserve">. </w:t>
      </w:r>
      <w:proofErr w:type="spellStart"/>
      <w:r>
        <w:rPr>
          <w:rFonts w:eastAsia="宋体" w:cs="Times New Roman"/>
        </w:rPr>
        <w:t>Сюй</w:t>
      </w:r>
      <w:proofErr w:type="spellEnd"/>
      <w:r>
        <w:rPr>
          <w:rFonts w:eastAsia="宋体" w:cs="Times New Roman"/>
        </w:rPr>
        <w:t xml:space="preserve"> </w:t>
      </w:r>
      <w:proofErr w:type="spellStart"/>
      <w:r>
        <w:rPr>
          <w:rFonts w:eastAsia="宋体" w:cs="Times New Roman"/>
        </w:rPr>
        <w:t>Чжунминь</w:t>
      </w:r>
      <w:proofErr w:type="spellEnd"/>
      <w:r>
        <w:rPr>
          <w:rFonts w:eastAsia="宋体" w:cs="Times New Roman"/>
        </w:rPr>
        <w:t xml:space="preserve">, </w:t>
      </w:r>
      <w:proofErr w:type="spellStart"/>
      <w:r>
        <w:rPr>
          <w:rFonts w:eastAsia="宋体" w:cs="Times New Roman"/>
        </w:rPr>
        <w:t>Чжан</w:t>
      </w:r>
      <w:proofErr w:type="spellEnd"/>
      <w:r>
        <w:rPr>
          <w:rFonts w:eastAsia="宋体" w:cs="Times New Roman"/>
        </w:rPr>
        <w:t xml:space="preserve"> </w:t>
      </w:r>
      <w:proofErr w:type="spellStart"/>
      <w:r>
        <w:rPr>
          <w:rFonts w:eastAsia="宋体" w:cs="Times New Roman"/>
        </w:rPr>
        <w:t>Чжицян</w:t>
      </w:r>
      <w:proofErr w:type="spellEnd"/>
      <w:r>
        <w:rPr>
          <w:rFonts w:eastAsia="宋体" w:cs="Times New Roman"/>
        </w:rPr>
        <w:t xml:space="preserve">, </w:t>
      </w:r>
      <w:proofErr w:type="spellStart"/>
      <w:r>
        <w:rPr>
          <w:rFonts w:eastAsia="宋体" w:cs="Times New Roman"/>
        </w:rPr>
        <w:t>Чэн</w:t>
      </w:r>
      <w:proofErr w:type="spellEnd"/>
      <w:r>
        <w:rPr>
          <w:rFonts w:eastAsia="宋体" w:cs="Times New Roman"/>
        </w:rPr>
        <w:t xml:space="preserve"> </w:t>
      </w:r>
      <w:proofErr w:type="spellStart"/>
      <w:r>
        <w:rPr>
          <w:rFonts w:eastAsia="宋体" w:cs="Times New Roman"/>
        </w:rPr>
        <w:t>Годун</w:t>
      </w:r>
      <w:proofErr w:type="spellEnd"/>
      <w:r>
        <w:rPr>
          <w:rFonts w:eastAsia="宋体" w:cs="Times New Roman"/>
        </w:rPr>
        <w:t xml:space="preserve">. </w:t>
      </w:r>
      <w:proofErr w:type="spellStart"/>
      <w:r>
        <w:rPr>
          <w:rFonts w:eastAsia="宋体" w:cs="Times New Roman"/>
        </w:rPr>
        <w:t>Кэчисюй</w:t>
      </w:r>
      <w:proofErr w:type="spellEnd"/>
      <w:r>
        <w:rPr>
          <w:rFonts w:eastAsia="宋体" w:cs="Times New Roman"/>
        </w:rPr>
        <w:t xml:space="preserve"> </w:t>
      </w:r>
      <w:proofErr w:type="spellStart"/>
      <w:r>
        <w:rPr>
          <w:rFonts w:eastAsia="宋体" w:cs="Times New Roman"/>
        </w:rPr>
        <w:t>фачжань</w:t>
      </w:r>
      <w:proofErr w:type="spellEnd"/>
      <w:r>
        <w:rPr>
          <w:rFonts w:eastAsia="宋体" w:cs="Times New Roman"/>
        </w:rPr>
        <w:t xml:space="preserve"> </w:t>
      </w:r>
      <w:proofErr w:type="spellStart"/>
      <w:r>
        <w:rPr>
          <w:rFonts w:eastAsia="宋体" w:cs="Times New Roman"/>
        </w:rPr>
        <w:t>динлян</w:t>
      </w:r>
      <w:proofErr w:type="spellEnd"/>
      <w:r>
        <w:rPr>
          <w:rFonts w:eastAsia="宋体" w:cs="Times New Roman"/>
        </w:rPr>
        <w:t xml:space="preserve"> </w:t>
      </w:r>
      <w:proofErr w:type="spellStart"/>
      <w:r>
        <w:rPr>
          <w:rFonts w:eastAsia="宋体" w:cs="Times New Roman"/>
        </w:rPr>
        <w:t>яньцзю</w:t>
      </w:r>
      <w:proofErr w:type="spellEnd"/>
      <w:r>
        <w:rPr>
          <w:rFonts w:eastAsia="宋体" w:cs="Times New Roman"/>
        </w:rPr>
        <w:t xml:space="preserve"> </w:t>
      </w:r>
      <w:proofErr w:type="spellStart"/>
      <w:r>
        <w:rPr>
          <w:rFonts w:eastAsia="宋体" w:cs="Times New Roman"/>
        </w:rPr>
        <w:t>дэ</w:t>
      </w:r>
      <w:proofErr w:type="spellEnd"/>
      <w:r>
        <w:rPr>
          <w:rFonts w:eastAsia="宋体" w:cs="Times New Roman"/>
        </w:rPr>
        <w:t xml:space="preserve"> </w:t>
      </w:r>
      <w:proofErr w:type="spellStart"/>
      <w:r>
        <w:rPr>
          <w:rFonts w:eastAsia="宋体" w:cs="Times New Roman"/>
        </w:rPr>
        <w:t>цзичжун</w:t>
      </w:r>
      <w:proofErr w:type="spellEnd"/>
      <w:r>
        <w:rPr>
          <w:rFonts w:eastAsia="宋体" w:cs="Times New Roman"/>
        </w:rPr>
        <w:t xml:space="preserve"> </w:t>
      </w:r>
      <w:proofErr w:type="spellStart"/>
      <w:r>
        <w:rPr>
          <w:rFonts w:eastAsia="宋体" w:cs="Times New Roman"/>
        </w:rPr>
        <w:t>синьфанфа</w:t>
      </w:r>
      <w:proofErr w:type="spellEnd"/>
      <w:r>
        <w:rPr>
          <w:rFonts w:eastAsia="宋体" w:cs="Times New Roman"/>
        </w:rPr>
        <w:t xml:space="preserve"> </w:t>
      </w:r>
      <w:proofErr w:type="spellStart"/>
      <w:r>
        <w:rPr>
          <w:rFonts w:eastAsia="宋体" w:cs="Times New Roman"/>
        </w:rPr>
        <w:t>пинцзе</w:t>
      </w:r>
      <w:proofErr w:type="spellEnd"/>
      <w:r>
        <w:rPr>
          <w:rFonts w:eastAsia="宋体" w:cs="Times New Roman"/>
        </w:rPr>
        <w:t xml:space="preserve"> [</w:t>
      </w:r>
      <w:proofErr w:type="spellStart"/>
      <w:r>
        <w:rPr>
          <w:rFonts w:eastAsia="宋体" w:cs="Times New Roman"/>
        </w:rPr>
        <w:t>Оценка</w:t>
      </w:r>
      <w:proofErr w:type="spellEnd"/>
      <w:r>
        <w:rPr>
          <w:rFonts w:eastAsia="宋体" w:cs="Times New Roman"/>
        </w:rPr>
        <w:t xml:space="preserve"> </w:t>
      </w:r>
      <w:proofErr w:type="spellStart"/>
      <w:r>
        <w:rPr>
          <w:rFonts w:eastAsia="宋体" w:cs="Times New Roman"/>
        </w:rPr>
        <w:t>нескольких</w:t>
      </w:r>
      <w:proofErr w:type="spellEnd"/>
      <w:r>
        <w:rPr>
          <w:rFonts w:eastAsia="宋体" w:cs="Times New Roman"/>
        </w:rPr>
        <w:t xml:space="preserve"> </w:t>
      </w:r>
      <w:proofErr w:type="spellStart"/>
      <w:r>
        <w:rPr>
          <w:rFonts w:eastAsia="宋体" w:cs="Times New Roman"/>
        </w:rPr>
        <w:t>новых</w:t>
      </w:r>
      <w:proofErr w:type="spellEnd"/>
      <w:r>
        <w:rPr>
          <w:rFonts w:eastAsia="宋体" w:cs="Times New Roman"/>
        </w:rPr>
        <w:t xml:space="preserve"> </w:t>
      </w:r>
      <w:proofErr w:type="spellStart"/>
      <w:r>
        <w:rPr>
          <w:rFonts w:eastAsia="宋体" w:cs="Times New Roman"/>
        </w:rPr>
        <w:t>методов</w:t>
      </w:r>
      <w:proofErr w:type="spellEnd"/>
      <w:r>
        <w:rPr>
          <w:rFonts w:eastAsia="宋体" w:cs="Times New Roman"/>
        </w:rPr>
        <w:t xml:space="preserve"> </w:t>
      </w:r>
      <w:proofErr w:type="spellStart"/>
      <w:r>
        <w:rPr>
          <w:rFonts w:eastAsia="宋体" w:cs="Times New Roman"/>
        </w:rPr>
        <w:t>количественных</w:t>
      </w:r>
      <w:proofErr w:type="spellEnd"/>
      <w:r>
        <w:rPr>
          <w:rFonts w:eastAsia="宋体" w:cs="Times New Roman"/>
        </w:rPr>
        <w:t xml:space="preserve"> </w:t>
      </w:r>
      <w:proofErr w:type="spellStart"/>
      <w:r>
        <w:rPr>
          <w:rFonts w:eastAsia="宋体" w:cs="Times New Roman"/>
        </w:rPr>
        <w:t>исследований</w:t>
      </w:r>
      <w:proofErr w:type="spellEnd"/>
      <w:r>
        <w:rPr>
          <w:rFonts w:eastAsia="宋体" w:cs="Times New Roman"/>
        </w:rPr>
        <w:t xml:space="preserve"> </w:t>
      </w:r>
      <w:proofErr w:type="spellStart"/>
      <w:r>
        <w:rPr>
          <w:rFonts w:eastAsia="宋体" w:cs="Times New Roman"/>
        </w:rPr>
        <w:t>устойчивого</w:t>
      </w:r>
      <w:proofErr w:type="spellEnd"/>
      <w:r>
        <w:rPr>
          <w:rFonts w:eastAsia="宋体" w:cs="Times New Roman"/>
        </w:rPr>
        <w:t xml:space="preserve"> </w:t>
      </w:r>
      <w:proofErr w:type="spellStart"/>
      <w:r>
        <w:rPr>
          <w:rFonts w:eastAsia="宋体" w:cs="Times New Roman"/>
        </w:rPr>
        <w:t>развития</w:t>
      </w:r>
      <w:proofErr w:type="spellEnd"/>
      <w:r>
        <w:rPr>
          <w:rFonts w:eastAsia="宋体" w:cs="Times New Roman"/>
        </w:rPr>
        <w:t xml:space="preserve">] // </w:t>
      </w:r>
      <w:r>
        <w:rPr>
          <w:rFonts w:eastAsia="宋体" w:cs="Times New Roman"/>
        </w:rPr>
        <w:t>中国人口</w:t>
      </w:r>
      <w:r>
        <w:rPr>
          <w:rFonts w:eastAsia="宋体" w:cs="Times New Roman"/>
        </w:rPr>
        <w:t>·</w:t>
      </w:r>
      <w:r>
        <w:rPr>
          <w:rFonts w:eastAsia="宋体" w:cs="Times New Roman"/>
        </w:rPr>
        <w:t>资源与环境</w:t>
      </w:r>
      <w:r>
        <w:rPr>
          <w:rFonts w:eastAsia="宋体" w:cs="Times New Roman"/>
        </w:rPr>
        <w:t xml:space="preserve">. </w:t>
      </w:r>
      <w:proofErr w:type="spellStart"/>
      <w:r>
        <w:rPr>
          <w:rFonts w:eastAsia="宋体" w:cs="Times New Roman"/>
        </w:rPr>
        <w:t>Чжунго</w:t>
      </w:r>
      <w:proofErr w:type="spellEnd"/>
      <w:r>
        <w:rPr>
          <w:rFonts w:eastAsia="宋体" w:cs="Times New Roman"/>
        </w:rPr>
        <w:t xml:space="preserve"> </w:t>
      </w:r>
      <w:proofErr w:type="spellStart"/>
      <w:r>
        <w:rPr>
          <w:rFonts w:eastAsia="宋体" w:cs="Times New Roman"/>
        </w:rPr>
        <w:t>жэнькэ</w:t>
      </w:r>
      <w:proofErr w:type="spellEnd"/>
      <w:r>
        <w:rPr>
          <w:rFonts w:eastAsia="宋体" w:cs="Times New Roman"/>
        </w:rPr>
        <w:t xml:space="preserve"> </w:t>
      </w:r>
      <w:proofErr w:type="spellStart"/>
      <w:r>
        <w:rPr>
          <w:rFonts w:eastAsia="宋体" w:cs="Times New Roman"/>
        </w:rPr>
        <w:t>цзыюань</w:t>
      </w:r>
      <w:proofErr w:type="spellEnd"/>
      <w:r>
        <w:rPr>
          <w:rFonts w:eastAsia="宋体" w:cs="Times New Roman"/>
        </w:rPr>
        <w:t xml:space="preserve"> </w:t>
      </w:r>
      <w:proofErr w:type="spellStart"/>
      <w:r>
        <w:rPr>
          <w:rFonts w:eastAsia="宋体" w:cs="Times New Roman"/>
        </w:rPr>
        <w:t>юй</w:t>
      </w:r>
      <w:proofErr w:type="spellEnd"/>
      <w:r>
        <w:rPr>
          <w:rFonts w:eastAsia="宋体" w:cs="Times New Roman"/>
        </w:rPr>
        <w:t xml:space="preserve"> </w:t>
      </w:r>
      <w:proofErr w:type="spellStart"/>
      <w:r>
        <w:rPr>
          <w:rFonts w:eastAsia="宋体" w:cs="Times New Roman"/>
        </w:rPr>
        <w:t>хуаньцзин</w:t>
      </w:r>
      <w:proofErr w:type="spellEnd"/>
      <w:r>
        <w:rPr>
          <w:rFonts w:eastAsia="宋体" w:cs="Times New Roman"/>
        </w:rPr>
        <w:t>. 2000, 10 (2). С. 60-64</w:t>
      </w:r>
    </w:p>
    <w:p w14:paraId="787A173A" w14:textId="77777777" w:rsidR="007B6092" w:rsidRDefault="00000000">
      <w:pPr>
        <w:numPr>
          <w:ilvl w:val="0"/>
          <w:numId w:val="5"/>
        </w:numPr>
        <w:spacing w:line="360" w:lineRule="auto"/>
        <w:ind w:left="0" w:firstLineChars="200" w:firstLine="480"/>
        <w:rPr>
          <w:rFonts w:eastAsia="宋体" w:cs="Times New Roman"/>
        </w:rPr>
      </w:pPr>
      <w:r>
        <w:rPr>
          <w:rFonts w:eastAsia="宋体" w:cs="Times New Roman"/>
        </w:rPr>
        <w:t>杨多贵</w:t>
      </w:r>
      <w:r>
        <w:rPr>
          <w:rFonts w:eastAsia="宋体" w:cs="Times New Roman"/>
        </w:rPr>
        <w:t xml:space="preserve">, </w:t>
      </w:r>
      <w:r>
        <w:rPr>
          <w:rFonts w:eastAsia="宋体" w:cs="Times New Roman"/>
        </w:rPr>
        <w:t>陈劭锋</w:t>
      </w:r>
      <w:r>
        <w:rPr>
          <w:rFonts w:eastAsia="宋体" w:cs="Times New Roman"/>
        </w:rPr>
        <w:t xml:space="preserve">, </w:t>
      </w:r>
      <w:r>
        <w:rPr>
          <w:rFonts w:eastAsia="宋体" w:cs="Times New Roman"/>
        </w:rPr>
        <w:t>牛文元</w:t>
      </w:r>
      <w:r>
        <w:rPr>
          <w:rFonts w:eastAsia="宋体" w:cs="Times New Roman"/>
        </w:rPr>
        <w:t xml:space="preserve">. </w:t>
      </w:r>
      <w:r>
        <w:rPr>
          <w:rFonts w:eastAsia="宋体" w:cs="Times New Roman"/>
        </w:rPr>
        <w:t>可持续发展四大代表性指标体系评述</w:t>
      </w:r>
      <w:r>
        <w:rPr>
          <w:rFonts w:eastAsia="宋体" w:cs="Times New Roman"/>
        </w:rPr>
        <w:t xml:space="preserve">. </w:t>
      </w:r>
      <w:proofErr w:type="spellStart"/>
      <w:r>
        <w:rPr>
          <w:rFonts w:eastAsia="宋体" w:cs="Times New Roman"/>
        </w:rPr>
        <w:t>Ян</w:t>
      </w:r>
      <w:proofErr w:type="spellEnd"/>
      <w:r>
        <w:rPr>
          <w:rFonts w:eastAsia="宋体" w:cs="Times New Roman"/>
        </w:rPr>
        <w:t xml:space="preserve"> </w:t>
      </w:r>
      <w:proofErr w:type="spellStart"/>
      <w:r>
        <w:rPr>
          <w:rFonts w:eastAsia="宋体" w:cs="Times New Roman"/>
        </w:rPr>
        <w:t>Дуогуй</w:t>
      </w:r>
      <w:proofErr w:type="spellEnd"/>
      <w:r>
        <w:rPr>
          <w:rFonts w:eastAsia="宋体" w:cs="Times New Roman"/>
        </w:rPr>
        <w:t xml:space="preserve">, </w:t>
      </w:r>
      <w:proofErr w:type="spellStart"/>
      <w:r>
        <w:rPr>
          <w:rFonts w:eastAsia="宋体" w:cs="Times New Roman"/>
        </w:rPr>
        <w:t>Чэнь</w:t>
      </w:r>
      <w:proofErr w:type="spellEnd"/>
      <w:r>
        <w:rPr>
          <w:rFonts w:eastAsia="宋体" w:cs="Times New Roman"/>
        </w:rPr>
        <w:t xml:space="preserve"> </w:t>
      </w:r>
      <w:proofErr w:type="spellStart"/>
      <w:r>
        <w:rPr>
          <w:rFonts w:eastAsia="宋体" w:cs="Times New Roman"/>
        </w:rPr>
        <w:t>Шаофэн</w:t>
      </w:r>
      <w:proofErr w:type="spellEnd"/>
      <w:r>
        <w:rPr>
          <w:rFonts w:eastAsia="宋体" w:cs="Times New Roman"/>
        </w:rPr>
        <w:t xml:space="preserve">, </w:t>
      </w:r>
      <w:proofErr w:type="spellStart"/>
      <w:r>
        <w:rPr>
          <w:rFonts w:eastAsia="宋体" w:cs="Times New Roman"/>
        </w:rPr>
        <w:t>Ню</w:t>
      </w:r>
      <w:proofErr w:type="spellEnd"/>
      <w:r>
        <w:rPr>
          <w:rFonts w:eastAsia="宋体" w:cs="Times New Roman"/>
        </w:rPr>
        <w:t xml:space="preserve"> </w:t>
      </w:r>
      <w:proofErr w:type="spellStart"/>
      <w:r>
        <w:rPr>
          <w:rFonts w:eastAsia="宋体" w:cs="Times New Roman"/>
        </w:rPr>
        <w:t>Вэньюань</w:t>
      </w:r>
      <w:proofErr w:type="spellEnd"/>
      <w:r>
        <w:rPr>
          <w:rFonts w:eastAsia="宋体" w:cs="Times New Roman"/>
        </w:rPr>
        <w:t xml:space="preserve">. </w:t>
      </w:r>
      <w:proofErr w:type="spellStart"/>
      <w:r>
        <w:rPr>
          <w:rFonts w:eastAsia="宋体" w:cs="Times New Roman"/>
        </w:rPr>
        <w:t>Кэчисюй</w:t>
      </w:r>
      <w:proofErr w:type="spellEnd"/>
      <w:r>
        <w:rPr>
          <w:rFonts w:eastAsia="宋体" w:cs="Times New Roman"/>
        </w:rPr>
        <w:t xml:space="preserve"> </w:t>
      </w:r>
      <w:proofErr w:type="spellStart"/>
      <w:r>
        <w:rPr>
          <w:rFonts w:eastAsia="宋体" w:cs="Times New Roman"/>
        </w:rPr>
        <w:t>фачжань</w:t>
      </w:r>
      <w:proofErr w:type="spellEnd"/>
      <w:r>
        <w:rPr>
          <w:rFonts w:eastAsia="宋体" w:cs="Times New Roman"/>
        </w:rPr>
        <w:t xml:space="preserve"> </w:t>
      </w:r>
      <w:proofErr w:type="spellStart"/>
      <w:r>
        <w:rPr>
          <w:rFonts w:eastAsia="宋体" w:cs="Times New Roman"/>
        </w:rPr>
        <w:t>сыда</w:t>
      </w:r>
      <w:proofErr w:type="spellEnd"/>
      <w:r>
        <w:rPr>
          <w:rFonts w:eastAsia="宋体" w:cs="Times New Roman"/>
        </w:rPr>
        <w:t xml:space="preserve"> </w:t>
      </w:r>
      <w:proofErr w:type="spellStart"/>
      <w:r>
        <w:rPr>
          <w:rFonts w:eastAsia="宋体" w:cs="Times New Roman"/>
        </w:rPr>
        <w:t>дайбяосин</w:t>
      </w:r>
      <w:proofErr w:type="spellEnd"/>
      <w:r>
        <w:rPr>
          <w:rFonts w:eastAsia="宋体" w:cs="Times New Roman"/>
        </w:rPr>
        <w:t xml:space="preserve"> </w:t>
      </w:r>
      <w:proofErr w:type="spellStart"/>
      <w:r>
        <w:rPr>
          <w:rFonts w:eastAsia="宋体" w:cs="Times New Roman"/>
        </w:rPr>
        <w:t>чжибяо</w:t>
      </w:r>
      <w:proofErr w:type="spellEnd"/>
      <w:r>
        <w:rPr>
          <w:rFonts w:eastAsia="宋体" w:cs="Times New Roman"/>
        </w:rPr>
        <w:t xml:space="preserve"> </w:t>
      </w:r>
      <w:proofErr w:type="spellStart"/>
      <w:r>
        <w:rPr>
          <w:rFonts w:eastAsia="宋体" w:cs="Times New Roman"/>
        </w:rPr>
        <w:t>тиси</w:t>
      </w:r>
      <w:proofErr w:type="spellEnd"/>
      <w:r>
        <w:rPr>
          <w:rFonts w:eastAsia="宋体" w:cs="Times New Roman"/>
        </w:rPr>
        <w:t xml:space="preserve"> </w:t>
      </w:r>
      <w:proofErr w:type="spellStart"/>
      <w:r>
        <w:rPr>
          <w:rFonts w:eastAsia="宋体" w:cs="Times New Roman"/>
        </w:rPr>
        <w:t>пиншу</w:t>
      </w:r>
      <w:proofErr w:type="spellEnd"/>
      <w:r>
        <w:rPr>
          <w:rFonts w:eastAsia="宋体" w:cs="Times New Roman"/>
        </w:rPr>
        <w:t xml:space="preserve"> [</w:t>
      </w:r>
      <w:proofErr w:type="spellStart"/>
      <w:r>
        <w:rPr>
          <w:rFonts w:eastAsia="宋体" w:cs="Times New Roman"/>
        </w:rPr>
        <w:t>Обзор</w:t>
      </w:r>
      <w:proofErr w:type="spellEnd"/>
      <w:r>
        <w:rPr>
          <w:rFonts w:eastAsia="宋体" w:cs="Times New Roman"/>
        </w:rPr>
        <w:t xml:space="preserve"> </w:t>
      </w:r>
      <w:proofErr w:type="spellStart"/>
      <w:r>
        <w:rPr>
          <w:rFonts w:eastAsia="宋体" w:cs="Times New Roman"/>
        </w:rPr>
        <w:t>четырех</w:t>
      </w:r>
      <w:proofErr w:type="spellEnd"/>
      <w:r>
        <w:rPr>
          <w:rFonts w:eastAsia="宋体" w:cs="Times New Roman"/>
        </w:rPr>
        <w:t xml:space="preserve"> </w:t>
      </w:r>
      <w:proofErr w:type="spellStart"/>
      <w:r>
        <w:rPr>
          <w:rFonts w:eastAsia="宋体" w:cs="Times New Roman"/>
        </w:rPr>
        <w:t>представленных</w:t>
      </w:r>
      <w:proofErr w:type="spellEnd"/>
      <w:r>
        <w:rPr>
          <w:rFonts w:eastAsia="宋体" w:cs="Times New Roman"/>
        </w:rPr>
        <w:t xml:space="preserve"> </w:t>
      </w:r>
      <w:proofErr w:type="spellStart"/>
      <w:r>
        <w:rPr>
          <w:rFonts w:eastAsia="宋体" w:cs="Times New Roman"/>
        </w:rPr>
        <w:t>систем</w:t>
      </w:r>
      <w:proofErr w:type="spellEnd"/>
      <w:r>
        <w:rPr>
          <w:rFonts w:eastAsia="宋体" w:cs="Times New Roman"/>
        </w:rPr>
        <w:t xml:space="preserve"> </w:t>
      </w:r>
      <w:proofErr w:type="spellStart"/>
      <w:r>
        <w:rPr>
          <w:rFonts w:eastAsia="宋体" w:cs="Times New Roman"/>
        </w:rPr>
        <w:t>индикаторов</w:t>
      </w:r>
      <w:proofErr w:type="spellEnd"/>
      <w:r>
        <w:rPr>
          <w:rFonts w:eastAsia="宋体" w:cs="Times New Roman"/>
        </w:rPr>
        <w:t xml:space="preserve"> </w:t>
      </w:r>
      <w:proofErr w:type="spellStart"/>
      <w:r>
        <w:rPr>
          <w:rFonts w:eastAsia="宋体" w:cs="Times New Roman"/>
        </w:rPr>
        <w:t>устойчивого</w:t>
      </w:r>
      <w:proofErr w:type="spellEnd"/>
      <w:r>
        <w:rPr>
          <w:rFonts w:eastAsia="宋体" w:cs="Times New Roman"/>
        </w:rPr>
        <w:t xml:space="preserve"> </w:t>
      </w:r>
      <w:proofErr w:type="spellStart"/>
      <w:r>
        <w:rPr>
          <w:rFonts w:eastAsia="宋体" w:cs="Times New Roman"/>
        </w:rPr>
        <w:t>развития</w:t>
      </w:r>
      <w:proofErr w:type="spellEnd"/>
      <w:r>
        <w:rPr>
          <w:rFonts w:eastAsia="宋体" w:cs="Times New Roman"/>
        </w:rPr>
        <w:t>]</w:t>
      </w:r>
      <w:r w:rsidRPr="00350934">
        <w:rPr>
          <w:rFonts w:eastAsia="宋体" w:cs="Times New Roman"/>
        </w:rPr>
        <w:t xml:space="preserve"> //</w:t>
      </w:r>
      <w:r>
        <w:rPr>
          <w:rFonts w:eastAsia="宋体" w:cs="Times New Roman"/>
        </w:rPr>
        <w:t xml:space="preserve"> </w:t>
      </w:r>
      <w:r>
        <w:rPr>
          <w:rFonts w:eastAsia="宋体" w:cs="Times New Roman"/>
        </w:rPr>
        <w:t>科学管理研究</w:t>
      </w:r>
      <w:r>
        <w:rPr>
          <w:rFonts w:eastAsia="宋体" w:cs="Times New Roman"/>
        </w:rPr>
        <w:t xml:space="preserve">. </w:t>
      </w:r>
      <w:proofErr w:type="spellStart"/>
      <w:r>
        <w:rPr>
          <w:rFonts w:eastAsia="宋体" w:cs="Times New Roman"/>
        </w:rPr>
        <w:t>Кэсюэ</w:t>
      </w:r>
      <w:proofErr w:type="spellEnd"/>
      <w:r>
        <w:rPr>
          <w:rFonts w:eastAsia="宋体" w:cs="Times New Roman"/>
        </w:rPr>
        <w:t xml:space="preserve"> </w:t>
      </w:r>
      <w:proofErr w:type="spellStart"/>
      <w:r>
        <w:rPr>
          <w:rFonts w:eastAsia="宋体" w:cs="Times New Roman"/>
        </w:rPr>
        <w:t>гуаньли</w:t>
      </w:r>
      <w:proofErr w:type="spellEnd"/>
      <w:r>
        <w:rPr>
          <w:rFonts w:eastAsia="宋体" w:cs="Times New Roman"/>
        </w:rPr>
        <w:t xml:space="preserve"> </w:t>
      </w:r>
      <w:proofErr w:type="spellStart"/>
      <w:r>
        <w:rPr>
          <w:rFonts w:eastAsia="宋体" w:cs="Times New Roman"/>
        </w:rPr>
        <w:t>яньцзю</w:t>
      </w:r>
      <w:proofErr w:type="spellEnd"/>
      <w:r>
        <w:rPr>
          <w:rFonts w:eastAsia="宋体" w:cs="Times New Roman"/>
        </w:rPr>
        <w:t>. 19. 04. 2001. С. 58-61.</w:t>
      </w:r>
    </w:p>
    <w:p w14:paraId="7ED9F724" w14:textId="77777777" w:rsidR="007B6092" w:rsidRDefault="00000000">
      <w:pPr>
        <w:numPr>
          <w:ilvl w:val="0"/>
          <w:numId w:val="5"/>
        </w:numPr>
        <w:spacing w:line="360" w:lineRule="auto"/>
        <w:ind w:left="0" w:firstLineChars="200" w:firstLine="480"/>
        <w:rPr>
          <w:rFonts w:eastAsia="宋体" w:cs="Times New Roman"/>
        </w:rPr>
      </w:pPr>
      <w:r>
        <w:rPr>
          <w:rFonts w:eastAsia="宋体" w:cs="Times New Roman"/>
        </w:rPr>
        <w:t>张志强</w:t>
      </w:r>
      <w:r>
        <w:rPr>
          <w:rFonts w:eastAsia="宋体" w:cs="Times New Roman"/>
        </w:rPr>
        <w:t xml:space="preserve">, </w:t>
      </w:r>
      <w:r>
        <w:rPr>
          <w:rFonts w:eastAsia="宋体" w:cs="Times New Roman"/>
        </w:rPr>
        <w:t>孙成权</w:t>
      </w:r>
      <w:r>
        <w:rPr>
          <w:rFonts w:eastAsia="宋体" w:cs="Times New Roman"/>
        </w:rPr>
        <w:t xml:space="preserve">, </w:t>
      </w:r>
      <w:r>
        <w:rPr>
          <w:rFonts w:eastAsia="宋体" w:cs="Times New Roman"/>
        </w:rPr>
        <w:t>程国栋</w:t>
      </w:r>
      <w:r>
        <w:rPr>
          <w:rFonts w:eastAsia="宋体" w:cs="Times New Roman"/>
        </w:rPr>
        <w:t xml:space="preserve">, </w:t>
      </w:r>
      <w:r>
        <w:rPr>
          <w:rFonts w:eastAsia="宋体" w:cs="Times New Roman"/>
        </w:rPr>
        <w:t>牛文元</w:t>
      </w:r>
      <w:r>
        <w:rPr>
          <w:rFonts w:eastAsia="宋体" w:cs="Times New Roman"/>
        </w:rPr>
        <w:t xml:space="preserve">. </w:t>
      </w:r>
      <w:r>
        <w:rPr>
          <w:rFonts w:eastAsia="宋体" w:cs="Times New Roman"/>
        </w:rPr>
        <w:t>可持续发展研究</w:t>
      </w:r>
      <w:r>
        <w:rPr>
          <w:rFonts w:eastAsia="宋体" w:cs="Times New Roman"/>
        </w:rPr>
        <w:t xml:space="preserve">: </w:t>
      </w:r>
      <w:r>
        <w:rPr>
          <w:rFonts w:eastAsia="宋体" w:cs="Times New Roman"/>
        </w:rPr>
        <w:t>进展与趋向</w:t>
      </w:r>
      <w:r>
        <w:rPr>
          <w:rFonts w:eastAsia="宋体" w:cs="Times New Roman"/>
        </w:rPr>
        <w:t xml:space="preserve">. </w:t>
      </w:r>
      <w:proofErr w:type="spellStart"/>
      <w:r>
        <w:rPr>
          <w:rFonts w:eastAsia="宋体" w:cs="Times New Roman"/>
        </w:rPr>
        <w:t>Чжан</w:t>
      </w:r>
      <w:proofErr w:type="spellEnd"/>
      <w:r>
        <w:rPr>
          <w:rFonts w:eastAsia="宋体" w:cs="Times New Roman"/>
        </w:rPr>
        <w:t xml:space="preserve"> </w:t>
      </w:r>
      <w:proofErr w:type="spellStart"/>
      <w:r>
        <w:rPr>
          <w:rFonts w:eastAsia="宋体" w:cs="Times New Roman"/>
        </w:rPr>
        <w:t>Чжицян</w:t>
      </w:r>
      <w:proofErr w:type="spellEnd"/>
      <w:r>
        <w:rPr>
          <w:rFonts w:eastAsia="宋体" w:cs="Times New Roman"/>
        </w:rPr>
        <w:t xml:space="preserve">, </w:t>
      </w:r>
      <w:proofErr w:type="spellStart"/>
      <w:r>
        <w:rPr>
          <w:rFonts w:eastAsia="宋体" w:cs="Times New Roman"/>
        </w:rPr>
        <w:t>Сунь</w:t>
      </w:r>
      <w:proofErr w:type="spellEnd"/>
      <w:r>
        <w:rPr>
          <w:rFonts w:eastAsia="宋体" w:cs="Times New Roman"/>
        </w:rPr>
        <w:t xml:space="preserve"> </w:t>
      </w:r>
      <w:proofErr w:type="spellStart"/>
      <w:r>
        <w:rPr>
          <w:rFonts w:eastAsia="宋体" w:cs="Times New Roman"/>
        </w:rPr>
        <w:t>Чэнцюань</w:t>
      </w:r>
      <w:proofErr w:type="spellEnd"/>
      <w:r>
        <w:rPr>
          <w:rFonts w:eastAsia="宋体" w:cs="Times New Roman"/>
        </w:rPr>
        <w:t xml:space="preserve">, </w:t>
      </w:r>
      <w:proofErr w:type="spellStart"/>
      <w:r>
        <w:rPr>
          <w:rFonts w:eastAsia="宋体" w:cs="Times New Roman"/>
        </w:rPr>
        <w:t>Чэн</w:t>
      </w:r>
      <w:proofErr w:type="spellEnd"/>
      <w:r>
        <w:rPr>
          <w:rFonts w:eastAsia="宋体" w:cs="Times New Roman"/>
        </w:rPr>
        <w:t xml:space="preserve"> </w:t>
      </w:r>
      <w:proofErr w:type="spellStart"/>
      <w:r>
        <w:rPr>
          <w:rFonts w:eastAsia="宋体" w:cs="Times New Roman"/>
        </w:rPr>
        <w:t>Годун</w:t>
      </w:r>
      <w:proofErr w:type="spellEnd"/>
      <w:r>
        <w:rPr>
          <w:rFonts w:eastAsia="宋体" w:cs="Times New Roman"/>
        </w:rPr>
        <w:t xml:space="preserve">, </w:t>
      </w:r>
      <w:proofErr w:type="spellStart"/>
      <w:r>
        <w:rPr>
          <w:rFonts w:eastAsia="宋体" w:cs="Times New Roman"/>
        </w:rPr>
        <w:t>Ню</w:t>
      </w:r>
      <w:proofErr w:type="spellEnd"/>
      <w:r>
        <w:rPr>
          <w:rFonts w:eastAsia="宋体" w:cs="Times New Roman"/>
        </w:rPr>
        <w:t xml:space="preserve"> </w:t>
      </w:r>
      <w:proofErr w:type="spellStart"/>
      <w:r>
        <w:rPr>
          <w:rFonts w:eastAsia="宋体" w:cs="Times New Roman"/>
        </w:rPr>
        <w:t>Вэньюань</w:t>
      </w:r>
      <w:proofErr w:type="spellEnd"/>
      <w:r>
        <w:rPr>
          <w:rFonts w:eastAsia="宋体" w:cs="Times New Roman"/>
        </w:rPr>
        <w:t xml:space="preserve">. </w:t>
      </w:r>
      <w:proofErr w:type="spellStart"/>
      <w:r>
        <w:rPr>
          <w:rFonts w:eastAsia="宋体" w:cs="Times New Roman"/>
        </w:rPr>
        <w:t>Кэчисюй</w:t>
      </w:r>
      <w:proofErr w:type="spellEnd"/>
      <w:r>
        <w:rPr>
          <w:rFonts w:eastAsia="宋体" w:cs="Times New Roman"/>
        </w:rPr>
        <w:t xml:space="preserve"> </w:t>
      </w:r>
      <w:proofErr w:type="spellStart"/>
      <w:r>
        <w:rPr>
          <w:rFonts w:eastAsia="宋体" w:cs="Times New Roman"/>
        </w:rPr>
        <w:t>фачжань</w:t>
      </w:r>
      <w:proofErr w:type="spellEnd"/>
      <w:r>
        <w:rPr>
          <w:rFonts w:eastAsia="宋体" w:cs="Times New Roman"/>
        </w:rPr>
        <w:t xml:space="preserve"> </w:t>
      </w:r>
      <w:proofErr w:type="spellStart"/>
      <w:r>
        <w:rPr>
          <w:rFonts w:eastAsia="宋体" w:cs="Times New Roman"/>
        </w:rPr>
        <w:t>яньцзю</w:t>
      </w:r>
      <w:proofErr w:type="spellEnd"/>
      <w:r>
        <w:rPr>
          <w:rFonts w:eastAsia="宋体" w:cs="Times New Roman"/>
        </w:rPr>
        <w:t xml:space="preserve">: </w:t>
      </w:r>
      <w:proofErr w:type="spellStart"/>
      <w:r>
        <w:rPr>
          <w:rFonts w:eastAsia="宋体" w:cs="Times New Roman"/>
        </w:rPr>
        <w:t>цзиньчжань</w:t>
      </w:r>
      <w:proofErr w:type="spellEnd"/>
      <w:r>
        <w:rPr>
          <w:rFonts w:eastAsia="宋体" w:cs="Times New Roman"/>
        </w:rPr>
        <w:t xml:space="preserve"> </w:t>
      </w:r>
      <w:proofErr w:type="spellStart"/>
      <w:r>
        <w:rPr>
          <w:rFonts w:eastAsia="宋体" w:cs="Times New Roman"/>
        </w:rPr>
        <w:t>юй</w:t>
      </w:r>
      <w:proofErr w:type="spellEnd"/>
      <w:r>
        <w:rPr>
          <w:rFonts w:eastAsia="宋体" w:cs="Times New Roman"/>
        </w:rPr>
        <w:t xml:space="preserve"> </w:t>
      </w:r>
      <w:proofErr w:type="spellStart"/>
      <w:r>
        <w:rPr>
          <w:rFonts w:eastAsia="宋体" w:cs="Times New Roman"/>
        </w:rPr>
        <w:t>цюйсян</w:t>
      </w:r>
      <w:proofErr w:type="spellEnd"/>
      <w:r>
        <w:rPr>
          <w:rFonts w:eastAsia="宋体" w:cs="Times New Roman"/>
        </w:rPr>
        <w:t xml:space="preserve"> [</w:t>
      </w:r>
      <w:proofErr w:type="spellStart"/>
      <w:r>
        <w:rPr>
          <w:rFonts w:eastAsia="宋体" w:cs="Times New Roman"/>
        </w:rPr>
        <w:t>Исследование</w:t>
      </w:r>
      <w:proofErr w:type="spellEnd"/>
      <w:r>
        <w:rPr>
          <w:rFonts w:eastAsia="宋体" w:cs="Times New Roman"/>
        </w:rPr>
        <w:t xml:space="preserve"> </w:t>
      </w:r>
      <w:proofErr w:type="spellStart"/>
      <w:r>
        <w:rPr>
          <w:rFonts w:eastAsia="宋体" w:cs="Times New Roman"/>
        </w:rPr>
        <w:t>устойчивого</w:t>
      </w:r>
      <w:proofErr w:type="spellEnd"/>
      <w:r>
        <w:rPr>
          <w:rFonts w:eastAsia="宋体" w:cs="Times New Roman"/>
        </w:rPr>
        <w:t xml:space="preserve"> </w:t>
      </w:r>
      <w:proofErr w:type="spellStart"/>
      <w:r>
        <w:rPr>
          <w:rFonts w:eastAsia="宋体" w:cs="Times New Roman"/>
        </w:rPr>
        <w:t>развития</w:t>
      </w:r>
      <w:proofErr w:type="spellEnd"/>
      <w:r>
        <w:rPr>
          <w:rFonts w:eastAsia="宋体" w:cs="Times New Roman"/>
        </w:rPr>
        <w:t xml:space="preserve">: </w:t>
      </w:r>
      <w:proofErr w:type="spellStart"/>
      <w:r>
        <w:rPr>
          <w:rFonts w:eastAsia="宋体" w:cs="Times New Roman"/>
        </w:rPr>
        <w:t>прогресс</w:t>
      </w:r>
      <w:proofErr w:type="spellEnd"/>
      <w:r>
        <w:rPr>
          <w:rFonts w:eastAsia="宋体" w:cs="Times New Roman"/>
        </w:rPr>
        <w:t xml:space="preserve"> и </w:t>
      </w:r>
      <w:proofErr w:type="spellStart"/>
      <w:r>
        <w:rPr>
          <w:rFonts w:eastAsia="宋体" w:cs="Times New Roman"/>
        </w:rPr>
        <w:t>тенденции</w:t>
      </w:r>
      <w:proofErr w:type="spellEnd"/>
      <w:r>
        <w:rPr>
          <w:rFonts w:eastAsia="宋体" w:cs="Times New Roman"/>
        </w:rPr>
        <w:t xml:space="preserve">] // </w:t>
      </w:r>
      <w:r>
        <w:rPr>
          <w:rFonts w:eastAsia="宋体" w:cs="Times New Roman"/>
        </w:rPr>
        <w:t>地球科学进展</w:t>
      </w:r>
      <w:r>
        <w:rPr>
          <w:rFonts w:eastAsia="宋体" w:cs="Times New Roman"/>
        </w:rPr>
        <w:t xml:space="preserve">. </w:t>
      </w:r>
      <w:proofErr w:type="spellStart"/>
      <w:r>
        <w:rPr>
          <w:rFonts w:eastAsia="宋体" w:cs="Times New Roman"/>
        </w:rPr>
        <w:t>Дицюкэсюэцзиньчжань</w:t>
      </w:r>
      <w:proofErr w:type="spellEnd"/>
      <w:r>
        <w:rPr>
          <w:rFonts w:eastAsia="宋体" w:cs="Times New Roman"/>
        </w:rPr>
        <w:t>. 1999. № 14 (6). С. 589-595.</w:t>
      </w:r>
    </w:p>
    <w:p w14:paraId="0AEB0FA6" w14:textId="77777777" w:rsidR="007B6092" w:rsidRPr="00350934" w:rsidRDefault="00000000">
      <w:pPr>
        <w:numPr>
          <w:ilvl w:val="0"/>
          <w:numId w:val="5"/>
        </w:numPr>
        <w:spacing w:line="360" w:lineRule="auto"/>
        <w:ind w:left="0" w:firstLineChars="200" w:firstLine="480"/>
        <w:rPr>
          <w:rFonts w:eastAsia="宋体" w:cs="Times New Roman"/>
          <w:lang w:val="ru-RU"/>
        </w:rPr>
      </w:pPr>
      <w:r>
        <w:rPr>
          <w:rFonts w:eastAsia="宋体" w:cs="Times New Roman"/>
        </w:rPr>
        <w:t>周毅</w:t>
      </w:r>
      <w:r>
        <w:rPr>
          <w:rFonts w:eastAsia="宋体" w:cs="Times New Roman"/>
        </w:rPr>
        <w:t xml:space="preserve">. </w:t>
      </w:r>
      <w:r>
        <w:rPr>
          <w:rFonts w:eastAsia="宋体" w:cs="Times New Roman"/>
        </w:rPr>
        <w:t>中国西部脆弱生态环境与可持续发展研究</w:t>
      </w:r>
      <w:r>
        <w:rPr>
          <w:rFonts w:eastAsia="宋体" w:cs="Times New Roman"/>
        </w:rPr>
        <w:t xml:space="preserve">. </w:t>
      </w:r>
      <w:proofErr w:type="spellStart"/>
      <w:r>
        <w:rPr>
          <w:rFonts w:eastAsia="宋体" w:cs="Times New Roman"/>
        </w:rPr>
        <w:t>Чжоу</w:t>
      </w:r>
      <w:proofErr w:type="spellEnd"/>
      <w:r>
        <w:rPr>
          <w:rFonts w:eastAsia="宋体" w:cs="Times New Roman"/>
        </w:rPr>
        <w:t xml:space="preserve"> И. </w:t>
      </w:r>
      <w:proofErr w:type="spellStart"/>
      <w:r>
        <w:rPr>
          <w:rFonts w:eastAsia="宋体" w:cs="Times New Roman"/>
        </w:rPr>
        <w:t>Чжунго</w:t>
      </w:r>
      <w:proofErr w:type="spellEnd"/>
      <w:r>
        <w:rPr>
          <w:rFonts w:eastAsia="宋体" w:cs="Times New Roman"/>
        </w:rPr>
        <w:t xml:space="preserve"> </w:t>
      </w:r>
      <w:proofErr w:type="spellStart"/>
      <w:r>
        <w:rPr>
          <w:rFonts w:eastAsia="宋体" w:cs="Times New Roman"/>
        </w:rPr>
        <w:t>сибу</w:t>
      </w:r>
      <w:proofErr w:type="spellEnd"/>
      <w:r>
        <w:rPr>
          <w:rFonts w:eastAsia="宋体" w:cs="Times New Roman"/>
        </w:rPr>
        <w:t xml:space="preserve"> </w:t>
      </w:r>
      <w:proofErr w:type="spellStart"/>
      <w:r>
        <w:rPr>
          <w:rFonts w:eastAsia="宋体" w:cs="Times New Roman"/>
        </w:rPr>
        <w:t>цуйжо</w:t>
      </w:r>
      <w:proofErr w:type="spellEnd"/>
      <w:r>
        <w:rPr>
          <w:rFonts w:eastAsia="宋体" w:cs="Times New Roman"/>
        </w:rPr>
        <w:t xml:space="preserve"> </w:t>
      </w:r>
      <w:proofErr w:type="spellStart"/>
      <w:r>
        <w:rPr>
          <w:rFonts w:eastAsia="宋体" w:cs="Times New Roman"/>
        </w:rPr>
        <w:lastRenderedPageBreak/>
        <w:t>шэнтай</w:t>
      </w:r>
      <w:proofErr w:type="spellEnd"/>
      <w:r>
        <w:rPr>
          <w:rFonts w:eastAsia="宋体" w:cs="Times New Roman"/>
        </w:rPr>
        <w:t xml:space="preserve"> </w:t>
      </w:r>
      <w:proofErr w:type="spellStart"/>
      <w:r>
        <w:rPr>
          <w:rFonts w:eastAsia="宋体" w:cs="Times New Roman"/>
        </w:rPr>
        <w:t>хуаньцзин</w:t>
      </w:r>
      <w:proofErr w:type="spellEnd"/>
      <w:r>
        <w:rPr>
          <w:rFonts w:eastAsia="宋体" w:cs="Times New Roman"/>
        </w:rPr>
        <w:t xml:space="preserve"> </w:t>
      </w:r>
      <w:proofErr w:type="spellStart"/>
      <w:r>
        <w:rPr>
          <w:rFonts w:eastAsia="宋体" w:cs="Times New Roman"/>
        </w:rPr>
        <w:t>юй</w:t>
      </w:r>
      <w:proofErr w:type="spellEnd"/>
      <w:r>
        <w:rPr>
          <w:rFonts w:eastAsia="宋体" w:cs="Times New Roman"/>
        </w:rPr>
        <w:t xml:space="preserve"> </w:t>
      </w:r>
      <w:proofErr w:type="spellStart"/>
      <w:r>
        <w:rPr>
          <w:rFonts w:eastAsia="宋体" w:cs="Times New Roman"/>
        </w:rPr>
        <w:t>кэчисюй</w:t>
      </w:r>
      <w:proofErr w:type="spellEnd"/>
      <w:r>
        <w:rPr>
          <w:rFonts w:eastAsia="宋体" w:cs="Times New Roman"/>
        </w:rPr>
        <w:t xml:space="preserve"> </w:t>
      </w:r>
      <w:proofErr w:type="spellStart"/>
      <w:r>
        <w:rPr>
          <w:rFonts w:eastAsia="宋体" w:cs="Times New Roman"/>
        </w:rPr>
        <w:t>фачжань</w:t>
      </w:r>
      <w:proofErr w:type="spellEnd"/>
      <w:r>
        <w:rPr>
          <w:rFonts w:eastAsia="宋体" w:cs="Times New Roman"/>
        </w:rPr>
        <w:t xml:space="preserve"> </w:t>
      </w:r>
      <w:proofErr w:type="spellStart"/>
      <w:r>
        <w:rPr>
          <w:rFonts w:eastAsia="宋体" w:cs="Times New Roman"/>
        </w:rPr>
        <w:t>яньцзю</w:t>
      </w:r>
      <w:proofErr w:type="spellEnd"/>
      <w:r>
        <w:rPr>
          <w:rFonts w:eastAsia="宋体" w:cs="Times New Roman"/>
        </w:rPr>
        <w:t xml:space="preserve"> </w:t>
      </w:r>
      <w:r w:rsidRPr="00350934">
        <w:rPr>
          <w:rFonts w:eastAsia="宋体" w:cs="Times New Roman"/>
          <w:lang w:val="ru-RU"/>
        </w:rPr>
        <w:t>[Устойчивое развитие и уязвимая экологическая среда западных районов Китая]. Пекин, 2015. С.240-255.</w:t>
      </w:r>
    </w:p>
    <w:p w14:paraId="76C4189C" w14:textId="77777777" w:rsidR="007B6092" w:rsidRDefault="00000000">
      <w:pPr>
        <w:numPr>
          <w:ilvl w:val="0"/>
          <w:numId w:val="5"/>
        </w:numPr>
        <w:spacing w:line="360" w:lineRule="auto"/>
        <w:ind w:left="0" w:firstLineChars="200" w:firstLine="480"/>
        <w:rPr>
          <w:rFonts w:eastAsia="宋体" w:cs="Times New Roman"/>
        </w:rPr>
      </w:pPr>
      <w:r>
        <w:rPr>
          <w:rFonts w:eastAsia="宋体" w:cs="Times New Roman"/>
        </w:rPr>
        <w:t>朱传耿</w:t>
      </w:r>
      <w:r>
        <w:rPr>
          <w:rFonts w:eastAsia="宋体" w:cs="Times New Roman"/>
        </w:rPr>
        <w:t xml:space="preserve">, </w:t>
      </w:r>
      <w:r>
        <w:rPr>
          <w:rFonts w:eastAsia="宋体" w:cs="Times New Roman"/>
        </w:rPr>
        <w:t>沈山</w:t>
      </w:r>
      <w:r>
        <w:rPr>
          <w:rFonts w:eastAsia="宋体" w:cs="Times New Roman"/>
        </w:rPr>
        <w:t xml:space="preserve">. </w:t>
      </w:r>
      <w:r>
        <w:rPr>
          <w:rFonts w:eastAsia="宋体" w:cs="Times New Roman"/>
        </w:rPr>
        <w:t>区域经济理论分析</w:t>
      </w:r>
      <w:r>
        <w:rPr>
          <w:rFonts w:eastAsia="宋体" w:cs="Times New Roman"/>
        </w:rPr>
        <w:t xml:space="preserve">. </w:t>
      </w:r>
      <w:r w:rsidRPr="00350934">
        <w:rPr>
          <w:rFonts w:eastAsia="宋体" w:cs="Times New Roman"/>
          <w:lang w:val="ru-RU"/>
        </w:rPr>
        <w:t xml:space="preserve">Чжу Чуанэн, Шэнь Шань. Цюй’юй цзинцзи лилунь фэньси [Теоретический анализ региональной экономики]. </w:t>
      </w:r>
      <w:proofErr w:type="spellStart"/>
      <w:r>
        <w:rPr>
          <w:rFonts w:eastAsia="宋体" w:cs="Times New Roman"/>
        </w:rPr>
        <w:t>Нэймэнгу</w:t>
      </w:r>
      <w:proofErr w:type="spellEnd"/>
      <w:r>
        <w:rPr>
          <w:rFonts w:eastAsia="宋体" w:cs="Times New Roman"/>
        </w:rPr>
        <w:t>, 2007. C. 87.</w:t>
      </w:r>
    </w:p>
    <w:p w14:paraId="5BF1198C" w14:textId="77777777" w:rsidR="007B6092" w:rsidRDefault="00000000">
      <w:pPr>
        <w:numPr>
          <w:ilvl w:val="0"/>
          <w:numId w:val="5"/>
        </w:numPr>
        <w:spacing w:line="360" w:lineRule="auto"/>
        <w:ind w:left="0" w:firstLineChars="200" w:firstLine="480"/>
        <w:rPr>
          <w:rFonts w:cs="Times New Roman"/>
        </w:rPr>
      </w:pPr>
      <w:r>
        <w:rPr>
          <w:rFonts w:eastAsia="宋体" w:cs="Times New Roman"/>
        </w:rPr>
        <w:t>朱丹丹</w:t>
      </w:r>
      <w:r>
        <w:rPr>
          <w:rFonts w:eastAsia="宋体" w:cs="Times New Roman"/>
        </w:rPr>
        <w:t xml:space="preserve">, </w:t>
      </w:r>
      <w:r>
        <w:rPr>
          <w:rFonts w:eastAsia="宋体" w:cs="Times New Roman"/>
        </w:rPr>
        <w:t>孙靓莹</w:t>
      </w:r>
      <w:r>
        <w:rPr>
          <w:rFonts w:eastAsia="宋体" w:cs="Times New Roman"/>
        </w:rPr>
        <w:t xml:space="preserve">, </w:t>
      </w:r>
      <w:r>
        <w:rPr>
          <w:rFonts w:eastAsia="宋体" w:cs="Times New Roman"/>
        </w:rPr>
        <w:t>徐奇渊</w:t>
      </w:r>
      <w:r>
        <w:rPr>
          <w:rFonts w:eastAsia="宋体" w:cs="Times New Roman"/>
        </w:rPr>
        <w:t xml:space="preserve">. </w:t>
      </w:r>
      <w:r>
        <w:rPr>
          <w:rFonts w:eastAsia="宋体" w:cs="Times New Roman"/>
        </w:rPr>
        <w:t>重振可持续发展的全球伙伴关系</w:t>
      </w:r>
      <w:r>
        <w:rPr>
          <w:rFonts w:eastAsia="宋体" w:cs="Times New Roman"/>
        </w:rPr>
        <w:t xml:space="preserve">. </w:t>
      </w:r>
      <w:r w:rsidRPr="00350934">
        <w:rPr>
          <w:rFonts w:eastAsia="宋体" w:cs="Times New Roman"/>
          <w:lang w:val="ru-RU"/>
        </w:rPr>
        <w:t xml:space="preserve">Чжу Даньдань, Сунь Лянин, Сюй Циюань. Чунчжэнь кэчисюй фачжань дэ цюаньцю хобань гуаньси [Активизация глобального партнерства в интересах устойчивого развития]. </w:t>
      </w:r>
      <w:proofErr w:type="spellStart"/>
      <w:r>
        <w:rPr>
          <w:rFonts w:eastAsia="宋体" w:cs="Times New Roman"/>
        </w:rPr>
        <w:t>Пекин</w:t>
      </w:r>
      <w:proofErr w:type="spellEnd"/>
      <w:r>
        <w:rPr>
          <w:rFonts w:eastAsia="宋体" w:cs="Times New Roman"/>
        </w:rPr>
        <w:t>, 2016. 160 c.</w:t>
      </w:r>
    </w:p>
    <w:p w14:paraId="4B6DF9E2" w14:textId="77777777" w:rsidR="007B6092" w:rsidRDefault="007B6092">
      <w:pPr>
        <w:spacing w:line="360" w:lineRule="auto"/>
        <w:ind w:firstLineChars="200" w:firstLine="480"/>
        <w:rPr>
          <w:rFonts w:eastAsia="宋体" w:cs="Times New Roman"/>
        </w:rPr>
      </w:pPr>
    </w:p>
    <w:p w14:paraId="55182DC4" w14:textId="77777777" w:rsidR="007B6092" w:rsidRDefault="007B6092">
      <w:pPr>
        <w:spacing w:line="360" w:lineRule="auto"/>
        <w:ind w:firstLineChars="200" w:firstLine="480"/>
        <w:rPr>
          <w:rFonts w:eastAsia="宋体" w:cs="Times New Roman"/>
        </w:rPr>
      </w:pPr>
    </w:p>
    <w:p w14:paraId="1BA089CD" w14:textId="77777777" w:rsidR="007B6092" w:rsidRDefault="007B6092">
      <w:pPr>
        <w:spacing w:line="360" w:lineRule="auto"/>
        <w:ind w:firstLineChars="200" w:firstLine="480"/>
        <w:rPr>
          <w:rFonts w:cs="Times New Roman"/>
        </w:rPr>
      </w:pPr>
    </w:p>
    <w:p w14:paraId="78D34FE4" w14:textId="77777777" w:rsidR="007B6092" w:rsidRDefault="00000000">
      <w:pPr>
        <w:widowControl/>
        <w:spacing w:line="360" w:lineRule="auto"/>
        <w:ind w:firstLineChars="200" w:firstLine="562"/>
        <w:jc w:val="left"/>
        <w:rPr>
          <w:rFonts w:cs="Times New Roman"/>
        </w:rPr>
      </w:pPr>
      <w:r>
        <w:rPr>
          <w:rFonts w:eastAsia="宋体" w:cs="Times New Roman"/>
          <w:b/>
          <w:bCs/>
          <w:color w:val="000000"/>
          <w:kern w:val="0"/>
          <w:sz w:val="28"/>
          <w:szCs w:val="28"/>
          <w:lang w:bidi="ar"/>
        </w:rPr>
        <w:t xml:space="preserve"> </w:t>
      </w:r>
    </w:p>
    <w:p w14:paraId="5DACD689" w14:textId="77777777" w:rsidR="007B6092" w:rsidRDefault="007B6092">
      <w:pPr>
        <w:pStyle w:val="1"/>
        <w:spacing w:before="0" w:after="0" w:line="360" w:lineRule="auto"/>
        <w:ind w:firstLineChars="200" w:firstLine="562"/>
        <w:rPr>
          <w:rFonts w:cs="Times New Roman"/>
        </w:rPr>
        <w:sectPr w:rsidR="007B6092">
          <w:footnotePr>
            <w:numRestart w:val="eachPage"/>
          </w:footnotePr>
          <w:pgSz w:w="11906" w:h="16838"/>
          <w:pgMar w:top="1134" w:right="850" w:bottom="1134" w:left="1984" w:header="851" w:footer="992" w:gutter="0"/>
          <w:cols w:space="425"/>
          <w:docGrid w:type="lines" w:linePitch="312"/>
        </w:sectPr>
      </w:pPr>
    </w:p>
    <w:p w14:paraId="4AAF3796" w14:textId="77777777" w:rsidR="007B6092" w:rsidRDefault="00000000">
      <w:pPr>
        <w:pStyle w:val="1"/>
        <w:spacing w:before="0" w:after="0" w:line="360" w:lineRule="auto"/>
        <w:ind w:firstLineChars="200" w:firstLine="562"/>
        <w:rPr>
          <w:rFonts w:cs="Times New Roman"/>
        </w:rPr>
      </w:pPr>
      <w:bookmarkStart w:id="28" w:name="_Toc4910"/>
      <w:proofErr w:type="spellStart"/>
      <w:r>
        <w:rPr>
          <w:rFonts w:cs="Times New Roman"/>
        </w:rPr>
        <w:lastRenderedPageBreak/>
        <w:t>Приложения</w:t>
      </w:r>
      <w:bookmarkEnd w:id="28"/>
      <w:proofErr w:type="spellEnd"/>
    </w:p>
    <w:p w14:paraId="3EF44BF6" w14:textId="77777777" w:rsidR="007B6092" w:rsidRPr="00350934" w:rsidRDefault="00000000">
      <w:pPr>
        <w:pStyle w:val="2"/>
        <w:spacing w:before="0" w:after="0" w:line="360" w:lineRule="auto"/>
        <w:ind w:firstLineChars="200" w:firstLine="482"/>
        <w:rPr>
          <w:rFonts w:cs="Times New Roman"/>
          <w:lang w:val="ru-RU"/>
        </w:rPr>
      </w:pPr>
      <w:bookmarkStart w:id="29" w:name="_Toc25859"/>
      <w:r w:rsidRPr="00350934">
        <w:rPr>
          <w:rFonts w:cs="Times New Roman"/>
          <w:lang w:val="ru-RU"/>
        </w:rPr>
        <w:t>ПРИЛОЖЕНИЕ 1. Основные аналитические материалы, разработанные под эгидой Римского клуба (1994–2024 гг.)</w:t>
      </w:r>
      <w:bookmarkEnd w:id="29"/>
    </w:p>
    <w:tbl>
      <w:tblPr>
        <w:tblStyle w:val="a9"/>
        <w:tblW w:w="0" w:type="auto"/>
        <w:tblLook w:val="04A0" w:firstRow="1" w:lastRow="0" w:firstColumn="1" w:lastColumn="0" w:noHBand="0" w:noVBand="1"/>
      </w:tblPr>
      <w:tblGrid>
        <w:gridCol w:w="1270"/>
        <w:gridCol w:w="5839"/>
        <w:gridCol w:w="1953"/>
      </w:tblGrid>
      <w:tr w:rsidR="007B6092" w14:paraId="348E6A7D" w14:textId="77777777">
        <w:tc>
          <w:tcPr>
            <w:tcW w:w="1288" w:type="dxa"/>
          </w:tcPr>
          <w:p w14:paraId="3D12E75F" w14:textId="77777777" w:rsidR="007B6092" w:rsidRDefault="00000000">
            <w:pPr>
              <w:spacing w:line="360" w:lineRule="auto"/>
              <w:ind w:firstLineChars="200" w:firstLine="482"/>
              <w:rPr>
                <w:rFonts w:cs="Times New Roman"/>
                <w:b/>
                <w:bCs/>
              </w:rPr>
            </w:pPr>
            <w:proofErr w:type="spellStart"/>
            <w:r>
              <w:rPr>
                <w:rFonts w:cs="Times New Roman"/>
                <w:b/>
                <w:bCs/>
              </w:rPr>
              <w:t>Год</w:t>
            </w:r>
            <w:proofErr w:type="spellEnd"/>
          </w:p>
        </w:tc>
        <w:tc>
          <w:tcPr>
            <w:tcW w:w="6396" w:type="dxa"/>
          </w:tcPr>
          <w:p w14:paraId="1942FA89" w14:textId="77777777" w:rsidR="007B6092" w:rsidRDefault="00000000">
            <w:pPr>
              <w:spacing w:line="360" w:lineRule="auto"/>
              <w:ind w:firstLineChars="200" w:firstLine="482"/>
              <w:rPr>
                <w:rFonts w:cs="Times New Roman"/>
                <w:b/>
                <w:bCs/>
              </w:rPr>
            </w:pPr>
            <w:proofErr w:type="spellStart"/>
            <w:r>
              <w:rPr>
                <w:rFonts w:cs="Times New Roman"/>
                <w:b/>
                <w:bCs/>
              </w:rPr>
              <w:t>Название</w:t>
            </w:r>
            <w:proofErr w:type="spellEnd"/>
            <w:r>
              <w:rPr>
                <w:rFonts w:cs="Times New Roman"/>
                <w:b/>
                <w:bCs/>
              </w:rPr>
              <w:t xml:space="preserve"> </w:t>
            </w:r>
            <w:proofErr w:type="spellStart"/>
            <w:r>
              <w:rPr>
                <w:rFonts w:cs="Times New Roman"/>
                <w:b/>
                <w:bCs/>
              </w:rPr>
              <w:t>доклада</w:t>
            </w:r>
            <w:proofErr w:type="spellEnd"/>
          </w:p>
        </w:tc>
        <w:tc>
          <w:tcPr>
            <w:tcW w:w="1661" w:type="dxa"/>
          </w:tcPr>
          <w:p w14:paraId="39921723" w14:textId="77777777" w:rsidR="007B6092" w:rsidRDefault="00000000">
            <w:pPr>
              <w:spacing w:line="360" w:lineRule="auto"/>
              <w:ind w:firstLineChars="200" w:firstLine="482"/>
              <w:rPr>
                <w:rFonts w:cs="Times New Roman"/>
                <w:b/>
                <w:bCs/>
              </w:rPr>
            </w:pPr>
            <w:proofErr w:type="spellStart"/>
            <w:r>
              <w:rPr>
                <w:rFonts w:cs="Times New Roman"/>
                <w:b/>
                <w:bCs/>
              </w:rPr>
              <w:t>Авторы</w:t>
            </w:r>
            <w:proofErr w:type="spellEnd"/>
          </w:p>
        </w:tc>
      </w:tr>
      <w:tr w:rsidR="007B6092" w14:paraId="3FD8FBFB" w14:textId="77777777">
        <w:tc>
          <w:tcPr>
            <w:tcW w:w="1288" w:type="dxa"/>
          </w:tcPr>
          <w:p w14:paraId="56980FE8" w14:textId="77777777" w:rsidR="007B6092" w:rsidRDefault="00000000">
            <w:pPr>
              <w:spacing w:line="360" w:lineRule="auto"/>
              <w:ind w:firstLineChars="200" w:firstLine="480"/>
              <w:rPr>
                <w:rFonts w:cs="Times New Roman"/>
              </w:rPr>
            </w:pPr>
            <w:r>
              <w:rPr>
                <w:rFonts w:cs="Times New Roman"/>
              </w:rPr>
              <w:t>1994</w:t>
            </w:r>
          </w:p>
        </w:tc>
        <w:tc>
          <w:tcPr>
            <w:tcW w:w="6396" w:type="dxa"/>
          </w:tcPr>
          <w:p w14:paraId="22A71099" w14:textId="77777777" w:rsidR="007B6092" w:rsidRDefault="00000000">
            <w:pPr>
              <w:spacing w:line="360" w:lineRule="auto"/>
              <w:ind w:firstLineChars="200" w:firstLine="480"/>
              <w:rPr>
                <w:rFonts w:cs="Times New Roman"/>
              </w:rPr>
            </w:pPr>
            <w:proofErr w:type="spellStart"/>
            <w:r>
              <w:rPr>
                <w:rFonts w:cs="Times New Roman"/>
              </w:rPr>
              <w:t>Способность</w:t>
            </w:r>
            <w:proofErr w:type="spellEnd"/>
            <w:r>
              <w:rPr>
                <w:rFonts w:cs="Times New Roman"/>
              </w:rPr>
              <w:t xml:space="preserve"> </w:t>
            </w:r>
            <w:proofErr w:type="spellStart"/>
            <w:r>
              <w:rPr>
                <w:rFonts w:cs="Times New Roman"/>
              </w:rPr>
              <w:t>управлять</w:t>
            </w:r>
            <w:proofErr w:type="spellEnd"/>
          </w:p>
        </w:tc>
        <w:tc>
          <w:tcPr>
            <w:tcW w:w="1661" w:type="dxa"/>
          </w:tcPr>
          <w:p w14:paraId="7E3484D6" w14:textId="77777777" w:rsidR="007B6092" w:rsidRDefault="00000000">
            <w:pPr>
              <w:spacing w:line="360" w:lineRule="auto"/>
              <w:ind w:firstLineChars="200" w:firstLine="480"/>
              <w:rPr>
                <w:rFonts w:cs="Times New Roman"/>
              </w:rPr>
            </w:pPr>
            <w:r>
              <w:rPr>
                <w:rFonts w:cs="Times New Roman"/>
              </w:rPr>
              <w:t xml:space="preserve">Е. </w:t>
            </w:r>
            <w:proofErr w:type="spellStart"/>
            <w:r>
              <w:rPr>
                <w:rFonts w:cs="Times New Roman"/>
              </w:rPr>
              <w:t>Дрор</w:t>
            </w:r>
            <w:proofErr w:type="spellEnd"/>
          </w:p>
        </w:tc>
      </w:tr>
      <w:tr w:rsidR="007B6092" w14:paraId="0E2F5A9B" w14:textId="77777777">
        <w:tc>
          <w:tcPr>
            <w:tcW w:w="1288" w:type="dxa"/>
            <w:vMerge w:val="restart"/>
          </w:tcPr>
          <w:p w14:paraId="024797F1" w14:textId="77777777" w:rsidR="007B6092" w:rsidRDefault="00000000">
            <w:pPr>
              <w:spacing w:line="360" w:lineRule="auto"/>
              <w:ind w:firstLineChars="200" w:firstLine="480"/>
              <w:rPr>
                <w:rFonts w:cs="Times New Roman"/>
              </w:rPr>
            </w:pPr>
            <w:r>
              <w:rPr>
                <w:rFonts w:cs="Times New Roman"/>
              </w:rPr>
              <w:t>1995</w:t>
            </w:r>
          </w:p>
        </w:tc>
        <w:tc>
          <w:tcPr>
            <w:tcW w:w="6396" w:type="dxa"/>
          </w:tcPr>
          <w:p w14:paraId="0F9C9E2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Скандал и позор: бедность и недоразвитость</w:t>
            </w:r>
          </w:p>
        </w:tc>
        <w:tc>
          <w:tcPr>
            <w:tcW w:w="1661" w:type="dxa"/>
          </w:tcPr>
          <w:p w14:paraId="066C9225" w14:textId="77777777" w:rsidR="007B6092" w:rsidRDefault="00000000">
            <w:pPr>
              <w:spacing w:line="360" w:lineRule="auto"/>
              <w:ind w:firstLineChars="200" w:firstLine="480"/>
              <w:rPr>
                <w:rFonts w:cs="Times New Roman"/>
              </w:rPr>
            </w:pPr>
            <w:proofErr w:type="spellStart"/>
            <w:r>
              <w:rPr>
                <w:rFonts w:cs="Times New Roman"/>
              </w:rPr>
              <w:t>Б.Шнайдер</w:t>
            </w:r>
            <w:proofErr w:type="spellEnd"/>
          </w:p>
        </w:tc>
      </w:tr>
      <w:tr w:rsidR="007B6092" w14:paraId="726BEEA2" w14:textId="77777777">
        <w:tc>
          <w:tcPr>
            <w:tcW w:w="1288" w:type="dxa"/>
            <w:vMerge/>
          </w:tcPr>
          <w:p w14:paraId="49B39286" w14:textId="77777777" w:rsidR="007B6092" w:rsidRDefault="007B6092">
            <w:pPr>
              <w:spacing w:line="360" w:lineRule="auto"/>
              <w:ind w:firstLineChars="200" w:firstLine="480"/>
              <w:rPr>
                <w:rFonts w:cs="Times New Roman"/>
              </w:rPr>
            </w:pPr>
          </w:p>
        </w:tc>
        <w:tc>
          <w:tcPr>
            <w:tcW w:w="6396" w:type="dxa"/>
          </w:tcPr>
          <w:p w14:paraId="0908EA96"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Принимать природу во внимание: к национальному доходу, способствующему жизни</w:t>
            </w:r>
          </w:p>
        </w:tc>
        <w:tc>
          <w:tcPr>
            <w:tcW w:w="1661" w:type="dxa"/>
          </w:tcPr>
          <w:p w14:paraId="361C300B" w14:textId="77777777" w:rsidR="007B6092" w:rsidRDefault="00000000">
            <w:pPr>
              <w:spacing w:line="360" w:lineRule="auto"/>
              <w:ind w:firstLineChars="200" w:firstLine="480"/>
              <w:rPr>
                <w:rFonts w:cs="Times New Roman"/>
              </w:rPr>
            </w:pPr>
            <w:proofErr w:type="spellStart"/>
            <w:r>
              <w:rPr>
                <w:rFonts w:cs="Times New Roman"/>
              </w:rPr>
              <w:t>В.ван</w:t>
            </w:r>
            <w:proofErr w:type="spellEnd"/>
            <w:r>
              <w:rPr>
                <w:rFonts w:cs="Times New Roman"/>
              </w:rPr>
              <w:t xml:space="preserve"> </w:t>
            </w:r>
            <w:proofErr w:type="spellStart"/>
            <w:r>
              <w:rPr>
                <w:rFonts w:cs="Times New Roman"/>
              </w:rPr>
              <w:t>Дерен</w:t>
            </w:r>
            <w:proofErr w:type="spellEnd"/>
          </w:p>
        </w:tc>
      </w:tr>
      <w:tr w:rsidR="007B6092" w:rsidRPr="006001C4" w14:paraId="60319449" w14:textId="77777777">
        <w:tc>
          <w:tcPr>
            <w:tcW w:w="1288" w:type="dxa"/>
            <w:vMerge w:val="restart"/>
          </w:tcPr>
          <w:p w14:paraId="31AEB87C" w14:textId="77777777" w:rsidR="007B6092" w:rsidRDefault="00000000">
            <w:pPr>
              <w:spacing w:line="360" w:lineRule="auto"/>
              <w:ind w:firstLineChars="200" w:firstLine="480"/>
              <w:rPr>
                <w:rFonts w:cs="Times New Roman"/>
              </w:rPr>
            </w:pPr>
            <w:r>
              <w:rPr>
                <w:rFonts w:cs="Times New Roman"/>
              </w:rPr>
              <w:t>1997</w:t>
            </w:r>
          </w:p>
        </w:tc>
        <w:tc>
          <w:tcPr>
            <w:tcW w:w="6396" w:type="dxa"/>
          </w:tcPr>
          <w:p w14:paraId="16E83BC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Фактор четыре: удвоение богатства: фактор двухкратного удвоения ресурсов</w:t>
            </w:r>
          </w:p>
        </w:tc>
        <w:tc>
          <w:tcPr>
            <w:tcW w:w="1661" w:type="dxa"/>
          </w:tcPr>
          <w:p w14:paraId="664AD746"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Э. Ловинс, Э. Вайцзек-кер, А  Ловинс,   </w:t>
            </w:r>
          </w:p>
        </w:tc>
      </w:tr>
      <w:tr w:rsidR="007B6092" w14:paraId="320A4D8E" w14:textId="77777777">
        <w:tc>
          <w:tcPr>
            <w:tcW w:w="1288" w:type="dxa"/>
            <w:vMerge/>
          </w:tcPr>
          <w:p w14:paraId="69129806" w14:textId="77777777" w:rsidR="007B6092" w:rsidRPr="00350934" w:rsidRDefault="007B6092">
            <w:pPr>
              <w:spacing w:line="360" w:lineRule="auto"/>
              <w:ind w:firstLineChars="200" w:firstLine="480"/>
              <w:rPr>
                <w:rFonts w:cs="Times New Roman"/>
                <w:lang w:val="ru-RU"/>
              </w:rPr>
            </w:pPr>
          </w:p>
        </w:tc>
        <w:tc>
          <w:tcPr>
            <w:tcW w:w="6396" w:type="dxa"/>
          </w:tcPr>
          <w:p w14:paraId="095F006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Пределы социального единства: конфликты и понимание в плюралистическом обществе</w:t>
            </w:r>
          </w:p>
        </w:tc>
        <w:tc>
          <w:tcPr>
            <w:tcW w:w="1661" w:type="dxa"/>
          </w:tcPr>
          <w:p w14:paraId="1C9F9B02" w14:textId="77777777" w:rsidR="007B6092" w:rsidRDefault="00000000">
            <w:pPr>
              <w:spacing w:line="360" w:lineRule="auto"/>
              <w:ind w:firstLineChars="200" w:firstLine="480"/>
              <w:rPr>
                <w:rFonts w:cs="Times New Roman"/>
              </w:rPr>
            </w:pPr>
            <w:proofErr w:type="spellStart"/>
            <w:r>
              <w:rPr>
                <w:rFonts w:cs="Times New Roman"/>
              </w:rPr>
              <w:t>П.Бергер</w:t>
            </w:r>
            <w:proofErr w:type="spellEnd"/>
          </w:p>
        </w:tc>
      </w:tr>
      <w:tr w:rsidR="007B6092" w:rsidRPr="006001C4" w14:paraId="6F4A6208" w14:textId="77777777">
        <w:tc>
          <w:tcPr>
            <w:tcW w:w="1288" w:type="dxa"/>
            <w:vMerge w:val="restart"/>
          </w:tcPr>
          <w:p w14:paraId="504E1268" w14:textId="77777777" w:rsidR="007B6092" w:rsidRDefault="00000000">
            <w:pPr>
              <w:spacing w:line="360" w:lineRule="auto"/>
              <w:ind w:firstLineChars="200" w:firstLine="480"/>
              <w:rPr>
                <w:rFonts w:cs="Times New Roman"/>
              </w:rPr>
            </w:pPr>
            <w:r>
              <w:rPr>
                <w:rFonts w:cs="Times New Roman"/>
              </w:rPr>
              <w:t>1998</w:t>
            </w:r>
          </w:p>
        </w:tc>
        <w:tc>
          <w:tcPr>
            <w:tcW w:w="6396" w:type="dxa"/>
          </w:tcPr>
          <w:p w14:paraId="5E25071B" w14:textId="77777777" w:rsidR="007B6092" w:rsidRDefault="00000000">
            <w:pPr>
              <w:spacing w:line="360" w:lineRule="auto"/>
              <w:ind w:firstLineChars="200" w:firstLine="480"/>
              <w:rPr>
                <w:rFonts w:cs="Times New Roman"/>
              </w:rPr>
            </w:pPr>
            <w:r>
              <w:rPr>
                <w:rFonts w:cs="Times New Roman"/>
              </w:rPr>
              <w:t xml:space="preserve"> </w:t>
            </w:r>
            <w:proofErr w:type="spellStart"/>
            <w:r>
              <w:rPr>
                <w:rFonts w:cs="Times New Roman"/>
              </w:rPr>
              <w:t>Как</w:t>
            </w:r>
            <w:proofErr w:type="spellEnd"/>
            <w:r>
              <w:rPr>
                <w:rFonts w:cs="Times New Roman"/>
              </w:rPr>
              <w:t xml:space="preserve"> </w:t>
            </w:r>
            <w:proofErr w:type="spellStart"/>
            <w:r>
              <w:rPr>
                <w:rFonts w:cs="Times New Roman"/>
              </w:rPr>
              <w:t>мы</w:t>
            </w:r>
            <w:proofErr w:type="spellEnd"/>
            <w:r>
              <w:rPr>
                <w:rFonts w:cs="Times New Roman"/>
              </w:rPr>
              <w:t xml:space="preserve"> </w:t>
            </w:r>
            <w:proofErr w:type="spellStart"/>
            <w:r>
              <w:rPr>
                <w:rFonts w:cs="Times New Roman"/>
              </w:rPr>
              <w:t>должны</w:t>
            </w:r>
            <w:proofErr w:type="spellEnd"/>
            <w:r>
              <w:rPr>
                <w:rFonts w:cs="Times New Roman"/>
              </w:rPr>
              <w:t xml:space="preserve"> </w:t>
            </w:r>
            <w:proofErr w:type="spellStart"/>
            <w:r>
              <w:rPr>
                <w:rFonts w:cs="Times New Roman"/>
              </w:rPr>
              <w:t>работать</w:t>
            </w:r>
            <w:proofErr w:type="spellEnd"/>
            <w:r>
              <w:rPr>
                <w:rFonts w:cs="Times New Roman"/>
              </w:rPr>
              <w:t>,</w:t>
            </w:r>
          </w:p>
        </w:tc>
        <w:tc>
          <w:tcPr>
            <w:tcW w:w="1661" w:type="dxa"/>
          </w:tcPr>
          <w:p w14:paraId="4D8E8328"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О. Джириа-ни, П. Лидтке</w:t>
            </w:r>
          </w:p>
        </w:tc>
      </w:tr>
      <w:tr w:rsidR="007B6092" w14:paraId="5672B4B9" w14:textId="77777777">
        <w:tc>
          <w:tcPr>
            <w:tcW w:w="1288" w:type="dxa"/>
            <w:vMerge/>
          </w:tcPr>
          <w:p w14:paraId="139FB835" w14:textId="77777777" w:rsidR="007B6092" w:rsidRPr="00350934" w:rsidRDefault="007B6092">
            <w:pPr>
              <w:spacing w:line="360" w:lineRule="auto"/>
              <w:ind w:firstLineChars="200" w:firstLine="480"/>
              <w:rPr>
                <w:rFonts w:cs="Times New Roman"/>
                <w:lang w:val="ru-RU"/>
              </w:rPr>
            </w:pPr>
          </w:p>
        </w:tc>
        <w:tc>
          <w:tcPr>
            <w:tcW w:w="6396" w:type="dxa"/>
          </w:tcPr>
          <w:p w14:paraId="716A80E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Управление морями как глобальным ресурсом</w:t>
            </w:r>
          </w:p>
        </w:tc>
        <w:tc>
          <w:tcPr>
            <w:tcW w:w="1661" w:type="dxa"/>
          </w:tcPr>
          <w:p w14:paraId="1DE0DC5E" w14:textId="77777777" w:rsidR="007B6092" w:rsidRDefault="00000000">
            <w:pPr>
              <w:spacing w:line="360" w:lineRule="auto"/>
              <w:ind w:firstLineChars="200" w:firstLine="480"/>
              <w:rPr>
                <w:rFonts w:cs="Times New Roman"/>
              </w:rPr>
            </w:pPr>
            <w:r>
              <w:rPr>
                <w:rFonts w:cs="Times New Roman"/>
              </w:rPr>
              <w:t xml:space="preserve">Э. </w:t>
            </w:r>
            <w:proofErr w:type="spellStart"/>
            <w:r>
              <w:rPr>
                <w:rFonts w:cs="Times New Roman"/>
              </w:rPr>
              <w:t>Манн-Боргезе</w:t>
            </w:r>
            <w:proofErr w:type="spellEnd"/>
          </w:p>
        </w:tc>
      </w:tr>
      <w:tr w:rsidR="007B6092" w14:paraId="0F83DDE6" w14:textId="77777777">
        <w:tc>
          <w:tcPr>
            <w:tcW w:w="1288" w:type="dxa"/>
          </w:tcPr>
          <w:p w14:paraId="098C0E5A" w14:textId="77777777" w:rsidR="007B6092" w:rsidRDefault="00000000">
            <w:pPr>
              <w:spacing w:line="360" w:lineRule="auto"/>
              <w:ind w:firstLineChars="200" w:firstLine="480"/>
              <w:rPr>
                <w:rFonts w:cs="Times New Roman"/>
              </w:rPr>
            </w:pPr>
            <w:r>
              <w:rPr>
                <w:rFonts w:cs="Times New Roman"/>
              </w:rPr>
              <w:t>1999</w:t>
            </w:r>
          </w:p>
        </w:tc>
        <w:tc>
          <w:tcPr>
            <w:tcW w:w="6396" w:type="dxa"/>
          </w:tcPr>
          <w:p w14:paraId="5D0F50CF" w14:textId="77777777" w:rsidR="007B6092" w:rsidRDefault="00000000">
            <w:pPr>
              <w:spacing w:line="360" w:lineRule="auto"/>
              <w:ind w:firstLineChars="200" w:firstLine="480"/>
              <w:rPr>
                <w:rFonts w:cs="Times New Roman"/>
              </w:rPr>
            </w:pPr>
            <w:r>
              <w:rPr>
                <w:rFonts w:cs="Times New Roman"/>
              </w:rPr>
              <w:t xml:space="preserve"> В </w:t>
            </w:r>
            <w:proofErr w:type="spellStart"/>
            <w:r>
              <w:rPr>
                <w:rFonts w:cs="Times New Roman"/>
              </w:rPr>
              <w:t>Сети</w:t>
            </w:r>
            <w:proofErr w:type="spellEnd"/>
            <w:r>
              <w:rPr>
                <w:rFonts w:cs="Times New Roman"/>
              </w:rPr>
              <w:t xml:space="preserve">: </w:t>
            </w:r>
            <w:proofErr w:type="spellStart"/>
            <w:r>
              <w:rPr>
                <w:rFonts w:cs="Times New Roman"/>
              </w:rPr>
              <w:t>гипотетическое</w:t>
            </w:r>
            <w:proofErr w:type="spellEnd"/>
            <w:r>
              <w:rPr>
                <w:rFonts w:cs="Times New Roman"/>
              </w:rPr>
              <w:t xml:space="preserve"> </w:t>
            </w:r>
            <w:proofErr w:type="spellStart"/>
            <w:r>
              <w:rPr>
                <w:rFonts w:cs="Times New Roman"/>
              </w:rPr>
              <w:t>общество</w:t>
            </w:r>
            <w:proofErr w:type="spellEnd"/>
          </w:p>
        </w:tc>
        <w:tc>
          <w:tcPr>
            <w:tcW w:w="1661" w:type="dxa"/>
          </w:tcPr>
          <w:p w14:paraId="2F9C054B" w14:textId="77777777" w:rsidR="007B6092" w:rsidRDefault="00000000">
            <w:pPr>
              <w:spacing w:line="360" w:lineRule="auto"/>
              <w:ind w:firstLineChars="200" w:firstLine="480"/>
              <w:rPr>
                <w:rFonts w:cs="Times New Roman"/>
              </w:rPr>
            </w:pPr>
            <w:r>
              <w:rPr>
                <w:rFonts w:cs="Times New Roman"/>
              </w:rPr>
              <w:t xml:space="preserve">Ж.-Л. </w:t>
            </w:r>
            <w:proofErr w:type="spellStart"/>
            <w:r>
              <w:rPr>
                <w:rFonts w:cs="Times New Roman"/>
              </w:rPr>
              <w:t>Цебриан</w:t>
            </w:r>
            <w:proofErr w:type="spellEnd"/>
          </w:p>
        </w:tc>
      </w:tr>
      <w:tr w:rsidR="007B6092" w14:paraId="75B33879" w14:textId="77777777">
        <w:tc>
          <w:tcPr>
            <w:tcW w:w="1288" w:type="dxa"/>
          </w:tcPr>
          <w:p w14:paraId="50E47740" w14:textId="77777777" w:rsidR="007B6092" w:rsidRDefault="00000000">
            <w:pPr>
              <w:spacing w:line="360" w:lineRule="auto"/>
              <w:ind w:firstLineChars="200" w:firstLine="480"/>
              <w:rPr>
                <w:rFonts w:cs="Times New Roman"/>
              </w:rPr>
            </w:pPr>
            <w:r>
              <w:rPr>
                <w:rFonts w:cs="Times New Roman"/>
              </w:rPr>
              <w:t>2000</w:t>
            </w:r>
          </w:p>
        </w:tc>
        <w:tc>
          <w:tcPr>
            <w:tcW w:w="6396" w:type="dxa"/>
          </w:tcPr>
          <w:p w14:paraId="67BFC304" w14:textId="77777777" w:rsidR="007B6092" w:rsidRDefault="00000000">
            <w:pPr>
              <w:spacing w:line="360" w:lineRule="auto"/>
              <w:ind w:firstLineChars="200" w:firstLine="480"/>
              <w:rPr>
                <w:rFonts w:cs="Times New Roman"/>
              </w:rPr>
            </w:pPr>
            <w:proofErr w:type="spellStart"/>
            <w:r>
              <w:rPr>
                <w:rFonts w:cs="Times New Roman"/>
              </w:rPr>
              <w:t>Человечность</w:t>
            </w:r>
            <w:proofErr w:type="spellEnd"/>
            <w:r>
              <w:rPr>
                <w:rFonts w:cs="Times New Roman"/>
              </w:rPr>
              <w:t xml:space="preserve"> </w:t>
            </w:r>
            <w:proofErr w:type="spellStart"/>
            <w:r>
              <w:rPr>
                <w:rFonts w:cs="Times New Roman"/>
              </w:rPr>
              <w:t>побеждает</w:t>
            </w:r>
            <w:proofErr w:type="spellEnd"/>
          </w:p>
        </w:tc>
        <w:tc>
          <w:tcPr>
            <w:tcW w:w="1661" w:type="dxa"/>
          </w:tcPr>
          <w:p w14:paraId="42A95874" w14:textId="77777777" w:rsidR="007B6092" w:rsidRDefault="00000000">
            <w:pPr>
              <w:spacing w:line="360" w:lineRule="auto"/>
              <w:ind w:firstLineChars="200" w:firstLine="480"/>
              <w:rPr>
                <w:rFonts w:cs="Times New Roman"/>
              </w:rPr>
            </w:pPr>
            <w:r>
              <w:rPr>
                <w:rFonts w:cs="Times New Roman"/>
              </w:rPr>
              <w:t xml:space="preserve">Р. </w:t>
            </w:r>
            <w:proofErr w:type="spellStart"/>
            <w:r>
              <w:rPr>
                <w:rFonts w:cs="Times New Roman"/>
              </w:rPr>
              <w:t>Мон</w:t>
            </w:r>
            <w:proofErr w:type="spellEnd"/>
          </w:p>
        </w:tc>
      </w:tr>
      <w:tr w:rsidR="007B6092" w14:paraId="40ADE968" w14:textId="77777777">
        <w:tc>
          <w:tcPr>
            <w:tcW w:w="1288" w:type="dxa"/>
          </w:tcPr>
          <w:p w14:paraId="778A6E18" w14:textId="77777777" w:rsidR="007B6092" w:rsidRDefault="00000000">
            <w:pPr>
              <w:spacing w:line="360" w:lineRule="auto"/>
              <w:ind w:firstLineChars="200" w:firstLine="480"/>
              <w:rPr>
                <w:rFonts w:cs="Times New Roman"/>
              </w:rPr>
            </w:pPr>
            <w:r>
              <w:rPr>
                <w:rFonts w:cs="Times New Roman"/>
              </w:rPr>
              <w:t>2001</w:t>
            </w:r>
          </w:p>
        </w:tc>
        <w:tc>
          <w:tcPr>
            <w:tcW w:w="6396" w:type="dxa"/>
          </w:tcPr>
          <w:p w14:paraId="14AE7D8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Информационное общество и демографическая революция</w:t>
            </w:r>
          </w:p>
        </w:tc>
        <w:tc>
          <w:tcPr>
            <w:tcW w:w="1661" w:type="dxa"/>
          </w:tcPr>
          <w:p w14:paraId="0512E37D" w14:textId="77777777" w:rsidR="007B6092" w:rsidRDefault="00000000">
            <w:pPr>
              <w:spacing w:line="360" w:lineRule="auto"/>
              <w:ind w:firstLineChars="200" w:firstLine="480"/>
              <w:rPr>
                <w:rFonts w:cs="Times New Roman"/>
              </w:rPr>
            </w:pPr>
            <w:proofErr w:type="spellStart"/>
            <w:r>
              <w:rPr>
                <w:rFonts w:cs="Times New Roman"/>
              </w:rPr>
              <w:t>С.П.Капица</w:t>
            </w:r>
            <w:proofErr w:type="spellEnd"/>
          </w:p>
        </w:tc>
      </w:tr>
      <w:tr w:rsidR="007B6092" w14:paraId="1332DC5E" w14:textId="77777777">
        <w:tc>
          <w:tcPr>
            <w:tcW w:w="1288" w:type="dxa"/>
            <w:vMerge w:val="restart"/>
          </w:tcPr>
          <w:p w14:paraId="6AE0210E" w14:textId="77777777" w:rsidR="007B6092" w:rsidRDefault="00000000">
            <w:pPr>
              <w:spacing w:line="360" w:lineRule="auto"/>
              <w:ind w:firstLineChars="200" w:firstLine="480"/>
              <w:rPr>
                <w:rFonts w:cs="Times New Roman"/>
              </w:rPr>
            </w:pPr>
            <w:r>
              <w:rPr>
                <w:rFonts w:cs="Times New Roman"/>
              </w:rPr>
              <w:t>2002</w:t>
            </w:r>
          </w:p>
        </w:tc>
        <w:tc>
          <w:tcPr>
            <w:tcW w:w="6396" w:type="dxa"/>
          </w:tcPr>
          <w:p w14:paraId="336113F7" w14:textId="77777777" w:rsidR="007B6092" w:rsidRDefault="00000000">
            <w:pPr>
              <w:spacing w:line="360" w:lineRule="auto"/>
              <w:ind w:firstLineChars="200" w:firstLine="480"/>
              <w:rPr>
                <w:rFonts w:cs="Times New Roman"/>
              </w:rPr>
            </w:pPr>
            <w:proofErr w:type="spellStart"/>
            <w:r>
              <w:rPr>
                <w:rFonts w:cs="Times New Roman"/>
              </w:rPr>
              <w:t>Искусство</w:t>
            </w:r>
            <w:proofErr w:type="spellEnd"/>
            <w:r>
              <w:rPr>
                <w:rFonts w:cs="Times New Roman"/>
              </w:rPr>
              <w:t xml:space="preserve"> </w:t>
            </w:r>
            <w:proofErr w:type="spellStart"/>
            <w:r>
              <w:rPr>
                <w:rFonts w:cs="Times New Roman"/>
              </w:rPr>
              <w:t>заставляет</w:t>
            </w:r>
            <w:proofErr w:type="spellEnd"/>
            <w:r>
              <w:rPr>
                <w:rFonts w:cs="Times New Roman"/>
              </w:rPr>
              <w:t xml:space="preserve"> </w:t>
            </w:r>
            <w:proofErr w:type="spellStart"/>
            <w:r>
              <w:rPr>
                <w:rFonts w:cs="Times New Roman"/>
              </w:rPr>
              <w:t>думать</w:t>
            </w:r>
            <w:proofErr w:type="spellEnd"/>
          </w:p>
        </w:tc>
        <w:tc>
          <w:tcPr>
            <w:tcW w:w="1661" w:type="dxa"/>
          </w:tcPr>
          <w:p w14:paraId="2E47CA91" w14:textId="77777777" w:rsidR="007B6092" w:rsidRDefault="00000000">
            <w:pPr>
              <w:spacing w:line="360" w:lineRule="auto"/>
              <w:ind w:firstLineChars="200" w:firstLine="480"/>
              <w:rPr>
                <w:rFonts w:cs="Times New Roman"/>
              </w:rPr>
            </w:pPr>
            <w:proofErr w:type="spellStart"/>
            <w:r>
              <w:rPr>
                <w:rFonts w:cs="Times New Roman"/>
              </w:rPr>
              <w:t>Ф.Фестер</w:t>
            </w:r>
            <w:proofErr w:type="spellEnd"/>
          </w:p>
        </w:tc>
      </w:tr>
      <w:tr w:rsidR="007B6092" w14:paraId="375910AF" w14:textId="77777777">
        <w:tc>
          <w:tcPr>
            <w:tcW w:w="1288" w:type="dxa"/>
            <w:vMerge/>
          </w:tcPr>
          <w:p w14:paraId="213CC4C3" w14:textId="77777777" w:rsidR="007B6092" w:rsidRDefault="007B6092">
            <w:pPr>
              <w:spacing w:line="360" w:lineRule="auto"/>
              <w:ind w:firstLineChars="200" w:firstLine="480"/>
              <w:rPr>
                <w:rFonts w:cs="Times New Roman"/>
              </w:rPr>
            </w:pPr>
          </w:p>
        </w:tc>
        <w:tc>
          <w:tcPr>
            <w:tcW w:w="6396" w:type="dxa"/>
          </w:tcPr>
          <w:p w14:paraId="335532A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Будущее людей с огра ни ченными возможностями в мире</w:t>
            </w:r>
          </w:p>
        </w:tc>
        <w:tc>
          <w:tcPr>
            <w:tcW w:w="1661" w:type="dxa"/>
          </w:tcPr>
          <w:p w14:paraId="6685D569" w14:textId="77777777" w:rsidR="007B6092" w:rsidRDefault="00000000">
            <w:pPr>
              <w:spacing w:line="360" w:lineRule="auto"/>
              <w:ind w:firstLineChars="200" w:firstLine="480"/>
              <w:rPr>
                <w:rFonts w:cs="Times New Roman"/>
              </w:rPr>
            </w:pPr>
            <w:proofErr w:type="spellStart"/>
            <w:r>
              <w:rPr>
                <w:rFonts w:cs="Times New Roman"/>
              </w:rPr>
              <w:t>Р.Гарсия</w:t>
            </w:r>
            <w:proofErr w:type="spellEnd"/>
          </w:p>
        </w:tc>
      </w:tr>
      <w:tr w:rsidR="007B6092" w:rsidRPr="006001C4" w14:paraId="7A55E612" w14:textId="77777777">
        <w:tc>
          <w:tcPr>
            <w:tcW w:w="1288" w:type="dxa"/>
          </w:tcPr>
          <w:p w14:paraId="6EE1E6DB" w14:textId="77777777" w:rsidR="007B6092" w:rsidRDefault="00000000">
            <w:pPr>
              <w:spacing w:line="360" w:lineRule="auto"/>
              <w:ind w:firstLineChars="200" w:firstLine="480"/>
              <w:rPr>
                <w:rFonts w:cs="Times New Roman"/>
              </w:rPr>
            </w:pPr>
            <w:r>
              <w:rPr>
                <w:rFonts w:cs="Times New Roman"/>
              </w:rPr>
              <w:t>2003</w:t>
            </w:r>
          </w:p>
        </w:tc>
        <w:tc>
          <w:tcPr>
            <w:tcW w:w="6396" w:type="dxa"/>
          </w:tcPr>
          <w:p w14:paraId="6B62653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Двойная спираль обучения и работы</w:t>
            </w:r>
          </w:p>
        </w:tc>
        <w:tc>
          <w:tcPr>
            <w:tcW w:w="1661" w:type="dxa"/>
          </w:tcPr>
          <w:p w14:paraId="38D2641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О. Джириа-ни М. Малица</w:t>
            </w:r>
          </w:p>
        </w:tc>
      </w:tr>
      <w:tr w:rsidR="007B6092" w14:paraId="36A448B7" w14:textId="77777777">
        <w:tc>
          <w:tcPr>
            <w:tcW w:w="1288" w:type="dxa"/>
          </w:tcPr>
          <w:p w14:paraId="4C683115" w14:textId="77777777" w:rsidR="007B6092" w:rsidRDefault="00000000">
            <w:pPr>
              <w:spacing w:line="360" w:lineRule="auto"/>
              <w:ind w:firstLineChars="200" w:firstLine="480"/>
              <w:rPr>
                <w:rFonts w:cs="Times New Roman"/>
              </w:rPr>
            </w:pPr>
            <w:r>
              <w:rPr>
                <w:rFonts w:cs="Times New Roman"/>
              </w:rPr>
              <w:t>2004</w:t>
            </w:r>
          </w:p>
        </w:tc>
        <w:tc>
          <w:tcPr>
            <w:tcW w:w="6396" w:type="dxa"/>
          </w:tcPr>
          <w:p w14:paraId="542FC5E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Пределы роста – 30 лет спустя</w:t>
            </w:r>
          </w:p>
        </w:tc>
        <w:tc>
          <w:tcPr>
            <w:tcW w:w="1661" w:type="dxa"/>
          </w:tcPr>
          <w:p w14:paraId="47C6F4A5" w14:textId="77777777" w:rsidR="007B6092" w:rsidRDefault="00000000">
            <w:pPr>
              <w:spacing w:line="360" w:lineRule="auto"/>
              <w:ind w:firstLineChars="200" w:firstLine="480"/>
              <w:rPr>
                <w:rFonts w:cs="Times New Roman"/>
              </w:rPr>
            </w:pPr>
            <w:r>
              <w:rPr>
                <w:rFonts w:cs="Times New Roman"/>
              </w:rPr>
              <w:t xml:space="preserve">Д. </w:t>
            </w:r>
            <w:proofErr w:type="spellStart"/>
            <w:r>
              <w:rPr>
                <w:rFonts w:cs="Times New Roman"/>
              </w:rPr>
              <w:t>Медоуз</w:t>
            </w:r>
            <w:proofErr w:type="spellEnd"/>
            <w:r>
              <w:rPr>
                <w:rFonts w:cs="Times New Roman"/>
              </w:rPr>
              <w:t xml:space="preserve"> </w:t>
            </w:r>
          </w:p>
        </w:tc>
      </w:tr>
      <w:tr w:rsidR="007B6092" w14:paraId="45D5725F" w14:textId="77777777">
        <w:tc>
          <w:tcPr>
            <w:tcW w:w="1288" w:type="dxa"/>
          </w:tcPr>
          <w:p w14:paraId="57866819" w14:textId="77777777" w:rsidR="007B6092" w:rsidRDefault="00000000">
            <w:pPr>
              <w:spacing w:line="360" w:lineRule="auto"/>
              <w:ind w:firstLineChars="200" w:firstLine="480"/>
              <w:rPr>
                <w:rFonts w:cs="Times New Roman"/>
              </w:rPr>
            </w:pPr>
            <w:r>
              <w:rPr>
                <w:rFonts w:cs="Times New Roman"/>
              </w:rPr>
              <w:t>2005</w:t>
            </w:r>
          </w:p>
        </w:tc>
        <w:tc>
          <w:tcPr>
            <w:tcW w:w="6396" w:type="dxa"/>
          </w:tcPr>
          <w:p w14:paraId="5A547C32" w14:textId="77777777" w:rsidR="007B6092" w:rsidRDefault="00000000">
            <w:pPr>
              <w:spacing w:line="360" w:lineRule="auto"/>
              <w:ind w:firstLineChars="200" w:firstLine="480"/>
              <w:rPr>
                <w:rFonts w:cs="Times New Roman"/>
              </w:rPr>
            </w:pPr>
            <w:r>
              <w:rPr>
                <w:rFonts w:cs="Times New Roman"/>
              </w:rPr>
              <w:t xml:space="preserve"> </w:t>
            </w:r>
            <w:proofErr w:type="spellStart"/>
            <w:r>
              <w:rPr>
                <w:rFonts w:cs="Times New Roman"/>
              </w:rPr>
              <w:t>Пределы</w:t>
            </w:r>
            <w:proofErr w:type="spellEnd"/>
            <w:r>
              <w:rPr>
                <w:rFonts w:cs="Times New Roman"/>
              </w:rPr>
              <w:t xml:space="preserve"> </w:t>
            </w:r>
            <w:proofErr w:type="spellStart"/>
            <w:r>
              <w:rPr>
                <w:rFonts w:cs="Times New Roman"/>
              </w:rPr>
              <w:t>приватизации</w:t>
            </w:r>
            <w:proofErr w:type="spellEnd"/>
          </w:p>
        </w:tc>
        <w:tc>
          <w:tcPr>
            <w:tcW w:w="1661" w:type="dxa"/>
          </w:tcPr>
          <w:p w14:paraId="762D6054" w14:textId="77777777" w:rsidR="007B6092" w:rsidRDefault="00000000">
            <w:pPr>
              <w:spacing w:line="360" w:lineRule="auto"/>
              <w:ind w:firstLineChars="200" w:firstLine="480"/>
              <w:rPr>
                <w:rFonts w:cs="Times New Roman"/>
              </w:rPr>
            </w:pPr>
            <w:r>
              <w:rPr>
                <w:rFonts w:cs="Times New Roman"/>
              </w:rPr>
              <w:t xml:space="preserve">Э. </w:t>
            </w:r>
            <w:proofErr w:type="spellStart"/>
            <w:r>
              <w:rPr>
                <w:rFonts w:cs="Times New Roman"/>
              </w:rPr>
              <w:lastRenderedPageBreak/>
              <w:t>Вайцзеккер</w:t>
            </w:r>
            <w:proofErr w:type="spellEnd"/>
          </w:p>
        </w:tc>
      </w:tr>
      <w:tr w:rsidR="007B6092" w14:paraId="4FB28C04" w14:textId="77777777">
        <w:tc>
          <w:tcPr>
            <w:tcW w:w="1288" w:type="dxa"/>
          </w:tcPr>
          <w:p w14:paraId="28918A18" w14:textId="77777777" w:rsidR="007B6092" w:rsidRDefault="00000000">
            <w:pPr>
              <w:spacing w:line="360" w:lineRule="auto"/>
              <w:ind w:firstLineChars="200" w:firstLine="480"/>
              <w:rPr>
                <w:rFonts w:cs="Times New Roman"/>
              </w:rPr>
            </w:pPr>
            <w:r>
              <w:rPr>
                <w:rFonts w:cs="Times New Roman"/>
              </w:rPr>
              <w:lastRenderedPageBreak/>
              <w:t>2007</w:t>
            </w:r>
          </w:p>
        </w:tc>
        <w:tc>
          <w:tcPr>
            <w:tcW w:w="6396" w:type="dxa"/>
          </w:tcPr>
          <w:p w14:paraId="726B7D8D" w14:textId="77777777" w:rsidR="007B6092" w:rsidRDefault="00000000">
            <w:pPr>
              <w:spacing w:line="360" w:lineRule="auto"/>
              <w:ind w:firstLineChars="200" w:firstLine="480"/>
              <w:rPr>
                <w:rFonts w:cs="Times New Roman"/>
              </w:rPr>
            </w:pPr>
            <w:r>
              <w:rPr>
                <w:rFonts w:cs="Times New Roman"/>
              </w:rPr>
              <w:t xml:space="preserve"> </w:t>
            </w:r>
            <w:proofErr w:type="spellStart"/>
            <w:r>
              <w:rPr>
                <w:rFonts w:cs="Times New Roman"/>
              </w:rPr>
              <w:t>Как</w:t>
            </w:r>
            <w:proofErr w:type="spellEnd"/>
            <w:r>
              <w:rPr>
                <w:rFonts w:cs="Times New Roman"/>
              </w:rPr>
              <w:t xml:space="preserve"> </w:t>
            </w:r>
            <w:proofErr w:type="spellStart"/>
            <w:r>
              <w:rPr>
                <w:rFonts w:cs="Times New Roman"/>
              </w:rPr>
              <w:t>мы</w:t>
            </w:r>
            <w:proofErr w:type="spellEnd"/>
            <w:r>
              <w:rPr>
                <w:rFonts w:cs="Times New Roman"/>
              </w:rPr>
              <w:t xml:space="preserve"> </w:t>
            </w:r>
            <w:proofErr w:type="spellStart"/>
            <w:r>
              <w:rPr>
                <w:rFonts w:cs="Times New Roman"/>
              </w:rPr>
              <w:t>должны</w:t>
            </w:r>
            <w:proofErr w:type="spellEnd"/>
            <w:r>
              <w:rPr>
                <w:rFonts w:cs="Times New Roman"/>
              </w:rPr>
              <w:t xml:space="preserve"> </w:t>
            </w:r>
            <w:proofErr w:type="spellStart"/>
            <w:r>
              <w:rPr>
                <w:rFonts w:cs="Times New Roman"/>
              </w:rPr>
              <w:t>работать</w:t>
            </w:r>
            <w:proofErr w:type="spellEnd"/>
            <w:r>
              <w:rPr>
                <w:rFonts w:cs="Times New Roman"/>
              </w:rPr>
              <w:t xml:space="preserve"> </w:t>
            </w:r>
          </w:p>
        </w:tc>
        <w:tc>
          <w:tcPr>
            <w:tcW w:w="1661" w:type="dxa"/>
          </w:tcPr>
          <w:p w14:paraId="20BC8B54" w14:textId="77777777" w:rsidR="007B6092" w:rsidRDefault="00000000">
            <w:pPr>
              <w:spacing w:line="360" w:lineRule="auto"/>
              <w:ind w:firstLineChars="200" w:firstLine="480"/>
              <w:rPr>
                <w:rFonts w:cs="Times New Roman"/>
              </w:rPr>
            </w:pPr>
            <w:r>
              <w:rPr>
                <w:rFonts w:cs="Times New Roman"/>
              </w:rPr>
              <w:t xml:space="preserve">О. </w:t>
            </w:r>
            <w:proofErr w:type="spellStart"/>
            <w:r>
              <w:rPr>
                <w:rFonts w:cs="Times New Roman"/>
              </w:rPr>
              <w:t>Джириани</w:t>
            </w:r>
            <w:proofErr w:type="spellEnd"/>
            <w:r>
              <w:rPr>
                <w:rFonts w:cs="Times New Roman"/>
              </w:rPr>
              <w:t>,</w:t>
            </w:r>
          </w:p>
          <w:p w14:paraId="7C39C7CA" w14:textId="77777777" w:rsidR="007B6092" w:rsidRDefault="00000000">
            <w:pPr>
              <w:spacing w:line="360" w:lineRule="auto"/>
              <w:ind w:firstLineChars="200" w:firstLine="480"/>
              <w:rPr>
                <w:rFonts w:cs="Times New Roman"/>
              </w:rPr>
            </w:pPr>
            <w:r>
              <w:rPr>
                <w:rFonts w:cs="Times New Roman"/>
              </w:rPr>
              <w:t xml:space="preserve">П. </w:t>
            </w:r>
            <w:proofErr w:type="spellStart"/>
            <w:r>
              <w:rPr>
                <w:rFonts w:cs="Times New Roman"/>
              </w:rPr>
              <w:t>Лидтке</w:t>
            </w:r>
            <w:proofErr w:type="spellEnd"/>
          </w:p>
        </w:tc>
      </w:tr>
      <w:tr w:rsidR="007B6092" w14:paraId="70B1B550" w14:textId="77777777">
        <w:tc>
          <w:tcPr>
            <w:tcW w:w="1288" w:type="dxa"/>
            <w:vMerge w:val="restart"/>
          </w:tcPr>
          <w:p w14:paraId="0FB24435" w14:textId="77777777" w:rsidR="007B6092" w:rsidRDefault="00000000">
            <w:pPr>
              <w:spacing w:line="360" w:lineRule="auto"/>
              <w:ind w:firstLineChars="200" w:firstLine="480"/>
              <w:rPr>
                <w:rFonts w:cs="Times New Roman"/>
              </w:rPr>
            </w:pPr>
            <w:r>
              <w:rPr>
                <w:rFonts w:cs="Times New Roman"/>
              </w:rPr>
              <w:t>2008</w:t>
            </w:r>
          </w:p>
        </w:tc>
        <w:tc>
          <w:tcPr>
            <w:tcW w:w="6396" w:type="dxa"/>
          </w:tcPr>
          <w:p w14:paraId="44EF550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Европа после Лиссабона: переплетение устойчивого развития и конкурентоспособности</w:t>
            </w:r>
          </w:p>
        </w:tc>
        <w:tc>
          <w:tcPr>
            <w:tcW w:w="1661" w:type="dxa"/>
          </w:tcPr>
          <w:p w14:paraId="2C9EF5F2" w14:textId="77777777" w:rsidR="007B6092" w:rsidRDefault="00000000">
            <w:pPr>
              <w:spacing w:line="360" w:lineRule="auto"/>
              <w:ind w:firstLineChars="200" w:firstLine="480"/>
              <w:rPr>
                <w:rFonts w:cs="Times New Roman"/>
              </w:rPr>
            </w:pPr>
            <w:r>
              <w:rPr>
                <w:rFonts w:cs="Times New Roman"/>
              </w:rPr>
              <w:t xml:space="preserve">А. </w:t>
            </w:r>
            <w:proofErr w:type="spellStart"/>
            <w:r>
              <w:rPr>
                <w:rFonts w:cs="Times New Roman"/>
              </w:rPr>
              <w:t>Зиданшек</w:t>
            </w:r>
            <w:proofErr w:type="spellEnd"/>
            <w:r>
              <w:rPr>
                <w:rFonts w:cs="Times New Roman"/>
              </w:rPr>
              <w:t>,</w:t>
            </w:r>
          </w:p>
          <w:p w14:paraId="694E020E" w14:textId="77777777" w:rsidR="007B6092" w:rsidRDefault="00000000">
            <w:pPr>
              <w:spacing w:line="360" w:lineRule="auto"/>
              <w:ind w:firstLineChars="200" w:firstLine="480"/>
              <w:rPr>
                <w:rFonts w:cs="Times New Roman"/>
              </w:rPr>
            </w:pPr>
            <w:r>
              <w:rPr>
                <w:rFonts w:cs="Times New Roman"/>
              </w:rPr>
              <w:t xml:space="preserve">Т. </w:t>
            </w:r>
            <w:proofErr w:type="spellStart"/>
            <w:r>
              <w:rPr>
                <w:rFonts w:cs="Times New Roman"/>
              </w:rPr>
              <w:t>Шауер</w:t>
            </w:r>
            <w:proofErr w:type="spellEnd"/>
          </w:p>
        </w:tc>
      </w:tr>
      <w:tr w:rsidR="007B6092" w:rsidRPr="006001C4" w14:paraId="04896863" w14:textId="77777777">
        <w:tc>
          <w:tcPr>
            <w:tcW w:w="1288" w:type="dxa"/>
            <w:vMerge/>
          </w:tcPr>
          <w:p w14:paraId="6C85C348" w14:textId="77777777" w:rsidR="007B6092" w:rsidRDefault="007B6092">
            <w:pPr>
              <w:spacing w:line="360" w:lineRule="auto"/>
              <w:ind w:firstLineChars="200" w:firstLine="480"/>
              <w:rPr>
                <w:rFonts w:cs="Times New Roman"/>
              </w:rPr>
            </w:pPr>
          </w:p>
        </w:tc>
        <w:tc>
          <w:tcPr>
            <w:tcW w:w="6396" w:type="dxa"/>
          </w:tcPr>
          <w:p w14:paraId="62A19FD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Информационные технологии, конкуренция и окружающая среда</w:t>
            </w:r>
          </w:p>
        </w:tc>
        <w:tc>
          <w:tcPr>
            <w:tcW w:w="1661" w:type="dxa"/>
          </w:tcPr>
          <w:p w14:paraId="6D7E9AC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Т. Шауер</w:t>
            </w:r>
          </w:p>
          <w:p w14:paraId="2D03C42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М. Найвонен, М. Пенттила</w:t>
            </w:r>
          </w:p>
        </w:tc>
      </w:tr>
      <w:tr w:rsidR="007B6092" w:rsidRPr="006001C4" w14:paraId="076D1E24" w14:textId="77777777">
        <w:tc>
          <w:tcPr>
            <w:tcW w:w="1288" w:type="dxa"/>
            <w:vMerge w:val="restart"/>
          </w:tcPr>
          <w:p w14:paraId="26764B60" w14:textId="77777777" w:rsidR="007B6092" w:rsidRDefault="00000000">
            <w:pPr>
              <w:spacing w:line="360" w:lineRule="auto"/>
              <w:ind w:firstLineChars="200" w:firstLine="480"/>
              <w:rPr>
                <w:rFonts w:cs="Times New Roman"/>
              </w:rPr>
            </w:pPr>
            <w:r>
              <w:rPr>
                <w:rFonts w:cs="Times New Roman"/>
              </w:rPr>
              <w:t>2009</w:t>
            </w:r>
          </w:p>
        </w:tc>
        <w:tc>
          <w:tcPr>
            <w:tcW w:w="6396" w:type="dxa"/>
          </w:tcPr>
          <w:p w14:paraId="23365833" w14:textId="77777777" w:rsidR="007B6092" w:rsidRDefault="00000000">
            <w:pPr>
              <w:spacing w:line="360" w:lineRule="auto"/>
              <w:ind w:firstLineChars="200" w:firstLine="480"/>
              <w:rPr>
                <w:rFonts w:cs="Times New Roman"/>
              </w:rPr>
            </w:pPr>
            <w:r>
              <w:rPr>
                <w:rFonts w:cs="Times New Roman"/>
              </w:rPr>
              <w:t xml:space="preserve"> </w:t>
            </w:r>
            <w:proofErr w:type="spellStart"/>
            <w:r>
              <w:rPr>
                <w:rFonts w:cs="Times New Roman"/>
              </w:rPr>
              <w:t>Изучение</w:t>
            </w:r>
            <w:proofErr w:type="spellEnd"/>
            <w:r>
              <w:rPr>
                <w:rFonts w:cs="Times New Roman"/>
              </w:rPr>
              <w:t xml:space="preserve"> </w:t>
            </w:r>
            <w:proofErr w:type="spellStart"/>
            <w:r>
              <w:rPr>
                <w:rFonts w:cs="Times New Roman"/>
              </w:rPr>
              <w:t>глобализации</w:t>
            </w:r>
            <w:proofErr w:type="spellEnd"/>
          </w:p>
        </w:tc>
        <w:tc>
          <w:tcPr>
            <w:tcW w:w="1661" w:type="dxa"/>
          </w:tcPr>
          <w:p w14:paraId="76E26A73"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Т. Шауер</w:t>
            </w:r>
          </w:p>
          <w:p w14:paraId="671ABA6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М. Векер, Е.Кисс</w:t>
            </w:r>
          </w:p>
        </w:tc>
      </w:tr>
      <w:tr w:rsidR="007B6092" w14:paraId="5D35F6D9" w14:textId="77777777">
        <w:tc>
          <w:tcPr>
            <w:tcW w:w="1288" w:type="dxa"/>
            <w:vMerge/>
          </w:tcPr>
          <w:p w14:paraId="002A0B12" w14:textId="77777777" w:rsidR="007B6092" w:rsidRPr="00350934" w:rsidRDefault="007B6092">
            <w:pPr>
              <w:spacing w:line="360" w:lineRule="auto"/>
              <w:ind w:firstLineChars="200" w:firstLine="480"/>
              <w:rPr>
                <w:rFonts w:cs="Times New Roman"/>
                <w:lang w:val="ru-RU"/>
              </w:rPr>
            </w:pPr>
          </w:p>
        </w:tc>
        <w:tc>
          <w:tcPr>
            <w:tcW w:w="6396" w:type="dxa"/>
          </w:tcPr>
          <w:p w14:paraId="67F769A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Фактор 5: преобразование мировой экономики до 80-х гг. улучшения производительности ресурсов</w:t>
            </w:r>
          </w:p>
        </w:tc>
        <w:tc>
          <w:tcPr>
            <w:tcW w:w="1661" w:type="dxa"/>
          </w:tcPr>
          <w:p w14:paraId="199D541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Э. Вейцзек-кер, К. Харгроуз, М. Смит, Ш.Деша, </w:t>
            </w:r>
          </w:p>
          <w:p w14:paraId="43B0849F" w14:textId="77777777" w:rsidR="007B6092" w:rsidRDefault="00000000">
            <w:pPr>
              <w:spacing w:line="360" w:lineRule="auto"/>
              <w:ind w:firstLineChars="200" w:firstLine="480"/>
              <w:rPr>
                <w:rFonts w:cs="Times New Roman"/>
                <w:lang w:val="ru-RU"/>
              </w:rPr>
            </w:pPr>
            <w:r>
              <w:rPr>
                <w:rFonts w:cs="Times New Roman"/>
              </w:rPr>
              <w:t xml:space="preserve">П. </w:t>
            </w:r>
            <w:proofErr w:type="spellStart"/>
            <w:r>
              <w:rPr>
                <w:rFonts w:cs="Times New Roman"/>
              </w:rPr>
              <w:t>Стасинопулос</w:t>
            </w:r>
            <w:proofErr w:type="spellEnd"/>
          </w:p>
          <w:p w14:paraId="65DCA86B" w14:textId="77777777" w:rsidR="007B6092" w:rsidRDefault="007B6092">
            <w:pPr>
              <w:spacing w:line="360" w:lineRule="auto"/>
              <w:ind w:firstLineChars="200" w:firstLine="480"/>
              <w:rPr>
                <w:rFonts w:cs="Times New Roman"/>
                <w:lang w:val="ru-RU"/>
              </w:rPr>
            </w:pPr>
          </w:p>
        </w:tc>
      </w:tr>
      <w:tr w:rsidR="007B6092" w14:paraId="5E5350EE" w14:textId="77777777">
        <w:tc>
          <w:tcPr>
            <w:tcW w:w="1288" w:type="dxa"/>
          </w:tcPr>
          <w:p w14:paraId="7A4BC4D6" w14:textId="77777777" w:rsidR="007B6092" w:rsidRDefault="00000000">
            <w:pPr>
              <w:spacing w:line="360" w:lineRule="auto"/>
              <w:ind w:firstLineChars="200" w:firstLine="480"/>
              <w:rPr>
                <w:rFonts w:cs="Times New Roman"/>
              </w:rPr>
            </w:pPr>
            <w:r>
              <w:rPr>
                <w:rFonts w:cs="Times New Roman"/>
              </w:rPr>
              <w:t>2010</w:t>
            </w:r>
          </w:p>
        </w:tc>
        <w:tc>
          <w:tcPr>
            <w:tcW w:w="6396" w:type="dxa"/>
          </w:tcPr>
          <w:p w14:paraId="47CB360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Синяя экономика: 10 лет, 100 инноваций, 100 млн рабочих мест</w:t>
            </w:r>
          </w:p>
        </w:tc>
        <w:tc>
          <w:tcPr>
            <w:tcW w:w="1661" w:type="dxa"/>
          </w:tcPr>
          <w:p w14:paraId="59E5C214" w14:textId="77777777" w:rsidR="007B6092" w:rsidRDefault="00000000">
            <w:pPr>
              <w:spacing w:line="360" w:lineRule="auto"/>
              <w:ind w:firstLineChars="200" w:firstLine="480"/>
              <w:rPr>
                <w:rFonts w:cs="Times New Roman"/>
              </w:rPr>
            </w:pPr>
            <w:r>
              <w:rPr>
                <w:rFonts w:cs="Times New Roman"/>
              </w:rPr>
              <w:t xml:space="preserve">Г. </w:t>
            </w:r>
            <w:proofErr w:type="spellStart"/>
            <w:r>
              <w:rPr>
                <w:rFonts w:cs="Times New Roman"/>
              </w:rPr>
              <w:t>Паули</w:t>
            </w:r>
            <w:proofErr w:type="spellEnd"/>
          </w:p>
        </w:tc>
      </w:tr>
      <w:tr w:rsidR="007B6092" w14:paraId="61729F1D" w14:textId="77777777">
        <w:tc>
          <w:tcPr>
            <w:tcW w:w="1288" w:type="dxa"/>
          </w:tcPr>
          <w:p w14:paraId="3D54A83B" w14:textId="77777777" w:rsidR="007B6092" w:rsidRDefault="00000000">
            <w:pPr>
              <w:spacing w:line="360" w:lineRule="auto"/>
              <w:ind w:firstLineChars="200" w:firstLine="480"/>
              <w:rPr>
                <w:rFonts w:cs="Times New Roman"/>
              </w:rPr>
            </w:pPr>
            <w:r>
              <w:rPr>
                <w:rFonts w:cs="Times New Roman"/>
              </w:rPr>
              <w:t>2012</w:t>
            </w:r>
          </w:p>
        </w:tc>
        <w:tc>
          <w:tcPr>
            <w:tcW w:w="6396" w:type="dxa"/>
          </w:tcPr>
          <w:p w14:paraId="73C6BD3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2052: Глобальный прогноз на ближайшие 40 лет</w:t>
            </w:r>
          </w:p>
        </w:tc>
        <w:tc>
          <w:tcPr>
            <w:tcW w:w="1661" w:type="dxa"/>
          </w:tcPr>
          <w:p w14:paraId="2A56DD40" w14:textId="77777777" w:rsidR="007B6092" w:rsidRDefault="00000000">
            <w:pPr>
              <w:spacing w:line="360" w:lineRule="auto"/>
              <w:ind w:firstLineChars="200" w:firstLine="480"/>
              <w:rPr>
                <w:rFonts w:cs="Times New Roman"/>
              </w:rPr>
            </w:pPr>
            <w:r>
              <w:rPr>
                <w:rFonts w:cs="Times New Roman"/>
              </w:rPr>
              <w:t xml:space="preserve">Й. </w:t>
            </w:r>
            <w:proofErr w:type="spellStart"/>
            <w:r>
              <w:rPr>
                <w:rFonts w:cs="Times New Roman"/>
              </w:rPr>
              <w:t>Рандерс</w:t>
            </w:r>
            <w:proofErr w:type="spellEnd"/>
          </w:p>
        </w:tc>
      </w:tr>
      <w:tr w:rsidR="007B6092" w14:paraId="7C0E9FA2" w14:textId="77777777">
        <w:tc>
          <w:tcPr>
            <w:tcW w:w="1288" w:type="dxa"/>
          </w:tcPr>
          <w:p w14:paraId="054F0497" w14:textId="77777777" w:rsidR="007B6092" w:rsidRDefault="00000000">
            <w:pPr>
              <w:spacing w:line="360" w:lineRule="auto"/>
              <w:ind w:firstLineChars="200" w:firstLine="480"/>
              <w:rPr>
                <w:rFonts w:cs="Times New Roman"/>
              </w:rPr>
            </w:pPr>
            <w:r>
              <w:rPr>
                <w:rFonts w:cs="Times New Roman"/>
              </w:rPr>
              <w:t>2013</w:t>
            </w:r>
          </w:p>
        </w:tc>
        <w:tc>
          <w:tcPr>
            <w:tcW w:w="6396" w:type="dxa"/>
          </w:tcPr>
          <w:p w14:paraId="436FBB4B" w14:textId="77777777" w:rsidR="007B6092" w:rsidRDefault="007B6092">
            <w:pPr>
              <w:spacing w:line="360" w:lineRule="auto"/>
              <w:ind w:firstLineChars="200" w:firstLine="480"/>
              <w:rPr>
                <w:rFonts w:cs="Times New Roman"/>
              </w:rPr>
            </w:pPr>
          </w:p>
        </w:tc>
        <w:tc>
          <w:tcPr>
            <w:tcW w:w="1661" w:type="dxa"/>
          </w:tcPr>
          <w:p w14:paraId="30710D0E" w14:textId="77777777" w:rsidR="007B6092" w:rsidRDefault="007B6092">
            <w:pPr>
              <w:spacing w:line="360" w:lineRule="auto"/>
              <w:ind w:firstLineChars="200" w:firstLine="480"/>
              <w:rPr>
                <w:rFonts w:cs="Times New Roman"/>
              </w:rPr>
            </w:pPr>
          </w:p>
        </w:tc>
      </w:tr>
      <w:tr w:rsidR="007B6092" w14:paraId="2A5EEF3E" w14:textId="77777777">
        <w:tc>
          <w:tcPr>
            <w:tcW w:w="1288" w:type="dxa"/>
          </w:tcPr>
          <w:p w14:paraId="580F09FA" w14:textId="77777777" w:rsidR="007B6092" w:rsidRDefault="00000000">
            <w:pPr>
              <w:spacing w:line="360" w:lineRule="auto"/>
              <w:ind w:firstLineChars="200" w:firstLine="480"/>
              <w:rPr>
                <w:rFonts w:cs="Times New Roman"/>
              </w:rPr>
            </w:pPr>
            <w:r>
              <w:rPr>
                <w:rFonts w:cs="Times New Roman"/>
              </w:rPr>
              <w:t>2014</w:t>
            </w:r>
          </w:p>
        </w:tc>
        <w:tc>
          <w:tcPr>
            <w:tcW w:w="6396" w:type="dxa"/>
          </w:tcPr>
          <w:p w14:paraId="53FEAD09" w14:textId="77777777" w:rsidR="007B6092" w:rsidRPr="00350934" w:rsidRDefault="00000000">
            <w:pPr>
              <w:pStyle w:val="a8"/>
              <w:spacing w:before="0" w:beforeAutospacing="0" w:after="0" w:afterAutospacing="0" w:line="360" w:lineRule="auto"/>
              <w:ind w:firstLineChars="200" w:firstLine="480"/>
              <w:rPr>
                <w:color w:val="333333"/>
                <w:lang w:val="ru-RU"/>
              </w:rPr>
            </w:pPr>
            <w:r w:rsidRPr="00350934">
              <w:rPr>
                <w:color w:val="333333"/>
                <w:lang w:val="ru-RU"/>
              </w:rPr>
              <w:t xml:space="preserve"> «Извлеченные: как добыча полезных ископаемых грабит планету». Один из докладов о логике устойчивого развития и борьбе с выбросами парниковых газов.</w:t>
            </w:r>
          </w:p>
          <w:p w14:paraId="6C411DB7" w14:textId="77777777" w:rsidR="007B6092" w:rsidRPr="00350934" w:rsidRDefault="007B6092">
            <w:pPr>
              <w:spacing w:line="360" w:lineRule="auto"/>
              <w:ind w:firstLineChars="200" w:firstLine="480"/>
              <w:rPr>
                <w:rFonts w:cs="Times New Roman"/>
                <w:lang w:val="ru-RU"/>
              </w:rPr>
            </w:pPr>
          </w:p>
        </w:tc>
        <w:tc>
          <w:tcPr>
            <w:tcW w:w="1661" w:type="dxa"/>
          </w:tcPr>
          <w:p w14:paraId="191DE174" w14:textId="77777777" w:rsidR="007B6092" w:rsidRDefault="00000000">
            <w:pPr>
              <w:spacing w:line="360" w:lineRule="auto"/>
              <w:ind w:firstLineChars="200" w:firstLine="480"/>
              <w:rPr>
                <w:rFonts w:cs="Times New Roman"/>
              </w:rPr>
            </w:pPr>
            <w:r>
              <w:rPr>
                <w:rFonts w:cs="Times New Roman"/>
                <w:color w:val="333333"/>
              </w:rPr>
              <w:t xml:space="preserve">У. </w:t>
            </w:r>
            <w:proofErr w:type="spellStart"/>
            <w:r>
              <w:rPr>
                <w:rFonts w:cs="Times New Roman"/>
                <w:color w:val="333333"/>
              </w:rPr>
              <w:t>Барди</w:t>
            </w:r>
            <w:proofErr w:type="spellEnd"/>
          </w:p>
        </w:tc>
      </w:tr>
      <w:tr w:rsidR="007B6092" w:rsidRPr="006001C4" w14:paraId="47F5FB51" w14:textId="77777777">
        <w:tc>
          <w:tcPr>
            <w:tcW w:w="1288" w:type="dxa"/>
          </w:tcPr>
          <w:p w14:paraId="170CD7AC" w14:textId="77777777" w:rsidR="007B6092" w:rsidRDefault="00000000">
            <w:pPr>
              <w:spacing w:line="360" w:lineRule="auto"/>
              <w:ind w:firstLineChars="200" w:firstLine="480"/>
              <w:rPr>
                <w:rFonts w:cs="Times New Roman"/>
              </w:rPr>
            </w:pPr>
            <w:r>
              <w:rPr>
                <w:rFonts w:cs="Times New Roman"/>
              </w:rPr>
              <w:lastRenderedPageBreak/>
              <w:t>2015</w:t>
            </w:r>
          </w:p>
        </w:tc>
        <w:tc>
          <w:tcPr>
            <w:tcW w:w="6396" w:type="dxa"/>
          </w:tcPr>
          <w:p w14:paraId="62BA932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1.«Изменяя историю, изменяем будущее: живая экономика для живой Земли» Автор призывает человечество «уйти с пути саморазрушения, на который его привело обожествление денег как меры всей ценности и источника счастья жизни, и обратиться к космологии и жизнеспособному человеческому будущему». На наш взгляд, интересно здесь первое за историю Римского клуба упоминание понятия «космология» (напомню, что среди его создателей были астрофизики). В целом же обо всем этом подробно говорилось почти на столетие раньше — ноосферная модель В.И. Вернадского, например, в ее поздней версии И.А. Ефремова.</w:t>
            </w:r>
          </w:p>
          <w:p w14:paraId="2AAC7625" w14:textId="77777777" w:rsidR="007B6092" w:rsidRPr="00350934" w:rsidRDefault="00000000">
            <w:pPr>
              <w:spacing w:line="360" w:lineRule="auto"/>
              <w:ind w:firstLineChars="200" w:firstLine="480"/>
              <w:rPr>
                <w:rFonts w:cs="Times New Roman"/>
                <w:color w:val="333333"/>
                <w:lang w:val="ru-RU"/>
              </w:rPr>
            </w:pPr>
            <w:r w:rsidRPr="00350934">
              <w:rPr>
                <w:rFonts w:cs="Times New Roman"/>
                <w:color w:val="333333"/>
                <w:lang w:val="ru-RU"/>
              </w:rPr>
              <w:t>2.«На краю: состояние и судьба тропических лесов планеты» - посвященный одной из земных экосистем — тропическому лесу:. Автор доклада полагает, что тропические леса являются регулятором природных циклов, в чем, по-видимому, ошибается. Тропические леса — очень молодой биогеоценоз, а регулировку циклов отчасти осуществляют болота, отчасти — ледники и полярные моря.</w:t>
            </w:r>
          </w:p>
          <w:p w14:paraId="353D32A6" w14:textId="77777777" w:rsidR="007B6092" w:rsidRPr="00350934" w:rsidRDefault="00000000">
            <w:pPr>
              <w:pStyle w:val="a8"/>
              <w:spacing w:before="0" w:beforeAutospacing="0" w:after="0" w:afterAutospacing="0" w:line="360" w:lineRule="auto"/>
              <w:ind w:firstLineChars="200" w:firstLine="480"/>
              <w:rPr>
                <w:color w:val="333333"/>
                <w:lang w:val="ru-RU"/>
              </w:rPr>
            </w:pPr>
            <w:r w:rsidRPr="00350934">
              <w:rPr>
                <w:color w:val="333333"/>
                <w:lang w:val="ru-RU"/>
              </w:rPr>
              <w:t>3. «Выбирая наше будущее: альтернативы развития (об Индии»</w:t>
            </w:r>
          </w:p>
        </w:tc>
        <w:tc>
          <w:tcPr>
            <w:tcW w:w="1661" w:type="dxa"/>
          </w:tcPr>
          <w:p w14:paraId="07CCCF8B" w14:textId="77777777" w:rsidR="007B6092" w:rsidRPr="00350934" w:rsidRDefault="00000000">
            <w:pPr>
              <w:spacing w:line="360" w:lineRule="auto"/>
              <w:ind w:firstLineChars="200" w:firstLine="480"/>
              <w:rPr>
                <w:rFonts w:cs="Times New Roman"/>
                <w:color w:val="333333"/>
                <w:lang w:val="ru-RU"/>
              </w:rPr>
            </w:pPr>
            <w:r w:rsidRPr="00350934">
              <w:rPr>
                <w:rFonts w:cs="Times New Roman"/>
                <w:color w:val="333333"/>
                <w:lang w:val="ru-RU"/>
              </w:rPr>
              <w:t>Д. Кортен</w:t>
            </w:r>
          </w:p>
          <w:p w14:paraId="5742B4AD" w14:textId="77777777" w:rsidR="007B6092" w:rsidRPr="00350934" w:rsidRDefault="007B6092">
            <w:pPr>
              <w:spacing w:line="360" w:lineRule="auto"/>
              <w:ind w:firstLineChars="200" w:firstLine="480"/>
              <w:rPr>
                <w:rFonts w:cs="Times New Roman"/>
                <w:lang w:val="ru-RU"/>
              </w:rPr>
            </w:pPr>
          </w:p>
          <w:p w14:paraId="351A3EFE" w14:textId="77777777" w:rsidR="007B6092" w:rsidRPr="00350934" w:rsidRDefault="007B6092">
            <w:pPr>
              <w:spacing w:line="360" w:lineRule="auto"/>
              <w:ind w:firstLineChars="200" w:firstLine="480"/>
              <w:rPr>
                <w:rFonts w:cs="Times New Roman"/>
                <w:lang w:val="ru-RU"/>
              </w:rPr>
            </w:pPr>
          </w:p>
          <w:p w14:paraId="4AEF7090" w14:textId="77777777" w:rsidR="007B6092" w:rsidRPr="00350934" w:rsidRDefault="007B6092">
            <w:pPr>
              <w:spacing w:line="360" w:lineRule="auto"/>
              <w:ind w:firstLineChars="200" w:firstLine="480"/>
              <w:rPr>
                <w:rFonts w:cs="Times New Roman"/>
                <w:lang w:val="ru-RU"/>
              </w:rPr>
            </w:pPr>
          </w:p>
          <w:p w14:paraId="5EBE196E" w14:textId="77777777" w:rsidR="007B6092" w:rsidRPr="00350934" w:rsidRDefault="007B6092">
            <w:pPr>
              <w:spacing w:line="360" w:lineRule="auto"/>
              <w:ind w:firstLineChars="200" w:firstLine="480"/>
              <w:rPr>
                <w:rFonts w:cs="Times New Roman"/>
                <w:lang w:val="ru-RU"/>
              </w:rPr>
            </w:pPr>
          </w:p>
          <w:p w14:paraId="3DE277FD" w14:textId="77777777" w:rsidR="007B6092" w:rsidRPr="00350934" w:rsidRDefault="007B6092">
            <w:pPr>
              <w:spacing w:line="360" w:lineRule="auto"/>
              <w:ind w:firstLineChars="200" w:firstLine="480"/>
              <w:rPr>
                <w:rFonts w:cs="Times New Roman"/>
                <w:lang w:val="ru-RU"/>
              </w:rPr>
            </w:pPr>
          </w:p>
          <w:p w14:paraId="3421F562" w14:textId="77777777" w:rsidR="007B6092" w:rsidRPr="00350934" w:rsidRDefault="007B6092">
            <w:pPr>
              <w:spacing w:line="360" w:lineRule="auto"/>
              <w:ind w:firstLineChars="200" w:firstLine="480"/>
              <w:rPr>
                <w:rFonts w:cs="Times New Roman"/>
                <w:lang w:val="ru-RU"/>
              </w:rPr>
            </w:pPr>
          </w:p>
          <w:p w14:paraId="15CF8D97" w14:textId="77777777" w:rsidR="007B6092" w:rsidRPr="00350934" w:rsidRDefault="007B6092">
            <w:pPr>
              <w:spacing w:line="360" w:lineRule="auto"/>
              <w:ind w:firstLineChars="200" w:firstLine="480"/>
              <w:rPr>
                <w:rFonts w:cs="Times New Roman"/>
                <w:lang w:val="ru-RU"/>
              </w:rPr>
            </w:pPr>
          </w:p>
          <w:p w14:paraId="56779D4A" w14:textId="77777777" w:rsidR="007B6092" w:rsidRPr="00350934" w:rsidRDefault="007B6092">
            <w:pPr>
              <w:spacing w:line="360" w:lineRule="auto"/>
              <w:ind w:firstLineChars="200" w:firstLine="480"/>
              <w:rPr>
                <w:rFonts w:cs="Times New Roman"/>
                <w:lang w:val="ru-RU"/>
              </w:rPr>
            </w:pPr>
          </w:p>
          <w:p w14:paraId="45DA0C01" w14:textId="77777777" w:rsidR="007B6092" w:rsidRPr="00350934" w:rsidRDefault="007B6092">
            <w:pPr>
              <w:spacing w:line="360" w:lineRule="auto"/>
              <w:ind w:firstLineChars="200" w:firstLine="480"/>
              <w:rPr>
                <w:rFonts w:cs="Times New Roman"/>
                <w:lang w:val="ru-RU"/>
              </w:rPr>
            </w:pPr>
          </w:p>
          <w:p w14:paraId="590B6052" w14:textId="77777777" w:rsidR="007B6092" w:rsidRPr="00350934" w:rsidRDefault="007B6092">
            <w:pPr>
              <w:spacing w:line="360" w:lineRule="auto"/>
              <w:ind w:firstLineChars="200" w:firstLine="480"/>
              <w:rPr>
                <w:rFonts w:cs="Times New Roman"/>
                <w:lang w:val="ru-RU"/>
              </w:rPr>
            </w:pPr>
          </w:p>
          <w:p w14:paraId="247B2174" w14:textId="77777777" w:rsidR="007B6092" w:rsidRPr="00350934" w:rsidRDefault="007B6092">
            <w:pPr>
              <w:spacing w:line="360" w:lineRule="auto"/>
              <w:ind w:firstLineChars="200" w:firstLine="480"/>
              <w:rPr>
                <w:rFonts w:cs="Times New Roman"/>
                <w:lang w:val="ru-RU"/>
              </w:rPr>
            </w:pPr>
          </w:p>
          <w:p w14:paraId="22BF15B1" w14:textId="77777777" w:rsidR="007B6092" w:rsidRPr="00350934" w:rsidRDefault="007B6092">
            <w:pPr>
              <w:spacing w:line="360" w:lineRule="auto"/>
              <w:ind w:firstLineChars="200" w:firstLine="480"/>
              <w:rPr>
                <w:rFonts w:cs="Times New Roman"/>
                <w:lang w:val="ru-RU"/>
              </w:rPr>
            </w:pPr>
          </w:p>
          <w:p w14:paraId="17AFE3C5" w14:textId="77777777" w:rsidR="007B6092" w:rsidRPr="00350934" w:rsidRDefault="00000000">
            <w:pPr>
              <w:spacing w:line="360" w:lineRule="auto"/>
              <w:ind w:firstLineChars="200" w:firstLine="480"/>
              <w:rPr>
                <w:rFonts w:cs="Times New Roman"/>
                <w:color w:val="333333"/>
                <w:lang w:val="ru-RU"/>
              </w:rPr>
            </w:pPr>
            <w:r w:rsidRPr="00350934">
              <w:rPr>
                <w:rFonts w:cs="Times New Roman"/>
                <w:color w:val="333333"/>
                <w:lang w:val="ru-RU"/>
              </w:rPr>
              <w:t>К. Мартин</w:t>
            </w:r>
          </w:p>
          <w:p w14:paraId="51C1C672" w14:textId="77777777" w:rsidR="007B6092" w:rsidRPr="00350934" w:rsidRDefault="007B6092">
            <w:pPr>
              <w:spacing w:line="360" w:lineRule="auto"/>
              <w:ind w:firstLineChars="200" w:firstLine="480"/>
              <w:rPr>
                <w:rFonts w:cs="Times New Roman"/>
                <w:lang w:val="ru-RU"/>
              </w:rPr>
            </w:pPr>
          </w:p>
          <w:p w14:paraId="11E6E101" w14:textId="77777777" w:rsidR="007B6092" w:rsidRPr="00350934" w:rsidRDefault="007B6092">
            <w:pPr>
              <w:spacing w:line="360" w:lineRule="auto"/>
              <w:ind w:firstLineChars="200" w:firstLine="480"/>
              <w:rPr>
                <w:rFonts w:cs="Times New Roman"/>
                <w:lang w:val="ru-RU"/>
              </w:rPr>
            </w:pPr>
          </w:p>
          <w:p w14:paraId="615291D1" w14:textId="77777777" w:rsidR="007B6092" w:rsidRPr="00350934" w:rsidRDefault="007B6092">
            <w:pPr>
              <w:spacing w:line="360" w:lineRule="auto"/>
              <w:ind w:firstLineChars="200" w:firstLine="480"/>
              <w:rPr>
                <w:rFonts w:cs="Times New Roman"/>
                <w:lang w:val="ru-RU"/>
              </w:rPr>
            </w:pPr>
          </w:p>
          <w:p w14:paraId="37B0F071" w14:textId="77777777" w:rsidR="007B6092" w:rsidRPr="00350934" w:rsidRDefault="007B6092">
            <w:pPr>
              <w:spacing w:line="360" w:lineRule="auto"/>
              <w:ind w:firstLineChars="200" w:firstLine="480"/>
              <w:rPr>
                <w:rFonts w:cs="Times New Roman"/>
                <w:lang w:val="ru-RU"/>
              </w:rPr>
            </w:pPr>
          </w:p>
          <w:p w14:paraId="1A050003" w14:textId="77777777" w:rsidR="007B6092" w:rsidRPr="00350934" w:rsidRDefault="007B6092">
            <w:pPr>
              <w:spacing w:line="360" w:lineRule="auto"/>
              <w:ind w:firstLineChars="200" w:firstLine="480"/>
              <w:rPr>
                <w:rFonts w:cs="Times New Roman"/>
                <w:lang w:val="ru-RU"/>
              </w:rPr>
            </w:pPr>
          </w:p>
          <w:p w14:paraId="4CDE2837" w14:textId="77777777" w:rsidR="007B6092" w:rsidRPr="00350934" w:rsidRDefault="007B6092">
            <w:pPr>
              <w:spacing w:line="360" w:lineRule="auto"/>
              <w:ind w:firstLineChars="200" w:firstLine="480"/>
              <w:rPr>
                <w:rFonts w:cs="Times New Roman"/>
                <w:lang w:val="ru-RU"/>
              </w:rPr>
            </w:pPr>
          </w:p>
          <w:p w14:paraId="01B99782" w14:textId="77777777" w:rsidR="007B6092" w:rsidRPr="00350934" w:rsidRDefault="00000000">
            <w:pPr>
              <w:spacing w:line="360" w:lineRule="auto"/>
              <w:ind w:firstLineChars="200" w:firstLine="480"/>
              <w:rPr>
                <w:rFonts w:cs="Times New Roman"/>
                <w:lang w:val="ru-RU"/>
              </w:rPr>
            </w:pPr>
            <w:r w:rsidRPr="00350934">
              <w:rPr>
                <w:rFonts w:cs="Times New Roman"/>
                <w:color w:val="333333"/>
                <w:lang w:val="ru-RU"/>
              </w:rPr>
              <w:t>(А. Хосла).</w:t>
            </w:r>
          </w:p>
        </w:tc>
      </w:tr>
      <w:tr w:rsidR="007B6092" w14:paraId="14691C3E" w14:textId="77777777">
        <w:tc>
          <w:tcPr>
            <w:tcW w:w="1288" w:type="dxa"/>
          </w:tcPr>
          <w:p w14:paraId="42B728E5" w14:textId="77777777" w:rsidR="007B6092" w:rsidRDefault="00000000">
            <w:pPr>
              <w:spacing w:line="360" w:lineRule="auto"/>
              <w:ind w:firstLineChars="200" w:firstLine="480"/>
              <w:rPr>
                <w:rFonts w:cs="Times New Roman"/>
              </w:rPr>
            </w:pPr>
            <w:r>
              <w:rPr>
                <w:rFonts w:cs="Times New Roman"/>
              </w:rPr>
              <w:t>2016</w:t>
            </w:r>
          </w:p>
        </w:tc>
        <w:tc>
          <w:tcPr>
            <w:tcW w:w="6396" w:type="dxa"/>
          </w:tcPr>
          <w:p w14:paraId="07A8BB34" w14:textId="77777777" w:rsidR="007B6092" w:rsidRPr="00350934" w:rsidRDefault="00000000">
            <w:pPr>
              <w:pStyle w:val="a8"/>
              <w:spacing w:before="0" w:beforeAutospacing="0" w:after="0" w:afterAutospacing="0" w:line="360" w:lineRule="auto"/>
              <w:ind w:firstLineChars="200" w:firstLine="480"/>
              <w:rPr>
                <w:lang w:val="ru-RU"/>
              </w:rPr>
            </w:pPr>
            <w:r w:rsidRPr="00350934">
              <w:rPr>
                <w:color w:val="333333"/>
                <w:lang w:val="ru-RU"/>
              </w:rPr>
              <w:t xml:space="preserve"> «Процветание по-новому: управление экономическим ростом для сокращения безработицы, неравенства и изменений климата» . Один из серийных докладов: повышение пенсионного возраста, сокращение рабочего года, уменьшение темпов изменения климата.</w:t>
            </w:r>
          </w:p>
        </w:tc>
        <w:tc>
          <w:tcPr>
            <w:tcW w:w="1661" w:type="dxa"/>
          </w:tcPr>
          <w:p w14:paraId="6F225D7B" w14:textId="77777777" w:rsidR="007B6092" w:rsidRDefault="00000000">
            <w:pPr>
              <w:spacing w:line="360" w:lineRule="auto"/>
              <w:ind w:firstLineChars="200" w:firstLine="480"/>
              <w:rPr>
                <w:rFonts w:cs="Times New Roman"/>
              </w:rPr>
            </w:pPr>
            <w:r>
              <w:rPr>
                <w:rFonts w:cs="Times New Roman"/>
                <w:color w:val="333333"/>
              </w:rPr>
              <w:t xml:space="preserve">Г. </w:t>
            </w:r>
            <w:proofErr w:type="spellStart"/>
            <w:r>
              <w:rPr>
                <w:rFonts w:cs="Times New Roman"/>
                <w:color w:val="333333"/>
              </w:rPr>
              <w:t>Макстон</w:t>
            </w:r>
            <w:proofErr w:type="spellEnd"/>
            <w:r>
              <w:rPr>
                <w:rFonts w:cs="Times New Roman"/>
                <w:color w:val="333333"/>
              </w:rPr>
              <w:t xml:space="preserve">, Й. </w:t>
            </w:r>
            <w:proofErr w:type="spellStart"/>
            <w:r>
              <w:rPr>
                <w:rFonts w:cs="Times New Roman"/>
                <w:color w:val="333333"/>
              </w:rPr>
              <w:t>Рандерс</w:t>
            </w:r>
            <w:proofErr w:type="spellEnd"/>
            <w:r>
              <w:rPr>
                <w:rFonts w:cs="Times New Roman"/>
                <w:color w:val="333333"/>
              </w:rPr>
              <w:t>.</w:t>
            </w:r>
          </w:p>
        </w:tc>
      </w:tr>
      <w:tr w:rsidR="007B6092" w:rsidRPr="006001C4" w14:paraId="759A14C5" w14:textId="77777777">
        <w:tc>
          <w:tcPr>
            <w:tcW w:w="1288" w:type="dxa"/>
          </w:tcPr>
          <w:p w14:paraId="1F6D2103" w14:textId="77777777" w:rsidR="007B6092" w:rsidRDefault="00000000">
            <w:pPr>
              <w:spacing w:line="360" w:lineRule="auto"/>
              <w:ind w:firstLineChars="200" w:firstLine="480"/>
              <w:rPr>
                <w:rFonts w:cs="Times New Roman"/>
              </w:rPr>
            </w:pPr>
            <w:r>
              <w:rPr>
                <w:rFonts w:cs="Times New Roman"/>
              </w:rPr>
              <w:t>2017</w:t>
            </w:r>
          </w:p>
        </w:tc>
        <w:tc>
          <w:tcPr>
            <w:tcW w:w="6396" w:type="dxa"/>
          </w:tcPr>
          <w:p w14:paraId="38982331" w14:textId="77777777" w:rsidR="007B6092" w:rsidRPr="00350934" w:rsidRDefault="00000000">
            <w:pPr>
              <w:spacing w:line="360" w:lineRule="auto"/>
              <w:ind w:firstLineChars="200" w:firstLine="480"/>
              <w:outlineLvl w:val="0"/>
              <w:rPr>
                <w:rFonts w:cs="Times New Roman"/>
                <w:color w:val="000000"/>
                <w:lang w:val="ru-RU"/>
              </w:rPr>
            </w:pPr>
            <w:bookmarkStart w:id="30" w:name="_Toc26791"/>
            <w:r w:rsidRPr="00350934">
              <w:rPr>
                <w:rFonts w:cs="Times New Roman"/>
                <w:color w:val="333333"/>
                <w:lang w:val="ru-RU"/>
              </w:rPr>
              <w:t xml:space="preserve">1.«Эффект Сенеки», в котором предлагается </w:t>
            </w:r>
            <w:r w:rsidRPr="00350934">
              <w:rPr>
                <w:rFonts w:cs="Times New Roman"/>
                <w:color w:val="333333"/>
                <w:lang w:val="ru-RU"/>
              </w:rPr>
              <w:lastRenderedPageBreak/>
              <w:t>модель коллапса с упором на системную динамику и концепцию обратной связи: от механики разрушения крупных структур до краха экономики и финансов, голода и упадка населения, падения целых цивилизаций и краха планетарной экосистемы.</w:t>
            </w:r>
            <w:bookmarkEnd w:id="30"/>
          </w:p>
          <w:p w14:paraId="3F8AE3FF" w14:textId="77777777" w:rsidR="007B6092" w:rsidRPr="00350934" w:rsidRDefault="00000000">
            <w:pPr>
              <w:pStyle w:val="a8"/>
              <w:spacing w:before="0" w:beforeAutospacing="0" w:after="0" w:afterAutospacing="0" w:line="360" w:lineRule="auto"/>
              <w:ind w:firstLineChars="200" w:firstLine="480"/>
              <w:rPr>
                <w:lang w:val="ru-RU"/>
              </w:rPr>
            </w:pPr>
            <w:r w:rsidRPr="00350934">
              <w:rPr>
                <w:color w:val="000000"/>
                <w:lang w:val="ru-RU"/>
              </w:rPr>
              <w:t>2.</w:t>
            </w:r>
            <w:r>
              <w:fldChar w:fldCharType="begin"/>
            </w:r>
            <w:r w:rsidRPr="00350934">
              <w:rPr>
                <w:lang w:val="ru-RU"/>
              </w:rPr>
              <w:instrText xml:space="preserve"> </w:instrText>
            </w:r>
            <w:r>
              <w:instrText>HYPERLINK</w:instrText>
            </w:r>
            <w:r w:rsidRPr="00350934">
              <w:rPr>
                <w:lang w:val="ru-RU"/>
              </w:rPr>
              <w:instrText xml:space="preserve"> "</w:instrText>
            </w:r>
            <w:r>
              <w:instrText>https</w:instrText>
            </w:r>
            <w:r w:rsidRPr="00350934">
              <w:rPr>
                <w:lang w:val="ru-RU"/>
              </w:rPr>
              <w:instrText>://</w:instrText>
            </w:r>
            <w:r>
              <w:instrText>www</w:instrText>
            </w:r>
            <w:r w:rsidRPr="00350934">
              <w:rPr>
                <w:lang w:val="ru-RU"/>
              </w:rPr>
              <w:instrText>.</w:instrText>
            </w:r>
            <w:r>
              <w:instrText>planet</w:instrText>
            </w:r>
            <w:r w:rsidRPr="00350934">
              <w:rPr>
                <w:lang w:val="ru-RU"/>
              </w:rPr>
              <w:instrText>-</w:instrText>
            </w:r>
            <w:r>
              <w:instrText>kob</w:instrText>
            </w:r>
            <w:r w:rsidRPr="00350934">
              <w:rPr>
                <w:lang w:val="ru-RU"/>
              </w:rPr>
              <w:instrText>.</w:instrText>
            </w:r>
            <w:r>
              <w:instrText>ru</w:instrText>
            </w:r>
            <w:r w:rsidRPr="00350934">
              <w:rPr>
                <w:lang w:val="ru-RU"/>
              </w:rPr>
              <w:instrText>/</w:instrText>
            </w:r>
            <w:r>
              <w:instrText>go</w:instrText>
            </w:r>
            <w:r w:rsidRPr="00350934">
              <w:rPr>
                <w:lang w:val="ru-RU"/>
              </w:rPr>
              <w:instrText>.</w:instrText>
            </w:r>
            <w:r>
              <w:instrText>php</w:instrText>
            </w:r>
            <w:r w:rsidRPr="00350934">
              <w:rPr>
                <w:lang w:val="ru-RU"/>
              </w:rPr>
              <w:instrText>?</w:instrText>
            </w:r>
            <w:r>
              <w:instrText>to</w:instrText>
            </w:r>
            <w:r w:rsidRPr="00350934">
              <w:rPr>
                <w:lang w:val="ru-RU"/>
              </w:rPr>
              <w:instrText>=</w:instrText>
            </w:r>
            <w:r>
              <w:instrText>https</w:instrText>
            </w:r>
            <w:r w:rsidRPr="00350934">
              <w:rPr>
                <w:lang w:val="ru-RU"/>
              </w:rPr>
              <w:instrText>://</w:instrText>
            </w:r>
            <w:r>
              <w:instrText>www</w:instrText>
            </w:r>
            <w:r w:rsidRPr="00350934">
              <w:rPr>
                <w:lang w:val="ru-RU"/>
              </w:rPr>
              <w:instrText>.</w:instrText>
            </w:r>
            <w:r>
              <w:instrText>clubofrome</w:instrText>
            </w:r>
            <w:r w:rsidRPr="00350934">
              <w:rPr>
                <w:lang w:val="ru-RU"/>
              </w:rPr>
              <w:instrText>.</w:instrText>
            </w:r>
            <w:r>
              <w:instrText>org</w:instrText>
            </w:r>
            <w:r w:rsidRPr="00350934">
              <w:rPr>
                <w:lang w:val="ru-RU"/>
              </w:rPr>
              <w:instrText>/2017/10/25/</w:instrText>
            </w:r>
            <w:r>
              <w:instrText>new</w:instrText>
            </w:r>
            <w:r w:rsidRPr="00350934">
              <w:rPr>
                <w:lang w:val="ru-RU"/>
              </w:rPr>
              <w:instrText>-</w:instrText>
            </w:r>
            <w:r>
              <w:instrText>report</w:instrText>
            </w:r>
            <w:r w:rsidRPr="00350934">
              <w:rPr>
                <w:lang w:val="ru-RU"/>
              </w:rPr>
              <w:instrText>-</w:instrText>
            </w:r>
            <w:r>
              <w:instrText>to</w:instrText>
            </w:r>
            <w:r w:rsidRPr="00350934">
              <w:rPr>
                <w:lang w:val="ru-RU"/>
              </w:rPr>
              <w:instrText>-</w:instrText>
            </w:r>
            <w:r>
              <w:instrText>the</w:instrText>
            </w:r>
            <w:r w:rsidRPr="00350934">
              <w:rPr>
                <w:lang w:val="ru-RU"/>
              </w:rPr>
              <w:instrText>-</w:instrText>
            </w:r>
            <w:r>
              <w:instrText>club</w:instrText>
            </w:r>
            <w:r w:rsidRPr="00350934">
              <w:rPr>
                <w:lang w:val="ru-RU"/>
              </w:rPr>
              <w:instrText>-</w:instrText>
            </w:r>
            <w:r>
              <w:instrText>of</w:instrText>
            </w:r>
            <w:r w:rsidRPr="00350934">
              <w:rPr>
                <w:lang w:val="ru-RU"/>
              </w:rPr>
              <w:instrText>-</w:instrText>
            </w:r>
            <w:r>
              <w:instrText>rome</w:instrText>
            </w:r>
            <w:r w:rsidRPr="00350934">
              <w:rPr>
                <w:lang w:val="ru-RU"/>
              </w:rPr>
              <w:instrText>-</w:instrText>
            </w:r>
            <w:r>
              <w:instrText>come</w:instrText>
            </w:r>
            <w:r w:rsidRPr="00350934">
              <w:rPr>
                <w:lang w:val="ru-RU"/>
              </w:rPr>
              <w:instrText>-</w:instrText>
            </w:r>
            <w:r>
              <w:instrText>on</w:instrText>
            </w:r>
            <w:r w:rsidRPr="00350934">
              <w:rPr>
                <w:lang w:val="ru-RU"/>
              </w:rPr>
              <w:instrText>/" \</w:instrText>
            </w:r>
            <w:r>
              <w:instrText>t</w:instrText>
            </w:r>
            <w:r w:rsidRPr="00350934">
              <w:rPr>
                <w:lang w:val="ru-RU"/>
              </w:rPr>
              <w:instrText xml:space="preserve"> "_</w:instrText>
            </w:r>
            <w:r>
              <w:instrText>blank</w:instrText>
            </w:r>
            <w:r w:rsidRPr="00350934">
              <w:rPr>
                <w:lang w:val="ru-RU"/>
              </w:rPr>
              <w:instrText xml:space="preserve">" </w:instrText>
            </w:r>
            <w:r>
              <w:fldChar w:fldCharType="separate"/>
            </w:r>
            <w:r w:rsidRPr="00350934">
              <w:rPr>
                <w:rStyle w:val="ab"/>
                <w:i w:val="0"/>
                <w:iCs w:val="0"/>
                <w:color w:val="330066"/>
                <w:lang w:val="ru-RU"/>
              </w:rPr>
              <w:t>«</w:t>
            </w:r>
            <w:r>
              <w:rPr>
                <w:rStyle w:val="ab"/>
                <w:i w:val="0"/>
                <w:iCs w:val="0"/>
                <w:color w:val="330066"/>
              </w:rPr>
              <w:t>Come</w:t>
            </w:r>
            <w:r w:rsidRPr="00350934">
              <w:rPr>
                <w:rStyle w:val="ab"/>
                <w:i w:val="0"/>
                <w:iCs w:val="0"/>
                <w:color w:val="330066"/>
                <w:lang w:val="ru-RU"/>
              </w:rPr>
              <w:t xml:space="preserve"> </w:t>
            </w:r>
            <w:r>
              <w:rPr>
                <w:rStyle w:val="ab"/>
                <w:i w:val="0"/>
                <w:iCs w:val="0"/>
                <w:color w:val="330066"/>
              </w:rPr>
              <w:t>On</w:t>
            </w:r>
            <w:r w:rsidRPr="00350934">
              <w:rPr>
                <w:rStyle w:val="ab"/>
                <w:i w:val="0"/>
                <w:iCs w:val="0"/>
                <w:color w:val="330066"/>
                <w:lang w:val="ru-RU"/>
              </w:rPr>
              <w:t>!</w:t>
            </w:r>
            <w:r>
              <w:rPr>
                <w:rStyle w:val="ad"/>
                <w:color w:val="330066"/>
              </w:rPr>
              <w:footnoteReference w:id="96"/>
            </w:r>
            <w:r w:rsidRPr="00350934">
              <w:rPr>
                <w:rStyle w:val="ab"/>
                <w:i w:val="0"/>
                <w:iCs w:val="0"/>
                <w:color w:val="330066"/>
                <w:lang w:val="ru-RU"/>
              </w:rPr>
              <w:t xml:space="preserve"> Капитализм, близорукость, население и разрушение планеты»</w:t>
            </w:r>
            <w:r>
              <w:rPr>
                <w:rStyle w:val="ab"/>
                <w:i w:val="0"/>
                <w:iCs w:val="0"/>
                <w:color w:val="330066"/>
              </w:rPr>
              <w:fldChar w:fldCharType="end"/>
            </w:r>
            <w:r w:rsidRPr="00350934">
              <w:rPr>
                <w:color w:val="333333"/>
                <w:lang w:val="ru-RU"/>
              </w:rPr>
              <w:t xml:space="preserve"> содержит жесткую критику капитализма и практики финансовых спекуляций, призыв к альтернативной экономике (не энергетике), новому Просвещению, холистическому мировоззрению и планетарной цивилизации, переосмыслению науки и образования. В основе работы — концепция полного мира Германа Дэйли: «Человеческая цивилизация сформировалась в условиях „пустого мира“ — мира неизведанных территорий и избытка ресурсов. Превалирующие религии, политические идеологии, социальные институты, привычки мышления все еще коренятся в нем. В реальности же человечество вошло в „полный мир“, заполненный до краев, с весьма смутными перспективами дальнейшего расширения границ. Если и далее продолжать жить по правилам „пустого мира“, коллапс не заставит себя долго ждать».</w:t>
            </w:r>
          </w:p>
        </w:tc>
        <w:tc>
          <w:tcPr>
            <w:tcW w:w="1661" w:type="dxa"/>
          </w:tcPr>
          <w:p w14:paraId="4E597545" w14:textId="77777777" w:rsidR="007B6092" w:rsidRPr="00350934" w:rsidRDefault="007B6092">
            <w:pPr>
              <w:spacing w:line="360" w:lineRule="auto"/>
              <w:ind w:firstLineChars="200" w:firstLine="480"/>
              <w:rPr>
                <w:rFonts w:cs="Times New Roman"/>
                <w:color w:val="000000"/>
                <w:shd w:val="clear" w:color="auto" w:fill="FEFEFE"/>
                <w:lang w:val="ru-RU"/>
              </w:rPr>
            </w:pPr>
          </w:p>
          <w:p w14:paraId="58F4A46B" w14:textId="77777777" w:rsidR="007B6092" w:rsidRPr="00350934" w:rsidRDefault="00000000">
            <w:pPr>
              <w:spacing w:line="360" w:lineRule="auto"/>
              <w:ind w:firstLineChars="200" w:firstLine="480"/>
              <w:rPr>
                <w:rFonts w:cs="Times New Roman"/>
                <w:color w:val="000000"/>
                <w:shd w:val="clear" w:color="auto" w:fill="FEFEFE"/>
                <w:lang w:val="ru-RU"/>
              </w:rPr>
            </w:pPr>
            <w:r w:rsidRPr="00350934">
              <w:rPr>
                <w:rFonts w:cs="Times New Roman"/>
                <w:color w:val="333333"/>
                <w:lang w:val="ru-RU"/>
              </w:rPr>
              <w:lastRenderedPageBreak/>
              <w:t>У. Барди</w:t>
            </w:r>
          </w:p>
          <w:p w14:paraId="3C547A3B" w14:textId="77777777" w:rsidR="007B6092" w:rsidRPr="00350934" w:rsidRDefault="007B6092">
            <w:pPr>
              <w:spacing w:line="360" w:lineRule="auto"/>
              <w:ind w:firstLineChars="200" w:firstLine="480"/>
              <w:rPr>
                <w:rFonts w:cs="Times New Roman"/>
                <w:color w:val="000000"/>
                <w:shd w:val="clear" w:color="auto" w:fill="FEFEFE"/>
                <w:lang w:val="ru-RU"/>
              </w:rPr>
            </w:pPr>
          </w:p>
          <w:p w14:paraId="0FE20FB7" w14:textId="77777777" w:rsidR="007B6092" w:rsidRPr="00350934" w:rsidRDefault="007B6092">
            <w:pPr>
              <w:spacing w:line="360" w:lineRule="auto"/>
              <w:ind w:firstLineChars="200" w:firstLine="480"/>
              <w:rPr>
                <w:rFonts w:cs="Times New Roman"/>
                <w:color w:val="000000"/>
                <w:shd w:val="clear" w:color="auto" w:fill="FEFEFE"/>
                <w:lang w:val="ru-RU"/>
              </w:rPr>
            </w:pPr>
          </w:p>
          <w:p w14:paraId="6E8190A2" w14:textId="77777777" w:rsidR="007B6092" w:rsidRPr="00350934" w:rsidRDefault="007B6092">
            <w:pPr>
              <w:spacing w:line="360" w:lineRule="auto"/>
              <w:ind w:firstLineChars="200" w:firstLine="480"/>
              <w:rPr>
                <w:rFonts w:cs="Times New Roman"/>
                <w:color w:val="000000"/>
                <w:shd w:val="clear" w:color="auto" w:fill="FEFEFE"/>
                <w:lang w:val="ru-RU"/>
              </w:rPr>
            </w:pPr>
          </w:p>
          <w:p w14:paraId="7B9676AE" w14:textId="77777777" w:rsidR="007B6092" w:rsidRPr="00350934" w:rsidRDefault="007B6092">
            <w:pPr>
              <w:spacing w:line="360" w:lineRule="auto"/>
              <w:ind w:firstLineChars="200" w:firstLine="480"/>
              <w:rPr>
                <w:rFonts w:cs="Times New Roman"/>
                <w:color w:val="000000"/>
                <w:shd w:val="clear" w:color="auto" w:fill="FEFEFE"/>
                <w:lang w:val="ru-RU"/>
              </w:rPr>
            </w:pPr>
          </w:p>
          <w:p w14:paraId="5653FDB3" w14:textId="77777777" w:rsidR="007B6092" w:rsidRPr="00350934" w:rsidRDefault="007B6092">
            <w:pPr>
              <w:spacing w:line="360" w:lineRule="auto"/>
              <w:ind w:firstLineChars="200" w:firstLine="480"/>
              <w:rPr>
                <w:rFonts w:cs="Times New Roman"/>
                <w:color w:val="000000"/>
                <w:shd w:val="clear" w:color="auto" w:fill="FEFEFE"/>
                <w:lang w:val="ru-RU"/>
              </w:rPr>
            </w:pPr>
          </w:p>
          <w:p w14:paraId="6F38AC0B" w14:textId="77777777" w:rsidR="007B6092" w:rsidRPr="00350934" w:rsidRDefault="007B6092">
            <w:pPr>
              <w:spacing w:line="360" w:lineRule="auto"/>
              <w:ind w:firstLineChars="200" w:firstLine="480"/>
              <w:rPr>
                <w:rFonts w:cs="Times New Roman"/>
                <w:color w:val="000000"/>
                <w:shd w:val="clear" w:color="auto" w:fill="FEFEFE"/>
                <w:lang w:val="ru-RU"/>
              </w:rPr>
            </w:pPr>
          </w:p>
          <w:p w14:paraId="6C2D110A" w14:textId="77777777" w:rsidR="007B6092" w:rsidRPr="00350934" w:rsidRDefault="00000000">
            <w:pPr>
              <w:spacing w:line="360" w:lineRule="auto"/>
              <w:ind w:firstLineChars="200" w:firstLine="480"/>
              <w:rPr>
                <w:rFonts w:cs="Times New Roman"/>
                <w:color w:val="000000"/>
                <w:shd w:val="clear" w:color="auto" w:fill="FEFEFE"/>
                <w:lang w:val="ru-RU"/>
              </w:rPr>
            </w:pPr>
            <w:r w:rsidRPr="00350934">
              <w:rPr>
                <w:rFonts w:cs="Times New Roman"/>
                <w:color w:val="000000"/>
                <w:shd w:val="clear" w:color="auto" w:fill="FEFEFE"/>
                <w:lang w:val="ru-RU"/>
              </w:rPr>
              <w:t>Андерсом Вийкманом</w:t>
            </w:r>
          </w:p>
          <w:p w14:paraId="17F38DF8"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Э. Вайцзеккер</w:t>
            </w:r>
          </w:p>
        </w:tc>
      </w:tr>
      <w:tr w:rsidR="007B6092" w:rsidRPr="006001C4" w14:paraId="10E75A9E" w14:textId="77777777">
        <w:tc>
          <w:tcPr>
            <w:tcW w:w="1288" w:type="dxa"/>
          </w:tcPr>
          <w:p w14:paraId="331BB3D1" w14:textId="77777777" w:rsidR="007B6092" w:rsidRDefault="00000000">
            <w:pPr>
              <w:spacing w:line="360" w:lineRule="auto"/>
              <w:ind w:firstLineChars="200" w:firstLine="480"/>
              <w:rPr>
                <w:rFonts w:cs="Times New Roman"/>
              </w:rPr>
            </w:pPr>
            <w:r>
              <w:rPr>
                <w:rFonts w:cs="Times New Roman"/>
              </w:rPr>
              <w:lastRenderedPageBreak/>
              <w:t>2018</w:t>
            </w:r>
          </w:p>
        </w:tc>
        <w:tc>
          <w:tcPr>
            <w:tcW w:w="6396" w:type="dxa"/>
          </w:tcPr>
          <w:p w14:paraId="48CE2248" w14:textId="77777777" w:rsidR="007B6092" w:rsidRPr="00350934" w:rsidRDefault="00000000">
            <w:pPr>
              <w:pStyle w:val="a8"/>
              <w:spacing w:before="0" w:beforeAutospacing="0" w:after="0" w:afterAutospacing="0" w:line="360" w:lineRule="auto"/>
              <w:ind w:firstLineChars="200" w:firstLine="480"/>
              <w:rPr>
                <w:color w:val="333333"/>
                <w:lang w:val="ru-RU"/>
              </w:rPr>
            </w:pPr>
            <w:r w:rsidRPr="00350934">
              <w:rPr>
                <w:color w:val="333333"/>
                <w:lang w:val="ru-RU"/>
              </w:rPr>
              <w:t xml:space="preserve"> 1.«Лучшее будущее: создавая экономику, служащую жизни». Доклад о регенеративной экономике как сочетании ответственного предпринимательства, передовых технологий и дальновидной инновационной политики. «У человечества есть шанс — просто — продеть иглу </w:t>
            </w:r>
            <w:r w:rsidRPr="00350934">
              <w:rPr>
                <w:color w:val="333333"/>
                <w:lang w:val="ru-RU"/>
              </w:rPr>
              <w:lastRenderedPageBreak/>
              <w:t>устойчивости и построить восстановительную экономику с помощью мощного сочетания просвещенного предпринимательства, технологий и инновационной политики».</w:t>
            </w:r>
          </w:p>
          <w:p w14:paraId="2705F754" w14:textId="77777777" w:rsidR="007B6092" w:rsidRPr="00350934" w:rsidRDefault="00000000">
            <w:pPr>
              <w:pStyle w:val="a8"/>
              <w:spacing w:before="0" w:beforeAutospacing="0" w:after="0" w:afterAutospacing="0" w:line="360" w:lineRule="auto"/>
              <w:ind w:firstLineChars="200" w:firstLine="480"/>
              <w:rPr>
                <w:color w:val="333333"/>
                <w:lang w:val="ru-RU"/>
              </w:rPr>
            </w:pPr>
            <w:r w:rsidRPr="00350934">
              <w:rPr>
                <w:color w:val="333333"/>
                <w:lang w:val="ru-RU"/>
              </w:rPr>
              <w:t xml:space="preserve"> 2.»Трансформация возможна: как достичь целей устойчивого развития в пределах планетарных границ» </w:t>
            </w:r>
          </w:p>
          <w:p w14:paraId="2AEE1CD2" w14:textId="77777777" w:rsidR="007B6092" w:rsidRPr="00350934" w:rsidRDefault="00000000">
            <w:pPr>
              <w:pStyle w:val="a8"/>
              <w:spacing w:before="0" w:beforeAutospacing="0" w:after="0" w:afterAutospacing="0" w:line="360" w:lineRule="auto"/>
              <w:ind w:firstLineChars="200" w:firstLine="480"/>
              <w:rPr>
                <w:lang w:val="ru-RU"/>
              </w:rPr>
            </w:pPr>
            <w:r w:rsidRPr="00350934">
              <w:rPr>
                <w:color w:val="333333"/>
                <w:lang w:val="ru-RU"/>
              </w:rPr>
              <w:t>Римский клуб отмечает свой успех: подписание соглашения по климату. Это названо глобальным поворотным моментом. Вводится совершенно утопическое представление об инклюзивном капитализме: «Инклюзивное и процветающее мировое развитие в рамках стабильной и устойчивой системы Земли».</w:t>
            </w:r>
          </w:p>
        </w:tc>
        <w:tc>
          <w:tcPr>
            <w:tcW w:w="1661" w:type="dxa"/>
          </w:tcPr>
          <w:p w14:paraId="0BD46CD3" w14:textId="77777777" w:rsidR="007B6092" w:rsidRPr="00350934" w:rsidRDefault="00000000">
            <w:pPr>
              <w:spacing w:line="360" w:lineRule="auto"/>
              <w:ind w:firstLineChars="200" w:firstLine="480"/>
              <w:rPr>
                <w:rFonts w:cs="Times New Roman"/>
                <w:color w:val="333333"/>
                <w:lang w:val="ru-RU"/>
              </w:rPr>
            </w:pPr>
            <w:r w:rsidRPr="00350934">
              <w:rPr>
                <w:rFonts w:cs="Times New Roman"/>
                <w:color w:val="333333"/>
                <w:lang w:val="ru-RU"/>
              </w:rPr>
              <w:lastRenderedPageBreak/>
              <w:t>(А. Вийкман, Д. Фуллертон, С. Уоллис, Х.Л. Ловинс)</w:t>
            </w:r>
          </w:p>
          <w:p w14:paraId="6F5F8788" w14:textId="77777777" w:rsidR="007B6092" w:rsidRPr="00350934" w:rsidRDefault="007B6092">
            <w:pPr>
              <w:spacing w:line="360" w:lineRule="auto"/>
              <w:ind w:firstLineChars="200" w:firstLine="480"/>
              <w:rPr>
                <w:rFonts w:cs="Times New Roman"/>
                <w:lang w:val="ru-RU"/>
              </w:rPr>
            </w:pPr>
          </w:p>
          <w:p w14:paraId="3EDF650B" w14:textId="77777777" w:rsidR="007B6092" w:rsidRPr="00350934" w:rsidRDefault="007B6092">
            <w:pPr>
              <w:spacing w:line="360" w:lineRule="auto"/>
              <w:ind w:firstLineChars="200" w:firstLine="480"/>
              <w:rPr>
                <w:rFonts w:cs="Times New Roman"/>
                <w:lang w:val="ru-RU"/>
              </w:rPr>
            </w:pPr>
          </w:p>
          <w:p w14:paraId="1B341B8F" w14:textId="77777777" w:rsidR="007B6092" w:rsidRPr="00350934" w:rsidRDefault="007B6092">
            <w:pPr>
              <w:spacing w:line="360" w:lineRule="auto"/>
              <w:ind w:firstLineChars="200" w:firstLine="480"/>
              <w:rPr>
                <w:rFonts w:cs="Times New Roman"/>
                <w:lang w:val="ru-RU"/>
              </w:rPr>
            </w:pPr>
          </w:p>
          <w:p w14:paraId="3911F825" w14:textId="77777777" w:rsidR="007B6092" w:rsidRPr="00350934" w:rsidRDefault="007B6092">
            <w:pPr>
              <w:spacing w:line="360" w:lineRule="auto"/>
              <w:ind w:firstLineChars="200" w:firstLine="480"/>
              <w:rPr>
                <w:rFonts w:cs="Times New Roman"/>
                <w:lang w:val="ru-RU"/>
              </w:rPr>
            </w:pPr>
          </w:p>
          <w:p w14:paraId="016969F4" w14:textId="77777777" w:rsidR="007B6092" w:rsidRPr="00350934" w:rsidRDefault="007B6092">
            <w:pPr>
              <w:spacing w:line="360" w:lineRule="auto"/>
              <w:ind w:firstLineChars="200" w:firstLine="480"/>
              <w:rPr>
                <w:rFonts w:cs="Times New Roman"/>
                <w:lang w:val="ru-RU"/>
              </w:rPr>
            </w:pPr>
          </w:p>
          <w:p w14:paraId="44126632" w14:textId="77777777" w:rsidR="007B6092" w:rsidRPr="00350934" w:rsidRDefault="00000000">
            <w:pPr>
              <w:spacing w:line="360" w:lineRule="auto"/>
              <w:ind w:firstLineChars="200" w:firstLine="480"/>
              <w:rPr>
                <w:rFonts w:cs="Times New Roman"/>
                <w:lang w:val="ru-RU"/>
              </w:rPr>
            </w:pPr>
            <w:r w:rsidRPr="00350934">
              <w:rPr>
                <w:rFonts w:cs="Times New Roman"/>
                <w:color w:val="333333"/>
                <w:lang w:val="ru-RU"/>
              </w:rPr>
              <w:t>(Й. Рандерс, Й. Рекстрем и другие).</w:t>
            </w:r>
          </w:p>
        </w:tc>
      </w:tr>
      <w:tr w:rsidR="007B6092" w14:paraId="4CFE05CF" w14:textId="77777777">
        <w:tc>
          <w:tcPr>
            <w:tcW w:w="1288" w:type="dxa"/>
          </w:tcPr>
          <w:p w14:paraId="168C2529" w14:textId="77777777" w:rsidR="007B6092" w:rsidRDefault="00000000">
            <w:pPr>
              <w:spacing w:line="360" w:lineRule="auto"/>
              <w:ind w:firstLineChars="200" w:firstLine="480"/>
              <w:rPr>
                <w:rFonts w:cs="Times New Roman"/>
              </w:rPr>
            </w:pPr>
            <w:r>
              <w:rPr>
                <w:rFonts w:cs="Times New Roman"/>
              </w:rPr>
              <w:lastRenderedPageBreak/>
              <w:t>2019</w:t>
            </w:r>
          </w:p>
        </w:tc>
        <w:tc>
          <w:tcPr>
            <w:tcW w:w="6396" w:type="dxa"/>
          </w:tcPr>
          <w:p w14:paraId="197A4D7E" w14:textId="77777777" w:rsidR="007B6092" w:rsidRPr="00350934" w:rsidRDefault="00000000">
            <w:pPr>
              <w:spacing w:line="360" w:lineRule="auto"/>
              <w:ind w:firstLineChars="200" w:firstLine="480"/>
              <w:rPr>
                <w:rFonts w:cs="Times New Roman"/>
                <w:color w:val="333333"/>
                <w:shd w:val="clear" w:color="auto" w:fill="FFFFFF"/>
                <w:lang w:val="ru-RU"/>
              </w:rPr>
            </w:pPr>
            <w:r w:rsidRPr="00350934">
              <w:rPr>
                <w:rFonts w:cs="Times New Roman"/>
                <w:color w:val="333333"/>
                <w:shd w:val="clear" w:color="auto" w:fill="FFFFFF"/>
                <w:lang w:val="ru-RU"/>
              </w:rPr>
              <w:t>1.«Трансформация управляемого устойчивого развития: формирующаяся теория и практика реализации ЦУР»</w:t>
            </w:r>
            <w:r>
              <w:rPr>
                <w:rStyle w:val="ad"/>
                <w:rFonts w:cs="Times New Roman"/>
                <w:color w:val="333333"/>
                <w:shd w:val="clear" w:color="auto" w:fill="FFFFFF"/>
              </w:rPr>
              <w:footnoteReference w:id="97"/>
            </w:r>
            <w:r w:rsidRPr="00350934">
              <w:rPr>
                <w:rFonts w:cs="Times New Roman"/>
                <w:color w:val="333333"/>
                <w:shd w:val="clear" w:color="auto" w:fill="FFFFFF"/>
                <w:lang w:val="ru-RU"/>
              </w:rPr>
              <w:t xml:space="preserve">  2.«Устойчивое действие: преодолевая барьеры»;</w:t>
            </w:r>
          </w:p>
          <w:p w14:paraId="03FBAC13" w14:textId="77777777" w:rsidR="007B6092" w:rsidRPr="00350934" w:rsidRDefault="00000000">
            <w:pPr>
              <w:spacing w:line="360" w:lineRule="auto"/>
              <w:ind w:firstLineChars="200" w:firstLine="480"/>
              <w:rPr>
                <w:rFonts w:cs="Times New Roman"/>
                <w:lang w:val="ru-RU"/>
              </w:rPr>
            </w:pPr>
            <w:r w:rsidRPr="00350934">
              <w:rPr>
                <w:rFonts w:cs="Times New Roman"/>
                <w:color w:val="333333"/>
                <w:shd w:val="clear" w:color="auto" w:fill="FFFFFF"/>
                <w:lang w:val="ru-RU"/>
              </w:rPr>
              <w:t>3 «План планетарного сотрудничества в экстренных ситуациях»</w:t>
            </w:r>
            <w:r>
              <w:rPr>
                <w:rStyle w:val="ad"/>
                <w:rFonts w:cs="Times New Roman"/>
                <w:color w:val="333333"/>
                <w:shd w:val="clear" w:color="auto" w:fill="FFFFFF"/>
              </w:rPr>
              <w:footnoteReference w:id="98"/>
            </w:r>
            <w:r w:rsidRPr="00350934">
              <w:rPr>
                <w:rFonts w:cs="Times New Roman"/>
                <w:color w:val="333333"/>
                <w:shd w:val="clear" w:color="auto" w:fill="FFFFFF"/>
                <w:lang w:val="ru-RU"/>
              </w:rPr>
              <w:t xml:space="preserve"> - набор ключевых политических рычагов, направленных на решение сквозных проблем, связанных с изменением климата, утратой биоразнообразия, здоровьем и благополучием человека</w:t>
            </w:r>
          </w:p>
        </w:tc>
        <w:tc>
          <w:tcPr>
            <w:tcW w:w="1661" w:type="dxa"/>
          </w:tcPr>
          <w:p w14:paraId="69050B73" w14:textId="77777777" w:rsidR="007B6092" w:rsidRDefault="00000000">
            <w:pPr>
              <w:spacing w:line="360" w:lineRule="auto"/>
              <w:ind w:firstLineChars="200" w:firstLine="480"/>
              <w:rPr>
                <w:rFonts w:cs="Times New Roman"/>
                <w:color w:val="333333"/>
                <w:shd w:val="clear" w:color="auto" w:fill="FFFFFF"/>
              </w:rPr>
            </w:pPr>
            <w:r>
              <w:rPr>
                <w:rFonts w:cs="Times New Roman"/>
                <w:color w:val="333333"/>
                <w:shd w:val="clear" w:color="auto" w:fill="FFFFFF"/>
              </w:rPr>
              <w:t xml:space="preserve">П. </w:t>
            </w:r>
            <w:proofErr w:type="spellStart"/>
            <w:r>
              <w:rPr>
                <w:rFonts w:cs="Times New Roman"/>
                <w:color w:val="333333"/>
                <w:shd w:val="clear" w:color="auto" w:fill="FFFFFF"/>
              </w:rPr>
              <w:t>Кюнкель</w:t>
            </w:r>
            <w:proofErr w:type="spellEnd"/>
          </w:p>
          <w:p w14:paraId="01951D9D" w14:textId="77777777" w:rsidR="007B6092" w:rsidRDefault="007B6092">
            <w:pPr>
              <w:spacing w:line="360" w:lineRule="auto"/>
              <w:ind w:firstLineChars="200" w:firstLine="480"/>
              <w:rPr>
                <w:rFonts w:cs="Times New Roman"/>
              </w:rPr>
            </w:pPr>
          </w:p>
          <w:p w14:paraId="509DB38D" w14:textId="77777777" w:rsidR="007B6092" w:rsidRDefault="00000000">
            <w:pPr>
              <w:spacing w:line="360" w:lineRule="auto"/>
              <w:ind w:firstLineChars="200" w:firstLine="480"/>
              <w:rPr>
                <w:rFonts w:cs="Times New Roman"/>
              </w:rPr>
            </w:pPr>
            <w:r>
              <w:rPr>
                <w:rFonts w:cs="Times New Roman"/>
                <w:color w:val="333333"/>
                <w:shd w:val="clear" w:color="auto" w:fill="FFFFFF"/>
              </w:rPr>
              <w:t xml:space="preserve">К. </w:t>
            </w:r>
            <w:proofErr w:type="spellStart"/>
            <w:r>
              <w:rPr>
                <w:rFonts w:cs="Times New Roman"/>
                <w:color w:val="333333"/>
                <w:shd w:val="clear" w:color="auto" w:fill="FFFFFF"/>
              </w:rPr>
              <w:t>Берг</w:t>
            </w:r>
            <w:proofErr w:type="spellEnd"/>
          </w:p>
        </w:tc>
      </w:tr>
      <w:tr w:rsidR="007B6092" w14:paraId="3C8E6D3C" w14:textId="77777777">
        <w:tc>
          <w:tcPr>
            <w:tcW w:w="1288" w:type="dxa"/>
          </w:tcPr>
          <w:p w14:paraId="4831B67B" w14:textId="77777777" w:rsidR="007B6092" w:rsidRDefault="00000000">
            <w:pPr>
              <w:spacing w:line="360" w:lineRule="auto"/>
              <w:ind w:firstLineChars="200" w:firstLine="480"/>
              <w:rPr>
                <w:rFonts w:cs="Times New Roman"/>
              </w:rPr>
            </w:pPr>
            <w:r>
              <w:rPr>
                <w:rFonts w:cs="Times New Roman"/>
              </w:rPr>
              <w:t>2020</w:t>
            </w:r>
          </w:p>
        </w:tc>
        <w:tc>
          <w:tcPr>
            <w:tcW w:w="6396" w:type="dxa"/>
          </w:tcPr>
          <w:p w14:paraId="3632762F" w14:textId="77777777" w:rsidR="007B6092" w:rsidRPr="00350934" w:rsidRDefault="00000000">
            <w:pPr>
              <w:pStyle w:val="a8"/>
              <w:spacing w:before="0" w:beforeAutospacing="0" w:after="0" w:afterAutospacing="0" w:line="360" w:lineRule="auto"/>
              <w:ind w:firstLineChars="200" w:firstLine="480"/>
              <w:rPr>
                <w:lang w:val="ru-RU"/>
              </w:rPr>
            </w:pPr>
            <w:r w:rsidRPr="00350934">
              <w:rPr>
                <w:color w:val="333333"/>
                <w:lang w:val="ru-RU"/>
              </w:rPr>
              <w:t>1. «</w:t>
            </w:r>
            <w:proofErr w:type="spellStart"/>
            <w:r>
              <w:rPr>
                <w:color w:val="333333"/>
              </w:rPr>
              <w:t>Buildung</w:t>
            </w:r>
            <w:proofErr w:type="spellEnd"/>
            <w:r w:rsidRPr="00350934">
              <w:rPr>
                <w:color w:val="333333"/>
                <w:lang w:val="ru-RU"/>
              </w:rPr>
              <w:t xml:space="preserve"> — продолжайте расти»</w:t>
            </w:r>
            <w:r>
              <w:rPr>
                <w:rStyle w:val="ad"/>
                <w:color w:val="333333"/>
              </w:rPr>
              <w:footnoteReference w:id="99"/>
            </w:r>
            <w:r w:rsidRPr="00350934">
              <w:rPr>
                <w:color w:val="333333"/>
                <w:lang w:val="ru-RU"/>
              </w:rPr>
              <w:t xml:space="preserve"> - продолжение образовательных докладов 1979 и 2003 гг.;  2.Экономика благосостояния </w:t>
            </w:r>
            <w:r>
              <w:rPr>
                <w:color w:val="333333"/>
              </w:rPr>
              <w:t>XXI</w:t>
            </w:r>
            <w:r w:rsidRPr="00350934">
              <w:rPr>
                <w:color w:val="333333"/>
                <w:lang w:val="ru-RU"/>
              </w:rPr>
              <w:t xml:space="preserve"> века: путь к восстановлению, обновлению и устойчивости»</w:t>
            </w:r>
            <w:r>
              <w:rPr>
                <w:rStyle w:val="ad"/>
                <w:color w:val="333333"/>
              </w:rPr>
              <w:footnoteReference w:id="100"/>
            </w:r>
            <w:r w:rsidRPr="00350934">
              <w:rPr>
                <w:color w:val="333333"/>
                <w:lang w:val="ru-RU"/>
              </w:rPr>
              <w:t xml:space="preserve"> -план </w:t>
            </w:r>
            <w:r w:rsidRPr="00350934">
              <w:rPr>
                <w:color w:val="333333"/>
                <w:lang w:val="ru-RU"/>
              </w:rPr>
              <w:lastRenderedPageBreak/>
              <w:t>страховочных мер для долгосрочного экономического восстановления и обновления Европы после пандемии; 3.Компас системных изменений: реализация Европейского зеленого курса в период восстановления»</w:t>
            </w:r>
            <w:r>
              <w:rPr>
                <w:rStyle w:val="ad"/>
                <w:color w:val="333333"/>
              </w:rPr>
              <w:footnoteReference w:id="101"/>
            </w:r>
            <w:r w:rsidRPr="00350934">
              <w:rPr>
                <w:color w:val="333333"/>
                <w:lang w:val="ru-RU"/>
              </w:rPr>
              <w:t xml:space="preserve"> - инструментальный и плановый доклад по развитию зеленой энергетики и достижению углеродной нейтральности: «Это также лучший план Европы по восстановлению после кризиса </w:t>
            </w:r>
            <w:r>
              <w:rPr>
                <w:color w:val="333333"/>
              </w:rPr>
              <w:t>COVID</w:t>
            </w:r>
            <w:r w:rsidRPr="00350934">
              <w:rPr>
                <w:color w:val="333333"/>
                <w:lang w:val="ru-RU"/>
              </w:rPr>
              <w:t>-19 путем создания более процветающей и устойчивой экономики».</w:t>
            </w:r>
          </w:p>
        </w:tc>
        <w:tc>
          <w:tcPr>
            <w:tcW w:w="1661" w:type="dxa"/>
          </w:tcPr>
          <w:p w14:paraId="48ECB952" w14:textId="77777777" w:rsidR="007B6092" w:rsidRDefault="00000000">
            <w:pPr>
              <w:spacing w:line="360" w:lineRule="auto"/>
              <w:ind w:firstLineChars="200" w:firstLine="480"/>
              <w:rPr>
                <w:rFonts w:cs="Times New Roman"/>
              </w:rPr>
            </w:pPr>
            <w:r>
              <w:rPr>
                <w:rFonts w:cs="Times New Roman"/>
                <w:color w:val="202122"/>
                <w:shd w:val="clear" w:color="auto" w:fill="FFFFFF"/>
              </w:rPr>
              <w:lastRenderedPageBreak/>
              <w:t>Lene Rachel Andersen</w:t>
            </w:r>
          </w:p>
        </w:tc>
      </w:tr>
      <w:tr w:rsidR="007B6092" w14:paraId="29B94CD1" w14:textId="77777777">
        <w:tc>
          <w:tcPr>
            <w:tcW w:w="1288" w:type="dxa"/>
          </w:tcPr>
          <w:p w14:paraId="3F016699" w14:textId="77777777" w:rsidR="007B6092" w:rsidRDefault="00000000">
            <w:pPr>
              <w:spacing w:line="360" w:lineRule="auto"/>
              <w:ind w:firstLineChars="200" w:firstLine="480"/>
              <w:rPr>
                <w:rFonts w:cs="Times New Roman"/>
              </w:rPr>
            </w:pPr>
            <w:r>
              <w:rPr>
                <w:rFonts w:cs="Times New Roman"/>
              </w:rPr>
              <w:t>2021</w:t>
            </w:r>
          </w:p>
        </w:tc>
        <w:tc>
          <w:tcPr>
            <w:tcW w:w="6396" w:type="dxa"/>
          </w:tcPr>
          <w:p w14:paraId="33C9C038" w14:textId="77777777" w:rsidR="007B6092" w:rsidRPr="00350934" w:rsidRDefault="00000000">
            <w:pPr>
              <w:spacing w:line="360" w:lineRule="auto"/>
              <w:ind w:firstLineChars="200" w:firstLine="480"/>
              <w:rPr>
                <w:rFonts w:cs="Times New Roman"/>
                <w:color w:val="333333"/>
                <w:shd w:val="clear" w:color="auto" w:fill="FFFFFF"/>
                <w:lang w:val="ru-RU"/>
              </w:rPr>
            </w:pPr>
            <w:r w:rsidRPr="00350934">
              <w:rPr>
                <w:rFonts w:cs="Times New Roman"/>
                <w:color w:val="333333"/>
                <w:shd w:val="clear" w:color="auto" w:fill="FFFFFF"/>
                <w:lang w:val="ru-RU"/>
              </w:rPr>
              <w:t>1.«К новым нарративам надежды на содействие преобразованию будущего Африки»</w:t>
            </w:r>
            <w:r>
              <w:rPr>
                <w:rStyle w:val="ad"/>
                <w:rFonts w:cs="Times New Roman"/>
                <w:color w:val="333333"/>
                <w:shd w:val="clear" w:color="auto" w:fill="FFFFFF"/>
              </w:rPr>
              <w:footnoteReference w:id="102"/>
            </w:r>
            <w:r w:rsidRPr="00350934">
              <w:rPr>
                <w:rFonts w:cs="Times New Roman"/>
                <w:color w:val="333333"/>
                <w:shd w:val="clear" w:color="auto" w:fill="FFFFFF"/>
                <w:lang w:val="ru-RU"/>
              </w:rPr>
              <w:t xml:space="preserve"> — доклад, посвященный чрезвычайному планетарному сотрудничеству; </w:t>
            </w:r>
          </w:p>
          <w:p w14:paraId="5DDFE681" w14:textId="77777777" w:rsidR="007B6092" w:rsidRPr="00350934" w:rsidRDefault="00000000">
            <w:pPr>
              <w:spacing w:line="360" w:lineRule="auto"/>
              <w:ind w:firstLineChars="200" w:firstLine="480"/>
              <w:rPr>
                <w:rFonts w:cs="Times New Roman"/>
                <w:color w:val="333333"/>
                <w:shd w:val="clear" w:color="auto" w:fill="FFFFFF"/>
                <w:lang w:val="ru-RU"/>
              </w:rPr>
            </w:pPr>
            <w:r w:rsidRPr="00350934">
              <w:rPr>
                <w:rFonts w:cs="Times New Roman"/>
                <w:color w:val="333333"/>
                <w:shd w:val="clear" w:color="auto" w:fill="FFFFFF"/>
                <w:lang w:val="ru-RU"/>
              </w:rPr>
              <w:t>2.«Интегральное инвестирование»</w:t>
            </w:r>
            <w:r>
              <w:rPr>
                <w:rStyle w:val="ad"/>
                <w:rFonts w:cs="Times New Roman"/>
                <w:color w:val="333333"/>
                <w:shd w:val="clear" w:color="auto" w:fill="FFFFFF"/>
              </w:rPr>
              <w:footnoteReference w:id="103"/>
            </w:r>
            <w:r w:rsidRPr="00350934">
              <w:rPr>
                <w:rFonts w:cs="Times New Roman"/>
                <w:color w:val="333333"/>
                <w:shd w:val="clear" w:color="auto" w:fill="FFFFFF"/>
                <w:lang w:val="ru-RU"/>
              </w:rPr>
              <w:t xml:space="preserve"> — доклад, описывающий 21 принцип глобального инвестирования.</w:t>
            </w:r>
          </w:p>
          <w:p w14:paraId="719ACB9C" w14:textId="77777777" w:rsidR="007B6092" w:rsidRDefault="00000000">
            <w:pPr>
              <w:spacing w:line="360" w:lineRule="auto"/>
              <w:ind w:firstLineChars="200" w:firstLine="480"/>
              <w:rPr>
                <w:rFonts w:cs="Times New Roman"/>
                <w:color w:val="333333"/>
                <w:shd w:val="clear" w:color="auto" w:fill="FFFFFF"/>
              </w:rPr>
            </w:pPr>
            <w:r>
              <w:rPr>
                <w:rFonts w:cs="Times New Roman"/>
                <w:color w:val="333333"/>
                <w:shd w:val="clear" w:color="auto" w:fill="FFFFFF"/>
              </w:rPr>
              <w:t xml:space="preserve">3. </w:t>
            </w:r>
            <w:r>
              <w:rPr>
                <w:rFonts w:cs="Times New Roman"/>
                <w:color w:val="202122"/>
                <w:kern w:val="0"/>
                <w:lang w:eastAsia="ru-RU"/>
              </w:rPr>
              <w:t xml:space="preserve"> «The Empty Sea: The Future of the Blue Economy»,</w:t>
            </w:r>
          </w:p>
          <w:p w14:paraId="5A821D53" w14:textId="77777777" w:rsidR="007B6092" w:rsidRDefault="007B6092">
            <w:pPr>
              <w:spacing w:line="360" w:lineRule="auto"/>
              <w:ind w:firstLineChars="200" w:firstLine="480"/>
              <w:rPr>
                <w:rFonts w:cs="Times New Roman"/>
              </w:rPr>
            </w:pPr>
          </w:p>
        </w:tc>
        <w:tc>
          <w:tcPr>
            <w:tcW w:w="1661" w:type="dxa"/>
          </w:tcPr>
          <w:p w14:paraId="4CABEA85" w14:textId="77777777" w:rsidR="007B6092" w:rsidRDefault="007B6092">
            <w:pPr>
              <w:spacing w:line="360" w:lineRule="auto"/>
              <w:ind w:firstLineChars="200" w:firstLine="480"/>
              <w:rPr>
                <w:rFonts w:cs="Times New Roman"/>
              </w:rPr>
            </w:pPr>
          </w:p>
          <w:p w14:paraId="7A50C355" w14:textId="77777777" w:rsidR="007B6092" w:rsidRDefault="007B6092">
            <w:pPr>
              <w:spacing w:line="360" w:lineRule="auto"/>
              <w:ind w:firstLineChars="200" w:firstLine="480"/>
              <w:rPr>
                <w:rFonts w:cs="Times New Roman"/>
              </w:rPr>
            </w:pPr>
          </w:p>
          <w:p w14:paraId="07629DFA" w14:textId="77777777" w:rsidR="007B6092" w:rsidRDefault="007B6092">
            <w:pPr>
              <w:spacing w:line="360" w:lineRule="auto"/>
              <w:ind w:firstLineChars="200" w:firstLine="480"/>
              <w:rPr>
                <w:rFonts w:cs="Times New Roman"/>
              </w:rPr>
            </w:pPr>
          </w:p>
          <w:p w14:paraId="6D532A4D" w14:textId="77777777" w:rsidR="007B6092" w:rsidRDefault="00000000">
            <w:pPr>
              <w:shd w:val="clear" w:color="auto" w:fill="FFFFFF"/>
              <w:spacing w:line="360" w:lineRule="auto"/>
              <w:ind w:firstLineChars="200" w:firstLine="480"/>
              <w:rPr>
                <w:rFonts w:cs="Times New Roman"/>
                <w:color w:val="202122"/>
                <w:kern w:val="0"/>
                <w:lang w:eastAsia="ru-RU"/>
              </w:rPr>
            </w:pPr>
            <w:r>
              <w:rPr>
                <w:rFonts w:cs="Times New Roman"/>
                <w:color w:val="202122"/>
                <w:kern w:val="0"/>
                <w:lang w:eastAsia="ru-RU"/>
              </w:rPr>
              <w:t xml:space="preserve"> Mariana </w:t>
            </w:r>
            <w:proofErr w:type="spellStart"/>
            <w:r>
              <w:rPr>
                <w:rFonts w:cs="Times New Roman"/>
                <w:color w:val="202122"/>
                <w:kern w:val="0"/>
                <w:lang w:eastAsia="ru-RU"/>
              </w:rPr>
              <w:t>Bozesan</w:t>
            </w:r>
            <w:proofErr w:type="spellEnd"/>
          </w:p>
          <w:p w14:paraId="2A8ACBCD" w14:textId="77777777" w:rsidR="007B6092" w:rsidRDefault="00000000">
            <w:pPr>
              <w:spacing w:line="360" w:lineRule="auto"/>
              <w:ind w:firstLineChars="200" w:firstLine="480"/>
              <w:rPr>
                <w:rFonts w:cs="Times New Roman"/>
              </w:rPr>
            </w:pPr>
            <w:r>
              <w:rPr>
                <w:rFonts w:cs="Times New Roman"/>
                <w:color w:val="202122"/>
                <w:kern w:val="0"/>
                <w:lang w:eastAsia="ru-RU"/>
              </w:rPr>
              <w:t xml:space="preserve">Ilaria </w:t>
            </w:r>
            <w:proofErr w:type="spellStart"/>
            <w:r>
              <w:rPr>
                <w:rFonts w:cs="Times New Roman"/>
                <w:color w:val="202122"/>
                <w:kern w:val="0"/>
                <w:lang w:eastAsia="ru-RU"/>
              </w:rPr>
              <w:t>Perissi</w:t>
            </w:r>
            <w:proofErr w:type="spellEnd"/>
            <w:r>
              <w:rPr>
                <w:rFonts w:cs="Times New Roman"/>
                <w:color w:val="202122"/>
                <w:kern w:val="0"/>
                <w:lang w:eastAsia="ru-RU"/>
              </w:rPr>
              <w:t>, Ugo Bardi</w:t>
            </w:r>
          </w:p>
        </w:tc>
      </w:tr>
      <w:tr w:rsidR="007B6092" w:rsidRPr="006001C4" w14:paraId="60E907C1" w14:textId="77777777">
        <w:tc>
          <w:tcPr>
            <w:tcW w:w="1288" w:type="dxa"/>
          </w:tcPr>
          <w:p w14:paraId="44C4C37E" w14:textId="77777777" w:rsidR="007B6092" w:rsidRDefault="00000000">
            <w:pPr>
              <w:spacing w:line="360" w:lineRule="auto"/>
              <w:ind w:firstLineChars="200" w:firstLine="480"/>
              <w:rPr>
                <w:rFonts w:cs="Times New Roman"/>
              </w:rPr>
            </w:pPr>
            <w:r>
              <w:rPr>
                <w:rFonts w:cs="Times New Roman"/>
              </w:rPr>
              <w:t>2022</w:t>
            </w:r>
          </w:p>
        </w:tc>
        <w:tc>
          <w:tcPr>
            <w:tcW w:w="6396" w:type="dxa"/>
          </w:tcPr>
          <w:p w14:paraId="4B8CA33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Российский доклад</w:t>
            </w:r>
            <w:r>
              <w:rPr>
                <w:rStyle w:val="ad"/>
                <w:rFonts w:cs="Times New Roman"/>
              </w:rPr>
              <w:footnoteReference w:id="104"/>
            </w:r>
            <w:r w:rsidRPr="00350934">
              <w:rPr>
                <w:rFonts w:cs="Times New Roman"/>
                <w:lang w:val="ru-RU"/>
              </w:rPr>
              <w:t xml:space="preserve"> «Преодолевая пределы роста. Основные положения доклада для Римского клуба  (М.: МГУ им. М.В. Ломоносова, 2023) Авторы не просто обозначают проблемы рекордных темпов демографического и экономического роста, а также </w:t>
            </w:r>
            <w:r w:rsidRPr="00350934">
              <w:rPr>
                <w:rFonts w:cs="Times New Roman"/>
                <w:lang w:val="ru-RU"/>
              </w:rPr>
              <w:lastRenderedPageBreak/>
              <w:t>критической антропогенной нагрузки на биосферу, но и выдвигают научно обоснованные предложения новой парадигмы глобального развития. Информация взята с портала «Научная Россия» (</w:t>
            </w:r>
            <w:r>
              <w:rPr>
                <w:rFonts w:cs="Times New Roman"/>
              </w:rPr>
              <w:t>https</w:t>
            </w:r>
            <w:r w:rsidRPr="00350934">
              <w:rPr>
                <w:rFonts w:cs="Times New Roman"/>
                <w:lang w:val="ru-RU"/>
              </w:rPr>
              <w:t>://</w:t>
            </w:r>
            <w:proofErr w:type="spellStart"/>
            <w:r>
              <w:rPr>
                <w:rFonts w:cs="Times New Roman"/>
              </w:rPr>
              <w:t>scientificrussia</w:t>
            </w:r>
            <w:proofErr w:type="spellEnd"/>
            <w:r w:rsidRPr="00350934">
              <w:rPr>
                <w:rFonts w:cs="Times New Roman"/>
                <w:lang w:val="ru-RU"/>
              </w:rPr>
              <w:t>.</w:t>
            </w:r>
            <w:proofErr w:type="spellStart"/>
            <w:r>
              <w:rPr>
                <w:rFonts w:cs="Times New Roman"/>
              </w:rPr>
              <w:t>ru</w:t>
            </w:r>
            <w:proofErr w:type="spellEnd"/>
            <w:r w:rsidRPr="00350934">
              <w:rPr>
                <w:rFonts w:cs="Times New Roman"/>
                <w:lang w:val="ru-RU"/>
              </w:rPr>
              <w:t>/).</w:t>
            </w:r>
          </w:p>
          <w:p w14:paraId="6D5F85F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1.Трансформация для создания разрозненного и более справедливого мира</w:t>
            </w:r>
          </w:p>
          <w:p w14:paraId="04A466E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2.Рост в определенных пределах за счет солидарности и равноправия</w:t>
            </w:r>
          </w:p>
          <w:p w14:paraId="320B4DC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3.Преобразование чистой энергии: новая парадигма социального прогресса в пределах планетарных границ</w:t>
            </w:r>
          </w:p>
          <w:p w14:paraId="76B2CFA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4.Стратегия смягчения последствий изменения климата: последствия и препятствия в странах с низким и средним уровнем дохода</w:t>
            </w:r>
          </w:p>
          <w:p w14:paraId="44D56B7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5.Справедливый переход:  как мы можем справедливо распределить ответственность за изменение климата</w:t>
            </w:r>
          </w:p>
          <w:p w14:paraId="4A88DC2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6.Земля для всех – руководство по выживанию человечества</w:t>
            </w:r>
          </w:p>
          <w:p w14:paraId="7F725373" w14:textId="77777777" w:rsidR="007B6092" w:rsidRDefault="00000000">
            <w:pPr>
              <w:spacing w:line="360" w:lineRule="auto"/>
              <w:ind w:firstLineChars="200" w:firstLine="480"/>
              <w:rPr>
                <w:rFonts w:cs="Times New Roman"/>
              </w:rPr>
            </w:pPr>
            <w:r>
              <w:rPr>
                <w:rFonts w:cs="Times New Roman"/>
              </w:rPr>
              <w:t xml:space="preserve">7.Долгий </w:t>
            </w:r>
            <w:proofErr w:type="spellStart"/>
            <w:r>
              <w:rPr>
                <w:rFonts w:cs="Times New Roman"/>
              </w:rPr>
              <w:t>путь</w:t>
            </w:r>
            <w:proofErr w:type="spellEnd"/>
            <w:r>
              <w:rPr>
                <w:rFonts w:cs="Times New Roman"/>
              </w:rPr>
              <w:t xml:space="preserve"> к </w:t>
            </w:r>
            <w:proofErr w:type="spellStart"/>
            <w:r>
              <w:rPr>
                <w:rFonts w:cs="Times New Roman"/>
              </w:rPr>
              <w:t>социальным</w:t>
            </w:r>
            <w:proofErr w:type="spellEnd"/>
            <w:r>
              <w:rPr>
                <w:rFonts w:cs="Times New Roman"/>
              </w:rPr>
              <w:t xml:space="preserve"> </w:t>
            </w:r>
            <w:proofErr w:type="spellStart"/>
            <w:r>
              <w:rPr>
                <w:rFonts w:cs="Times New Roman"/>
              </w:rPr>
              <w:t>дивидендам</w:t>
            </w:r>
            <w:proofErr w:type="spellEnd"/>
          </w:p>
          <w:p w14:paraId="5FF86513" w14:textId="77777777" w:rsidR="007B6092" w:rsidRDefault="007B6092">
            <w:pPr>
              <w:spacing w:line="360" w:lineRule="auto"/>
              <w:ind w:firstLineChars="200" w:firstLine="480"/>
              <w:rPr>
                <w:rFonts w:cs="Times New Roman"/>
              </w:rPr>
            </w:pPr>
          </w:p>
        </w:tc>
        <w:tc>
          <w:tcPr>
            <w:tcW w:w="1661" w:type="dxa"/>
          </w:tcPr>
          <w:p w14:paraId="574A854F" w14:textId="77777777" w:rsidR="007B6092" w:rsidRPr="00350934" w:rsidRDefault="00000000">
            <w:pPr>
              <w:spacing w:line="360" w:lineRule="auto"/>
              <w:ind w:firstLineChars="200" w:firstLine="480"/>
              <w:rPr>
                <w:rFonts w:cs="Times New Roman"/>
                <w:lang w:val="ru-RU"/>
              </w:rPr>
            </w:pPr>
            <w:r w:rsidRPr="00350934">
              <w:rPr>
                <w:rFonts w:cs="Times New Roman"/>
                <w:lang w:val="ru-RU"/>
              </w:rPr>
              <w:lastRenderedPageBreak/>
              <w:t>Садовничий В.А., Акаев А.А.</w:t>
            </w:r>
          </w:p>
        </w:tc>
      </w:tr>
      <w:tr w:rsidR="007B6092" w:rsidRPr="006001C4" w14:paraId="1EF9AD6F" w14:textId="77777777">
        <w:trPr>
          <w:trHeight w:val="2954"/>
        </w:trPr>
        <w:tc>
          <w:tcPr>
            <w:tcW w:w="1288" w:type="dxa"/>
          </w:tcPr>
          <w:p w14:paraId="66DB7212" w14:textId="77777777" w:rsidR="007B6092" w:rsidRDefault="00000000">
            <w:pPr>
              <w:spacing w:line="360" w:lineRule="auto"/>
              <w:ind w:firstLineChars="200" w:firstLine="480"/>
              <w:rPr>
                <w:rFonts w:cs="Times New Roman"/>
              </w:rPr>
            </w:pPr>
            <w:r>
              <w:rPr>
                <w:rFonts w:cs="Times New Roman"/>
              </w:rPr>
              <w:t>2023</w:t>
            </w:r>
          </w:p>
        </w:tc>
        <w:tc>
          <w:tcPr>
            <w:tcW w:w="6396" w:type="dxa"/>
          </w:tcPr>
          <w:p w14:paraId="0BB3F927" w14:textId="77777777" w:rsidR="007B6092" w:rsidRPr="00350934" w:rsidRDefault="00000000">
            <w:pPr>
              <w:spacing w:line="360" w:lineRule="auto"/>
              <w:ind w:firstLineChars="200" w:firstLine="480"/>
              <w:rPr>
                <w:rFonts w:cs="Times New Roman"/>
                <w:lang w:val="ru-RU"/>
              </w:rPr>
            </w:pPr>
            <w:r w:rsidRPr="00350934">
              <w:rPr>
                <w:rFonts w:cs="Times New Roman"/>
                <w:lang w:val="ru-RU"/>
              </w:rPr>
              <w:t>1.От финансирования изменений к изменениям финансирования</w:t>
            </w:r>
            <w:r>
              <w:rPr>
                <w:rStyle w:val="ad"/>
                <w:rFonts w:cs="Times New Roman"/>
              </w:rPr>
              <w:footnoteReference w:id="105"/>
            </w:r>
          </w:p>
          <w:p w14:paraId="126A142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2.Производство продуктов питания из океана: ограничения и стратегии</w:t>
            </w:r>
            <w:r>
              <w:rPr>
                <w:rStyle w:val="ad"/>
                <w:rFonts w:cs="Times New Roman"/>
              </w:rPr>
              <w:footnoteReference w:id="106"/>
            </w:r>
          </w:p>
          <w:p w14:paraId="0A92E9F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3.Восстановительное сельское хозяйство для обеспечения продовольственной безопасности и экологической устойчивости</w:t>
            </w:r>
          </w:p>
          <w:p w14:paraId="41276AFF" w14:textId="77777777" w:rsidR="007B6092" w:rsidRPr="00350934" w:rsidRDefault="00000000">
            <w:pPr>
              <w:spacing w:line="360" w:lineRule="auto"/>
              <w:ind w:firstLineChars="200" w:firstLine="480"/>
              <w:rPr>
                <w:rFonts w:cs="Times New Roman"/>
                <w:lang w:val="ru-RU"/>
              </w:rPr>
            </w:pPr>
            <w:r w:rsidRPr="00350934">
              <w:rPr>
                <w:rFonts w:cs="Times New Roman"/>
                <w:lang w:val="ru-RU"/>
              </w:rPr>
              <w:lastRenderedPageBreak/>
              <w:t>4.От «Экологизации» существующей системы к реальной трансформации – преобразованию использования ресурсов для благополучия</w:t>
            </w:r>
          </w:p>
          <w:p w14:paraId="20409B8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5.Трансформация нашей экономики от ЭГО к ЭКО</w:t>
            </w:r>
          </w:p>
        </w:tc>
        <w:tc>
          <w:tcPr>
            <w:tcW w:w="1661" w:type="dxa"/>
          </w:tcPr>
          <w:p w14:paraId="699BF457" w14:textId="77777777" w:rsidR="007B6092" w:rsidRPr="00350934" w:rsidRDefault="007B6092">
            <w:pPr>
              <w:spacing w:line="360" w:lineRule="auto"/>
              <w:ind w:firstLineChars="200" w:firstLine="480"/>
              <w:rPr>
                <w:rFonts w:cs="Times New Roman"/>
                <w:lang w:val="ru-RU"/>
              </w:rPr>
            </w:pPr>
          </w:p>
        </w:tc>
      </w:tr>
      <w:tr w:rsidR="007B6092" w:rsidRPr="006001C4" w14:paraId="083FEFC6" w14:textId="77777777">
        <w:tc>
          <w:tcPr>
            <w:tcW w:w="1288" w:type="dxa"/>
          </w:tcPr>
          <w:p w14:paraId="6B7F5084" w14:textId="77777777" w:rsidR="007B6092" w:rsidRDefault="00000000">
            <w:pPr>
              <w:spacing w:line="360" w:lineRule="auto"/>
              <w:ind w:firstLineChars="200" w:firstLine="480"/>
              <w:rPr>
                <w:rFonts w:cs="Times New Roman"/>
              </w:rPr>
            </w:pPr>
            <w:r>
              <w:rPr>
                <w:rFonts w:cs="Times New Roman"/>
              </w:rPr>
              <w:t>2024</w:t>
            </w:r>
          </w:p>
        </w:tc>
        <w:tc>
          <w:tcPr>
            <w:tcW w:w="6396" w:type="dxa"/>
          </w:tcPr>
          <w:p w14:paraId="0E40C5F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1.Обслуживание обсуждений идей экономики благосостояния: теория, реальность, противодействие и следующие шаги</w:t>
            </w:r>
          </w:p>
          <w:p w14:paraId="65F6C7A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2.Безусловные денежные переводы: пять вариантов развития событий, точка зрения бенефициаров</w:t>
            </w:r>
            <w:r>
              <w:rPr>
                <w:rStyle w:val="ad"/>
                <w:rFonts w:cs="Times New Roman"/>
              </w:rPr>
              <w:footnoteReference w:id="107"/>
            </w:r>
          </w:p>
          <w:p w14:paraId="475548D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3. О макроэкономике переходного периода и поиске ясности</w:t>
            </w:r>
          </w:p>
          <w:p w14:paraId="2DD8931C" w14:textId="77777777" w:rsidR="007B6092" w:rsidRPr="00350934" w:rsidRDefault="007B6092">
            <w:pPr>
              <w:spacing w:line="360" w:lineRule="auto"/>
              <w:ind w:firstLineChars="200" w:firstLine="480"/>
              <w:rPr>
                <w:rFonts w:cs="Times New Roman"/>
                <w:lang w:val="ru-RU"/>
              </w:rPr>
            </w:pPr>
          </w:p>
        </w:tc>
        <w:tc>
          <w:tcPr>
            <w:tcW w:w="1661" w:type="dxa"/>
          </w:tcPr>
          <w:p w14:paraId="689070B0" w14:textId="77777777" w:rsidR="007B6092" w:rsidRPr="00350934" w:rsidRDefault="007B6092">
            <w:pPr>
              <w:spacing w:line="360" w:lineRule="auto"/>
              <w:ind w:firstLineChars="200" w:firstLine="480"/>
              <w:rPr>
                <w:rFonts w:cs="Times New Roman"/>
                <w:color w:val="000000" w:themeColor="text1"/>
                <w:lang w:val="ru-RU"/>
              </w:rPr>
            </w:pPr>
          </w:p>
        </w:tc>
      </w:tr>
    </w:tbl>
    <w:p w14:paraId="17DE3E9F" w14:textId="77777777" w:rsidR="007B6092" w:rsidRPr="00350934" w:rsidRDefault="007B6092">
      <w:pPr>
        <w:spacing w:line="360" w:lineRule="auto"/>
        <w:ind w:firstLineChars="200" w:firstLine="480"/>
        <w:rPr>
          <w:rFonts w:cs="Times New Roman"/>
          <w:lang w:val="ru-RU"/>
        </w:rPr>
      </w:pPr>
    </w:p>
    <w:p w14:paraId="44151C60" w14:textId="77777777" w:rsidR="007B6092" w:rsidRPr="00350934" w:rsidRDefault="00000000">
      <w:pPr>
        <w:pStyle w:val="2"/>
        <w:spacing w:before="0" w:after="0" w:line="360" w:lineRule="auto"/>
        <w:ind w:firstLineChars="200" w:firstLine="482"/>
        <w:rPr>
          <w:rFonts w:cs="Times New Roman"/>
          <w:lang w:val="ru-RU"/>
        </w:rPr>
      </w:pPr>
      <w:bookmarkStart w:id="31" w:name="_Toc19270"/>
      <w:r w:rsidRPr="00350934">
        <w:rPr>
          <w:rFonts w:cs="Times New Roman"/>
          <w:lang w:val="ru-RU"/>
        </w:rPr>
        <w:t>ПРИЛОЖЕНИЕ 2. Таблица успешности реализации целей устойчивого</w:t>
      </w:r>
      <w:bookmarkEnd w:id="31"/>
    </w:p>
    <w:p w14:paraId="78EE54B4" w14:textId="77777777" w:rsidR="007B6092" w:rsidRPr="00350934" w:rsidRDefault="00000000">
      <w:pPr>
        <w:spacing w:line="360" w:lineRule="auto"/>
        <w:ind w:firstLineChars="200" w:firstLine="482"/>
        <w:rPr>
          <w:rFonts w:cs="Times New Roman"/>
          <w:b/>
          <w:bCs/>
          <w:lang w:val="ru-RU"/>
        </w:rPr>
      </w:pPr>
      <w:r w:rsidRPr="00350934">
        <w:rPr>
          <w:rFonts w:cs="Times New Roman"/>
          <w:b/>
          <w:bCs/>
          <w:lang w:val="ru-RU"/>
        </w:rPr>
        <w:t>развития в Китае и России</w:t>
      </w:r>
    </w:p>
    <w:p w14:paraId="6A3488AE" w14:textId="77777777" w:rsidR="007B6092" w:rsidRDefault="00000000">
      <w:pPr>
        <w:spacing w:line="360" w:lineRule="auto"/>
        <w:ind w:firstLineChars="200" w:firstLine="480"/>
        <w:rPr>
          <w:rFonts w:cs="Times New Roman"/>
        </w:rPr>
      </w:pPr>
      <w:r w:rsidRPr="00350934">
        <w:rPr>
          <w:rFonts w:cs="Times New Roman"/>
          <w:lang w:val="ru-RU"/>
        </w:rPr>
        <w:t xml:space="preserve">Табл. 1. Показатели  разработанного ООН оценочного рейтинга:  степень достигнутости по  поставленным ООН задачам (1), годовое изменение (2),  Используются следующие оценки для первого изменения: цель достигнута +, остаются некоторые проблем - остаются значительные проблемы --, остаются основные ---; по второму измерению используются: на пути к достижению </w:t>
      </w:r>
      <w:r>
        <w:rPr>
          <w:rFonts w:cs="Times New Roman"/>
        </w:rPr>
        <w:t xml:space="preserve">++, </w:t>
      </w:r>
      <w:proofErr w:type="spellStart"/>
      <w:r>
        <w:rPr>
          <w:rFonts w:cs="Times New Roman"/>
        </w:rPr>
        <w:t>умеренное</w:t>
      </w:r>
      <w:proofErr w:type="spellEnd"/>
      <w:r>
        <w:rPr>
          <w:rFonts w:cs="Times New Roman"/>
        </w:rPr>
        <w:t xml:space="preserve"> </w:t>
      </w:r>
      <w:proofErr w:type="spellStart"/>
      <w:r>
        <w:rPr>
          <w:rFonts w:cs="Times New Roman"/>
        </w:rPr>
        <w:t>улучшение</w:t>
      </w:r>
      <w:proofErr w:type="spellEnd"/>
      <w:r>
        <w:rPr>
          <w:rFonts w:cs="Times New Roman"/>
        </w:rPr>
        <w:t xml:space="preserve"> +;  </w:t>
      </w:r>
      <w:proofErr w:type="spellStart"/>
      <w:r>
        <w:rPr>
          <w:rFonts w:cs="Times New Roman"/>
        </w:rPr>
        <w:t>стагнация</w:t>
      </w:r>
      <w:proofErr w:type="spellEnd"/>
      <w:r>
        <w:rPr>
          <w:rFonts w:cs="Times New Roman"/>
        </w:rPr>
        <w:t xml:space="preserve"> =, </w:t>
      </w:r>
      <w:proofErr w:type="spellStart"/>
      <w:r>
        <w:rPr>
          <w:rFonts w:cs="Times New Roman"/>
        </w:rPr>
        <w:t>ухудшение</w:t>
      </w:r>
      <w:proofErr w:type="spellEnd"/>
      <w:r>
        <w:rPr>
          <w:rFonts w:cs="Times New Roman"/>
        </w:rPr>
        <w:t xml:space="preserve"> - ; </w:t>
      </w:r>
      <w:proofErr w:type="spellStart"/>
      <w:r>
        <w:rPr>
          <w:rFonts w:cs="Times New Roman"/>
        </w:rPr>
        <w:t>данные</w:t>
      </w:r>
      <w:proofErr w:type="spellEnd"/>
      <w:r>
        <w:rPr>
          <w:rFonts w:cs="Times New Roman"/>
        </w:rPr>
        <w:t xml:space="preserve"> </w:t>
      </w:r>
      <w:proofErr w:type="spellStart"/>
      <w:r>
        <w:rPr>
          <w:rFonts w:cs="Times New Roman"/>
        </w:rPr>
        <w:t>отсутствуют</w:t>
      </w:r>
      <w:proofErr w:type="spellEnd"/>
      <w:r>
        <w:rPr>
          <w:rFonts w:cs="Times New Roman"/>
        </w:rPr>
        <w:t xml:space="preserve"> -?</w:t>
      </w:r>
    </w:p>
    <w:tbl>
      <w:tblPr>
        <w:tblStyle w:val="a9"/>
        <w:tblW w:w="0" w:type="auto"/>
        <w:tblLook w:val="04A0" w:firstRow="1" w:lastRow="0" w:firstColumn="1" w:lastColumn="0" w:noHBand="0" w:noVBand="1"/>
      </w:tblPr>
      <w:tblGrid>
        <w:gridCol w:w="2542"/>
        <w:gridCol w:w="1487"/>
        <w:gridCol w:w="1773"/>
        <w:gridCol w:w="1487"/>
        <w:gridCol w:w="1773"/>
      </w:tblGrid>
      <w:tr w:rsidR="007B6092" w14:paraId="0B05925A" w14:textId="77777777">
        <w:tc>
          <w:tcPr>
            <w:tcW w:w="4557" w:type="dxa"/>
            <w:vMerge w:val="restart"/>
          </w:tcPr>
          <w:p w14:paraId="7C6C6ED2" w14:textId="77777777" w:rsidR="007B6092" w:rsidRDefault="00000000">
            <w:pPr>
              <w:spacing w:line="360" w:lineRule="auto"/>
              <w:ind w:firstLineChars="200" w:firstLine="480"/>
              <w:rPr>
                <w:rFonts w:cs="Times New Roman"/>
              </w:rPr>
            </w:pPr>
            <w:proofErr w:type="spellStart"/>
            <w:r>
              <w:rPr>
                <w:rFonts w:cs="Times New Roman"/>
              </w:rPr>
              <w:t>Наименование</w:t>
            </w:r>
            <w:proofErr w:type="spellEnd"/>
            <w:r>
              <w:rPr>
                <w:rFonts w:cs="Times New Roman"/>
              </w:rPr>
              <w:t xml:space="preserve"> </w:t>
            </w:r>
            <w:proofErr w:type="spellStart"/>
            <w:r>
              <w:rPr>
                <w:rFonts w:cs="Times New Roman"/>
              </w:rPr>
              <w:t>цели</w:t>
            </w:r>
            <w:proofErr w:type="spellEnd"/>
          </w:p>
        </w:tc>
        <w:tc>
          <w:tcPr>
            <w:tcW w:w="2394" w:type="dxa"/>
            <w:gridSpan w:val="2"/>
          </w:tcPr>
          <w:p w14:paraId="66E478E8" w14:textId="77777777" w:rsidR="007B6092" w:rsidRDefault="00000000">
            <w:pPr>
              <w:spacing w:line="360" w:lineRule="auto"/>
              <w:ind w:firstLineChars="200" w:firstLine="480"/>
              <w:rPr>
                <w:rFonts w:cs="Times New Roman"/>
              </w:rPr>
            </w:pPr>
            <w:proofErr w:type="spellStart"/>
            <w:r>
              <w:rPr>
                <w:rFonts w:cs="Times New Roman"/>
              </w:rPr>
              <w:t>Китая</w:t>
            </w:r>
            <w:proofErr w:type="spellEnd"/>
          </w:p>
        </w:tc>
        <w:tc>
          <w:tcPr>
            <w:tcW w:w="2394" w:type="dxa"/>
            <w:gridSpan w:val="2"/>
          </w:tcPr>
          <w:p w14:paraId="65FF379E" w14:textId="77777777" w:rsidR="007B6092" w:rsidRDefault="00000000">
            <w:pPr>
              <w:spacing w:line="360" w:lineRule="auto"/>
              <w:ind w:firstLineChars="200" w:firstLine="480"/>
              <w:rPr>
                <w:rFonts w:cs="Times New Roman"/>
              </w:rPr>
            </w:pPr>
            <w:proofErr w:type="spellStart"/>
            <w:r>
              <w:rPr>
                <w:rFonts w:cs="Times New Roman"/>
              </w:rPr>
              <w:t>Россия</w:t>
            </w:r>
            <w:proofErr w:type="spellEnd"/>
          </w:p>
        </w:tc>
      </w:tr>
      <w:tr w:rsidR="007B6092" w14:paraId="5D4CB169" w14:textId="77777777">
        <w:tc>
          <w:tcPr>
            <w:tcW w:w="4557" w:type="dxa"/>
            <w:vMerge/>
          </w:tcPr>
          <w:p w14:paraId="6FCC3406" w14:textId="77777777" w:rsidR="007B6092" w:rsidRDefault="007B6092">
            <w:pPr>
              <w:spacing w:line="360" w:lineRule="auto"/>
              <w:ind w:firstLineChars="200" w:firstLine="480"/>
              <w:rPr>
                <w:rFonts w:cs="Times New Roman"/>
              </w:rPr>
            </w:pPr>
          </w:p>
        </w:tc>
        <w:tc>
          <w:tcPr>
            <w:tcW w:w="1134" w:type="dxa"/>
          </w:tcPr>
          <w:p w14:paraId="07F4C644" w14:textId="77777777" w:rsidR="007B6092" w:rsidRDefault="00000000">
            <w:pPr>
              <w:spacing w:line="360" w:lineRule="auto"/>
              <w:ind w:firstLineChars="200" w:firstLine="480"/>
              <w:rPr>
                <w:rFonts w:cs="Times New Roman"/>
              </w:rPr>
            </w:pPr>
            <w:proofErr w:type="spellStart"/>
            <w:r>
              <w:rPr>
                <w:rFonts w:cs="Times New Roman"/>
              </w:rPr>
              <w:t>степень</w:t>
            </w:r>
            <w:proofErr w:type="spellEnd"/>
          </w:p>
        </w:tc>
        <w:tc>
          <w:tcPr>
            <w:tcW w:w="1260" w:type="dxa"/>
          </w:tcPr>
          <w:p w14:paraId="5466CA63" w14:textId="77777777" w:rsidR="007B6092" w:rsidRDefault="00000000">
            <w:pPr>
              <w:spacing w:line="360" w:lineRule="auto"/>
              <w:ind w:firstLineChars="200" w:firstLine="480"/>
              <w:rPr>
                <w:rFonts w:cs="Times New Roman"/>
              </w:rPr>
            </w:pPr>
            <w:proofErr w:type="spellStart"/>
            <w:r>
              <w:rPr>
                <w:rFonts w:cs="Times New Roman"/>
              </w:rPr>
              <w:t>изменение</w:t>
            </w:r>
            <w:proofErr w:type="spellEnd"/>
          </w:p>
        </w:tc>
        <w:tc>
          <w:tcPr>
            <w:tcW w:w="1134" w:type="dxa"/>
          </w:tcPr>
          <w:p w14:paraId="066F0DD6" w14:textId="77777777" w:rsidR="007B6092" w:rsidRDefault="00000000">
            <w:pPr>
              <w:spacing w:line="360" w:lineRule="auto"/>
              <w:ind w:firstLineChars="200" w:firstLine="480"/>
              <w:rPr>
                <w:rFonts w:cs="Times New Roman"/>
              </w:rPr>
            </w:pPr>
            <w:proofErr w:type="spellStart"/>
            <w:r>
              <w:rPr>
                <w:rFonts w:cs="Times New Roman"/>
              </w:rPr>
              <w:t>степень</w:t>
            </w:r>
            <w:proofErr w:type="spellEnd"/>
          </w:p>
        </w:tc>
        <w:tc>
          <w:tcPr>
            <w:tcW w:w="1260" w:type="dxa"/>
          </w:tcPr>
          <w:p w14:paraId="6D72845C" w14:textId="77777777" w:rsidR="007B6092" w:rsidRDefault="00000000">
            <w:pPr>
              <w:spacing w:line="360" w:lineRule="auto"/>
              <w:ind w:firstLineChars="200" w:firstLine="480"/>
              <w:rPr>
                <w:rFonts w:cs="Times New Roman"/>
              </w:rPr>
            </w:pPr>
            <w:proofErr w:type="spellStart"/>
            <w:r>
              <w:rPr>
                <w:rFonts w:cs="Times New Roman"/>
              </w:rPr>
              <w:t>изменение</w:t>
            </w:r>
            <w:proofErr w:type="spellEnd"/>
          </w:p>
        </w:tc>
      </w:tr>
      <w:tr w:rsidR="007B6092" w14:paraId="484D33C5" w14:textId="77777777">
        <w:tc>
          <w:tcPr>
            <w:tcW w:w="4557" w:type="dxa"/>
          </w:tcPr>
          <w:p w14:paraId="623EE9E0" w14:textId="77777777" w:rsidR="007B6092" w:rsidRDefault="00000000">
            <w:pPr>
              <w:spacing w:line="360" w:lineRule="auto"/>
              <w:ind w:firstLineChars="200" w:firstLine="480"/>
              <w:rPr>
                <w:rFonts w:cs="Times New Roman"/>
              </w:rPr>
            </w:pPr>
            <w:r>
              <w:rPr>
                <w:rFonts w:cs="Times New Roman"/>
              </w:rPr>
              <w:t xml:space="preserve">1.Борьба с </w:t>
            </w:r>
            <w:proofErr w:type="spellStart"/>
            <w:r>
              <w:rPr>
                <w:rFonts w:cs="Times New Roman"/>
              </w:rPr>
              <w:t>бедностью</w:t>
            </w:r>
            <w:proofErr w:type="spellEnd"/>
          </w:p>
        </w:tc>
        <w:tc>
          <w:tcPr>
            <w:tcW w:w="1134" w:type="dxa"/>
          </w:tcPr>
          <w:p w14:paraId="229F2353" w14:textId="77777777" w:rsidR="007B6092" w:rsidRDefault="00000000">
            <w:pPr>
              <w:spacing w:line="360" w:lineRule="auto"/>
              <w:ind w:firstLineChars="200" w:firstLine="480"/>
              <w:rPr>
                <w:rFonts w:cs="Times New Roman"/>
              </w:rPr>
            </w:pPr>
            <w:r>
              <w:rPr>
                <w:rFonts w:cs="Times New Roman"/>
              </w:rPr>
              <w:t>+</w:t>
            </w:r>
          </w:p>
        </w:tc>
        <w:tc>
          <w:tcPr>
            <w:tcW w:w="1260" w:type="dxa"/>
          </w:tcPr>
          <w:p w14:paraId="4E1ADEAC" w14:textId="77777777" w:rsidR="007B6092" w:rsidRDefault="00000000">
            <w:pPr>
              <w:spacing w:line="360" w:lineRule="auto"/>
              <w:ind w:firstLineChars="200" w:firstLine="480"/>
              <w:rPr>
                <w:rFonts w:cs="Times New Roman"/>
              </w:rPr>
            </w:pPr>
            <w:r>
              <w:rPr>
                <w:rFonts w:cs="Times New Roman"/>
              </w:rPr>
              <w:t>++</w:t>
            </w:r>
          </w:p>
        </w:tc>
        <w:tc>
          <w:tcPr>
            <w:tcW w:w="1134" w:type="dxa"/>
          </w:tcPr>
          <w:p w14:paraId="77DD5D2C" w14:textId="77777777" w:rsidR="007B6092" w:rsidRDefault="00000000">
            <w:pPr>
              <w:spacing w:line="360" w:lineRule="auto"/>
              <w:ind w:firstLineChars="200" w:firstLine="480"/>
              <w:rPr>
                <w:rFonts w:cs="Times New Roman"/>
              </w:rPr>
            </w:pPr>
            <w:r>
              <w:rPr>
                <w:rFonts w:cs="Times New Roman"/>
              </w:rPr>
              <w:t>+</w:t>
            </w:r>
          </w:p>
        </w:tc>
        <w:tc>
          <w:tcPr>
            <w:tcW w:w="1260" w:type="dxa"/>
          </w:tcPr>
          <w:p w14:paraId="024C6862" w14:textId="77777777" w:rsidR="007B6092" w:rsidRDefault="00000000">
            <w:pPr>
              <w:spacing w:line="360" w:lineRule="auto"/>
              <w:ind w:firstLineChars="200" w:firstLine="480"/>
              <w:rPr>
                <w:rFonts w:cs="Times New Roman"/>
              </w:rPr>
            </w:pPr>
            <w:r>
              <w:rPr>
                <w:rFonts w:cs="Times New Roman"/>
              </w:rPr>
              <w:t>++</w:t>
            </w:r>
          </w:p>
        </w:tc>
      </w:tr>
      <w:tr w:rsidR="007B6092" w14:paraId="780F9523" w14:textId="77777777">
        <w:tc>
          <w:tcPr>
            <w:tcW w:w="4557" w:type="dxa"/>
          </w:tcPr>
          <w:p w14:paraId="54C7E0F0" w14:textId="77777777" w:rsidR="007B6092" w:rsidRDefault="00000000">
            <w:pPr>
              <w:spacing w:line="360" w:lineRule="auto"/>
              <w:ind w:firstLineChars="200" w:firstLine="480"/>
              <w:rPr>
                <w:rFonts w:cs="Times New Roman"/>
              </w:rPr>
            </w:pPr>
            <w:r>
              <w:rPr>
                <w:rFonts w:cs="Times New Roman"/>
              </w:rPr>
              <w:lastRenderedPageBreak/>
              <w:t xml:space="preserve">2. </w:t>
            </w:r>
            <w:proofErr w:type="spellStart"/>
            <w:r>
              <w:rPr>
                <w:rFonts w:cs="Times New Roman"/>
              </w:rPr>
              <w:t>Искоренение</w:t>
            </w:r>
            <w:proofErr w:type="spellEnd"/>
            <w:r>
              <w:rPr>
                <w:rFonts w:cs="Times New Roman"/>
              </w:rPr>
              <w:t xml:space="preserve"> </w:t>
            </w:r>
            <w:proofErr w:type="spellStart"/>
            <w:r>
              <w:rPr>
                <w:rFonts w:cs="Times New Roman"/>
              </w:rPr>
              <w:t>голода</w:t>
            </w:r>
            <w:proofErr w:type="spellEnd"/>
          </w:p>
        </w:tc>
        <w:tc>
          <w:tcPr>
            <w:tcW w:w="1134" w:type="dxa"/>
          </w:tcPr>
          <w:p w14:paraId="130D35E6" w14:textId="77777777" w:rsidR="007B6092" w:rsidRDefault="00000000">
            <w:pPr>
              <w:spacing w:line="360" w:lineRule="auto"/>
              <w:ind w:firstLineChars="200" w:firstLine="480"/>
              <w:rPr>
                <w:rFonts w:cs="Times New Roman"/>
              </w:rPr>
            </w:pPr>
            <w:r>
              <w:rPr>
                <w:rFonts w:cs="Times New Roman"/>
              </w:rPr>
              <w:t>-</w:t>
            </w:r>
          </w:p>
        </w:tc>
        <w:tc>
          <w:tcPr>
            <w:tcW w:w="1260" w:type="dxa"/>
          </w:tcPr>
          <w:p w14:paraId="7CD982CE" w14:textId="77777777" w:rsidR="007B6092" w:rsidRDefault="00000000">
            <w:pPr>
              <w:spacing w:line="360" w:lineRule="auto"/>
              <w:ind w:firstLineChars="200" w:firstLine="480"/>
              <w:rPr>
                <w:rFonts w:cs="Times New Roman"/>
              </w:rPr>
            </w:pPr>
            <w:r>
              <w:rPr>
                <w:rFonts w:cs="Times New Roman"/>
              </w:rPr>
              <w:t>+</w:t>
            </w:r>
          </w:p>
        </w:tc>
        <w:tc>
          <w:tcPr>
            <w:tcW w:w="1134" w:type="dxa"/>
          </w:tcPr>
          <w:p w14:paraId="3F7C1943" w14:textId="77777777" w:rsidR="007B6092" w:rsidRDefault="00000000">
            <w:pPr>
              <w:spacing w:line="360" w:lineRule="auto"/>
              <w:ind w:firstLineChars="200" w:firstLine="480"/>
              <w:rPr>
                <w:rFonts w:cs="Times New Roman"/>
              </w:rPr>
            </w:pPr>
            <w:r>
              <w:rPr>
                <w:rFonts w:cs="Times New Roman"/>
              </w:rPr>
              <w:t>--</w:t>
            </w:r>
          </w:p>
        </w:tc>
        <w:tc>
          <w:tcPr>
            <w:tcW w:w="1260" w:type="dxa"/>
          </w:tcPr>
          <w:p w14:paraId="16E20612" w14:textId="77777777" w:rsidR="007B6092" w:rsidRDefault="00000000">
            <w:pPr>
              <w:spacing w:line="360" w:lineRule="auto"/>
              <w:ind w:firstLineChars="200" w:firstLine="480"/>
              <w:rPr>
                <w:rFonts w:cs="Times New Roman"/>
              </w:rPr>
            </w:pPr>
            <w:r>
              <w:rPr>
                <w:rFonts w:cs="Times New Roman"/>
              </w:rPr>
              <w:t>=</w:t>
            </w:r>
          </w:p>
        </w:tc>
      </w:tr>
      <w:tr w:rsidR="007B6092" w14:paraId="6087D652" w14:textId="77777777">
        <w:tc>
          <w:tcPr>
            <w:tcW w:w="4557" w:type="dxa"/>
          </w:tcPr>
          <w:p w14:paraId="08D94D30" w14:textId="77777777" w:rsidR="007B6092" w:rsidRDefault="00000000">
            <w:pPr>
              <w:spacing w:line="360" w:lineRule="auto"/>
              <w:ind w:firstLineChars="200" w:firstLine="480"/>
              <w:rPr>
                <w:rFonts w:cs="Times New Roman"/>
              </w:rPr>
            </w:pPr>
            <w:r>
              <w:rPr>
                <w:rFonts w:cs="Times New Roman"/>
              </w:rPr>
              <w:t xml:space="preserve">3. </w:t>
            </w:r>
            <w:proofErr w:type="spellStart"/>
            <w:r>
              <w:rPr>
                <w:rFonts w:cs="Times New Roman"/>
              </w:rPr>
              <w:t>Здоровье</w:t>
            </w:r>
            <w:proofErr w:type="spellEnd"/>
            <w:r>
              <w:rPr>
                <w:rFonts w:cs="Times New Roman"/>
              </w:rPr>
              <w:t xml:space="preserve"> и </w:t>
            </w:r>
            <w:proofErr w:type="spellStart"/>
            <w:r>
              <w:rPr>
                <w:rFonts w:cs="Times New Roman"/>
              </w:rPr>
              <w:t>благополучие</w:t>
            </w:r>
            <w:proofErr w:type="spellEnd"/>
          </w:p>
        </w:tc>
        <w:tc>
          <w:tcPr>
            <w:tcW w:w="1134" w:type="dxa"/>
          </w:tcPr>
          <w:p w14:paraId="1372EC74" w14:textId="77777777" w:rsidR="007B6092" w:rsidRDefault="00000000">
            <w:pPr>
              <w:spacing w:line="360" w:lineRule="auto"/>
              <w:ind w:firstLineChars="200" w:firstLine="480"/>
              <w:rPr>
                <w:rFonts w:cs="Times New Roman"/>
              </w:rPr>
            </w:pPr>
            <w:r>
              <w:rPr>
                <w:rFonts w:cs="Times New Roman"/>
              </w:rPr>
              <w:t>--</w:t>
            </w:r>
          </w:p>
        </w:tc>
        <w:tc>
          <w:tcPr>
            <w:tcW w:w="1260" w:type="dxa"/>
          </w:tcPr>
          <w:p w14:paraId="3AE5D297" w14:textId="77777777" w:rsidR="007B6092" w:rsidRDefault="00000000">
            <w:pPr>
              <w:spacing w:line="360" w:lineRule="auto"/>
              <w:ind w:firstLineChars="200" w:firstLine="480"/>
              <w:rPr>
                <w:rFonts w:cs="Times New Roman"/>
              </w:rPr>
            </w:pPr>
            <w:r>
              <w:rPr>
                <w:rFonts w:cs="Times New Roman"/>
              </w:rPr>
              <w:t>+</w:t>
            </w:r>
          </w:p>
        </w:tc>
        <w:tc>
          <w:tcPr>
            <w:tcW w:w="1134" w:type="dxa"/>
          </w:tcPr>
          <w:p w14:paraId="1DCCCA64" w14:textId="77777777" w:rsidR="007B6092" w:rsidRDefault="00000000">
            <w:pPr>
              <w:spacing w:line="360" w:lineRule="auto"/>
              <w:ind w:firstLineChars="200" w:firstLine="480"/>
              <w:rPr>
                <w:rFonts w:cs="Times New Roman"/>
              </w:rPr>
            </w:pPr>
            <w:r>
              <w:rPr>
                <w:rFonts w:cs="Times New Roman"/>
              </w:rPr>
              <w:t>--</w:t>
            </w:r>
          </w:p>
        </w:tc>
        <w:tc>
          <w:tcPr>
            <w:tcW w:w="1260" w:type="dxa"/>
          </w:tcPr>
          <w:p w14:paraId="547D2882" w14:textId="77777777" w:rsidR="007B6092" w:rsidRDefault="00000000">
            <w:pPr>
              <w:spacing w:line="360" w:lineRule="auto"/>
              <w:ind w:firstLineChars="200" w:firstLine="480"/>
              <w:rPr>
                <w:rFonts w:cs="Times New Roman"/>
              </w:rPr>
            </w:pPr>
            <w:r>
              <w:rPr>
                <w:rFonts w:cs="Times New Roman"/>
              </w:rPr>
              <w:t>+</w:t>
            </w:r>
          </w:p>
        </w:tc>
      </w:tr>
      <w:tr w:rsidR="007B6092" w14:paraId="79CBB4C8" w14:textId="77777777">
        <w:tc>
          <w:tcPr>
            <w:tcW w:w="4557" w:type="dxa"/>
          </w:tcPr>
          <w:p w14:paraId="5635F27C" w14:textId="77777777" w:rsidR="007B6092" w:rsidRDefault="00000000">
            <w:pPr>
              <w:spacing w:line="360" w:lineRule="auto"/>
              <w:ind w:firstLineChars="200" w:firstLine="480"/>
              <w:rPr>
                <w:rFonts w:cs="Times New Roman"/>
              </w:rPr>
            </w:pPr>
            <w:r>
              <w:rPr>
                <w:rFonts w:cs="Times New Roman"/>
              </w:rPr>
              <w:t xml:space="preserve">4. </w:t>
            </w:r>
            <w:proofErr w:type="spellStart"/>
            <w:r>
              <w:rPr>
                <w:rFonts w:cs="Times New Roman"/>
              </w:rPr>
              <w:t>Качественное</w:t>
            </w:r>
            <w:proofErr w:type="spellEnd"/>
            <w:r>
              <w:rPr>
                <w:rFonts w:cs="Times New Roman"/>
              </w:rPr>
              <w:t xml:space="preserve"> </w:t>
            </w:r>
            <w:proofErr w:type="spellStart"/>
            <w:r>
              <w:rPr>
                <w:rFonts w:cs="Times New Roman"/>
              </w:rPr>
              <w:t>образование</w:t>
            </w:r>
            <w:proofErr w:type="spellEnd"/>
          </w:p>
        </w:tc>
        <w:tc>
          <w:tcPr>
            <w:tcW w:w="1134" w:type="dxa"/>
          </w:tcPr>
          <w:p w14:paraId="6EA4720F" w14:textId="77777777" w:rsidR="007B6092" w:rsidRDefault="00000000">
            <w:pPr>
              <w:spacing w:line="360" w:lineRule="auto"/>
              <w:ind w:firstLineChars="200" w:firstLine="480"/>
              <w:rPr>
                <w:rFonts w:cs="Times New Roman"/>
              </w:rPr>
            </w:pPr>
            <w:r>
              <w:rPr>
                <w:rFonts w:cs="Times New Roman"/>
              </w:rPr>
              <w:t>+</w:t>
            </w:r>
          </w:p>
        </w:tc>
        <w:tc>
          <w:tcPr>
            <w:tcW w:w="1260" w:type="dxa"/>
          </w:tcPr>
          <w:p w14:paraId="35B8A2AF" w14:textId="77777777" w:rsidR="007B6092" w:rsidRDefault="00000000">
            <w:pPr>
              <w:spacing w:line="360" w:lineRule="auto"/>
              <w:ind w:firstLineChars="200" w:firstLine="480"/>
              <w:rPr>
                <w:rFonts w:cs="Times New Roman"/>
              </w:rPr>
            </w:pPr>
            <w:r>
              <w:rPr>
                <w:rFonts w:cs="Times New Roman"/>
              </w:rPr>
              <w:t>?</w:t>
            </w:r>
          </w:p>
        </w:tc>
        <w:tc>
          <w:tcPr>
            <w:tcW w:w="1134" w:type="dxa"/>
          </w:tcPr>
          <w:p w14:paraId="0745E985" w14:textId="77777777" w:rsidR="007B6092" w:rsidRDefault="00000000">
            <w:pPr>
              <w:spacing w:line="360" w:lineRule="auto"/>
              <w:ind w:firstLineChars="200" w:firstLine="480"/>
              <w:rPr>
                <w:rFonts w:cs="Times New Roman"/>
              </w:rPr>
            </w:pPr>
            <w:r>
              <w:rPr>
                <w:rFonts w:cs="Times New Roman"/>
              </w:rPr>
              <w:t>+</w:t>
            </w:r>
          </w:p>
        </w:tc>
        <w:tc>
          <w:tcPr>
            <w:tcW w:w="1260" w:type="dxa"/>
          </w:tcPr>
          <w:p w14:paraId="201C53E8" w14:textId="77777777" w:rsidR="007B6092" w:rsidRDefault="00000000">
            <w:pPr>
              <w:spacing w:line="360" w:lineRule="auto"/>
              <w:ind w:firstLineChars="200" w:firstLine="480"/>
              <w:rPr>
                <w:rFonts w:cs="Times New Roman"/>
              </w:rPr>
            </w:pPr>
            <w:r>
              <w:rPr>
                <w:rFonts w:cs="Times New Roman"/>
              </w:rPr>
              <w:t>++</w:t>
            </w:r>
          </w:p>
        </w:tc>
      </w:tr>
      <w:tr w:rsidR="007B6092" w14:paraId="6E51D69A" w14:textId="77777777">
        <w:tc>
          <w:tcPr>
            <w:tcW w:w="4557" w:type="dxa"/>
          </w:tcPr>
          <w:p w14:paraId="16E36421" w14:textId="77777777" w:rsidR="007B6092" w:rsidRDefault="00000000">
            <w:pPr>
              <w:spacing w:line="360" w:lineRule="auto"/>
              <w:ind w:firstLineChars="200" w:firstLine="480"/>
              <w:rPr>
                <w:rFonts w:cs="Times New Roman"/>
              </w:rPr>
            </w:pPr>
            <w:r>
              <w:rPr>
                <w:rFonts w:cs="Times New Roman"/>
              </w:rPr>
              <w:t xml:space="preserve">5. </w:t>
            </w:r>
            <w:proofErr w:type="spellStart"/>
            <w:r>
              <w:rPr>
                <w:rFonts w:cs="Times New Roman"/>
              </w:rPr>
              <w:t>Гендерное</w:t>
            </w:r>
            <w:proofErr w:type="spellEnd"/>
            <w:r>
              <w:rPr>
                <w:rFonts w:cs="Times New Roman"/>
              </w:rPr>
              <w:t xml:space="preserve"> </w:t>
            </w:r>
            <w:proofErr w:type="spellStart"/>
            <w:r>
              <w:rPr>
                <w:rFonts w:cs="Times New Roman"/>
              </w:rPr>
              <w:t>равенство</w:t>
            </w:r>
            <w:proofErr w:type="spellEnd"/>
          </w:p>
        </w:tc>
        <w:tc>
          <w:tcPr>
            <w:tcW w:w="1134" w:type="dxa"/>
          </w:tcPr>
          <w:p w14:paraId="2C85090D" w14:textId="77777777" w:rsidR="007B6092" w:rsidRDefault="00000000">
            <w:pPr>
              <w:spacing w:line="360" w:lineRule="auto"/>
              <w:ind w:firstLineChars="200" w:firstLine="480"/>
              <w:rPr>
                <w:rFonts w:cs="Times New Roman"/>
              </w:rPr>
            </w:pPr>
            <w:r>
              <w:rPr>
                <w:rFonts w:cs="Times New Roman"/>
              </w:rPr>
              <w:t>-</w:t>
            </w:r>
          </w:p>
        </w:tc>
        <w:tc>
          <w:tcPr>
            <w:tcW w:w="1260" w:type="dxa"/>
          </w:tcPr>
          <w:p w14:paraId="06B90102" w14:textId="77777777" w:rsidR="007B6092" w:rsidRDefault="00000000">
            <w:pPr>
              <w:spacing w:line="360" w:lineRule="auto"/>
              <w:ind w:firstLineChars="200" w:firstLine="480"/>
              <w:rPr>
                <w:rFonts w:cs="Times New Roman"/>
              </w:rPr>
            </w:pPr>
            <w:r>
              <w:rPr>
                <w:rFonts w:cs="Times New Roman"/>
              </w:rPr>
              <w:t>=</w:t>
            </w:r>
          </w:p>
        </w:tc>
        <w:tc>
          <w:tcPr>
            <w:tcW w:w="1134" w:type="dxa"/>
          </w:tcPr>
          <w:p w14:paraId="02684F92" w14:textId="77777777" w:rsidR="007B6092" w:rsidRDefault="00000000">
            <w:pPr>
              <w:spacing w:line="360" w:lineRule="auto"/>
              <w:ind w:firstLineChars="200" w:firstLine="480"/>
              <w:rPr>
                <w:rFonts w:cs="Times New Roman"/>
              </w:rPr>
            </w:pPr>
            <w:r>
              <w:rPr>
                <w:rFonts w:cs="Times New Roman"/>
              </w:rPr>
              <w:t>--</w:t>
            </w:r>
          </w:p>
        </w:tc>
        <w:tc>
          <w:tcPr>
            <w:tcW w:w="1260" w:type="dxa"/>
          </w:tcPr>
          <w:p w14:paraId="76C13D19" w14:textId="77777777" w:rsidR="007B6092" w:rsidRDefault="00000000">
            <w:pPr>
              <w:spacing w:line="360" w:lineRule="auto"/>
              <w:ind w:firstLineChars="200" w:firstLine="480"/>
              <w:rPr>
                <w:rFonts w:cs="Times New Roman"/>
              </w:rPr>
            </w:pPr>
            <w:r>
              <w:rPr>
                <w:rFonts w:cs="Times New Roman"/>
              </w:rPr>
              <w:t>=</w:t>
            </w:r>
          </w:p>
        </w:tc>
      </w:tr>
      <w:tr w:rsidR="007B6092" w14:paraId="3E0F6EF1" w14:textId="77777777">
        <w:tc>
          <w:tcPr>
            <w:tcW w:w="4557" w:type="dxa"/>
          </w:tcPr>
          <w:p w14:paraId="54A2BFB7" w14:textId="77777777" w:rsidR="007B6092" w:rsidRDefault="00000000">
            <w:pPr>
              <w:spacing w:line="360" w:lineRule="auto"/>
              <w:ind w:firstLineChars="200" w:firstLine="480"/>
              <w:rPr>
                <w:rFonts w:cs="Times New Roman"/>
              </w:rPr>
            </w:pPr>
            <w:r>
              <w:rPr>
                <w:rFonts w:cs="Times New Roman"/>
              </w:rPr>
              <w:t xml:space="preserve">6. </w:t>
            </w:r>
            <w:proofErr w:type="spellStart"/>
            <w:r>
              <w:rPr>
                <w:rFonts w:cs="Times New Roman"/>
              </w:rPr>
              <w:t>Чистая</w:t>
            </w:r>
            <w:proofErr w:type="spellEnd"/>
            <w:r>
              <w:rPr>
                <w:rFonts w:cs="Times New Roman"/>
              </w:rPr>
              <w:t xml:space="preserve"> </w:t>
            </w:r>
            <w:proofErr w:type="spellStart"/>
            <w:r>
              <w:rPr>
                <w:rFonts w:cs="Times New Roman"/>
              </w:rPr>
              <w:t>вода</w:t>
            </w:r>
            <w:proofErr w:type="spellEnd"/>
            <w:r>
              <w:rPr>
                <w:rFonts w:cs="Times New Roman"/>
              </w:rPr>
              <w:t xml:space="preserve"> и </w:t>
            </w:r>
            <w:proofErr w:type="spellStart"/>
            <w:r>
              <w:rPr>
                <w:rFonts w:cs="Times New Roman"/>
              </w:rPr>
              <w:t>санитария</w:t>
            </w:r>
            <w:proofErr w:type="spellEnd"/>
          </w:p>
        </w:tc>
        <w:tc>
          <w:tcPr>
            <w:tcW w:w="1134" w:type="dxa"/>
          </w:tcPr>
          <w:p w14:paraId="02A1AD5F" w14:textId="77777777" w:rsidR="007B6092" w:rsidRDefault="00000000">
            <w:pPr>
              <w:spacing w:line="360" w:lineRule="auto"/>
              <w:ind w:firstLineChars="200" w:firstLine="480"/>
              <w:rPr>
                <w:rFonts w:cs="Times New Roman"/>
              </w:rPr>
            </w:pPr>
            <w:r>
              <w:rPr>
                <w:rFonts w:cs="Times New Roman"/>
              </w:rPr>
              <w:t>--</w:t>
            </w:r>
          </w:p>
        </w:tc>
        <w:tc>
          <w:tcPr>
            <w:tcW w:w="1260" w:type="dxa"/>
          </w:tcPr>
          <w:p w14:paraId="0F84B97B" w14:textId="77777777" w:rsidR="007B6092" w:rsidRDefault="00000000">
            <w:pPr>
              <w:spacing w:line="360" w:lineRule="auto"/>
              <w:ind w:firstLineChars="200" w:firstLine="480"/>
              <w:rPr>
                <w:rFonts w:cs="Times New Roman"/>
              </w:rPr>
            </w:pPr>
            <w:r>
              <w:rPr>
                <w:rFonts w:cs="Times New Roman"/>
              </w:rPr>
              <w:t>++</w:t>
            </w:r>
          </w:p>
        </w:tc>
        <w:tc>
          <w:tcPr>
            <w:tcW w:w="1134" w:type="dxa"/>
          </w:tcPr>
          <w:p w14:paraId="71CC5E5A" w14:textId="77777777" w:rsidR="007B6092" w:rsidRDefault="00000000">
            <w:pPr>
              <w:spacing w:line="360" w:lineRule="auto"/>
              <w:ind w:firstLineChars="200" w:firstLine="480"/>
              <w:rPr>
                <w:rFonts w:cs="Times New Roman"/>
              </w:rPr>
            </w:pPr>
            <w:r>
              <w:rPr>
                <w:rFonts w:cs="Times New Roman"/>
              </w:rPr>
              <w:t>--</w:t>
            </w:r>
          </w:p>
        </w:tc>
        <w:tc>
          <w:tcPr>
            <w:tcW w:w="1260" w:type="dxa"/>
          </w:tcPr>
          <w:p w14:paraId="484C9C27" w14:textId="77777777" w:rsidR="007B6092" w:rsidRDefault="00000000">
            <w:pPr>
              <w:spacing w:line="360" w:lineRule="auto"/>
              <w:ind w:firstLineChars="200" w:firstLine="480"/>
              <w:rPr>
                <w:rFonts w:cs="Times New Roman"/>
              </w:rPr>
            </w:pPr>
            <w:r>
              <w:rPr>
                <w:rFonts w:cs="Times New Roman"/>
              </w:rPr>
              <w:t>+</w:t>
            </w:r>
          </w:p>
        </w:tc>
      </w:tr>
      <w:tr w:rsidR="007B6092" w14:paraId="40A33371" w14:textId="77777777">
        <w:tc>
          <w:tcPr>
            <w:tcW w:w="4557" w:type="dxa"/>
          </w:tcPr>
          <w:p w14:paraId="711FE72B" w14:textId="77777777" w:rsidR="007B6092" w:rsidRDefault="00000000">
            <w:pPr>
              <w:spacing w:line="360" w:lineRule="auto"/>
              <w:ind w:firstLineChars="200" w:firstLine="480"/>
              <w:rPr>
                <w:rFonts w:cs="Times New Roman"/>
              </w:rPr>
            </w:pPr>
            <w:r>
              <w:rPr>
                <w:rFonts w:cs="Times New Roman"/>
              </w:rPr>
              <w:t xml:space="preserve">7. </w:t>
            </w:r>
            <w:proofErr w:type="spellStart"/>
            <w:r>
              <w:rPr>
                <w:rFonts w:cs="Times New Roman"/>
              </w:rPr>
              <w:t>Доступная</w:t>
            </w:r>
            <w:proofErr w:type="spellEnd"/>
            <w:r>
              <w:rPr>
                <w:rFonts w:cs="Times New Roman"/>
              </w:rPr>
              <w:t xml:space="preserve"> и </w:t>
            </w:r>
            <w:proofErr w:type="spellStart"/>
            <w:r>
              <w:rPr>
                <w:rFonts w:cs="Times New Roman"/>
              </w:rPr>
              <w:t>чистая</w:t>
            </w:r>
            <w:proofErr w:type="spellEnd"/>
            <w:r>
              <w:rPr>
                <w:rFonts w:cs="Times New Roman"/>
              </w:rPr>
              <w:t xml:space="preserve"> </w:t>
            </w:r>
            <w:proofErr w:type="spellStart"/>
            <w:r>
              <w:rPr>
                <w:rFonts w:cs="Times New Roman"/>
              </w:rPr>
              <w:t>энергия</w:t>
            </w:r>
            <w:proofErr w:type="spellEnd"/>
          </w:p>
        </w:tc>
        <w:tc>
          <w:tcPr>
            <w:tcW w:w="1134" w:type="dxa"/>
          </w:tcPr>
          <w:p w14:paraId="6FF451BB" w14:textId="77777777" w:rsidR="007B6092" w:rsidRDefault="00000000">
            <w:pPr>
              <w:spacing w:line="360" w:lineRule="auto"/>
              <w:ind w:firstLineChars="200" w:firstLine="480"/>
              <w:rPr>
                <w:rFonts w:cs="Times New Roman"/>
              </w:rPr>
            </w:pPr>
            <w:r>
              <w:rPr>
                <w:rFonts w:cs="Times New Roman"/>
              </w:rPr>
              <w:t>--</w:t>
            </w:r>
          </w:p>
        </w:tc>
        <w:tc>
          <w:tcPr>
            <w:tcW w:w="1260" w:type="dxa"/>
          </w:tcPr>
          <w:p w14:paraId="0AF06F8B" w14:textId="77777777" w:rsidR="007B6092" w:rsidRDefault="00000000">
            <w:pPr>
              <w:spacing w:line="360" w:lineRule="auto"/>
              <w:ind w:firstLineChars="200" w:firstLine="480"/>
              <w:rPr>
                <w:rFonts w:cs="Times New Roman"/>
              </w:rPr>
            </w:pPr>
            <w:r>
              <w:rPr>
                <w:rFonts w:cs="Times New Roman"/>
              </w:rPr>
              <w:t>+</w:t>
            </w:r>
          </w:p>
        </w:tc>
        <w:tc>
          <w:tcPr>
            <w:tcW w:w="1134" w:type="dxa"/>
          </w:tcPr>
          <w:p w14:paraId="44F3DDAB" w14:textId="77777777" w:rsidR="007B6092" w:rsidRDefault="00000000">
            <w:pPr>
              <w:spacing w:line="360" w:lineRule="auto"/>
              <w:ind w:firstLineChars="200" w:firstLine="480"/>
              <w:rPr>
                <w:rFonts w:cs="Times New Roman"/>
              </w:rPr>
            </w:pPr>
            <w:r>
              <w:rPr>
                <w:rFonts w:cs="Times New Roman"/>
              </w:rPr>
              <w:t>---</w:t>
            </w:r>
          </w:p>
        </w:tc>
        <w:tc>
          <w:tcPr>
            <w:tcW w:w="1260" w:type="dxa"/>
          </w:tcPr>
          <w:p w14:paraId="5A8BCF79" w14:textId="77777777" w:rsidR="007B6092" w:rsidRDefault="00000000">
            <w:pPr>
              <w:spacing w:line="360" w:lineRule="auto"/>
              <w:ind w:firstLineChars="200" w:firstLine="480"/>
              <w:rPr>
                <w:rFonts w:cs="Times New Roman"/>
              </w:rPr>
            </w:pPr>
            <w:r>
              <w:rPr>
                <w:rFonts w:cs="Times New Roman"/>
              </w:rPr>
              <w:t>=</w:t>
            </w:r>
          </w:p>
        </w:tc>
      </w:tr>
      <w:tr w:rsidR="007B6092" w14:paraId="40CAE3BE" w14:textId="77777777">
        <w:tc>
          <w:tcPr>
            <w:tcW w:w="4557" w:type="dxa"/>
          </w:tcPr>
          <w:p w14:paraId="4FF951C3" w14:textId="77777777" w:rsidR="007B6092" w:rsidRPr="00350934" w:rsidRDefault="00000000">
            <w:pPr>
              <w:spacing w:line="360" w:lineRule="auto"/>
              <w:ind w:firstLineChars="200" w:firstLine="480"/>
              <w:rPr>
                <w:rFonts w:cs="Times New Roman"/>
                <w:lang w:val="ru-RU"/>
              </w:rPr>
            </w:pPr>
            <w:r w:rsidRPr="00350934">
              <w:rPr>
                <w:rFonts w:cs="Times New Roman"/>
                <w:lang w:val="ru-RU"/>
              </w:rPr>
              <w:t>8. Достойная работа и промышленный рост</w:t>
            </w:r>
          </w:p>
        </w:tc>
        <w:tc>
          <w:tcPr>
            <w:tcW w:w="1134" w:type="dxa"/>
          </w:tcPr>
          <w:p w14:paraId="2AC28C45" w14:textId="77777777" w:rsidR="007B6092" w:rsidRDefault="00000000">
            <w:pPr>
              <w:spacing w:line="360" w:lineRule="auto"/>
              <w:ind w:firstLineChars="200" w:firstLine="480"/>
              <w:rPr>
                <w:rFonts w:cs="Times New Roman"/>
              </w:rPr>
            </w:pPr>
            <w:r>
              <w:rPr>
                <w:rFonts w:cs="Times New Roman"/>
              </w:rPr>
              <w:t>--</w:t>
            </w:r>
          </w:p>
        </w:tc>
        <w:tc>
          <w:tcPr>
            <w:tcW w:w="1260" w:type="dxa"/>
          </w:tcPr>
          <w:p w14:paraId="048BF229" w14:textId="77777777" w:rsidR="007B6092" w:rsidRDefault="00000000">
            <w:pPr>
              <w:spacing w:line="360" w:lineRule="auto"/>
              <w:ind w:firstLineChars="200" w:firstLine="480"/>
              <w:rPr>
                <w:rFonts w:cs="Times New Roman"/>
              </w:rPr>
            </w:pPr>
            <w:r>
              <w:rPr>
                <w:rFonts w:cs="Times New Roman"/>
              </w:rPr>
              <w:t>+</w:t>
            </w:r>
          </w:p>
        </w:tc>
        <w:tc>
          <w:tcPr>
            <w:tcW w:w="1134" w:type="dxa"/>
          </w:tcPr>
          <w:p w14:paraId="07D5C020" w14:textId="77777777" w:rsidR="007B6092" w:rsidRDefault="00000000">
            <w:pPr>
              <w:spacing w:line="360" w:lineRule="auto"/>
              <w:ind w:firstLineChars="200" w:firstLine="480"/>
              <w:rPr>
                <w:rFonts w:cs="Times New Roman"/>
              </w:rPr>
            </w:pPr>
            <w:r>
              <w:rPr>
                <w:rFonts w:cs="Times New Roman"/>
              </w:rPr>
              <w:t>-</w:t>
            </w:r>
          </w:p>
        </w:tc>
        <w:tc>
          <w:tcPr>
            <w:tcW w:w="1260" w:type="dxa"/>
          </w:tcPr>
          <w:p w14:paraId="2E384C11" w14:textId="77777777" w:rsidR="007B6092" w:rsidRDefault="00000000">
            <w:pPr>
              <w:spacing w:line="360" w:lineRule="auto"/>
              <w:ind w:firstLineChars="200" w:firstLine="480"/>
              <w:rPr>
                <w:rFonts w:cs="Times New Roman"/>
              </w:rPr>
            </w:pPr>
            <w:r>
              <w:rPr>
                <w:rFonts w:cs="Times New Roman"/>
              </w:rPr>
              <w:t>=</w:t>
            </w:r>
          </w:p>
        </w:tc>
      </w:tr>
      <w:tr w:rsidR="007B6092" w14:paraId="709E3C3C" w14:textId="77777777">
        <w:tc>
          <w:tcPr>
            <w:tcW w:w="4557" w:type="dxa"/>
          </w:tcPr>
          <w:p w14:paraId="428FD95F" w14:textId="77777777" w:rsidR="007B6092" w:rsidRDefault="00000000">
            <w:pPr>
              <w:spacing w:line="360" w:lineRule="auto"/>
              <w:ind w:firstLineChars="200" w:firstLine="480"/>
              <w:rPr>
                <w:rFonts w:cs="Times New Roman"/>
              </w:rPr>
            </w:pPr>
            <w:r>
              <w:rPr>
                <w:rFonts w:cs="Times New Roman"/>
              </w:rPr>
              <w:t xml:space="preserve">9. </w:t>
            </w:r>
            <w:proofErr w:type="spellStart"/>
            <w:r>
              <w:rPr>
                <w:rFonts w:cs="Times New Roman"/>
              </w:rPr>
              <w:t>Промышленность</w:t>
            </w:r>
            <w:proofErr w:type="spellEnd"/>
            <w:r>
              <w:rPr>
                <w:rFonts w:cs="Times New Roman"/>
              </w:rPr>
              <w:t xml:space="preserve">, </w:t>
            </w:r>
            <w:proofErr w:type="spellStart"/>
            <w:r>
              <w:rPr>
                <w:rFonts w:cs="Times New Roman"/>
              </w:rPr>
              <w:t>инновации</w:t>
            </w:r>
            <w:proofErr w:type="spellEnd"/>
            <w:r>
              <w:rPr>
                <w:rFonts w:cs="Times New Roman"/>
              </w:rPr>
              <w:t xml:space="preserve">, </w:t>
            </w:r>
            <w:proofErr w:type="spellStart"/>
            <w:r>
              <w:rPr>
                <w:rFonts w:cs="Times New Roman"/>
              </w:rPr>
              <w:t>инфраструктура</w:t>
            </w:r>
            <w:proofErr w:type="spellEnd"/>
          </w:p>
        </w:tc>
        <w:tc>
          <w:tcPr>
            <w:tcW w:w="1134" w:type="dxa"/>
          </w:tcPr>
          <w:p w14:paraId="2392FA30" w14:textId="77777777" w:rsidR="007B6092" w:rsidRDefault="00000000">
            <w:pPr>
              <w:spacing w:line="360" w:lineRule="auto"/>
              <w:ind w:firstLineChars="200" w:firstLine="480"/>
              <w:rPr>
                <w:rFonts w:cs="Times New Roman"/>
              </w:rPr>
            </w:pPr>
            <w:r>
              <w:rPr>
                <w:rFonts w:cs="Times New Roman"/>
              </w:rPr>
              <w:t>-</w:t>
            </w:r>
          </w:p>
        </w:tc>
        <w:tc>
          <w:tcPr>
            <w:tcW w:w="1260" w:type="dxa"/>
          </w:tcPr>
          <w:p w14:paraId="5894D3C2" w14:textId="77777777" w:rsidR="007B6092" w:rsidRDefault="00000000">
            <w:pPr>
              <w:spacing w:line="360" w:lineRule="auto"/>
              <w:ind w:firstLineChars="200" w:firstLine="480"/>
              <w:rPr>
                <w:rFonts w:cs="Times New Roman"/>
              </w:rPr>
            </w:pPr>
            <w:r>
              <w:rPr>
                <w:rFonts w:cs="Times New Roman"/>
              </w:rPr>
              <w:t>++</w:t>
            </w:r>
          </w:p>
        </w:tc>
        <w:tc>
          <w:tcPr>
            <w:tcW w:w="1134" w:type="dxa"/>
          </w:tcPr>
          <w:p w14:paraId="608CAEE3" w14:textId="77777777" w:rsidR="007B6092" w:rsidRDefault="00000000">
            <w:pPr>
              <w:spacing w:line="360" w:lineRule="auto"/>
              <w:ind w:firstLineChars="200" w:firstLine="480"/>
              <w:rPr>
                <w:rFonts w:cs="Times New Roman"/>
              </w:rPr>
            </w:pPr>
            <w:r>
              <w:rPr>
                <w:rFonts w:cs="Times New Roman"/>
              </w:rPr>
              <w:t>--</w:t>
            </w:r>
          </w:p>
        </w:tc>
        <w:tc>
          <w:tcPr>
            <w:tcW w:w="1260" w:type="dxa"/>
          </w:tcPr>
          <w:p w14:paraId="101E2C82" w14:textId="77777777" w:rsidR="007B6092" w:rsidRDefault="00000000">
            <w:pPr>
              <w:spacing w:line="360" w:lineRule="auto"/>
              <w:ind w:firstLineChars="200" w:firstLine="480"/>
              <w:rPr>
                <w:rFonts w:cs="Times New Roman"/>
              </w:rPr>
            </w:pPr>
            <w:r>
              <w:rPr>
                <w:rFonts w:cs="Times New Roman"/>
              </w:rPr>
              <w:t>+</w:t>
            </w:r>
          </w:p>
        </w:tc>
      </w:tr>
      <w:tr w:rsidR="007B6092" w14:paraId="6DAD061E" w14:textId="77777777">
        <w:tc>
          <w:tcPr>
            <w:tcW w:w="4557" w:type="dxa"/>
          </w:tcPr>
          <w:p w14:paraId="0179AECE" w14:textId="77777777" w:rsidR="007B6092" w:rsidRDefault="00000000">
            <w:pPr>
              <w:spacing w:line="360" w:lineRule="auto"/>
              <w:ind w:firstLineChars="200" w:firstLine="480"/>
              <w:rPr>
                <w:rFonts w:cs="Times New Roman"/>
              </w:rPr>
            </w:pPr>
            <w:r>
              <w:rPr>
                <w:rFonts w:cs="Times New Roman"/>
              </w:rPr>
              <w:t xml:space="preserve">10. </w:t>
            </w:r>
            <w:proofErr w:type="spellStart"/>
            <w:r>
              <w:rPr>
                <w:rFonts w:cs="Times New Roman"/>
              </w:rPr>
              <w:t>Сокращение</w:t>
            </w:r>
            <w:proofErr w:type="spellEnd"/>
            <w:r>
              <w:rPr>
                <w:rFonts w:cs="Times New Roman"/>
              </w:rPr>
              <w:t xml:space="preserve"> </w:t>
            </w:r>
            <w:proofErr w:type="spellStart"/>
            <w:r>
              <w:rPr>
                <w:rFonts w:cs="Times New Roman"/>
              </w:rPr>
              <w:t>социального</w:t>
            </w:r>
            <w:proofErr w:type="spellEnd"/>
            <w:r>
              <w:rPr>
                <w:rFonts w:cs="Times New Roman"/>
              </w:rPr>
              <w:t xml:space="preserve"> </w:t>
            </w:r>
            <w:proofErr w:type="spellStart"/>
            <w:r>
              <w:rPr>
                <w:rFonts w:cs="Times New Roman"/>
              </w:rPr>
              <w:t>неравенства</w:t>
            </w:r>
            <w:proofErr w:type="spellEnd"/>
          </w:p>
        </w:tc>
        <w:tc>
          <w:tcPr>
            <w:tcW w:w="1134" w:type="dxa"/>
          </w:tcPr>
          <w:p w14:paraId="3433C29E" w14:textId="77777777" w:rsidR="007B6092" w:rsidRDefault="00000000">
            <w:pPr>
              <w:spacing w:line="360" w:lineRule="auto"/>
              <w:ind w:firstLineChars="200" w:firstLine="480"/>
              <w:rPr>
                <w:rFonts w:cs="Times New Roman"/>
              </w:rPr>
            </w:pPr>
            <w:r>
              <w:rPr>
                <w:rFonts w:cs="Times New Roman"/>
              </w:rPr>
              <w:t>--</w:t>
            </w:r>
          </w:p>
        </w:tc>
        <w:tc>
          <w:tcPr>
            <w:tcW w:w="1260" w:type="dxa"/>
          </w:tcPr>
          <w:p w14:paraId="40BE0091" w14:textId="77777777" w:rsidR="007B6092" w:rsidRDefault="00000000">
            <w:pPr>
              <w:spacing w:line="360" w:lineRule="auto"/>
              <w:ind w:firstLineChars="200" w:firstLine="480"/>
              <w:rPr>
                <w:rFonts w:cs="Times New Roman"/>
              </w:rPr>
            </w:pPr>
            <w:r>
              <w:rPr>
                <w:rFonts w:cs="Times New Roman"/>
              </w:rPr>
              <w:t>=</w:t>
            </w:r>
          </w:p>
        </w:tc>
        <w:tc>
          <w:tcPr>
            <w:tcW w:w="1134" w:type="dxa"/>
          </w:tcPr>
          <w:p w14:paraId="54287F7F" w14:textId="77777777" w:rsidR="007B6092" w:rsidRDefault="00000000">
            <w:pPr>
              <w:spacing w:line="360" w:lineRule="auto"/>
              <w:ind w:firstLineChars="200" w:firstLine="480"/>
              <w:rPr>
                <w:rFonts w:cs="Times New Roman"/>
              </w:rPr>
            </w:pPr>
            <w:r>
              <w:rPr>
                <w:rFonts w:cs="Times New Roman"/>
              </w:rPr>
              <w:t>--</w:t>
            </w:r>
          </w:p>
        </w:tc>
        <w:tc>
          <w:tcPr>
            <w:tcW w:w="1260" w:type="dxa"/>
          </w:tcPr>
          <w:p w14:paraId="30B011F1" w14:textId="77777777" w:rsidR="007B6092" w:rsidRDefault="00000000">
            <w:pPr>
              <w:spacing w:line="360" w:lineRule="auto"/>
              <w:ind w:firstLineChars="200" w:firstLine="480"/>
              <w:rPr>
                <w:rFonts w:cs="Times New Roman"/>
              </w:rPr>
            </w:pPr>
            <w:r>
              <w:rPr>
                <w:rFonts w:cs="Times New Roman"/>
              </w:rPr>
              <w:t>+</w:t>
            </w:r>
          </w:p>
        </w:tc>
      </w:tr>
      <w:tr w:rsidR="007B6092" w14:paraId="77C34658" w14:textId="77777777">
        <w:tc>
          <w:tcPr>
            <w:tcW w:w="4557" w:type="dxa"/>
          </w:tcPr>
          <w:p w14:paraId="21D09640" w14:textId="77777777" w:rsidR="007B6092" w:rsidRDefault="00000000">
            <w:pPr>
              <w:spacing w:line="360" w:lineRule="auto"/>
              <w:ind w:firstLineChars="200" w:firstLine="480"/>
              <w:rPr>
                <w:rFonts w:cs="Times New Roman"/>
              </w:rPr>
            </w:pPr>
            <w:r>
              <w:rPr>
                <w:rFonts w:cs="Times New Roman"/>
              </w:rPr>
              <w:t xml:space="preserve">11. Устойчивые </w:t>
            </w:r>
            <w:proofErr w:type="spellStart"/>
            <w:r>
              <w:rPr>
                <w:rFonts w:cs="Times New Roman"/>
              </w:rPr>
              <w:t>города</w:t>
            </w:r>
            <w:proofErr w:type="spellEnd"/>
          </w:p>
        </w:tc>
        <w:tc>
          <w:tcPr>
            <w:tcW w:w="1134" w:type="dxa"/>
          </w:tcPr>
          <w:p w14:paraId="5A20D7B6" w14:textId="77777777" w:rsidR="007B6092" w:rsidRDefault="00000000">
            <w:pPr>
              <w:spacing w:line="360" w:lineRule="auto"/>
              <w:ind w:firstLineChars="200" w:firstLine="480"/>
              <w:rPr>
                <w:rFonts w:cs="Times New Roman"/>
              </w:rPr>
            </w:pPr>
            <w:r>
              <w:rPr>
                <w:rFonts w:cs="Times New Roman"/>
              </w:rPr>
              <w:t>--</w:t>
            </w:r>
          </w:p>
        </w:tc>
        <w:tc>
          <w:tcPr>
            <w:tcW w:w="1260" w:type="dxa"/>
          </w:tcPr>
          <w:p w14:paraId="39003F61" w14:textId="77777777" w:rsidR="007B6092" w:rsidRDefault="00000000">
            <w:pPr>
              <w:spacing w:line="360" w:lineRule="auto"/>
              <w:ind w:firstLineChars="200" w:firstLine="480"/>
              <w:rPr>
                <w:rFonts w:cs="Times New Roman"/>
              </w:rPr>
            </w:pPr>
            <w:r>
              <w:rPr>
                <w:rFonts w:cs="Times New Roman"/>
              </w:rPr>
              <w:t>+</w:t>
            </w:r>
          </w:p>
        </w:tc>
        <w:tc>
          <w:tcPr>
            <w:tcW w:w="1134" w:type="dxa"/>
          </w:tcPr>
          <w:p w14:paraId="598C330B" w14:textId="77777777" w:rsidR="007B6092" w:rsidRDefault="00000000">
            <w:pPr>
              <w:spacing w:line="360" w:lineRule="auto"/>
              <w:ind w:firstLineChars="200" w:firstLine="480"/>
              <w:rPr>
                <w:rFonts w:cs="Times New Roman"/>
              </w:rPr>
            </w:pPr>
            <w:r>
              <w:rPr>
                <w:rFonts w:cs="Times New Roman"/>
              </w:rPr>
              <w:t>-</w:t>
            </w:r>
          </w:p>
        </w:tc>
        <w:tc>
          <w:tcPr>
            <w:tcW w:w="1260" w:type="dxa"/>
          </w:tcPr>
          <w:p w14:paraId="728F1FC9" w14:textId="77777777" w:rsidR="007B6092" w:rsidRDefault="00000000">
            <w:pPr>
              <w:spacing w:line="360" w:lineRule="auto"/>
              <w:ind w:firstLineChars="200" w:firstLine="480"/>
              <w:rPr>
                <w:rFonts w:cs="Times New Roman"/>
              </w:rPr>
            </w:pPr>
            <w:r>
              <w:rPr>
                <w:rFonts w:cs="Times New Roman"/>
              </w:rPr>
              <w:t>+</w:t>
            </w:r>
          </w:p>
        </w:tc>
      </w:tr>
      <w:tr w:rsidR="007B6092" w14:paraId="0632D0A2" w14:textId="77777777">
        <w:tc>
          <w:tcPr>
            <w:tcW w:w="4557" w:type="dxa"/>
          </w:tcPr>
          <w:p w14:paraId="196EA691" w14:textId="77777777" w:rsidR="007B6092" w:rsidRDefault="00000000">
            <w:pPr>
              <w:spacing w:line="360" w:lineRule="auto"/>
              <w:ind w:firstLineChars="200" w:firstLine="480"/>
              <w:rPr>
                <w:rFonts w:cs="Times New Roman"/>
              </w:rPr>
            </w:pPr>
            <w:r>
              <w:rPr>
                <w:rFonts w:cs="Times New Roman"/>
              </w:rPr>
              <w:t xml:space="preserve">12. </w:t>
            </w:r>
            <w:proofErr w:type="spellStart"/>
            <w:r>
              <w:rPr>
                <w:rFonts w:cs="Times New Roman"/>
              </w:rPr>
              <w:t>Оптимальное</w:t>
            </w:r>
            <w:proofErr w:type="spellEnd"/>
            <w:r>
              <w:rPr>
                <w:rFonts w:cs="Times New Roman"/>
              </w:rPr>
              <w:t xml:space="preserve"> </w:t>
            </w:r>
            <w:proofErr w:type="spellStart"/>
            <w:r>
              <w:rPr>
                <w:rFonts w:cs="Times New Roman"/>
              </w:rPr>
              <w:t>потребление</w:t>
            </w:r>
            <w:proofErr w:type="spellEnd"/>
          </w:p>
        </w:tc>
        <w:tc>
          <w:tcPr>
            <w:tcW w:w="1134" w:type="dxa"/>
          </w:tcPr>
          <w:p w14:paraId="44F8C13F" w14:textId="77777777" w:rsidR="007B6092" w:rsidRDefault="00000000">
            <w:pPr>
              <w:spacing w:line="360" w:lineRule="auto"/>
              <w:ind w:firstLineChars="200" w:firstLine="480"/>
              <w:rPr>
                <w:rFonts w:cs="Times New Roman"/>
              </w:rPr>
            </w:pPr>
            <w:r>
              <w:rPr>
                <w:rFonts w:cs="Times New Roman"/>
              </w:rPr>
              <w:t>-</w:t>
            </w:r>
          </w:p>
        </w:tc>
        <w:tc>
          <w:tcPr>
            <w:tcW w:w="1260" w:type="dxa"/>
          </w:tcPr>
          <w:p w14:paraId="161A6D0C" w14:textId="77777777" w:rsidR="007B6092" w:rsidRDefault="00000000">
            <w:pPr>
              <w:spacing w:line="360" w:lineRule="auto"/>
              <w:ind w:firstLineChars="200" w:firstLine="480"/>
              <w:rPr>
                <w:rFonts w:cs="Times New Roman"/>
              </w:rPr>
            </w:pPr>
            <w:r>
              <w:rPr>
                <w:rFonts w:cs="Times New Roman"/>
              </w:rPr>
              <w:t>=</w:t>
            </w:r>
          </w:p>
        </w:tc>
        <w:tc>
          <w:tcPr>
            <w:tcW w:w="1134" w:type="dxa"/>
          </w:tcPr>
          <w:p w14:paraId="0ED63310" w14:textId="77777777" w:rsidR="007B6092" w:rsidRDefault="00000000">
            <w:pPr>
              <w:spacing w:line="360" w:lineRule="auto"/>
              <w:ind w:firstLineChars="200" w:firstLine="480"/>
              <w:rPr>
                <w:rFonts w:cs="Times New Roman"/>
              </w:rPr>
            </w:pPr>
            <w:r>
              <w:rPr>
                <w:rFonts w:cs="Times New Roman"/>
              </w:rPr>
              <w:t>--</w:t>
            </w:r>
          </w:p>
        </w:tc>
        <w:tc>
          <w:tcPr>
            <w:tcW w:w="1260" w:type="dxa"/>
          </w:tcPr>
          <w:p w14:paraId="4A71AE26" w14:textId="77777777" w:rsidR="007B6092" w:rsidRDefault="00000000">
            <w:pPr>
              <w:spacing w:line="360" w:lineRule="auto"/>
              <w:ind w:firstLineChars="200" w:firstLine="480"/>
              <w:rPr>
                <w:rFonts w:cs="Times New Roman"/>
              </w:rPr>
            </w:pPr>
            <w:r>
              <w:rPr>
                <w:rFonts w:cs="Times New Roman"/>
              </w:rPr>
              <w:t>=</w:t>
            </w:r>
          </w:p>
        </w:tc>
      </w:tr>
      <w:tr w:rsidR="007B6092" w14:paraId="430D2040" w14:textId="77777777">
        <w:tc>
          <w:tcPr>
            <w:tcW w:w="4557" w:type="dxa"/>
          </w:tcPr>
          <w:p w14:paraId="667A8EB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13. Меры по борьбе с изменением климата</w:t>
            </w:r>
          </w:p>
        </w:tc>
        <w:tc>
          <w:tcPr>
            <w:tcW w:w="1134" w:type="dxa"/>
          </w:tcPr>
          <w:p w14:paraId="06C32290" w14:textId="77777777" w:rsidR="007B6092" w:rsidRDefault="00000000">
            <w:pPr>
              <w:spacing w:line="360" w:lineRule="auto"/>
              <w:ind w:firstLineChars="200" w:firstLine="480"/>
              <w:rPr>
                <w:rFonts w:cs="Times New Roman"/>
              </w:rPr>
            </w:pPr>
            <w:r>
              <w:rPr>
                <w:rFonts w:cs="Times New Roman"/>
              </w:rPr>
              <w:t>-</w:t>
            </w:r>
          </w:p>
        </w:tc>
        <w:tc>
          <w:tcPr>
            <w:tcW w:w="1260" w:type="dxa"/>
          </w:tcPr>
          <w:p w14:paraId="07119461" w14:textId="77777777" w:rsidR="007B6092" w:rsidRDefault="00000000">
            <w:pPr>
              <w:spacing w:line="360" w:lineRule="auto"/>
              <w:ind w:firstLineChars="200" w:firstLine="480"/>
              <w:rPr>
                <w:rFonts w:cs="Times New Roman"/>
              </w:rPr>
            </w:pPr>
            <w:r>
              <w:rPr>
                <w:rFonts w:cs="Times New Roman"/>
              </w:rPr>
              <w:t>=</w:t>
            </w:r>
          </w:p>
        </w:tc>
        <w:tc>
          <w:tcPr>
            <w:tcW w:w="1134" w:type="dxa"/>
          </w:tcPr>
          <w:p w14:paraId="48760B34" w14:textId="77777777" w:rsidR="007B6092" w:rsidRDefault="00000000">
            <w:pPr>
              <w:spacing w:line="360" w:lineRule="auto"/>
              <w:ind w:firstLineChars="200" w:firstLine="480"/>
              <w:rPr>
                <w:rFonts w:cs="Times New Roman"/>
              </w:rPr>
            </w:pPr>
            <w:r>
              <w:rPr>
                <w:rFonts w:cs="Times New Roman"/>
              </w:rPr>
              <w:t>---</w:t>
            </w:r>
          </w:p>
        </w:tc>
        <w:tc>
          <w:tcPr>
            <w:tcW w:w="1260" w:type="dxa"/>
          </w:tcPr>
          <w:p w14:paraId="7398AC0B" w14:textId="77777777" w:rsidR="007B6092" w:rsidRDefault="00000000">
            <w:pPr>
              <w:spacing w:line="360" w:lineRule="auto"/>
              <w:ind w:firstLineChars="200" w:firstLine="480"/>
              <w:rPr>
                <w:rFonts w:cs="Times New Roman"/>
              </w:rPr>
            </w:pPr>
            <w:r>
              <w:rPr>
                <w:rFonts w:cs="Times New Roman"/>
              </w:rPr>
              <w:t>-</w:t>
            </w:r>
          </w:p>
        </w:tc>
      </w:tr>
      <w:tr w:rsidR="007B6092" w14:paraId="02F4F803" w14:textId="77777777">
        <w:tc>
          <w:tcPr>
            <w:tcW w:w="4557" w:type="dxa"/>
          </w:tcPr>
          <w:p w14:paraId="699B13A2" w14:textId="77777777" w:rsidR="007B6092" w:rsidRDefault="00000000">
            <w:pPr>
              <w:spacing w:line="360" w:lineRule="auto"/>
              <w:ind w:firstLineChars="200" w:firstLine="480"/>
              <w:rPr>
                <w:rFonts w:cs="Times New Roman"/>
              </w:rPr>
            </w:pPr>
            <w:r>
              <w:rPr>
                <w:rFonts w:cs="Times New Roman"/>
              </w:rPr>
              <w:t xml:space="preserve">14. </w:t>
            </w:r>
            <w:proofErr w:type="spellStart"/>
            <w:r>
              <w:rPr>
                <w:rFonts w:cs="Times New Roman"/>
              </w:rPr>
              <w:t>Жизнь</w:t>
            </w:r>
            <w:proofErr w:type="spellEnd"/>
            <w:r>
              <w:rPr>
                <w:rFonts w:cs="Times New Roman"/>
              </w:rPr>
              <w:t xml:space="preserve"> </w:t>
            </w:r>
            <w:proofErr w:type="spellStart"/>
            <w:r>
              <w:rPr>
                <w:rFonts w:cs="Times New Roman"/>
              </w:rPr>
              <w:t>под</w:t>
            </w:r>
            <w:proofErr w:type="spellEnd"/>
            <w:r>
              <w:rPr>
                <w:rFonts w:cs="Times New Roman"/>
              </w:rPr>
              <w:t xml:space="preserve"> </w:t>
            </w:r>
            <w:proofErr w:type="spellStart"/>
            <w:r>
              <w:rPr>
                <w:rFonts w:cs="Times New Roman"/>
              </w:rPr>
              <w:lastRenderedPageBreak/>
              <w:t>водой</w:t>
            </w:r>
            <w:proofErr w:type="spellEnd"/>
            <w:r>
              <w:rPr>
                <w:rFonts w:cs="Times New Roman"/>
              </w:rPr>
              <w:t xml:space="preserve"> </w:t>
            </w:r>
          </w:p>
        </w:tc>
        <w:tc>
          <w:tcPr>
            <w:tcW w:w="1134" w:type="dxa"/>
          </w:tcPr>
          <w:p w14:paraId="7D4D2CA0" w14:textId="77777777" w:rsidR="007B6092" w:rsidRDefault="00000000">
            <w:pPr>
              <w:spacing w:line="360" w:lineRule="auto"/>
              <w:ind w:firstLineChars="200" w:firstLine="480"/>
              <w:rPr>
                <w:rFonts w:cs="Times New Roman"/>
              </w:rPr>
            </w:pPr>
            <w:r>
              <w:rPr>
                <w:rFonts w:cs="Times New Roman"/>
              </w:rPr>
              <w:lastRenderedPageBreak/>
              <w:t>---</w:t>
            </w:r>
          </w:p>
        </w:tc>
        <w:tc>
          <w:tcPr>
            <w:tcW w:w="1260" w:type="dxa"/>
          </w:tcPr>
          <w:p w14:paraId="14B60338" w14:textId="77777777" w:rsidR="007B6092" w:rsidRDefault="00000000">
            <w:pPr>
              <w:spacing w:line="360" w:lineRule="auto"/>
              <w:ind w:firstLineChars="200" w:firstLine="480"/>
              <w:rPr>
                <w:rFonts w:cs="Times New Roman"/>
              </w:rPr>
            </w:pPr>
            <w:r>
              <w:rPr>
                <w:rFonts w:cs="Times New Roman"/>
              </w:rPr>
              <w:t>=</w:t>
            </w:r>
          </w:p>
        </w:tc>
        <w:tc>
          <w:tcPr>
            <w:tcW w:w="1134" w:type="dxa"/>
          </w:tcPr>
          <w:p w14:paraId="25A63005" w14:textId="77777777" w:rsidR="007B6092" w:rsidRDefault="00000000">
            <w:pPr>
              <w:spacing w:line="360" w:lineRule="auto"/>
              <w:ind w:firstLineChars="200" w:firstLine="480"/>
              <w:rPr>
                <w:rFonts w:cs="Times New Roman"/>
              </w:rPr>
            </w:pPr>
            <w:r>
              <w:rPr>
                <w:rFonts w:cs="Times New Roman"/>
              </w:rPr>
              <w:t>---</w:t>
            </w:r>
          </w:p>
        </w:tc>
        <w:tc>
          <w:tcPr>
            <w:tcW w:w="1260" w:type="dxa"/>
          </w:tcPr>
          <w:p w14:paraId="738CFDE4" w14:textId="77777777" w:rsidR="007B6092" w:rsidRDefault="00000000">
            <w:pPr>
              <w:spacing w:line="360" w:lineRule="auto"/>
              <w:ind w:firstLineChars="200" w:firstLine="480"/>
              <w:rPr>
                <w:rFonts w:cs="Times New Roman"/>
              </w:rPr>
            </w:pPr>
            <w:r>
              <w:rPr>
                <w:rFonts w:cs="Times New Roman"/>
              </w:rPr>
              <w:t>=</w:t>
            </w:r>
          </w:p>
        </w:tc>
      </w:tr>
      <w:tr w:rsidR="007B6092" w14:paraId="082807B2" w14:textId="77777777">
        <w:tc>
          <w:tcPr>
            <w:tcW w:w="4557" w:type="dxa"/>
          </w:tcPr>
          <w:p w14:paraId="0ADB3906" w14:textId="77777777" w:rsidR="007B6092" w:rsidRDefault="00000000">
            <w:pPr>
              <w:spacing w:line="360" w:lineRule="auto"/>
              <w:ind w:firstLineChars="200" w:firstLine="480"/>
              <w:rPr>
                <w:rFonts w:cs="Times New Roman"/>
              </w:rPr>
            </w:pPr>
            <w:r>
              <w:rPr>
                <w:rFonts w:cs="Times New Roman"/>
              </w:rPr>
              <w:t xml:space="preserve">15. </w:t>
            </w:r>
            <w:proofErr w:type="spellStart"/>
            <w:r>
              <w:rPr>
                <w:rFonts w:cs="Times New Roman"/>
              </w:rPr>
              <w:t>Жизнь</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суше</w:t>
            </w:r>
            <w:proofErr w:type="spellEnd"/>
          </w:p>
        </w:tc>
        <w:tc>
          <w:tcPr>
            <w:tcW w:w="1134" w:type="dxa"/>
          </w:tcPr>
          <w:p w14:paraId="17275BEC" w14:textId="77777777" w:rsidR="007B6092" w:rsidRDefault="00000000">
            <w:pPr>
              <w:spacing w:line="360" w:lineRule="auto"/>
              <w:ind w:firstLineChars="200" w:firstLine="480"/>
              <w:rPr>
                <w:rFonts w:cs="Times New Roman"/>
              </w:rPr>
            </w:pPr>
            <w:r>
              <w:rPr>
                <w:rFonts w:cs="Times New Roman"/>
              </w:rPr>
              <w:t>---</w:t>
            </w:r>
          </w:p>
        </w:tc>
        <w:tc>
          <w:tcPr>
            <w:tcW w:w="1260" w:type="dxa"/>
          </w:tcPr>
          <w:p w14:paraId="5BFE34CE" w14:textId="77777777" w:rsidR="007B6092" w:rsidRDefault="00000000">
            <w:pPr>
              <w:spacing w:line="360" w:lineRule="auto"/>
              <w:ind w:firstLineChars="200" w:firstLine="480"/>
              <w:rPr>
                <w:rFonts w:cs="Times New Roman"/>
              </w:rPr>
            </w:pPr>
            <w:r>
              <w:rPr>
                <w:rFonts w:cs="Times New Roman"/>
              </w:rPr>
              <w:t>-</w:t>
            </w:r>
          </w:p>
        </w:tc>
        <w:tc>
          <w:tcPr>
            <w:tcW w:w="1134" w:type="dxa"/>
          </w:tcPr>
          <w:p w14:paraId="423CA9C0" w14:textId="77777777" w:rsidR="007B6092" w:rsidRDefault="00000000">
            <w:pPr>
              <w:spacing w:line="360" w:lineRule="auto"/>
              <w:ind w:firstLineChars="200" w:firstLine="480"/>
              <w:rPr>
                <w:rFonts w:cs="Times New Roman"/>
              </w:rPr>
            </w:pPr>
            <w:r>
              <w:rPr>
                <w:rFonts w:cs="Times New Roman"/>
              </w:rPr>
              <w:t>---</w:t>
            </w:r>
          </w:p>
        </w:tc>
        <w:tc>
          <w:tcPr>
            <w:tcW w:w="1260" w:type="dxa"/>
          </w:tcPr>
          <w:p w14:paraId="2C4903EB" w14:textId="77777777" w:rsidR="007B6092" w:rsidRDefault="00000000">
            <w:pPr>
              <w:spacing w:line="360" w:lineRule="auto"/>
              <w:ind w:firstLineChars="200" w:firstLine="480"/>
              <w:rPr>
                <w:rFonts w:cs="Times New Roman"/>
              </w:rPr>
            </w:pPr>
            <w:r>
              <w:rPr>
                <w:rFonts w:cs="Times New Roman"/>
              </w:rPr>
              <w:t>=</w:t>
            </w:r>
          </w:p>
        </w:tc>
      </w:tr>
      <w:tr w:rsidR="007B6092" w14:paraId="080558AF" w14:textId="77777777">
        <w:tc>
          <w:tcPr>
            <w:tcW w:w="4557" w:type="dxa"/>
          </w:tcPr>
          <w:p w14:paraId="02BBE96C" w14:textId="77777777" w:rsidR="007B6092" w:rsidRDefault="00000000">
            <w:pPr>
              <w:spacing w:line="360" w:lineRule="auto"/>
              <w:ind w:firstLineChars="200" w:firstLine="480"/>
              <w:rPr>
                <w:rFonts w:cs="Times New Roman"/>
              </w:rPr>
            </w:pPr>
            <w:r>
              <w:rPr>
                <w:rFonts w:cs="Times New Roman"/>
              </w:rPr>
              <w:t xml:space="preserve">16. Мир, </w:t>
            </w:r>
            <w:proofErr w:type="spellStart"/>
            <w:r>
              <w:rPr>
                <w:rFonts w:cs="Times New Roman"/>
              </w:rPr>
              <w:t>справедливость</w:t>
            </w:r>
            <w:proofErr w:type="spellEnd"/>
            <w:r>
              <w:rPr>
                <w:rFonts w:cs="Times New Roman"/>
              </w:rPr>
              <w:t xml:space="preserve">, </w:t>
            </w:r>
            <w:proofErr w:type="spellStart"/>
            <w:r>
              <w:rPr>
                <w:rFonts w:cs="Times New Roman"/>
              </w:rPr>
              <w:t>институты</w:t>
            </w:r>
            <w:proofErr w:type="spellEnd"/>
          </w:p>
        </w:tc>
        <w:tc>
          <w:tcPr>
            <w:tcW w:w="1134" w:type="dxa"/>
          </w:tcPr>
          <w:p w14:paraId="7DF678B9" w14:textId="77777777" w:rsidR="007B6092" w:rsidRDefault="00000000">
            <w:pPr>
              <w:spacing w:line="360" w:lineRule="auto"/>
              <w:ind w:firstLineChars="200" w:firstLine="480"/>
              <w:rPr>
                <w:rFonts w:cs="Times New Roman"/>
              </w:rPr>
            </w:pPr>
            <w:r>
              <w:rPr>
                <w:rFonts w:cs="Times New Roman"/>
              </w:rPr>
              <w:t>---</w:t>
            </w:r>
          </w:p>
        </w:tc>
        <w:tc>
          <w:tcPr>
            <w:tcW w:w="1260" w:type="dxa"/>
          </w:tcPr>
          <w:p w14:paraId="73823CA7" w14:textId="77777777" w:rsidR="007B6092" w:rsidRDefault="00000000">
            <w:pPr>
              <w:spacing w:line="360" w:lineRule="auto"/>
              <w:ind w:firstLineChars="200" w:firstLine="480"/>
              <w:rPr>
                <w:rFonts w:cs="Times New Roman"/>
              </w:rPr>
            </w:pPr>
            <w:r>
              <w:rPr>
                <w:rFonts w:cs="Times New Roman"/>
              </w:rPr>
              <w:t>=</w:t>
            </w:r>
          </w:p>
        </w:tc>
        <w:tc>
          <w:tcPr>
            <w:tcW w:w="1134" w:type="dxa"/>
          </w:tcPr>
          <w:p w14:paraId="665DD5B7" w14:textId="77777777" w:rsidR="007B6092" w:rsidRDefault="00000000">
            <w:pPr>
              <w:spacing w:line="360" w:lineRule="auto"/>
              <w:ind w:firstLineChars="200" w:firstLine="480"/>
              <w:rPr>
                <w:rFonts w:cs="Times New Roman"/>
              </w:rPr>
            </w:pPr>
            <w:r>
              <w:rPr>
                <w:rFonts w:cs="Times New Roman"/>
              </w:rPr>
              <w:t>---</w:t>
            </w:r>
          </w:p>
        </w:tc>
        <w:tc>
          <w:tcPr>
            <w:tcW w:w="1260" w:type="dxa"/>
          </w:tcPr>
          <w:p w14:paraId="38DCC1D8" w14:textId="77777777" w:rsidR="007B6092" w:rsidRDefault="00000000">
            <w:pPr>
              <w:spacing w:line="360" w:lineRule="auto"/>
              <w:ind w:firstLineChars="200" w:firstLine="480"/>
              <w:rPr>
                <w:rFonts w:cs="Times New Roman"/>
              </w:rPr>
            </w:pPr>
            <w:r>
              <w:rPr>
                <w:rFonts w:cs="Times New Roman"/>
              </w:rPr>
              <w:t>=</w:t>
            </w:r>
          </w:p>
        </w:tc>
      </w:tr>
      <w:tr w:rsidR="007B6092" w14:paraId="325953EA" w14:textId="77777777">
        <w:tc>
          <w:tcPr>
            <w:tcW w:w="4557" w:type="dxa"/>
          </w:tcPr>
          <w:p w14:paraId="5027E38D" w14:textId="77777777" w:rsidR="007B6092" w:rsidRDefault="00000000">
            <w:pPr>
              <w:spacing w:line="360" w:lineRule="auto"/>
              <w:ind w:firstLineChars="200" w:firstLine="480"/>
              <w:rPr>
                <w:rFonts w:cs="Times New Roman"/>
              </w:rPr>
            </w:pPr>
            <w:r>
              <w:rPr>
                <w:rFonts w:cs="Times New Roman"/>
              </w:rPr>
              <w:t xml:space="preserve">17. </w:t>
            </w:r>
            <w:proofErr w:type="spellStart"/>
            <w:r>
              <w:rPr>
                <w:rFonts w:cs="Times New Roman"/>
              </w:rPr>
              <w:t>Партнерство</w:t>
            </w:r>
            <w:proofErr w:type="spellEnd"/>
          </w:p>
        </w:tc>
        <w:tc>
          <w:tcPr>
            <w:tcW w:w="1134" w:type="dxa"/>
          </w:tcPr>
          <w:p w14:paraId="255177FC" w14:textId="77777777" w:rsidR="007B6092" w:rsidRDefault="00000000">
            <w:pPr>
              <w:spacing w:line="360" w:lineRule="auto"/>
              <w:ind w:firstLineChars="200" w:firstLine="480"/>
              <w:rPr>
                <w:rFonts w:cs="Times New Roman"/>
              </w:rPr>
            </w:pPr>
            <w:r>
              <w:rPr>
                <w:rFonts w:cs="Times New Roman"/>
              </w:rPr>
              <w:t>--</w:t>
            </w:r>
          </w:p>
        </w:tc>
        <w:tc>
          <w:tcPr>
            <w:tcW w:w="1260" w:type="dxa"/>
          </w:tcPr>
          <w:p w14:paraId="4174B745" w14:textId="77777777" w:rsidR="007B6092" w:rsidRDefault="00000000">
            <w:pPr>
              <w:spacing w:line="360" w:lineRule="auto"/>
              <w:ind w:firstLineChars="200" w:firstLine="480"/>
              <w:rPr>
                <w:rFonts w:cs="Times New Roman"/>
              </w:rPr>
            </w:pPr>
            <w:r>
              <w:rPr>
                <w:rFonts w:cs="Times New Roman"/>
              </w:rPr>
              <w:t>=</w:t>
            </w:r>
          </w:p>
        </w:tc>
        <w:tc>
          <w:tcPr>
            <w:tcW w:w="1134" w:type="dxa"/>
          </w:tcPr>
          <w:p w14:paraId="35A798CD" w14:textId="77777777" w:rsidR="007B6092" w:rsidRDefault="00000000">
            <w:pPr>
              <w:spacing w:line="360" w:lineRule="auto"/>
              <w:ind w:firstLineChars="200" w:firstLine="480"/>
              <w:rPr>
                <w:rFonts w:cs="Times New Roman"/>
              </w:rPr>
            </w:pPr>
            <w:r>
              <w:rPr>
                <w:rFonts w:cs="Times New Roman"/>
              </w:rPr>
              <w:t>-</w:t>
            </w:r>
          </w:p>
        </w:tc>
        <w:tc>
          <w:tcPr>
            <w:tcW w:w="1260" w:type="dxa"/>
          </w:tcPr>
          <w:p w14:paraId="799DB5EE" w14:textId="77777777" w:rsidR="007B6092" w:rsidRDefault="00000000">
            <w:pPr>
              <w:spacing w:line="360" w:lineRule="auto"/>
              <w:ind w:firstLineChars="200" w:firstLine="480"/>
              <w:rPr>
                <w:rFonts w:cs="Times New Roman"/>
              </w:rPr>
            </w:pPr>
            <w:r>
              <w:rPr>
                <w:rFonts w:cs="Times New Roman"/>
              </w:rPr>
              <w:t>++</w:t>
            </w:r>
          </w:p>
        </w:tc>
      </w:tr>
    </w:tbl>
    <w:p w14:paraId="27F4F394" w14:textId="77777777" w:rsidR="007B6092" w:rsidRDefault="007B6092">
      <w:pPr>
        <w:pStyle w:val="af"/>
        <w:spacing w:line="360" w:lineRule="auto"/>
        <w:ind w:left="0" w:firstLineChars="200" w:firstLine="480"/>
        <w:rPr>
          <w:rFonts w:cs="Times New Roman"/>
          <w:sz w:val="24"/>
          <w:szCs w:val="24"/>
        </w:rPr>
      </w:pPr>
    </w:p>
    <w:p w14:paraId="7B3137C0" w14:textId="77777777" w:rsidR="007B6092" w:rsidRDefault="007B6092">
      <w:pPr>
        <w:pStyle w:val="af"/>
        <w:spacing w:line="360" w:lineRule="auto"/>
        <w:ind w:left="0" w:firstLineChars="200" w:firstLine="400"/>
        <w:rPr>
          <w:rFonts w:cs="Times New Roman"/>
        </w:rPr>
      </w:pPr>
    </w:p>
    <w:p w14:paraId="2A34A96D" w14:textId="77777777" w:rsidR="007B6092" w:rsidRPr="00350934" w:rsidRDefault="00000000">
      <w:pPr>
        <w:pStyle w:val="2"/>
        <w:spacing w:before="0" w:after="0" w:line="360" w:lineRule="auto"/>
        <w:ind w:firstLineChars="200" w:firstLine="482"/>
        <w:rPr>
          <w:rFonts w:cs="Times New Roman"/>
          <w:lang w:val="ru-RU"/>
        </w:rPr>
      </w:pPr>
      <w:bookmarkStart w:id="32" w:name="_Toc4085"/>
      <w:r w:rsidRPr="00350934">
        <w:rPr>
          <w:rFonts w:cs="Times New Roman"/>
          <w:lang w:val="ru-RU"/>
        </w:rPr>
        <w:t xml:space="preserve">ПРИЛОЖЕНИЕ 3. Восприятие </w:t>
      </w:r>
      <w:r>
        <w:rPr>
          <w:rFonts w:cs="Times New Roman"/>
          <w:lang w:val="ru-RU"/>
        </w:rPr>
        <w:t>ЦУР</w:t>
      </w:r>
      <w:r w:rsidRPr="00350934">
        <w:rPr>
          <w:rFonts w:cs="Times New Roman"/>
          <w:lang w:val="ru-RU"/>
        </w:rPr>
        <w:t xml:space="preserve"> населением </w:t>
      </w:r>
      <w:r>
        <w:rPr>
          <w:rFonts w:cs="Times New Roman"/>
          <w:lang w:val="ru-RU"/>
        </w:rPr>
        <w:t>К</w:t>
      </w:r>
      <w:r w:rsidRPr="00350934">
        <w:rPr>
          <w:rFonts w:cs="Times New Roman"/>
          <w:lang w:val="ru-RU"/>
        </w:rPr>
        <w:t>итая программа анкетирования населения</w:t>
      </w:r>
      <w:bookmarkEnd w:id="32"/>
      <w:r w:rsidRPr="00350934">
        <w:rPr>
          <w:rFonts w:cs="Times New Roman"/>
          <w:lang w:val="ru-RU"/>
        </w:rPr>
        <w:t xml:space="preserve"> </w:t>
      </w:r>
    </w:p>
    <w:p w14:paraId="41548AFF" w14:textId="77777777" w:rsidR="007B6092" w:rsidRPr="00350934" w:rsidRDefault="00000000">
      <w:pPr>
        <w:spacing w:line="360" w:lineRule="auto"/>
        <w:ind w:firstLineChars="200" w:firstLine="482"/>
        <w:rPr>
          <w:rFonts w:eastAsia="宋体" w:cs="Times New Roman"/>
          <w:color w:val="1F2328"/>
          <w:lang w:val="ru-RU"/>
        </w:rPr>
      </w:pPr>
      <w:r w:rsidRPr="00350934">
        <w:rPr>
          <w:rFonts w:eastAsia="宋体" w:cs="Times New Roman"/>
          <w:b/>
          <w:bCs/>
          <w:color w:val="1F2328"/>
          <w:lang w:val="ru-RU"/>
        </w:rPr>
        <w:t>Актуальность исследования:</w:t>
      </w:r>
      <w:r w:rsidRPr="00350934">
        <w:rPr>
          <w:rFonts w:eastAsia="宋体" w:cs="Times New Roman"/>
          <w:color w:val="1F2328"/>
          <w:lang w:val="ru-RU"/>
        </w:rPr>
        <w:t xml:space="preserve">  ЦУР  - одна из инициатив ООН, которую приняли почти </w:t>
      </w:r>
      <w:r w:rsidRPr="00350934">
        <w:rPr>
          <w:rFonts w:eastAsia="宋体" w:cs="Times New Roman"/>
          <w:color w:val="1F2328"/>
          <w:lang w:val="ru-RU"/>
        </w:rPr>
        <w:tab/>
        <w:t xml:space="preserve"> все страны мира (193 государства). Цель курса переориентировать развитие стран с экономических ориентиров на экологические, социальные и политические (партнерские). Глубина трансформации проявляется, помимо прочего, в осведомленности о них каждого жителя планеты, а также переориентация ими (всеми предприятиями, регионами) своих действий в соответствии с курсом ООН. </w:t>
      </w:r>
    </w:p>
    <w:p w14:paraId="63652EA7" w14:textId="77777777" w:rsidR="007B6092" w:rsidRPr="00350934" w:rsidRDefault="00000000">
      <w:pPr>
        <w:spacing w:line="360" w:lineRule="auto"/>
        <w:ind w:firstLineChars="200" w:firstLine="482"/>
        <w:rPr>
          <w:rFonts w:eastAsia="宋体" w:cs="Times New Roman"/>
          <w:color w:val="1F2328"/>
          <w:lang w:val="ru-RU"/>
        </w:rPr>
      </w:pPr>
      <w:r w:rsidRPr="00350934">
        <w:rPr>
          <w:rFonts w:eastAsia="宋体" w:cs="Times New Roman"/>
          <w:b/>
          <w:bCs/>
          <w:color w:val="1F2328"/>
          <w:lang w:val="ru-RU"/>
        </w:rPr>
        <w:t>Тема моего исследования:</w:t>
      </w:r>
      <w:r w:rsidRPr="00350934">
        <w:rPr>
          <w:rFonts w:eastAsia="宋体" w:cs="Times New Roman"/>
          <w:color w:val="1F2328"/>
          <w:lang w:val="ru-RU"/>
        </w:rPr>
        <w:t xml:space="preserve"> восприятие целей устойчивого развития населением  Китая.</w:t>
      </w:r>
    </w:p>
    <w:p w14:paraId="3BBBAA97" w14:textId="77777777" w:rsidR="007B6092" w:rsidRPr="00350934" w:rsidRDefault="00000000">
      <w:pPr>
        <w:spacing w:line="360" w:lineRule="auto"/>
        <w:ind w:firstLineChars="200" w:firstLine="482"/>
        <w:rPr>
          <w:rFonts w:eastAsia="宋体" w:cs="Times New Roman"/>
          <w:color w:val="1F2328"/>
          <w:lang w:val="ru-RU"/>
        </w:rPr>
      </w:pPr>
      <w:r w:rsidRPr="00350934">
        <w:rPr>
          <w:rFonts w:eastAsia="宋体" w:cs="Times New Roman"/>
          <w:b/>
          <w:bCs/>
          <w:color w:val="1F2328"/>
          <w:lang w:val="ru-RU"/>
        </w:rPr>
        <w:t xml:space="preserve">Объекты исследования: </w:t>
      </w:r>
      <w:r w:rsidRPr="00350934">
        <w:rPr>
          <w:rFonts w:eastAsia="宋体" w:cs="Times New Roman"/>
          <w:color w:val="1F2328"/>
          <w:lang w:val="ru-RU"/>
        </w:rPr>
        <w:t>люди всех возрастов в Китае.</w:t>
      </w:r>
    </w:p>
    <w:p w14:paraId="298C283E" w14:textId="77777777" w:rsidR="007B6092" w:rsidRPr="00350934" w:rsidRDefault="00000000">
      <w:pPr>
        <w:spacing w:line="360" w:lineRule="auto"/>
        <w:ind w:firstLineChars="200" w:firstLine="482"/>
        <w:rPr>
          <w:rFonts w:eastAsia="宋体" w:cs="Times New Roman"/>
          <w:color w:val="1F2328"/>
          <w:lang w:val="ru-RU"/>
        </w:rPr>
      </w:pPr>
      <w:r w:rsidRPr="00350934">
        <w:rPr>
          <w:rFonts w:eastAsia="宋体" w:cs="Times New Roman"/>
          <w:b/>
          <w:bCs/>
          <w:color w:val="1F2328"/>
          <w:lang w:val="ru-RU"/>
        </w:rPr>
        <w:t>Цель исследования:</w:t>
      </w:r>
      <w:r w:rsidRPr="00350934">
        <w:rPr>
          <w:rFonts w:eastAsia="宋体" w:cs="Times New Roman"/>
          <w:color w:val="1F2328"/>
          <w:lang w:val="ru-RU"/>
        </w:rPr>
        <w:t xml:space="preserve">  оценить осведомленность жителей Китая о целях устойчивого развития ООН</w:t>
      </w:r>
    </w:p>
    <w:p w14:paraId="00F08DA5" w14:textId="77777777" w:rsidR="007B6092" w:rsidRDefault="00000000">
      <w:pPr>
        <w:spacing w:line="360" w:lineRule="auto"/>
        <w:ind w:firstLineChars="200" w:firstLine="482"/>
        <w:rPr>
          <w:rFonts w:eastAsia="宋体" w:cs="Times New Roman"/>
          <w:b/>
          <w:bCs/>
          <w:color w:val="1F2328"/>
        </w:rPr>
      </w:pPr>
      <w:r>
        <w:rPr>
          <w:rFonts w:eastAsia="宋体" w:cs="Times New Roman"/>
          <w:b/>
          <w:bCs/>
          <w:color w:val="1F2328"/>
          <w:lang w:val="ru-RU"/>
        </w:rPr>
        <w:t>З</w:t>
      </w:r>
      <w:proofErr w:type="spellStart"/>
      <w:r>
        <w:rPr>
          <w:rFonts w:eastAsia="宋体" w:cs="Times New Roman"/>
          <w:b/>
          <w:bCs/>
          <w:color w:val="1F2328"/>
        </w:rPr>
        <w:t>адачи</w:t>
      </w:r>
      <w:proofErr w:type="spellEnd"/>
      <w:r>
        <w:rPr>
          <w:rFonts w:eastAsia="宋体" w:cs="Times New Roman"/>
          <w:b/>
          <w:bCs/>
          <w:color w:val="1F2328"/>
        </w:rPr>
        <w:t xml:space="preserve"> </w:t>
      </w:r>
      <w:proofErr w:type="spellStart"/>
      <w:r>
        <w:rPr>
          <w:rFonts w:eastAsia="宋体" w:cs="Times New Roman"/>
          <w:b/>
          <w:bCs/>
          <w:color w:val="1F2328"/>
        </w:rPr>
        <w:t>исследования</w:t>
      </w:r>
      <w:proofErr w:type="spellEnd"/>
      <w:r>
        <w:rPr>
          <w:rFonts w:eastAsia="宋体" w:cs="Times New Roman"/>
          <w:b/>
          <w:bCs/>
          <w:color w:val="1F2328"/>
        </w:rPr>
        <w:t>:</w:t>
      </w:r>
    </w:p>
    <w:p w14:paraId="2776B27C" w14:textId="77777777" w:rsidR="007B6092" w:rsidRPr="00350934" w:rsidRDefault="00000000">
      <w:pPr>
        <w:pStyle w:val="af"/>
        <w:numPr>
          <w:ilvl w:val="0"/>
          <w:numId w:val="6"/>
        </w:numPr>
        <w:spacing w:line="360" w:lineRule="auto"/>
        <w:ind w:left="0" w:firstLineChars="200" w:firstLine="480"/>
        <w:rPr>
          <w:rFonts w:eastAsia="宋体" w:cs="Times New Roman"/>
          <w:color w:val="1F2328"/>
          <w:sz w:val="24"/>
          <w:szCs w:val="24"/>
          <w:lang w:val="ru-RU"/>
        </w:rPr>
      </w:pPr>
      <w:r w:rsidRPr="00350934">
        <w:rPr>
          <w:rFonts w:eastAsia="宋体" w:cs="Times New Roman"/>
          <w:color w:val="1F2328"/>
          <w:sz w:val="24"/>
          <w:szCs w:val="24"/>
          <w:lang w:val="ru-RU"/>
        </w:rPr>
        <w:t>Оценить степень осведомленности жителей Китая о целях устойчивого развития ООН.</w:t>
      </w:r>
    </w:p>
    <w:p w14:paraId="0FA9F3BA" w14:textId="77777777" w:rsidR="007B6092" w:rsidRPr="00350934" w:rsidRDefault="00000000">
      <w:pPr>
        <w:pStyle w:val="af"/>
        <w:numPr>
          <w:ilvl w:val="0"/>
          <w:numId w:val="6"/>
        </w:numPr>
        <w:spacing w:line="360" w:lineRule="auto"/>
        <w:ind w:left="0" w:firstLineChars="200" w:firstLine="480"/>
        <w:rPr>
          <w:rFonts w:eastAsia="宋体" w:cs="Times New Roman"/>
          <w:color w:val="1F2328"/>
          <w:sz w:val="24"/>
          <w:szCs w:val="24"/>
          <w:lang w:val="ru-RU"/>
        </w:rPr>
      </w:pPr>
      <w:r w:rsidRPr="00350934">
        <w:rPr>
          <w:rFonts w:eastAsia="宋体" w:cs="Times New Roman"/>
          <w:color w:val="1F2328"/>
          <w:sz w:val="24"/>
          <w:szCs w:val="24"/>
          <w:lang w:val="ru-RU"/>
        </w:rPr>
        <w:t xml:space="preserve">Выявить источники информации о ЦУР и оценить их достаточность по мнению жителей. </w:t>
      </w:r>
    </w:p>
    <w:p w14:paraId="05F7D9CA" w14:textId="77777777" w:rsidR="007B6092" w:rsidRPr="00350934" w:rsidRDefault="00000000">
      <w:pPr>
        <w:pStyle w:val="af"/>
        <w:numPr>
          <w:ilvl w:val="0"/>
          <w:numId w:val="6"/>
        </w:numPr>
        <w:spacing w:line="360" w:lineRule="auto"/>
        <w:ind w:left="0" w:firstLineChars="200" w:firstLine="480"/>
        <w:rPr>
          <w:rFonts w:eastAsia="宋体" w:cs="Times New Roman"/>
          <w:color w:val="1F2328"/>
          <w:sz w:val="24"/>
          <w:szCs w:val="24"/>
          <w:lang w:val="ru-RU"/>
        </w:rPr>
      </w:pPr>
      <w:r w:rsidRPr="00350934">
        <w:rPr>
          <w:rFonts w:eastAsia="宋体" w:cs="Times New Roman"/>
          <w:color w:val="1F2328"/>
          <w:sz w:val="24"/>
          <w:szCs w:val="24"/>
          <w:lang w:val="ru-RU"/>
        </w:rPr>
        <w:t>Проанализировать взгляды китайцев на устойчивое развитие, оценив различие в их роли для современного Китая</w:t>
      </w:r>
    </w:p>
    <w:p w14:paraId="106AC07D" w14:textId="77777777" w:rsidR="007B6092" w:rsidRPr="00350934" w:rsidRDefault="00000000">
      <w:pPr>
        <w:pStyle w:val="af"/>
        <w:numPr>
          <w:ilvl w:val="0"/>
          <w:numId w:val="6"/>
        </w:numPr>
        <w:spacing w:line="360" w:lineRule="auto"/>
        <w:ind w:left="0" w:firstLineChars="200" w:firstLine="480"/>
        <w:rPr>
          <w:rFonts w:eastAsia="宋体" w:cs="Times New Roman"/>
          <w:color w:val="1F2328"/>
          <w:sz w:val="24"/>
          <w:szCs w:val="24"/>
          <w:lang w:val="ru-RU"/>
        </w:rPr>
      </w:pPr>
      <w:r w:rsidRPr="00350934">
        <w:rPr>
          <w:rFonts w:eastAsia="宋体" w:cs="Times New Roman"/>
          <w:color w:val="1F2328"/>
          <w:sz w:val="24"/>
          <w:szCs w:val="24"/>
          <w:lang w:val="ru-RU"/>
        </w:rPr>
        <w:t xml:space="preserve">Выяснить изменения в практиках поведения китайского населения под </w:t>
      </w:r>
      <w:r w:rsidRPr="00350934">
        <w:rPr>
          <w:rFonts w:eastAsia="宋体" w:cs="Times New Roman"/>
          <w:color w:val="1F2328"/>
          <w:sz w:val="24"/>
          <w:szCs w:val="24"/>
          <w:lang w:val="ru-RU"/>
        </w:rPr>
        <w:lastRenderedPageBreak/>
        <w:t xml:space="preserve">воздействием ЦУР. </w:t>
      </w:r>
    </w:p>
    <w:p w14:paraId="6A6729AD" w14:textId="77777777" w:rsidR="007B6092" w:rsidRPr="00350934" w:rsidRDefault="00000000">
      <w:pPr>
        <w:pStyle w:val="af"/>
        <w:numPr>
          <w:ilvl w:val="0"/>
          <w:numId w:val="6"/>
        </w:numPr>
        <w:spacing w:line="360" w:lineRule="auto"/>
        <w:ind w:left="0" w:firstLineChars="200" w:firstLine="480"/>
        <w:rPr>
          <w:rFonts w:eastAsia="宋体" w:cs="Times New Roman"/>
          <w:color w:val="1F2328"/>
          <w:sz w:val="24"/>
          <w:szCs w:val="24"/>
          <w:lang w:val="ru-RU"/>
        </w:rPr>
      </w:pPr>
      <w:r w:rsidRPr="00350934">
        <w:rPr>
          <w:rFonts w:eastAsia="宋体" w:cs="Times New Roman"/>
          <w:color w:val="1F2328"/>
          <w:sz w:val="24"/>
          <w:szCs w:val="24"/>
          <w:lang w:val="ru-RU"/>
        </w:rPr>
        <w:t>Оценить понимание общественностью основных политических мер, принятых  Правительством   Китая для устойчивого развития.</w:t>
      </w:r>
    </w:p>
    <w:p w14:paraId="12B6C521" w14:textId="77777777" w:rsidR="007B6092" w:rsidRPr="00350934" w:rsidRDefault="00000000">
      <w:pPr>
        <w:spacing w:line="360" w:lineRule="auto"/>
        <w:ind w:firstLineChars="200" w:firstLine="482"/>
        <w:rPr>
          <w:rFonts w:cs="Times New Roman"/>
          <w:b/>
          <w:bCs/>
          <w:lang w:val="ru-RU"/>
        </w:rPr>
      </w:pPr>
      <w:r w:rsidRPr="00350934">
        <w:rPr>
          <w:rFonts w:cs="Times New Roman"/>
          <w:b/>
          <w:bCs/>
          <w:lang w:val="ru-RU"/>
        </w:rPr>
        <w:t xml:space="preserve">    </w:t>
      </w:r>
    </w:p>
    <w:p w14:paraId="08B534BF" w14:textId="77777777" w:rsidR="007B6092" w:rsidRPr="00350934" w:rsidRDefault="00000000">
      <w:pPr>
        <w:spacing w:line="360" w:lineRule="auto"/>
        <w:ind w:firstLineChars="200" w:firstLine="482"/>
        <w:rPr>
          <w:rFonts w:cs="Times New Roman"/>
          <w:b/>
          <w:bCs/>
          <w:lang w:val="ru-RU"/>
        </w:rPr>
      </w:pPr>
      <w:r w:rsidRPr="00350934">
        <w:rPr>
          <w:rFonts w:cs="Times New Roman"/>
          <w:b/>
          <w:bCs/>
          <w:lang w:val="ru-RU"/>
        </w:rPr>
        <w:t>Описание хода исследования.</w:t>
      </w:r>
      <w:r w:rsidRPr="00350934">
        <w:rPr>
          <w:rFonts w:cs="Times New Roman"/>
          <w:lang w:val="ru-RU"/>
        </w:rPr>
        <w:t xml:space="preserve"> Анкетирование проводится методом </w:t>
      </w:r>
      <w:r>
        <w:rPr>
          <w:rFonts w:cs="Times New Roman"/>
        </w:rPr>
        <w:t>on</w:t>
      </w:r>
      <w:r w:rsidRPr="00350934">
        <w:rPr>
          <w:rFonts w:cs="Times New Roman"/>
          <w:lang w:val="ru-RU"/>
        </w:rPr>
        <w:t>-</w:t>
      </w:r>
      <w:r>
        <w:rPr>
          <w:rFonts w:cs="Times New Roman"/>
        </w:rPr>
        <w:t>line</w:t>
      </w:r>
      <w:r w:rsidRPr="00350934">
        <w:rPr>
          <w:rFonts w:cs="Times New Roman"/>
          <w:lang w:val="ru-RU"/>
        </w:rPr>
        <w:t xml:space="preserve"> с ноября 2023 по март 2024 года</w:t>
      </w:r>
    </w:p>
    <w:p w14:paraId="2AB527E1" w14:textId="77777777" w:rsidR="007B6092" w:rsidRPr="00350934" w:rsidRDefault="00000000">
      <w:pPr>
        <w:spacing w:line="360" w:lineRule="auto"/>
        <w:ind w:firstLineChars="200" w:firstLine="482"/>
        <w:rPr>
          <w:rFonts w:cs="Times New Roman"/>
          <w:b/>
          <w:bCs/>
          <w:lang w:val="ru-RU"/>
        </w:rPr>
      </w:pPr>
      <w:r w:rsidRPr="00350934">
        <w:rPr>
          <w:rFonts w:cs="Times New Roman"/>
          <w:b/>
          <w:bCs/>
          <w:lang w:val="ru-RU"/>
        </w:rPr>
        <w:t xml:space="preserve">                                              </w:t>
      </w:r>
    </w:p>
    <w:p w14:paraId="02C7A7D4" w14:textId="77777777" w:rsidR="007B6092" w:rsidRPr="00350934" w:rsidRDefault="007B6092">
      <w:pPr>
        <w:spacing w:line="360" w:lineRule="auto"/>
        <w:ind w:firstLineChars="200" w:firstLine="482"/>
        <w:rPr>
          <w:rFonts w:cs="Times New Roman"/>
          <w:b/>
          <w:bCs/>
          <w:lang w:val="ru-RU"/>
        </w:rPr>
      </w:pPr>
    </w:p>
    <w:p w14:paraId="407E0F43" w14:textId="77777777" w:rsidR="007B6092" w:rsidRPr="00350934" w:rsidRDefault="007B6092">
      <w:pPr>
        <w:spacing w:line="360" w:lineRule="auto"/>
        <w:ind w:firstLineChars="200" w:firstLine="482"/>
        <w:rPr>
          <w:rFonts w:cs="Times New Roman"/>
          <w:b/>
          <w:bCs/>
          <w:lang w:val="ru-RU"/>
        </w:rPr>
      </w:pPr>
    </w:p>
    <w:p w14:paraId="3F1C4D5E" w14:textId="77777777" w:rsidR="007B6092" w:rsidRPr="00350934" w:rsidRDefault="007B6092">
      <w:pPr>
        <w:spacing w:line="360" w:lineRule="auto"/>
        <w:ind w:firstLineChars="200" w:firstLine="482"/>
        <w:rPr>
          <w:rFonts w:cs="Times New Roman"/>
          <w:b/>
          <w:bCs/>
          <w:lang w:val="ru-RU"/>
        </w:rPr>
      </w:pPr>
    </w:p>
    <w:p w14:paraId="3BD0D954" w14:textId="77777777" w:rsidR="007B6092" w:rsidRPr="00350934" w:rsidRDefault="007B6092">
      <w:pPr>
        <w:spacing w:line="360" w:lineRule="auto"/>
        <w:ind w:firstLineChars="200" w:firstLine="482"/>
        <w:rPr>
          <w:rFonts w:cs="Times New Roman"/>
          <w:b/>
          <w:bCs/>
          <w:lang w:val="ru-RU"/>
        </w:rPr>
      </w:pPr>
    </w:p>
    <w:p w14:paraId="562E3E9C" w14:textId="77777777" w:rsidR="007B6092" w:rsidRDefault="00000000">
      <w:pPr>
        <w:pStyle w:val="2"/>
        <w:spacing w:before="0" w:after="0" w:line="360" w:lineRule="auto"/>
        <w:ind w:firstLineChars="200" w:firstLine="482"/>
        <w:rPr>
          <w:rFonts w:cs="Times New Roman"/>
          <w:lang w:val="ru-RU"/>
        </w:rPr>
      </w:pPr>
      <w:bookmarkStart w:id="33" w:name="_Toc7346"/>
      <w:r w:rsidRPr="00350934">
        <w:rPr>
          <w:rFonts w:cs="Times New Roman"/>
          <w:lang w:val="ru-RU"/>
        </w:rPr>
        <w:t>ПРИЛОЖЕНИЕ 4. А</w:t>
      </w:r>
      <w:r>
        <w:rPr>
          <w:rFonts w:cs="Times New Roman"/>
          <w:lang w:val="ru-RU"/>
        </w:rPr>
        <w:t>нкета</w:t>
      </w:r>
      <w:bookmarkEnd w:id="33"/>
    </w:p>
    <w:p w14:paraId="4724D15F" w14:textId="77777777" w:rsidR="007B6092" w:rsidRPr="00350934" w:rsidRDefault="007B6092">
      <w:pPr>
        <w:spacing w:line="360" w:lineRule="auto"/>
        <w:ind w:firstLineChars="200" w:firstLine="480"/>
        <w:rPr>
          <w:rFonts w:cs="Times New Roman"/>
          <w:lang w:val="ru-RU"/>
        </w:rPr>
      </w:pPr>
    </w:p>
    <w:p w14:paraId="6A80F629" w14:textId="77777777" w:rsidR="007B6092" w:rsidRPr="00350934" w:rsidRDefault="00000000">
      <w:pPr>
        <w:spacing w:line="360" w:lineRule="auto"/>
        <w:ind w:firstLineChars="200" w:firstLine="482"/>
        <w:rPr>
          <w:rFonts w:cs="Times New Roman"/>
          <w:b/>
          <w:bCs/>
          <w:kern w:val="44"/>
          <w:lang w:val="ru-RU"/>
        </w:rPr>
      </w:pPr>
      <w:r w:rsidRPr="00350934">
        <w:rPr>
          <w:rFonts w:cs="Times New Roman"/>
          <w:b/>
          <w:bCs/>
          <w:kern w:val="44"/>
          <w:lang w:val="ru-RU"/>
        </w:rPr>
        <w:t>Здравствуйте, уважаемый собеседник!</w:t>
      </w:r>
    </w:p>
    <w:p w14:paraId="70707C20" w14:textId="77777777" w:rsidR="007B6092" w:rsidRPr="00350934" w:rsidRDefault="00000000">
      <w:pPr>
        <w:spacing w:line="360" w:lineRule="auto"/>
        <w:ind w:firstLineChars="200" w:firstLine="482"/>
        <w:rPr>
          <w:rFonts w:cs="Times New Roman"/>
          <w:b/>
          <w:bCs/>
          <w:kern w:val="44"/>
          <w:lang w:val="ru-RU"/>
        </w:rPr>
      </w:pPr>
      <w:r w:rsidRPr="00350934">
        <w:rPr>
          <w:rFonts w:cs="Times New Roman"/>
          <w:b/>
          <w:bCs/>
          <w:kern w:val="44"/>
          <w:lang w:val="ru-RU"/>
        </w:rPr>
        <w:t>Благодарим вас за решение принять участие в этом опросе о целях устойчивого развития Китая. Мы надеемся, что благодаря вашему ценному вкладу мы сможем лучше понять отношение населения к Целям устойчивого развития.  Пожалуйста, уделите несколько минут, чтобы ответить на следующие вопросы, ваш выбор и предложения очень важны для нас.</w:t>
      </w:r>
    </w:p>
    <w:p w14:paraId="2656D3C8" w14:textId="77777777" w:rsidR="007B6092" w:rsidRPr="00350934" w:rsidRDefault="00000000">
      <w:pPr>
        <w:spacing w:line="360" w:lineRule="auto"/>
        <w:ind w:firstLineChars="200" w:firstLine="480"/>
        <w:rPr>
          <w:rFonts w:cs="Times New Roman"/>
          <w:kern w:val="44"/>
          <w:lang w:val="ru-RU"/>
        </w:rPr>
      </w:pPr>
      <w:r>
        <w:rPr>
          <w:rFonts w:cs="Times New Roman"/>
          <w:kern w:val="44"/>
        </w:rPr>
        <w:t>I</w:t>
      </w:r>
      <w:r w:rsidRPr="00350934">
        <w:rPr>
          <w:rFonts w:cs="Times New Roman"/>
          <w:kern w:val="44"/>
          <w:lang w:val="ru-RU"/>
        </w:rPr>
        <w:t>. Основные персональные данные</w:t>
      </w:r>
      <w:r w:rsidRPr="00350934">
        <w:rPr>
          <w:rFonts w:eastAsia="MS Gothic" w:cs="Times New Roman"/>
          <w:kern w:val="44"/>
          <w:lang w:val="ru-RU"/>
        </w:rPr>
        <w:t>：</w:t>
      </w:r>
    </w:p>
    <w:p w14:paraId="6C0778B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1. Ваш пол:</w:t>
      </w:r>
    </w:p>
    <w:p w14:paraId="75B01019" w14:textId="77777777" w:rsidR="007B6092" w:rsidRPr="00350934" w:rsidRDefault="00000000">
      <w:pPr>
        <w:spacing w:line="360" w:lineRule="auto"/>
        <w:ind w:firstLineChars="200" w:firstLine="480"/>
        <w:rPr>
          <w:rFonts w:cs="Times New Roman"/>
          <w:lang w:val="ru-RU"/>
        </w:rPr>
      </w:pPr>
      <w:r>
        <w:rPr>
          <w:rFonts w:cs="Times New Roman"/>
        </w:rPr>
        <w:t>A</w:t>
      </w:r>
      <w:r w:rsidRPr="00350934">
        <w:rPr>
          <w:rFonts w:cs="Times New Roman"/>
          <w:lang w:val="ru-RU"/>
        </w:rPr>
        <w:t xml:space="preserve">. Мужской </w:t>
      </w:r>
      <w:r>
        <w:rPr>
          <w:rFonts w:cs="Times New Roman"/>
        </w:rPr>
        <w:t>B</w:t>
      </w:r>
      <w:r w:rsidRPr="00350934">
        <w:rPr>
          <w:rFonts w:cs="Times New Roman"/>
          <w:lang w:val="ru-RU"/>
        </w:rPr>
        <w:t>. Женский</w:t>
      </w:r>
    </w:p>
    <w:p w14:paraId="7E6691A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2.Ваш возрастной диапазон:</w:t>
      </w:r>
    </w:p>
    <w:p w14:paraId="3FEFB121" w14:textId="77777777" w:rsidR="007B6092" w:rsidRPr="00350934" w:rsidRDefault="00000000">
      <w:pPr>
        <w:spacing w:line="360" w:lineRule="auto"/>
        <w:ind w:firstLineChars="200" w:firstLine="480"/>
        <w:rPr>
          <w:rFonts w:cs="Times New Roman"/>
          <w:lang w:val="ru-RU"/>
        </w:rPr>
      </w:pPr>
      <w:r>
        <w:rPr>
          <w:rFonts w:cs="Times New Roman"/>
        </w:rPr>
        <w:t>A</w:t>
      </w:r>
      <w:r w:rsidRPr="00350934">
        <w:rPr>
          <w:rFonts w:cs="Times New Roman"/>
          <w:lang w:val="ru-RU"/>
        </w:rPr>
        <w:t xml:space="preserve">. 18-25 лет   </w:t>
      </w:r>
      <w:r>
        <w:rPr>
          <w:rFonts w:cs="Times New Roman"/>
        </w:rPr>
        <w:t>B</w:t>
      </w:r>
      <w:r w:rsidRPr="00350934">
        <w:rPr>
          <w:rFonts w:cs="Times New Roman"/>
          <w:lang w:val="ru-RU"/>
        </w:rPr>
        <w:t xml:space="preserve">. 26-30 лет    </w:t>
      </w:r>
      <w:r>
        <w:rPr>
          <w:rFonts w:cs="Times New Roman"/>
        </w:rPr>
        <w:t>C</w:t>
      </w:r>
      <w:r w:rsidRPr="00350934">
        <w:rPr>
          <w:rFonts w:cs="Times New Roman"/>
          <w:lang w:val="ru-RU"/>
        </w:rPr>
        <w:t xml:space="preserve">. 31-35 лет   </w:t>
      </w:r>
      <w:r>
        <w:rPr>
          <w:rFonts w:cs="Times New Roman"/>
        </w:rPr>
        <w:t>D</w:t>
      </w:r>
      <w:r w:rsidRPr="00350934">
        <w:rPr>
          <w:rFonts w:cs="Times New Roman"/>
          <w:lang w:val="ru-RU"/>
        </w:rPr>
        <w:t>. 35 – 60 лет   Е. старше 60</w:t>
      </w:r>
    </w:p>
    <w:p w14:paraId="696B0EA3" w14:textId="77777777" w:rsidR="007B6092" w:rsidRPr="00350934" w:rsidRDefault="00000000">
      <w:pPr>
        <w:spacing w:line="360" w:lineRule="auto"/>
        <w:ind w:firstLineChars="200" w:firstLine="480"/>
        <w:rPr>
          <w:rFonts w:cs="Times New Roman"/>
          <w:lang w:val="ru-RU"/>
        </w:rPr>
      </w:pPr>
      <w:r w:rsidRPr="00350934">
        <w:rPr>
          <w:rFonts w:cs="Times New Roman"/>
          <w:lang w:val="ru-RU"/>
        </w:rPr>
        <w:t>3. Уровень Вашего образования:</w:t>
      </w:r>
    </w:p>
    <w:p w14:paraId="4B1D6047" w14:textId="77777777" w:rsidR="007B6092" w:rsidRPr="00350934" w:rsidRDefault="00000000">
      <w:pPr>
        <w:spacing w:line="360" w:lineRule="auto"/>
        <w:ind w:firstLineChars="200" w:firstLine="480"/>
        <w:rPr>
          <w:rFonts w:cs="Times New Roman"/>
          <w:lang w:val="ru-RU"/>
        </w:rPr>
      </w:pPr>
      <w:r>
        <w:rPr>
          <w:rFonts w:cs="Times New Roman"/>
        </w:rPr>
        <w:t>A</w:t>
      </w:r>
      <w:r w:rsidRPr="00350934">
        <w:rPr>
          <w:rFonts w:cs="Times New Roman"/>
          <w:lang w:val="ru-RU"/>
        </w:rPr>
        <w:t>. Средняя школа и ниже</w:t>
      </w:r>
    </w:p>
    <w:p w14:paraId="41034E32" w14:textId="77777777" w:rsidR="007B6092" w:rsidRPr="00350934" w:rsidRDefault="00000000">
      <w:pPr>
        <w:spacing w:line="360" w:lineRule="auto"/>
        <w:ind w:firstLineChars="200" w:firstLine="480"/>
        <w:rPr>
          <w:rFonts w:cs="Times New Roman"/>
          <w:lang w:val="ru-RU"/>
        </w:rPr>
      </w:pPr>
      <w:r>
        <w:rPr>
          <w:rFonts w:cs="Times New Roman"/>
        </w:rPr>
        <w:t>B</w:t>
      </w:r>
      <w:r w:rsidRPr="00350934">
        <w:rPr>
          <w:rFonts w:cs="Times New Roman"/>
          <w:lang w:val="ru-RU"/>
        </w:rPr>
        <w:t>. Высшее профессиональное училище/среднее специальное учебное заведение</w:t>
      </w:r>
    </w:p>
    <w:p w14:paraId="36DBBC2A" w14:textId="77777777" w:rsidR="007B6092" w:rsidRPr="00350934" w:rsidRDefault="00000000">
      <w:pPr>
        <w:spacing w:line="360" w:lineRule="auto"/>
        <w:ind w:firstLineChars="200" w:firstLine="480"/>
        <w:rPr>
          <w:rFonts w:cs="Times New Roman"/>
          <w:lang w:val="ru-RU"/>
        </w:rPr>
      </w:pPr>
      <w:r>
        <w:rPr>
          <w:rFonts w:cs="Times New Roman"/>
        </w:rPr>
        <w:t>C</w:t>
      </w:r>
      <w:r w:rsidRPr="00350934">
        <w:rPr>
          <w:rFonts w:cs="Times New Roman"/>
          <w:lang w:val="ru-RU"/>
        </w:rPr>
        <w:t xml:space="preserve">.  Высшее образование, полученное в Китае  </w:t>
      </w:r>
    </w:p>
    <w:p w14:paraId="26CE7598" w14:textId="77777777" w:rsidR="007B6092" w:rsidRPr="00350934" w:rsidRDefault="00000000">
      <w:pPr>
        <w:spacing w:line="360" w:lineRule="auto"/>
        <w:ind w:firstLineChars="200" w:firstLine="480"/>
        <w:rPr>
          <w:rFonts w:cs="Times New Roman"/>
          <w:lang w:val="ru-RU"/>
        </w:rPr>
      </w:pPr>
      <w:r>
        <w:rPr>
          <w:rFonts w:cs="Times New Roman"/>
        </w:rPr>
        <w:t>D</w:t>
      </w:r>
      <w:r w:rsidRPr="00350934">
        <w:rPr>
          <w:rFonts w:cs="Times New Roman"/>
          <w:lang w:val="ru-RU"/>
        </w:rPr>
        <w:t>. Высшее образование, полученное в России</w:t>
      </w:r>
    </w:p>
    <w:p w14:paraId="598215FE" w14:textId="77777777" w:rsidR="007B6092" w:rsidRPr="00350934" w:rsidRDefault="00000000">
      <w:pPr>
        <w:spacing w:line="360" w:lineRule="auto"/>
        <w:ind w:firstLineChars="200" w:firstLine="480"/>
        <w:rPr>
          <w:rFonts w:cs="Times New Roman"/>
          <w:lang w:val="ru-RU"/>
        </w:rPr>
      </w:pPr>
      <w:r>
        <w:rPr>
          <w:rFonts w:cs="Times New Roman"/>
        </w:rPr>
        <w:t>E</w:t>
      </w:r>
      <w:r w:rsidRPr="00350934">
        <w:rPr>
          <w:rFonts w:cs="Times New Roman"/>
          <w:lang w:val="ru-RU"/>
        </w:rPr>
        <w:t xml:space="preserve">. Высшее образование, полученное в других странах (укажите, пожалуйста в каких </w:t>
      </w:r>
      <w:proofErr w:type="gramStart"/>
      <w:r w:rsidRPr="00350934">
        <w:rPr>
          <w:rFonts w:cs="Times New Roman"/>
          <w:lang w:val="ru-RU"/>
        </w:rPr>
        <w:lastRenderedPageBreak/>
        <w:t>именно)…</w:t>
      </w:r>
      <w:proofErr w:type="gramEnd"/>
      <w:r w:rsidRPr="00350934">
        <w:rPr>
          <w:rFonts w:cs="Times New Roman"/>
          <w:lang w:val="ru-RU"/>
        </w:rPr>
        <w:t>…</w:t>
      </w:r>
    </w:p>
    <w:p w14:paraId="6E929FF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4. Ваша текущая ситуация на работе:</w:t>
      </w:r>
    </w:p>
    <w:p w14:paraId="0A0EC542" w14:textId="77777777" w:rsidR="007B6092" w:rsidRPr="00350934" w:rsidRDefault="00000000">
      <w:pPr>
        <w:spacing w:line="360" w:lineRule="auto"/>
        <w:ind w:firstLineChars="200" w:firstLine="480"/>
        <w:rPr>
          <w:rFonts w:cs="Times New Roman"/>
          <w:lang w:val="ru-RU"/>
        </w:rPr>
      </w:pPr>
      <w:r>
        <w:rPr>
          <w:rFonts w:cs="Times New Roman"/>
        </w:rPr>
        <w:t>A</w:t>
      </w:r>
      <w:r w:rsidRPr="00350934">
        <w:rPr>
          <w:rFonts w:cs="Times New Roman"/>
          <w:lang w:val="ru-RU"/>
        </w:rPr>
        <w:t>. Студент</w:t>
      </w:r>
    </w:p>
    <w:p w14:paraId="73B22D3F" w14:textId="77777777" w:rsidR="007B6092" w:rsidRPr="00350934" w:rsidRDefault="00000000">
      <w:pPr>
        <w:spacing w:line="360" w:lineRule="auto"/>
        <w:ind w:firstLineChars="200" w:firstLine="480"/>
        <w:rPr>
          <w:rFonts w:cs="Times New Roman"/>
          <w:lang w:val="ru-RU"/>
        </w:rPr>
      </w:pPr>
      <w:r>
        <w:rPr>
          <w:rFonts w:cs="Times New Roman"/>
        </w:rPr>
        <w:t>B</w:t>
      </w:r>
      <w:r w:rsidRPr="00350934">
        <w:rPr>
          <w:rFonts w:cs="Times New Roman"/>
          <w:lang w:val="ru-RU"/>
        </w:rPr>
        <w:t>. Государственный служащий</w:t>
      </w:r>
    </w:p>
    <w:p w14:paraId="157EB38A" w14:textId="77777777" w:rsidR="007B6092" w:rsidRPr="00350934" w:rsidRDefault="00000000">
      <w:pPr>
        <w:spacing w:line="360" w:lineRule="auto"/>
        <w:ind w:firstLineChars="200" w:firstLine="480"/>
        <w:rPr>
          <w:rFonts w:cs="Times New Roman"/>
          <w:lang w:val="ru-RU"/>
        </w:rPr>
      </w:pPr>
      <w:r>
        <w:rPr>
          <w:rFonts w:cs="Times New Roman"/>
        </w:rPr>
        <w:t>C</w:t>
      </w:r>
      <w:r w:rsidRPr="00350934">
        <w:rPr>
          <w:rFonts w:cs="Times New Roman"/>
          <w:lang w:val="ru-RU"/>
        </w:rPr>
        <w:t>. Работник предприятия</w:t>
      </w:r>
    </w:p>
    <w:p w14:paraId="38BA6D1B" w14:textId="77777777" w:rsidR="007B6092" w:rsidRPr="00350934" w:rsidRDefault="00000000">
      <w:pPr>
        <w:spacing w:line="360" w:lineRule="auto"/>
        <w:ind w:firstLineChars="200" w:firstLine="480"/>
        <w:rPr>
          <w:rFonts w:cs="Times New Roman"/>
          <w:lang w:val="ru-RU"/>
        </w:rPr>
      </w:pPr>
      <w:r>
        <w:rPr>
          <w:rFonts w:cs="Times New Roman"/>
        </w:rPr>
        <w:t>D</w:t>
      </w:r>
      <w:r w:rsidRPr="00350934">
        <w:rPr>
          <w:rFonts w:cs="Times New Roman"/>
          <w:lang w:val="ru-RU"/>
        </w:rPr>
        <w:t>. Предприниматель</w:t>
      </w:r>
    </w:p>
    <w:p w14:paraId="62F87295" w14:textId="77777777" w:rsidR="007B6092" w:rsidRPr="00350934" w:rsidRDefault="00000000">
      <w:pPr>
        <w:spacing w:line="360" w:lineRule="auto"/>
        <w:ind w:firstLineChars="200" w:firstLine="480"/>
        <w:rPr>
          <w:rFonts w:cs="Times New Roman"/>
          <w:lang w:val="ru-RU"/>
        </w:rPr>
      </w:pPr>
      <w:r>
        <w:rPr>
          <w:rFonts w:cs="Times New Roman"/>
        </w:rPr>
        <w:t>E</w:t>
      </w:r>
      <w:r w:rsidRPr="00350934">
        <w:rPr>
          <w:rFonts w:cs="Times New Roman"/>
          <w:lang w:val="ru-RU"/>
        </w:rPr>
        <w:t>. Фрилансер</w:t>
      </w:r>
    </w:p>
    <w:p w14:paraId="7050ACCC" w14:textId="77777777" w:rsidR="007B6092" w:rsidRPr="00350934" w:rsidRDefault="00000000">
      <w:pPr>
        <w:spacing w:line="360" w:lineRule="auto"/>
        <w:ind w:firstLineChars="200" w:firstLine="480"/>
        <w:rPr>
          <w:rFonts w:cs="Times New Roman"/>
          <w:lang w:val="ru-RU"/>
        </w:rPr>
      </w:pPr>
      <w:r>
        <w:rPr>
          <w:rFonts w:cs="Times New Roman"/>
        </w:rPr>
        <w:t>F</w:t>
      </w:r>
      <w:r w:rsidRPr="00350934">
        <w:rPr>
          <w:rFonts w:cs="Times New Roman"/>
          <w:lang w:val="ru-RU"/>
        </w:rPr>
        <w:t>. Пенсионер</w:t>
      </w:r>
    </w:p>
    <w:p w14:paraId="6201F2D0" w14:textId="77777777" w:rsidR="007B6092" w:rsidRPr="00350934" w:rsidRDefault="00000000">
      <w:pPr>
        <w:spacing w:line="360" w:lineRule="auto"/>
        <w:ind w:firstLineChars="200" w:firstLine="480"/>
        <w:rPr>
          <w:rFonts w:cs="Times New Roman"/>
          <w:lang w:val="ru-RU"/>
        </w:rPr>
      </w:pPr>
      <w:r>
        <w:rPr>
          <w:rFonts w:cs="Times New Roman"/>
        </w:rPr>
        <w:t>G</w:t>
      </w:r>
      <w:r w:rsidRPr="00350934">
        <w:rPr>
          <w:rFonts w:cs="Times New Roman"/>
          <w:lang w:val="ru-RU"/>
        </w:rPr>
        <w:t>. Другие _____</w:t>
      </w:r>
    </w:p>
    <w:p w14:paraId="7FCCF43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5. Ваш текущий среднемесячный доход составляет:</w:t>
      </w:r>
    </w:p>
    <w:p w14:paraId="74C10BCF" w14:textId="77777777" w:rsidR="007B6092" w:rsidRPr="00350934" w:rsidRDefault="00000000">
      <w:pPr>
        <w:spacing w:line="360" w:lineRule="auto"/>
        <w:ind w:firstLineChars="200" w:firstLine="480"/>
        <w:rPr>
          <w:rFonts w:cs="Times New Roman"/>
          <w:lang w:val="ru-RU"/>
        </w:rPr>
      </w:pPr>
      <w:r>
        <w:rPr>
          <w:rFonts w:cs="Times New Roman"/>
        </w:rPr>
        <w:t>A</w:t>
      </w:r>
      <w:r w:rsidRPr="00350934">
        <w:rPr>
          <w:rFonts w:cs="Times New Roman"/>
          <w:lang w:val="ru-RU"/>
        </w:rPr>
        <w:t>. Менее 3000 юаней</w:t>
      </w:r>
    </w:p>
    <w:p w14:paraId="2CEF08E6" w14:textId="77777777" w:rsidR="007B6092" w:rsidRPr="00350934" w:rsidRDefault="00000000">
      <w:pPr>
        <w:spacing w:line="360" w:lineRule="auto"/>
        <w:ind w:firstLineChars="200" w:firstLine="480"/>
        <w:rPr>
          <w:rFonts w:cs="Times New Roman"/>
          <w:lang w:val="ru-RU"/>
        </w:rPr>
      </w:pPr>
      <w:r>
        <w:rPr>
          <w:rFonts w:cs="Times New Roman"/>
        </w:rPr>
        <w:t>B</w:t>
      </w:r>
      <w:r w:rsidRPr="00350934">
        <w:rPr>
          <w:rFonts w:cs="Times New Roman"/>
          <w:lang w:val="ru-RU"/>
        </w:rPr>
        <w:t>. 3001-5000 юаней</w:t>
      </w:r>
    </w:p>
    <w:p w14:paraId="69352D67" w14:textId="77777777" w:rsidR="007B6092" w:rsidRPr="00350934" w:rsidRDefault="00000000">
      <w:pPr>
        <w:spacing w:line="360" w:lineRule="auto"/>
        <w:ind w:firstLineChars="200" w:firstLine="480"/>
        <w:rPr>
          <w:rFonts w:cs="Times New Roman"/>
          <w:lang w:val="ru-RU"/>
        </w:rPr>
      </w:pPr>
      <w:r>
        <w:rPr>
          <w:rFonts w:cs="Times New Roman"/>
        </w:rPr>
        <w:t>C</w:t>
      </w:r>
      <w:r w:rsidRPr="00350934">
        <w:rPr>
          <w:rFonts w:cs="Times New Roman"/>
          <w:lang w:val="ru-RU"/>
        </w:rPr>
        <w:t>. 5001-8000 юаней</w:t>
      </w:r>
    </w:p>
    <w:p w14:paraId="381BBE0E" w14:textId="77777777" w:rsidR="007B6092" w:rsidRPr="00350934" w:rsidRDefault="00000000">
      <w:pPr>
        <w:spacing w:line="360" w:lineRule="auto"/>
        <w:ind w:firstLineChars="200" w:firstLine="480"/>
        <w:rPr>
          <w:rFonts w:cs="Times New Roman"/>
          <w:lang w:val="ru-RU"/>
        </w:rPr>
      </w:pPr>
      <w:r>
        <w:rPr>
          <w:rFonts w:cs="Times New Roman"/>
        </w:rPr>
        <w:t>D</w:t>
      </w:r>
      <w:r w:rsidRPr="00350934">
        <w:rPr>
          <w:rFonts w:cs="Times New Roman"/>
          <w:lang w:val="ru-RU"/>
        </w:rPr>
        <w:t>. Выше 8001 юаня</w:t>
      </w:r>
    </w:p>
    <w:p w14:paraId="1B56FFA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6. Ваш нынешний город проживания:</w:t>
      </w:r>
    </w:p>
    <w:p w14:paraId="739B2221" w14:textId="77777777" w:rsidR="007B6092" w:rsidRPr="00350934" w:rsidRDefault="00000000">
      <w:pPr>
        <w:spacing w:line="360" w:lineRule="auto"/>
        <w:ind w:firstLineChars="200" w:firstLine="480"/>
        <w:rPr>
          <w:rFonts w:cs="Times New Roman"/>
          <w:lang w:val="ru-RU"/>
        </w:rPr>
      </w:pPr>
      <w:r>
        <w:rPr>
          <w:rFonts w:cs="Times New Roman"/>
        </w:rPr>
        <w:t>A</w:t>
      </w:r>
      <w:r w:rsidRPr="00350934">
        <w:rPr>
          <w:rFonts w:cs="Times New Roman"/>
          <w:lang w:val="ru-RU"/>
        </w:rPr>
        <w:t>. Города первого уровня</w:t>
      </w:r>
    </w:p>
    <w:p w14:paraId="2179321E" w14:textId="77777777" w:rsidR="007B6092" w:rsidRPr="00350934" w:rsidRDefault="00000000">
      <w:pPr>
        <w:spacing w:line="360" w:lineRule="auto"/>
        <w:ind w:firstLineChars="200" w:firstLine="480"/>
        <w:rPr>
          <w:rFonts w:cs="Times New Roman"/>
          <w:lang w:val="ru-RU"/>
        </w:rPr>
      </w:pPr>
      <w:r>
        <w:rPr>
          <w:rFonts w:cs="Times New Roman"/>
        </w:rPr>
        <w:t>B</w:t>
      </w:r>
      <w:r w:rsidRPr="00350934">
        <w:rPr>
          <w:rFonts w:cs="Times New Roman"/>
          <w:lang w:val="ru-RU"/>
        </w:rPr>
        <w:t>. Города второго и третьего уровня</w:t>
      </w:r>
    </w:p>
    <w:p w14:paraId="4184728E" w14:textId="77777777" w:rsidR="007B6092" w:rsidRPr="00350934" w:rsidRDefault="00000000">
      <w:pPr>
        <w:spacing w:line="360" w:lineRule="auto"/>
        <w:ind w:firstLineChars="200" w:firstLine="480"/>
        <w:rPr>
          <w:rFonts w:cs="Times New Roman"/>
          <w:lang w:val="ru-RU"/>
        </w:rPr>
      </w:pPr>
      <w:r>
        <w:rPr>
          <w:rFonts w:cs="Times New Roman"/>
        </w:rPr>
        <w:t>C</w:t>
      </w:r>
      <w:r w:rsidRPr="00350934">
        <w:rPr>
          <w:rFonts w:cs="Times New Roman"/>
          <w:lang w:val="ru-RU"/>
        </w:rPr>
        <w:t>. Малые города</w:t>
      </w:r>
    </w:p>
    <w:p w14:paraId="112B7A45" w14:textId="77777777" w:rsidR="007B6092" w:rsidRPr="00350934" w:rsidRDefault="00000000">
      <w:pPr>
        <w:spacing w:line="360" w:lineRule="auto"/>
        <w:ind w:firstLineChars="200" w:firstLine="480"/>
        <w:rPr>
          <w:rFonts w:cs="Times New Roman"/>
          <w:lang w:val="ru-RU"/>
        </w:rPr>
      </w:pPr>
      <w:r>
        <w:rPr>
          <w:rFonts w:cs="Times New Roman"/>
        </w:rPr>
        <w:t>D</w:t>
      </w:r>
      <w:r w:rsidRPr="00350934">
        <w:rPr>
          <w:rFonts w:cs="Times New Roman"/>
          <w:lang w:val="ru-RU"/>
        </w:rPr>
        <w:t>. Сельские районы</w:t>
      </w:r>
    </w:p>
    <w:p w14:paraId="4BFE63E2" w14:textId="77777777" w:rsidR="007B6092" w:rsidRPr="00350934" w:rsidRDefault="00000000">
      <w:pPr>
        <w:numPr>
          <w:ilvl w:val="0"/>
          <w:numId w:val="7"/>
        </w:numPr>
        <w:spacing w:line="360" w:lineRule="auto"/>
        <w:ind w:firstLineChars="200" w:firstLine="480"/>
        <w:rPr>
          <w:rFonts w:cs="Times New Roman"/>
          <w:lang w:val="ru-RU"/>
        </w:rPr>
      </w:pPr>
      <w:r w:rsidRPr="00350934">
        <w:rPr>
          <w:rFonts w:cs="Times New Roman"/>
          <w:lang w:val="ru-RU"/>
        </w:rPr>
        <w:t xml:space="preserve">Слышали ли вы что-нибудь о курсе ООН на цели устойчивого  развития: </w:t>
      </w:r>
    </w:p>
    <w:p w14:paraId="794AC57E" w14:textId="77777777" w:rsidR="007B6092" w:rsidRPr="006001C4" w:rsidRDefault="00000000">
      <w:pPr>
        <w:spacing w:line="360" w:lineRule="auto"/>
        <w:ind w:firstLineChars="200" w:firstLine="480"/>
        <w:rPr>
          <w:rFonts w:cs="Times New Roman"/>
          <w:lang w:val="ru-RU"/>
        </w:rPr>
      </w:pPr>
      <w:r w:rsidRPr="00350934">
        <w:rPr>
          <w:rFonts w:cs="Times New Roman"/>
          <w:lang w:val="ru-RU"/>
        </w:rPr>
        <w:t xml:space="preserve">А. Нет, ничего не знаю  В. Совсем немного  С. Знаю, но не поддерживаю  </w:t>
      </w:r>
      <w:r>
        <w:rPr>
          <w:rFonts w:cs="Times New Roman"/>
        </w:rPr>
        <w:t>D</w:t>
      </w:r>
      <w:r w:rsidRPr="006001C4">
        <w:rPr>
          <w:rFonts w:cs="Times New Roman"/>
          <w:lang w:val="ru-RU"/>
        </w:rPr>
        <w:t>. Хорошо знаю и поддерживаю</w:t>
      </w:r>
    </w:p>
    <w:p w14:paraId="44875E4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8. Если вы слышали о Целях устойчивого развития, то укажите, пожалуйста, источник информации (можно указать несколько вариантов]</w:t>
      </w:r>
    </w:p>
    <w:p w14:paraId="18395644" w14:textId="77777777" w:rsidR="007B6092" w:rsidRPr="00350934" w:rsidRDefault="00000000">
      <w:pPr>
        <w:spacing w:line="360" w:lineRule="auto"/>
        <w:ind w:firstLineChars="200" w:firstLine="480"/>
        <w:rPr>
          <w:rFonts w:cs="Times New Roman"/>
          <w:lang w:val="ru-RU"/>
        </w:rPr>
      </w:pPr>
      <w:r>
        <w:rPr>
          <w:rFonts w:cs="Times New Roman"/>
        </w:rPr>
        <w:t>A</w:t>
      </w:r>
      <w:r w:rsidRPr="00350934">
        <w:rPr>
          <w:rFonts w:cs="Times New Roman"/>
          <w:lang w:val="ru-RU"/>
        </w:rPr>
        <w:t>. Правительственные веб-сайты</w:t>
      </w:r>
    </w:p>
    <w:p w14:paraId="6AAF1B35" w14:textId="77777777" w:rsidR="007B6092" w:rsidRPr="00350934" w:rsidRDefault="00000000">
      <w:pPr>
        <w:spacing w:line="360" w:lineRule="auto"/>
        <w:ind w:firstLineChars="200" w:firstLine="480"/>
        <w:rPr>
          <w:rFonts w:cs="Times New Roman"/>
          <w:lang w:val="ru-RU"/>
        </w:rPr>
      </w:pPr>
      <w:r>
        <w:rPr>
          <w:rFonts w:cs="Times New Roman"/>
        </w:rPr>
        <w:t>B</w:t>
      </w:r>
      <w:r w:rsidRPr="00350934">
        <w:rPr>
          <w:rFonts w:cs="Times New Roman"/>
          <w:lang w:val="ru-RU"/>
        </w:rPr>
        <w:t>. Газеты и журналы</w:t>
      </w:r>
    </w:p>
    <w:p w14:paraId="5AB3BC69" w14:textId="77777777" w:rsidR="007B6092" w:rsidRPr="00350934" w:rsidRDefault="00000000">
      <w:pPr>
        <w:spacing w:line="360" w:lineRule="auto"/>
        <w:ind w:firstLineChars="200" w:firstLine="480"/>
        <w:rPr>
          <w:rFonts w:cs="Times New Roman"/>
          <w:lang w:val="ru-RU"/>
        </w:rPr>
      </w:pPr>
      <w:r>
        <w:rPr>
          <w:rFonts w:cs="Times New Roman"/>
        </w:rPr>
        <w:t>C</w:t>
      </w:r>
      <w:r w:rsidRPr="00350934">
        <w:rPr>
          <w:rFonts w:cs="Times New Roman"/>
          <w:lang w:val="ru-RU"/>
        </w:rPr>
        <w:t>. Телевидение и радио</w:t>
      </w:r>
    </w:p>
    <w:p w14:paraId="3C4FE129" w14:textId="77777777" w:rsidR="007B6092" w:rsidRPr="00350934" w:rsidRDefault="00000000">
      <w:pPr>
        <w:spacing w:line="360" w:lineRule="auto"/>
        <w:ind w:firstLineChars="200" w:firstLine="480"/>
        <w:rPr>
          <w:rFonts w:cs="Times New Roman"/>
          <w:lang w:val="ru-RU"/>
        </w:rPr>
      </w:pPr>
      <w:r>
        <w:rPr>
          <w:rFonts w:cs="Times New Roman"/>
        </w:rPr>
        <w:t>D</w:t>
      </w:r>
      <w:r w:rsidRPr="00350934">
        <w:rPr>
          <w:rFonts w:cs="Times New Roman"/>
          <w:lang w:val="ru-RU"/>
        </w:rPr>
        <w:t>. Социальные сети</w:t>
      </w:r>
    </w:p>
    <w:p w14:paraId="5F7DB3A4" w14:textId="77777777" w:rsidR="007B6092" w:rsidRPr="00350934" w:rsidRDefault="00000000">
      <w:pPr>
        <w:spacing w:line="360" w:lineRule="auto"/>
        <w:ind w:firstLineChars="200" w:firstLine="480"/>
        <w:rPr>
          <w:rFonts w:cs="Times New Roman"/>
          <w:lang w:val="ru-RU"/>
        </w:rPr>
      </w:pPr>
      <w:r>
        <w:rPr>
          <w:rFonts w:cs="Times New Roman"/>
        </w:rPr>
        <w:t>E</w:t>
      </w:r>
      <w:r w:rsidRPr="00350934">
        <w:rPr>
          <w:rFonts w:cs="Times New Roman"/>
          <w:lang w:val="ru-RU"/>
        </w:rPr>
        <w:t>. Друзья и одноклассники</w:t>
      </w:r>
    </w:p>
    <w:p w14:paraId="74617AEF" w14:textId="77777777" w:rsidR="007B6092" w:rsidRPr="00350934" w:rsidRDefault="00000000">
      <w:pPr>
        <w:spacing w:line="360" w:lineRule="auto"/>
        <w:ind w:firstLineChars="200" w:firstLine="480"/>
        <w:rPr>
          <w:rFonts w:cs="Times New Roman"/>
          <w:lang w:val="ru-RU"/>
        </w:rPr>
      </w:pPr>
      <w:r>
        <w:rPr>
          <w:rFonts w:cs="Times New Roman"/>
        </w:rPr>
        <w:t>F</w:t>
      </w:r>
      <w:r w:rsidRPr="00350934">
        <w:rPr>
          <w:rFonts w:cs="Times New Roman"/>
          <w:lang w:val="ru-RU"/>
        </w:rPr>
        <w:t>. Школа или рабочее место</w:t>
      </w:r>
    </w:p>
    <w:p w14:paraId="5AB6134A" w14:textId="77777777" w:rsidR="007B6092" w:rsidRPr="00350934" w:rsidRDefault="00000000">
      <w:pPr>
        <w:spacing w:line="360" w:lineRule="auto"/>
        <w:ind w:firstLineChars="200" w:firstLine="480"/>
        <w:rPr>
          <w:rFonts w:cs="Times New Roman"/>
          <w:highlight w:val="yellow"/>
          <w:lang w:val="ru-RU"/>
        </w:rPr>
      </w:pPr>
      <w:r>
        <w:rPr>
          <w:rFonts w:cs="Times New Roman"/>
        </w:rPr>
        <w:lastRenderedPageBreak/>
        <w:t>G</w:t>
      </w:r>
      <w:r w:rsidRPr="00350934">
        <w:rPr>
          <w:rFonts w:cs="Times New Roman"/>
          <w:lang w:val="ru-RU"/>
        </w:rPr>
        <w:t>. Другие _____</w:t>
      </w:r>
    </w:p>
    <w:p w14:paraId="160EF073" w14:textId="77777777" w:rsidR="007B6092" w:rsidRPr="00350934" w:rsidRDefault="007B6092">
      <w:pPr>
        <w:spacing w:line="360" w:lineRule="auto"/>
        <w:ind w:firstLineChars="200" w:firstLine="480"/>
        <w:rPr>
          <w:rFonts w:cs="Times New Roman"/>
          <w:strike/>
          <w:lang w:val="ru-RU"/>
        </w:rPr>
      </w:pPr>
    </w:p>
    <w:p w14:paraId="562B3B33" w14:textId="77777777" w:rsidR="007B6092" w:rsidRPr="00350934" w:rsidRDefault="00000000">
      <w:pPr>
        <w:spacing w:line="360" w:lineRule="auto"/>
        <w:ind w:firstLineChars="200" w:firstLine="480"/>
        <w:rPr>
          <w:rFonts w:cs="Times New Roman"/>
          <w:lang w:val="ru-RU"/>
        </w:rPr>
      </w:pPr>
      <w:r w:rsidRPr="00350934">
        <w:rPr>
          <w:rFonts w:cs="Times New Roman"/>
          <w:lang w:val="ru-RU"/>
        </w:rPr>
        <w:t>9. Области, которые, по вашему мнению, требуют большего внимания для устойчивого развития Китая, включают: [можно указать несколько вариантов]</w:t>
      </w:r>
    </w:p>
    <w:p w14:paraId="538B020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А. Образование</w:t>
      </w:r>
    </w:p>
    <w:p w14:paraId="16DA5D21" w14:textId="77777777" w:rsidR="007B6092" w:rsidRPr="00350934" w:rsidRDefault="00000000">
      <w:pPr>
        <w:spacing w:line="360" w:lineRule="auto"/>
        <w:ind w:firstLineChars="200" w:firstLine="480"/>
        <w:rPr>
          <w:rFonts w:cs="Times New Roman"/>
          <w:lang w:val="ru-RU"/>
        </w:rPr>
      </w:pPr>
      <w:r>
        <w:rPr>
          <w:rFonts w:cs="Times New Roman"/>
        </w:rPr>
        <w:t>B</w:t>
      </w:r>
      <w:r w:rsidRPr="00350934">
        <w:rPr>
          <w:rFonts w:cs="Times New Roman"/>
          <w:lang w:val="ru-RU"/>
        </w:rPr>
        <w:t>. Медицинская помощь и здравоохранение</w:t>
      </w:r>
    </w:p>
    <w:p w14:paraId="52337B8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С. Экологическая среда</w:t>
      </w:r>
    </w:p>
    <w:p w14:paraId="1C15C667" w14:textId="77777777" w:rsidR="007B6092" w:rsidRPr="00350934" w:rsidRDefault="00000000">
      <w:pPr>
        <w:spacing w:line="360" w:lineRule="auto"/>
        <w:ind w:firstLineChars="200" w:firstLine="480"/>
        <w:rPr>
          <w:rFonts w:cs="Times New Roman"/>
          <w:lang w:val="ru-RU"/>
        </w:rPr>
      </w:pPr>
      <w:r>
        <w:rPr>
          <w:rFonts w:cs="Times New Roman"/>
        </w:rPr>
        <w:t>D</w:t>
      </w:r>
      <w:r w:rsidRPr="00350934">
        <w:rPr>
          <w:rFonts w:cs="Times New Roman"/>
          <w:lang w:val="ru-RU"/>
        </w:rPr>
        <w:t xml:space="preserve">. </w:t>
      </w:r>
      <w:proofErr w:type="gramStart"/>
      <w:r w:rsidRPr="00350934">
        <w:rPr>
          <w:rFonts w:cs="Times New Roman"/>
          <w:lang w:val="ru-RU"/>
        </w:rPr>
        <w:t>Искоренение  бедности</w:t>
      </w:r>
      <w:proofErr w:type="gramEnd"/>
    </w:p>
    <w:p w14:paraId="0A691C4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Е. Гендерное равенство</w:t>
      </w:r>
    </w:p>
    <w:p w14:paraId="7D6EDF34" w14:textId="77777777" w:rsidR="007B6092" w:rsidRPr="00350934" w:rsidRDefault="00000000">
      <w:pPr>
        <w:spacing w:line="360" w:lineRule="auto"/>
        <w:ind w:firstLineChars="200" w:firstLine="480"/>
        <w:rPr>
          <w:rFonts w:cs="Times New Roman"/>
          <w:lang w:val="ru-RU"/>
        </w:rPr>
      </w:pPr>
      <w:r>
        <w:rPr>
          <w:rFonts w:cs="Times New Roman"/>
        </w:rPr>
        <w:t>F</w:t>
      </w:r>
      <w:r w:rsidRPr="00350934">
        <w:rPr>
          <w:rFonts w:cs="Times New Roman"/>
          <w:lang w:val="ru-RU"/>
        </w:rPr>
        <w:t>. Социальное обеспечение</w:t>
      </w:r>
    </w:p>
    <w:p w14:paraId="2175C10F" w14:textId="77777777" w:rsidR="007B6092" w:rsidRPr="00350934" w:rsidRDefault="00000000">
      <w:pPr>
        <w:spacing w:line="360" w:lineRule="auto"/>
        <w:ind w:firstLineChars="200" w:firstLine="480"/>
        <w:rPr>
          <w:rFonts w:cs="Times New Roman"/>
          <w:lang w:val="ru-RU"/>
        </w:rPr>
      </w:pPr>
      <w:r>
        <w:rPr>
          <w:rFonts w:cs="Times New Roman"/>
        </w:rPr>
        <w:t>G</w:t>
      </w:r>
      <w:r w:rsidRPr="00350934">
        <w:rPr>
          <w:rFonts w:cs="Times New Roman"/>
          <w:lang w:val="ru-RU"/>
        </w:rPr>
        <w:t>. Старение населения</w:t>
      </w:r>
    </w:p>
    <w:p w14:paraId="3D7C16F8" w14:textId="77777777" w:rsidR="007B6092" w:rsidRPr="00350934" w:rsidRDefault="00000000">
      <w:pPr>
        <w:spacing w:line="360" w:lineRule="auto"/>
        <w:ind w:firstLineChars="200" w:firstLine="480"/>
        <w:rPr>
          <w:rFonts w:cs="Times New Roman"/>
          <w:lang w:val="ru-RU"/>
        </w:rPr>
      </w:pPr>
      <w:r>
        <w:rPr>
          <w:rFonts w:cs="Times New Roman"/>
        </w:rPr>
        <w:t>H</w:t>
      </w:r>
      <w:r w:rsidRPr="00350934">
        <w:rPr>
          <w:rFonts w:cs="Times New Roman"/>
          <w:lang w:val="ru-RU"/>
        </w:rPr>
        <w:t>. Другое _____</w:t>
      </w:r>
    </w:p>
    <w:p w14:paraId="5C89FC9D" w14:textId="77777777" w:rsidR="007B6092" w:rsidRPr="00350934" w:rsidRDefault="007B6092">
      <w:pPr>
        <w:spacing w:line="360" w:lineRule="auto"/>
        <w:ind w:firstLineChars="200" w:firstLine="480"/>
        <w:rPr>
          <w:rFonts w:cs="Times New Roman"/>
          <w:lang w:val="ru-RU"/>
        </w:rPr>
      </w:pPr>
    </w:p>
    <w:p w14:paraId="34ACE8A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10. Какие меры, по вашему мнению, необходимо принять для повышения внимания к устойчивому развитию: [Несколько вариантов ответа]</w:t>
      </w:r>
    </w:p>
    <w:p w14:paraId="6867264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А. Усиление гласности</w:t>
      </w:r>
    </w:p>
    <w:p w14:paraId="5834BED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Б. Совершенствование политики</w:t>
      </w:r>
    </w:p>
    <w:p w14:paraId="7A8B509E" w14:textId="77777777" w:rsidR="007B6092" w:rsidRPr="00350934" w:rsidRDefault="00000000">
      <w:pPr>
        <w:spacing w:line="360" w:lineRule="auto"/>
        <w:ind w:firstLineChars="200" w:firstLine="480"/>
        <w:rPr>
          <w:rFonts w:cs="Times New Roman"/>
          <w:lang w:val="ru-RU"/>
        </w:rPr>
      </w:pPr>
      <w:r>
        <w:rPr>
          <w:rFonts w:cs="Times New Roman"/>
        </w:rPr>
        <w:t>C</w:t>
      </w:r>
      <w:r w:rsidRPr="00350934">
        <w:rPr>
          <w:rFonts w:cs="Times New Roman"/>
          <w:lang w:val="ru-RU"/>
        </w:rPr>
        <w:t>. Укрепление надзор за реальностью</w:t>
      </w:r>
    </w:p>
    <w:p w14:paraId="4DA0B4E9" w14:textId="77777777" w:rsidR="007B6092" w:rsidRPr="00350934" w:rsidRDefault="00000000">
      <w:pPr>
        <w:spacing w:line="360" w:lineRule="auto"/>
        <w:ind w:firstLineChars="200" w:firstLine="480"/>
        <w:rPr>
          <w:rFonts w:cs="Times New Roman"/>
          <w:lang w:val="ru-RU"/>
        </w:rPr>
      </w:pPr>
      <w:r>
        <w:rPr>
          <w:rFonts w:cs="Times New Roman"/>
        </w:rPr>
        <w:t>D</w:t>
      </w:r>
      <w:r w:rsidRPr="00350934">
        <w:rPr>
          <w:rFonts w:cs="Times New Roman"/>
          <w:lang w:val="ru-RU"/>
        </w:rPr>
        <w:t>. Поощрение участия молодежи</w:t>
      </w:r>
    </w:p>
    <w:p w14:paraId="29491DB2" w14:textId="77777777" w:rsidR="007B6092" w:rsidRPr="00350934" w:rsidRDefault="00000000">
      <w:pPr>
        <w:spacing w:line="360" w:lineRule="auto"/>
        <w:ind w:firstLineChars="200" w:firstLine="480"/>
        <w:rPr>
          <w:rFonts w:cs="Times New Roman"/>
          <w:lang w:val="ru-RU"/>
        </w:rPr>
      </w:pPr>
      <w:r>
        <w:rPr>
          <w:rFonts w:cs="Times New Roman"/>
        </w:rPr>
        <w:t>E</w:t>
      </w:r>
      <w:r w:rsidRPr="00350934">
        <w:rPr>
          <w:rFonts w:cs="Times New Roman"/>
          <w:lang w:val="ru-RU"/>
        </w:rPr>
        <w:t>. Другое _____</w:t>
      </w:r>
    </w:p>
    <w:p w14:paraId="75050157" w14:textId="77777777" w:rsidR="007B6092" w:rsidRPr="00350934" w:rsidRDefault="007B6092">
      <w:pPr>
        <w:spacing w:line="360" w:lineRule="auto"/>
        <w:ind w:firstLineChars="200" w:firstLine="480"/>
        <w:rPr>
          <w:rFonts w:cs="Times New Roman"/>
          <w:lang w:val="ru-RU"/>
        </w:rPr>
      </w:pPr>
    </w:p>
    <w:p w14:paraId="5C1151FA" w14:textId="77777777" w:rsidR="007B6092" w:rsidRPr="006001C4" w:rsidRDefault="00000000">
      <w:pPr>
        <w:spacing w:line="360" w:lineRule="auto"/>
        <w:ind w:firstLineChars="200" w:firstLine="480"/>
        <w:rPr>
          <w:rFonts w:cs="Times New Roman"/>
          <w:lang w:val="ru-RU"/>
        </w:rPr>
      </w:pPr>
      <w:r w:rsidRPr="00350934">
        <w:rPr>
          <w:rFonts w:cs="Times New Roman"/>
          <w:lang w:val="ru-RU"/>
        </w:rPr>
        <w:t xml:space="preserve">11. Что, по вашему мнению, является эффективным способом улучшить реализацию  </w:t>
      </w:r>
      <w:r w:rsidRPr="006001C4">
        <w:rPr>
          <w:rFonts w:cs="Times New Roman"/>
          <w:lang w:val="ru-RU"/>
        </w:rPr>
        <w:t>устойчивого развития: [Несколько вариантов]</w:t>
      </w:r>
    </w:p>
    <w:p w14:paraId="1F82C8E7"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А. Включение информации о ЦУР в учебные программы школ и вузов,  </w:t>
      </w:r>
    </w:p>
    <w:p w14:paraId="7761FAAA" w14:textId="77777777" w:rsidR="007B6092" w:rsidRPr="00350934" w:rsidRDefault="00000000">
      <w:pPr>
        <w:spacing w:line="360" w:lineRule="auto"/>
        <w:ind w:firstLineChars="200" w:firstLine="480"/>
        <w:rPr>
          <w:rFonts w:cs="Times New Roman"/>
          <w:lang w:val="ru-RU"/>
        </w:rPr>
      </w:pPr>
      <w:r>
        <w:rPr>
          <w:rFonts w:cs="Times New Roman"/>
        </w:rPr>
        <w:t>B</w:t>
      </w:r>
      <w:r w:rsidRPr="00350934">
        <w:rPr>
          <w:rFonts w:cs="Times New Roman"/>
          <w:lang w:val="ru-RU"/>
        </w:rPr>
        <w:t>. Популяризация знаний и примеров устойчивого развития с помощью новых медиа-инструментов, таких как социальные сети и онлайн-платформы.</w:t>
      </w:r>
    </w:p>
    <w:p w14:paraId="04DA472B" w14:textId="77777777" w:rsidR="007B6092" w:rsidRPr="00350934" w:rsidRDefault="00000000">
      <w:pPr>
        <w:spacing w:line="360" w:lineRule="auto"/>
        <w:ind w:firstLineChars="200" w:firstLine="480"/>
        <w:rPr>
          <w:rFonts w:cs="Times New Roman"/>
          <w:lang w:val="ru-RU"/>
        </w:rPr>
      </w:pPr>
      <w:r>
        <w:rPr>
          <w:rFonts w:cs="Times New Roman"/>
        </w:rPr>
        <w:t>C</w:t>
      </w:r>
      <w:r w:rsidRPr="00350934">
        <w:rPr>
          <w:rFonts w:cs="Times New Roman"/>
          <w:lang w:val="ru-RU"/>
        </w:rPr>
        <w:t>.  Включение  планов и отчетов Правительства, включая Центральное,  региональное, городское и местное, в обязательную и публичную отчетность</w:t>
      </w:r>
    </w:p>
    <w:p w14:paraId="44E8F664" w14:textId="77777777" w:rsidR="007B6092" w:rsidRPr="00350934" w:rsidRDefault="00000000">
      <w:pPr>
        <w:spacing w:line="360" w:lineRule="auto"/>
        <w:ind w:firstLineChars="200" w:firstLine="480"/>
        <w:rPr>
          <w:rFonts w:cs="Times New Roman"/>
          <w:lang w:val="ru-RU"/>
        </w:rPr>
      </w:pPr>
      <w:r>
        <w:rPr>
          <w:rFonts w:cs="Times New Roman"/>
        </w:rPr>
        <w:t>D</w:t>
      </w:r>
      <w:r w:rsidRPr="00350934">
        <w:rPr>
          <w:rFonts w:cs="Times New Roman"/>
          <w:lang w:val="ru-RU"/>
        </w:rPr>
        <w:t xml:space="preserve">.  Проведение  соответствующей политики по оказанию финансовой и технической поддержки  предпринимательству и инновациям в области устойчивого </w:t>
      </w:r>
      <w:r w:rsidRPr="00350934">
        <w:rPr>
          <w:rFonts w:cs="Times New Roman"/>
          <w:lang w:val="ru-RU"/>
        </w:rPr>
        <w:lastRenderedPageBreak/>
        <w:t>развития.</w:t>
      </w:r>
    </w:p>
    <w:p w14:paraId="384135E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Е. Другие</w:t>
      </w:r>
    </w:p>
    <w:p w14:paraId="38BD4452" w14:textId="77777777" w:rsidR="007B6092" w:rsidRPr="00350934" w:rsidRDefault="007B6092">
      <w:pPr>
        <w:spacing w:line="360" w:lineRule="auto"/>
        <w:ind w:firstLineChars="200" w:firstLine="480"/>
        <w:rPr>
          <w:rFonts w:cs="Times New Roman"/>
          <w:lang w:val="ru-RU"/>
        </w:rPr>
      </w:pPr>
    </w:p>
    <w:p w14:paraId="4FF2C51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12. Изменили ли свое поведение  Вы (ваша семья, друзья) под воздействием ЦУР:</w:t>
      </w:r>
    </w:p>
    <w:p w14:paraId="2F810D1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А. Поставили счетчик и экономим воду,</w:t>
      </w:r>
    </w:p>
    <w:p w14:paraId="04E08C4B" w14:textId="77777777" w:rsidR="007B6092" w:rsidRPr="00350934" w:rsidRDefault="00000000">
      <w:pPr>
        <w:spacing w:line="360" w:lineRule="auto"/>
        <w:ind w:firstLineChars="200" w:firstLine="480"/>
        <w:rPr>
          <w:rFonts w:cs="Times New Roman"/>
          <w:lang w:val="ru-RU"/>
        </w:rPr>
      </w:pPr>
      <w:r>
        <w:rPr>
          <w:rFonts w:cs="Times New Roman"/>
        </w:rPr>
        <w:t>B</w:t>
      </w:r>
      <w:r w:rsidRPr="00350934">
        <w:rPr>
          <w:rFonts w:cs="Times New Roman"/>
          <w:lang w:val="ru-RU"/>
        </w:rPr>
        <w:t>. Утилизируем мусор отдельно: стекло, пластмасса, другие отходы),</w:t>
      </w:r>
    </w:p>
    <w:p w14:paraId="3572D7AA" w14:textId="77777777" w:rsidR="007B6092" w:rsidRPr="00350934" w:rsidRDefault="00000000">
      <w:pPr>
        <w:spacing w:line="360" w:lineRule="auto"/>
        <w:ind w:firstLineChars="200" w:firstLine="480"/>
        <w:rPr>
          <w:rFonts w:cs="Times New Roman"/>
          <w:lang w:val="ru-RU"/>
        </w:rPr>
      </w:pPr>
      <w:r>
        <w:rPr>
          <w:rFonts w:cs="Times New Roman"/>
        </w:rPr>
        <w:t>C</w:t>
      </w:r>
      <w:r w:rsidRPr="00350934">
        <w:rPr>
          <w:rFonts w:cs="Times New Roman"/>
          <w:lang w:val="ru-RU"/>
        </w:rPr>
        <w:t>. Участвую в озеленении своего района.</w:t>
      </w:r>
    </w:p>
    <w:p w14:paraId="11C85400" w14:textId="77777777" w:rsidR="007B6092" w:rsidRPr="00350934" w:rsidRDefault="00000000">
      <w:pPr>
        <w:spacing w:line="360" w:lineRule="auto"/>
        <w:ind w:firstLineChars="200" w:firstLine="480"/>
        <w:rPr>
          <w:rFonts w:cs="Times New Roman"/>
          <w:lang w:val="ru-RU"/>
        </w:rPr>
      </w:pPr>
      <w:r>
        <w:rPr>
          <w:rFonts w:cs="Times New Roman"/>
        </w:rPr>
        <w:t>D</w:t>
      </w:r>
      <w:r w:rsidRPr="00350934">
        <w:rPr>
          <w:rFonts w:cs="Times New Roman"/>
          <w:lang w:val="ru-RU"/>
        </w:rPr>
        <w:t>. Участвую в акциях за изменение климата, против свалок …</w:t>
      </w:r>
    </w:p>
    <w:p w14:paraId="4D4B432A" w14:textId="77777777" w:rsidR="007B6092" w:rsidRPr="00350934" w:rsidRDefault="00000000">
      <w:pPr>
        <w:spacing w:line="360" w:lineRule="auto"/>
        <w:ind w:firstLineChars="200" w:firstLine="480"/>
        <w:rPr>
          <w:rFonts w:cs="Times New Roman"/>
          <w:lang w:val="ru-RU"/>
        </w:rPr>
      </w:pPr>
      <w:r>
        <w:rPr>
          <w:rFonts w:cs="Times New Roman"/>
        </w:rPr>
        <w:t>E</w:t>
      </w:r>
      <w:r w:rsidRPr="00350934">
        <w:rPr>
          <w:rFonts w:cs="Times New Roman"/>
          <w:lang w:val="ru-RU"/>
        </w:rPr>
        <w:t xml:space="preserve">. Другое. (укажите, что именно)…………………………………………… </w:t>
      </w:r>
    </w:p>
    <w:p w14:paraId="5B5C80D1" w14:textId="77777777" w:rsidR="007B6092" w:rsidRPr="00350934" w:rsidRDefault="007B6092">
      <w:pPr>
        <w:spacing w:line="360" w:lineRule="auto"/>
        <w:ind w:firstLineChars="200" w:firstLine="480"/>
        <w:rPr>
          <w:rFonts w:cs="Times New Roman"/>
          <w:lang w:val="ru-RU"/>
        </w:rPr>
      </w:pPr>
    </w:p>
    <w:p w14:paraId="06C6B49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БЛАГОДАРЮ  ЗА УЧАСТИЕ</w:t>
      </w:r>
    </w:p>
    <w:p w14:paraId="100B809E" w14:textId="77777777" w:rsidR="007B6092" w:rsidRPr="00350934" w:rsidRDefault="007B6092">
      <w:pPr>
        <w:spacing w:line="360" w:lineRule="auto"/>
        <w:ind w:firstLineChars="200" w:firstLine="482"/>
        <w:rPr>
          <w:rFonts w:cs="Times New Roman"/>
          <w:b/>
          <w:bCs/>
          <w:lang w:val="ru-RU"/>
        </w:rPr>
      </w:pPr>
    </w:p>
    <w:p w14:paraId="2451ECDD" w14:textId="77777777" w:rsidR="007B6092" w:rsidRPr="00350934" w:rsidRDefault="00000000">
      <w:pPr>
        <w:pStyle w:val="2"/>
        <w:spacing w:before="0" w:after="0" w:line="360" w:lineRule="auto"/>
        <w:ind w:firstLineChars="200" w:firstLine="482"/>
        <w:rPr>
          <w:rFonts w:cs="Times New Roman"/>
          <w:lang w:val="ru-RU"/>
        </w:rPr>
      </w:pPr>
      <w:bookmarkStart w:id="34" w:name="_Toc17619"/>
      <w:r w:rsidRPr="00350934">
        <w:rPr>
          <w:rFonts w:cs="Times New Roman"/>
          <w:lang w:val="ru-RU"/>
        </w:rPr>
        <w:t>ПРИЛОЖЕНИЕ 5. Программа исследования «Осведомленность китайских студентов о ЦУР» (Программа и гайд вопросов для фокус-группы)</w:t>
      </w:r>
      <w:bookmarkEnd w:id="34"/>
    </w:p>
    <w:p w14:paraId="75F8AE5A" w14:textId="77777777" w:rsidR="007B6092" w:rsidRPr="00350934" w:rsidRDefault="00000000">
      <w:pPr>
        <w:spacing w:line="360" w:lineRule="auto"/>
        <w:ind w:firstLineChars="200" w:firstLine="482"/>
        <w:rPr>
          <w:rFonts w:eastAsia="宋体" w:cs="Times New Roman"/>
          <w:lang w:val="ru-RU"/>
        </w:rPr>
      </w:pPr>
      <w:bookmarkStart w:id="35" w:name="_Toc1366"/>
      <w:r>
        <w:rPr>
          <w:rStyle w:val="10"/>
          <w:rFonts w:eastAsiaTheme="minorHAnsi" w:cs="Times New Roman"/>
          <w:sz w:val="24"/>
          <w:lang w:val="ru-RU"/>
        </w:rPr>
        <w:t xml:space="preserve">Актуальность   </w:t>
      </w:r>
      <w:bookmarkEnd w:id="35"/>
      <w:r w:rsidRPr="00350934">
        <w:rPr>
          <w:rFonts w:eastAsia="宋体" w:cs="Times New Roman"/>
          <w:lang w:val="ru-RU"/>
        </w:rPr>
        <w:t xml:space="preserve">В контексте глобальной пропаганды зеленого и устойчивого развития очень важно  понять и обсудить конкретные практики и тенденции развития Китая в достижении ЦУР. Важнейшим результатом реализации ЦУР является включение в его реализацию каждого, признание каждым важности задач и переориентация своего поведения на рекомендуемые практики поведения.    </w:t>
      </w:r>
    </w:p>
    <w:p w14:paraId="6045AB41" w14:textId="77777777" w:rsidR="007B6092" w:rsidRPr="00350934" w:rsidRDefault="00000000">
      <w:pPr>
        <w:spacing w:line="360" w:lineRule="auto"/>
        <w:ind w:firstLineChars="200" w:firstLine="480"/>
        <w:rPr>
          <w:rFonts w:cs="Times New Roman"/>
          <w:b/>
          <w:kern w:val="44"/>
          <w:lang w:val="ru-RU"/>
        </w:rPr>
      </w:pPr>
      <w:r w:rsidRPr="00350934">
        <w:rPr>
          <w:rFonts w:eastAsia="宋体" w:cs="Times New Roman"/>
          <w:lang w:val="ru-RU"/>
        </w:rPr>
        <w:t>В 2024 году китайское правительство, не отрицая значимость ЦУР, предложило альтернативный курс – «Инициатива глобального развития» (</w:t>
      </w:r>
      <w:r>
        <w:rPr>
          <w:rFonts w:eastAsia="宋体" w:cs="Times New Roman"/>
        </w:rPr>
        <w:t>GDI</w:t>
      </w:r>
      <w:r w:rsidRPr="00350934">
        <w:rPr>
          <w:rFonts w:eastAsia="宋体" w:cs="Times New Roman"/>
          <w:lang w:val="ru-RU"/>
        </w:rPr>
        <w:t xml:space="preserve">). Параллельно, необходимо узнать их отношение к новому курсу, оценить целесообразность его  принятия.  </w:t>
      </w:r>
    </w:p>
    <w:p w14:paraId="6BC7C07E"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 xml:space="preserve">Цель исследования: </w:t>
      </w:r>
      <w:r w:rsidRPr="00350934">
        <w:rPr>
          <w:rFonts w:eastAsia="宋体" w:cs="Times New Roman"/>
          <w:lang w:val="ru-RU"/>
        </w:rPr>
        <w:t>выяснить отношение студентов к ЦУР и оценить их осведомленность об его трендах</w:t>
      </w:r>
    </w:p>
    <w:p w14:paraId="6930807B" w14:textId="77777777" w:rsidR="007B6092" w:rsidRPr="00350934" w:rsidRDefault="007B6092">
      <w:pPr>
        <w:spacing w:line="360" w:lineRule="auto"/>
        <w:ind w:firstLineChars="200" w:firstLine="480"/>
        <w:rPr>
          <w:rFonts w:eastAsia="宋体" w:cs="Times New Roman"/>
          <w:lang w:val="ru-RU"/>
        </w:rPr>
      </w:pPr>
    </w:p>
    <w:p w14:paraId="04BDDF4E" w14:textId="77777777" w:rsidR="007B6092" w:rsidRPr="00350934" w:rsidRDefault="00000000">
      <w:pPr>
        <w:spacing w:line="360" w:lineRule="auto"/>
        <w:ind w:firstLineChars="200" w:firstLine="482"/>
        <w:rPr>
          <w:rFonts w:eastAsia="宋体" w:cs="Times New Roman"/>
          <w:b/>
          <w:bCs/>
          <w:lang w:val="ru-RU"/>
        </w:rPr>
      </w:pPr>
      <w:r w:rsidRPr="00350934">
        <w:rPr>
          <w:rFonts w:eastAsia="宋体" w:cs="Times New Roman"/>
          <w:b/>
          <w:bCs/>
          <w:lang w:val="ru-RU"/>
        </w:rPr>
        <w:t xml:space="preserve">адачи исследования: </w:t>
      </w:r>
    </w:p>
    <w:p w14:paraId="032C670A"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оценить осведомленность студентов о ЦУР.</w:t>
      </w:r>
    </w:p>
    <w:p w14:paraId="5979AAD8"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оценить осведомленность студентов о </w:t>
      </w:r>
      <w:r>
        <w:rPr>
          <w:rFonts w:eastAsia="宋体" w:cs="Times New Roman"/>
        </w:rPr>
        <w:t>GDI</w:t>
      </w:r>
      <w:r w:rsidRPr="00350934">
        <w:rPr>
          <w:rFonts w:eastAsia="宋体" w:cs="Times New Roman"/>
          <w:lang w:val="ru-RU"/>
        </w:rPr>
        <w:t>.</w:t>
      </w:r>
    </w:p>
    <w:p w14:paraId="2B9C13DD"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выявить источники информированности.</w:t>
      </w:r>
    </w:p>
    <w:p w14:paraId="1DB2C547"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lastRenderedPageBreak/>
        <w:t>- проанализировать мнения студентов об успешности Китая при реализации ЦУР,</w:t>
      </w:r>
    </w:p>
    <w:p w14:paraId="6E46ECE9"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собрать мнения студентов о сохраняющихся проблемах, включая недостаточность мер по продвижению низко углеродной экономики и оптимизации энергетической структуры, охраняющиеся проявления социальной несправедливость,  такие как равенство в образовании, безопасность здравоохранения, сокращение бедности и увеличение доходов</w:t>
      </w:r>
    </w:p>
    <w:p w14:paraId="31FBA8B9"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выяснить степень их доверия национальной статистике.</w:t>
      </w:r>
    </w:p>
    <w:p w14:paraId="1E848146"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собрать информацию о том, какие новые поведенческие практики, реализующие ЦУР используют студенты</w:t>
      </w:r>
    </w:p>
    <w:p w14:paraId="5C601985" w14:textId="77777777" w:rsidR="007B6092" w:rsidRPr="00350934" w:rsidRDefault="007B6092">
      <w:pPr>
        <w:spacing w:line="360" w:lineRule="auto"/>
        <w:ind w:firstLineChars="200" w:firstLine="482"/>
        <w:rPr>
          <w:rFonts w:eastAsia="宋体" w:cs="Times New Roman"/>
          <w:b/>
          <w:bCs/>
          <w:lang w:val="ru-RU"/>
        </w:rPr>
      </w:pPr>
    </w:p>
    <w:p w14:paraId="6DBFDAE8" w14:textId="77777777" w:rsidR="007B6092" w:rsidRPr="00350934" w:rsidRDefault="00000000">
      <w:pPr>
        <w:spacing w:line="360" w:lineRule="auto"/>
        <w:ind w:firstLineChars="200" w:firstLine="482"/>
        <w:rPr>
          <w:rFonts w:eastAsia="宋体" w:cs="Times New Roman"/>
          <w:b/>
          <w:bCs/>
          <w:lang w:val="ru-RU"/>
        </w:rPr>
      </w:pPr>
      <w:r w:rsidRPr="00350934">
        <w:rPr>
          <w:rFonts w:eastAsia="宋体" w:cs="Times New Roman"/>
          <w:b/>
          <w:bCs/>
          <w:lang w:val="ru-RU"/>
        </w:rPr>
        <w:t xml:space="preserve">Обоснование метода проведения исследования. </w:t>
      </w:r>
      <w:r w:rsidRPr="00350934">
        <w:rPr>
          <w:rFonts w:eastAsia="宋体" w:cs="Times New Roman"/>
          <w:lang w:val="ru-RU"/>
        </w:rPr>
        <w:t xml:space="preserve">Фокус-группы один из наиболее удобных методов изучения мнения студентов. В коллективе студенты более откровенны. Особенно важно, что фокус-группы проводятся со студентами на китайском языке, поэтому им легче выражать свои мысли. Имеет значение  и то, что студенты могут более открыто оценивать ситуацию   в Китае, не видя необходимости прятать  негативные стороны перед иностранцами. </w:t>
      </w:r>
    </w:p>
    <w:p w14:paraId="743DDD14"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w:t>
      </w:r>
    </w:p>
    <w:p w14:paraId="04575090"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 xml:space="preserve">План проведения фокус групп. </w:t>
      </w:r>
      <w:r w:rsidRPr="00350934">
        <w:rPr>
          <w:rFonts w:eastAsia="宋体" w:cs="Times New Roman"/>
          <w:lang w:val="ru-RU"/>
        </w:rPr>
        <w:t xml:space="preserve">Планируется провести три фокус группы со студентами из Китая, обучающимися на факультете социологии в период с декабря 2023 года  по март 2024 года.  </w:t>
      </w:r>
    </w:p>
    <w:p w14:paraId="24BA6760" w14:textId="77777777" w:rsidR="007B6092" w:rsidRPr="00350934" w:rsidRDefault="00000000">
      <w:pPr>
        <w:spacing w:line="360" w:lineRule="auto"/>
        <w:ind w:firstLineChars="200" w:firstLine="482"/>
        <w:rPr>
          <w:rFonts w:eastAsia="宋体" w:cs="Times New Roman"/>
          <w:b/>
          <w:bCs/>
          <w:lang w:val="ru-RU"/>
        </w:rPr>
      </w:pPr>
      <w:r w:rsidRPr="00350934">
        <w:rPr>
          <w:rFonts w:eastAsia="宋体" w:cs="Times New Roman"/>
          <w:b/>
          <w:bCs/>
          <w:lang w:val="ru-RU"/>
        </w:rPr>
        <w:t>В соответствии с поставленными целями и задачами был разработан гайд вопросов:</w:t>
      </w:r>
    </w:p>
    <w:p w14:paraId="1E1C9728" w14:textId="77777777" w:rsidR="007B6092" w:rsidRPr="00350934" w:rsidRDefault="00000000">
      <w:pPr>
        <w:pStyle w:val="af"/>
        <w:numPr>
          <w:ilvl w:val="0"/>
          <w:numId w:val="8"/>
        </w:numPr>
        <w:spacing w:line="360" w:lineRule="auto"/>
        <w:ind w:left="0" w:firstLineChars="200" w:firstLine="480"/>
        <w:rPr>
          <w:rFonts w:eastAsia="宋体" w:cs="Times New Roman"/>
          <w:sz w:val="24"/>
          <w:szCs w:val="24"/>
          <w:lang w:val="ru-RU"/>
        </w:rPr>
      </w:pPr>
      <w:r w:rsidRPr="00350934">
        <w:rPr>
          <w:rFonts w:eastAsia="宋体" w:cs="Times New Roman"/>
          <w:sz w:val="24"/>
          <w:szCs w:val="24"/>
          <w:lang w:val="ru-RU"/>
        </w:rPr>
        <w:t xml:space="preserve">Знаете ли вы о целях устойчивого развития ООН: </w:t>
      </w:r>
    </w:p>
    <w:p w14:paraId="49DFA5BC" w14:textId="77777777" w:rsidR="007B6092" w:rsidRPr="00350934" w:rsidRDefault="00000000">
      <w:pPr>
        <w:pStyle w:val="af"/>
        <w:spacing w:line="360" w:lineRule="auto"/>
        <w:ind w:left="0" w:firstLineChars="200" w:firstLine="480"/>
        <w:rPr>
          <w:rFonts w:eastAsia="宋体" w:cs="Times New Roman"/>
          <w:sz w:val="24"/>
          <w:szCs w:val="24"/>
          <w:lang w:val="ru-RU"/>
        </w:rPr>
      </w:pPr>
      <w:r w:rsidRPr="00350934">
        <w:rPr>
          <w:rFonts w:eastAsia="宋体" w:cs="Times New Roman"/>
          <w:sz w:val="24"/>
          <w:szCs w:val="24"/>
          <w:lang w:val="ru-RU"/>
        </w:rPr>
        <w:t xml:space="preserve">-откуда вы получили эту информацию, </w:t>
      </w:r>
    </w:p>
    <w:p w14:paraId="23E5ECB9" w14:textId="77777777" w:rsidR="007B6092" w:rsidRPr="00350934" w:rsidRDefault="00000000">
      <w:pPr>
        <w:pStyle w:val="af"/>
        <w:spacing w:line="360" w:lineRule="auto"/>
        <w:ind w:left="0" w:firstLineChars="200" w:firstLine="480"/>
        <w:rPr>
          <w:rFonts w:eastAsia="宋体" w:cs="Times New Roman"/>
          <w:sz w:val="24"/>
          <w:szCs w:val="24"/>
          <w:lang w:val="ru-RU"/>
        </w:rPr>
      </w:pPr>
      <w:r w:rsidRPr="00350934">
        <w:rPr>
          <w:rFonts w:eastAsia="宋体" w:cs="Times New Roman"/>
          <w:sz w:val="24"/>
          <w:szCs w:val="24"/>
          <w:lang w:val="ru-RU"/>
        </w:rPr>
        <w:t xml:space="preserve">- часто ли вы слышите обсуждение результатов КНР об их достижении к 2030 году, - видели ли Вы учебники по ЦУР в Китае, </w:t>
      </w:r>
    </w:p>
    <w:p w14:paraId="46B73D5D" w14:textId="77777777" w:rsidR="007B6092" w:rsidRPr="00350934" w:rsidRDefault="00000000">
      <w:pPr>
        <w:pStyle w:val="af"/>
        <w:spacing w:line="360" w:lineRule="auto"/>
        <w:ind w:left="0" w:firstLineChars="200" w:firstLine="480"/>
        <w:rPr>
          <w:rFonts w:eastAsia="宋体" w:cs="Times New Roman"/>
          <w:sz w:val="24"/>
          <w:szCs w:val="24"/>
          <w:lang w:val="ru-RU"/>
        </w:rPr>
      </w:pPr>
      <w:r w:rsidRPr="00350934">
        <w:rPr>
          <w:rFonts w:eastAsia="宋体" w:cs="Times New Roman"/>
          <w:sz w:val="24"/>
          <w:szCs w:val="24"/>
          <w:lang w:val="ru-RU"/>
        </w:rPr>
        <w:t xml:space="preserve">- были ли у вас занятия в школе или университете, </w:t>
      </w:r>
    </w:p>
    <w:p w14:paraId="7EB9EF8C" w14:textId="77777777" w:rsidR="007B6092" w:rsidRPr="00350934" w:rsidRDefault="00000000">
      <w:pPr>
        <w:pStyle w:val="af"/>
        <w:spacing w:line="360" w:lineRule="auto"/>
        <w:ind w:left="0" w:firstLineChars="200" w:firstLine="480"/>
        <w:rPr>
          <w:rFonts w:eastAsia="宋体" w:cs="Times New Roman"/>
          <w:sz w:val="24"/>
          <w:szCs w:val="24"/>
          <w:lang w:val="ru-RU"/>
        </w:rPr>
      </w:pPr>
      <w:r w:rsidRPr="00350934">
        <w:rPr>
          <w:rFonts w:eastAsia="宋体" w:cs="Times New Roman"/>
          <w:sz w:val="24"/>
          <w:szCs w:val="24"/>
          <w:lang w:val="ru-RU"/>
        </w:rPr>
        <w:t>- посвященные данной тематике.</w:t>
      </w:r>
    </w:p>
    <w:p w14:paraId="3E27DB1A"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2. Как Вы относитесь к появлению альтернативного курса «Инициатива глобального развития» (</w:t>
      </w:r>
      <w:r>
        <w:rPr>
          <w:rFonts w:eastAsia="宋体" w:cs="Times New Roman"/>
        </w:rPr>
        <w:t>GDI</w:t>
      </w:r>
      <w:r w:rsidRPr="00350934">
        <w:rPr>
          <w:rFonts w:eastAsia="宋体" w:cs="Times New Roman"/>
          <w:lang w:val="ru-RU"/>
        </w:rPr>
        <w:t xml:space="preserve">): </w:t>
      </w:r>
    </w:p>
    <w:p w14:paraId="1A0D370F"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lastRenderedPageBreak/>
        <w:t xml:space="preserve">- целесообразна ли она, </w:t>
      </w:r>
    </w:p>
    <w:p w14:paraId="08060049"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в чем ее отличие от ЦУР.</w:t>
      </w:r>
    </w:p>
    <w:p w14:paraId="6945AF15"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3. Сможет ли кто-нибудь назвать все 17 целей? </w:t>
      </w:r>
    </w:p>
    <w:p w14:paraId="315AAC2B"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 давайте попытаемся прокомментировать как реализуется изменения, вызванные курсом ООН по каждой из 17 целей,</w:t>
      </w:r>
    </w:p>
    <w:p w14:paraId="7E8BCAE7"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 какие цели, по вашему мнению, наиболее важны для Китая</w:t>
      </w:r>
    </w:p>
    <w:p w14:paraId="53F40597"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 есть ли мнения о них применительно к  миру в целом. </w:t>
      </w:r>
    </w:p>
    <w:p w14:paraId="53874D7E"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4. Давайте обсудим ЦУР как новый курс развития цивилизации, т.е. обсудим институты, с помощью которых ООН добивается достижения целей:</w:t>
      </w:r>
    </w:p>
    <w:p w14:paraId="08B4BA3C"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 слышали ли вы о Добровольном обзоре, который должны предоставлять все страны,       </w:t>
      </w:r>
    </w:p>
    <w:p w14:paraId="18595303"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 как собираются показатели и где  их можно посмотреть?</w:t>
      </w:r>
    </w:p>
    <w:p w14:paraId="35D24AF2"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 что такое Форум высшего политического руководства;  где и как он проводится?</w:t>
      </w:r>
    </w:p>
    <w:p w14:paraId="5F91E9DF"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 кто (какая организация в Китае) координирует  деятельность страны по реализации ЦУР.</w:t>
      </w:r>
    </w:p>
    <w:p w14:paraId="7BC6068C"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5. Давайте осудим о том, принесли ли ЦУР что-нибудь нашей стране, т.е. назовите, пожалуйста, изменения, которые происходят в экономике, социальной жизни, политике…</w:t>
      </w:r>
    </w:p>
    <w:p w14:paraId="76F61055"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6. Меняется ли ваше поведения (членов вашей семьи или друзей), например в рамках новой экологической политике, осмысления ситуации в стране с гендерным, социальным и национальным неравенством….</w:t>
      </w:r>
    </w:p>
    <w:p w14:paraId="58DD873C"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w:t>
      </w:r>
    </w:p>
    <w:p w14:paraId="4599FA77"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w:t>
      </w:r>
    </w:p>
    <w:p w14:paraId="3F2A6FC3" w14:textId="77777777" w:rsidR="007B6092" w:rsidRPr="00350934" w:rsidRDefault="007B6092">
      <w:pPr>
        <w:spacing w:line="360" w:lineRule="auto"/>
        <w:ind w:firstLineChars="200" w:firstLine="480"/>
        <w:rPr>
          <w:rFonts w:eastAsia="宋体" w:cs="Times New Roman"/>
          <w:lang w:val="ru-RU"/>
        </w:rPr>
      </w:pPr>
    </w:p>
    <w:p w14:paraId="5A0E5F15" w14:textId="77777777" w:rsidR="007B6092" w:rsidRPr="00350934" w:rsidRDefault="00000000">
      <w:pPr>
        <w:pStyle w:val="2"/>
        <w:spacing w:before="0" w:after="0" w:line="360" w:lineRule="auto"/>
        <w:ind w:firstLineChars="200" w:firstLine="482"/>
        <w:rPr>
          <w:rFonts w:cs="Times New Roman"/>
          <w:lang w:val="ru-RU"/>
        </w:rPr>
      </w:pPr>
      <w:bookmarkStart w:id="36" w:name="_Toc27976"/>
      <w:r w:rsidRPr="00350934">
        <w:rPr>
          <w:rFonts w:cs="Times New Roman"/>
          <w:lang w:val="ru-RU"/>
        </w:rPr>
        <w:t>ПРИЛОЖЕНИЕ 6. Стенограмма фокус-группы 1</w:t>
      </w:r>
      <w:bookmarkEnd w:id="36"/>
      <w:r w:rsidRPr="00350934">
        <w:rPr>
          <w:rFonts w:cs="Times New Roman"/>
          <w:lang w:val="ru-RU"/>
        </w:rPr>
        <w:t xml:space="preserve"> </w:t>
      </w:r>
    </w:p>
    <w:p w14:paraId="7462A143" w14:textId="77777777" w:rsidR="007B6092" w:rsidRDefault="00000000">
      <w:pPr>
        <w:spacing w:line="360" w:lineRule="auto"/>
        <w:ind w:firstLineChars="200" w:firstLine="480"/>
        <w:rPr>
          <w:rFonts w:cs="Times New Roman"/>
          <w:lang w:val="ru-RU"/>
        </w:rPr>
      </w:pPr>
      <w:r>
        <w:rPr>
          <w:rFonts w:cs="Times New Roman"/>
          <w:lang w:val="ru-RU"/>
        </w:rPr>
        <w:t xml:space="preserve">Проходила в аудитории 102, специально-подготовленном помещении на факультете социологии, 2 декабря в 15 часов с китайскими студентами 2-ого курса ф-та социологии. Она проводилась на китайском языке, что обеспечивало коммуникацию, а также гарантировало большую откровенность. </w:t>
      </w:r>
    </w:p>
    <w:p w14:paraId="06D1721E" w14:textId="77777777" w:rsidR="007B6092" w:rsidRPr="00350934" w:rsidRDefault="00000000">
      <w:pPr>
        <w:spacing w:line="360" w:lineRule="auto"/>
        <w:ind w:firstLineChars="200" w:firstLine="480"/>
        <w:rPr>
          <w:rFonts w:cs="Times New Roman"/>
          <w:lang w:val="ru-RU"/>
        </w:rPr>
      </w:pPr>
      <w:r w:rsidRPr="00350934">
        <w:rPr>
          <w:rFonts w:cs="Times New Roman"/>
          <w:bCs/>
          <w:lang w:val="ru-RU"/>
        </w:rPr>
        <w:lastRenderedPageBreak/>
        <w:t xml:space="preserve">        </w:t>
      </w:r>
      <w:r w:rsidRPr="00350934">
        <w:rPr>
          <w:rFonts w:cs="Times New Roman"/>
          <w:lang w:val="ru-RU"/>
        </w:rPr>
        <w:t xml:space="preserve">Ведущий: Всем привет, моя тема - тенденции развития Целей устойчивого развития Китая. Прежде всего, хочу узнать,   что вы знаете об этом курсе Организации Объединенных наций.  </w:t>
      </w:r>
    </w:p>
    <w:p w14:paraId="2C13963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2: В Китае существует концепция ”зеленая вода и зеленые горы - это золотые и серебряные горы", включающая особое понимание важности  защиты водных ресурсов и запрета отходов воды. Такая реклама была лет 10 тому назад,  но сейчас такой рекламы гораздо меньше, включая соответствующую рекламу государственных услуг и т.д.. Встречается и другой ее вид - пропаганда общественного благосостояния для уменьшения смога.   Хотя это и не является устойчивым развитием, я думаю, что самое большое влияние на устойчивое развитие водные ресурсы - это промышленное загрязнение.  Производство предполагает загрязнение среды, а раз экономика сраны растет, то и загрязнения становится больше. Это - естественно!.  </w:t>
      </w:r>
    </w:p>
    <w:p w14:paraId="06772B28"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Согласно тому, что вы сказали, отвод воды с юга на север следует рассматривать как устойчивое развитие.</w:t>
      </w:r>
    </w:p>
    <w:p w14:paraId="24BF4937"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Это также включает передачу электроэнергии с запада на восток и передачу газа с запада на восток.</w:t>
      </w:r>
    </w:p>
    <w:p w14:paraId="596898D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5: Да, все это устойчивое развитие. Например, “переброска воды с юга на север” направлена на предотвращение чрезмерной эксплуатации подземных ресурсов Пекина. Следовательно, эти водные ресурсы забираются из районов, богатых водными ресурсами, и транспортируются в Пекин и прилегающие районы. Это также является своего рода охраной водных ресурсов.</w:t>
      </w:r>
    </w:p>
    <w:p w14:paraId="1CBC9CD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Есть также Северо-Китайская равнина, которая является бенефициаром. Например, Хэнань. Некоторое время назад из-за отвода воды с юга на север жители Хэнани пили воду из водного пути Даньцзянкоу. Это бенефициар, а наводнения в Хэбэе заблокировали Пекин от катастрофы.</w:t>
      </w:r>
    </w:p>
    <w:p w14:paraId="0AD8CB8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6: Устойчивое развитие начинается с того, что многие ресурсы в развивающемся мире ограничены? Следовательно, необходимо реализовать рециркуляцию и использование ресурсов. Чтобы избежать дефицита ресурсов в будущем, нужно организовать планирование социальных ресурсов.</w:t>
      </w:r>
    </w:p>
    <w:p w14:paraId="3A05C0F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2: Но современная наука и техника показывают, что нефть </w:t>
      </w:r>
      <w:r w:rsidRPr="00350934">
        <w:rPr>
          <w:rFonts w:cs="Times New Roman"/>
          <w:lang w:val="ru-RU"/>
        </w:rPr>
        <w:lastRenderedPageBreak/>
        <w:t>невозобновляема. Да, она все еще может существовать в будущем, но это займет много времени, поэтому в настоящее время страна активно развивает   электроэнергетику, включая  электромобили и гибридные транспортные средства на масляно-электрическом топливе. Однако эти новые источники энергии не могут рассматриваться как экологически чистая энергия. Например, источником электроэнергии в основном является тепловая энергетика с сжиганием угля в качестве основного средства.</w:t>
      </w:r>
    </w:p>
    <w:p w14:paraId="09C83D97"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4: Это сильное загрязнение окружающей среды. Есть производство энергии, которое в свою очередь загрязняет окружающую среду.  </w:t>
      </w:r>
    </w:p>
    <w:p w14:paraId="61EF816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Я думаю, что запасов электроэнергии в стране достаточно. Поскольку было потрачено  много электроэнергии на накопление энергии, почему бы не создать новые энергетические транспортные средства, чтобы  уменьшить так называемое загрязнение выхлопными газами автомобилей. Нужно постоянно  ограничивать работу тепловых электростанциях, опять же необходим контроль за потреблением энергии, ибо мы потребляем  ее слишком много. На самом деле это своего рода скрытая экономия энергии.</w:t>
      </w:r>
    </w:p>
    <w:p w14:paraId="3C43309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2: Электричество является возобновляемым источником энергии.</w:t>
      </w:r>
    </w:p>
    <w:p w14:paraId="78AB0BB4" w14:textId="77777777" w:rsidR="007B6092" w:rsidRPr="00350934" w:rsidRDefault="007B6092">
      <w:pPr>
        <w:spacing w:line="360" w:lineRule="auto"/>
        <w:ind w:firstLineChars="200" w:firstLine="480"/>
        <w:rPr>
          <w:rFonts w:cs="Times New Roman"/>
          <w:lang w:val="ru-RU"/>
        </w:rPr>
      </w:pPr>
    </w:p>
    <w:p w14:paraId="54ED013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6: А как насчет энергии ветра?</w:t>
      </w:r>
    </w:p>
    <w:p w14:paraId="2354422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Доля такого типа производства  энергии очень мала.</w:t>
      </w:r>
    </w:p>
    <w:p w14:paraId="727B456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w:t>
      </w:r>
      <w:r>
        <w:rPr>
          <w:rFonts w:cs="Times New Roman"/>
          <w:lang w:val="ru-RU"/>
        </w:rPr>
        <w:t xml:space="preserve"> 2</w:t>
      </w:r>
      <w:r w:rsidRPr="00350934">
        <w:rPr>
          <w:rFonts w:cs="Times New Roman"/>
          <w:lang w:val="ru-RU"/>
        </w:rPr>
        <w:t>: Следует отметить, что энергия ветра является наиболее загрязняющим видом производства электроэнергии.</w:t>
      </w:r>
    </w:p>
    <w:p w14:paraId="7E21B1A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3:  Например, плотина "Три ущелья", хотя и может вырабатывать много электроэнергии, ее достаточно только для обеспечения города электричеством, т.е она практически себя не окупает.  </w:t>
      </w:r>
    </w:p>
    <w:p w14:paraId="6DA9CAB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2: Давайте уточним.  Энергия ветра не является чистым источником энергии. В ходе ее использования  происходит  очень большое загрязнение. Поскольку ветер разрежает молекулы в воздухе, это вызовет  определенные  электромагнитные эффекты в этом районе и вызывает некоторое излучение.  </w:t>
      </w:r>
    </w:p>
    <w:p w14:paraId="25D256A6"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4: Возьмем к примеру  ветроэнергетические башни в районе Хэнань. После их строительства, на равнина, которая расположена рядом с ними  перестала </w:t>
      </w:r>
      <w:r w:rsidRPr="00350934">
        <w:rPr>
          <w:rFonts w:cs="Times New Roman"/>
          <w:lang w:val="ru-RU"/>
        </w:rPr>
        <w:lastRenderedPageBreak/>
        <w:t xml:space="preserve">расти пшеницу.  </w:t>
      </w:r>
    </w:p>
    <w:p w14:paraId="1152F08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5: В таком случае, обязательно ли устойчивое развитие сопутствует прогрессу науки и техники?</w:t>
      </w:r>
    </w:p>
    <w:p w14:paraId="35E1424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2: Это необходимо, и сейчас существует несколько серьезных научных и технологических трудностей, которые необходимо преодолеть. Управляемый термоядерный синтез - это одно. Другое - водородная энергетика. Фактически, сейчас разрабатываются автомобили на водородном топливе. Хотя соответствующих технических барьеров почти нет, трудность заключается   в том, что стоимость хранения и транспортировки водорода слишком высока.</w:t>
      </w:r>
    </w:p>
    <w:p w14:paraId="1DB9821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7: А как насчет гидроэлектроэнергии?</w:t>
      </w:r>
    </w:p>
    <w:p w14:paraId="70C007A3"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2: Текущая проблема с гидро электростанциями заключается в том, что они производят меньше электроэнергии, что означает низкий коэффициент использования. Кроме того, для их строительства  требуется особый  рельеф местности, а таких участков в стране очень мало. Видите ли, плотина "Три ущелья" настолько велика, что может охватить все близлежащие города, но коэффициент ее использования пока составляет всего 30%, и она по-прежнему ежедневно вырабатывает 70% электроэнергии, а затем доставляется в город. Эта стоимость очень высока. Однако нынешняя энергосистема Китая все еще очень развита.</w:t>
      </w:r>
    </w:p>
    <w:p w14:paraId="11F1F84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Итак, каковы связи между изменением климата, экологической средой и “устойчивым развитием”?</w:t>
      </w:r>
    </w:p>
    <w:p w14:paraId="0ACE32E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Изменение климата подвержено  глобальному потеплению.   Красные приливы и "Эль-Ниньо” сокращают свои тепловые выбросы. Другой пример сибирские тигры вернулись в леса на северо-востоке, что означает,  что общая окружающая среда в Китае медленно улучшается. становится лучше. Что касается климата, например, снегопадов в Санкт-Петербурге в прошлом году было не так много, по сравнению с предыдущими годами. Насколько я лично ощущаю, снегопадов за последние годы как минимум в три раза больше, чем в прошлом году. Это также показывает, что климат постепенно становится холоднее, в отличие от оригинала, зимой здесь не может идти снег, но летом температура колеблется от 30℃ до 40℃.</w:t>
      </w:r>
    </w:p>
    <w:p w14:paraId="2382A3F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Ведущий: Тем не менее, все еще есть много мест, где летние температуры </w:t>
      </w:r>
      <w:r w:rsidRPr="00350934">
        <w:rPr>
          <w:rFonts w:cs="Times New Roman"/>
          <w:lang w:val="ru-RU"/>
        </w:rPr>
        <w:lastRenderedPageBreak/>
        <w:t>повышаются, и даже многие города когда-то устанавливали рекордно высокие летние температуры в регионе.</w:t>
      </w:r>
    </w:p>
    <w:p w14:paraId="65D9772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Да, летняя температура во многих городах действительно повышается. Нужно честно сказать,  что сейчас можно только  замедлить эту тенденцию.</w:t>
      </w:r>
    </w:p>
    <w:p w14:paraId="62BDCC8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Еще одна вещь, которую можно увидеть и потрогать -   некоторые животные,  птицы действительно вернулись сюда  и начали строить  гнезда и устраиваются поудобнее. Разве это не самое интуитивное проявление?</w:t>
      </w:r>
    </w:p>
    <w:p w14:paraId="265BD59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2: Все то же самое. Когда Китай только начал развиваться, он не мог исправить эти вещи. Столкнувшись с рядом производственных проблем, страна могла только усердно работать над развитием промышленности.  Вот почему Северо-Восточный Китай в то время стал главной промышленной зоной. Только теперь, когда жизнь стала лучше,  можно поставить экологические проблемы.   Мы  не можем сказать, что политика предыдущего времени  была неправильной. В каждое время свои проблемы.  </w:t>
      </w:r>
    </w:p>
    <w:p w14:paraId="2C1EFD4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Точно так же, как раньше Соединенное Королевство, Лондон называли “Столицей тумана”. Разве не ряд отраслей промышленности (тяжелая промышленность, загрязняющая промышленность), которые появились  после первой промышленной революции, вызвали эти первоначальные экологические проблемы.  Аналогичная ситуация складывается и в Китае.</w:t>
      </w:r>
    </w:p>
    <w:p w14:paraId="3BE7F97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Итак, с точки зрения современного Китая, является ли экономическое развитие более важным, чем  экология?</w:t>
      </w:r>
    </w:p>
    <w:p w14:paraId="4D5B290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3: Я думаю, что это должно осуществляться одновременно. Развивая экономику, мы также должны думать о развитии  экологии. Все деньги, которые мы зарабатываем, нужно  направлять на поддержание экологии. Нужно озеленять каждый  город,  сажать леса  в пустыне Гоби в Северо-Западном регионе. Страна постоянно это делает, но нужно – еще больше.  </w:t>
      </w:r>
    </w:p>
    <w:p w14:paraId="3D4275C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2: Фактически, на данный момент требование к “углеродной нейтральности” Китая превосходят то, что требуют от США.  Этим Америка  хочет сдержать  развитие Китая. Америка использует  и другие претензии, включая некоторые периферийные события,  например некоторые плитические конфликты и т.д.  </w:t>
      </w:r>
      <w:r w:rsidRPr="00350934">
        <w:rPr>
          <w:rFonts w:cs="Times New Roman"/>
          <w:lang w:val="ru-RU"/>
        </w:rPr>
        <w:lastRenderedPageBreak/>
        <w:t>Добавлю, что экономика - это тот момент, который никогда нельзя упускать из виду. Без денег вы ничего не сможете сделать. После того, как у вас появятся деньги, вы сможете участвовать в этих экологических разработках. Я поддерживаю тех ученых, которые убеждены, что в стране  итак много субсидий на покупку новых энергетических транспортных средств. Эти расходы не оправданы, они просто делаются ради содействия устойчивому развитию.  я не разрешаю вам использовать бензин для торможения автомобилей. Если вы хотите водить этот тип автомобиля, что ж, я увеличу цену на нефть до 8 юаней или 9 юаней для вас; для электромобилей я предоставлю вам безналоговые скидки и тому подобное, пусть массы выбирают сами.</w:t>
      </w:r>
    </w:p>
    <w:p w14:paraId="39ACDA3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Я думаю, что экологическое развитие - это необходимая цель, но экономическое развитие - это средство, которое никогда не может быть заменено.</w:t>
      </w:r>
    </w:p>
    <w:p w14:paraId="373B323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Да, в этих вопросах есть определенная двусторонность. Например, если вы откажетесь от экономики, то загрязнение окружающей среды уменьшится, но это означает безработицу, что опять же плохо. Сейчас сложилась ситуация, когда заводы создаются за рубежом, например, некоторые районы тяжелого промышленного производства и  сильно загрязненные предприятия вдоль побережья переносятся в соседние страны, такие как Вьетнам.</w:t>
      </w:r>
    </w:p>
    <w:p w14:paraId="7501319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2: Точно так же, как завод </w:t>
      </w:r>
      <w:r>
        <w:rPr>
          <w:rFonts w:cs="Times New Roman"/>
        </w:rPr>
        <w:t>Tesla</w:t>
      </w:r>
      <w:r w:rsidRPr="00350934">
        <w:rPr>
          <w:rFonts w:cs="Times New Roman"/>
          <w:lang w:val="ru-RU"/>
        </w:rPr>
        <w:t xml:space="preserve"> в Соединенных Штатах, основанный в Китае, хотя он частично решает проблему рабочих мест пусть при  частичном загрязнении окружающей среды. Кроме того, иностранные компании постепенно отреагировали на то, что стоимость рабочей силы в Китае стала выше, чем в соседних странах, поэтому многие заводы сейчас строятся во Вьетнаме или переносятся в Индию.</w:t>
      </w:r>
    </w:p>
    <w:p w14:paraId="49D8DCC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5: Да, многие из них сейчас производятся во Вьетнаме, например  </w:t>
      </w:r>
      <w:r>
        <w:rPr>
          <w:rFonts w:cs="Times New Roman"/>
        </w:rPr>
        <w:t>SAMSUNG</w:t>
      </w:r>
      <w:r w:rsidRPr="00350934">
        <w:rPr>
          <w:rFonts w:cs="Times New Roman"/>
          <w:lang w:val="ru-RU"/>
        </w:rPr>
        <w:t>..</w:t>
      </w:r>
    </w:p>
    <w:p w14:paraId="1F9B880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Теперь вы покупаете одежду американских брендов, которая больше не производится в Китае, большинство из них стало производиться во Вьетнаме или Индонезии.</w:t>
      </w:r>
    </w:p>
    <w:p w14:paraId="2CBF43E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6: Но эти проблемы должны быть экономически оправданы.  </w:t>
      </w:r>
    </w:p>
    <w:p w14:paraId="409D8F7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3: Согласитесь,  что, если вы не можете заработать даже на то, чтобы съесть достаточно еды, вы определенно не будете думать о других вещах. Только если вы </w:t>
      </w:r>
      <w:r w:rsidRPr="00350934">
        <w:rPr>
          <w:rFonts w:cs="Times New Roman"/>
          <w:lang w:val="ru-RU"/>
        </w:rPr>
        <w:lastRenderedPageBreak/>
        <w:t>сможете решить проблему еды и одежды, вы будете думать об одновременном развитии экологии.</w:t>
      </w:r>
    </w:p>
    <w:p w14:paraId="7795ED85" w14:textId="77777777" w:rsidR="007B6092" w:rsidRPr="00350934" w:rsidRDefault="007B6092">
      <w:pPr>
        <w:spacing w:line="360" w:lineRule="auto"/>
        <w:ind w:firstLineChars="200" w:firstLine="480"/>
        <w:rPr>
          <w:rFonts w:cs="Times New Roman"/>
          <w:lang w:val="ru-RU"/>
        </w:rPr>
      </w:pPr>
    </w:p>
    <w:p w14:paraId="4DC5FBF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9: Этот подход мне кажется верным. Только на основе целостности нашего экономического развития,  можем развивать другие аспекты жизни. Представьте себе, в 1950-х и 1960-х годах в нашей стране, о каких вопросах все думали? Конечно, это сельское хозяйство, крупное производство стали и тому подобное.  </w:t>
      </w:r>
    </w:p>
    <w:p w14:paraId="3F609EF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4: Когда в Китае был голод, кору тоже употребляли в пищу, а почву также использовали для приготовления фруктового пюре. Леса уже опустели. Что касается окружающей среды, то  пока нечего есть - она никого волновать не будет. </w:t>
      </w:r>
    </w:p>
    <w:p w14:paraId="78BFD20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9: Это проблема. Мы можем обсуждать ее только в контексте нынешней экономической основы.</w:t>
      </w:r>
    </w:p>
    <w:p w14:paraId="71E873D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В настоящее время проблема старения населения Китая является серьезной, так каково же влияние этой проблемы на устойчивое развитие этой страны?</w:t>
      </w:r>
    </w:p>
    <w:p w14:paraId="7DB1B6B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Старение населения привело к постепенному снижению производительности труда в домашних условиях. В настоящее время основой нашей страны по-прежнему является индустриализация. Мы производим  большое количество экспортных товаров. Наша страна должна быть страной с наиболее развитой базовой промышленностью, но если население серьезно постареет, то это приведет к значительному сокращению численности нашего населения. Наша базовая промышленность будет стагнировать, а планы, которые сейчас разрабатываются будут серьезно поставлены под вопрос, а их решение   даже откатятся назад.  Серьезное старение населения в сочетании с низкой рождаемостью  может стать новой проблемой, поскольку население  сократиться до 700 миллионов или даже 600 миллионов в ближайшие 10-20 лет.</w:t>
      </w:r>
    </w:p>
    <w:p w14:paraId="25BC0ED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Итак, что касается текущей ситуации, каковы факторы влияния населения Китая и деятельности человека на экологию и экономику?</w:t>
      </w:r>
    </w:p>
    <w:p w14:paraId="3A92C93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3: Поскольку в Китае большое население, ему требуется много мест для проживания, что предполагает что земельные ресурсы будут заняты. Например, горы и леса превратятся в равнины.  Это повлияет на окружающую среду в целом. </w:t>
      </w:r>
      <w:r w:rsidRPr="00350934">
        <w:rPr>
          <w:rFonts w:cs="Times New Roman"/>
          <w:lang w:val="ru-RU"/>
        </w:rPr>
        <w:lastRenderedPageBreak/>
        <w:t>Следовательно, наша страна постепенно увеличивает этажность зданий для жилищного строительства, что фактически решает проблему скрытого занятия земельных участков.</w:t>
      </w:r>
    </w:p>
    <w:p w14:paraId="2C3D2A47"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5: Нет, строительство высотных зданий запрещено с прошлого года.</w:t>
      </w:r>
    </w:p>
    <w:p w14:paraId="418BB897"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Это результат насыщения рынка недвижимости. При отсутствии спроса -  это пустая трата ресурсов.</w:t>
      </w:r>
    </w:p>
    <w:p w14:paraId="283547A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2: Другое дело, что сейчас страна  больше развивается в направлении урбанизации, т.е. главным образом  путем ”преобразования сельскохозяйственных угодий в леса".</w:t>
      </w:r>
    </w:p>
    <w:p w14:paraId="1F0BBB5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Т У нас в Китае есть верхний предел площади обрабатываемых земель. То есть раз  в этом районе люди  могут есть достаточно, они должны  возвращать дополнительные обрабатываемые земли природе, превращая их  в поле,  луга, горные леса.</w:t>
      </w:r>
    </w:p>
    <w:p w14:paraId="201F16B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8: Я слышал, что, кажется, не так давно окружность Чэнду была снова преобразована в сельскохозяйственные угодья.</w:t>
      </w:r>
    </w:p>
    <w:p w14:paraId="63B6DB4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В настоящее время политика “преобразования сельскохозяйственных угодий в леса” в основном реализуется вокруг плотины "Три ущелья".</w:t>
      </w:r>
    </w:p>
    <w:p w14:paraId="7906C4C6"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2: Наша северо-восточная сторона - это вся черная земля Хэйлунцзяна.  Лучший участок земли всегда будет обрабатываться, но для этого не потребуется много людей. Все это - крупномасштабная механизация.</w:t>
      </w:r>
    </w:p>
    <w:p w14:paraId="13B7D08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Я где-то слышал,  что на фермах и лесных хозяйствах на северо-востоке собираются внедрить высокоавтоматизированную и механизированную систему, аналогичную той, что существует в Соединенных Штатах.</w:t>
      </w:r>
    </w:p>
    <w:p w14:paraId="0DC86500"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2. Ты  прав, и сейчас он в основном находится в стадии разработки. На самом деле, наша страна такая же, как при поколении моей бабушки, т.е.  у людей не так много земли. Не все эти земли принадлежат государству,  большинство из них принадлежат коллективу. Существует много систем. Земля принадлежит коллективу, а дом, в котором вы живете, принадлежит государству .</w:t>
      </w:r>
    </w:p>
    <w:p w14:paraId="5BD7782E"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9: На самом деле, в строгом смысле, это относится к контрактной системе. Это не значит, что эта земля или эта гора - ваш дом. У всего есть срок службы.</w:t>
      </w:r>
    </w:p>
    <w:p w14:paraId="742A6BF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2: В моем родном городе люди распыляли много пестицидов в горах,  что </w:t>
      </w:r>
      <w:r w:rsidRPr="00350934">
        <w:rPr>
          <w:rFonts w:cs="Times New Roman"/>
          <w:lang w:val="ru-RU"/>
        </w:rPr>
        <w:lastRenderedPageBreak/>
        <w:t xml:space="preserve">привело к значительной потере питательных веществ в почве, что отразилось на здоровье  местных жителей.  Причем, к сожалению, многие сельские жители не знают об этих проблемах,  продолжают употреблять пестициды, чтобы урожай рос, но губят этим свое   здоровье. </w:t>
      </w:r>
    </w:p>
    <w:p w14:paraId="1A7D4BE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Да, цель  большинства сельских жителей заключается в том, чтобы  заработать  как можно больше  денег и  мало кто будет рассматривать эти вопросы.</w:t>
      </w:r>
    </w:p>
    <w:p w14:paraId="53D5E74F"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Например, пастбищные пастухи во Внутренней Монголии. В процессе выпаса скота, когда мимо проходит крупный рогатый скот и овцы, происходит серьезная эрозия почвы и частое опустынивание земель, что также оказывает разрушительное воздействие на экологическую среду. На этих землях больше не будут расти никакие растения. В настоящее время в Китае существует такая проблема, как чрезмерный выпас скота. Например, на 1 квадратном метре пастбищных угодий можно прокормить 20 голов крупного рогатого скота и овец, но поголовье крупного рогатого скота и овец постоянно увеличивается. Скотоводы часто пасут тысячи голов крупного рогатого скота и овец одновременно. Пока вы остаетесь на одном месте какое-то время, на этой земле не будет травы; после того, как вы съедите один кусочек травы, вы перейдете к следующему кусочку травы.  Скотоводы поэтому часто используют  метод  непрерывной миграцией стада, что означает, что не дожидаясь пока корм на поле будет полностью съеден, т.е.  когда скот  съедает только треть пастбищ, они переходят на следующие пастбища. Это дает возможность  пастбищам снова расти, что на самом деле является своего рода экономическим и экологическим устойчивым развитием.</w:t>
      </w:r>
    </w:p>
    <w:p w14:paraId="5017AE58"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6:   То же самое у рыбаков. Когда идет лов  они отпускают назад  крабов-маток.  При таком подходе можно преодолеть действующий   двухлетний запрет  на рыбную ловлю в прибрежных районах.  </w:t>
      </w:r>
    </w:p>
    <w:p w14:paraId="37884E58"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2: В ответ на предыдущий вопрос я хотел бы добавить, что это влияние не одностороннее. Должно быть взаимодействие, но оно опасно. Оно может создавать новые опасности в виде вирусов, таких как новый коронавирус. Опять же эти вирусы могут создаваться и больными животными, которые заболели из-за плохой экологии.  </w:t>
      </w:r>
    </w:p>
    <w:p w14:paraId="033260C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Да, это не так. Во Внутренней Монголии в основном преобладает чума и тканевая болезнь. Другая - африканская чума свиней, так что все о ней слышали.</w:t>
      </w:r>
    </w:p>
    <w:p w14:paraId="3EB7B831" w14:textId="77777777" w:rsidR="007B6092" w:rsidRPr="00350934" w:rsidRDefault="00000000">
      <w:pPr>
        <w:spacing w:line="360" w:lineRule="auto"/>
        <w:ind w:firstLineChars="200" w:firstLine="480"/>
        <w:rPr>
          <w:rFonts w:cs="Times New Roman"/>
          <w:lang w:val="ru-RU"/>
        </w:rPr>
      </w:pPr>
      <w:r w:rsidRPr="00350934">
        <w:rPr>
          <w:rFonts w:cs="Times New Roman"/>
          <w:lang w:val="ru-RU"/>
        </w:rPr>
        <w:lastRenderedPageBreak/>
        <w:t xml:space="preserve">Участник 2:  Тут еще нужно посмотреть..  Исторически сложилось так, что ряд вирусов, таких как чума и птичий грипп, не имеют ничего общего с глобализацией капитализма, а достались в наследство от прежних времен. </w:t>
      </w:r>
    </w:p>
    <w:p w14:paraId="2921F9F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Кроме того, несколько дней назад Япония сбросила ядерные отходы в сточные воды. Все должны это знать. С появлением   "вторичных  отходов " в Соединенных Штатах начали производить так называемые противорадиационные медицинские препараты, и есть еще один - таблетки йодида калия.</w:t>
      </w:r>
    </w:p>
    <w:p w14:paraId="177FFC4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Кроме того, после сброса ядерных сточных вод из Японии в Синьцзяне началось крупномасштабная рост размножения лосося. Это позитивный смысл - в будущем не нужно будет отправляться в прибрежные районы за морепродуктами. Это замаскированный экономический ориентир.</w:t>
      </w:r>
    </w:p>
    <w:p w14:paraId="23FE37C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2: Когда дело доходит до устойчивого экологического развития, проблемы сброса ядерных сточных вод в Японии будет невозможно избежать - это самое серьезное экологическое воздействие за последние годы. Однако, если Япония действительно выбрасывает отходы при таком уровне  разбавления, которое указывается в официальных данных, то его  воздействие на морскую флору и фауну не будет столь опасным, как это  утверждают СМИ  Китая.</w:t>
      </w:r>
    </w:p>
    <w:p w14:paraId="6AAF0DD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Как вы думаете, какова связь между экологической средой и социальным благополучием?</w:t>
      </w:r>
    </w:p>
    <w:p w14:paraId="58B383B7" w14:textId="77777777" w:rsidR="007B6092" w:rsidRPr="00350934" w:rsidRDefault="007B6092">
      <w:pPr>
        <w:spacing w:line="360" w:lineRule="auto"/>
        <w:ind w:firstLineChars="200" w:firstLine="480"/>
        <w:rPr>
          <w:rFonts w:cs="Times New Roman"/>
          <w:lang w:val="ru-RU"/>
        </w:rPr>
      </w:pPr>
    </w:p>
    <w:p w14:paraId="79D0F8A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Например, наш район является “родиной винограда”. Наше общее развитие основано на выращивании винограда, а экологические требования самые высокие. Чем меньше загрязнение окружающей среды, тем лучше качество выращиваемого винограда и тем он слаще. Чем лучше окружающая среда, тем лучше условия жизни для людей, живущих здесь. Когда окна открыты, окружающая среда особенно хороша, а воздух особенно свеж. Это может даже способствовать развитию туризма и легкой промышленности. Хорошая окружающая среда улучшает продолжительность жизни людей в целом, в отличие от жизни в городе с плохим воздухом.</w:t>
      </w:r>
    </w:p>
    <w:p w14:paraId="60E0954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Ведущий: Есть ли у кого-нибудь еще свое мнение по этому вопросу? Включая </w:t>
      </w:r>
      <w:r w:rsidRPr="00350934">
        <w:rPr>
          <w:rFonts w:cs="Times New Roman"/>
          <w:lang w:val="ru-RU"/>
        </w:rPr>
        <w:lastRenderedPageBreak/>
        <w:t>водную среду, качество воздуха и другие элементы, вы можете говорить свободно.</w:t>
      </w:r>
    </w:p>
    <w:p w14:paraId="22CAD66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4: В прошлом это была восточная часть Северо-Китайской равнины. Там был смог.  Дышать было так тяжело, что школьников отпускали домой на каникулы.  Мы обычно устраивали “каникулы смога”.  </w:t>
      </w:r>
    </w:p>
    <w:p w14:paraId="5A90D81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Это похоже на песчаную бурю в Пекине.</w:t>
      </w:r>
    </w:p>
    <w:p w14:paraId="01BE7839"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Похоже. В то время нам приходилось надевать маски, которые адсорбировали активированный уголь, чтобы выходить на улицу, а потом они нам не понадобились в течение последних двух лет.</w:t>
      </w:r>
    </w:p>
    <w:p w14:paraId="0316C6FA"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3: Западная Внутренняя Монголия находится в основном в районе пустыни Гоби. Если вы не посадите деревья, каждый день будут песчаные бури. Все небо каждый день желтое и черное. Небо полно песка, а одежда вся в земле. Поэтому необходимо посадить много  деревьев. Особенно эффективны .  деревья, похожих на сосновые иголки. Они предотвращают  опустынивание земель и улучшить окружающую среду в целом.  </w:t>
      </w:r>
    </w:p>
    <w:p w14:paraId="1BDC150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5: Да, когда я раньше ездил в Пекин, я разговаривал с водителем автобуса об этой проблеме. Он сказал, что раньше, когда не было контроля над воздухом, осенью почти каждый день случались песчаные бури. После того, как я вышел и вернулся домой, все мое тело было покрыто песком. Теперь стало намного лучше, хотя время от времени в новостях все еще появляются соответствующие сообщения.</w:t>
      </w:r>
    </w:p>
    <w:p w14:paraId="651E89F8"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Это потому, что Внутренняя Монголия в настоящее время создала зону защиты от зарина между пустыней и Пекином.</w:t>
      </w:r>
    </w:p>
    <w:p w14:paraId="5F9FD3A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В том числе и то, что у нас есть местный сталелитейный завод под названием "Анганг". Когда я был ребенком, я пошел туда и обнаружил, что каждый лист на деревьях в окрестностях, не будет преувеличением сказать,   покрыт пылью. Даже трава не изумрудно-зеленая, она серая. Сейчас после новой экологической политики ситуация стала намного лучше, Люди реже  стали   болеть  заболеваниями легких, такими как “туберкулез”!</w:t>
      </w:r>
    </w:p>
    <w:p w14:paraId="11875801"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Ведущий: Да, моя семья не понаслышке столкнулась с подобными вещами. Моя бабушка скончалась в 2017 году. Она умерла от болезни легких. Раньше она работала на фабрике, в основном производившей старомодные телевизионные экраны.  </w:t>
      </w:r>
      <w:r w:rsidRPr="00350934">
        <w:rPr>
          <w:rFonts w:cs="Times New Roman"/>
          <w:lang w:val="ru-RU"/>
        </w:rPr>
        <w:lastRenderedPageBreak/>
        <w:t xml:space="preserve">Первоначально на их фабрике не было никаких защитных мер, а дым и пыль были особенно серьезными. Теперь, благодаря  экологической защите, фабрика каждый день распыляет воду, стало  меньше тех кто заболевает легочными заболеваниями, правда,  из-за вреда фабрику закрыли. </w:t>
      </w:r>
    </w:p>
    <w:p w14:paraId="1047E9E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По вашему мнению, как сегодня должно осуществляться устойчивое развитие в Китае? Как добиться устойчивого развития в жизни?</w:t>
      </w:r>
    </w:p>
    <w:p w14:paraId="31E4AD4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6: Сначала выясните, какие проблемы особенно опасны, а затем найдите способы их решения.</w:t>
      </w:r>
    </w:p>
    <w:p w14:paraId="2CD7D096"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3: Стране необходимо провести некоторое планирование. Например, здесь мы в основном развиваем тяжелую промышленность, а в других местах развиваем туризм. Соответственно, оценивать экологию нужно будет по-разному.   </w:t>
      </w:r>
    </w:p>
    <w:p w14:paraId="6E69DDE3"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8: В соответствии с местными особенностями, например, если какие-то места зависят от гор, то полагайтесь на горы, чтобы есть горы, сажайте растения в горах и лесах и одновременно развивайте экономику при условии обеспечения экологии.</w:t>
      </w:r>
    </w:p>
    <w:p w14:paraId="6E722DA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На национальном уровне необходимо сначала усовершенствовать экологический закон и нормативные акты. Нужно стараться искать и исправлять  конкретные проблемы, а не говорить об экологии.  Опять же важно воспитывать экологическое сознание.  Люди могли видеть преимущества, приносимые окружающей средой. Тогда они сами будут носителями экологических принципов поведения:  если вы можете пользоваться общественным транспортом, старайтесь не брать такси, чаще ездите на велосипедах, используйте меньше одноразовых палочек для еды, используйте как можно больше матерчатых сумок для покупок и старайтесь не использовать пластик.</w:t>
      </w:r>
    </w:p>
    <w:p w14:paraId="2D4F020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А как насчет био-разлагаемых пластмасс?</w:t>
      </w:r>
    </w:p>
    <w:p w14:paraId="4B0D27E6"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Био-разлагаемые пластики пригодны для использования. В целом, это материалы, которые не окажут негативного воздействия на окружающую среду, начиная со всех сторон.</w:t>
      </w:r>
    </w:p>
    <w:p w14:paraId="52C0713B"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Сведите к минимуму загрязнение окружающей среды.</w:t>
      </w:r>
    </w:p>
    <w:p w14:paraId="3BC4B3A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8: Добавлю, что на социальном уровне воспроизводство населения - это не только экологическая проблема. Воспроизводство населения  доджно стать главным приоритетом устойчивого развития. Население и экономика почти напрямую связаны, и </w:t>
      </w:r>
      <w:r w:rsidRPr="00350934">
        <w:rPr>
          <w:rFonts w:cs="Times New Roman"/>
          <w:lang w:val="ru-RU"/>
        </w:rPr>
        <w:lastRenderedPageBreak/>
        <w:t>на них необходимо обращать внимание. "Устойчивый" - это своего рода организм, и в нем невозможно ни в чем испытывать недостаток.</w:t>
      </w:r>
    </w:p>
    <w:p w14:paraId="042C2778"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Что касается вышеуказанного содержания устойчивого развития, имеют ли соответствующие юридические преимущества четыре основных содержания устойчивого развития: население, экономика, социальное обеспечение и экологическая среда?</w:t>
      </w:r>
    </w:p>
    <w:p w14:paraId="2CF2E35D"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Да, это имеет соответствующие юридические преимущества. Несколько лет назад китайское правительство ввело “самый строгий закон об охране окружающей среды в истории”, и во время китайского Нового года фейерверки и петарды теперь практически запрещены в различных городах.</w:t>
      </w:r>
    </w:p>
    <w:p w14:paraId="7D09262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2: Что касается фейерверков и петард, то страна не может полностью отказаться от такого рода вещей, потому что это  своего рода китайская культура,  Их  все еще можно запускать в нашей сельской местности. Кроме того, когда вы приносите в жертву своих предков, вы все должны сжечь желтую бумагу, но желтая бумага сейчас запрещена в городе.</w:t>
      </w:r>
    </w:p>
    <w:p w14:paraId="630A5972"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Это разделено по городам. Возьмем мой родной город Чэнду. Хотя сжигание желтой бумаги в городе запрещено, оно  все еще существует. Когда мы идем на кладбище, чтобы принести жертву нашим предкам, правительственные учреждения продают желтую бумагу, но только в ограниченных количествах. Прада, согласимся, что встречаются  частные лоточники, продающие желтую  бумагу (пергамент), от которой невозможно полностью избавиться. Кроме того, в некоторых близлежащих небольших городах до сих пор продаются предметы жертвоприношения, такие как желтый бумажный воскуритель для благовоний.</w:t>
      </w:r>
    </w:p>
    <w:p w14:paraId="1F16672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8: Да, это нельзя запретить. Это традиционная культура. В большинстве случаев это не пропагандируется, но с человеческой точки зрения это разумное поведение.</w:t>
      </w:r>
    </w:p>
    <w:p w14:paraId="3980C70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Участник 2: О подобных вещах можно сказать только то, что в городе могут быть какие-то строгие проверки. Пусть  полицейские и другие государственные чиновники организуют  проверки. Сейчас самое время для строгих проверок.  Политика возврата налогов для новых энергетических транспортных средств, о которой я упоминал ранее, </w:t>
      </w:r>
      <w:r w:rsidRPr="00350934">
        <w:rPr>
          <w:rFonts w:cs="Times New Roman"/>
          <w:lang w:val="ru-RU"/>
        </w:rPr>
        <w:lastRenderedPageBreak/>
        <w:t>не полностью соответствует устойчивым целям ”двойного углерода“. Это объясняет факт почему ”</w:t>
      </w:r>
      <w:r>
        <w:rPr>
          <w:rFonts w:cs="Times New Roman"/>
        </w:rPr>
        <w:t>Wuling</w:t>
      </w:r>
      <w:r w:rsidRPr="00350934">
        <w:rPr>
          <w:rFonts w:cs="Times New Roman"/>
          <w:lang w:val="ru-RU"/>
        </w:rPr>
        <w:t xml:space="preserve"> </w:t>
      </w:r>
      <w:proofErr w:type="spellStart"/>
      <w:r>
        <w:rPr>
          <w:rFonts w:cs="Times New Roman"/>
        </w:rPr>
        <w:t>Hongguang</w:t>
      </w:r>
      <w:proofErr w:type="spellEnd"/>
      <w:r w:rsidRPr="00350934">
        <w:rPr>
          <w:rFonts w:cs="Times New Roman"/>
          <w:lang w:val="ru-RU"/>
        </w:rPr>
        <w:t xml:space="preserve"> </w:t>
      </w:r>
      <w:r>
        <w:rPr>
          <w:rFonts w:cs="Times New Roman"/>
        </w:rPr>
        <w:t>mini</w:t>
      </w:r>
      <w:r w:rsidRPr="00350934">
        <w:rPr>
          <w:rFonts w:cs="Times New Roman"/>
          <w:lang w:val="ru-RU"/>
        </w:rPr>
        <w:t xml:space="preserve">“ продавался так хорошо раньше -  он дешевый, а причина, по которой  он стоит мало, заключается в том, что каждый раз, когда он продается фабрика </w:t>
      </w:r>
      <w:r>
        <w:rPr>
          <w:rFonts w:cs="Times New Roman"/>
        </w:rPr>
        <w:t>Wuling</w:t>
      </w:r>
      <w:r w:rsidRPr="00350934">
        <w:rPr>
          <w:rFonts w:cs="Times New Roman"/>
          <w:lang w:val="ru-RU"/>
        </w:rPr>
        <w:t xml:space="preserve"> получает определенный индекс на выброс углекислого газа.</w:t>
      </w:r>
    </w:p>
    <w:p w14:paraId="1C5FE1F6"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3: Будут субсидии.</w:t>
      </w:r>
    </w:p>
    <w:p w14:paraId="256C575C"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2: Нет, нет, это не субсидия. Это показатель выбросов углекислого газа. Да, это показатель в баллах. Я беру этот показатель выбросов углекислого газа и могу продать его на рынке торговли углеродом. Например, мой автомобиль “</w:t>
      </w:r>
      <w:r>
        <w:rPr>
          <w:rFonts w:cs="Times New Roman"/>
        </w:rPr>
        <w:t>Wuling</w:t>
      </w:r>
      <w:r w:rsidRPr="00350934">
        <w:rPr>
          <w:rFonts w:cs="Times New Roman"/>
          <w:lang w:val="ru-RU"/>
        </w:rPr>
        <w:t>” вызовет определенное загрязнение окружающей среды. Если  я не выбрасываю так много в атмосферу, я могу продать часть своих баллов  другим компаниям. Они смогут  выбрасывать больше  загрязняющих веществ. Это - пример углеродной нейтральности.</w:t>
      </w:r>
    </w:p>
    <w:p w14:paraId="486038B7" w14:textId="77777777" w:rsidR="007B6092" w:rsidRPr="00350934" w:rsidRDefault="00000000">
      <w:pPr>
        <w:spacing w:line="360" w:lineRule="auto"/>
        <w:ind w:firstLineChars="200" w:firstLine="480"/>
        <w:rPr>
          <w:rFonts w:cs="Times New Roman"/>
          <w:lang w:val="ru-RU"/>
        </w:rPr>
      </w:pPr>
      <w:r w:rsidRPr="00350934">
        <w:rPr>
          <w:rFonts w:cs="Times New Roman"/>
          <w:lang w:val="ru-RU"/>
        </w:rPr>
        <w:t>Участник 4: Есть еще один пример.  У меня была возможность  посещать таксомоторные компании в местных городских районах. Я разговаривал с   таксистами или сотрудниками компаний. Я их  спрашивал, почему они заменили все оригинальные такси электромобилями ”</w:t>
      </w:r>
      <w:r>
        <w:rPr>
          <w:rFonts w:cs="Times New Roman"/>
        </w:rPr>
        <w:t>BYD</w:t>
      </w:r>
      <w:r w:rsidRPr="00350934">
        <w:rPr>
          <w:rFonts w:cs="Times New Roman"/>
          <w:lang w:val="ru-RU"/>
        </w:rPr>
        <w:t>"? Многие города делают то же самое. Я спросил этих водителей, сколько стоит машина? Их ответ заключается в том, что автомобиль стоит чуть больше 200 000 ₽, и государство напрямую субсидирует 100 000 ₽, а затем компания будет субсидировать 10 000 ₽ ~20 000₽, то есть, в конечном итоге, ей нужно потратить всего менее 100 000 ₽ на его замену, и зарядка также дешевая. Так что я думаю, что это более позитивное руководство по ”двойному углероду".</w:t>
      </w:r>
    </w:p>
    <w:p w14:paraId="2E6CAB95" w14:textId="77777777" w:rsidR="007B6092" w:rsidRPr="00350934" w:rsidRDefault="00000000">
      <w:pPr>
        <w:spacing w:line="360" w:lineRule="auto"/>
        <w:ind w:firstLineChars="200" w:firstLine="480"/>
        <w:rPr>
          <w:rFonts w:cs="Times New Roman"/>
          <w:lang w:val="ru-RU"/>
        </w:rPr>
      </w:pPr>
      <w:r w:rsidRPr="00350934">
        <w:rPr>
          <w:rFonts w:cs="Times New Roman"/>
          <w:lang w:val="ru-RU"/>
        </w:rPr>
        <w:t>Ведущий: Хорошо, большое вам спасибо, моя фокус-группа окончена.</w:t>
      </w:r>
    </w:p>
    <w:p w14:paraId="19FF4A93" w14:textId="77777777" w:rsidR="007B6092" w:rsidRPr="00350934" w:rsidRDefault="007B6092">
      <w:pPr>
        <w:spacing w:line="360" w:lineRule="auto"/>
        <w:ind w:firstLineChars="200" w:firstLine="480"/>
        <w:rPr>
          <w:rFonts w:eastAsia="宋体" w:cs="Times New Roman"/>
          <w:lang w:val="ru-RU"/>
        </w:rPr>
      </w:pPr>
    </w:p>
    <w:p w14:paraId="71DC9BE7" w14:textId="77777777" w:rsidR="007B6092" w:rsidRPr="00350934" w:rsidRDefault="00000000">
      <w:pPr>
        <w:pStyle w:val="2"/>
        <w:spacing w:before="0" w:after="0" w:line="360" w:lineRule="auto"/>
        <w:ind w:firstLineChars="200" w:firstLine="482"/>
        <w:rPr>
          <w:rFonts w:cs="Times New Roman"/>
          <w:lang w:val="ru-RU"/>
        </w:rPr>
      </w:pPr>
      <w:bookmarkStart w:id="37" w:name="_Toc31858"/>
      <w:r w:rsidRPr="00350934">
        <w:rPr>
          <w:rFonts w:cs="Times New Roman"/>
          <w:lang w:val="ru-RU"/>
        </w:rPr>
        <w:t xml:space="preserve">ПРИЛОЖЕНИЕ 7. Стенограмма </w:t>
      </w:r>
      <w:r>
        <w:rPr>
          <w:rFonts w:cs="Times New Roman"/>
          <w:lang w:val="ru-RU"/>
        </w:rPr>
        <w:t>ф</w:t>
      </w:r>
      <w:r w:rsidRPr="00350934">
        <w:rPr>
          <w:rFonts w:cs="Times New Roman"/>
          <w:lang w:val="ru-RU"/>
        </w:rPr>
        <w:t>окус-группы 2.</w:t>
      </w:r>
      <w:bookmarkEnd w:id="37"/>
    </w:p>
    <w:p w14:paraId="3755D718"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  </w:t>
      </w:r>
    </w:p>
    <w:p w14:paraId="73297607" w14:textId="77777777" w:rsidR="007B6092" w:rsidRPr="00350934" w:rsidRDefault="00000000">
      <w:pPr>
        <w:spacing w:line="360" w:lineRule="auto"/>
        <w:ind w:firstLineChars="200" w:firstLine="480"/>
        <w:jc w:val="center"/>
        <w:rPr>
          <w:rFonts w:eastAsia="宋体" w:cs="Times New Roman"/>
          <w:lang w:val="ru-RU"/>
        </w:rPr>
      </w:pPr>
      <w:r w:rsidRPr="00350934">
        <w:rPr>
          <w:rFonts w:eastAsia="宋体" w:cs="Times New Roman"/>
          <w:lang w:val="ru-RU"/>
        </w:rPr>
        <w:t xml:space="preserve">Фокус-группа №2. </w:t>
      </w:r>
      <w:r w:rsidRPr="006001C4">
        <w:rPr>
          <w:rFonts w:eastAsia="宋体" w:cs="Times New Roman"/>
          <w:lang w:val="ru-RU"/>
        </w:rPr>
        <w:t xml:space="preserve">Проходила в 211 аудитории. </w:t>
      </w:r>
      <w:r w:rsidRPr="00350934">
        <w:rPr>
          <w:rFonts w:eastAsia="宋体" w:cs="Times New Roman"/>
          <w:lang w:val="ru-RU"/>
        </w:rPr>
        <w:t>9 апреля с 11-20 до 12 часов</w:t>
      </w:r>
      <w:r>
        <w:rPr>
          <w:rFonts w:eastAsia="宋体" w:cs="Times New Roman"/>
          <w:lang w:val="ru-RU"/>
        </w:rPr>
        <w:t xml:space="preserve"> </w:t>
      </w:r>
      <w:r w:rsidRPr="00350934">
        <w:rPr>
          <w:rFonts w:eastAsia="宋体" w:cs="Times New Roman"/>
          <w:lang w:val="ru-RU"/>
        </w:rPr>
        <w:t>(проводилась на китайском языке и с китайскими студентами)</w:t>
      </w:r>
    </w:p>
    <w:p w14:paraId="18A1E13B" w14:textId="77777777" w:rsidR="007B6092" w:rsidRDefault="00000000">
      <w:pPr>
        <w:pStyle w:val="a8"/>
        <w:widowControl/>
        <w:spacing w:before="0" w:beforeAutospacing="0" w:after="0" w:afterAutospacing="0" w:line="360" w:lineRule="auto"/>
        <w:ind w:firstLineChars="200" w:firstLine="482"/>
        <w:rPr>
          <w:lang w:val="ru-RU"/>
        </w:rPr>
      </w:pPr>
      <w:r>
        <w:rPr>
          <w:b/>
          <w:bCs/>
          <w:lang w:val="ru-RU"/>
        </w:rPr>
        <w:t>Модератор</w:t>
      </w:r>
      <w:r>
        <w:rPr>
          <w:lang w:val="ru-RU"/>
        </w:rPr>
        <w:t>: Всем привет, спасибо, что пришли сегодня на фокус-группу, моя тема: ЦУР, тенденции развития Китая, и я задам вам несколько вопросов о ЦУР. Насколько вы знаете, какие изменения принесли Китаю Цели устойчивого развития ООН?</w:t>
      </w:r>
    </w:p>
    <w:p w14:paraId="154A637C" w14:textId="77777777" w:rsidR="007B6092" w:rsidRDefault="00000000">
      <w:pPr>
        <w:pStyle w:val="a8"/>
        <w:widowControl/>
        <w:spacing w:before="0" w:beforeAutospacing="0" w:after="0" w:afterAutospacing="0" w:line="360" w:lineRule="auto"/>
        <w:ind w:firstLineChars="200" w:firstLine="482"/>
        <w:rPr>
          <w:lang w:val="ru-RU"/>
        </w:rPr>
      </w:pPr>
      <w:r>
        <w:rPr>
          <w:b/>
          <w:bCs/>
          <w:lang w:val="ru-RU"/>
        </w:rPr>
        <w:lastRenderedPageBreak/>
        <w:t>Участник 1</w:t>
      </w:r>
      <w:r>
        <w:rPr>
          <w:lang w:val="ru-RU"/>
        </w:rPr>
        <w:t>: Я думаю, что ЦУР, установленные Программой развития ООН, изменили Китай следующим образом. Прежде всего, в плане искоренения бедности, потому что собственный план развития  Китая также включают этот аспект искоренения бедности. Получилось, что в этом вопросе   Китай и  ООН достигли определенного консенсуса и сублимации, поэтому добились замечательных результатов. Мы поставили цель избавить сельское населения от бедности, о чем заявило  руководство Китая, что частично было выполнено.  Мы достигнем общего благосостояния к 2020 году, и эта цель тоже  была достигнута, что соответствует плану развития ООН.</w:t>
      </w:r>
    </w:p>
    <w:p w14:paraId="61D757B9" w14:textId="77777777" w:rsidR="007B6092" w:rsidRDefault="00000000">
      <w:pPr>
        <w:pStyle w:val="a8"/>
        <w:widowControl/>
        <w:spacing w:before="0" w:beforeAutospacing="0" w:after="0" w:afterAutospacing="0" w:line="360" w:lineRule="auto"/>
        <w:ind w:firstLineChars="200" w:firstLine="480"/>
        <w:rPr>
          <w:lang w:val="ru-RU"/>
        </w:rPr>
      </w:pPr>
      <w:r>
        <w:rPr>
          <w:lang w:val="ru-RU"/>
        </w:rPr>
        <w:t>Во-вторых, наша страна активно содействует развитию устойчивой и чистой энергетики, такой как гидроэнергетика, ветроэнергетика и солнечная энергетика. В прошлом в Китае почти всегда производилась электроэнергия на угле, это была угольная и нефтяная генерация. Я  не уверен в точном процентном соотношении нефтяной генерации, но ранее на угольную генерацию приходилось 60%, а теперь этот процент постепенно снижается. Мы постепенно уменьшаем нашу зависимость от этого ископаемого энергоносителя, что также соответствует цели ООН по продвижению экологически чистой энергии. Кто-нибудь еще хочет что-нибудь добавить?</w:t>
      </w:r>
    </w:p>
    <w:p w14:paraId="1D4D3F95" w14:textId="77777777" w:rsidR="007B6092" w:rsidRDefault="00000000">
      <w:pPr>
        <w:pStyle w:val="a8"/>
        <w:widowControl/>
        <w:spacing w:before="0" w:beforeAutospacing="0" w:after="0" w:afterAutospacing="0" w:line="360" w:lineRule="auto"/>
        <w:ind w:firstLineChars="200" w:firstLine="482"/>
        <w:rPr>
          <w:lang w:val="ru-RU"/>
        </w:rPr>
      </w:pPr>
      <w:r>
        <w:rPr>
          <w:b/>
          <w:bCs/>
          <w:lang w:val="ru-RU"/>
        </w:rPr>
        <w:t>Модератор</w:t>
      </w:r>
      <w:r>
        <w:rPr>
          <w:lang w:val="ru-RU"/>
        </w:rPr>
        <w:t>: Например, произошли ли какие-либо изменения в вашем родном городе ил месте проживания  с точки зрения экологии и т.д.?</w:t>
      </w:r>
    </w:p>
    <w:p w14:paraId="378CF5C5" w14:textId="77777777" w:rsidR="007B6092" w:rsidRDefault="00000000">
      <w:pPr>
        <w:pStyle w:val="a8"/>
        <w:widowControl/>
        <w:spacing w:before="0" w:beforeAutospacing="0" w:after="0" w:afterAutospacing="0" w:line="360" w:lineRule="auto"/>
        <w:ind w:firstLineChars="200" w:firstLine="482"/>
        <w:rPr>
          <w:lang w:val="ru-RU"/>
        </w:rPr>
      </w:pPr>
      <w:r>
        <w:rPr>
          <w:b/>
          <w:bCs/>
          <w:lang w:val="ru-RU"/>
        </w:rPr>
        <w:t>Участник 2</w:t>
      </w:r>
      <w:r>
        <w:rPr>
          <w:lang w:val="ru-RU"/>
        </w:rPr>
        <w:t>: Например, стало гораздо меньше автомобилей, работающих на топливе, а . В  Китае растет количество автомобилей, работающих  на новых источниках энергии, выхлопы автомобилей стали контролироваться, и качество воздуха значительно улучшилось.</w:t>
      </w:r>
    </w:p>
    <w:p w14:paraId="35BD5AB6" w14:textId="77777777" w:rsidR="007B6092" w:rsidRDefault="00000000">
      <w:pPr>
        <w:pStyle w:val="a8"/>
        <w:widowControl/>
        <w:spacing w:before="0" w:beforeAutospacing="0" w:after="0" w:afterAutospacing="0" w:line="360" w:lineRule="auto"/>
        <w:ind w:firstLineChars="200" w:firstLine="482"/>
        <w:rPr>
          <w:lang w:val="ru-RU"/>
        </w:rPr>
      </w:pPr>
      <w:r>
        <w:rPr>
          <w:b/>
          <w:bCs/>
          <w:lang w:val="ru-RU"/>
        </w:rPr>
        <w:t>Модератор:</w:t>
      </w:r>
      <w:r>
        <w:rPr>
          <w:lang w:val="ru-RU"/>
        </w:rPr>
        <w:t xml:space="preserve">  Можете ли вы рассказать о том, какие изменения произошли благодаря ЦУР ООН в области экономики, жизни и социального развития?</w:t>
      </w:r>
    </w:p>
    <w:p w14:paraId="3C4DD148" w14:textId="77777777" w:rsidR="007B6092" w:rsidRDefault="00000000">
      <w:pPr>
        <w:pStyle w:val="a8"/>
        <w:widowControl/>
        <w:spacing w:before="0" w:beforeAutospacing="0" w:after="0" w:afterAutospacing="0" w:line="360" w:lineRule="auto"/>
        <w:ind w:firstLineChars="200" w:firstLine="482"/>
        <w:rPr>
          <w:lang w:val="ru-RU"/>
        </w:rPr>
      </w:pPr>
      <w:r>
        <w:rPr>
          <w:b/>
          <w:bCs/>
          <w:lang w:val="ru-RU"/>
        </w:rPr>
        <w:t>Участник 1</w:t>
      </w:r>
      <w:r>
        <w:rPr>
          <w:lang w:val="ru-RU"/>
        </w:rPr>
        <w:t xml:space="preserve">: Во-первых, как мы все знаем, с момента появления ЦУР в новостях Китая все говорят, что "зеленая вода и зеленые горы - это золотые серебряные горы", что означает, что, во-первых, мы должны в определенной степени защищать окружающую среду, а во-вторых, мы должны развивать нашу среду, сочетая при этом экологию и экономику. По телевизору постоянно крутят рекламу, направленную на развитие туризма, например "Прекрасная Гуйчжоу", которая призвана создать импульс для </w:t>
      </w:r>
      <w:r>
        <w:rPr>
          <w:lang w:val="ru-RU"/>
        </w:rPr>
        <w:lastRenderedPageBreak/>
        <w:t>устойчивого развития, ведь если знания направлены исключительно на защиту окружающей среды, они бесполезны.  Нужно позволить окружающей  среде развиваться, используя  экономические и экологические мотивы как два в одном. Известно, что чтобы лучше защитить окружающую среду  нужно заработать деньги на ее поддержание.</w:t>
      </w:r>
    </w:p>
    <w:p w14:paraId="106296D8" w14:textId="77777777" w:rsidR="007B6092" w:rsidRDefault="00000000">
      <w:pPr>
        <w:pStyle w:val="a8"/>
        <w:widowControl/>
        <w:spacing w:before="0" w:beforeAutospacing="0" w:after="0" w:afterAutospacing="0" w:line="360" w:lineRule="auto"/>
        <w:ind w:firstLineChars="200" w:firstLine="480"/>
        <w:rPr>
          <w:lang w:val="ru-RU"/>
        </w:rPr>
      </w:pPr>
      <w:r>
        <w:rPr>
          <w:lang w:val="ru-RU"/>
        </w:rPr>
        <w:t>Во-вторых, что касается быта, я думаю, что изменения в жизни, которые больше всего соответствует ЦУР, заключаются в том, что люди теперь редко используют пластиковые пакеты, раньше, особенно до 2010 года, мы все покупали вещи, пластиковые пакеты были бесплатными:  хотите - берите один, на самом деле, неважно, сколько вы покупаете, даже если это всего две бутылки воды, вы возьмете для этого пластиковый пакет. Теперь пластиковые пакеты больше не предоставляются бесплатно и если вам нужен такой пакет, с вас возьмут несколько центов за его покупку.  Если вы решите купить пластиковый пакет во время шопинга, то покупка обойдется вам на несколько центов дороже, что является компенсацией для окружающей среды. Покупатель стал задумываться, действительно ли ему нужен пластиковый пакет. В конце концов, пластиковые пакеты - это продукт переработки нефти и не разлагаемый материал. В прошлом, во многих местах в Китае продавались обеды в коробках. Как стало известно материал для  белых коробок является небиоразлагаемым.   Сейчас такая белая пластиковая упаковка в городе была запрещена, стали использовать  упаковочные коробки из ПВХ, который разлагается со временем. Стали также использовать  одноразовые палочки из  бамбука, ложки и другие столовые принадлежности также биоразлагаемые. Думаю, что многое и  в социальном, и семейном аспектах пересматривается. Мы начинаем склоняться к защите окружающей среды, будь то пассивные и активные методы.  .</w:t>
      </w:r>
    </w:p>
    <w:p w14:paraId="31418E39" w14:textId="77777777" w:rsidR="007B6092" w:rsidRDefault="00000000">
      <w:pPr>
        <w:pStyle w:val="a8"/>
        <w:widowControl/>
        <w:spacing w:before="0" w:beforeAutospacing="0" w:after="0" w:afterAutospacing="0" w:line="360" w:lineRule="auto"/>
        <w:ind w:firstLineChars="200" w:firstLine="482"/>
        <w:rPr>
          <w:lang w:val="ru-RU"/>
        </w:rPr>
      </w:pPr>
      <w:r>
        <w:rPr>
          <w:b/>
          <w:bCs/>
          <w:lang w:val="ru-RU"/>
        </w:rPr>
        <w:t>Модератор:</w:t>
      </w:r>
      <w:r>
        <w:rPr>
          <w:lang w:val="ru-RU"/>
        </w:rPr>
        <w:t xml:space="preserve"> Кто-нибудь еще хочет добавить? Например, если вы идете за покупками, предпочитаете ли вы использовать тканевые сумки или покупать биоразлагаемые пластиковые пакеты?</w:t>
      </w:r>
    </w:p>
    <w:p w14:paraId="3AF9EB90" w14:textId="77777777" w:rsidR="007B6092" w:rsidRDefault="00000000">
      <w:pPr>
        <w:pStyle w:val="a8"/>
        <w:widowControl/>
        <w:spacing w:before="0" w:beforeAutospacing="0" w:after="0" w:afterAutospacing="0" w:line="360" w:lineRule="auto"/>
        <w:ind w:firstLineChars="200" w:firstLine="482"/>
        <w:rPr>
          <w:lang w:val="ru-RU"/>
        </w:rPr>
      </w:pPr>
      <w:r>
        <w:rPr>
          <w:b/>
          <w:bCs/>
          <w:lang w:val="ru-RU"/>
        </w:rPr>
        <w:t>Участник 3:</w:t>
      </w:r>
      <w:r>
        <w:rPr>
          <w:lang w:val="ru-RU"/>
        </w:rPr>
        <w:t xml:space="preserve"> На самом деле, в этом вопросе, я думаю, есть личные предпочтения, например, я, выходя из дома, обычно не использую матерчатые или пластиковые пакеты, обычно выезжаю на машине, использую то, что покупаю прямо на месте.   Затем кладу </w:t>
      </w:r>
      <w:r>
        <w:rPr>
          <w:lang w:val="ru-RU"/>
        </w:rPr>
        <w:lastRenderedPageBreak/>
        <w:t xml:space="preserve">в машину, это моя привычка; однако, я думаю, что нужно  заниматься защитой окружающей среды и пропагандировать  "зеленый" подход. Я думаю, что мы должны пропагандировать "зеленые путешествия", если мы хотим защитить окружающую среду. </w:t>
      </w:r>
    </w:p>
    <w:p w14:paraId="20CEB866" w14:textId="77777777" w:rsidR="007B6092" w:rsidRDefault="00000000">
      <w:pPr>
        <w:pStyle w:val="a8"/>
        <w:widowControl/>
        <w:spacing w:before="0" w:beforeAutospacing="0" w:after="0" w:afterAutospacing="0" w:line="360" w:lineRule="auto"/>
        <w:ind w:firstLineChars="200" w:firstLine="482"/>
        <w:rPr>
          <w:lang w:val="ru-RU"/>
        </w:rPr>
      </w:pPr>
      <w:r>
        <w:rPr>
          <w:b/>
          <w:bCs/>
          <w:lang w:val="ru-RU"/>
        </w:rPr>
        <w:t>Модератор:</w:t>
      </w:r>
      <w:r>
        <w:rPr>
          <w:lang w:val="ru-RU"/>
        </w:rPr>
        <w:t xml:space="preserve"> Другими словами, вы думаете что пока роль привычек каждого человека значит больше экологических целей.  Например, вы обычно едете на машине, когда выходите из дома,  даже когда ехать недалеко? </w:t>
      </w:r>
    </w:p>
    <w:p w14:paraId="3584E6AA" w14:textId="77777777" w:rsidR="007B6092" w:rsidRDefault="00000000">
      <w:pPr>
        <w:pStyle w:val="a8"/>
        <w:widowControl/>
        <w:spacing w:before="0" w:beforeAutospacing="0" w:after="0" w:afterAutospacing="0" w:line="360" w:lineRule="auto"/>
        <w:ind w:firstLineChars="200" w:firstLine="482"/>
        <w:rPr>
          <w:rFonts w:eastAsia="宋体"/>
          <w:lang w:val="ru-RU"/>
        </w:rPr>
      </w:pPr>
      <w:r>
        <w:rPr>
          <w:b/>
          <w:bCs/>
          <w:lang w:val="ru-RU"/>
        </w:rPr>
        <w:t>Участник 3:</w:t>
      </w:r>
      <w:r>
        <w:rPr>
          <w:lang w:val="ru-RU"/>
        </w:rPr>
        <w:t xml:space="preserve"> Да.</w:t>
      </w:r>
    </w:p>
    <w:p w14:paraId="4691D7C8"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 xml:space="preserve">Модератор: </w:t>
      </w:r>
      <w:r w:rsidRPr="00350934">
        <w:rPr>
          <w:rFonts w:eastAsia="宋体" w:cs="Times New Roman"/>
          <w:lang w:val="ru-RU"/>
        </w:rPr>
        <w:t>Спасибо за ваши ответы, а теперь следующий вопрос: Как, по вашему мнению, сотрудничество между странами может эффективно реализовать стратегии устойчивого развития, такие как защита окружающей среды?</w:t>
      </w:r>
    </w:p>
    <w:p w14:paraId="640FED32"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4:</w:t>
      </w:r>
      <w:r w:rsidRPr="00350934">
        <w:rPr>
          <w:rFonts w:eastAsia="宋体" w:cs="Times New Roman"/>
          <w:lang w:val="ru-RU"/>
        </w:rPr>
        <w:t xml:space="preserve">  Страны могут обмениваться ресурсами и информацией. Международное сотрудничество может способствовать обмену информацией, в том числе обмену результатами научно-технических исследований и данными экологических испытаний, а также увеличивать скорость распространения  практического опыта. А это может привести к лучшему пониманию и решению глобальных экологических проблем. Благодаря совместному управлению и надзору можно эффективно сократить охоту, незаконную вырубку лесов и другие виды разрушительной деятельности. Кроме того, я считаю возможным заключение международных соглашений об изменении климата, таких как Парижское соглашение, в надежде на то, что страны будут совместно работать над устранением факторов, этому способствующих, анализировать механизм  адаптации.  Такое общее соглашение может устанавливать различные цели, а также предоставлять государственную финансовую поддержку для поощрения стран к принятию мер по сокращению выбросов углерода и защите климатических экосистем.  </w:t>
      </w:r>
    </w:p>
    <w:p w14:paraId="520B7353"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t xml:space="preserve">Международные экологические законы и стандарты могут способствовать принятию последовательных мер по охране окружающей среды в разных странах мира, предотвращая экологические регрессы и недобросовестные столкновения и конкуренцию. Страны также могут сотрудничать в целях содействия инновациям, а также  развитию науки и техники для защиты окружающей среды в целях содействия исследованиям, разработкам и применению более чистых и устойчивых технологий, например, в области возобновляемых источников энергии и более чистых технологий </w:t>
      </w:r>
      <w:r w:rsidRPr="00350934">
        <w:rPr>
          <w:rFonts w:eastAsia="宋体" w:cs="Times New Roman"/>
          <w:lang w:val="ru-RU"/>
        </w:rPr>
        <w:lastRenderedPageBreak/>
        <w:t>производства, энергосбережения и технологий экологического мониторинга. Солидарность и совместные усилия стран могут быть усилены для более эффективного решения экологических проблем и достижения цели устойчивого развития.</w:t>
      </w:r>
    </w:p>
    <w:p w14:paraId="1C542107"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Модератор</w:t>
      </w:r>
      <w:r w:rsidRPr="00350934">
        <w:rPr>
          <w:rFonts w:eastAsia="宋体" w:cs="Times New Roman"/>
          <w:lang w:val="ru-RU"/>
        </w:rPr>
        <w:t>: Знаете ли вы, в каких международных проектах участвует Китай?</w:t>
      </w:r>
    </w:p>
    <w:p w14:paraId="6283D645"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4</w:t>
      </w:r>
      <w:r w:rsidRPr="00350934">
        <w:rPr>
          <w:rFonts w:eastAsia="宋体" w:cs="Times New Roman"/>
          <w:lang w:val="ru-RU"/>
        </w:rPr>
        <w:t>: Есть "Один пояс, один путь" - это международный проект, предложенный Китаем,  который действует в основном в азиатском регионе. Китай также участвует в Азиатском банке инфраструктурных инвестиций (</w:t>
      </w:r>
      <w:r>
        <w:rPr>
          <w:rFonts w:eastAsia="宋体" w:cs="Times New Roman"/>
        </w:rPr>
        <w:t>AIIB</w:t>
      </w:r>
      <w:r w:rsidRPr="00350934">
        <w:rPr>
          <w:rFonts w:eastAsia="宋体" w:cs="Times New Roman"/>
          <w:lang w:val="ru-RU"/>
        </w:rPr>
        <w:t>) и является одним из его членов-учредителей. Наша страна  также участвует в Азиатском банке инфраструктурных инвестиций, являясь одним из его  основателей и одним из основных вкладчиков.   Китай также участвует в Шанхайской организации сотрудничества (ШОС), Парижском климатическом соглашении и международных проектах по охране окружающей среды. Китай также является одним из основных подписантов Целей устойчивого развития ООН (ЦУР), которые направлены на сокращение бедности, защиту окружающей среды и распространение образования по всему миру.</w:t>
      </w:r>
    </w:p>
    <w:p w14:paraId="76BFEEE7"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1:</w:t>
      </w:r>
      <w:r w:rsidRPr="00350934">
        <w:rPr>
          <w:rFonts w:eastAsia="宋体" w:cs="Times New Roman"/>
          <w:lang w:val="ru-RU"/>
        </w:rPr>
        <w:t xml:space="preserve"> В этом вопросе давайте начнем с того, как разные страны могут сотрудничать друг с другом. Оставим в стороне маленького борца за экологию Швецию, которая является чисто западной развлекательной страной. Прежде всего, сотрудничество между разными странами можно разделить на гражданское и официальное. Гражданское это, например,  некоторые из наших экологических предприятий, некоторые производители "электричества" Китай намного опережает другие страны в отрасли  по таким показателям как сверхдальность.   или другими словами  передача электроэнергии на сверхдальние расстояния при сверхвысоком напряжении. Именно так, как мы все знаем, осуществляется передача электроэнергии Запад-Восток. На самом деле, есть много подобных примеров за рубежом, например, Саудовская Аравия использует китайские солнечные панели. В конце концов, многие используют  китайские фотоэлектрические батареи, солнечные панели для производства электроэнергии, а также включая, но не ограничиваясь, ветровой генерацей.   Помимо этого, сотрудничая с атомными электростанциями Франции, которые являются экологически чистыми, мы также достигаем цели устойчивого развития. </w:t>
      </w:r>
    </w:p>
    <w:p w14:paraId="3C3D0BF4"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lastRenderedPageBreak/>
        <w:t xml:space="preserve">Существует также официальное сотрудничество между различными странами. Скажем честно, что многое из него - это просто банальность, но если вы действительно говорите об этом, например, соглашение об "углеродном пике" и "углеродной нейтральности". В Китае  действительно стремятся их достигать  Китай, но региональные политические державы Европы и Америки подписали договор о совместном достижении цели углеродного нейтралитета, и к 2030 году Китай достигнет "пика углерода", а к 2050 году - "углеродного нейтралитета". В остальном официальное сотрудничество - это то, что мы и мы можем сделать, но существует очень мало способов узнать об официальном сотрудничестве. Пока доминирует информация из СМИ, но она мало достоверна. </w:t>
      </w:r>
    </w:p>
    <w:p w14:paraId="0D00692F"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Модератор</w:t>
      </w:r>
      <w:r w:rsidRPr="00350934">
        <w:rPr>
          <w:rFonts w:eastAsia="宋体" w:cs="Times New Roman"/>
          <w:lang w:val="ru-RU"/>
        </w:rPr>
        <w:t>: Какие у вас есть привычки, которые помогают защищать природу или создавать более справедливое и равноправное общество?</w:t>
      </w:r>
    </w:p>
    <w:p w14:paraId="63CFE5DF"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1:</w:t>
      </w:r>
      <w:r w:rsidRPr="00350934">
        <w:rPr>
          <w:rFonts w:eastAsia="宋体" w:cs="Times New Roman"/>
          <w:lang w:val="ru-RU"/>
        </w:rPr>
        <w:t xml:space="preserve"> Моя обычная привычка заключается в том, что я ставлю дома отдельное мусорное ведро для остатков пластиковых бутылок, а рядом с моим домом есть автомат по переработке, который начисляет нам баллы за переработку пластиковых бутылок, которые можно использовать для обмена на ваучеры и так далее. Затем я провожу дома сортировку, например, "пищевые отходы", "отходы, подлежащие переработке" и так далее.</w:t>
      </w:r>
    </w:p>
    <w:p w14:paraId="39B285E3"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Модератор:</w:t>
      </w:r>
      <w:r w:rsidRPr="00350934">
        <w:rPr>
          <w:rFonts w:eastAsia="宋体" w:cs="Times New Roman"/>
          <w:lang w:val="ru-RU"/>
        </w:rPr>
        <w:t xml:space="preserve"> В вашем городе вы когда-нибудь видели в супермаркете место, где можно сдать батарейки на переработку?</w:t>
      </w:r>
    </w:p>
    <w:p w14:paraId="10C72232" w14:textId="77777777" w:rsidR="007B6092" w:rsidRPr="00350934" w:rsidRDefault="00000000">
      <w:pPr>
        <w:spacing w:line="360" w:lineRule="auto"/>
        <w:ind w:firstLineChars="200" w:firstLine="482"/>
        <w:rPr>
          <w:rFonts w:eastAsia="宋体" w:cs="Times New Roman"/>
          <w:b/>
          <w:bCs/>
          <w:lang w:val="ru-RU"/>
        </w:rPr>
      </w:pPr>
      <w:r w:rsidRPr="00350934">
        <w:rPr>
          <w:rFonts w:eastAsia="宋体" w:cs="Times New Roman"/>
          <w:b/>
          <w:bCs/>
          <w:lang w:val="ru-RU"/>
        </w:rPr>
        <w:t>Участник 1:</w:t>
      </w:r>
      <w:r w:rsidRPr="00350934">
        <w:rPr>
          <w:rFonts w:eastAsia="宋体" w:cs="Times New Roman"/>
          <w:lang w:val="ru-RU"/>
        </w:rPr>
        <w:t xml:space="preserve"> В моем городе обычно нет, но лично я, поскольку батарейки - это тоже опасные отходы, стараюсь собирать их в отдельные пакеты для опасных отходов. В моем городе есть еще одна вещь, связанная с устойчивым развитием, - это специальное место, где можно сдать одежду на переработку, пожертвовать неиспользованную одежду в некоторые бедные районы, они постирают ее и снова используют.  Конечно, сейчас в Китае нет особенно бедных районов, но есть районов, которые развиваются медленнее других, где движение и экономика не очень подвижны, это полезно для них.  </w:t>
      </w:r>
    </w:p>
    <w:p w14:paraId="42778BA4"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2</w:t>
      </w:r>
      <w:r w:rsidRPr="00350934">
        <w:rPr>
          <w:rFonts w:eastAsia="宋体" w:cs="Times New Roman"/>
          <w:lang w:val="ru-RU"/>
        </w:rPr>
        <w:t>: У меня привычка носить с собой рюкзак, когда я хожу за покупками, чтобы не думать о том, покупать пластиковые пакеты или нет, а когда я путешествую, то обычно пользуюсь общественным транспортом.</w:t>
      </w:r>
    </w:p>
    <w:p w14:paraId="7F34E43F" w14:textId="77777777" w:rsidR="007B6092" w:rsidRPr="00350934" w:rsidRDefault="00000000">
      <w:pPr>
        <w:spacing w:line="360" w:lineRule="auto"/>
        <w:ind w:firstLineChars="200" w:firstLine="480"/>
        <w:rPr>
          <w:rFonts w:eastAsia="宋体" w:cs="Times New Roman"/>
          <w:lang w:val="ru-RU"/>
        </w:rPr>
      </w:pPr>
      <w:r w:rsidRPr="00350934">
        <w:rPr>
          <w:rFonts w:eastAsia="宋体" w:cs="Times New Roman"/>
          <w:lang w:val="ru-RU"/>
        </w:rPr>
        <w:lastRenderedPageBreak/>
        <w:t xml:space="preserve">На самом деле, мы все знаем некоторые зеленые способы путешествовать, поощрять  низкоуглеродные виды топлива.  Другое дело - экономить воду, это моя собственная привычка.  Каждый может  меньше тратить  пластиковых пакетов или даже не использовать их совсем. Важно думать и использовать   некоторые простые способы защиты окружающей среды, постоянно применять  модели поведения,  которые приведут к изменениям в окружающей среде.   </w:t>
      </w:r>
      <w:r w:rsidRPr="00350934">
        <w:rPr>
          <w:rFonts w:eastAsia="宋体" w:cs="Times New Roman"/>
          <w:b/>
          <w:bCs/>
          <w:lang w:val="ru-RU"/>
        </w:rPr>
        <w:t>Участник 4:</w:t>
      </w:r>
      <w:r w:rsidRPr="00350934">
        <w:rPr>
          <w:rFonts w:eastAsia="宋体" w:cs="Times New Roman"/>
          <w:lang w:val="ru-RU"/>
        </w:rPr>
        <w:t xml:space="preserve"> Когда я нахожусь дома, я стараюсь экономить электричество, я выключаю свет, когда выхожу из дома и не включаю много лампочек одновременно. В то же время я экономлю воду.  В Китае не во всех кварталах, где собирают мусор, применяется его  сортировка.  </w:t>
      </w:r>
    </w:p>
    <w:p w14:paraId="2B2544A4"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Модератор:</w:t>
      </w:r>
      <w:r w:rsidRPr="00350934">
        <w:rPr>
          <w:rFonts w:eastAsia="宋体" w:cs="Times New Roman"/>
          <w:lang w:val="ru-RU"/>
        </w:rPr>
        <w:t xml:space="preserve"> Как вы думаете, хорошо ли в вашем городе относятся к переработке мусора?</w:t>
      </w:r>
    </w:p>
    <w:p w14:paraId="4FC715E1"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4:</w:t>
      </w:r>
      <w:r w:rsidRPr="00350934">
        <w:rPr>
          <w:rFonts w:eastAsia="宋体" w:cs="Times New Roman"/>
          <w:lang w:val="ru-RU"/>
        </w:rPr>
        <w:t xml:space="preserve"> Я думаю, что среди молодежи это делается хорошо, но большинство людей среднего и пожилого возраста придерживаются тех же привычек, что и раньше. Они не стремятся узнать об этом. Большинство молодых людей проявляют инициативу и узнают об этом, а некоторые из них узнали об этом из школьного образования.</w:t>
      </w:r>
    </w:p>
    <w:p w14:paraId="239F2B76"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Модератор:</w:t>
      </w:r>
      <w:r w:rsidRPr="00350934">
        <w:rPr>
          <w:rFonts w:eastAsia="宋体" w:cs="Times New Roman"/>
          <w:lang w:val="ru-RU"/>
        </w:rPr>
        <w:t xml:space="preserve"> Какова государственная политика в области разделения отходов в вашем городе?</w:t>
      </w:r>
    </w:p>
    <w:p w14:paraId="2C5315BA"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5:</w:t>
      </w:r>
      <w:r w:rsidRPr="00350934">
        <w:rPr>
          <w:rFonts w:eastAsia="宋体" w:cs="Times New Roman"/>
          <w:lang w:val="ru-RU"/>
        </w:rPr>
        <w:t xml:space="preserve"> Государственная политика должна быть скорректирована.   Например, в Чэнду, когда я учился в начальной школе, перед многоквартирными домами в районе было много контейнеров, но они не были промаркированы. Хотя сейчас люди собирают все виды мусора по разным категориям, что означает, что правительство в основном внедрило инфраструктуру для сортировки мусора, но местные власти ее не торопятся реализовать. . С личной точки зрения, я предлагаю перерабатывать отходы, что является одним из важных принципов защиты окружающей среды, минимизировать потребление, особенно использование одноразовых продуктов, и отдавать предпочтение продуктам, пригодным для повторного использования или переработки; и, во-вторых, экономить энергию и воду, например, экономить воду, что является очень распространенной практикой для нас, особенно для старших членов семьи, которые обычно повторно используют использованную воду, например, рисовую воду. Для молодых людей вода - это большая проблема, и "короткий душ" и "ремонт водопровода" </w:t>
      </w:r>
      <w:r w:rsidRPr="00350934">
        <w:rPr>
          <w:rFonts w:eastAsia="宋体" w:cs="Times New Roman"/>
          <w:lang w:val="ru-RU"/>
        </w:rPr>
        <w:lastRenderedPageBreak/>
        <w:t>могут очень помочь в экономии воды. Во-третьих, что касается передвижения, то мы должны стараться ходить пешком  и свести к минимуму использование личных автомобилей, чтобы сократить выбросы углекислого газа и добиться низкого углеродного следа; что касается сокращения пищевых отходов, то мы должны стараться есть в ресторанах в соответствии со своим аппетитом, а если мы не можем доесть еду, то должны стараться упаковать ее и взять с собой, а не выбрасывать остатки. Что касается покупок, то мы должны стараться выбирать органические продукты и товары с характеристиками справедливой торговли;  Кроме того, есть использование электронных продуктов, старайтесь принимать экологически чистые материалы, такие как мобильные телефоны, компьютеры и т.д., потому что электронные отходы по-прежнему очень вредны для окружающей среды.  Многие сообщества имеют волонтерские программы, мы также можем участвовать в них,  принимать участие в  акциях по очистке воды/почвы или посадки деревьев, чтобы улучшить проблему загрязнения окружающей среды.</w:t>
      </w:r>
    </w:p>
    <w:p w14:paraId="0A753B78"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Ведущий:</w:t>
      </w:r>
      <w:r w:rsidRPr="00350934">
        <w:rPr>
          <w:rFonts w:eastAsia="宋体" w:cs="Times New Roman"/>
          <w:lang w:val="ru-RU"/>
        </w:rPr>
        <w:t xml:space="preserve"> Что касается питания, я думаю, мы все слышали о "дисковом действии", которое было предложено несколько лет назад.</w:t>
      </w:r>
    </w:p>
    <w:p w14:paraId="4E77153A"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 xml:space="preserve">Участник 1: </w:t>
      </w:r>
      <w:r w:rsidRPr="00350934">
        <w:rPr>
          <w:rFonts w:eastAsia="宋体" w:cs="Times New Roman"/>
          <w:lang w:val="ru-RU"/>
        </w:rPr>
        <w:t>На самом деле это одна из форм устойчивого развития, т. е. отказ от бесполезной траты пищи.   Хотя Китай уже достиг цели по борьбе с голодом в рамках цели на 2030 год, выбор съесть слишком много пищи, не упаковав ее, также является неуважением к самой пище. Это также  не справедливо по отношению к экономически слаборазвитым регионам, где голод еще не искоренен, поэтому, если мы все сможем сохранить эту еду, это будет достаточно хорошо для нашей экономики - экономика питания должна быть сбалансированной и регулируемой.</w:t>
      </w:r>
    </w:p>
    <w:p w14:paraId="49763979"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Модератор</w:t>
      </w:r>
      <w:r w:rsidRPr="00350934">
        <w:rPr>
          <w:rFonts w:eastAsia="宋体" w:cs="Times New Roman"/>
          <w:lang w:val="ru-RU"/>
        </w:rPr>
        <w:t>: Итак, как вы думаете, что вы можете сделать в университетские годы, чтобы помочь достичь ЦУР?</w:t>
      </w:r>
    </w:p>
    <w:p w14:paraId="5787A3E8"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1:</w:t>
      </w:r>
      <w:r w:rsidRPr="00350934">
        <w:rPr>
          <w:rFonts w:eastAsia="宋体" w:cs="Times New Roman"/>
          <w:lang w:val="ru-RU"/>
        </w:rPr>
        <w:t xml:space="preserve"> В университете, я думаю, некоторые студенты, изучающие электронную промышленность, экологию или биологию, могут внести лучший вклад в достижение ЦУР. У меня есть друзья, которые изучают биологию, и сейчас они исследуют тему "как быстро и эффективно разлагать неразлагающиеся материалы". Их идея заключается в том, что благодаря микробному разложению материалы, на </w:t>
      </w:r>
      <w:r w:rsidRPr="00350934">
        <w:rPr>
          <w:rFonts w:eastAsia="宋体" w:cs="Times New Roman"/>
          <w:lang w:val="ru-RU"/>
        </w:rPr>
        <w:lastRenderedPageBreak/>
        <w:t>разложение которых в противном случае потребовалось бы 100 лет, могли бы быть разложены в течение 10 лет.   Обычно неразлагаемые материалы выбрасываются на свалки или сжигаются, а свалки, в свою очередь, еще сильнее загрязняют землю и даже приводят к опустыниванию и другим последствиям. .</w:t>
      </w:r>
    </w:p>
    <w:p w14:paraId="09A7EA07"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5:</w:t>
      </w:r>
      <w:r w:rsidRPr="00350934">
        <w:rPr>
          <w:rFonts w:eastAsia="宋体" w:cs="Times New Roman"/>
          <w:lang w:val="ru-RU"/>
        </w:rPr>
        <w:t xml:space="preserve"> В университетах можно включить в учебную программу больше курсов по охране окружающей среды, например, в курсы экологии и антропологии включить больше вопросов устойчивого развития, а в школах учить проводить сортировку мусора. Нужно  организовывать больше мероприятий по охране окружающей среды для студентов, например, посадку деревьев на , открытом воздухе и другие мероприятия.</w:t>
      </w:r>
    </w:p>
    <w:p w14:paraId="09C9D3DB"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Модератор:</w:t>
      </w:r>
      <w:r w:rsidRPr="00350934">
        <w:rPr>
          <w:rFonts w:eastAsia="宋体" w:cs="Times New Roman"/>
          <w:lang w:val="ru-RU"/>
        </w:rPr>
        <w:t xml:space="preserve"> Какова роль бизнеса в достижении ЦУР? Как бизнес может помочь построить устойчивую жизнь или защитить окружающую среду?</w:t>
      </w:r>
    </w:p>
    <w:p w14:paraId="1ED12CB6"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2:</w:t>
      </w:r>
      <w:r w:rsidRPr="00350934">
        <w:rPr>
          <w:rFonts w:eastAsia="宋体" w:cs="Times New Roman"/>
          <w:lang w:val="ru-RU"/>
        </w:rPr>
        <w:t xml:space="preserve"> Прежде всего, нужно помнить, что предприятия являются социальным и экономическим двигателем. Независимо от того, как мы должны выполнять ЦУР,  они обеспечивают наше благополучие,  технологическое развитие, создают  основу для технических инноваций. Что касается взаимодействия бизнеса и  охраны окружающей среды, то необходимы люди – специалисты, которые будут проводить  научных исследований в этой области, нам нужны предприятия для продвижения новых идей. таких как новые энергетические транспортные средства, биоразлагаемые материалы и другие.  </w:t>
      </w:r>
    </w:p>
    <w:p w14:paraId="59AD05C7"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1:</w:t>
      </w:r>
      <w:r w:rsidRPr="00350934">
        <w:rPr>
          <w:rFonts w:eastAsia="宋体" w:cs="Times New Roman"/>
          <w:lang w:val="ru-RU"/>
        </w:rPr>
        <w:t xml:space="preserve"> Прежде всего, предприятия следят за политическими условиями.  Как и ранее, они должны играть большую роль в продвижении новых энергетических транспортных средств, потому что они  являются одной из основных целей устойчивого развития Китая, то есть, как можно больше избавиться от зависимости от ископаемого топлива. Но теперь возникает вопрос: в процессе производства новых энергетических автомобилей производят ли компании дополнительное загрязнение окружающей среды? Как они собираются бороться с этим загрязнением, стоит выяснить. Я думаю, что эти компании могут сократить потребление сырья, энергии и природных ресурсов, таких как вода, путем совершенствования производственных процессов и вторичной переработки ресурсов, что, во-первых, снизит их операционные расходы, а во-вторых, окажет </w:t>
      </w:r>
      <w:r w:rsidRPr="00350934">
        <w:rPr>
          <w:rFonts w:eastAsia="宋体" w:cs="Times New Roman"/>
          <w:lang w:val="ru-RU"/>
        </w:rPr>
        <w:lastRenderedPageBreak/>
        <w:t xml:space="preserve">сдерживающее влияние на выбросы загрязняющих веществ.  Их нужно сокращать.  Не говоря уже о крупных компаний, некоторые малые предприятия будут предоставлять вспомогательные услуги,  помогая им в  сокращении выбросов. Нужно специально переобучать сотрудников,  например, для химических предприятий и предприятий по производству аккумуляторов,  которые производят особенно большие загрязнения.  Выбросы химических предприятий не контролируются </w:t>
      </w:r>
      <w:r>
        <w:rPr>
          <w:rFonts w:eastAsia="宋体" w:cs="Times New Roman"/>
        </w:rPr>
        <w:t>PM</w:t>
      </w:r>
      <w:r w:rsidRPr="00350934">
        <w:rPr>
          <w:rFonts w:eastAsia="宋体" w:cs="Times New Roman"/>
          <w:lang w:val="ru-RU"/>
        </w:rPr>
        <w:t>2.5.  Мне кажется, что с помощью внутреннего обучения, внешней рекламы или программ социальной ответственности все сотрудники обучатся и станут отслеживать незаконное/неправильное поведение всех предприятий в процессе производства.</w:t>
      </w:r>
    </w:p>
    <w:p w14:paraId="5DC37DF4"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Модератор:</w:t>
      </w:r>
      <w:r w:rsidRPr="00350934">
        <w:rPr>
          <w:rFonts w:eastAsia="宋体" w:cs="Times New Roman"/>
          <w:lang w:val="ru-RU"/>
        </w:rPr>
        <w:t xml:space="preserve"> Пожалуйста, приведите примеры известных вам компаний, которые вносят свой вклад в достижение ЦУР.</w:t>
      </w:r>
    </w:p>
    <w:p w14:paraId="2FC3F19A"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5:</w:t>
      </w:r>
      <w:r w:rsidRPr="00350934">
        <w:rPr>
          <w:rFonts w:eastAsia="宋体" w:cs="Times New Roman"/>
          <w:lang w:val="ru-RU"/>
        </w:rPr>
        <w:t xml:space="preserve"> Производственная площадка </w:t>
      </w:r>
      <w:r>
        <w:rPr>
          <w:rFonts w:eastAsia="宋体" w:cs="Times New Roman"/>
        </w:rPr>
        <w:t>Tesla</w:t>
      </w:r>
      <w:r w:rsidRPr="00350934">
        <w:rPr>
          <w:rFonts w:eastAsia="宋体" w:cs="Times New Roman"/>
          <w:lang w:val="ru-RU"/>
        </w:rPr>
        <w:t xml:space="preserve"> в Шанхае  вносит свой вклад в трансформацию энергетического сектора, производя электромобили и солнечные батареи, чтобы снизить зависимость от ископаемого топлива.</w:t>
      </w:r>
    </w:p>
    <w:p w14:paraId="0B18735F"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1:</w:t>
      </w:r>
      <w:r w:rsidRPr="00350934">
        <w:rPr>
          <w:rFonts w:eastAsia="宋体" w:cs="Times New Roman"/>
          <w:lang w:val="ru-RU"/>
        </w:rPr>
        <w:t xml:space="preserve"> Давайте поговорим о внутреннем, а затем о внешнем: мы начали медленно продвигать устойчивое развитие только в последние 20 лет, китайские компании недостаточно быстро продвигаются к устойчивому развитию, они, как правило, отстают в плане политики.</w:t>
      </w:r>
    </w:p>
    <w:p w14:paraId="440EAF7F"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5</w:t>
      </w:r>
      <w:r w:rsidRPr="00350934">
        <w:rPr>
          <w:rFonts w:eastAsia="宋体" w:cs="Times New Roman"/>
          <w:lang w:val="ru-RU"/>
        </w:rPr>
        <w:t xml:space="preserve">: На самом деле, некоторые крупные компании в Китае (например, </w:t>
      </w:r>
      <w:r>
        <w:rPr>
          <w:rFonts w:eastAsia="宋体" w:cs="Times New Roman"/>
        </w:rPr>
        <w:t>Tencent</w:t>
      </w:r>
      <w:r w:rsidRPr="00350934">
        <w:rPr>
          <w:rFonts w:eastAsia="宋体" w:cs="Times New Roman"/>
          <w:lang w:val="ru-RU"/>
        </w:rPr>
        <w:t xml:space="preserve">, </w:t>
      </w:r>
      <w:r>
        <w:rPr>
          <w:rFonts w:eastAsia="宋体" w:cs="Times New Roman"/>
        </w:rPr>
        <w:t>Alibaba</w:t>
      </w:r>
      <w:r w:rsidRPr="00350934">
        <w:rPr>
          <w:rFonts w:eastAsia="宋体" w:cs="Times New Roman"/>
          <w:lang w:val="ru-RU"/>
        </w:rPr>
        <w:t xml:space="preserve">) принимают определенные решения: например, при разработке игр </w:t>
      </w:r>
      <w:r>
        <w:rPr>
          <w:rFonts w:eastAsia="宋体" w:cs="Times New Roman"/>
        </w:rPr>
        <w:t>Tencent</w:t>
      </w:r>
      <w:r w:rsidRPr="00350934">
        <w:rPr>
          <w:rFonts w:eastAsia="宋体" w:cs="Times New Roman"/>
          <w:lang w:val="ru-RU"/>
        </w:rPr>
        <w:t xml:space="preserve"> добавляют в них множество связей, связанных с охраной окружающей среды, чтобы широко популяризировать игру и дать игрокам четкое понимание устойчивого развития.</w:t>
      </w:r>
    </w:p>
    <w:p w14:paraId="026F6685"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Модератор:</w:t>
      </w:r>
      <w:r w:rsidRPr="00350934">
        <w:rPr>
          <w:rFonts w:eastAsia="宋体" w:cs="Times New Roman"/>
          <w:lang w:val="ru-RU"/>
        </w:rPr>
        <w:t xml:space="preserve"> На прошлом занятии  я узнал, что в китайских нефтяных компаниях, таких как </w:t>
      </w:r>
      <w:r>
        <w:rPr>
          <w:rFonts w:eastAsia="宋体" w:cs="Times New Roman"/>
        </w:rPr>
        <w:t>PetroChina</w:t>
      </w:r>
      <w:r w:rsidRPr="00350934">
        <w:rPr>
          <w:rFonts w:eastAsia="宋体" w:cs="Times New Roman"/>
          <w:lang w:val="ru-RU"/>
        </w:rPr>
        <w:t xml:space="preserve"> и </w:t>
      </w:r>
      <w:r>
        <w:rPr>
          <w:rFonts w:eastAsia="宋体" w:cs="Times New Roman"/>
        </w:rPr>
        <w:t>Sinope</w:t>
      </w:r>
      <w:r w:rsidRPr="00350934">
        <w:rPr>
          <w:rFonts w:eastAsia="宋体" w:cs="Times New Roman"/>
          <w:lang w:val="ru-RU"/>
        </w:rPr>
        <w:t xml:space="preserve"> существуют некоторые "зеленые" и низкглеродные показатели и проекты.</w:t>
      </w:r>
    </w:p>
    <w:p w14:paraId="06BCA575"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1:</w:t>
      </w:r>
      <w:r w:rsidRPr="00350934">
        <w:rPr>
          <w:rFonts w:eastAsia="宋体" w:cs="Times New Roman"/>
          <w:lang w:val="ru-RU"/>
        </w:rPr>
        <w:t xml:space="preserve"> Я помню, что одна из местных компаний в провинции Хэнань, </w:t>
      </w:r>
      <w:r>
        <w:rPr>
          <w:rFonts w:eastAsia="宋体" w:cs="Times New Roman"/>
        </w:rPr>
        <w:t>Fat</w:t>
      </w:r>
      <w:r w:rsidRPr="00350934">
        <w:rPr>
          <w:rFonts w:eastAsia="宋体" w:cs="Times New Roman"/>
          <w:lang w:val="ru-RU"/>
        </w:rPr>
        <w:t xml:space="preserve"> </w:t>
      </w:r>
      <w:proofErr w:type="spellStart"/>
      <w:r>
        <w:rPr>
          <w:rFonts w:eastAsia="宋体" w:cs="Times New Roman"/>
        </w:rPr>
        <w:t>Donglai</w:t>
      </w:r>
      <w:proofErr w:type="spellEnd"/>
      <w:r w:rsidRPr="00350934">
        <w:rPr>
          <w:rFonts w:eastAsia="宋体" w:cs="Times New Roman"/>
          <w:lang w:val="ru-RU"/>
        </w:rPr>
        <w:t xml:space="preserve">, проделала хорошую работу в этой области, используя биоразлагаемые материалы для упаковки всех своих продуктов. В то время как эти крупные предприятия развиваются, параллельно развиваются и мелкие предприятия. Например, за последние </w:t>
      </w:r>
      <w:r w:rsidRPr="00350934">
        <w:rPr>
          <w:rFonts w:eastAsia="宋体" w:cs="Times New Roman"/>
          <w:lang w:val="ru-RU"/>
        </w:rPr>
        <w:lastRenderedPageBreak/>
        <w:t>два года некоторые предприятия общественного питания, особенно различные магазины по продаже напитков, обеспечили подавляющее большинство соломинок бумажными или ПВХ биоразлагаемыми, что также является одним из направлений политики.</w:t>
      </w:r>
    </w:p>
    <w:p w14:paraId="0E242245" w14:textId="77777777" w:rsidR="007B6092" w:rsidRPr="00350934" w:rsidRDefault="00000000">
      <w:pPr>
        <w:spacing w:line="360" w:lineRule="auto"/>
        <w:ind w:firstLineChars="200" w:firstLine="482"/>
        <w:rPr>
          <w:rFonts w:eastAsia="宋体" w:cs="Times New Roman"/>
          <w:lang w:val="ru-RU"/>
        </w:rPr>
      </w:pPr>
      <w:r w:rsidRPr="00350934">
        <w:rPr>
          <w:rFonts w:eastAsia="宋体" w:cs="Times New Roman"/>
          <w:b/>
          <w:bCs/>
          <w:lang w:val="ru-RU"/>
        </w:rPr>
        <w:t>Участник 5:</w:t>
      </w:r>
      <w:r w:rsidRPr="00350934">
        <w:rPr>
          <w:rFonts w:eastAsia="宋体" w:cs="Times New Roman"/>
          <w:lang w:val="ru-RU"/>
        </w:rPr>
        <w:t xml:space="preserve"> В  Китае существует множество других мероприятий, таких как денежные скидки за количество шагов, которые вы делаете каждый день. Существует также "Муравьиный лес" в "</w:t>
      </w:r>
      <w:r>
        <w:rPr>
          <w:rFonts w:eastAsia="宋体" w:cs="Times New Roman"/>
        </w:rPr>
        <w:t>Alipay</w:t>
      </w:r>
      <w:r w:rsidRPr="00350934">
        <w:rPr>
          <w:rFonts w:eastAsia="宋体" w:cs="Times New Roman"/>
          <w:lang w:val="ru-RU"/>
        </w:rPr>
        <w:t>", в котором в приложении сажается дерево, а в реальности "</w:t>
      </w:r>
      <w:r>
        <w:rPr>
          <w:rFonts w:eastAsia="宋体" w:cs="Times New Roman"/>
        </w:rPr>
        <w:t>Alipay</w:t>
      </w:r>
      <w:r w:rsidRPr="00350934">
        <w:rPr>
          <w:rFonts w:eastAsia="宋体" w:cs="Times New Roman"/>
          <w:lang w:val="ru-RU"/>
        </w:rPr>
        <w:t xml:space="preserve">" посадит еще одно дерево в некоторых опустыненных районах.  Есть также некоторые предприятия, которые разрабатывают экологически чистую энергию, например, китайские фотоэлектрические фирмы. Они разрабатывают устойчивые продукты, планируют и развиваются в этом направлении, формируя собственную цепочку продуктов. За рубежом таких компаний много, например, </w:t>
      </w:r>
      <w:r>
        <w:rPr>
          <w:rFonts w:eastAsia="宋体" w:cs="Times New Roman"/>
        </w:rPr>
        <w:t>Apple</w:t>
      </w:r>
      <w:r w:rsidRPr="00350934">
        <w:rPr>
          <w:rFonts w:eastAsia="宋体" w:cs="Times New Roman"/>
          <w:lang w:val="ru-RU"/>
        </w:rPr>
        <w:t xml:space="preserve">, которая использует экологичные материалы для своих зарядных устройств и упаковки, а также известная </w:t>
      </w:r>
      <w:r>
        <w:rPr>
          <w:rFonts w:eastAsia="宋体" w:cs="Times New Roman"/>
        </w:rPr>
        <w:t>IKEA</w:t>
      </w:r>
      <w:r w:rsidRPr="00350934">
        <w:rPr>
          <w:rFonts w:eastAsia="宋体" w:cs="Times New Roman"/>
          <w:lang w:val="ru-RU"/>
        </w:rPr>
        <w:t xml:space="preserve">, которую стоит упомянуть в первую очередь за ее способ транспортировки, где почти все можно разделить и собрать вместе, чтобы сформировать большую панель. Например, при обычной упаковке автомобиль может перевезти 10 стульев, а при упаковке </w:t>
      </w:r>
      <w:r>
        <w:rPr>
          <w:rFonts w:eastAsia="宋体" w:cs="Times New Roman"/>
        </w:rPr>
        <w:t>IKEA</w:t>
      </w:r>
      <w:r w:rsidRPr="00350934">
        <w:rPr>
          <w:rFonts w:eastAsia="宋体" w:cs="Times New Roman"/>
          <w:lang w:val="ru-RU"/>
        </w:rPr>
        <w:t xml:space="preserve"> - 30, что эквивалентно экономии углекислого газа при перевозке 20 стульев.</w:t>
      </w:r>
    </w:p>
    <w:p w14:paraId="1B437458" w14:textId="77777777" w:rsidR="007B6092" w:rsidRPr="00350934" w:rsidRDefault="00000000">
      <w:pPr>
        <w:spacing w:line="360" w:lineRule="auto"/>
        <w:ind w:firstLineChars="200" w:firstLine="482"/>
        <w:rPr>
          <w:rFonts w:cs="Times New Roman"/>
          <w:lang w:val="ru-RU"/>
        </w:rPr>
      </w:pPr>
      <w:r w:rsidRPr="00350934">
        <w:rPr>
          <w:rFonts w:eastAsia="宋体" w:cs="Times New Roman"/>
          <w:b/>
          <w:bCs/>
          <w:lang w:val="ru-RU"/>
        </w:rPr>
        <w:t>Модера</w:t>
      </w:r>
      <w:r w:rsidRPr="00350934">
        <w:rPr>
          <w:rFonts w:cs="Times New Roman"/>
          <w:b/>
          <w:bCs/>
          <w:lang w:val="ru-RU"/>
        </w:rPr>
        <w:t>атор</w:t>
      </w:r>
      <w:r w:rsidRPr="00350934">
        <w:rPr>
          <w:rFonts w:cs="Times New Roman"/>
          <w:lang w:val="ru-RU"/>
        </w:rPr>
        <w:t>: Как вы думаете, поможет ли вам устойчивое развитие в вашей будущей карьере?</w:t>
      </w:r>
    </w:p>
    <w:p w14:paraId="05D322E9"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 xml:space="preserve">Участник 1: </w:t>
      </w:r>
      <w:r w:rsidRPr="00350934">
        <w:rPr>
          <w:rFonts w:cs="Times New Roman"/>
          <w:lang w:val="ru-RU"/>
        </w:rPr>
        <w:t>Да, для меня. Во-первых, мое академическое планирование связано с экологией, а нынешние ЦУР в сознании большинства людей сводятся к эмиссии углерода, углеродной нейтральности и снижению экологической опасности, поэтому китайское общество ориентировано решение этих проблем.  Я думаю, что в будущем почти все крупные предприятия будут двигаться в сторону устойчивого развития, поэтому мы должны овладеть этими знаниями.  которые будут упоминаться в большей или меньшей степени в письменном тесте, устном тесте и на собеседовании, даже если в итоге я не буду работать в этой области,  я считаю, что овладеть этими знаниями очень необходимо.</w:t>
      </w:r>
    </w:p>
    <w:p w14:paraId="0FEEF2B1"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 xml:space="preserve">Модератор: </w:t>
      </w:r>
      <w:r w:rsidRPr="00350934">
        <w:rPr>
          <w:rFonts w:cs="Times New Roman"/>
          <w:lang w:val="ru-RU"/>
        </w:rPr>
        <w:t>Итак, каким образом вы хотите изменить свою жизнь?</w:t>
      </w:r>
    </w:p>
    <w:p w14:paraId="5CE1284F"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Участник 5:</w:t>
      </w:r>
      <w:r w:rsidRPr="00350934">
        <w:rPr>
          <w:rFonts w:cs="Times New Roman"/>
          <w:lang w:val="ru-RU"/>
        </w:rPr>
        <w:t xml:space="preserve"> Я хотел бы повысить осведомленность окружающих меня людей об экологических проблемах с помощью образования, в том числе участия в публичных </w:t>
      </w:r>
      <w:r w:rsidRPr="00350934">
        <w:rPr>
          <w:rFonts w:cs="Times New Roman"/>
          <w:lang w:val="ru-RU"/>
        </w:rPr>
        <w:lastRenderedPageBreak/>
        <w:t>лекциях и семинарах, поделиться знаниями об устойчивом развитии с помощью новых медиатехнологий, таких как социальные сети.</w:t>
      </w:r>
    </w:p>
    <w:p w14:paraId="44D44324" w14:textId="77777777" w:rsidR="007B6092" w:rsidRPr="00350934" w:rsidRDefault="00000000">
      <w:pPr>
        <w:spacing w:line="360" w:lineRule="auto"/>
        <w:ind w:firstLineChars="200" w:firstLine="480"/>
        <w:rPr>
          <w:rFonts w:cs="Times New Roman"/>
          <w:lang w:val="ru-RU"/>
        </w:rPr>
      </w:pPr>
      <w:r w:rsidRPr="00350934">
        <w:rPr>
          <w:rFonts w:cs="Times New Roman"/>
          <w:lang w:val="ru-RU"/>
        </w:rPr>
        <w:t xml:space="preserve"> </w:t>
      </w:r>
      <w:r w:rsidRPr="00350934">
        <w:rPr>
          <w:rFonts w:cs="Times New Roman"/>
          <w:b/>
          <w:bCs/>
          <w:lang w:val="ru-RU"/>
        </w:rPr>
        <w:t>Модератор</w:t>
      </w:r>
      <w:r w:rsidRPr="00350934">
        <w:rPr>
          <w:rFonts w:cs="Times New Roman"/>
          <w:lang w:val="ru-RU"/>
        </w:rPr>
        <w:t>: Не только окружающая среда, но и гендерное равенство всегда было актуальной темой и одним из самых важных вопросов, заслуживающих внимания. В Китае до сих пор существует множество областей, где людям присуще представление о том, что мужчины выше женщин. Хотя на некоторых новых медиа-платформах и появляются высказывания о гендерном равенстве, все же они носят деформированный и экстремистский характер. Они больше похожи на пропаганду гендерной оппозиции, чем гендерного неравенства, что лишь постепенно усугубляет понимание проблемы, не решая ее вовсе.</w:t>
      </w:r>
    </w:p>
    <w:p w14:paraId="1E20958B"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Участник 1:</w:t>
      </w:r>
      <w:r w:rsidRPr="00350934">
        <w:rPr>
          <w:rFonts w:cs="Times New Roman"/>
          <w:lang w:val="ru-RU"/>
        </w:rPr>
        <w:t xml:space="preserve"> Мы в Китае мало что можем сделать, чтобы защитить мир.   Нам нужно распространять идеи, которые у нас есть, среди людей, которые не имеют высокого образования, за исключением пожилых людей, потому что их сознание относительно фиксировано. Они уверены, что со своим   прошлым опытом смогут адаптироваться к современному обществу, но это не так. За пределами Китая, в Азии, Африке и Латинской Америке есть еще много мест, которые находятся в состоянии серьезной экономической отсталости, и для них идея устойчивого развития еще не дошли, а  их нынешнее мышление все еще находится в области "решения проблемы еды и одежды".  Поэтому, на мой взгляд, первый и главный принцип устойчивого развития заключается в том, что все люди должны иметь возможность питаться на равных условиях.</w:t>
      </w:r>
    </w:p>
    <w:p w14:paraId="6315CAB0"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 xml:space="preserve">Модератор: </w:t>
      </w:r>
      <w:r w:rsidRPr="00350934">
        <w:rPr>
          <w:rFonts w:cs="Times New Roman"/>
          <w:lang w:val="ru-RU"/>
        </w:rPr>
        <w:t xml:space="preserve">Я хотел бы задать такой вопрос. Мне кажется, что в Китае есть проблема в образовании, в обучении идеям  устойчивого развития. Нужно включить эти знания в стандарт профессии учителя. Сейчас в Китае много учителей, которые не прошли профессиональную педагогическую подготовку, поэтому при их обучении ученики легко попадают под влияние их субъективных взглядов. Получается, что ученик находится по влиянием нескольких факторов,  а три взгляда для учеников трудно воспринимаемы.  Учителя имеют на них большое влияние, значит их нужно учить подходу на устойчивость.   </w:t>
      </w:r>
    </w:p>
    <w:p w14:paraId="560DAFEE"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Участник 1</w:t>
      </w:r>
      <w:r w:rsidRPr="00350934">
        <w:rPr>
          <w:rFonts w:cs="Times New Roman"/>
          <w:lang w:val="ru-RU"/>
        </w:rPr>
        <w:t xml:space="preserve">: Я не противоречу вашему мнению, но у меня есть некоторые </w:t>
      </w:r>
      <w:r w:rsidRPr="00350934">
        <w:rPr>
          <w:rFonts w:cs="Times New Roman"/>
          <w:lang w:val="ru-RU"/>
        </w:rPr>
        <w:lastRenderedPageBreak/>
        <w:t>отклонения. Дело не в том, что люди, не получившие профессионального педагогического образования, не могут участвовать в профессии, но, чтобы стать учителем, нужно иметь правильные три взгляда.</w:t>
      </w:r>
    </w:p>
    <w:p w14:paraId="6623302D"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 xml:space="preserve">Модератор: </w:t>
      </w:r>
      <w:r w:rsidRPr="00350934">
        <w:rPr>
          <w:rFonts w:cs="Times New Roman"/>
          <w:lang w:val="ru-RU"/>
        </w:rPr>
        <w:t>Это значит, что сейчас Китай должен регулировать эту профессию, т.е проверять каждого учителя с помощью более строгих требований.</w:t>
      </w:r>
    </w:p>
    <w:p w14:paraId="6EFC0BB5"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Участник 3:</w:t>
      </w:r>
      <w:r w:rsidRPr="00350934">
        <w:rPr>
          <w:rFonts w:cs="Times New Roman"/>
          <w:lang w:val="ru-RU"/>
        </w:rPr>
        <w:t xml:space="preserve"> Как и у детей, которые еще учатся в начальной и средней школе, их три взгляда еще не сформировались, поэтому учителя с деформированными тремя взглядами могут быть очень вредны для этих детей. Однако это также связано с экономикой и социальной политикой семьи, которые пока можно использовать только в качестве ориентира. Если семья ребенка богата, то ему не нужно идти и получать обычное образование, как обычным людям, его семья обязательно отправит ребенка туда, где он сможет получить высшее образование.</w:t>
      </w:r>
    </w:p>
    <w:p w14:paraId="565A0508"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Модератор:</w:t>
      </w:r>
      <w:r w:rsidRPr="00350934">
        <w:rPr>
          <w:rFonts w:cs="Times New Roman"/>
          <w:lang w:val="ru-RU"/>
        </w:rPr>
        <w:t xml:space="preserve"> В прошлом я слышал высказывание о том, что нынешнее образование  в Китае больше похоже на массовое производство, где разное "сырье" (дети с разными личностными качествами) помещается в машину, а конечный продукт получается одинаковым</w:t>
      </w:r>
      <w:r w:rsidRPr="00350934">
        <w:rPr>
          <w:rFonts w:cs="Times New Roman"/>
          <w:b/>
          <w:bCs/>
          <w:lang w:val="ru-RU"/>
        </w:rPr>
        <w:t>.</w:t>
      </w:r>
      <w:r>
        <w:rPr>
          <w:rFonts w:cs="Times New Roman"/>
          <w:b/>
          <w:bCs/>
          <w:lang w:val="ru-RU"/>
        </w:rPr>
        <w:t xml:space="preserve"> </w:t>
      </w:r>
      <w:r w:rsidRPr="00350934">
        <w:rPr>
          <w:rFonts w:cs="Times New Roman"/>
          <w:lang w:val="ru-RU"/>
        </w:rPr>
        <w:t xml:space="preserve">хотя теоретически в этом нет ничего плохого, я не согласен с этим утверждением: нынешнее развитие тестового образования обусловлено национальными условиями Китая, Наша страна  была основан более семидесяти лет назад, но процесс модернизации продолжается только чуть более двадцати лет. За  эти двадцать лет были построены школы, набраны учителя, модернизирована инфраструктура, но сколько людей в Китае были зачислены в педагогические колледжи и учились в педагогических колледжах сорок лет назад?  Сколько людей тогда в Китае могли пойти учиться в педагогические школы? Ответ - почти ни одного, что означает, что наши педагогические кадры не могут идти в ногу со временем. Если однажды педагогические кадры Китая смогут идти в ногу со временем, то возможно один учитель будет брать десять учеников, а у учеников будет достаточно времени на обдумывание.  В этом случае, фактически, тестовое образование перестанет существовать. Его заменят новые формы,   когда один учитель не будет управлять сорока-пятьюдесятью учениками в классе,  что очень утомительно как для учителя, так и для учеников. В конечном счете, это происходит потому, что сознание китайского народа не успевает за образованием, которое медленно </w:t>
      </w:r>
      <w:r w:rsidRPr="00350934">
        <w:rPr>
          <w:rFonts w:cs="Times New Roman"/>
          <w:lang w:val="ru-RU"/>
        </w:rPr>
        <w:lastRenderedPageBreak/>
        <w:t xml:space="preserve">трансформируется, и мы должны рассматривать эту проблему в соответствии с требованиями времени. Кроме того, концепция китайского общества также не соответствует современным требованиям, так как мы обнаружим, что доход рабочих "синих воротничков" не так уж низок, но они дискриминированы  обществом, люди смотрят на них стереотипно, как на   хот  на самом деле это не так.  </w:t>
      </w:r>
    </w:p>
    <w:p w14:paraId="567FDB7F"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Модератор:</w:t>
      </w:r>
      <w:r w:rsidRPr="00350934">
        <w:rPr>
          <w:rFonts w:cs="Times New Roman"/>
          <w:lang w:val="ru-RU"/>
        </w:rPr>
        <w:t xml:space="preserve"> Да, например, в США социальный статус "синих воротничков" не ниже, а зачастую даже выше, чем у "белых воротничков", но в Китае это явление встречается редко. В США "синие воротнички", как правило, имеют больше шансов найти работу, чем "белые воротнички", независимо от того, склоняются ли они к технической стороне профессии или нет.  </w:t>
      </w:r>
    </w:p>
    <w:p w14:paraId="02147DF1"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Участник 1</w:t>
      </w:r>
      <w:r w:rsidRPr="00350934">
        <w:rPr>
          <w:rFonts w:cs="Times New Roman"/>
          <w:lang w:val="ru-RU"/>
        </w:rPr>
        <w:t xml:space="preserve">: Это относится к экономике и занятости. Если говорить о Китае 20-х годов, то здесь существует проблема с философией занятости, все предпочитают сидеть в офисе, все предпочитают быть "белыми воротничками", а наших "синих воротничков" не уважают, Время сдвинулось на тридцать лет вперед. Сейчас младшие колледжи фактически приравнены к университетам, но сейчас большинство людей считают, что изучение менеджмента в университете более уважаемым, чем изучение технологий. Пока  "синие воротнички" обладают меньшим социальным статусом. В  конечном итоге это - избыточная производительность.  Технологии в стране не уважаются, на самом деле, ту же проблему можно увидеть в США.  Можно сделать аналогичное исследование экономического персонала Уолл-стрит, они почти контролируют национальную или даже глобальную экономическую линию жизни, но для "синих воротничков" на этом уровне есть ограничения для участия в этой отрасли. Задействованы в  управлении  лишь представители  высокого класса белых воротничков,  они незаменимы!.   </w:t>
      </w:r>
      <w:r>
        <w:rPr>
          <w:rFonts w:cs="Times New Roman"/>
        </w:rPr>
        <w:t>R</w:t>
      </w:r>
      <w:r w:rsidRPr="00350934">
        <w:rPr>
          <w:rFonts w:cs="Times New Roman"/>
          <w:lang w:val="ru-RU"/>
        </w:rPr>
        <w:t xml:space="preserve"> &amp; </w:t>
      </w:r>
      <w:r>
        <w:rPr>
          <w:rFonts w:cs="Times New Roman"/>
        </w:rPr>
        <w:t>D</w:t>
      </w:r>
      <w:r w:rsidRPr="00350934">
        <w:rPr>
          <w:rFonts w:cs="Times New Roman"/>
          <w:lang w:val="ru-RU"/>
        </w:rPr>
        <w:t xml:space="preserve"> в чине техников также синие воротнички, но </w:t>
      </w:r>
      <w:proofErr w:type="gramStart"/>
      <w:r w:rsidRPr="00350934">
        <w:rPr>
          <w:rFonts w:cs="Times New Roman"/>
          <w:lang w:val="ru-RU"/>
        </w:rPr>
        <w:t>они  незаменимы</w:t>
      </w:r>
      <w:proofErr w:type="gramEnd"/>
      <w:r w:rsidRPr="00350934">
        <w:rPr>
          <w:rFonts w:cs="Times New Roman"/>
          <w:lang w:val="ru-RU"/>
        </w:rPr>
        <w:t xml:space="preserve">, они стоят на вершине социальной пирамиды группы людей. Они на Уолл-стрит участвуют в управления экономикой. Этот вопрос нуждается в Китае переосмысления.  </w:t>
      </w:r>
    </w:p>
    <w:p w14:paraId="6730421E"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Модератор:</w:t>
      </w:r>
      <w:r w:rsidRPr="00350934">
        <w:rPr>
          <w:rFonts w:cs="Times New Roman"/>
          <w:lang w:val="ru-RU"/>
        </w:rPr>
        <w:t xml:space="preserve"> Уважение - это другая ситуация, как и та, которую вы только что описали. Ясно, что работников квалифицированных профессий уважают, но есть несоответствие в том, насколько их уважают. Теперь давайте поговорим о проблеме старения населения, которая в Китае обостряется год от года, но ее  решение  находится </w:t>
      </w:r>
      <w:r w:rsidRPr="00350934">
        <w:rPr>
          <w:rFonts w:cs="Times New Roman"/>
          <w:lang w:val="ru-RU"/>
        </w:rPr>
        <w:lastRenderedPageBreak/>
        <w:t>на том же уровне.  В индустрии ухода за пожилыми людьми в Китае также задействованы два аспекта - экономика и занятость, о которых говорилось ранее. В стране существует множество организаций по уходу за пожилыми людьми, но обучение сиделок, а также контроль за их профессионализмом не очень хорошо поставлены, поэтому не могли бы вы высказать свои мысли? Какие они у вас?</w:t>
      </w:r>
    </w:p>
    <w:p w14:paraId="41656240"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Участник 3:</w:t>
      </w:r>
      <w:r w:rsidRPr="00350934">
        <w:rPr>
          <w:rFonts w:cs="Times New Roman"/>
          <w:lang w:val="ru-RU"/>
        </w:rPr>
        <w:t xml:space="preserve"> Этот вопрос похож на вопрос о колледже и университете, о котором говорилось ранее: кто захочет работать в этой отрасли? Можно ли уважать практиков в этой отрасли?</w:t>
      </w:r>
    </w:p>
    <w:p w14:paraId="69770A90"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Модератор:</w:t>
      </w:r>
      <w:r w:rsidRPr="00350934">
        <w:rPr>
          <w:rFonts w:cs="Times New Roman"/>
          <w:lang w:val="ru-RU"/>
        </w:rPr>
        <w:t xml:space="preserve"> Вы правы, когда говорите, что молодые люди в наше время не хотят выбирать такую карьеру после окончания школы, а потом большинство из тех, кто выбирает эту карьеру, не имея высшего образования, поэтому существует проблема отсутствия профессионализма.</w:t>
      </w:r>
    </w:p>
    <w:p w14:paraId="16DD23EF"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Участник 5:</w:t>
      </w:r>
      <w:r w:rsidRPr="00350934">
        <w:rPr>
          <w:rFonts w:cs="Times New Roman"/>
          <w:lang w:val="ru-RU"/>
        </w:rPr>
        <w:t xml:space="preserve"> Я думаю, что зарплата сиделки очень высока, и это хорошая карьера на будущее.</w:t>
      </w:r>
    </w:p>
    <w:p w14:paraId="3CB857B3"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Участник 3:</w:t>
      </w:r>
      <w:r w:rsidRPr="00350934">
        <w:rPr>
          <w:rFonts w:cs="Times New Roman"/>
          <w:lang w:val="ru-RU"/>
        </w:rPr>
        <w:t xml:space="preserve"> Но желание заниматься этой профессией зависит от человека. По крайней мере, большинство молодых людей, окончивших университет или магистратуру, не выберут профессию сиделки. Если большинство молодых людей, обладающих сильными способностями к обучению, будут заниматься этой профессией, то не будет таких проблем, как неквалифицированная основная работа, отсутствие профессионализма и т.д.  Я думаю, что эта проблема требует внимания со стороны правительства и продвижения, чтобы привлечь больше молодых людей к этой профессии.  </w:t>
      </w:r>
    </w:p>
    <w:p w14:paraId="070939A2" w14:textId="77777777" w:rsidR="007B6092" w:rsidRPr="00350934" w:rsidRDefault="00000000">
      <w:pPr>
        <w:spacing w:line="360" w:lineRule="auto"/>
        <w:ind w:firstLineChars="200" w:firstLine="482"/>
        <w:rPr>
          <w:rFonts w:cs="Times New Roman"/>
          <w:lang w:val="ru-RU"/>
        </w:rPr>
      </w:pPr>
      <w:r w:rsidRPr="00350934">
        <w:rPr>
          <w:rFonts w:cs="Times New Roman"/>
          <w:b/>
          <w:bCs/>
          <w:lang w:val="ru-RU"/>
        </w:rPr>
        <w:t>Участник 1</w:t>
      </w:r>
      <w:r w:rsidRPr="00350934">
        <w:rPr>
          <w:rFonts w:cs="Times New Roman"/>
          <w:lang w:val="ru-RU"/>
        </w:rPr>
        <w:t>:  Я думаю, что это все еще проблема базового образования, которое не соответствует стандартам и находится начальной  стадии. Нам нужно повысить образовательную грамотность всего населения, прежде чем мы сможем решить эту проблему. Нам  нужно реформировать образование, и мы не можем иметь половину высокообразованного населения и половину все еще неграмотного.</w:t>
      </w:r>
    </w:p>
    <w:p w14:paraId="07F4B9E5" w14:textId="77777777" w:rsidR="007B6092" w:rsidRPr="00350934" w:rsidRDefault="00000000">
      <w:pPr>
        <w:spacing w:line="360" w:lineRule="auto"/>
        <w:ind w:firstLineChars="200" w:firstLine="482"/>
        <w:rPr>
          <w:rFonts w:eastAsia="宋体" w:cs="Times New Roman"/>
          <w:lang w:val="ru-RU"/>
        </w:rPr>
      </w:pPr>
      <w:r w:rsidRPr="00350934">
        <w:rPr>
          <w:rFonts w:cs="Times New Roman"/>
          <w:b/>
          <w:bCs/>
          <w:lang w:val="ru-RU"/>
        </w:rPr>
        <w:t xml:space="preserve">Модератор: </w:t>
      </w:r>
      <w:r w:rsidRPr="00350934">
        <w:rPr>
          <w:rFonts w:cs="Times New Roman"/>
          <w:lang w:val="ru-RU"/>
        </w:rPr>
        <w:t>Спасибо за участие, фокус-группа завершена.</w:t>
      </w:r>
    </w:p>
    <w:p w14:paraId="528C48F4" w14:textId="77777777" w:rsidR="007B6092" w:rsidRDefault="007B6092">
      <w:pPr>
        <w:rPr>
          <w:lang w:val="ru-RU"/>
        </w:rPr>
      </w:pPr>
    </w:p>
    <w:sectPr w:rsidR="007B6092">
      <w:footnotePr>
        <w:numRestart w:val="eachPage"/>
      </w:footnotePr>
      <w:pgSz w:w="11906" w:h="16838"/>
      <w:pgMar w:top="1134" w:right="850" w:bottom="1134" w:left="198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B3D70" w14:textId="77777777" w:rsidR="006B2B8C" w:rsidRDefault="006B2B8C">
      <w:r>
        <w:separator/>
      </w:r>
    </w:p>
  </w:endnote>
  <w:endnote w:type="continuationSeparator" w:id="0">
    <w:p w14:paraId="1DB3D516" w14:textId="77777777" w:rsidR="006B2B8C" w:rsidRDefault="006B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98263"/>
      <w:docPartObj>
        <w:docPartGallery w:val="Page Numbers (Bottom of Page)"/>
        <w:docPartUnique/>
      </w:docPartObj>
    </w:sdtPr>
    <w:sdtContent>
      <w:p w14:paraId="596EC817" w14:textId="448FD1F3" w:rsidR="006001C4" w:rsidRDefault="006001C4">
        <w:pPr>
          <w:pStyle w:val="a4"/>
          <w:jc w:val="right"/>
        </w:pPr>
        <w:r>
          <w:fldChar w:fldCharType="begin"/>
        </w:r>
        <w:r>
          <w:instrText>PAGE   \* MERGEFORMAT</w:instrText>
        </w:r>
        <w:r>
          <w:fldChar w:fldCharType="separate"/>
        </w:r>
        <w:r>
          <w:rPr>
            <w:lang w:val="zh-CN"/>
          </w:rPr>
          <w:t>2</w:t>
        </w:r>
        <w:r>
          <w:fldChar w:fldCharType="end"/>
        </w:r>
      </w:p>
    </w:sdtContent>
  </w:sdt>
  <w:p w14:paraId="1E3832F5" w14:textId="77777777" w:rsidR="006001C4" w:rsidRDefault="006001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E927E" w14:textId="77777777" w:rsidR="006B2B8C" w:rsidRDefault="006B2B8C">
      <w:r>
        <w:separator/>
      </w:r>
    </w:p>
  </w:footnote>
  <w:footnote w:type="continuationSeparator" w:id="0">
    <w:p w14:paraId="6D2EAC9B" w14:textId="77777777" w:rsidR="006B2B8C" w:rsidRDefault="006B2B8C">
      <w:r>
        <w:continuationSeparator/>
      </w:r>
    </w:p>
  </w:footnote>
  <w:footnote w:id="1">
    <w:p w14:paraId="46E01FB7" w14:textId="77777777" w:rsidR="007B6092" w:rsidRPr="00350934" w:rsidRDefault="00000000">
      <w:pPr>
        <w:pStyle w:val="a7"/>
        <w:rPr>
          <w:lang w:val="ru-RU"/>
        </w:rPr>
      </w:pPr>
      <w:r>
        <w:rPr>
          <w:rStyle w:val="ad"/>
        </w:rPr>
        <w:footnoteRef/>
      </w:r>
      <w:r w:rsidRPr="00350934">
        <w:rPr>
          <w:lang w:val="ru-RU"/>
        </w:rPr>
        <w:t xml:space="preserve"> Чжан Чжань  «Особенности реализации концепции устойчивого развития  ООН в Российской Федерации и в Китайской Народной Республике: сравнительный анализ», М., 2019, с. 3</w:t>
      </w:r>
    </w:p>
  </w:footnote>
  <w:footnote w:id="2">
    <w:p w14:paraId="1F2D9576" w14:textId="77777777" w:rsidR="007B6092" w:rsidRPr="00350934" w:rsidRDefault="00000000">
      <w:pPr>
        <w:pStyle w:val="a7"/>
        <w:rPr>
          <w:lang w:val="ru-RU"/>
        </w:rPr>
      </w:pPr>
      <w:r>
        <w:rPr>
          <w:rStyle w:val="ad"/>
        </w:rPr>
        <w:footnoteRef/>
      </w:r>
      <w:r w:rsidRPr="00350934">
        <w:rPr>
          <w:lang w:val="ru-RU"/>
        </w:rPr>
        <w:t xml:space="preserve"> </w:t>
      </w:r>
      <w:r>
        <w:rPr>
          <w:rFonts w:ascii="MS Gothic" w:eastAsia="MS Gothic" w:hAnsi="MS Gothic" w:cs="MS Gothic" w:hint="eastAsia"/>
        </w:rPr>
        <w:t>中国</w:t>
      </w:r>
      <w:r w:rsidRPr="00350934">
        <w:rPr>
          <w:lang w:val="ru-RU"/>
        </w:rPr>
        <w:t>21</w:t>
      </w:r>
      <w:r>
        <w:rPr>
          <w:rFonts w:ascii="MS Gothic" w:eastAsia="MS Gothic" w:hAnsi="MS Gothic" w:cs="MS Gothic" w:hint="eastAsia"/>
        </w:rPr>
        <w:t>世</w:t>
      </w:r>
      <w:r>
        <w:rPr>
          <w:rFonts w:ascii="宋体" w:eastAsia="宋体" w:hAnsi="宋体" w:cs="宋体" w:hint="eastAsia"/>
        </w:rPr>
        <w:t>纪议程</w:t>
      </w:r>
      <w:r w:rsidRPr="00350934">
        <w:rPr>
          <w:lang w:val="ru-RU"/>
        </w:rPr>
        <w:t xml:space="preserve">: </w:t>
      </w:r>
      <w:r>
        <w:rPr>
          <w:rFonts w:ascii="MS Gothic" w:eastAsia="MS Gothic" w:hAnsi="MS Gothic" w:cs="MS Gothic" w:hint="eastAsia"/>
        </w:rPr>
        <w:t>中国</w:t>
      </w:r>
      <w:r w:rsidRPr="00350934">
        <w:rPr>
          <w:lang w:val="ru-RU"/>
        </w:rPr>
        <w:t>21</w:t>
      </w:r>
      <w:r>
        <w:rPr>
          <w:rFonts w:ascii="MS Gothic" w:eastAsia="MS Gothic" w:hAnsi="MS Gothic" w:cs="MS Gothic" w:hint="eastAsia"/>
        </w:rPr>
        <w:t>世</w:t>
      </w:r>
      <w:r>
        <w:rPr>
          <w:rFonts w:ascii="宋体" w:eastAsia="宋体" w:hAnsi="宋体" w:cs="宋体" w:hint="eastAsia"/>
        </w:rPr>
        <w:t>纪人口、环境与发展白皮书</w:t>
      </w:r>
      <w:r w:rsidRPr="00350934">
        <w:rPr>
          <w:lang w:val="ru-RU"/>
        </w:rPr>
        <w:t xml:space="preserve"> </w:t>
      </w:r>
      <w:r w:rsidRPr="00350934">
        <w:rPr>
          <w:rFonts w:cs="Times New Roman"/>
          <w:lang w:val="ru-RU"/>
        </w:rPr>
        <w:t>Чжунго</w:t>
      </w:r>
      <w:r w:rsidRPr="00350934">
        <w:rPr>
          <w:lang w:val="ru-RU"/>
        </w:rPr>
        <w:t xml:space="preserve"> 21 </w:t>
      </w:r>
      <w:r w:rsidRPr="00350934">
        <w:rPr>
          <w:rFonts w:cs="Times New Roman"/>
          <w:lang w:val="ru-RU"/>
        </w:rPr>
        <w:t>шицзи</w:t>
      </w:r>
      <w:r w:rsidRPr="00350934">
        <w:rPr>
          <w:lang w:val="ru-RU"/>
        </w:rPr>
        <w:t xml:space="preserve"> </w:t>
      </w:r>
      <w:r w:rsidRPr="00350934">
        <w:rPr>
          <w:rFonts w:cs="Times New Roman"/>
          <w:lang w:val="ru-RU"/>
        </w:rPr>
        <w:t>ичэн</w:t>
      </w:r>
      <w:r w:rsidRPr="00350934">
        <w:rPr>
          <w:lang w:val="ru-RU"/>
        </w:rPr>
        <w:t xml:space="preserve">: </w:t>
      </w:r>
      <w:r w:rsidRPr="00350934">
        <w:rPr>
          <w:rFonts w:cs="Times New Roman"/>
          <w:lang w:val="ru-RU"/>
        </w:rPr>
        <w:t>Чжунго</w:t>
      </w:r>
      <w:r w:rsidRPr="00350934">
        <w:rPr>
          <w:lang w:val="ru-RU"/>
        </w:rPr>
        <w:t xml:space="preserve"> 21 </w:t>
      </w:r>
      <w:r w:rsidRPr="00350934">
        <w:rPr>
          <w:rFonts w:cs="Times New Roman"/>
          <w:lang w:val="ru-RU"/>
        </w:rPr>
        <w:t>шицзи</w:t>
      </w:r>
      <w:r w:rsidRPr="00350934">
        <w:rPr>
          <w:lang w:val="ru-RU"/>
        </w:rPr>
        <w:t xml:space="preserve"> </w:t>
      </w:r>
      <w:r w:rsidRPr="00350934">
        <w:rPr>
          <w:rFonts w:cs="Times New Roman"/>
          <w:lang w:val="ru-RU"/>
        </w:rPr>
        <w:t xml:space="preserve">жэнькоу </w:t>
      </w:r>
      <w:r w:rsidRPr="00350934">
        <w:rPr>
          <w:lang w:val="ru-RU"/>
        </w:rPr>
        <w:t xml:space="preserve">хуаньцзин юй фачжань байпишу [Национальная повестка дня на </w:t>
      </w:r>
      <w:r>
        <w:t>XXI</w:t>
      </w:r>
      <w:r w:rsidRPr="00350934">
        <w:rPr>
          <w:lang w:val="ru-RU"/>
        </w:rPr>
        <w:t xml:space="preserve"> век - «Белая книга по народонаселению, окружающей среде и развитию Китая в </w:t>
      </w:r>
      <w:r>
        <w:t>XXI</w:t>
      </w:r>
      <w:r w:rsidRPr="00350934">
        <w:rPr>
          <w:lang w:val="ru-RU"/>
        </w:rPr>
        <w:t xml:space="preserve"> веке»]</w:t>
      </w:r>
      <w:r w:rsidRPr="00350934">
        <w:rPr>
          <w:rFonts w:ascii="MS Gothic" w:eastAsia="宋体" w:hAnsi="MS Gothic" w:cs="MS Gothic" w:hint="eastAsia"/>
          <w:lang w:val="ru-RU"/>
        </w:rPr>
        <w:t xml:space="preserve"> // </w:t>
      </w:r>
      <w:r>
        <w:rPr>
          <w:rFonts w:ascii="MS Gothic" w:eastAsia="MS Gothic" w:hAnsi="MS Gothic" w:cs="MS Gothic" w:hint="eastAsia"/>
        </w:rPr>
        <w:t>中国</w:t>
      </w:r>
      <w:r>
        <w:rPr>
          <w:rFonts w:ascii="宋体" w:eastAsia="宋体" w:hAnsi="宋体" w:cs="宋体" w:hint="eastAsia"/>
        </w:rPr>
        <w:t>环境科学出版社</w:t>
      </w:r>
      <w:r w:rsidRPr="00350934">
        <w:rPr>
          <w:rFonts w:ascii="宋体" w:eastAsia="宋体" w:hAnsi="宋体" w:cs="宋体" w:hint="eastAsia"/>
          <w:lang w:val="ru-RU"/>
        </w:rPr>
        <w:t>，</w:t>
      </w:r>
      <w:r w:rsidRPr="00350934">
        <w:rPr>
          <w:rFonts w:cs="Times New Roman"/>
          <w:lang w:val="ru-RU"/>
        </w:rPr>
        <w:t>Пекин</w:t>
      </w:r>
      <w:r w:rsidRPr="00350934">
        <w:rPr>
          <w:lang w:val="ru-RU"/>
        </w:rPr>
        <w:t xml:space="preserve">: </w:t>
      </w:r>
      <w:r w:rsidRPr="00350934">
        <w:rPr>
          <w:rFonts w:cs="Times New Roman"/>
          <w:lang w:val="ru-RU"/>
        </w:rPr>
        <w:t>Чжунго</w:t>
      </w:r>
      <w:r w:rsidRPr="00350934">
        <w:rPr>
          <w:lang w:val="ru-RU"/>
        </w:rPr>
        <w:t xml:space="preserve"> </w:t>
      </w:r>
      <w:r w:rsidRPr="00350934">
        <w:rPr>
          <w:rFonts w:cs="Times New Roman"/>
          <w:lang w:val="ru-RU"/>
        </w:rPr>
        <w:t>хуаньцзин</w:t>
      </w:r>
      <w:r w:rsidRPr="00350934">
        <w:rPr>
          <w:lang w:val="ru-RU"/>
        </w:rPr>
        <w:t xml:space="preserve"> </w:t>
      </w:r>
      <w:r w:rsidRPr="00350934">
        <w:rPr>
          <w:rFonts w:cs="Times New Roman"/>
          <w:lang w:val="ru-RU"/>
        </w:rPr>
        <w:t>кэсюэ</w:t>
      </w:r>
      <w:r w:rsidRPr="00350934">
        <w:rPr>
          <w:lang w:val="ru-RU"/>
        </w:rPr>
        <w:t xml:space="preserve"> </w:t>
      </w:r>
      <w:r w:rsidRPr="00350934">
        <w:rPr>
          <w:rFonts w:cs="Times New Roman"/>
          <w:lang w:val="ru-RU"/>
        </w:rPr>
        <w:t>чубаньшэ</w:t>
      </w:r>
      <w:r w:rsidRPr="00350934">
        <w:rPr>
          <w:lang w:val="ru-RU"/>
        </w:rPr>
        <w:t>, 1994, с.192.</w:t>
      </w:r>
    </w:p>
  </w:footnote>
  <w:footnote w:id="3">
    <w:p w14:paraId="32CB8B83" w14:textId="77777777" w:rsidR="007B6092" w:rsidRPr="00350934" w:rsidRDefault="00000000">
      <w:pPr>
        <w:pStyle w:val="a7"/>
        <w:rPr>
          <w:lang w:val="ru-RU"/>
        </w:rPr>
      </w:pPr>
      <w:r>
        <w:rPr>
          <w:rStyle w:val="ad"/>
        </w:rPr>
        <w:footnoteRef/>
      </w:r>
      <w:r w:rsidRPr="00350934">
        <w:rPr>
          <w:lang w:val="ru-RU"/>
        </w:rPr>
        <w:t xml:space="preserve"> Бабурин С.Н., Мунтян М.А., Урсул А.Д. Глобализация в перспективе устойчивого развития. М.: Магистр: ИНФРА-М,</w:t>
      </w:r>
    </w:p>
  </w:footnote>
  <w:footnote w:id="4">
    <w:p w14:paraId="45B3EA8B" w14:textId="77777777" w:rsidR="007B6092" w:rsidRPr="006001C4" w:rsidRDefault="00000000">
      <w:pPr>
        <w:pStyle w:val="a7"/>
        <w:rPr>
          <w:lang w:val="ru-RU"/>
        </w:rPr>
      </w:pPr>
      <w:r>
        <w:rPr>
          <w:rStyle w:val="ad"/>
        </w:rPr>
        <w:footnoteRef/>
      </w:r>
      <w:r w:rsidRPr="00350934">
        <w:rPr>
          <w:lang w:val="ru-RU"/>
        </w:rPr>
        <w:t xml:space="preserve"> Вебер А.Б. Экология и общественное сознание: трудный путь к устойчивому развитию // Век глобализации. </w:t>
      </w:r>
      <w:r w:rsidRPr="006001C4">
        <w:rPr>
          <w:lang w:val="ru-RU"/>
        </w:rPr>
        <w:t>2017. № 3 (23), с. 67-76</w:t>
      </w:r>
    </w:p>
  </w:footnote>
  <w:footnote w:id="5">
    <w:p w14:paraId="2239BB0D" w14:textId="77777777" w:rsidR="007B6092" w:rsidRPr="00350934" w:rsidRDefault="00000000">
      <w:pPr>
        <w:pStyle w:val="a7"/>
        <w:rPr>
          <w:lang w:val="ru-RU"/>
        </w:rPr>
      </w:pPr>
      <w:r>
        <w:rPr>
          <w:rStyle w:val="ad"/>
        </w:rPr>
        <w:footnoteRef/>
      </w:r>
      <w:r w:rsidRPr="00350934">
        <w:rPr>
          <w:lang w:val="ru-RU"/>
        </w:rPr>
        <w:t xml:space="preserve"> 1Стратегия и проблемы устойчивого развития России в </w:t>
      </w:r>
      <w:r>
        <w:t>XXI</w:t>
      </w:r>
      <w:r w:rsidRPr="00350934">
        <w:rPr>
          <w:lang w:val="ru-RU"/>
        </w:rPr>
        <w:t xml:space="preserve"> веке. Под ред. А.Г. Гранберга, В.И. Данилова-Данильяна, М.М. Циканова, Е.С. Шопхоева. М.: Экономика, 2002. 414 с.</w:t>
      </w:r>
    </w:p>
  </w:footnote>
  <w:footnote w:id="6">
    <w:p w14:paraId="1BC9B26C" w14:textId="77777777" w:rsidR="007B6092" w:rsidRPr="00350934" w:rsidRDefault="00000000">
      <w:pPr>
        <w:pStyle w:val="a7"/>
        <w:rPr>
          <w:lang w:val="ru-RU"/>
        </w:rPr>
      </w:pPr>
      <w:r>
        <w:rPr>
          <w:rStyle w:val="ad"/>
        </w:rPr>
        <w:footnoteRef/>
      </w:r>
      <w:r w:rsidRPr="00350934">
        <w:rPr>
          <w:lang w:val="ru-RU"/>
        </w:rPr>
        <w:t xml:space="preserve"> Ильин И.В., Лось В.А., Урсул А.Д. Устойчивое развитие и глобальные процессы. М.: Изд-во МГУ, 2015. 445 с.</w:t>
      </w:r>
    </w:p>
  </w:footnote>
  <w:footnote w:id="7">
    <w:p w14:paraId="23CEA4C4" w14:textId="77777777" w:rsidR="007B6092" w:rsidRPr="00350934" w:rsidRDefault="00000000">
      <w:pPr>
        <w:pStyle w:val="a7"/>
        <w:rPr>
          <w:lang w:val="ru-RU"/>
        </w:rPr>
      </w:pPr>
      <w:r>
        <w:rPr>
          <w:rStyle w:val="ad"/>
        </w:rPr>
        <w:footnoteRef/>
      </w:r>
      <w:r w:rsidRPr="00350934">
        <w:rPr>
          <w:lang w:val="ru-RU"/>
        </w:rPr>
        <w:t xml:space="preserve"> Ховавко И.Ю. Концепция устойчивого развития в контексте глобализации // Век глобализации. </w:t>
      </w:r>
      <w:r w:rsidRPr="006001C4">
        <w:rPr>
          <w:lang w:val="ru-RU"/>
        </w:rPr>
        <w:t xml:space="preserve">2016. № 3 (19). </w:t>
      </w:r>
      <w:r w:rsidRPr="00350934">
        <w:rPr>
          <w:lang w:val="ru-RU"/>
        </w:rPr>
        <w:t>С.71-84</w:t>
      </w:r>
    </w:p>
  </w:footnote>
  <w:footnote w:id="8">
    <w:p w14:paraId="4993AA46" w14:textId="77777777" w:rsidR="007B6092" w:rsidRPr="00350934" w:rsidRDefault="00000000">
      <w:pPr>
        <w:shd w:val="clear" w:color="auto" w:fill="FFFFFF"/>
        <w:jc w:val="left"/>
        <w:rPr>
          <w:rFonts w:cs="Times New Roman"/>
          <w:sz w:val="18"/>
          <w:szCs w:val="18"/>
          <w:lang w:val="ru-RU"/>
        </w:rPr>
      </w:pPr>
      <w:r>
        <w:rPr>
          <w:rStyle w:val="ad"/>
        </w:rPr>
        <w:footnoteRef/>
      </w:r>
      <w:r w:rsidRPr="00350934">
        <w:rPr>
          <w:rFonts w:cs="Times New Roman"/>
          <w:lang w:val="ru-RU"/>
        </w:rPr>
        <w:t xml:space="preserve"> </w:t>
      </w:r>
      <w:r>
        <w:fldChar w:fldCharType="begin"/>
      </w:r>
      <w:r>
        <w:instrText>HYPERLINK</w:instrText>
      </w:r>
      <w:r w:rsidRPr="006001C4">
        <w:rPr>
          <w:lang w:val="ru-RU"/>
        </w:rPr>
        <w:instrText xml:space="preserve"> "</w:instrText>
      </w:r>
      <w:r>
        <w:instrText>https</w:instrText>
      </w:r>
      <w:r w:rsidRPr="006001C4">
        <w:rPr>
          <w:lang w:val="ru-RU"/>
        </w:rPr>
        <w:instrText>://</w:instrText>
      </w:r>
      <w:r>
        <w:instrText>socinst</w:instrText>
      </w:r>
      <w:r w:rsidRPr="006001C4">
        <w:rPr>
          <w:lang w:val="ru-RU"/>
        </w:rPr>
        <w:instrText>.</w:instrText>
      </w:r>
      <w:r>
        <w:instrText>ru</w:instrText>
      </w:r>
      <w:r w:rsidRPr="006001C4">
        <w:rPr>
          <w:lang w:val="ru-RU"/>
        </w:rPr>
        <w:instrText>/</w:instrText>
      </w:r>
      <w:r>
        <w:instrText>articles</w:instrText>
      </w:r>
      <w:r w:rsidRPr="006001C4">
        <w:rPr>
          <w:lang w:val="ru-RU"/>
        </w:rPr>
        <w:instrText>/</w:instrText>
      </w:r>
      <w:r>
        <w:instrText>article</w:instrText>
      </w:r>
      <w:r w:rsidRPr="006001C4">
        <w:rPr>
          <w:lang w:val="ru-RU"/>
        </w:rPr>
        <w:instrText>-11968/" \</w:instrText>
      </w:r>
      <w:r>
        <w:instrText>o</w:instrText>
      </w:r>
      <w:r w:rsidRPr="006001C4">
        <w:rPr>
          <w:lang w:val="ru-RU"/>
        </w:rPr>
        <w:instrText xml:space="preserve"> "Скопировать выходные данные"</w:instrText>
      </w:r>
      <w:r>
        <w:fldChar w:fldCharType="separate"/>
      </w:r>
      <w:r w:rsidRPr="00350934">
        <w:rPr>
          <w:rFonts w:cs="Times New Roman"/>
          <w:color w:val="000066"/>
          <w:kern w:val="0"/>
          <w:sz w:val="18"/>
          <w:szCs w:val="18"/>
          <w:lang w:val="ru-RU" w:eastAsia="ru-RU"/>
        </w:rPr>
        <w:t xml:space="preserve">Еремичева Г.В., Меньшикова Г.А., Курс на цели устойчивого развития ООН как новая технология глобального политического управления // </w:t>
      </w:r>
      <w:r>
        <w:rPr>
          <w:rFonts w:cs="Times New Roman"/>
          <w:color w:val="000066"/>
          <w:kern w:val="0"/>
          <w:sz w:val="18"/>
          <w:szCs w:val="18"/>
          <w:lang w:eastAsia="ru-RU"/>
        </w:rPr>
        <w:t>Koinon</w:t>
      </w:r>
      <w:r w:rsidRPr="00350934">
        <w:rPr>
          <w:rFonts w:cs="Times New Roman"/>
          <w:color w:val="000066"/>
          <w:kern w:val="0"/>
          <w:sz w:val="18"/>
          <w:szCs w:val="18"/>
          <w:lang w:val="ru-RU" w:eastAsia="ru-RU"/>
        </w:rPr>
        <w:t xml:space="preserve">. </w:t>
      </w:r>
      <w:r w:rsidRPr="006001C4">
        <w:rPr>
          <w:rFonts w:cs="Times New Roman"/>
          <w:color w:val="000066"/>
          <w:kern w:val="0"/>
          <w:sz w:val="18"/>
          <w:szCs w:val="18"/>
          <w:lang w:val="ru-RU" w:eastAsia="ru-RU"/>
        </w:rPr>
        <w:t xml:space="preserve">2022. Т. 3. </w:t>
      </w:r>
      <w:r w:rsidRPr="00350934">
        <w:rPr>
          <w:rFonts w:cs="Times New Roman"/>
          <w:color w:val="000066"/>
          <w:kern w:val="0"/>
          <w:sz w:val="18"/>
          <w:szCs w:val="18"/>
          <w:lang w:val="ru-RU" w:eastAsia="ru-RU"/>
        </w:rPr>
        <w:t>№ 2. С. 227–239.</w:t>
      </w:r>
      <w:r>
        <w:rPr>
          <w:rFonts w:cs="Times New Roman"/>
          <w:color w:val="000066"/>
          <w:kern w:val="0"/>
          <w:sz w:val="18"/>
          <w:szCs w:val="18"/>
          <w:lang w:val="ru-RU" w:eastAsia="ru-RU"/>
        </w:rPr>
        <w:fldChar w:fldCharType="end"/>
      </w:r>
    </w:p>
  </w:footnote>
  <w:footnote w:id="9">
    <w:p w14:paraId="40F82CAD" w14:textId="77777777" w:rsidR="007B6092" w:rsidRPr="00350934" w:rsidRDefault="00000000">
      <w:pPr>
        <w:pStyle w:val="a7"/>
        <w:rPr>
          <w:rFonts w:cs="Times New Roman"/>
          <w:sz w:val="18"/>
          <w:szCs w:val="18"/>
          <w:lang w:val="ru-RU"/>
        </w:rPr>
      </w:pPr>
      <w:r>
        <w:rPr>
          <w:rStyle w:val="ad"/>
          <w:rFonts w:cs="Times New Roman"/>
          <w:sz w:val="18"/>
          <w:szCs w:val="18"/>
        </w:rPr>
        <w:footnoteRef/>
      </w:r>
      <w:r w:rsidRPr="00350934">
        <w:rPr>
          <w:rFonts w:cs="Times New Roman"/>
          <w:sz w:val="18"/>
          <w:szCs w:val="18"/>
          <w:lang w:val="ru-RU"/>
        </w:rPr>
        <w:t xml:space="preserve"> Евстратчик. С.В., Меньшикова Г.А., Пруель Н.А. Социальные показатели развития РФ в добровольном обзоре по целям устойчивого развития для ООН, см. сб. </w:t>
      </w:r>
      <w:r w:rsidRPr="00350934">
        <w:rPr>
          <w:rFonts w:cs="Times New Roman"/>
          <w:sz w:val="18"/>
          <w:szCs w:val="18"/>
          <w:shd w:val="clear" w:color="auto" w:fill="F5F5F5"/>
          <w:lang w:val="ru-RU"/>
        </w:rPr>
        <w:t>Формы и методы социальной работы в различных сферах жизнедеятельности,  Улан-Удэ, 2020</w:t>
      </w:r>
    </w:p>
  </w:footnote>
  <w:footnote w:id="10">
    <w:p w14:paraId="0BD6BC3F" w14:textId="77777777" w:rsidR="007B6092" w:rsidRPr="00350934" w:rsidRDefault="00000000">
      <w:pPr>
        <w:pStyle w:val="a7"/>
        <w:rPr>
          <w:rFonts w:cs="Times New Roman"/>
          <w:sz w:val="18"/>
          <w:szCs w:val="18"/>
          <w:lang w:val="ru-RU"/>
        </w:rPr>
      </w:pPr>
      <w:r>
        <w:rPr>
          <w:rStyle w:val="ad"/>
          <w:rFonts w:cs="Times New Roman"/>
          <w:sz w:val="18"/>
          <w:szCs w:val="18"/>
        </w:rPr>
        <w:footnoteRef/>
      </w:r>
      <w:r w:rsidRPr="00350934">
        <w:rPr>
          <w:rFonts w:cs="Times New Roman"/>
          <w:sz w:val="18"/>
          <w:szCs w:val="18"/>
          <w:lang w:val="ru-RU"/>
        </w:rPr>
        <w:t xml:space="preserve"> Устойчивое развитие общество и экономика,  Материалы </w:t>
      </w:r>
      <w:r>
        <w:rPr>
          <w:rFonts w:cs="Times New Roman"/>
          <w:sz w:val="18"/>
          <w:szCs w:val="18"/>
        </w:rPr>
        <w:t>VI</w:t>
      </w:r>
      <w:r w:rsidRPr="00350934">
        <w:rPr>
          <w:rFonts w:cs="Times New Roman"/>
          <w:sz w:val="18"/>
          <w:szCs w:val="18"/>
          <w:lang w:val="ru-RU"/>
        </w:rPr>
        <w:t xml:space="preserve"> международной научно-практической конференции, СПбГУ, 2019</w:t>
      </w:r>
    </w:p>
  </w:footnote>
  <w:footnote w:id="11">
    <w:p w14:paraId="480076BB" w14:textId="77777777" w:rsidR="007B6092" w:rsidRDefault="00000000">
      <w:pPr>
        <w:pStyle w:val="a7"/>
        <w:rPr>
          <w:rFonts w:cs="Times New Roman"/>
          <w:sz w:val="18"/>
          <w:szCs w:val="18"/>
        </w:rPr>
      </w:pPr>
      <w:r>
        <w:rPr>
          <w:rStyle w:val="ad"/>
          <w:rFonts w:cs="Times New Roman"/>
          <w:sz w:val="18"/>
          <w:szCs w:val="18"/>
        </w:rPr>
        <w:footnoteRef/>
      </w:r>
      <w:r>
        <w:rPr>
          <w:rFonts w:cs="Times New Roman"/>
          <w:sz w:val="18"/>
          <w:szCs w:val="18"/>
        </w:rPr>
        <w:t xml:space="preserve"> </w:t>
      </w:r>
      <w:r>
        <w:rPr>
          <w:rFonts w:eastAsia="MS Gothic" w:cs="Times New Roman"/>
          <w:sz w:val="18"/>
          <w:szCs w:val="18"/>
        </w:rPr>
        <w:t>牛文元</w:t>
      </w:r>
      <w:r>
        <w:rPr>
          <w:rFonts w:cs="Times New Roman"/>
          <w:sz w:val="18"/>
          <w:szCs w:val="18"/>
        </w:rPr>
        <w:t xml:space="preserve">. </w:t>
      </w:r>
      <w:r>
        <w:rPr>
          <w:rFonts w:eastAsia="MS Gothic" w:cs="Times New Roman"/>
          <w:sz w:val="18"/>
          <w:szCs w:val="18"/>
        </w:rPr>
        <w:t>可持</w:t>
      </w:r>
      <w:r>
        <w:rPr>
          <w:rFonts w:eastAsia="宋体" w:cs="Times New Roman"/>
          <w:sz w:val="18"/>
          <w:szCs w:val="18"/>
        </w:rPr>
        <w:t>续发展理论内涵的三元素</w:t>
      </w:r>
      <w:r>
        <w:rPr>
          <w:rFonts w:cs="Times New Roman"/>
          <w:sz w:val="18"/>
          <w:szCs w:val="18"/>
        </w:rPr>
        <w:t xml:space="preserve">. </w:t>
      </w:r>
      <w:proofErr w:type="spellStart"/>
      <w:r>
        <w:rPr>
          <w:rFonts w:cs="Times New Roman"/>
          <w:sz w:val="18"/>
          <w:szCs w:val="18"/>
        </w:rPr>
        <w:t>Ню</w:t>
      </w:r>
      <w:proofErr w:type="spellEnd"/>
      <w:r>
        <w:rPr>
          <w:rFonts w:cs="Times New Roman"/>
          <w:sz w:val="18"/>
          <w:szCs w:val="18"/>
        </w:rPr>
        <w:t xml:space="preserve"> </w:t>
      </w:r>
      <w:proofErr w:type="spellStart"/>
      <w:r>
        <w:rPr>
          <w:rFonts w:cs="Times New Roman"/>
          <w:sz w:val="18"/>
          <w:szCs w:val="18"/>
        </w:rPr>
        <w:t>Вэньюань</w:t>
      </w:r>
      <w:proofErr w:type="spellEnd"/>
      <w:r>
        <w:rPr>
          <w:rFonts w:cs="Times New Roman"/>
          <w:sz w:val="18"/>
          <w:szCs w:val="18"/>
        </w:rPr>
        <w:t xml:space="preserve">. </w:t>
      </w:r>
      <w:proofErr w:type="spellStart"/>
      <w:r>
        <w:rPr>
          <w:rFonts w:cs="Times New Roman"/>
          <w:sz w:val="18"/>
          <w:szCs w:val="18"/>
        </w:rPr>
        <w:t>Кэчисюй</w:t>
      </w:r>
      <w:proofErr w:type="spellEnd"/>
      <w:r>
        <w:rPr>
          <w:rFonts w:cs="Times New Roman"/>
          <w:sz w:val="18"/>
          <w:szCs w:val="18"/>
        </w:rPr>
        <w:t xml:space="preserve"> </w:t>
      </w:r>
      <w:proofErr w:type="spellStart"/>
      <w:r>
        <w:rPr>
          <w:rFonts w:cs="Times New Roman"/>
          <w:sz w:val="18"/>
          <w:szCs w:val="18"/>
        </w:rPr>
        <w:t>фачжань</w:t>
      </w:r>
      <w:proofErr w:type="spellEnd"/>
      <w:r>
        <w:rPr>
          <w:rFonts w:cs="Times New Roman"/>
          <w:sz w:val="18"/>
          <w:szCs w:val="18"/>
        </w:rPr>
        <w:t xml:space="preserve"> </w:t>
      </w:r>
      <w:proofErr w:type="spellStart"/>
      <w:r>
        <w:rPr>
          <w:rFonts w:cs="Times New Roman"/>
          <w:sz w:val="18"/>
          <w:szCs w:val="18"/>
        </w:rPr>
        <w:t>лилунь</w:t>
      </w:r>
      <w:proofErr w:type="spellEnd"/>
      <w:r>
        <w:rPr>
          <w:rFonts w:cs="Times New Roman"/>
          <w:sz w:val="18"/>
          <w:szCs w:val="18"/>
        </w:rPr>
        <w:t xml:space="preserve"> </w:t>
      </w:r>
      <w:proofErr w:type="spellStart"/>
      <w:r>
        <w:rPr>
          <w:rFonts w:cs="Times New Roman"/>
          <w:sz w:val="18"/>
          <w:szCs w:val="18"/>
        </w:rPr>
        <w:t>нэйхань</w:t>
      </w:r>
      <w:proofErr w:type="spellEnd"/>
      <w:r>
        <w:rPr>
          <w:rFonts w:cs="Times New Roman"/>
          <w:sz w:val="18"/>
          <w:szCs w:val="18"/>
        </w:rPr>
        <w:t xml:space="preserve"> </w:t>
      </w:r>
      <w:proofErr w:type="spellStart"/>
      <w:r>
        <w:rPr>
          <w:rFonts w:cs="Times New Roman"/>
          <w:sz w:val="18"/>
          <w:szCs w:val="18"/>
        </w:rPr>
        <w:t>дэ</w:t>
      </w:r>
      <w:proofErr w:type="spellEnd"/>
      <w:r>
        <w:rPr>
          <w:rFonts w:cs="Times New Roman"/>
          <w:sz w:val="18"/>
          <w:szCs w:val="18"/>
        </w:rPr>
        <w:t xml:space="preserve"> </w:t>
      </w:r>
      <w:proofErr w:type="spellStart"/>
      <w:r>
        <w:rPr>
          <w:rFonts w:cs="Times New Roman"/>
          <w:sz w:val="18"/>
          <w:szCs w:val="18"/>
        </w:rPr>
        <w:t>сань</w:t>
      </w:r>
      <w:proofErr w:type="spellEnd"/>
      <w:r>
        <w:rPr>
          <w:rFonts w:cs="Times New Roman"/>
          <w:sz w:val="18"/>
          <w:szCs w:val="18"/>
        </w:rPr>
        <w:t xml:space="preserve"> </w:t>
      </w:r>
      <w:proofErr w:type="spellStart"/>
      <w:r>
        <w:rPr>
          <w:rFonts w:cs="Times New Roman"/>
          <w:sz w:val="18"/>
          <w:szCs w:val="18"/>
        </w:rPr>
        <w:t>юаньсу</w:t>
      </w:r>
      <w:proofErr w:type="spellEnd"/>
      <w:r>
        <w:rPr>
          <w:rFonts w:cs="Times New Roman"/>
          <w:sz w:val="18"/>
          <w:szCs w:val="18"/>
        </w:rPr>
        <w:t xml:space="preserve"> [</w:t>
      </w:r>
      <w:proofErr w:type="spellStart"/>
      <w:r>
        <w:rPr>
          <w:rFonts w:cs="Times New Roman"/>
          <w:sz w:val="18"/>
          <w:szCs w:val="18"/>
        </w:rPr>
        <w:t>Три</w:t>
      </w:r>
      <w:proofErr w:type="spellEnd"/>
      <w:r>
        <w:rPr>
          <w:rFonts w:cs="Times New Roman"/>
          <w:sz w:val="18"/>
          <w:szCs w:val="18"/>
        </w:rPr>
        <w:t xml:space="preserve"> </w:t>
      </w:r>
      <w:proofErr w:type="spellStart"/>
      <w:r>
        <w:rPr>
          <w:rFonts w:cs="Times New Roman"/>
          <w:sz w:val="18"/>
          <w:szCs w:val="18"/>
        </w:rPr>
        <w:t>элемента</w:t>
      </w:r>
      <w:proofErr w:type="spellEnd"/>
      <w:r>
        <w:rPr>
          <w:rFonts w:cs="Times New Roman"/>
          <w:sz w:val="18"/>
          <w:szCs w:val="18"/>
        </w:rPr>
        <w:t xml:space="preserve"> </w:t>
      </w:r>
      <w:proofErr w:type="spellStart"/>
      <w:r>
        <w:rPr>
          <w:rFonts w:cs="Times New Roman"/>
          <w:sz w:val="18"/>
          <w:szCs w:val="18"/>
        </w:rPr>
        <w:t>теоретической</w:t>
      </w:r>
      <w:proofErr w:type="spellEnd"/>
      <w:r>
        <w:rPr>
          <w:rFonts w:cs="Times New Roman"/>
          <w:sz w:val="18"/>
          <w:szCs w:val="18"/>
        </w:rPr>
        <w:t xml:space="preserve"> </w:t>
      </w:r>
      <w:proofErr w:type="spellStart"/>
      <w:r>
        <w:rPr>
          <w:rFonts w:cs="Times New Roman"/>
          <w:sz w:val="18"/>
          <w:szCs w:val="18"/>
        </w:rPr>
        <w:t>коннотации</w:t>
      </w:r>
      <w:proofErr w:type="spellEnd"/>
      <w:r>
        <w:rPr>
          <w:rFonts w:cs="Times New Roman"/>
          <w:sz w:val="18"/>
          <w:szCs w:val="18"/>
        </w:rPr>
        <w:t xml:space="preserve"> </w:t>
      </w:r>
      <w:proofErr w:type="spellStart"/>
      <w:r>
        <w:rPr>
          <w:rFonts w:cs="Times New Roman"/>
          <w:sz w:val="18"/>
          <w:szCs w:val="18"/>
        </w:rPr>
        <w:t>устойчивого</w:t>
      </w:r>
      <w:proofErr w:type="spellEnd"/>
      <w:r>
        <w:rPr>
          <w:rFonts w:cs="Times New Roman"/>
          <w:sz w:val="18"/>
          <w:szCs w:val="18"/>
        </w:rPr>
        <w:t xml:space="preserve"> </w:t>
      </w:r>
      <w:proofErr w:type="spellStart"/>
      <w:r>
        <w:rPr>
          <w:rFonts w:cs="Times New Roman"/>
          <w:sz w:val="18"/>
          <w:szCs w:val="18"/>
        </w:rPr>
        <w:t>развития</w:t>
      </w:r>
      <w:proofErr w:type="spellEnd"/>
      <w:r>
        <w:rPr>
          <w:rFonts w:cs="Times New Roman"/>
          <w:sz w:val="18"/>
          <w:szCs w:val="18"/>
        </w:rPr>
        <w:t xml:space="preserve">]. </w:t>
      </w:r>
      <w:r>
        <w:rPr>
          <w:rFonts w:eastAsia="MS Gothic" w:cs="Times New Roman"/>
          <w:sz w:val="18"/>
          <w:szCs w:val="18"/>
        </w:rPr>
        <w:t>中国科学院院刊</w:t>
      </w:r>
      <w:r>
        <w:rPr>
          <w:rFonts w:cs="Times New Roman"/>
          <w:sz w:val="18"/>
          <w:szCs w:val="18"/>
        </w:rPr>
        <w:t xml:space="preserve">. </w:t>
      </w:r>
      <w:proofErr w:type="spellStart"/>
      <w:r>
        <w:rPr>
          <w:rFonts w:cs="Times New Roman"/>
          <w:sz w:val="18"/>
          <w:szCs w:val="18"/>
        </w:rPr>
        <w:t>Чжунго</w:t>
      </w:r>
      <w:proofErr w:type="spellEnd"/>
      <w:r>
        <w:rPr>
          <w:rFonts w:cs="Times New Roman"/>
          <w:sz w:val="18"/>
          <w:szCs w:val="18"/>
        </w:rPr>
        <w:t xml:space="preserve"> </w:t>
      </w:r>
      <w:proofErr w:type="spellStart"/>
      <w:r>
        <w:rPr>
          <w:rFonts w:cs="Times New Roman"/>
          <w:sz w:val="18"/>
          <w:szCs w:val="18"/>
        </w:rPr>
        <w:t>кэсюэюань</w:t>
      </w:r>
      <w:proofErr w:type="spellEnd"/>
      <w:r>
        <w:rPr>
          <w:rFonts w:cs="Times New Roman"/>
          <w:sz w:val="18"/>
          <w:szCs w:val="18"/>
        </w:rPr>
        <w:t xml:space="preserve"> </w:t>
      </w:r>
      <w:proofErr w:type="spellStart"/>
      <w:r>
        <w:rPr>
          <w:rFonts w:cs="Times New Roman"/>
          <w:sz w:val="18"/>
          <w:szCs w:val="18"/>
        </w:rPr>
        <w:t>юанькань</w:t>
      </w:r>
      <w:proofErr w:type="spellEnd"/>
      <w:r>
        <w:rPr>
          <w:rFonts w:cs="Times New Roman"/>
          <w:sz w:val="18"/>
          <w:szCs w:val="18"/>
        </w:rPr>
        <w:t>. 2014. № 29(4). С. 410-415.</w:t>
      </w:r>
    </w:p>
  </w:footnote>
  <w:footnote w:id="12">
    <w:p w14:paraId="54D7C677" w14:textId="77777777" w:rsidR="007B6092" w:rsidRDefault="00000000">
      <w:pPr>
        <w:pStyle w:val="a7"/>
        <w:rPr>
          <w:rFonts w:cs="Times New Roman"/>
          <w:sz w:val="18"/>
          <w:szCs w:val="18"/>
        </w:rPr>
      </w:pPr>
      <w:r>
        <w:rPr>
          <w:rStyle w:val="ad"/>
          <w:rFonts w:cs="Times New Roman"/>
          <w:sz w:val="18"/>
          <w:szCs w:val="18"/>
        </w:rPr>
        <w:footnoteRef/>
      </w:r>
      <w:r>
        <w:rPr>
          <w:rFonts w:cs="Times New Roman"/>
          <w:sz w:val="18"/>
          <w:szCs w:val="18"/>
        </w:rPr>
        <w:t xml:space="preserve"> </w:t>
      </w:r>
      <w:r>
        <w:rPr>
          <w:rFonts w:eastAsia="宋体" w:cs="Times New Roman"/>
          <w:sz w:val="18"/>
          <w:szCs w:val="18"/>
        </w:rPr>
        <w:t>张志强</w:t>
      </w:r>
      <w:r>
        <w:rPr>
          <w:rFonts w:cs="Times New Roman"/>
          <w:sz w:val="18"/>
          <w:szCs w:val="18"/>
        </w:rPr>
        <w:t xml:space="preserve">, </w:t>
      </w:r>
      <w:r>
        <w:rPr>
          <w:rFonts w:eastAsia="宋体" w:cs="Times New Roman"/>
          <w:sz w:val="18"/>
          <w:szCs w:val="18"/>
        </w:rPr>
        <w:t>孙成权</w:t>
      </w:r>
      <w:r>
        <w:rPr>
          <w:rFonts w:cs="Times New Roman"/>
          <w:sz w:val="18"/>
          <w:szCs w:val="18"/>
        </w:rPr>
        <w:t xml:space="preserve">, </w:t>
      </w:r>
      <w:proofErr w:type="gramStart"/>
      <w:r>
        <w:rPr>
          <w:rFonts w:eastAsia="MS Gothic" w:cs="Times New Roman"/>
          <w:sz w:val="18"/>
          <w:szCs w:val="18"/>
        </w:rPr>
        <w:t>程国</w:t>
      </w:r>
      <w:r>
        <w:rPr>
          <w:rFonts w:eastAsia="宋体" w:cs="Times New Roman"/>
          <w:sz w:val="18"/>
          <w:szCs w:val="18"/>
        </w:rPr>
        <w:t>栋</w:t>
      </w:r>
      <w:proofErr w:type="gramEnd"/>
      <w:r>
        <w:rPr>
          <w:rFonts w:cs="Times New Roman"/>
          <w:sz w:val="18"/>
          <w:szCs w:val="18"/>
        </w:rPr>
        <w:t xml:space="preserve">, </w:t>
      </w:r>
      <w:r>
        <w:rPr>
          <w:rFonts w:eastAsia="MS Gothic" w:cs="Times New Roman"/>
          <w:sz w:val="18"/>
          <w:szCs w:val="18"/>
        </w:rPr>
        <w:t>牛文元</w:t>
      </w:r>
      <w:r>
        <w:rPr>
          <w:rFonts w:cs="Times New Roman"/>
          <w:sz w:val="18"/>
          <w:szCs w:val="18"/>
        </w:rPr>
        <w:t xml:space="preserve">. </w:t>
      </w:r>
      <w:r>
        <w:rPr>
          <w:rFonts w:eastAsia="MS Gothic" w:cs="Times New Roman"/>
          <w:sz w:val="18"/>
          <w:szCs w:val="18"/>
        </w:rPr>
        <w:t>可持</w:t>
      </w:r>
      <w:r>
        <w:rPr>
          <w:rFonts w:eastAsia="宋体" w:cs="Times New Roman"/>
          <w:sz w:val="18"/>
          <w:szCs w:val="18"/>
        </w:rPr>
        <w:t>续发展研究</w:t>
      </w:r>
      <w:r>
        <w:rPr>
          <w:rFonts w:cs="Times New Roman"/>
          <w:sz w:val="18"/>
          <w:szCs w:val="18"/>
        </w:rPr>
        <w:t xml:space="preserve">: </w:t>
      </w:r>
      <w:r>
        <w:rPr>
          <w:rFonts w:eastAsia="宋体" w:cs="Times New Roman"/>
          <w:sz w:val="18"/>
          <w:szCs w:val="18"/>
        </w:rPr>
        <w:t>进展与趋向</w:t>
      </w:r>
      <w:r>
        <w:rPr>
          <w:rFonts w:cs="Times New Roman"/>
          <w:sz w:val="18"/>
          <w:szCs w:val="18"/>
        </w:rPr>
        <w:t xml:space="preserve">. </w:t>
      </w:r>
      <w:proofErr w:type="spellStart"/>
      <w:r>
        <w:rPr>
          <w:rFonts w:cs="Times New Roman"/>
          <w:sz w:val="18"/>
          <w:szCs w:val="18"/>
        </w:rPr>
        <w:t>Чжан</w:t>
      </w:r>
      <w:proofErr w:type="spellEnd"/>
      <w:r>
        <w:rPr>
          <w:rFonts w:cs="Times New Roman"/>
          <w:sz w:val="18"/>
          <w:szCs w:val="18"/>
        </w:rPr>
        <w:t xml:space="preserve"> </w:t>
      </w:r>
      <w:proofErr w:type="spellStart"/>
      <w:r>
        <w:rPr>
          <w:rFonts w:cs="Times New Roman"/>
          <w:sz w:val="18"/>
          <w:szCs w:val="18"/>
        </w:rPr>
        <w:t>Чжицян</w:t>
      </w:r>
      <w:proofErr w:type="spellEnd"/>
      <w:r>
        <w:rPr>
          <w:rFonts w:cs="Times New Roman"/>
          <w:sz w:val="18"/>
          <w:szCs w:val="18"/>
        </w:rPr>
        <w:t xml:space="preserve">, </w:t>
      </w:r>
      <w:proofErr w:type="spellStart"/>
      <w:r>
        <w:rPr>
          <w:rFonts w:cs="Times New Roman"/>
          <w:sz w:val="18"/>
          <w:szCs w:val="18"/>
        </w:rPr>
        <w:t>Сунь</w:t>
      </w:r>
      <w:proofErr w:type="spellEnd"/>
      <w:r>
        <w:rPr>
          <w:rFonts w:cs="Times New Roman"/>
          <w:sz w:val="18"/>
          <w:szCs w:val="18"/>
        </w:rPr>
        <w:t xml:space="preserve"> </w:t>
      </w:r>
      <w:proofErr w:type="spellStart"/>
      <w:r>
        <w:rPr>
          <w:rFonts w:cs="Times New Roman"/>
          <w:sz w:val="18"/>
          <w:szCs w:val="18"/>
        </w:rPr>
        <w:t>Чэнцюань</w:t>
      </w:r>
      <w:proofErr w:type="spellEnd"/>
      <w:r>
        <w:rPr>
          <w:rFonts w:cs="Times New Roman"/>
          <w:sz w:val="18"/>
          <w:szCs w:val="18"/>
        </w:rPr>
        <w:t xml:space="preserve">, </w:t>
      </w:r>
      <w:proofErr w:type="spellStart"/>
      <w:r>
        <w:rPr>
          <w:rFonts w:cs="Times New Roman"/>
          <w:sz w:val="18"/>
          <w:szCs w:val="18"/>
        </w:rPr>
        <w:t>Чэн</w:t>
      </w:r>
      <w:proofErr w:type="spellEnd"/>
      <w:r>
        <w:rPr>
          <w:rFonts w:cs="Times New Roman"/>
          <w:sz w:val="18"/>
          <w:szCs w:val="18"/>
        </w:rPr>
        <w:t xml:space="preserve"> </w:t>
      </w:r>
      <w:proofErr w:type="spellStart"/>
      <w:r>
        <w:rPr>
          <w:rFonts w:cs="Times New Roman"/>
          <w:sz w:val="18"/>
          <w:szCs w:val="18"/>
        </w:rPr>
        <w:t>Годун</w:t>
      </w:r>
      <w:proofErr w:type="spellEnd"/>
      <w:r>
        <w:rPr>
          <w:rFonts w:cs="Times New Roman"/>
          <w:sz w:val="18"/>
          <w:szCs w:val="18"/>
        </w:rPr>
        <w:t xml:space="preserve">, </w:t>
      </w:r>
      <w:proofErr w:type="spellStart"/>
      <w:r>
        <w:rPr>
          <w:rFonts w:cs="Times New Roman"/>
          <w:sz w:val="18"/>
          <w:szCs w:val="18"/>
        </w:rPr>
        <w:t>Ню</w:t>
      </w:r>
      <w:proofErr w:type="spellEnd"/>
      <w:r>
        <w:rPr>
          <w:rFonts w:cs="Times New Roman"/>
          <w:sz w:val="18"/>
          <w:szCs w:val="18"/>
        </w:rPr>
        <w:t xml:space="preserve"> </w:t>
      </w:r>
      <w:proofErr w:type="spellStart"/>
      <w:r>
        <w:rPr>
          <w:rFonts w:cs="Times New Roman"/>
          <w:sz w:val="18"/>
          <w:szCs w:val="18"/>
        </w:rPr>
        <w:t>Вэньюань</w:t>
      </w:r>
      <w:proofErr w:type="spellEnd"/>
      <w:r>
        <w:rPr>
          <w:rFonts w:cs="Times New Roman"/>
          <w:sz w:val="18"/>
          <w:szCs w:val="18"/>
        </w:rPr>
        <w:t xml:space="preserve">. </w:t>
      </w:r>
      <w:proofErr w:type="spellStart"/>
      <w:r>
        <w:rPr>
          <w:rFonts w:cs="Times New Roman"/>
          <w:sz w:val="18"/>
          <w:szCs w:val="18"/>
        </w:rPr>
        <w:t>Кэчисюй</w:t>
      </w:r>
      <w:proofErr w:type="spellEnd"/>
      <w:r>
        <w:rPr>
          <w:rFonts w:cs="Times New Roman"/>
          <w:sz w:val="18"/>
          <w:szCs w:val="18"/>
        </w:rPr>
        <w:t xml:space="preserve"> </w:t>
      </w:r>
      <w:proofErr w:type="spellStart"/>
      <w:r>
        <w:rPr>
          <w:rFonts w:cs="Times New Roman"/>
          <w:sz w:val="18"/>
          <w:szCs w:val="18"/>
        </w:rPr>
        <w:t>фачжань</w:t>
      </w:r>
      <w:proofErr w:type="spellEnd"/>
      <w:r>
        <w:rPr>
          <w:rFonts w:cs="Times New Roman"/>
          <w:sz w:val="18"/>
          <w:szCs w:val="18"/>
        </w:rPr>
        <w:t xml:space="preserve"> </w:t>
      </w:r>
      <w:proofErr w:type="spellStart"/>
      <w:r>
        <w:rPr>
          <w:rFonts w:cs="Times New Roman"/>
          <w:sz w:val="18"/>
          <w:szCs w:val="18"/>
        </w:rPr>
        <w:t>яньцзю</w:t>
      </w:r>
      <w:proofErr w:type="spellEnd"/>
      <w:r>
        <w:rPr>
          <w:rFonts w:cs="Times New Roman"/>
          <w:sz w:val="18"/>
          <w:szCs w:val="18"/>
        </w:rPr>
        <w:t xml:space="preserve">: </w:t>
      </w:r>
      <w:proofErr w:type="spellStart"/>
      <w:r>
        <w:rPr>
          <w:rFonts w:cs="Times New Roman"/>
          <w:sz w:val="18"/>
          <w:szCs w:val="18"/>
        </w:rPr>
        <w:t>цзиньчжань</w:t>
      </w:r>
      <w:proofErr w:type="spellEnd"/>
      <w:r>
        <w:rPr>
          <w:rFonts w:cs="Times New Roman"/>
          <w:sz w:val="18"/>
          <w:szCs w:val="18"/>
        </w:rPr>
        <w:t xml:space="preserve"> </w:t>
      </w:r>
      <w:proofErr w:type="spellStart"/>
      <w:r>
        <w:rPr>
          <w:rFonts w:cs="Times New Roman"/>
          <w:sz w:val="18"/>
          <w:szCs w:val="18"/>
        </w:rPr>
        <w:t>юй</w:t>
      </w:r>
      <w:proofErr w:type="spellEnd"/>
      <w:r>
        <w:rPr>
          <w:rFonts w:cs="Times New Roman"/>
          <w:sz w:val="18"/>
          <w:szCs w:val="18"/>
        </w:rPr>
        <w:t xml:space="preserve"> </w:t>
      </w:r>
      <w:proofErr w:type="spellStart"/>
      <w:r>
        <w:rPr>
          <w:rFonts w:cs="Times New Roman"/>
          <w:sz w:val="18"/>
          <w:szCs w:val="18"/>
        </w:rPr>
        <w:t>цюйсян</w:t>
      </w:r>
      <w:proofErr w:type="spellEnd"/>
      <w:r>
        <w:rPr>
          <w:rFonts w:cs="Times New Roman"/>
          <w:sz w:val="18"/>
          <w:szCs w:val="18"/>
        </w:rPr>
        <w:t xml:space="preserve"> [</w:t>
      </w:r>
      <w:proofErr w:type="spellStart"/>
      <w:r>
        <w:rPr>
          <w:rFonts w:cs="Times New Roman"/>
          <w:sz w:val="18"/>
          <w:szCs w:val="18"/>
        </w:rPr>
        <w:t>Исследование</w:t>
      </w:r>
      <w:proofErr w:type="spellEnd"/>
      <w:r>
        <w:rPr>
          <w:rFonts w:cs="Times New Roman"/>
          <w:sz w:val="18"/>
          <w:szCs w:val="18"/>
        </w:rPr>
        <w:t xml:space="preserve"> </w:t>
      </w:r>
      <w:proofErr w:type="spellStart"/>
      <w:r>
        <w:rPr>
          <w:rFonts w:cs="Times New Roman"/>
          <w:sz w:val="18"/>
          <w:szCs w:val="18"/>
        </w:rPr>
        <w:t>устойчивого</w:t>
      </w:r>
      <w:proofErr w:type="spellEnd"/>
      <w:r>
        <w:rPr>
          <w:rFonts w:cs="Times New Roman"/>
          <w:sz w:val="18"/>
          <w:szCs w:val="18"/>
        </w:rPr>
        <w:t xml:space="preserve"> </w:t>
      </w:r>
      <w:proofErr w:type="spellStart"/>
      <w:r>
        <w:rPr>
          <w:rFonts w:cs="Times New Roman"/>
          <w:sz w:val="18"/>
          <w:szCs w:val="18"/>
        </w:rPr>
        <w:t>развития</w:t>
      </w:r>
      <w:proofErr w:type="spellEnd"/>
      <w:r>
        <w:rPr>
          <w:rFonts w:cs="Times New Roman"/>
          <w:sz w:val="18"/>
          <w:szCs w:val="18"/>
        </w:rPr>
        <w:t xml:space="preserve">: </w:t>
      </w:r>
      <w:proofErr w:type="spellStart"/>
      <w:r>
        <w:rPr>
          <w:rFonts w:cs="Times New Roman"/>
          <w:sz w:val="18"/>
          <w:szCs w:val="18"/>
        </w:rPr>
        <w:t>прогресс</w:t>
      </w:r>
      <w:proofErr w:type="spellEnd"/>
      <w:r>
        <w:rPr>
          <w:rFonts w:cs="Times New Roman"/>
          <w:sz w:val="18"/>
          <w:szCs w:val="18"/>
        </w:rPr>
        <w:t xml:space="preserve"> и </w:t>
      </w:r>
      <w:proofErr w:type="spellStart"/>
      <w:r>
        <w:rPr>
          <w:rFonts w:cs="Times New Roman"/>
          <w:sz w:val="18"/>
          <w:szCs w:val="18"/>
        </w:rPr>
        <w:t>тенденции</w:t>
      </w:r>
      <w:proofErr w:type="spellEnd"/>
      <w:r>
        <w:rPr>
          <w:rFonts w:cs="Times New Roman"/>
          <w:sz w:val="18"/>
          <w:szCs w:val="18"/>
        </w:rPr>
        <w:t xml:space="preserve">] // </w:t>
      </w:r>
      <w:r>
        <w:rPr>
          <w:rFonts w:eastAsia="MS Gothic" w:cs="Times New Roman"/>
          <w:sz w:val="18"/>
          <w:szCs w:val="18"/>
        </w:rPr>
        <w:t>地球科学</w:t>
      </w:r>
      <w:r>
        <w:rPr>
          <w:rFonts w:eastAsia="宋体" w:cs="Times New Roman"/>
          <w:sz w:val="18"/>
          <w:szCs w:val="18"/>
        </w:rPr>
        <w:t>进展</w:t>
      </w:r>
      <w:r>
        <w:rPr>
          <w:rFonts w:cs="Times New Roman"/>
          <w:sz w:val="18"/>
          <w:szCs w:val="18"/>
        </w:rPr>
        <w:t xml:space="preserve">. </w:t>
      </w:r>
      <w:proofErr w:type="spellStart"/>
      <w:r>
        <w:rPr>
          <w:rFonts w:cs="Times New Roman"/>
          <w:sz w:val="18"/>
          <w:szCs w:val="18"/>
        </w:rPr>
        <w:t>Дицюкэсюэцзиньчжань</w:t>
      </w:r>
      <w:proofErr w:type="spellEnd"/>
      <w:r>
        <w:rPr>
          <w:rFonts w:cs="Times New Roman"/>
          <w:sz w:val="18"/>
          <w:szCs w:val="18"/>
        </w:rPr>
        <w:t>. 1999. № 14 (6). С. 589-595.</w:t>
      </w:r>
    </w:p>
  </w:footnote>
  <w:footnote w:id="13">
    <w:p w14:paraId="74E59799" w14:textId="77777777" w:rsidR="007B6092" w:rsidRDefault="00000000">
      <w:pPr>
        <w:pStyle w:val="a7"/>
      </w:pPr>
      <w:r>
        <w:rPr>
          <w:rStyle w:val="ad"/>
          <w:rFonts w:cs="Times New Roman"/>
          <w:sz w:val="18"/>
          <w:szCs w:val="18"/>
        </w:rPr>
        <w:footnoteRef/>
      </w:r>
      <w:r>
        <w:rPr>
          <w:rFonts w:cs="Times New Roman"/>
          <w:sz w:val="18"/>
          <w:szCs w:val="18"/>
        </w:rPr>
        <w:t xml:space="preserve"> </w:t>
      </w:r>
      <w:r>
        <w:rPr>
          <w:rFonts w:eastAsia="MS Gothic" w:cs="Times New Roman"/>
          <w:sz w:val="18"/>
          <w:szCs w:val="18"/>
        </w:rPr>
        <w:t>徐中民</w:t>
      </w:r>
      <w:r>
        <w:rPr>
          <w:rFonts w:cs="Times New Roman"/>
          <w:sz w:val="18"/>
          <w:szCs w:val="18"/>
        </w:rPr>
        <w:t xml:space="preserve">, </w:t>
      </w:r>
      <w:r>
        <w:rPr>
          <w:rFonts w:eastAsia="宋体" w:cs="Times New Roman"/>
          <w:sz w:val="18"/>
          <w:szCs w:val="18"/>
        </w:rPr>
        <w:t>张志强</w:t>
      </w:r>
      <w:r>
        <w:rPr>
          <w:rFonts w:cs="Times New Roman"/>
          <w:sz w:val="18"/>
          <w:szCs w:val="18"/>
        </w:rPr>
        <w:t xml:space="preserve">, </w:t>
      </w:r>
      <w:proofErr w:type="gramStart"/>
      <w:r>
        <w:rPr>
          <w:rFonts w:eastAsia="MS Gothic" w:cs="Times New Roman"/>
          <w:sz w:val="18"/>
          <w:szCs w:val="18"/>
        </w:rPr>
        <w:t>程国</w:t>
      </w:r>
      <w:r>
        <w:rPr>
          <w:rFonts w:eastAsia="宋体" w:cs="Times New Roman"/>
          <w:sz w:val="18"/>
          <w:szCs w:val="18"/>
        </w:rPr>
        <w:t>栋</w:t>
      </w:r>
      <w:proofErr w:type="gramEnd"/>
      <w:r>
        <w:rPr>
          <w:rFonts w:cs="Times New Roman"/>
          <w:sz w:val="18"/>
          <w:szCs w:val="18"/>
        </w:rPr>
        <w:t xml:space="preserve">. </w:t>
      </w:r>
      <w:r>
        <w:rPr>
          <w:rFonts w:eastAsia="MS Gothic" w:cs="Times New Roman"/>
          <w:sz w:val="18"/>
          <w:szCs w:val="18"/>
        </w:rPr>
        <w:t>可持</w:t>
      </w:r>
      <w:r>
        <w:rPr>
          <w:rFonts w:eastAsia="宋体" w:cs="Times New Roman"/>
          <w:sz w:val="18"/>
          <w:szCs w:val="18"/>
        </w:rPr>
        <w:t>续发展定量研究的几种新方法评介</w:t>
      </w:r>
      <w:r>
        <w:rPr>
          <w:rFonts w:cs="Times New Roman"/>
          <w:sz w:val="18"/>
          <w:szCs w:val="18"/>
        </w:rPr>
        <w:t xml:space="preserve">. </w:t>
      </w:r>
      <w:proofErr w:type="spellStart"/>
      <w:r>
        <w:rPr>
          <w:rFonts w:cs="Times New Roman"/>
          <w:sz w:val="18"/>
          <w:szCs w:val="18"/>
        </w:rPr>
        <w:t>Сюй</w:t>
      </w:r>
      <w:proofErr w:type="spellEnd"/>
      <w:r>
        <w:rPr>
          <w:rFonts w:cs="Times New Roman"/>
          <w:sz w:val="18"/>
          <w:szCs w:val="18"/>
        </w:rPr>
        <w:t xml:space="preserve"> </w:t>
      </w:r>
      <w:proofErr w:type="spellStart"/>
      <w:r>
        <w:rPr>
          <w:rFonts w:cs="Times New Roman"/>
          <w:sz w:val="18"/>
          <w:szCs w:val="18"/>
        </w:rPr>
        <w:t>Чжунминь</w:t>
      </w:r>
      <w:proofErr w:type="spellEnd"/>
      <w:r>
        <w:rPr>
          <w:rFonts w:cs="Times New Roman"/>
          <w:sz w:val="18"/>
          <w:szCs w:val="18"/>
        </w:rPr>
        <w:t xml:space="preserve">, </w:t>
      </w:r>
      <w:proofErr w:type="spellStart"/>
      <w:r>
        <w:rPr>
          <w:rFonts w:cs="Times New Roman"/>
          <w:sz w:val="18"/>
          <w:szCs w:val="18"/>
        </w:rPr>
        <w:t>Чжан</w:t>
      </w:r>
      <w:proofErr w:type="spellEnd"/>
      <w:r>
        <w:rPr>
          <w:rFonts w:cs="Times New Roman"/>
          <w:sz w:val="18"/>
          <w:szCs w:val="18"/>
        </w:rPr>
        <w:t xml:space="preserve"> </w:t>
      </w:r>
      <w:proofErr w:type="spellStart"/>
      <w:r>
        <w:rPr>
          <w:rFonts w:cs="Times New Roman"/>
          <w:sz w:val="18"/>
          <w:szCs w:val="18"/>
        </w:rPr>
        <w:t>Чжицян</w:t>
      </w:r>
      <w:proofErr w:type="spellEnd"/>
      <w:r>
        <w:rPr>
          <w:rFonts w:cs="Times New Roman"/>
          <w:sz w:val="18"/>
          <w:szCs w:val="18"/>
        </w:rPr>
        <w:t xml:space="preserve">, </w:t>
      </w:r>
      <w:proofErr w:type="spellStart"/>
      <w:r>
        <w:rPr>
          <w:rFonts w:cs="Times New Roman"/>
          <w:sz w:val="18"/>
          <w:szCs w:val="18"/>
        </w:rPr>
        <w:t>Чэн</w:t>
      </w:r>
      <w:proofErr w:type="spellEnd"/>
      <w:r>
        <w:rPr>
          <w:rFonts w:cs="Times New Roman"/>
          <w:sz w:val="18"/>
          <w:szCs w:val="18"/>
        </w:rPr>
        <w:t xml:space="preserve"> </w:t>
      </w:r>
      <w:proofErr w:type="spellStart"/>
      <w:r>
        <w:rPr>
          <w:rFonts w:cs="Times New Roman"/>
          <w:sz w:val="18"/>
          <w:szCs w:val="18"/>
        </w:rPr>
        <w:t>Годун</w:t>
      </w:r>
      <w:proofErr w:type="spellEnd"/>
      <w:r>
        <w:rPr>
          <w:rFonts w:cs="Times New Roman"/>
          <w:sz w:val="18"/>
          <w:szCs w:val="18"/>
        </w:rPr>
        <w:t xml:space="preserve">. </w:t>
      </w:r>
      <w:proofErr w:type="spellStart"/>
      <w:r>
        <w:rPr>
          <w:rFonts w:cs="Times New Roman"/>
          <w:sz w:val="18"/>
          <w:szCs w:val="18"/>
        </w:rPr>
        <w:t>Кэчисюй</w:t>
      </w:r>
      <w:proofErr w:type="spellEnd"/>
      <w:r>
        <w:rPr>
          <w:rFonts w:cs="Times New Roman"/>
          <w:sz w:val="18"/>
          <w:szCs w:val="18"/>
        </w:rPr>
        <w:t xml:space="preserve"> </w:t>
      </w:r>
      <w:proofErr w:type="spellStart"/>
      <w:r>
        <w:rPr>
          <w:rFonts w:cs="Times New Roman"/>
          <w:sz w:val="18"/>
          <w:szCs w:val="18"/>
        </w:rPr>
        <w:t>фачжань</w:t>
      </w:r>
      <w:proofErr w:type="spellEnd"/>
      <w:r>
        <w:rPr>
          <w:rFonts w:cs="Times New Roman"/>
          <w:sz w:val="18"/>
          <w:szCs w:val="18"/>
        </w:rPr>
        <w:t xml:space="preserve"> </w:t>
      </w:r>
      <w:proofErr w:type="spellStart"/>
      <w:r>
        <w:rPr>
          <w:rFonts w:cs="Times New Roman"/>
          <w:sz w:val="18"/>
          <w:szCs w:val="18"/>
        </w:rPr>
        <w:t>динлян</w:t>
      </w:r>
      <w:proofErr w:type="spellEnd"/>
      <w:r>
        <w:rPr>
          <w:rFonts w:cs="Times New Roman"/>
          <w:sz w:val="18"/>
          <w:szCs w:val="18"/>
        </w:rPr>
        <w:t xml:space="preserve"> </w:t>
      </w:r>
      <w:proofErr w:type="spellStart"/>
      <w:r>
        <w:rPr>
          <w:rFonts w:cs="Times New Roman"/>
          <w:sz w:val="18"/>
          <w:szCs w:val="18"/>
        </w:rPr>
        <w:t>яньцзю</w:t>
      </w:r>
      <w:proofErr w:type="spellEnd"/>
      <w:r>
        <w:rPr>
          <w:rFonts w:cs="Times New Roman"/>
          <w:sz w:val="18"/>
          <w:szCs w:val="18"/>
        </w:rPr>
        <w:t xml:space="preserve"> </w:t>
      </w:r>
      <w:proofErr w:type="spellStart"/>
      <w:r>
        <w:rPr>
          <w:rFonts w:cs="Times New Roman"/>
          <w:sz w:val="18"/>
          <w:szCs w:val="18"/>
        </w:rPr>
        <w:t>дэ</w:t>
      </w:r>
      <w:proofErr w:type="spellEnd"/>
      <w:r>
        <w:rPr>
          <w:rFonts w:cs="Times New Roman"/>
          <w:sz w:val="18"/>
          <w:szCs w:val="18"/>
        </w:rPr>
        <w:t xml:space="preserve"> </w:t>
      </w:r>
      <w:proofErr w:type="spellStart"/>
      <w:r>
        <w:rPr>
          <w:rFonts w:cs="Times New Roman"/>
          <w:sz w:val="18"/>
          <w:szCs w:val="18"/>
        </w:rPr>
        <w:t>цзичжун</w:t>
      </w:r>
      <w:proofErr w:type="spellEnd"/>
      <w:r>
        <w:rPr>
          <w:rFonts w:cs="Times New Roman"/>
          <w:sz w:val="18"/>
          <w:szCs w:val="18"/>
        </w:rPr>
        <w:t xml:space="preserve"> </w:t>
      </w:r>
      <w:proofErr w:type="spellStart"/>
      <w:r>
        <w:rPr>
          <w:rFonts w:cs="Times New Roman"/>
          <w:sz w:val="18"/>
          <w:szCs w:val="18"/>
        </w:rPr>
        <w:t>синьфанфа</w:t>
      </w:r>
      <w:proofErr w:type="spellEnd"/>
      <w:r>
        <w:rPr>
          <w:rFonts w:cs="Times New Roman"/>
          <w:sz w:val="18"/>
          <w:szCs w:val="18"/>
        </w:rPr>
        <w:t xml:space="preserve"> </w:t>
      </w:r>
      <w:proofErr w:type="spellStart"/>
      <w:r>
        <w:rPr>
          <w:rFonts w:cs="Times New Roman"/>
          <w:sz w:val="18"/>
          <w:szCs w:val="18"/>
        </w:rPr>
        <w:t>пинцзе</w:t>
      </w:r>
      <w:proofErr w:type="spellEnd"/>
      <w:r>
        <w:rPr>
          <w:rFonts w:cs="Times New Roman"/>
          <w:sz w:val="18"/>
          <w:szCs w:val="18"/>
        </w:rPr>
        <w:t xml:space="preserve"> [</w:t>
      </w:r>
      <w:proofErr w:type="spellStart"/>
      <w:r>
        <w:rPr>
          <w:rFonts w:cs="Times New Roman"/>
          <w:sz w:val="18"/>
          <w:szCs w:val="18"/>
        </w:rPr>
        <w:t>Оценка</w:t>
      </w:r>
      <w:proofErr w:type="spellEnd"/>
      <w:r>
        <w:rPr>
          <w:rFonts w:cs="Times New Roman"/>
          <w:sz w:val="18"/>
          <w:szCs w:val="18"/>
        </w:rPr>
        <w:t xml:space="preserve"> </w:t>
      </w:r>
      <w:proofErr w:type="spellStart"/>
      <w:r>
        <w:rPr>
          <w:rFonts w:cs="Times New Roman"/>
          <w:sz w:val="18"/>
          <w:szCs w:val="18"/>
        </w:rPr>
        <w:t>нескольких</w:t>
      </w:r>
      <w:proofErr w:type="spellEnd"/>
      <w:r>
        <w:rPr>
          <w:rFonts w:cs="Times New Roman"/>
          <w:sz w:val="18"/>
          <w:szCs w:val="18"/>
        </w:rPr>
        <w:t xml:space="preserve"> </w:t>
      </w:r>
      <w:proofErr w:type="spellStart"/>
      <w:r>
        <w:rPr>
          <w:rFonts w:cs="Times New Roman"/>
          <w:sz w:val="18"/>
          <w:szCs w:val="18"/>
        </w:rPr>
        <w:t>новых</w:t>
      </w:r>
      <w:proofErr w:type="spellEnd"/>
      <w:r>
        <w:rPr>
          <w:rFonts w:cs="Times New Roman"/>
          <w:sz w:val="18"/>
          <w:szCs w:val="18"/>
        </w:rPr>
        <w:t xml:space="preserve"> </w:t>
      </w:r>
      <w:proofErr w:type="spellStart"/>
      <w:r>
        <w:rPr>
          <w:rFonts w:cs="Times New Roman"/>
          <w:sz w:val="18"/>
          <w:szCs w:val="18"/>
        </w:rPr>
        <w:t>методов</w:t>
      </w:r>
      <w:proofErr w:type="spellEnd"/>
      <w:r>
        <w:rPr>
          <w:rFonts w:cs="Times New Roman"/>
          <w:sz w:val="18"/>
          <w:szCs w:val="18"/>
        </w:rPr>
        <w:t xml:space="preserve"> </w:t>
      </w:r>
      <w:proofErr w:type="spellStart"/>
      <w:r>
        <w:rPr>
          <w:rFonts w:cs="Times New Roman"/>
          <w:sz w:val="18"/>
          <w:szCs w:val="18"/>
        </w:rPr>
        <w:t>количественных</w:t>
      </w:r>
      <w:proofErr w:type="spellEnd"/>
      <w:r>
        <w:rPr>
          <w:rFonts w:cs="Times New Roman"/>
          <w:sz w:val="18"/>
          <w:szCs w:val="18"/>
        </w:rPr>
        <w:t xml:space="preserve"> </w:t>
      </w:r>
      <w:proofErr w:type="spellStart"/>
      <w:r>
        <w:rPr>
          <w:rFonts w:cs="Times New Roman"/>
          <w:sz w:val="18"/>
          <w:szCs w:val="18"/>
        </w:rPr>
        <w:t>исследований</w:t>
      </w:r>
      <w:proofErr w:type="spellEnd"/>
      <w:r>
        <w:rPr>
          <w:rFonts w:cs="Times New Roman"/>
          <w:sz w:val="18"/>
          <w:szCs w:val="18"/>
        </w:rPr>
        <w:t xml:space="preserve"> </w:t>
      </w:r>
      <w:proofErr w:type="spellStart"/>
      <w:r>
        <w:rPr>
          <w:rFonts w:cs="Times New Roman"/>
          <w:sz w:val="18"/>
          <w:szCs w:val="18"/>
        </w:rPr>
        <w:t>устойчивого</w:t>
      </w:r>
      <w:proofErr w:type="spellEnd"/>
      <w:r>
        <w:rPr>
          <w:rFonts w:cs="Times New Roman"/>
          <w:sz w:val="18"/>
          <w:szCs w:val="18"/>
        </w:rPr>
        <w:t xml:space="preserve"> </w:t>
      </w:r>
      <w:proofErr w:type="spellStart"/>
      <w:r>
        <w:rPr>
          <w:rFonts w:cs="Times New Roman"/>
          <w:sz w:val="18"/>
          <w:szCs w:val="18"/>
        </w:rPr>
        <w:t>развития</w:t>
      </w:r>
      <w:proofErr w:type="spellEnd"/>
      <w:r>
        <w:rPr>
          <w:rFonts w:cs="Times New Roman"/>
          <w:sz w:val="18"/>
          <w:szCs w:val="18"/>
        </w:rPr>
        <w:t xml:space="preserve">] // </w:t>
      </w:r>
      <w:r>
        <w:rPr>
          <w:rFonts w:eastAsia="MS Gothic" w:cs="Times New Roman"/>
          <w:sz w:val="18"/>
          <w:szCs w:val="18"/>
        </w:rPr>
        <w:t>中国人口</w:t>
      </w:r>
      <w:r>
        <w:rPr>
          <w:rFonts w:cs="Times New Roman"/>
          <w:sz w:val="18"/>
          <w:szCs w:val="18"/>
        </w:rPr>
        <w:t>·</w:t>
      </w:r>
      <w:r>
        <w:rPr>
          <w:rFonts w:eastAsia="宋体" w:cs="Times New Roman"/>
          <w:sz w:val="18"/>
          <w:szCs w:val="18"/>
        </w:rPr>
        <w:t>资源与环境</w:t>
      </w:r>
      <w:r>
        <w:rPr>
          <w:rFonts w:cs="Times New Roman"/>
          <w:sz w:val="18"/>
          <w:szCs w:val="18"/>
        </w:rPr>
        <w:t xml:space="preserve">. </w:t>
      </w:r>
      <w:proofErr w:type="spellStart"/>
      <w:r>
        <w:rPr>
          <w:rFonts w:cs="Times New Roman"/>
          <w:sz w:val="18"/>
          <w:szCs w:val="18"/>
        </w:rPr>
        <w:t>Чжунго</w:t>
      </w:r>
      <w:proofErr w:type="spellEnd"/>
      <w:r>
        <w:rPr>
          <w:rFonts w:cs="Times New Roman"/>
          <w:sz w:val="18"/>
          <w:szCs w:val="18"/>
        </w:rPr>
        <w:t xml:space="preserve"> </w:t>
      </w:r>
      <w:proofErr w:type="spellStart"/>
      <w:r>
        <w:rPr>
          <w:rFonts w:cs="Times New Roman"/>
          <w:sz w:val="18"/>
          <w:szCs w:val="18"/>
        </w:rPr>
        <w:t>жэнькэ</w:t>
      </w:r>
      <w:proofErr w:type="spellEnd"/>
      <w:r>
        <w:rPr>
          <w:rFonts w:cs="Times New Roman"/>
          <w:sz w:val="18"/>
          <w:szCs w:val="18"/>
        </w:rPr>
        <w:t xml:space="preserve"> </w:t>
      </w:r>
      <w:proofErr w:type="spellStart"/>
      <w:r>
        <w:rPr>
          <w:rFonts w:cs="Times New Roman"/>
          <w:sz w:val="18"/>
          <w:szCs w:val="18"/>
        </w:rPr>
        <w:t>цзыюань</w:t>
      </w:r>
      <w:proofErr w:type="spellEnd"/>
      <w:r>
        <w:rPr>
          <w:rFonts w:cs="Times New Roman"/>
          <w:sz w:val="18"/>
          <w:szCs w:val="18"/>
        </w:rPr>
        <w:t xml:space="preserve"> </w:t>
      </w:r>
      <w:proofErr w:type="spellStart"/>
      <w:r>
        <w:rPr>
          <w:rFonts w:cs="Times New Roman"/>
          <w:sz w:val="18"/>
          <w:szCs w:val="18"/>
        </w:rPr>
        <w:t>юй</w:t>
      </w:r>
      <w:proofErr w:type="spellEnd"/>
      <w:r>
        <w:rPr>
          <w:rFonts w:cs="Times New Roman"/>
          <w:sz w:val="18"/>
          <w:szCs w:val="18"/>
        </w:rPr>
        <w:t xml:space="preserve"> </w:t>
      </w:r>
      <w:proofErr w:type="spellStart"/>
      <w:r>
        <w:rPr>
          <w:rFonts w:cs="Times New Roman"/>
          <w:sz w:val="18"/>
          <w:szCs w:val="18"/>
        </w:rPr>
        <w:t>хуаньцзин</w:t>
      </w:r>
      <w:proofErr w:type="spellEnd"/>
      <w:r>
        <w:rPr>
          <w:rFonts w:cs="Times New Roman"/>
          <w:sz w:val="18"/>
          <w:szCs w:val="18"/>
        </w:rPr>
        <w:t xml:space="preserve"> 2000, 10 (</w:t>
      </w:r>
      <w:proofErr w:type="gramStart"/>
      <w:r>
        <w:rPr>
          <w:rFonts w:cs="Times New Roman"/>
          <w:sz w:val="18"/>
          <w:szCs w:val="18"/>
        </w:rPr>
        <w:t>2)с.</w:t>
      </w:r>
      <w:proofErr w:type="gramEnd"/>
      <w:r>
        <w:rPr>
          <w:rFonts w:cs="Times New Roman"/>
          <w:sz w:val="18"/>
          <w:szCs w:val="18"/>
        </w:rPr>
        <w:t xml:space="preserve"> 60-64.</w:t>
      </w:r>
    </w:p>
  </w:footnote>
  <w:footnote w:id="14">
    <w:p w14:paraId="26F5B6A7" w14:textId="77777777" w:rsidR="007B6092" w:rsidRDefault="00000000">
      <w:pPr>
        <w:pStyle w:val="a7"/>
        <w:jc w:val="left"/>
      </w:pPr>
      <w:r>
        <w:rPr>
          <w:rStyle w:val="ad"/>
        </w:rPr>
        <w:footnoteRef/>
      </w:r>
      <w:r>
        <w:t xml:space="preserve"> </w:t>
      </w:r>
      <w:r>
        <w:rPr>
          <w:rFonts w:hint="eastAsia"/>
        </w:rPr>
        <w:t>Lin, B. Q., &amp; Zhu, J. P. "China's renewable energy policy: Commitments and challenges." Energy Policy, vol. 51, 2012, pp. 9-22.</w:t>
      </w:r>
    </w:p>
  </w:footnote>
  <w:footnote w:id="15">
    <w:p w14:paraId="3B6CF810" w14:textId="77777777" w:rsidR="007B6092" w:rsidRDefault="00000000">
      <w:pPr>
        <w:pStyle w:val="a7"/>
        <w:jc w:val="left"/>
      </w:pPr>
      <w:r>
        <w:rPr>
          <w:rStyle w:val="ad"/>
        </w:rPr>
        <w:footnoteRef/>
      </w:r>
      <w:r>
        <w:t xml:space="preserve"> </w:t>
      </w:r>
      <w:r>
        <w:rPr>
          <w:rFonts w:hint="eastAsia"/>
        </w:rPr>
        <w:t>Zhang, Z. X. "China in the transition to a low-carbon economy." Energy Policy, vol. 38, no. 11, 2010, pp. 6638-6653.</w:t>
      </w:r>
    </w:p>
  </w:footnote>
  <w:footnote w:id="16">
    <w:p w14:paraId="5E755E05" w14:textId="77777777" w:rsidR="007B6092" w:rsidRPr="00350934" w:rsidRDefault="00000000">
      <w:pPr>
        <w:pStyle w:val="a7"/>
        <w:jc w:val="left"/>
        <w:rPr>
          <w:lang w:val="ru-RU"/>
        </w:rPr>
      </w:pPr>
      <w:r>
        <w:rPr>
          <w:rStyle w:val="ad"/>
        </w:rPr>
        <w:footnoteRef/>
      </w:r>
      <w:r>
        <w:t xml:space="preserve"> </w:t>
      </w:r>
      <w:r>
        <w:rPr>
          <w:rFonts w:hint="eastAsia"/>
        </w:rPr>
        <w:t>Chinese Academy of Sciences. "Research Report on China's Carbon Peaking and Carbon Neutrality." CAS</w:t>
      </w:r>
      <w:r w:rsidRPr="00350934">
        <w:rPr>
          <w:rFonts w:hint="eastAsia"/>
          <w:lang w:val="ru-RU"/>
        </w:rPr>
        <w:t>, 2021.</w:t>
      </w:r>
    </w:p>
  </w:footnote>
  <w:footnote w:id="17">
    <w:p w14:paraId="57A4C859" w14:textId="77777777" w:rsidR="007B6092" w:rsidRPr="00350934" w:rsidRDefault="00000000">
      <w:pPr>
        <w:jc w:val="left"/>
        <w:outlineLvl w:val="0"/>
        <w:rPr>
          <w:lang w:val="ru-RU"/>
        </w:rPr>
      </w:pPr>
      <w:r>
        <w:rPr>
          <w:rStyle w:val="ad"/>
          <w:sz w:val="20"/>
          <w:szCs w:val="20"/>
        </w:rPr>
        <w:footnoteRef/>
      </w:r>
      <w:r w:rsidRPr="00350934">
        <w:rPr>
          <w:lang w:val="ru-RU"/>
        </w:rPr>
        <w:t xml:space="preserve"> См.</w:t>
      </w:r>
      <w:r w:rsidRPr="00350934">
        <w:rPr>
          <w:sz w:val="20"/>
          <w:szCs w:val="20"/>
          <w:lang w:val="ru-RU"/>
        </w:rPr>
        <w:t xml:space="preserve"> Осведомленность школьников Китая о ЦУР</w:t>
      </w:r>
      <w:r w:rsidRPr="00350934">
        <w:rPr>
          <w:lang w:val="ru-RU"/>
        </w:rPr>
        <w:t xml:space="preserve"> </w:t>
      </w:r>
      <w:r>
        <w:fldChar w:fldCharType="begin"/>
      </w:r>
      <w:r>
        <w:instrText>HYPERLINK</w:instrText>
      </w:r>
      <w:r w:rsidRPr="006001C4">
        <w:rPr>
          <w:lang w:val="ru-RU"/>
        </w:rPr>
        <w:instrText xml:space="preserve"> "</w:instrText>
      </w:r>
      <w:r>
        <w:instrText>https</w:instrText>
      </w:r>
      <w:r w:rsidRPr="006001C4">
        <w:rPr>
          <w:lang w:val="ru-RU"/>
        </w:rPr>
        <w:instrText>://</w:instrText>
      </w:r>
      <w:r>
        <w:instrText>infourok</w:instrText>
      </w:r>
      <w:r w:rsidRPr="006001C4">
        <w:rPr>
          <w:lang w:val="ru-RU"/>
        </w:rPr>
        <w:instrText>.</w:instrText>
      </w:r>
      <w:r>
        <w:instrText>ru</w:instrText>
      </w:r>
      <w:r w:rsidRPr="006001C4">
        <w:rPr>
          <w:lang w:val="ru-RU"/>
        </w:rPr>
        <w:instrText>/</w:instrText>
      </w:r>
      <w:r>
        <w:instrText>osvedomlennost</w:instrText>
      </w:r>
      <w:r w:rsidRPr="006001C4">
        <w:rPr>
          <w:lang w:val="ru-RU"/>
        </w:rPr>
        <w:instrText>-</w:instrText>
      </w:r>
      <w:r>
        <w:instrText>uchashihsya</w:instrText>
      </w:r>
      <w:r w:rsidRPr="006001C4">
        <w:rPr>
          <w:lang w:val="ru-RU"/>
        </w:rPr>
        <w:instrText>-</w:instrText>
      </w:r>
      <w:r>
        <w:instrText>kitajskih</w:instrText>
      </w:r>
      <w:r w:rsidRPr="006001C4">
        <w:rPr>
          <w:lang w:val="ru-RU"/>
        </w:rPr>
        <w:instrText>-</w:instrText>
      </w:r>
      <w:r>
        <w:instrText>starshih</w:instrText>
      </w:r>
      <w:r w:rsidRPr="006001C4">
        <w:rPr>
          <w:lang w:val="ru-RU"/>
        </w:rPr>
        <w:instrText>-</w:instrText>
      </w:r>
      <w:r>
        <w:instrText>klassov</w:instrText>
      </w:r>
      <w:r w:rsidRPr="006001C4">
        <w:rPr>
          <w:lang w:val="ru-RU"/>
        </w:rPr>
        <w:instrText>-</w:instrText>
      </w:r>
      <w:r>
        <w:instrText>o</w:instrText>
      </w:r>
      <w:r w:rsidRPr="006001C4">
        <w:rPr>
          <w:lang w:val="ru-RU"/>
        </w:rPr>
        <w:instrText>-</w:instrText>
      </w:r>
      <w:r>
        <w:instrText>celyah</w:instrText>
      </w:r>
      <w:r w:rsidRPr="006001C4">
        <w:rPr>
          <w:lang w:val="ru-RU"/>
        </w:rPr>
        <w:instrText>-</w:instrText>
      </w:r>
      <w:r>
        <w:instrText>ustojchivogo</w:instrText>
      </w:r>
      <w:r w:rsidRPr="006001C4">
        <w:rPr>
          <w:lang w:val="ru-RU"/>
        </w:rPr>
        <w:instrText>-</w:instrText>
      </w:r>
      <w:r>
        <w:instrText>razvitiya</w:instrText>
      </w:r>
      <w:r w:rsidRPr="006001C4">
        <w:rPr>
          <w:lang w:val="ru-RU"/>
        </w:rPr>
        <w:instrText>-5436883.</w:instrText>
      </w:r>
      <w:r>
        <w:instrText>html</w:instrText>
      </w:r>
      <w:r w:rsidRPr="006001C4">
        <w:rPr>
          <w:lang w:val="ru-RU"/>
        </w:rPr>
        <w:instrText>"</w:instrText>
      </w:r>
      <w:r>
        <w:fldChar w:fldCharType="separate"/>
      </w:r>
      <w:r>
        <w:rPr>
          <w:rStyle w:val="ac"/>
          <w:rFonts w:cs="Times New Roman"/>
          <w:color w:val="auto"/>
          <w:kern w:val="36"/>
          <w:sz w:val="20"/>
          <w:szCs w:val="20"/>
          <w:u w:val="none"/>
          <w:lang w:eastAsia="ru-RU"/>
        </w:rPr>
        <w:t>https</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infourok</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ru</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osvedomlennost</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uchashihsya</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kitajskih</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starshih</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klassov</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o</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celyah</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ustojchivogo</w:t>
      </w:r>
      <w:r w:rsidRPr="00350934">
        <w:rPr>
          <w:rStyle w:val="ac"/>
          <w:rFonts w:cs="Times New Roman"/>
          <w:color w:val="auto"/>
          <w:kern w:val="36"/>
          <w:sz w:val="20"/>
          <w:szCs w:val="20"/>
          <w:u w:val="none"/>
          <w:lang w:val="ru-RU" w:eastAsia="ru-RU"/>
        </w:rPr>
        <w:t>-</w:t>
      </w:r>
      <w:r>
        <w:rPr>
          <w:rStyle w:val="ac"/>
          <w:rFonts w:cs="Times New Roman"/>
          <w:color w:val="auto"/>
          <w:kern w:val="36"/>
          <w:sz w:val="20"/>
          <w:szCs w:val="20"/>
          <w:u w:val="none"/>
          <w:lang w:eastAsia="ru-RU"/>
        </w:rPr>
        <w:t>razvitiya</w:t>
      </w:r>
      <w:r w:rsidRPr="00350934">
        <w:rPr>
          <w:rStyle w:val="ac"/>
          <w:rFonts w:cs="Times New Roman"/>
          <w:color w:val="auto"/>
          <w:kern w:val="36"/>
          <w:sz w:val="20"/>
          <w:szCs w:val="20"/>
          <w:u w:val="none"/>
          <w:lang w:val="ru-RU" w:eastAsia="ru-RU"/>
        </w:rPr>
        <w:t>-5436883.</w:t>
      </w:r>
      <w:r>
        <w:rPr>
          <w:rStyle w:val="ac"/>
          <w:rFonts w:cs="Times New Roman"/>
          <w:color w:val="auto"/>
          <w:kern w:val="36"/>
          <w:sz w:val="20"/>
          <w:szCs w:val="20"/>
          <w:u w:val="none"/>
          <w:lang w:eastAsia="ru-RU"/>
        </w:rPr>
        <w:t>html</w:t>
      </w:r>
      <w:r>
        <w:rPr>
          <w:rStyle w:val="ac"/>
          <w:rFonts w:cs="Times New Roman"/>
          <w:color w:val="auto"/>
          <w:kern w:val="36"/>
          <w:sz w:val="20"/>
          <w:szCs w:val="20"/>
          <w:u w:val="none"/>
          <w:lang w:eastAsia="ru-RU"/>
        </w:rPr>
        <w:fldChar w:fldCharType="end"/>
      </w:r>
      <w:r w:rsidRPr="00350934">
        <w:rPr>
          <w:rFonts w:cs="Times New Roman"/>
          <w:kern w:val="36"/>
          <w:sz w:val="20"/>
          <w:szCs w:val="20"/>
          <w:lang w:val="ru-RU" w:eastAsia="ru-RU"/>
        </w:rPr>
        <w:t xml:space="preserve"> (просмотр, февраль 2024)</w:t>
      </w:r>
    </w:p>
  </w:footnote>
  <w:footnote w:id="18">
    <w:p w14:paraId="67A6D2B3" w14:textId="77777777" w:rsidR="007B6092" w:rsidRPr="00350934" w:rsidRDefault="00000000">
      <w:pPr>
        <w:pStyle w:val="a7"/>
        <w:jc w:val="left"/>
        <w:rPr>
          <w:lang w:val="ru-RU"/>
        </w:rPr>
      </w:pPr>
      <w:r>
        <w:rPr>
          <w:rStyle w:val="ad"/>
        </w:rPr>
        <w:footnoteRef/>
      </w:r>
      <w:r>
        <w:t xml:space="preserve"> </w:t>
      </w:r>
      <w:r>
        <w:rPr>
          <w:rFonts w:hint="eastAsia"/>
        </w:rPr>
        <w:t>Chen, W. Y. "The Belt and Road Initiative: What is in it for China?" Asia</w:t>
      </w:r>
      <w:r w:rsidRPr="00350934">
        <w:rPr>
          <w:rFonts w:hint="eastAsia"/>
          <w:lang w:val="ru-RU"/>
        </w:rPr>
        <w:t xml:space="preserve"> </w:t>
      </w:r>
      <w:r>
        <w:rPr>
          <w:rFonts w:hint="eastAsia"/>
        </w:rPr>
        <w:t>Pacific</w:t>
      </w:r>
      <w:r w:rsidRPr="00350934">
        <w:rPr>
          <w:rFonts w:hint="eastAsia"/>
          <w:lang w:val="ru-RU"/>
        </w:rPr>
        <w:t xml:space="preserve"> </w:t>
      </w:r>
      <w:r>
        <w:rPr>
          <w:rFonts w:hint="eastAsia"/>
        </w:rPr>
        <w:t>Policy</w:t>
      </w:r>
      <w:r w:rsidRPr="00350934">
        <w:rPr>
          <w:rFonts w:hint="eastAsia"/>
          <w:lang w:val="ru-RU"/>
        </w:rPr>
        <w:t xml:space="preserve"> </w:t>
      </w:r>
      <w:r>
        <w:rPr>
          <w:rFonts w:hint="eastAsia"/>
        </w:rPr>
        <w:t>Studies</w:t>
      </w:r>
      <w:r w:rsidRPr="00350934">
        <w:rPr>
          <w:rFonts w:hint="eastAsia"/>
          <w:lang w:val="ru-RU"/>
        </w:rPr>
        <w:t xml:space="preserve">, </w:t>
      </w:r>
      <w:r>
        <w:rPr>
          <w:rFonts w:hint="eastAsia"/>
        </w:rPr>
        <w:t>vol</w:t>
      </w:r>
      <w:r w:rsidRPr="00350934">
        <w:rPr>
          <w:rFonts w:hint="eastAsia"/>
          <w:lang w:val="ru-RU"/>
        </w:rPr>
        <w:t xml:space="preserve">. 6, </w:t>
      </w:r>
      <w:r>
        <w:rPr>
          <w:rFonts w:hint="eastAsia"/>
        </w:rPr>
        <w:t>no</w:t>
      </w:r>
      <w:r w:rsidRPr="00350934">
        <w:rPr>
          <w:rFonts w:hint="eastAsia"/>
          <w:lang w:val="ru-RU"/>
        </w:rPr>
        <w:t xml:space="preserve">. 3, 2021, </w:t>
      </w:r>
      <w:r>
        <w:rPr>
          <w:rFonts w:hint="eastAsia"/>
        </w:rPr>
        <w:t>pp</w:t>
      </w:r>
      <w:r w:rsidRPr="00350934">
        <w:rPr>
          <w:rFonts w:hint="eastAsia"/>
          <w:lang w:val="ru-RU"/>
        </w:rPr>
        <w:t>. 249-265.</w:t>
      </w:r>
    </w:p>
  </w:footnote>
  <w:footnote w:id="19">
    <w:p w14:paraId="05EE0B1A" w14:textId="77777777" w:rsidR="007B6092" w:rsidRPr="00350934" w:rsidRDefault="00000000">
      <w:pPr>
        <w:pStyle w:val="a7"/>
        <w:rPr>
          <w:lang w:val="ru-RU"/>
        </w:rPr>
      </w:pPr>
      <w:r>
        <w:rPr>
          <w:rStyle w:val="ad"/>
        </w:rPr>
        <w:footnoteRef/>
      </w:r>
      <w:r w:rsidRPr="00350934">
        <w:rPr>
          <w:lang w:val="ru-RU"/>
        </w:rPr>
        <w:t xml:space="preserve"> За основу таблицы взят текст  Р.Линькова «</w:t>
      </w:r>
      <w:r w:rsidRPr="00350934">
        <w:rPr>
          <w:color w:val="1A1A1A"/>
          <w:shd w:val="clear" w:color="auto" w:fill="FFFFFF"/>
          <w:lang w:val="ru-RU"/>
        </w:rPr>
        <w:t>Социальное прогнозирование и проектирование. Учебное пособие</w:t>
      </w:r>
      <w:r w:rsidRPr="00350934">
        <w:rPr>
          <w:lang w:val="ru-RU"/>
        </w:rPr>
        <w:t>, ИНФРА – М, 2024, с.66</w:t>
      </w:r>
    </w:p>
  </w:footnote>
  <w:footnote w:id="20">
    <w:p w14:paraId="182C9168" w14:textId="77777777" w:rsidR="007B6092" w:rsidRPr="00350934" w:rsidRDefault="00000000">
      <w:pPr>
        <w:pStyle w:val="a7"/>
        <w:rPr>
          <w:lang w:val="ru-RU"/>
        </w:rPr>
      </w:pPr>
      <w:r w:rsidRPr="00350934">
        <w:rPr>
          <w:rStyle w:val="ad"/>
          <w:lang w:val="ru-RU"/>
        </w:rPr>
        <w:t xml:space="preserve"> </w:t>
      </w:r>
      <w:r>
        <w:rPr>
          <w:rStyle w:val="ad"/>
        </w:rPr>
        <w:footnoteRef/>
      </w:r>
      <w:r w:rsidRPr="00350934">
        <w:rPr>
          <w:lang w:val="ru-RU"/>
        </w:rPr>
        <w:t xml:space="preserve"> Давыдов В.М. Устойчивое развитие как общий знаменатель // Международная жизнь. 2019. № 10. </w:t>
      </w:r>
      <w:r>
        <w:t>URL</w:t>
      </w:r>
      <w:r w:rsidRPr="00350934">
        <w:rPr>
          <w:lang w:val="ru-RU"/>
        </w:rPr>
        <w:t xml:space="preserve">: </w:t>
      </w:r>
      <w:r>
        <w:t>https</w:t>
      </w:r>
      <w:r w:rsidRPr="00350934">
        <w:rPr>
          <w:lang w:val="ru-RU"/>
        </w:rPr>
        <w:t>://</w:t>
      </w:r>
      <w:proofErr w:type="spellStart"/>
      <w:r>
        <w:t>interaffairs</w:t>
      </w:r>
      <w:proofErr w:type="spellEnd"/>
      <w:r w:rsidRPr="00350934">
        <w:rPr>
          <w:lang w:val="ru-RU"/>
        </w:rPr>
        <w:t>.</w:t>
      </w:r>
      <w:proofErr w:type="spellStart"/>
      <w:r>
        <w:t>ru</w:t>
      </w:r>
      <w:proofErr w:type="spellEnd"/>
      <w:r w:rsidRPr="00350934">
        <w:rPr>
          <w:lang w:val="ru-RU"/>
        </w:rPr>
        <w:t>/</w:t>
      </w:r>
      <w:proofErr w:type="spellStart"/>
      <w:r>
        <w:t>jauthor</w:t>
      </w:r>
      <w:proofErr w:type="spellEnd"/>
      <w:r w:rsidRPr="00350934">
        <w:rPr>
          <w:lang w:val="ru-RU"/>
        </w:rPr>
        <w:t>/</w:t>
      </w:r>
      <w:r>
        <w:t>material</w:t>
      </w:r>
      <w:r w:rsidRPr="00350934">
        <w:rPr>
          <w:lang w:val="ru-RU"/>
        </w:rPr>
        <w:t>/2252</w:t>
      </w:r>
    </w:p>
  </w:footnote>
  <w:footnote w:id="21">
    <w:p w14:paraId="00D2F5A9" w14:textId="77777777" w:rsidR="007B6092" w:rsidRPr="00350934" w:rsidRDefault="00000000">
      <w:pPr>
        <w:pStyle w:val="a7"/>
        <w:rPr>
          <w:lang w:val="ru-RU"/>
        </w:rPr>
      </w:pPr>
      <w:r>
        <w:rPr>
          <w:rStyle w:val="ad"/>
        </w:rPr>
        <w:footnoteRef/>
      </w:r>
      <w:r w:rsidRPr="00350934">
        <w:rPr>
          <w:lang w:val="ru-RU"/>
        </w:rPr>
        <w:t xml:space="preserve"> </w:t>
      </w:r>
      <w:r>
        <w:fldChar w:fldCharType="begin"/>
      </w:r>
      <w:r>
        <w:instrText>HYPERLINK</w:instrText>
      </w:r>
      <w:r w:rsidRPr="006001C4">
        <w:rPr>
          <w:lang w:val="ru-RU"/>
        </w:rPr>
        <w:instrText xml:space="preserve"> "</w:instrText>
      </w:r>
      <w:r>
        <w:instrText>http</w:instrText>
      </w:r>
      <w:r w:rsidRPr="006001C4">
        <w:rPr>
          <w:lang w:val="ru-RU"/>
        </w:rPr>
        <w:instrText>://</w:instrText>
      </w:r>
      <w:r>
        <w:instrText>www</w:instrText>
      </w:r>
      <w:r w:rsidRPr="006001C4">
        <w:rPr>
          <w:lang w:val="ru-RU"/>
        </w:rPr>
        <w:instrText>.</w:instrText>
      </w:r>
      <w:r>
        <w:instrText>un</w:instrText>
      </w:r>
      <w:r w:rsidRPr="006001C4">
        <w:rPr>
          <w:lang w:val="ru-RU"/>
        </w:rPr>
        <w:instrText>.</w:instrText>
      </w:r>
      <w:r>
        <w:instrText>org</w:instrText>
      </w:r>
      <w:r w:rsidRPr="006001C4">
        <w:rPr>
          <w:lang w:val="ru-RU"/>
        </w:rPr>
        <w:instrText>/</w:instrText>
      </w:r>
      <w:r>
        <w:instrText>ru</w:instrText>
      </w:r>
      <w:r w:rsidRPr="006001C4">
        <w:rPr>
          <w:lang w:val="ru-RU"/>
        </w:rPr>
        <w:instrText>/</w:instrText>
      </w:r>
      <w:r>
        <w:instrText>millenniumgoals</w:instrText>
      </w:r>
      <w:r w:rsidRPr="006001C4">
        <w:rPr>
          <w:lang w:val="ru-RU"/>
        </w:rPr>
        <w:instrText>/</w:instrText>
      </w:r>
      <w:r>
        <w:instrText>mdgreport</w:instrText>
      </w:r>
      <w:r w:rsidRPr="006001C4">
        <w:rPr>
          <w:lang w:val="ru-RU"/>
        </w:rPr>
        <w:instrText>2015.</w:instrText>
      </w:r>
      <w:r>
        <w:instrText>pdf</w:instrText>
      </w:r>
      <w:r w:rsidRPr="006001C4">
        <w:rPr>
          <w:lang w:val="ru-RU"/>
        </w:rPr>
        <w:instrText>"</w:instrText>
      </w:r>
      <w:r>
        <w:fldChar w:fldCharType="separate"/>
      </w:r>
      <w:r w:rsidRPr="00350934">
        <w:rPr>
          <w:lang w:val="ru-RU" w:eastAsia="ru-RU"/>
        </w:rPr>
        <w:t>Цели развития тысячелетия доклад 2015 года</w:t>
      </w:r>
      <w:r>
        <w:rPr>
          <w:lang w:val="ru-RU" w:eastAsia="ru-RU"/>
        </w:rPr>
        <w:fldChar w:fldCharType="end"/>
      </w:r>
      <w:r w:rsidRPr="00350934">
        <w:rPr>
          <w:lang w:val="ru-RU" w:eastAsia="ru-RU"/>
        </w:rPr>
        <w:t xml:space="preserve">, </w:t>
      </w:r>
      <w:r>
        <w:rPr>
          <w:lang w:eastAsia="ru-RU"/>
        </w:rPr>
        <w:t>https</w:t>
      </w:r>
      <w:r w:rsidRPr="00350934">
        <w:rPr>
          <w:lang w:val="ru-RU" w:eastAsia="ru-RU"/>
        </w:rPr>
        <w:t>://</w:t>
      </w:r>
      <w:r>
        <w:rPr>
          <w:lang w:eastAsia="ru-RU"/>
        </w:rPr>
        <w:t>www</w:t>
      </w:r>
      <w:r w:rsidRPr="00350934">
        <w:rPr>
          <w:lang w:val="ru-RU" w:eastAsia="ru-RU"/>
        </w:rPr>
        <w:t>.</w:t>
      </w:r>
      <w:r>
        <w:rPr>
          <w:lang w:eastAsia="ru-RU"/>
        </w:rPr>
        <w:t>u</w:t>
      </w:r>
      <w:r>
        <w:rPr>
          <w:rFonts w:ascii="Arial" w:hAnsi="Arial" w:cs="Arial"/>
          <w:color w:val="202122"/>
          <w:lang w:eastAsia="ru-RU"/>
        </w:rPr>
        <w:t>n</w:t>
      </w:r>
      <w:r w:rsidRPr="00350934">
        <w:rPr>
          <w:rFonts w:ascii="Arial" w:hAnsi="Arial" w:cs="Arial"/>
          <w:color w:val="202122"/>
          <w:lang w:val="ru-RU" w:eastAsia="ru-RU"/>
        </w:rPr>
        <w:t>.</w:t>
      </w:r>
      <w:r>
        <w:rPr>
          <w:rFonts w:ascii="Arial" w:hAnsi="Arial" w:cs="Arial"/>
          <w:color w:val="202122"/>
          <w:lang w:eastAsia="ru-RU"/>
        </w:rPr>
        <w:t>org</w:t>
      </w:r>
      <w:r w:rsidRPr="00350934">
        <w:rPr>
          <w:rFonts w:ascii="Arial" w:hAnsi="Arial" w:cs="Arial"/>
          <w:color w:val="202122"/>
          <w:lang w:val="ru-RU" w:eastAsia="ru-RU"/>
        </w:rPr>
        <w:t>/</w:t>
      </w:r>
      <w:proofErr w:type="spellStart"/>
      <w:r>
        <w:rPr>
          <w:rFonts w:ascii="Arial" w:hAnsi="Arial" w:cs="Arial"/>
          <w:color w:val="202122"/>
          <w:lang w:eastAsia="ru-RU"/>
        </w:rPr>
        <w:t>ru</w:t>
      </w:r>
      <w:proofErr w:type="spellEnd"/>
      <w:r w:rsidRPr="00350934">
        <w:rPr>
          <w:rFonts w:ascii="Arial" w:hAnsi="Arial" w:cs="Arial"/>
          <w:color w:val="202122"/>
          <w:lang w:val="ru-RU" w:eastAsia="ru-RU"/>
        </w:rPr>
        <w:t>/</w:t>
      </w:r>
      <w:proofErr w:type="spellStart"/>
      <w:r>
        <w:rPr>
          <w:rFonts w:ascii="Arial" w:hAnsi="Arial" w:cs="Arial"/>
          <w:color w:val="202122"/>
          <w:lang w:eastAsia="ru-RU"/>
        </w:rPr>
        <w:t>millenniumgoals</w:t>
      </w:r>
      <w:proofErr w:type="spellEnd"/>
      <w:r w:rsidRPr="00350934">
        <w:rPr>
          <w:rFonts w:ascii="Arial" w:hAnsi="Arial" w:cs="Arial"/>
          <w:color w:val="202122"/>
          <w:lang w:val="ru-RU" w:eastAsia="ru-RU"/>
        </w:rPr>
        <w:t>/</w:t>
      </w:r>
      <w:proofErr w:type="spellStart"/>
      <w:r>
        <w:rPr>
          <w:rFonts w:ascii="Arial" w:hAnsi="Arial" w:cs="Arial"/>
          <w:color w:val="202122"/>
          <w:lang w:eastAsia="ru-RU"/>
        </w:rPr>
        <w:t>mdgreport</w:t>
      </w:r>
      <w:proofErr w:type="spellEnd"/>
      <w:r w:rsidRPr="00350934">
        <w:rPr>
          <w:rFonts w:ascii="Arial" w:hAnsi="Arial" w:cs="Arial"/>
          <w:color w:val="202122"/>
          <w:lang w:val="ru-RU" w:eastAsia="ru-RU"/>
        </w:rPr>
        <w:t>2015.</w:t>
      </w:r>
      <w:r>
        <w:rPr>
          <w:rFonts w:ascii="Arial" w:hAnsi="Arial" w:cs="Arial"/>
          <w:color w:val="202122"/>
          <w:lang w:eastAsia="ru-RU"/>
        </w:rPr>
        <w:t>pdf</w:t>
      </w:r>
    </w:p>
  </w:footnote>
  <w:footnote w:id="22">
    <w:p w14:paraId="382714AF" w14:textId="77777777" w:rsidR="007B6092" w:rsidRDefault="00000000">
      <w:pPr>
        <w:pStyle w:val="a7"/>
      </w:pPr>
      <w:r>
        <w:rPr>
          <w:rStyle w:val="ad"/>
        </w:rPr>
        <w:footnoteRef/>
      </w:r>
      <w:r>
        <w:t xml:space="preserve"> [Measuring Distance to the SDG Targets, 2019</w:t>
      </w:r>
    </w:p>
  </w:footnote>
  <w:footnote w:id="23">
    <w:p w14:paraId="4E515192" w14:textId="77777777" w:rsidR="007B6092" w:rsidRDefault="00000000">
      <w:pPr>
        <w:pStyle w:val="a7"/>
      </w:pPr>
      <w:r>
        <w:rPr>
          <w:rStyle w:val="ad"/>
        </w:rPr>
        <w:footnoteRef/>
      </w:r>
      <w:r>
        <w:t xml:space="preserve"> Sustainable Development in China. Ed. by C. </w:t>
      </w:r>
      <w:proofErr w:type="spellStart"/>
      <w:r>
        <w:t>Andressen</w:t>
      </w:r>
      <w:proofErr w:type="spellEnd"/>
      <w:r>
        <w:t>, A.R. Mubarak and X. Wang Routledge, 2013. 232 p</w:t>
      </w:r>
    </w:p>
  </w:footnote>
  <w:footnote w:id="24">
    <w:p w14:paraId="20B324BC" w14:textId="77777777" w:rsidR="007B6092" w:rsidRDefault="00000000">
      <w:pPr>
        <w:pStyle w:val="a7"/>
      </w:pPr>
      <w:r>
        <w:rPr>
          <w:rStyle w:val="ad"/>
        </w:rPr>
        <w:footnoteRef/>
      </w:r>
      <w:r>
        <w:t xml:space="preserve"> </w:t>
      </w:r>
      <w:r>
        <w:rPr>
          <w:rFonts w:ascii="宋体" w:eastAsia="宋体" w:hAnsi="宋体" w:cs="宋体" w:hint="eastAsia"/>
        </w:rPr>
        <w:t>胡锦涛.十八大报告</w:t>
      </w:r>
      <w:r>
        <w:t xml:space="preserve">. </w:t>
      </w:r>
      <w:proofErr w:type="spellStart"/>
      <w:r>
        <w:t>Ху</w:t>
      </w:r>
      <w:proofErr w:type="spellEnd"/>
      <w:r>
        <w:t xml:space="preserve"> </w:t>
      </w:r>
      <w:proofErr w:type="spellStart"/>
      <w:r>
        <w:t>Цзиньтао</w:t>
      </w:r>
      <w:proofErr w:type="spellEnd"/>
      <w:r>
        <w:t xml:space="preserve">. </w:t>
      </w:r>
      <w:proofErr w:type="spellStart"/>
      <w:r>
        <w:t>Шибада</w:t>
      </w:r>
      <w:proofErr w:type="spellEnd"/>
      <w:r>
        <w:t xml:space="preserve"> </w:t>
      </w:r>
      <w:proofErr w:type="spellStart"/>
      <w:r>
        <w:t>баогао</w:t>
      </w:r>
      <w:proofErr w:type="spellEnd"/>
      <w:r>
        <w:t xml:space="preserve"> [</w:t>
      </w:r>
      <w:proofErr w:type="spellStart"/>
      <w:r>
        <w:t>Доклад</w:t>
      </w:r>
      <w:proofErr w:type="spellEnd"/>
      <w:r>
        <w:t xml:space="preserve"> 18-го </w:t>
      </w:r>
      <w:proofErr w:type="spellStart"/>
      <w:r>
        <w:t>съезда</w:t>
      </w:r>
      <w:proofErr w:type="spellEnd"/>
      <w:r>
        <w:t xml:space="preserve"> </w:t>
      </w:r>
      <w:proofErr w:type="spellStart"/>
      <w:r>
        <w:t>партии</w:t>
      </w:r>
      <w:proofErr w:type="spellEnd"/>
      <w:r>
        <w:t>]. 2012. URL: http://news.china.com.cn/politics/ 2012-11/20/content_27165856_8.htm</w:t>
      </w:r>
    </w:p>
  </w:footnote>
  <w:footnote w:id="25">
    <w:p w14:paraId="1394F9D8" w14:textId="77777777" w:rsidR="007B6092" w:rsidRPr="00350934" w:rsidRDefault="00000000">
      <w:pPr>
        <w:rPr>
          <w:lang w:val="ru-RU"/>
        </w:rPr>
      </w:pPr>
      <w:r>
        <w:rPr>
          <w:rStyle w:val="ad"/>
          <w:sz w:val="20"/>
          <w:szCs w:val="20"/>
        </w:rPr>
        <w:footnoteRef/>
      </w:r>
      <w:r w:rsidRPr="00350934">
        <w:rPr>
          <w:lang w:val="ru-RU"/>
        </w:rPr>
        <w:t xml:space="preserve"> </w:t>
      </w:r>
      <w:r w:rsidRPr="00350934">
        <w:rPr>
          <w:rFonts w:eastAsia="宋体"/>
          <w:lang w:val="ru-RU"/>
        </w:rPr>
        <w:t xml:space="preserve">Исследовательская группа по стратегиям устойчивого развития, Китайская академия наук. (2007). Доклад о стратегии устойчивого развития Китая. </w:t>
      </w:r>
      <w:r>
        <w:rPr>
          <w:rFonts w:eastAsia="宋体"/>
        </w:rPr>
        <w:t>Science</w:t>
      </w:r>
      <w:r w:rsidRPr="00350934">
        <w:rPr>
          <w:rFonts w:eastAsia="宋体"/>
          <w:lang w:val="ru-RU"/>
        </w:rPr>
        <w:t xml:space="preserve"> </w:t>
      </w:r>
      <w:r>
        <w:rPr>
          <w:rFonts w:eastAsia="宋体"/>
        </w:rPr>
        <w:t>Press</w:t>
      </w:r>
      <w:r w:rsidRPr="00350934">
        <w:rPr>
          <w:rFonts w:eastAsia="宋体"/>
          <w:lang w:val="ru-RU"/>
        </w:rPr>
        <w:t>.</w:t>
      </w:r>
    </w:p>
  </w:footnote>
  <w:footnote w:id="26">
    <w:p w14:paraId="55419A20" w14:textId="77777777" w:rsidR="007B6092" w:rsidRPr="00350934" w:rsidRDefault="00000000">
      <w:pPr>
        <w:rPr>
          <w:lang w:val="ru-RU"/>
        </w:rPr>
      </w:pPr>
      <w:r>
        <w:rPr>
          <w:rStyle w:val="ad"/>
          <w:sz w:val="20"/>
          <w:szCs w:val="20"/>
        </w:rPr>
        <w:footnoteRef/>
      </w:r>
      <w:r w:rsidRPr="00350934">
        <w:rPr>
          <w:lang w:val="ru-RU"/>
        </w:rPr>
        <w:t xml:space="preserve"> </w:t>
      </w:r>
      <w:r w:rsidRPr="00350934">
        <w:rPr>
          <w:rFonts w:eastAsia="宋体"/>
          <w:lang w:val="ru-RU"/>
        </w:rPr>
        <w:t>Чжан, Юаньлинь и Ли, Сяоюн. (2009). Устойчивое развитие и экологическая экономическая политика. Издательство "Экономическое управление".</w:t>
      </w:r>
    </w:p>
  </w:footnote>
  <w:footnote w:id="27">
    <w:p w14:paraId="50C2A27A" w14:textId="77777777" w:rsidR="007B6092" w:rsidRPr="00350934" w:rsidRDefault="00000000">
      <w:pPr>
        <w:rPr>
          <w:lang w:val="ru-RU"/>
        </w:rPr>
      </w:pPr>
      <w:r>
        <w:rPr>
          <w:rStyle w:val="ad"/>
          <w:sz w:val="18"/>
          <w:szCs w:val="18"/>
        </w:rPr>
        <w:footnoteRef/>
      </w:r>
      <w:r w:rsidRPr="00350934">
        <w:rPr>
          <w:lang w:val="ru-RU"/>
        </w:rPr>
        <w:t xml:space="preserve"> </w:t>
      </w:r>
      <w:r w:rsidRPr="00350934">
        <w:rPr>
          <w:rFonts w:eastAsia="宋体"/>
          <w:lang w:val="ru-RU"/>
        </w:rPr>
        <w:t xml:space="preserve">Чжоу, Дади. (2011). Экологическое управление и устойчивые стратегии. </w:t>
      </w:r>
      <w:r>
        <w:rPr>
          <w:rFonts w:eastAsia="宋体"/>
        </w:rPr>
        <w:t>China</w:t>
      </w:r>
      <w:r w:rsidRPr="00350934">
        <w:rPr>
          <w:rFonts w:eastAsia="宋体"/>
          <w:lang w:val="ru-RU"/>
        </w:rPr>
        <w:t xml:space="preserve"> </w:t>
      </w:r>
      <w:r>
        <w:rPr>
          <w:rFonts w:eastAsia="宋体"/>
        </w:rPr>
        <w:t>Environment</w:t>
      </w:r>
      <w:r w:rsidRPr="00350934">
        <w:rPr>
          <w:rFonts w:eastAsia="宋体"/>
          <w:lang w:val="ru-RU"/>
        </w:rPr>
        <w:t xml:space="preserve"> </w:t>
      </w:r>
      <w:r>
        <w:rPr>
          <w:rFonts w:eastAsia="宋体"/>
        </w:rPr>
        <w:t>Publishing</w:t>
      </w:r>
      <w:r w:rsidRPr="00350934">
        <w:rPr>
          <w:rFonts w:eastAsia="宋体"/>
          <w:lang w:val="ru-RU"/>
        </w:rPr>
        <w:t xml:space="preserve"> </w:t>
      </w:r>
      <w:r>
        <w:rPr>
          <w:rFonts w:eastAsia="宋体"/>
        </w:rPr>
        <w:t>Group</w:t>
      </w:r>
      <w:r w:rsidRPr="00350934">
        <w:rPr>
          <w:rFonts w:eastAsia="宋体"/>
          <w:lang w:val="ru-RU"/>
        </w:rPr>
        <w:t>.</w:t>
      </w:r>
    </w:p>
  </w:footnote>
  <w:footnote w:id="28">
    <w:p w14:paraId="55E00EE4" w14:textId="77777777" w:rsidR="007B6092" w:rsidRPr="00350934" w:rsidRDefault="00000000">
      <w:pPr>
        <w:pStyle w:val="a7"/>
        <w:rPr>
          <w:lang w:val="ru-RU"/>
        </w:rPr>
      </w:pPr>
      <w:r>
        <w:rPr>
          <w:rStyle w:val="ad"/>
        </w:rPr>
        <w:footnoteRef/>
      </w:r>
      <w:r w:rsidRPr="00350934">
        <w:rPr>
          <w:lang w:val="ru-RU"/>
        </w:rPr>
        <w:t xml:space="preserve"> </w:t>
      </w:r>
      <w:r w:rsidRPr="00350934">
        <w:rPr>
          <w:rFonts w:eastAsia="宋体"/>
          <w:lang w:val="ru-RU"/>
        </w:rPr>
        <w:t>Хуан, Мяоцзы и Ван, Гуаньюань. (2013). Новая урбанизация и устойчивое развитие. Издательство литературы по общественным наукам.</w:t>
      </w:r>
    </w:p>
  </w:footnote>
  <w:footnote w:id="29">
    <w:p w14:paraId="0FA8223D" w14:textId="77777777" w:rsidR="007B6092" w:rsidRDefault="00000000">
      <w:pPr>
        <w:pStyle w:val="a7"/>
      </w:pPr>
      <w:r>
        <w:rPr>
          <w:rStyle w:val="ad"/>
        </w:rPr>
        <w:footnoteRef/>
      </w:r>
      <w:r w:rsidRPr="00350934">
        <w:rPr>
          <w:lang w:val="ru-RU"/>
        </w:rPr>
        <w:t xml:space="preserve"> </w:t>
      </w:r>
      <w:r>
        <w:rPr>
          <w:rFonts w:eastAsia="宋体"/>
        </w:rPr>
        <w:t>Song</w:t>
      </w:r>
      <w:r w:rsidRPr="00350934">
        <w:rPr>
          <w:rFonts w:eastAsia="宋体"/>
          <w:lang w:val="ru-RU"/>
        </w:rPr>
        <w:t xml:space="preserve">, </w:t>
      </w:r>
      <w:r>
        <w:rPr>
          <w:rFonts w:eastAsia="宋体"/>
        </w:rPr>
        <w:t>G</w:t>
      </w:r>
      <w:r w:rsidRPr="00350934">
        <w:rPr>
          <w:rFonts w:eastAsia="宋体"/>
          <w:lang w:val="ru-RU"/>
        </w:rPr>
        <w:t xml:space="preserve">. </w:t>
      </w:r>
      <w:r>
        <w:rPr>
          <w:rFonts w:eastAsia="宋体"/>
        </w:rPr>
        <w:t>Q</w:t>
      </w:r>
      <w:r w:rsidRPr="00350934">
        <w:rPr>
          <w:rFonts w:eastAsia="宋体"/>
          <w:lang w:val="ru-RU"/>
        </w:rPr>
        <w:t xml:space="preserve">. (2010). Окружающая среда и развитие: выбор Китая. </w:t>
      </w:r>
      <w:proofErr w:type="spellStart"/>
      <w:r>
        <w:rPr>
          <w:rFonts w:eastAsia="宋体"/>
        </w:rPr>
        <w:t>Издательство</w:t>
      </w:r>
      <w:proofErr w:type="spellEnd"/>
      <w:r>
        <w:rPr>
          <w:rFonts w:eastAsia="宋体"/>
        </w:rPr>
        <w:t xml:space="preserve"> China Environmental Science Press.</w:t>
      </w:r>
    </w:p>
  </w:footnote>
  <w:footnote w:id="30">
    <w:p w14:paraId="403636BB" w14:textId="77777777" w:rsidR="007B6092" w:rsidRPr="00350934" w:rsidRDefault="00000000">
      <w:pPr>
        <w:pStyle w:val="a7"/>
        <w:rPr>
          <w:lang w:val="ru-RU"/>
        </w:rPr>
      </w:pPr>
      <w:r>
        <w:rPr>
          <w:rStyle w:val="ad"/>
        </w:rPr>
        <w:footnoteRef/>
      </w:r>
      <w:r>
        <w:t xml:space="preserve"> </w:t>
      </w:r>
      <w:r>
        <w:rPr>
          <w:rFonts w:eastAsia="宋体"/>
        </w:rPr>
        <w:t xml:space="preserve">Li, S. &amp; Zhang, M. Yin. </w:t>
      </w:r>
      <w:r w:rsidRPr="00350934">
        <w:rPr>
          <w:rFonts w:eastAsia="宋体"/>
          <w:lang w:val="ru-RU"/>
        </w:rPr>
        <w:t xml:space="preserve">(2012). Зеленое развитие в Китае: вызовы и практика. </w:t>
      </w:r>
      <w:r>
        <w:rPr>
          <w:rFonts w:eastAsia="宋体"/>
        </w:rPr>
        <w:t>China</w:t>
      </w:r>
      <w:r w:rsidRPr="00350934">
        <w:rPr>
          <w:rFonts w:eastAsia="宋体"/>
          <w:lang w:val="ru-RU"/>
        </w:rPr>
        <w:t xml:space="preserve"> </w:t>
      </w:r>
      <w:r>
        <w:rPr>
          <w:rFonts w:eastAsia="宋体"/>
        </w:rPr>
        <w:t>Environmental</w:t>
      </w:r>
      <w:r w:rsidRPr="00350934">
        <w:rPr>
          <w:rFonts w:eastAsia="宋体"/>
          <w:lang w:val="ru-RU"/>
        </w:rPr>
        <w:t xml:space="preserve"> </w:t>
      </w:r>
      <w:r>
        <w:rPr>
          <w:rFonts w:eastAsia="宋体"/>
        </w:rPr>
        <w:t>Science</w:t>
      </w:r>
      <w:r w:rsidRPr="00350934">
        <w:rPr>
          <w:rFonts w:eastAsia="宋体"/>
          <w:lang w:val="ru-RU"/>
        </w:rPr>
        <w:t xml:space="preserve"> </w:t>
      </w:r>
      <w:r>
        <w:rPr>
          <w:rFonts w:eastAsia="宋体"/>
        </w:rPr>
        <w:t>Press</w:t>
      </w:r>
      <w:r w:rsidRPr="00350934">
        <w:rPr>
          <w:rFonts w:eastAsia="宋体"/>
          <w:lang w:val="ru-RU"/>
        </w:rPr>
        <w:t>.</w:t>
      </w:r>
    </w:p>
  </w:footnote>
  <w:footnote w:id="31">
    <w:p w14:paraId="7ADE8317" w14:textId="77777777" w:rsidR="007B6092" w:rsidRPr="00350934" w:rsidRDefault="00000000">
      <w:pPr>
        <w:pStyle w:val="a7"/>
        <w:rPr>
          <w:lang w:val="ru-RU"/>
        </w:rPr>
      </w:pPr>
      <w:r>
        <w:rPr>
          <w:rStyle w:val="ad"/>
          <w:i/>
          <w:iCs/>
        </w:rPr>
        <w:footnoteRef/>
      </w:r>
      <w:r w:rsidRPr="00350934">
        <w:rPr>
          <w:lang w:val="ru-RU"/>
        </w:rPr>
        <w:t xml:space="preserve"> </w:t>
      </w:r>
      <w:r>
        <w:rPr>
          <w:rFonts w:eastAsia="宋体"/>
        </w:rPr>
        <w:t>Pan</w:t>
      </w:r>
      <w:r w:rsidRPr="00350934">
        <w:rPr>
          <w:rFonts w:eastAsia="宋体"/>
          <w:lang w:val="ru-RU"/>
        </w:rPr>
        <w:t xml:space="preserve">, </w:t>
      </w:r>
      <w:r>
        <w:rPr>
          <w:rFonts w:eastAsia="宋体"/>
        </w:rPr>
        <w:t>Jiahua</w:t>
      </w:r>
      <w:r w:rsidRPr="00350934">
        <w:rPr>
          <w:rFonts w:eastAsia="宋体"/>
          <w:lang w:val="ru-RU"/>
        </w:rPr>
        <w:t xml:space="preserve"> &amp; </w:t>
      </w:r>
      <w:r>
        <w:rPr>
          <w:rFonts w:eastAsia="宋体"/>
        </w:rPr>
        <w:t>Zhang</w:t>
      </w:r>
      <w:r w:rsidRPr="00350934">
        <w:rPr>
          <w:rFonts w:eastAsia="宋体"/>
          <w:lang w:val="ru-RU"/>
        </w:rPr>
        <w:t xml:space="preserve">, </w:t>
      </w:r>
      <w:r>
        <w:rPr>
          <w:rFonts w:eastAsia="宋体"/>
        </w:rPr>
        <w:t>Ying</w:t>
      </w:r>
      <w:r w:rsidRPr="00350934">
        <w:rPr>
          <w:rFonts w:eastAsia="宋体"/>
          <w:lang w:val="ru-RU"/>
        </w:rPr>
        <w:t xml:space="preserve">. (2013). Прогресс и проблемы экологической политики Китая. </w:t>
      </w:r>
      <w:r>
        <w:rPr>
          <w:rFonts w:eastAsia="宋体"/>
        </w:rPr>
        <w:t>Science</w:t>
      </w:r>
      <w:r w:rsidRPr="00350934">
        <w:rPr>
          <w:rFonts w:eastAsia="宋体"/>
          <w:lang w:val="ru-RU"/>
        </w:rPr>
        <w:t xml:space="preserve"> </w:t>
      </w:r>
      <w:r>
        <w:rPr>
          <w:rFonts w:eastAsia="宋体"/>
        </w:rPr>
        <w:t>Press</w:t>
      </w:r>
      <w:r w:rsidRPr="00350934">
        <w:rPr>
          <w:rFonts w:eastAsia="宋体"/>
          <w:lang w:val="ru-RU"/>
        </w:rPr>
        <w:t>.</w:t>
      </w:r>
    </w:p>
  </w:footnote>
  <w:footnote w:id="32">
    <w:p w14:paraId="4557FD6B" w14:textId="77777777" w:rsidR="007B6092" w:rsidRDefault="00000000">
      <w:pPr>
        <w:pStyle w:val="a7"/>
      </w:pPr>
      <w:r>
        <w:rPr>
          <w:rStyle w:val="ad"/>
        </w:rPr>
        <w:footnoteRef/>
      </w:r>
      <w:r w:rsidRPr="00350934">
        <w:rPr>
          <w:lang w:val="ru-RU"/>
        </w:rPr>
        <w:t xml:space="preserve"> </w:t>
      </w:r>
      <w:r>
        <w:rPr>
          <w:rFonts w:eastAsia="宋体"/>
        </w:rPr>
        <w:t>Qian</w:t>
      </w:r>
      <w:r w:rsidRPr="00350934">
        <w:rPr>
          <w:rFonts w:eastAsia="宋体"/>
          <w:lang w:val="ru-RU"/>
        </w:rPr>
        <w:t xml:space="preserve">, </w:t>
      </w:r>
      <w:r>
        <w:rPr>
          <w:rFonts w:eastAsia="宋体"/>
        </w:rPr>
        <w:t>Y</w:t>
      </w:r>
      <w:r w:rsidRPr="00350934">
        <w:rPr>
          <w:rFonts w:eastAsia="宋体"/>
          <w:lang w:val="ru-RU"/>
        </w:rPr>
        <w:t>.-</w:t>
      </w:r>
      <w:r>
        <w:rPr>
          <w:rFonts w:eastAsia="宋体"/>
        </w:rPr>
        <w:t>I</w:t>
      </w:r>
      <w:r w:rsidRPr="00350934">
        <w:rPr>
          <w:rFonts w:eastAsia="宋体"/>
          <w:lang w:val="ru-RU"/>
        </w:rPr>
        <w:t xml:space="preserve">. (2014). Китайская модель и "зеленое" развитие. </w:t>
      </w:r>
      <w:r>
        <w:rPr>
          <w:rFonts w:eastAsia="宋体"/>
        </w:rPr>
        <w:t>Renmin University of China Press.</w:t>
      </w:r>
    </w:p>
  </w:footnote>
  <w:footnote w:id="33">
    <w:p w14:paraId="5BA1D9A5" w14:textId="77777777" w:rsidR="007B6092" w:rsidRPr="00350934" w:rsidRDefault="00000000">
      <w:pPr>
        <w:pStyle w:val="a7"/>
        <w:rPr>
          <w:lang w:val="ru-RU"/>
        </w:rPr>
      </w:pPr>
      <w:r>
        <w:rPr>
          <w:rStyle w:val="ad"/>
          <w:i/>
          <w:iCs/>
        </w:rPr>
        <w:footnoteRef/>
      </w:r>
      <w:r>
        <w:t xml:space="preserve"> </w:t>
      </w:r>
      <w:r>
        <w:rPr>
          <w:rFonts w:eastAsia="宋体"/>
        </w:rPr>
        <w:t xml:space="preserve">Cui, </w:t>
      </w:r>
      <w:proofErr w:type="spellStart"/>
      <w:r>
        <w:rPr>
          <w:rFonts w:eastAsia="宋体"/>
        </w:rPr>
        <w:t>Zhijiu</w:t>
      </w:r>
      <w:proofErr w:type="spellEnd"/>
      <w:r>
        <w:rPr>
          <w:rFonts w:eastAsia="宋体"/>
        </w:rPr>
        <w:t xml:space="preserve">, and Yang, </w:t>
      </w:r>
      <w:proofErr w:type="spellStart"/>
      <w:r>
        <w:rPr>
          <w:rFonts w:eastAsia="宋体"/>
        </w:rPr>
        <w:t>Xuhong</w:t>
      </w:r>
      <w:proofErr w:type="spellEnd"/>
      <w:r>
        <w:rPr>
          <w:rFonts w:eastAsia="宋体"/>
        </w:rPr>
        <w:t xml:space="preserve">, eds. </w:t>
      </w:r>
      <w:r w:rsidRPr="006001C4">
        <w:rPr>
          <w:rFonts w:eastAsia="宋体"/>
          <w:lang w:val="ru-RU"/>
        </w:rPr>
        <w:t xml:space="preserve">(2014). </w:t>
      </w:r>
      <w:r w:rsidRPr="00350934">
        <w:rPr>
          <w:rFonts w:eastAsia="宋体"/>
          <w:lang w:val="ru-RU"/>
        </w:rPr>
        <w:t>Отчет об индексе зеленого развития  Китая. Издательство литературы по общественным наукам.</w:t>
      </w:r>
    </w:p>
  </w:footnote>
  <w:footnote w:id="34">
    <w:p w14:paraId="6B277EBB" w14:textId="77777777" w:rsidR="007B6092" w:rsidRPr="00350934" w:rsidRDefault="00000000">
      <w:pPr>
        <w:pStyle w:val="a7"/>
        <w:rPr>
          <w:lang w:val="ru-RU"/>
        </w:rPr>
      </w:pPr>
      <w:r>
        <w:rPr>
          <w:rStyle w:val="ad"/>
          <w:i/>
          <w:iCs/>
        </w:rPr>
        <w:footnoteRef/>
      </w:r>
      <w:r w:rsidRPr="00350934">
        <w:rPr>
          <w:lang w:val="ru-RU"/>
        </w:rPr>
        <w:t xml:space="preserve"> </w:t>
      </w:r>
      <w:r w:rsidRPr="00350934">
        <w:rPr>
          <w:rFonts w:eastAsia="宋体"/>
          <w:lang w:val="ru-RU"/>
        </w:rPr>
        <w:t>Марк П., Цзя Гуйся и др. ред. (2015). Ежегодный доклад о строительстве экологической цивилизации в Китае. Китайская экологическая издательская группа.</w:t>
      </w:r>
    </w:p>
  </w:footnote>
  <w:footnote w:id="35">
    <w:p w14:paraId="6535CC6F" w14:textId="77777777" w:rsidR="007B6092" w:rsidRPr="00350934" w:rsidRDefault="00000000">
      <w:pPr>
        <w:pStyle w:val="a7"/>
        <w:rPr>
          <w:lang w:val="ru-RU"/>
        </w:rPr>
      </w:pPr>
      <w:r>
        <w:rPr>
          <w:rStyle w:val="ad"/>
        </w:rPr>
        <w:footnoteRef/>
      </w:r>
      <w:r w:rsidRPr="00350934">
        <w:rPr>
          <w:lang w:val="ru-RU"/>
        </w:rPr>
        <w:t xml:space="preserve"> </w:t>
      </w:r>
      <w:r w:rsidRPr="00350934">
        <w:rPr>
          <w:rFonts w:eastAsia="宋体"/>
          <w:lang w:val="ru-RU"/>
        </w:rPr>
        <w:t>Ли, К. (2015). Анализ практики энергосбережения и сокращения выбросов и ее эффектов в Шанхае. Издательство "Экономическое управление".</w:t>
      </w:r>
    </w:p>
  </w:footnote>
  <w:footnote w:id="36">
    <w:p w14:paraId="5BF0ABF1" w14:textId="77777777" w:rsidR="007B6092" w:rsidRPr="00350934" w:rsidRDefault="00000000">
      <w:pPr>
        <w:pStyle w:val="a7"/>
        <w:rPr>
          <w:lang w:val="ru-RU"/>
        </w:rPr>
      </w:pPr>
      <w:r>
        <w:rPr>
          <w:rStyle w:val="ad"/>
          <w:i/>
          <w:iCs/>
        </w:rPr>
        <w:footnoteRef/>
      </w:r>
      <w:r w:rsidRPr="00350934">
        <w:rPr>
          <w:lang w:val="ru-RU"/>
        </w:rPr>
        <w:t xml:space="preserve"> </w:t>
      </w:r>
      <w:r w:rsidRPr="00350934">
        <w:rPr>
          <w:rFonts w:eastAsia="宋体"/>
          <w:lang w:val="ru-RU"/>
        </w:rPr>
        <w:t xml:space="preserve">Чжоу, Шэнсянь (2018). Управление рекой Хуанпу и устойчивое городское развитие Шанхая. </w:t>
      </w:r>
      <w:r>
        <w:rPr>
          <w:rFonts w:eastAsia="宋体"/>
        </w:rPr>
        <w:t>China</w:t>
      </w:r>
      <w:r w:rsidRPr="00350934">
        <w:rPr>
          <w:rFonts w:eastAsia="宋体"/>
          <w:lang w:val="ru-RU"/>
        </w:rPr>
        <w:t xml:space="preserve"> </w:t>
      </w:r>
      <w:r>
        <w:rPr>
          <w:rFonts w:eastAsia="宋体"/>
        </w:rPr>
        <w:t>City</w:t>
      </w:r>
      <w:r w:rsidRPr="00350934">
        <w:rPr>
          <w:rFonts w:eastAsia="宋体"/>
          <w:lang w:val="ru-RU"/>
        </w:rPr>
        <w:t xml:space="preserve"> </w:t>
      </w:r>
      <w:r>
        <w:rPr>
          <w:rFonts w:eastAsia="宋体"/>
        </w:rPr>
        <w:t>Press</w:t>
      </w:r>
      <w:r w:rsidRPr="00350934">
        <w:rPr>
          <w:rFonts w:eastAsia="宋体"/>
          <w:lang w:val="ru-RU"/>
        </w:rPr>
        <w:t>.</w:t>
      </w:r>
    </w:p>
  </w:footnote>
  <w:footnote w:id="37">
    <w:p w14:paraId="3B0132CA" w14:textId="77777777" w:rsidR="007B6092" w:rsidRPr="00350934" w:rsidRDefault="00000000">
      <w:pPr>
        <w:pStyle w:val="a7"/>
        <w:rPr>
          <w:lang w:val="ru-RU"/>
        </w:rPr>
      </w:pPr>
      <w:r>
        <w:rPr>
          <w:rStyle w:val="ad"/>
          <w:i/>
          <w:iCs/>
        </w:rPr>
        <w:footnoteRef/>
      </w:r>
      <w:r w:rsidRPr="00350934">
        <w:rPr>
          <w:lang w:val="ru-RU"/>
        </w:rPr>
        <w:t xml:space="preserve"> </w:t>
      </w:r>
      <w:r w:rsidRPr="00350934">
        <w:rPr>
          <w:rFonts w:eastAsia="宋体"/>
          <w:lang w:val="ru-RU"/>
        </w:rPr>
        <w:t xml:space="preserve">Чэнь, Ифэй (2017). Строительство и управление экологическими городами. </w:t>
      </w:r>
      <w:r>
        <w:rPr>
          <w:rFonts w:eastAsia="宋体"/>
        </w:rPr>
        <w:t>Architecture</w:t>
      </w:r>
      <w:r w:rsidRPr="00350934">
        <w:rPr>
          <w:rFonts w:eastAsia="宋体"/>
          <w:lang w:val="ru-RU"/>
        </w:rPr>
        <w:t xml:space="preserve"> </w:t>
      </w:r>
      <w:r>
        <w:rPr>
          <w:rFonts w:eastAsia="宋体"/>
        </w:rPr>
        <w:t>Industry</w:t>
      </w:r>
      <w:r w:rsidRPr="00350934">
        <w:rPr>
          <w:rFonts w:eastAsia="宋体"/>
          <w:lang w:val="ru-RU"/>
        </w:rPr>
        <w:t xml:space="preserve"> </w:t>
      </w:r>
      <w:r>
        <w:rPr>
          <w:rFonts w:eastAsia="宋体"/>
        </w:rPr>
        <w:t>Press</w:t>
      </w:r>
      <w:r w:rsidRPr="00350934">
        <w:rPr>
          <w:rFonts w:eastAsia="宋体"/>
          <w:lang w:val="ru-RU"/>
        </w:rPr>
        <w:t>.</w:t>
      </w:r>
    </w:p>
  </w:footnote>
  <w:footnote w:id="38">
    <w:p w14:paraId="38063AFC" w14:textId="77777777" w:rsidR="007B6092" w:rsidRPr="00350934" w:rsidRDefault="00000000">
      <w:pPr>
        <w:pStyle w:val="a7"/>
        <w:rPr>
          <w:lang w:val="ru-RU"/>
        </w:rPr>
      </w:pPr>
      <w:r>
        <w:rPr>
          <w:rStyle w:val="ad"/>
          <w:i/>
          <w:iCs/>
        </w:rPr>
        <w:footnoteRef/>
      </w:r>
      <w:r w:rsidRPr="00350934">
        <w:rPr>
          <w:lang w:val="ru-RU"/>
        </w:rPr>
        <w:t xml:space="preserve"> </w:t>
      </w:r>
      <w:r w:rsidRPr="00350934">
        <w:rPr>
          <w:rFonts w:eastAsia="宋体"/>
          <w:lang w:val="ru-RU"/>
        </w:rPr>
        <w:t>Ван, Шаньлинь (2019). Урбанизация и участие граждан. Народное издательство.</w:t>
      </w:r>
    </w:p>
  </w:footnote>
  <w:footnote w:id="39">
    <w:p w14:paraId="6211B9F3" w14:textId="77777777" w:rsidR="007B6092" w:rsidRPr="00350934" w:rsidRDefault="00000000">
      <w:pPr>
        <w:pStyle w:val="a7"/>
        <w:rPr>
          <w:lang w:val="ru-RU"/>
        </w:rPr>
      </w:pPr>
      <w:r>
        <w:rPr>
          <w:rStyle w:val="ad"/>
        </w:rPr>
        <w:footnoteRef/>
      </w:r>
      <w:r w:rsidRPr="00350934">
        <w:rPr>
          <w:lang w:val="ru-RU"/>
        </w:rPr>
        <w:t xml:space="preserve"> </w:t>
      </w:r>
      <w:r w:rsidRPr="00350934">
        <w:rPr>
          <w:rFonts w:eastAsia="宋体"/>
          <w:lang w:val="ru-RU"/>
        </w:rPr>
        <w:t xml:space="preserve">Комиссия по сохранению водных ресурсов Желтой реки (2018). Исследования по сохранению почвы и воды и экологической защите в бассейне Желтой реки. </w:t>
      </w:r>
      <w:r>
        <w:rPr>
          <w:rFonts w:eastAsia="宋体"/>
        </w:rPr>
        <w:t>China</w:t>
      </w:r>
      <w:r w:rsidRPr="00350934">
        <w:rPr>
          <w:rFonts w:eastAsia="宋体"/>
          <w:lang w:val="ru-RU"/>
        </w:rPr>
        <w:t xml:space="preserve"> </w:t>
      </w:r>
      <w:r>
        <w:rPr>
          <w:rFonts w:eastAsia="宋体"/>
        </w:rPr>
        <w:t>Water</w:t>
      </w:r>
      <w:r w:rsidRPr="00350934">
        <w:rPr>
          <w:rFonts w:eastAsia="宋体"/>
          <w:lang w:val="ru-RU"/>
        </w:rPr>
        <w:t xml:space="preserve"> </w:t>
      </w:r>
      <w:r>
        <w:rPr>
          <w:rFonts w:eastAsia="宋体"/>
        </w:rPr>
        <w:t>Conservancy</w:t>
      </w:r>
      <w:r w:rsidRPr="00350934">
        <w:rPr>
          <w:rFonts w:eastAsia="宋体"/>
          <w:lang w:val="ru-RU"/>
        </w:rPr>
        <w:t xml:space="preserve"> </w:t>
      </w:r>
      <w:r>
        <w:rPr>
          <w:rFonts w:eastAsia="宋体"/>
        </w:rPr>
        <w:t>and</w:t>
      </w:r>
      <w:r w:rsidRPr="00350934">
        <w:rPr>
          <w:rFonts w:eastAsia="宋体"/>
          <w:lang w:val="ru-RU"/>
        </w:rPr>
        <w:t xml:space="preserve"> </w:t>
      </w:r>
      <w:r>
        <w:rPr>
          <w:rFonts w:eastAsia="宋体"/>
        </w:rPr>
        <w:t>Hydropower</w:t>
      </w:r>
      <w:r w:rsidRPr="00350934">
        <w:rPr>
          <w:rFonts w:eastAsia="宋体"/>
          <w:lang w:val="ru-RU"/>
        </w:rPr>
        <w:t xml:space="preserve"> </w:t>
      </w:r>
      <w:r>
        <w:rPr>
          <w:rFonts w:eastAsia="宋体"/>
        </w:rPr>
        <w:t>Press</w:t>
      </w:r>
      <w:r w:rsidRPr="00350934">
        <w:rPr>
          <w:rFonts w:eastAsia="宋体"/>
          <w:lang w:val="ru-RU"/>
        </w:rPr>
        <w:t>.</w:t>
      </w:r>
    </w:p>
  </w:footnote>
  <w:footnote w:id="40">
    <w:p w14:paraId="5D178866" w14:textId="77777777" w:rsidR="007B6092" w:rsidRPr="00350934" w:rsidRDefault="00000000">
      <w:pPr>
        <w:pStyle w:val="a7"/>
        <w:rPr>
          <w:lang w:val="ru-RU"/>
        </w:rPr>
      </w:pPr>
      <w:r>
        <w:rPr>
          <w:rStyle w:val="ad"/>
          <w:i/>
          <w:iCs/>
        </w:rPr>
        <w:footnoteRef/>
      </w:r>
      <w:r w:rsidRPr="00350934">
        <w:rPr>
          <w:lang w:val="ru-RU"/>
        </w:rPr>
        <w:t xml:space="preserve"> </w:t>
      </w:r>
      <w:r w:rsidRPr="00350934">
        <w:rPr>
          <w:rFonts w:eastAsia="宋体"/>
          <w:lang w:val="ru-RU"/>
        </w:rPr>
        <w:t>Чэнь, Н. (2017). Доклад о развитии водосберегающих технологий орошения в Китае. Китайское сельскохозяйственное издательство.</w:t>
      </w:r>
    </w:p>
  </w:footnote>
  <w:footnote w:id="41">
    <w:p w14:paraId="6AD8AB2F" w14:textId="77777777" w:rsidR="007B6092" w:rsidRPr="00350934" w:rsidRDefault="00000000">
      <w:pPr>
        <w:pStyle w:val="a7"/>
        <w:rPr>
          <w:lang w:val="ru-RU"/>
        </w:rPr>
      </w:pPr>
      <w:r>
        <w:rPr>
          <w:rStyle w:val="ad"/>
          <w:i/>
          <w:iCs/>
        </w:rPr>
        <w:footnoteRef/>
      </w:r>
      <w:r w:rsidRPr="00350934">
        <w:rPr>
          <w:lang w:val="ru-RU"/>
        </w:rPr>
        <w:t xml:space="preserve"> </w:t>
      </w:r>
      <w:r w:rsidRPr="00350934">
        <w:rPr>
          <w:rFonts w:eastAsia="宋体"/>
          <w:lang w:val="ru-RU"/>
        </w:rPr>
        <w:t>Ян, В. Б. (2019). Доклад о развитии экологического сельского хозяйства в Китае. Издательство Китайской академии сельскохозяйственных наук.</w:t>
      </w:r>
    </w:p>
  </w:footnote>
  <w:footnote w:id="42">
    <w:p w14:paraId="152C2D20" w14:textId="77777777" w:rsidR="007B6092" w:rsidRPr="00350934" w:rsidRDefault="00000000">
      <w:pPr>
        <w:pStyle w:val="a7"/>
        <w:rPr>
          <w:lang w:val="ru-RU"/>
        </w:rPr>
      </w:pPr>
      <w:r>
        <w:rPr>
          <w:rStyle w:val="ad"/>
          <w:i/>
          <w:iCs/>
        </w:rPr>
        <w:footnoteRef/>
      </w:r>
      <w:r w:rsidRPr="00350934">
        <w:rPr>
          <w:lang w:val="ru-RU"/>
        </w:rPr>
        <w:t xml:space="preserve"> </w:t>
      </w:r>
      <w:r w:rsidRPr="00350934">
        <w:rPr>
          <w:rFonts w:eastAsia="宋体"/>
          <w:lang w:val="ru-RU"/>
        </w:rPr>
        <w:t xml:space="preserve">Чжан, Сяопин (2016). Доклад о развитии возобновляемых источников энергии в сельских районах Китая. </w:t>
      </w:r>
      <w:r>
        <w:rPr>
          <w:rFonts w:eastAsia="宋体"/>
        </w:rPr>
        <w:t>Science</w:t>
      </w:r>
      <w:r w:rsidRPr="00350934">
        <w:rPr>
          <w:rFonts w:eastAsia="宋体"/>
          <w:lang w:val="ru-RU"/>
        </w:rPr>
        <w:t xml:space="preserve"> </w:t>
      </w:r>
      <w:r>
        <w:rPr>
          <w:rFonts w:eastAsia="宋体"/>
        </w:rPr>
        <w:t>Press</w:t>
      </w:r>
      <w:r w:rsidRPr="00350934">
        <w:rPr>
          <w:rFonts w:eastAsia="宋体"/>
          <w:lang w:val="ru-RU"/>
        </w:rPr>
        <w:t>.</w:t>
      </w:r>
    </w:p>
  </w:footnote>
  <w:footnote w:id="43">
    <w:p w14:paraId="5ACBF2A0" w14:textId="77777777" w:rsidR="007B6092" w:rsidRPr="00350934" w:rsidRDefault="00000000">
      <w:pPr>
        <w:pStyle w:val="a7"/>
        <w:rPr>
          <w:lang w:val="ru-RU"/>
        </w:rPr>
      </w:pPr>
      <w:r>
        <w:rPr>
          <w:rStyle w:val="ad"/>
          <w:i/>
          <w:iCs/>
        </w:rPr>
        <w:footnoteRef/>
      </w:r>
      <w:r w:rsidRPr="00350934">
        <w:rPr>
          <w:lang w:val="ru-RU"/>
        </w:rPr>
        <w:t xml:space="preserve"> </w:t>
      </w:r>
      <w:r w:rsidRPr="00350934">
        <w:rPr>
          <w:rFonts w:eastAsia="宋体"/>
          <w:lang w:val="ru-RU"/>
        </w:rPr>
        <w:t>Китайская академия сельскохозяйственных наук (2020). Доклад о развитии новой энергетики в сельских районах Китая. Китайское сельскохозяйственное издательство.</w:t>
      </w:r>
    </w:p>
  </w:footnote>
  <w:footnote w:id="44">
    <w:p w14:paraId="5D27C156" w14:textId="77777777" w:rsidR="007B6092" w:rsidRPr="00350934" w:rsidRDefault="00000000">
      <w:pPr>
        <w:pStyle w:val="a7"/>
        <w:rPr>
          <w:lang w:val="ru-RU"/>
        </w:rPr>
      </w:pPr>
      <w:r>
        <w:rPr>
          <w:rStyle w:val="ad"/>
          <w:i/>
          <w:iCs/>
        </w:rPr>
        <w:footnoteRef/>
      </w:r>
      <w:r w:rsidRPr="00350934">
        <w:rPr>
          <w:lang w:val="ru-RU"/>
        </w:rPr>
        <w:t xml:space="preserve"> </w:t>
      </w:r>
      <w:r w:rsidRPr="00350934">
        <w:rPr>
          <w:rFonts w:eastAsia="宋体"/>
          <w:lang w:val="ru-RU"/>
        </w:rPr>
        <w:t>Чжан, Тао (2018). Доклад о практике "зеленого роста" в китайских городах. Издательство литературы по общественным наукам.</w:t>
      </w:r>
    </w:p>
  </w:footnote>
  <w:footnote w:id="45">
    <w:p w14:paraId="5930D895" w14:textId="77777777" w:rsidR="007B6092" w:rsidRDefault="00000000">
      <w:pPr>
        <w:pStyle w:val="a7"/>
      </w:pPr>
      <w:r>
        <w:rPr>
          <w:rStyle w:val="ad"/>
          <w:i/>
          <w:iCs/>
        </w:rPr>
        <w:footnoteRef/>
      </w:r>
      <w:r w:rsidRPr="00350934">
        <w:rPr>
          <w:lang w:val="ru-RU"/>
        </w:rPr>
        <w:t xml:space="preserve"> </w:t>
      </w:r>
      <w:r w:rsidRPr="00350934">
        <w:rPr>
          <w:rFonts w:eastAsia="宋体"/>
          <w:lang w:val="ru-RU"/>
        </w:rPr>
        <w:t xml:space="preserve">Чжоу, Гопин (2019). Анализ и оценка политики устойчивого развития в Китае. </w:t>
      </w:r>
      <w:r>
        <w:rPr>
          <w:rFonts w:eastAsia="宋体"/>
        </w:rPr>
        <w:t>Economic Management Press.</w:t>
      </w:r>
    </w:p>
  </w:footnote>
  <w:footnote w:id="46">
    <w:p w14:paraId="41F1ABE3" w14:textId="77777777" w:rsidR="007B6092" w:rsidRDefault="00000000">
      <w:pPr>
        <w:pStyle w:val="1"/>
        <w:spacing w:before="0" w:after="0" w:line="240" w:lineRule="auto"/>
        <w:rPr>
          <w:b w:val="0"/>
          <w:bCs/>
          <w:sz w:val="20"/>
          <w:szCs w:val="20"/>
        </w:rPr>
      </w:pPr>
      <w:r>
        <w:rPr>
          <w:rStyle w:val="ad"/>
          <w:b w:val="0"/>
          <w:i/>
          <w:iCs/>
          <w:sz w:val="20"/>
          <w:szCs w:val="20"/>
        </w:rPr>
        <w:footnoteRef/>
      </w:r>
      <w:r w:rsidRPr="00350934">
        <w:t xml:space="preserve"> </w:t>
      </w:r>
      <w:r>
        <w:rPr>
          <w:b w:val="0"/>
          <w:bCs/>
          <w:sz w:val="20"/>
          <w:szCs w:val="20"/>
        </w:rPr>
        <w:t>Artificial Intelligence White Paper, 2022, China Academy of Information and Communications Technology</w:t>
      </w:r>
    </w:p>
  </w:footnote>
  <w:footnote w:id="47">
    <w:p w14:paraId="6F5C028C" w14:textId="77777777" w:rsidR="007B6092" w:rsidRDefault="00000000">
      <w:pPr>
        <w:pStyle w:val="a7"/>
      </w:pPr>
      <w:r>
        <w:rPr>
          <w:rStyle w:val="ad"/>
          <w:i/>
          <w:iCs/>
        </w:rPr>
        <w:footnoteRef/>
      </w:r>
      <w:r>
        <w:t xml:space="preserve"> https://en.wikipedia.org/wiki/China%27s_Defense_White_Paper</w:t>
      </w:r>
    </w:p>
  </w:footnote>
  <w:footnote w:id="48">
    <w:p w14:paraId="37DAA1F5" w14:textId="77777777" w:rsidR="007B6092" w:rsidRDefault="00000000">
      <w:pPr>
        <w:pStyle w:val="a7"/>
      </w:pPr>
      <w:r>
        <w:rPr>
          <w:rStyle w:val="ad"/>
          <w:i/>
          <w:iCs/>
        </w:rPr>
        <w:footnoteRef/>
      </w:r>
      <w:r>
        <w:t xml:space="preserve"> https://csef.ru/politica-i-geopolitica/416/polnyj-tekst-beloj-knigi-politika-i-praktika-obespecheniya-svobody-veroispovedaniya-v-kitae-8503</w:t>
      </w:r>
    </w:p>
  </w:footnote>
  <w:footnote w:id="49">
    <w:p w14:paraId="5983F976" w14:textId="77777777" w:rsidR="007B6092" w:rsidRPr="00350934" w:rsidRDefault="00000000">
      <w:pPr>
        <w:pStyle w:val="a7"/>
        <w:rPr>
          <w:lang w:val="ru-RU"/>
        </w:rPr>
      </w:pPr>
      <w:r>
        <w:rPr>
          <w:rStyle w:val="ad"/>
          <w:i/>
          <w:iCs/>
        </w:rPr>
        <w:footnoteRef/>
      </w:r>
      <w:r w:rsidRPr="00350934">
        <w:rPr>
          <w:lang w:val="ru-RU"/>
        </w:rPr>
        <w:t xml:space="preserve"> </w:t>
      </w:r>
      <w:r w:rsidRPr="00350934">
        <w:rPr>
          <w:lang w:val="ru-RU"/>
        </w:rPr>
        <w:t xml:space="preserve">Китайские ученые о качестве пресной воды в стране, </w:t>
      </w:r>
      <w:r>
        <w:t>https</w:t>
      </w:r>
      <w:r w:rsidRPr="00350934">
        <w:rPr>
          <w:lang w:val="ru-RU"/>
        </w:rPr>
        <w:t>://</w:t>
      </w:r>
      <w:r>
        <w:t>www</w:t>
      </w:r>
      <w:r w:rsidRPr="00350934">
        <w:rPr>
          <w:lang w:val="ru-RU"/>
        </w:rPr>
        <w:t>.</w:t>
      </w:r>
      <w:proofErr w:type="spellStart"/>
      <w:r>
        <w:t>frontiersin</w:t>
      </w:r>
      <w:proofErr w:type="spellEnd"/>
      <w:r w:rsidRPr="00350934">
        <w:rPr>
          <w:lang w:val="ru-RU"/>
        </w:rPr>
        <w:t>.</w:t>
      </w:r>
      <w:r>
        <w:t>org</w:t>
      </w:r>
      <w:r w:rsidRPr="00350934">
        <w:rPr>
          <w:lang w:val="ru-RU"/>
        </w:rPr>
        <w:t>/</w:t>
      </w:r>
      <w:r>
        <w:t>research</w:t>
      </w:r>
      <w:r w:rsidRPr="00350934">
        <w:rPr>
          <w:lang w:val="ru-RU"/>
        </w:rPr>
        <w:t>-</w:t>
      </w:r>
      <w:r>
        <w:t>topics</w:t>
      </w:r>
      <w:r w:rsidRPr="00350934">
        <w:rPr>
          <w:lang w:val="ru-RU"/>
        </w:rPr>
        <w:t>/49321/</w:t>
      </w:r>
      <w:r>
        <w:t>environmental</w:t>
      </w:r>
      <w:r w:rsidRPr="00350934">
        <w:rPr>
          <w:lang w:val="ru-RU"/>
        </w:rPr>
        <w:t>-</w:t>
      </w:r>
      <w:r>
        <w:t>citizen</w:t>
      </w:r>
      <w:r w:rsidRPr="00350934">
        <w:rPr>
          <w:lang w:val="ru-RU"/>
        </w:rPr>
        <w:t>-</w:t>
      </w:r>
      <w:r>
        <w:t>studies</w:t>
      </w:r>
      <w:r w:rsidRPr="00350934">
        <w:rPr>
          <w:lang w:val="ru-RU"/>
        </w:rPr>
        <w:t>-</w:t>
      </w:r>
      <w:r>
        <w:t>in</w:t>
      </w:r>
      <w:r w:rsidRPr="00350934">
        <w:rPr>
          <w:lang w:val="ru-RU"/>
        </w:rPr>
        <w:t>-</w:t>
      </w:r>
      <w:r>
        <w:t>freshwater</w:t>
      </w:r>
      <w:r w:rsidRPr="00350934">
        <w:rPr>
          <w:lang w:val="ru-RU"/>
        </w:rPr>
        <w:t>-</w:t>
      </w:r>
      <w:r>
        <w:t>science</w:t>
      </w:r>
      <w:r w:rsidRPr="00350934">
        <w:rPr>
          <w:lang w:val="ru-RU"/>
        </w:rPr>
        <w:t>/</w:t>
      </w:r>
      <w:r>
        <w:t>articles</w:t>
      </w:r>
    </w:p>
  </w:footnote>
  <w:footnote w:id="50">
    <w:p w14:paraId="37060C51" w14:textId="77777777" w:rsidR="007B6092" w:rsidRPr="00350934" w:rsidRDefault="00000000">
      <w:pPr>
        <w:pStyle w:val="a7"/>
        <w:rPr>
          <w:lang w:val="ru-RU"/>
        </w:rPr>
      </w:pPr>
      <w:r>
        <w:rPr>
          <w:rStyle w:val="ad"/>
        </w:rPr>
        <w:footnoteRef/>
      </w:r>
      <w:r w:rsidRPr="00350934">
        <w:rPr>
          <w:lang w:val="ru-RU"/>
        </w:rPr>
        <w:t xml:space="preserve"> Цинь Тинтин Экологическая политика Китайской народной республики на современном этапе, Теории и проблемы политических исследований, 2017,т.6,  №2А, С. 283-298. </w:t>
      </w:r>
      <w:r>
        <w:t>http</w:t>
      </w:r>
      <w:r w:rsidRPr="00350934">
        <w:rPr>
          <w:lang w:val="ru-RU"/>
        </w:rPr>
        <w:t>://</w:t>
      </w:r>
      <w:r>
        <w:t>www</w:t>
      </w:r>
      <w:r w:rsidRPr="00350934">
        <w:rPr>
          <w:lang w:val="ru-RU"/>
        </w:rPr>
        <w:t>.</w:t>
      </w:r>
      <w:r>
        <w:t>publishing</w:t>
      </w:r>
      <w:r w:rsidRPr="00350934">
        <w:rPr>
          <w:lang w:val="ru-RU"/>
        </w:rPr>
        <w:t>-</w:t>
      </w:r>
      <w:proofErr w:type="spellStart"/>
      <w:r>
        <w:t>vak</w:t>
      </w:r>
      <w:proofErr w:type="spellEnd"/>
      <w:r w:rsidRPr="00350934">
        <w:rPr>
          <w:lang w:val="ru-RU"/>
        </w:rPr>
        <w:t>.</w:t>
      </w:r>
      <w:proofErr w:type="spellStart"/>
      <w:r>
        <w:t>ru</w:t>
      </w:r>
      <w:proofErr w:type="spellEnd"/>
      <w:r w:rsidRPr="00350934">
        <w:rPr>
          <w:lang w:val="ru-RU"/>
        </w:rPr>
        <w:t>/</w:t>
      </w:r>
      <w:r>
        <w:t>file</w:t>
      </w:r>
      <w:r w:rsidRPr="00350934">
        <w:rPr>
          <w:lang w:val="ru-RU"/>
        </w:rPr>
        <w:t>/</w:t>
      </w:r>
      <w:r>
        <w:t>archive</w:t>
      </w:r>
      <w:r w:rsidRPr="00350934">
        <w:rPr>
          <w:lang w:val="ru-RU"/>
        </w:rPr>
        <w:t>-</w:t>
      </w:r>
      <w:proofErr w:type="spellStart"/>
      <w:r>
        <w:t>politology</w:t>
      </w:r>
      <w:proofErr w:type="spellEnd"/>
      <w:r w:rsidRPr="00350934">
        <w:rPr>
          <w:lang w:val="ru-RU"/>
        </w:rPr>
        <w:t>-2017-2/25-</w:t>
      </w:r>
      <w:proofErr w:type="spellStart"/>
      <w:r>
        <w:t>tintin</w:t>
      </w:r>
      <w:proofErr w:type="spellEnd"/>
      <w:r w:rsidRPr="00350934">
        <w:rPr>
          <w:lang w:val="ru-RU"/>
        </w:rPr>
        <w:t>.</w:t>
      </w:r>
      <w:r>
        <w:t>pdf</w:t>
      </w:r>
    </w:p>
  </w:footnote>
  <w:footnote w:id="51">
    <w:p w14:paraId="7E136134" w14:textId="77777777" w:rsidR="007B6092" w:rsidRPr="00350934" w:rsidRDefault="00000000">
      <w:pPr>
        <w:pStyle w:val="a7"/>
        <w:rPr>
          <w:b/>
          <w:bCs/>
          <w:lang w:val="ru-RU"/>
        </w:rPr>
      </w:pPr>
      <w:r>
        <w:rPr>
          <w:rStyle w:val="ad"/>
          <w:i/>
          <w:iCs/>
        </w:rPr>
        <w:footnoteRef/>
      </w:r>
      <w:r w:rsidRPr="00350934">
        <w:rPr>
          <w:lang w:val="ru-RU"/>
        </w:rPr>
        <w:t xml:space="preserve"> </w:t>
      </w:r>
      <w:r w:rsidRPr="00350934">
        <w:rPr>
          <w:lang w:val="ru-RU"/>
        </w:rPr>
        <w:t xml:space="preserve">Осведомленность  учащихся старших классов Китая о проблемах ЦУР, </w:t>
      </w:r>
      <w:r>
        <w:t>https</w:t>
      </w:r>
      <w:r w:rsidRPr="00350934">
        <w:rPr>
          <w:lang w:val="ru-RU"/>
        </w:rPr>
        <w:t>://</w:t>
      </w:r>
      <w:proofErr w:type="spellStart"/>
      <w:r>
        <w:t>infourok</w:t>
      </w:r>
      <w:proofErr w:type="spellEnd"/>
      <w:r w:rsidRPr="00350934">
        <w:rPr>
          <w:lang w:val="ru-RU"/>
        </w:rPr>
        <w:t>.</w:t>
      </w:r>
      <w:proofErr w:type="spellStart"/>
      <w:r>
        <w:t>ru</w:t>
      </w:r>
      <w:proofErr w:type="spellEnd"/>
      <w:r w:rsidRPr="00350934">
        <w:rPr>
          <w:lang w:val="ru-RU"/>
        </w:rPr>
        <w:t>/</w:t>
      </w:r>
      <w:proofErr w:type="spellStart"/>
      <w:r>
        <w:t>osvedomlennost</w:t>
      </w:r>
      <w:proofErr w:type="spellEnd"/>
      <w:r w:rsidRPr="00350934">
        <w:rPr>
          <w:lang w:val="ru-RU"/>
        </w:rPr>
        <w:t>-</w:t>
      </w:r>
      <w:proofErr w:type="spellStart"/>
      <w:r>
        <w:t>uchashihsya</w:t>
      </w:r>
      <w:proofErr w:type="spellEnd"/>
      <w:r w:rsidRPr="00350934">
        <w:rPr>
          <w:lang w:val="ru-RU"/>
        </w:rPr>
        <w:t>-</w:t>
      </w:r>
      <w:proofErr w:type="spellStart"/>
      <w:r>
        <w:t>kitajskih</w:t>
      </w:r>
      <w:proofErr w:type="spellEnd"/>
      <w:r w:rsidRPr="00350934">
        <w:rPr>
          <w:lang w:val="ru-RU"/>
        </w:rPr>
        <w:t>-</w:t>
      </w:r>
      <w:proofErr w:type="spellStart"/>
      <w:r>
        <w:t>starshih</w:t>
      </w:r>
      <w:proofErr w:type="spellEnd"/>
      <w:r w:rsidRPr="00350934">
        <w:rPr>
          <w:lang w:val="ru-RU"/>
        </w:rPr>
        <w:t>-</w:t>
      </w:r>
      <w:proofErr w:type="spellStart"/>
      <w:r>
        <w:t>klassov</w:t>
      </w:r>
      <w:proofErr w:type="spellEnd"/>
      <w:r w:rsidRPr="00350934">
        <w:rPr>
          <w:lang w:val="ru-RU"/>
        </w:rPr>
        <w:t>-</w:t>
      </w:r>
      <w:r>
        <w:t>o</w:t>
      </w:r>
      <w:r w:rsidRPr="00350934">
        <w:rPr>
          <w:lang w:val="ru-RU"/>
        </w:rPr>
        <w:t>-</w:t>
      </w:r>
      <w:proofErr w:type="spellStart"/>
      <w:r>
        <w:t>celyah</w:t>
      </w:r>
      <w:proofErr w:type="spellEnd"/>
      <w:r w:rsidRPr="00350934">
        <w:rPr>
          <w:lang w:val="ru-RU"/>
        </w:rPr>
        <w:t>-</w:t>
      </w:r>
      <w:proofErr w:type="spellStart"/>
      <w:r>
        <w:t>ustojchivogo</w:t>
      </w:r>
      <w:proofErr w:type="spellEnd"/>
      <w:r w:rsidRPr="00350934">
        <w:rPr>
          <w:lang w:val="ru-RU"/>
        </w:rPr>
        <w:t>-</w:t>
      </w:r>
      <w:proofErr w:type="spellStart"/>
      <w:r>
        <w:t>razvitiya</w:t>
      </w:r>
      <w:proofErr w:type="spellEnd"/>
      <w:r w:rsidRPr="00350934">
        <w:rPr>
          <w:lang w:val="ru-RU"/>
        </w:rPr>
        <w:t>-5436883.</w:t>
      </w:r>
      <w:r>
        <w:t>html</w:t>
      </w:r>
    </w:p>
  </w:footnote>
  <w:footnote w:id="52">
    <w:p w14:paraId="488509AB" w14:textId="77777777" w:rsidR="007B6092" w:rsidRDefault="00000000">
      <w:pPr>
        <w:pStyle w:val="a7"/>
      </w:pPr>
      <w:r>
        <w:rPr>
          <w:rStyle w:val="ad"/>
          <w:i/>
          <w:iCs/>
        </w:rPr>
        <w:footnoteRef/>
      </w:r>
      <w:r>
        <w:t xml:space="preserve"> </w:t>
      </w:r>
      <w:r>
        <w:rPr>
          <w:rFonts w:eastAsia="MS Gothic"/>
        </w:rPr>
        <w:t>牛文元</w:t>
      </w:r>
      <w:r>
        <w:t xml:space="preserve">. </w:t>
      </w:r>
      <w:r>
        <w:rPr>
          <w:rFonts w:eastAsia="MS Gothic"/>
        </w:rPr>
        <w:t>可持</w:t>
      </w:r>
      <w:r>
        <w:rPr>
          <w:rFonts w:eastAsia="Microsoft JhengHei"/>
        </w:rPr>
        <w:t>续发展理论内涵的三元素</w:t>
      </w:r>
      <w:r>
        <w:t xml:space="preserve">. </w:t>
      </w:r>
      <w:proofErr w:type="spellStart"/>
      <w:r>
        <w:t>Ню</w:t>
      </w:r>
      <w:proofErr w:type="spellEnd"/>
      <w:r>
        <w:t xml:space="preserve"> </w:t>
      </w:r>
      <w:proofErr w:type="spellStart"/>
      <w:r>
        <w:t>Вэньюань</w:t>
      </w:r>
      <w:proofErr w:type="spellEnd"/>
      <w:r>
        <w:t xml:space="preserve">. </w:t>
      </w:r>
      <w:proofErr w:type="spellStart"/>
      <w:r>
        <w:t>Кэчисюй</w:t>
      </w:r>
      <w:proofErr w:type="spellEnd"/>
      <w:r>
        <w:t xml:space="preserve"> </w:t>
      </w:r>
      <w:proofErr w:type="spellStart"/>
      <w:r>
        <w:t>фачжань</w:t>
      </w:r>
      <w:proofErr w:type="spellEnd"/>
      <w:r>
        <w:t xml:space="preserve"> </w:t>
      </w:r>
      <w:proofErr w:type="spellStart"/>
      <w:r>
        <w:t>лилунь</w:t>
      </w:r>
      <w:proofErr w:type="spellEnd"/>
      <w:r>
        <w:t xml:space="preserve"> </w:t>
      </w:r>
      <w:proofErr w:type="spellStart"/>
      <w:r>
        <w:t>нэйхань</w:t>
      </w:r>
      <w:proofErr w:type="spellEnd"/>
      <w:r>
        <w:t xml:space="preserve"> </w:t>
      </w:r>
      <w:proofErr w:type="spellStart"/>
      <w:r>
        <w:t>дэ</w:t>
      </w:r>
      <w:proofErr w:type="spellEnd"/>
      <w:r>
        <w:t xml:space="preserve"> </w:t>
      </w:r>
      <w:proofErr w:type="spellStart"/>
      <w:r>
        <w:t>сань</w:t>
      </w:r>
      <w:proofErr w:type="spellEnd"/>
      <w:r>
        <w:t xml:space="preserve"> </w:t>
      </w:r>
      <w:proofErr w:type="spellStart"/>
      <w:r>
        <w:t>юаньсу</w:t>
      </w:r>
      <w:proofErr w:type="spellEnd"/>
      <w:r>
        <w:t xml:space="preserve"> [</w:t>
      </w:r>
      <w:proofErr w:type="spellStart"/>
      <w:r>
        <w:t>Три</w:t>
      </w:r>
      <w:proofErr w:type="spellEnd"/>
      <w:r>
        <w:t xml:space="preserve"> </w:t>
      </w:r>
      <w:proofErr w:type="spellStart"/>
      <w:r>
        <w:t>элемента</w:t>
      </w:r>
      <w:proofErr w:type="spellEnd"/>
      <w:r>
        <w:t xml:space="preserve"> </w:t>
      </w:r>
      <w:proofErr w:type="spellStart"/>
      <w:r>
        <w:t>теоретической</w:t>
      </w:r>
      <w:proofErr w:type="spellEnd"/>
      <w:r>
        <w:t xml:space="preserve"> </w:t>
      </w:r>
      <w:proofErr w:type="spellStart"/>
      <w:r>
        <w:t>коннотации</w:t>
      </w:r>
      <w:proofErr w:type="spellEnd"/>
      <w:r>
        <w:t xml:space="preserve"> </w:t>
      </w:r>
      <w:proofErr w:type="spellStart"/>
      <w:r>
        <w:t>устойчивого</w:t>
      </w:r>
      <w:proofErr w:type="spellEnd"/>
      <w:r>
        <w:t xml:space="preserve"> </w:t>
      </w:r>
      <w:proofErr w:type="spellStart"/>
      <w:r>
        <w:t>развития</w:t>
      </w:r>
      <w:proofErr w:type="spellEnd"/>
      <w:r>
        <w:t xml:space="preserve">]. </w:t>
      </w:r>
      <w:r>
        <w:rPr>
          <w:rFonts w:eastAsia="MS Gothic"/>
        </w:rPr>
        <w:t>中国科学院院刊</w:t>
      </w:r>
      <w:r>
        <w:t xml:space="preserve">. </w:t>
      </w:r>
      <w:proofErr w:type="spellStart"/>
      <w:r>
        <w:t>Чжунго</w:t>
      </w:r>
      <w:proofErr w:type="spellEnd"/>
      <w:r>
        <w:t xml:space="preserve"> </w:t>
      </w:r>
      <w:proofErr w:type="spellStart"/>
      <w:r>
        <w:t>кэсюэюань</w:t>
      </w:r>
      <w:proofErr w:type="spellEnd"/>
      <w:r>
        <w:t xml:space="preserve"> </w:t>
      </w:r>
      <w:proofErr w:type="spellStart"/>
      <w:r>
        <w:t>юанькань</w:t>
      </w:r>
      <w:proofErr w:type="spellEnd"/>
      <w:r>
        <w:t>. 2014. № 29(4). С. 410-415.Так ж</w:t>
      </w:r>
    </w:p>
  </w:footnote>
  <w:footnote w:id="53">
    <w:p w14:paraId="32D0AFAD" w14:textId="77777777" w:rsidR="007B6092" w:rsidRDefault="00000000">
      <w:pPr>
        <w:pStyle w:val="a7"/>
      </w:pPr>
      <w:r>
        <w:rPr>
          <w:rStyle w:val="ad"/>
          <w:i/>
          <w:iCs/>
        </w:rPr>
        <w:footnoteRef/>
      </w:r>
      <w:r>
        <w:t xml:space="preserve">  </w:t>
      </w:r>
      <w:r>
        <w:rPr>
          <w:rFonts w:eastAsia="Microsoft JhengHei"/>
        </w:rPr>
        <w:t>张志强</w:t>
      </w:r>
      <w:r>
        <w:t xml:space="preserve">, </w:t>
      </w:r>
      <w:r>
        <w:rPr>
          <w:rFonts w:eastAsia="Microsoft JhengHei"/>
        </w:rPr>
        <w:t>孙成权</w:t>
      </w:r>
      <w:r>
        <w:t xml:space="preserve">, </w:t>
      </w:r>
      <w:proofErr w:type="gramStart"/>
      <w:r>
        <w:rPr>
          <w:rFonts w:eastAsia="MS Gothic"/>
        </w:rPr>
        <w:t>程国</w:t>
      </w:r>
      <w:r>
        <w:rPr>
          <w:rFonts w:eastAsia="Microsoft JhengHei"/>
        </w:rPr>
        <w:t>栋</w:t>
      </w:r>
      <w:proofErr w:type="gramEnd"/>
      <w:r>
        <w:t xml:space="preserve">, </w:t>
      </w:r>
      <w:r>
        <w:rPr>
          <w:rFonts w:eastAsia="MS Gothic"/>
        </w:rPr>
        <w:t>牛文元</w:t>
      </w:r>
      <w:r>
        <w:t xml:space="preserve">. </w:t>
      </w:r>
      <w:r>
        <w:rPr>
          <w:rFonts w:eastAsia="MS Gothic"/>
        </w:rPr>
        <w:t>可持</w:t>
      </w:r>
      <w:r>
        <w:rPr>
          <w:rFonts w:eastAsia="Microsoft JhengHei"/>
        </w:rPr>
        <w:t>续发展研究</w:t>
      </w:r>
      <w:r>
        <w:t xml:space="preserve">: </w:t>
      </w:r>
      <w:r>
        <w:rPr>
          <w:rFonts w:eastAsia="Microsoft JhengHei"/>
        </w:rPr>
        <w:t>进展与趋向</w:t>
      </w:r>
      <w:r>
        <w:t xml:space="preserve">. </w:t>
      </w:r>
      <w:proofErr w:type="spellStart"/>
      <w:r>
        <w:t>Чжан</w:t>
      </w:r>
      <w:proofErr w:type="spellEnd"/>
      <w:r>
        <w:t xml:space="preserve"> </w:t>
      </w:r>
      <w:proofErr w:type="spellStart"/>
      <w:r>
        <w:t>Чжицян</w:t>
      </w:r>
      <w:proofErr w:type="spellEnd"/>
      <w:r>
        <w:t xml:space="preserve">, </w:t>
      </w:r>
      <w:proofErr w:type="spellStart"/>
      <w:r>
        <w:t>Сунь</w:t>
      </w:r>
      <w:proofErr w:type="spellEnd"/>
      <w:r>
        <w:t xml:space="preserve"> </w:t>
      </w:r>
      <w:proofErr w:type="spellStart"/>
      <w:r>
        <w:t>Чэнцюань</w:t>
      </w:r>
      <w:proofErr w:type="spellEnd"/>
      <w:r>
        <w:t xml:space="preserve">, </w:t>
      </w:r>
      <w:proofErr w:type="spellStart"/>
      <w:r>
        <w:t>Чэн</w:t>
      </w:r>
      <w:proofErr w:type="spellEnd"/>
      <w:r>
        <w:t xml:space="preserve"> </w:t>
      </w:r>
      <w:proofErr w:type="spellStart"/>
      <w:r>
        <w:t>Годун</w:t>
      </w:r>
      <w:proofErr w:type="spellEnd"/>
      <w:r>
        <w:t xml:space="preserve">, </w:t>
      </w:r>
      <w:proofErr w:type="spellStart"/>
      <w:r>
        <w:t>Ню</w:t>
      </w:r>
      <w:proofErr w:type="spellEnd"/>
      <w:r>
        <w:t xml:space="preserve"> </w:t>
      </w:r>
      <w:proofErr w:type="spellStart"/>
      <w:r>
        <w:t>Вэньюань</w:t>
      </w:r>
      <w:proofErr w:type="spellEnd"/>
      <w:r>
        <w:t xml:space="preserve">. </w:t>
      </w:r>
      <w:proofErr w:type="spellStart"/>
      <w:r>
        <w:t>Кэчисюй</w:t>
      </w:r>
      <w:proofErr w:type="spellEnd"/>
      <w:r>
        <w:t xml:space="preserve"> </w:t>
      </w:r>
      <w:proofErr w:type="spellStart"/>
      <w:r>
        <w:t>фачжань</w:t>
      </w:r>
      <w:proofErr w:type="spellEnd"/>
      <w:r>
        <w:t xml:space="preserve"> </w:t>
      </w:r>
      <w:proofErr w:type="spellStart"/>
      <w:r>
        <w:t>яньцзю</w:t>
      </w:r>
      <w:proofErr w:type="spellEnd"/>
      <w:r>
        <w:t xml:space="preserve">: </w:t>
      </w:r>
      <w:proofErr w:type="spellStart"/>
      <w:r>
        <w:t>цзиньчжань</w:t>
      </w:r>
      <w:proofErr w:type="spellEnd"/>
      <w:r>
        <w:t xml:space="preserve"> </w:t>
      </w:r>
      <w:proofErr w:type="spellStart"/>
      <w:r>
        <w:t>юй</w:t>
      </w:r>
      <w:proofErr w:type="spellEnd"/>
      <w:r>
        <w:t xml:space="preserve"> </w:t>
      </w:r>
      <w:proofErr w:type="spellStart"/>
      <w:r>
        <w:t>цюйсян</w:t>
      </w:r>
      <w:proofErr w:type="spellEnd"/>
      <w:r>
        <w:t xml:space="preserve"> [</w:t>
      </w:r>
      <w:proofErr w:type="spellStart"/>
      <w:r>
        <w:t>Исследование</w:t>
      </w:r>
      <w:proofErr w:type="spellEnd"/>
      <w:r>
        <w:t xml:space="preserve"> </w:t>
      </w:r>
      <w:proofErr w:type="spellStart"/>
      <w:r>
        <w:t>устойчивого</w:t>
      </w:r>
      <w:proofErr w:type="spellEnd"/>
      <w:r>
        <w:t xml:space="preserve"> </w:t>
      </w:r>
      <w:proofErr w:type="spellStart"/>
      <w:r>
        <w:t>развития</w:t>
      </w:r>
      <w:proofErr w:type="spellEnd"/>
      <w:r>
        <w:t xml:space="preserve">: </w:t>
      </w:r>
      <w:proofErr w:type="spellStart"/>
      <w:r>
        <w:t>прогресс</w:t>
      </w:r>
      <w:proofErr w:type="spellEnd"/>
      <w:r>
        <w:t xml:space="preserve"> и </w:t>
      </w:r>
      <w:proofErr w:type="spellStart"/>
      <w:r>
        <w:t>тенденции</w:t>
      </w:r>
      <w:proofErr w:type="spellEnd"/>
      <w:r>
        <w:t xml:space="preserve">] // </w:t>
      </w:r>
      <w:r>
        <w:rPr>
          <w:rFonts w:eastAsia="MS Gothic"/>
        </w:rPr>
        <w:t>地球科学</w:t>
      </w:r>
      <w:r>
        <w:rPr>
          <w:rFonts w:eastAsia="Microsoft JhengHei"/>
        </w:rPr>
        <w:t>进展</w:t>
      </w:r>
      <w:r>
        <w:t xml:space="preserve">. </w:t>
      </w:r>
      <w:proofErr w:type="spellStart"/>
      <w:r>
        <w:t>Дицюкэсюэцзиньчжань</w:t>
      </w:r>
      <w:proofErr w:type="spellEnd"/>
      <w:r>
        <w:t>. 1999. № 14 (6). С. 589-595.</w:t>
      </w:r>
    </w:p>
  </w:footnote>
  <w:footnote w:id="54">
    <w:p w14:paraId="0AF04F6D" w14:textId="77777777" w:rsidR="007B6092" w:rsidRDefault="00000000">
      <w:pPr>
        <w:pStyle w:val="a7"/>
      </w:pPr>
      <w:r>
        <w:rPr>
          <w:rStyle w:val="ad"/>
          <w:i/>
          <w:iCs/>
        </w:rPr>
        <w:footnoteRef/>
      </w:r>
      <w:r>
        <w:t xml:space="preserve">  </w:t>
      </w:r>
      <w:r>
        <w:rPr>
          <w:rFonts w:eastAsia="MS Gothic"/>
        </w:rPr>
        <w:t>徐中民</w:t>
      </w:r>
      <w:r>
        <w:t xml:space="preserve">, </w:t>
      </w:r>
      <w:r>
        <w:rPr>
          <w:rFonts w:eastAsia="Microsoft JhengHei"/>
        </w:rPr>
        <w:t>张志强</w:t>
      </w:r>
      <w:r>
        <w:t xml:space="preserve">, </w:t>
      </w:r>
      <w:proofErr w:type="gramStart"/>
      <w:r>
        <w:rPr>
          <w:rFonts w:eastAsia="MS Gothic"/>
        </w:rPr>
        <w:t>程国</w:t>
      </w:r>
      <w:r>
        <w:rPr>
          <w:rFonts w:eastAsia="Microsoft JhengHei"/>
        </w:rPr>
        <w:t>栋</w:t>
      </w:r>
      <w:proofErr w:type="gramEnd"/>
      <w:r>
        <w:t xml:space="preserve">. </w:t>
      </w:r>
      <w:r>
        <w:rPr>
          <w:rFonts w:eastAsia="MS Gothic"/>
        </w:rPr>
        <w:t>可持</w:t>
      </w:r>
      <w:r>
        <w:rPr>
          <w:rFonts w:eastAsia="Microsoft JhengHei"/>
        </w:rPr>
        <w:t>续发展定量研究的几种新方法评介</w:t>
      </w:r>
      <w:r>
        <w:t xml:space="preserve">. </w:t>
      </w:r>
      <w:proofErr w:type="spellStart"/>
      <w:r>
        <w:t>Сюй</w:t>
      </w:r>
      <w:proofErr w:type="spellEnd"/>
      <w:r>
        <w:t xml:space="preserve"> </w:t>
      </w:r>
      <w:proofErr w:type="spellStart"/>
      <w:r>
        <w:t>Чжунминь</w:t>
      </w:r>
      <w:proofErr w:type="spellEnd"/>
      <w:r>
        <w:t xml:space="preserve">, </w:t>
      </w:r>
      <w:proofErr w:type="spellStart"/>
      <w:r>
        <w:t>Чжан</w:t>
      </w:r>
      <w:proofErr w:type="spellEnd"/>
      <w:r>
        <w:t xml:space="preserve"> </w:t>
      </w:r>
      <w:proofErr w:type="spellStart"/>
      <w:r>
        <w:t>Чжицян</w:t>
      </w:r>
      <w:proofErr w:type="spellEnd"/>
      <w:r>
        <w:t xml:space="preserve">, </w:t>
      </w:r>
      <w:proofErr w:type="spellStart"/>
      <w:r>
        <w:t>Чэн</w:t>
      </w:r>
      <w:proofErr w:type="spellEnd"/>
      <w:r>
        <w:t xml:space="preserve"> </w:t>
      </w:r>
      <w:proofErr w:type="spellStart"/>
      <w:r>
        <w:t>Годун</w:t>
      </w:r>
      <w:proofErr w:type="spellEnd"/>
      <w:r>
        <w:t xml:space="preserve">. </w:t>
      </w:r>
      <w:proofErr w:type="spellStart"/>
      <w:r>
        <w:t>Кэчисюй</w:t>
      </w:r>
      <w:proofErr w:type="spellEnd"/>
      <w:r>
        <w:t xml:space="preserve"> </w:t>
      </w:r>
      <w:proofErr w:type="spellStart"/>
      <w:r>
        <w:t>фачжань</w:t>
      </w:r>
      <w:proofErr w:type="spellEnd"/>
      <w:r>
        <w:t xml:space="preserve"> </w:t>
      </w:r>
      <w:proofErr w:type="spellStart"/>
      <w:r>
        <w:t>динлян</w:t>
      </w:r>
      <w:proofErr w:type="spellEnd"/>
      <w:r>
        <w:t xml:space="preserve"> </w:t>
      </w:r>
      <w:proofErr w:type="spellStart"/>
      <w:r>
        <w:t>яньцзю</w:t>
      </w:r>
      <w:proofErr w:type="spellEnd"/>
      <w:r>
        <w:t xml:space="preserve"> </w:t>
      </w:r>
      <w:proofErr w:type="spellStart"/>
      <w:r>
        <w:t>дэ</w:t>
      </w:r>
      <w:proofErr w:type="spellEnd"/>
      <w:r>
        <w:t xml:space="preserve"> </w:t>
      </w:r>
      <w:proofErr w:type="spellStart"/>
      <w:r>
        <w:t>цзичжун</w:t>
      </w:r>
      <w:proofErr w:type="spellEnd"/>
      <w:r>
        <w:t xml:space="preserve"> </w:t>
      </w:r>
      <w:proofErr w:type="spellStart"/>
      <w:r>
        <w:t>синьфанфа</w:t>
      </w:r>
      <w:proofErr w:type="spellEnd"/>
      <w:r>
        <w:t xml:space="preserve"> </w:t>
      </w:r>
      <w:proofErr w:type="spellStart"/>
      <w:r>
        <w:t>пинцзе</w:t>
      </w:r>
      <w:proofErr w:type="spellEnd"/>
      <w:r>
        <w:t xml:space="preserve"> [</w:t>
      </w:r>
      <w:proofErr w:type="spellStart"/>
      <w:r>
        <w:t>Оценка</w:t>
      </w:r>
      <w:proofErr w:type="spellEnd"/>
      <w:r>
        <w:t xml:space="preserve"> </w:t>
      </w:r>
      <w:proofErr w:type="spellStart"/>
      <w:r>
        <w:t>нескольких</w:t>
      </w:r>
      <w:proofErr w:type="spellEnd"/>
      <w:r>
        <w:t xml:space="preserve"> </w:t>
      </w:r>
      <w:proofErr w:type="spellStart"/>
      <w:r>
        <w:t>новых</w:t>
      </w:r>
      <w:proofErr w:type="spellEnd"/>
      <w:r>
        <w:t xml:space="preserve"> </w:t>
      </w:r>
      <w:proofErr w:type="spellStart"/>
      <w:r>
        <w:t>методов</w:t>
      </w:r>
      <w:proofErr w:type="spellEnd"/>
      <w:r>
        <w:t xml:space="preserve"> </w:t>
      </w:r>
      <w:proofErr w:type="spellStart"/>
      <w:r>
        <w:t>количественных</w:t>
      </w:r>
      <w:proofErr w:type="spellEnd"/>
      <w:r>
        <w:t xml:space="preserve"> </w:t>
      </w:r>
      <w:proofErr w:type="spellStart"/>
      <w:r>
        <w:t>исследований</w:t>
      </w:r>
      <w:proofErr w:type="spellEnd"/>
      <w:r>
        <w:t xml:space="preserve"> </w:t>
      </w:r>
      <w:proofErr w:type="spellStart"/>
      <w:r>
        <w:t>устойчивого</w:t>
      </w:r>
      <w:proofErr w:type="spellEnd"/>
      <w:r>
        <w:t xml:space="preserve"> </w:t>
      </w:r>
      <w:proofErr w:type="spellStart"/>
      <w:r>
        <w:t>развития</w:t>
      </w:r>
      <w:proofErr w:type="spellEnd"/>
      <w:r>
        <w:t xml:space="preserve">] // </w:t>
      </w:r>
      <w:r>
        <w:rPr>
          <w:rFonts w:eastAsia="MS Gothic"/>
        </w:rPr>
        <w:t>中国人口</w:t>
      </w:r>
      <w:r>
        <w:t>·</w:t>
      </w:r>
      <w:r>
        <w:rPr>
          <w:rFonts w:eastAsia="Microsoft JhengHei"/>
        </w:rPr>
        <w:t>资源与环境</w:t>
      </w:r>
      <w:r>
        <w:t xml:space="preserve">. </w:t>
      </w:r>
      <w:proofErr w:type="spellStart"/>
      <w:r>
        <w:t>Чжунго</w:t>
      </w:r>
      <w:proofErr w:type="spellEnd"/>
      <w:r>
        <w:t xml:space="preserve"> </w:t>
      </w:r>
      <w:proofErr w:type="spellStart"/>
      <w:r>
        <w:t>жэнькэ</w:t>
      </w:r>
      <w:proofErr w:type="spellEnd"/>
      <w:r>
        <w:t xml:space="preserve"> </w:t>
      </w:r>
      <w:proofErr w:type="spellStart"/>
      <w:r>
        <w:t>цзыюань</w:t>
      </w:r>
      <w:proofErr w:type="spellEnd"/>
      <w:r>
        <w:t xml:space="preserve"> </w:t>
      </w:r>
      <w:proofErr w:type="spellStart"/>
      <w:r>
        <w:t>юй</w:t>
      </w:r>
      <w:proofErr w:type="spellEnd"/>
      <w:r>
        <w:t xml:space="preserve"> </w:t>
      </w:r>
      <w:proofErr w:type="spellStart"/>
      <w:r>
        <w:t>хуаньцзин</w:t>
      </w:r>
      <w:proofErr w:type="spellEnd"/>
      <w:r>
        <w:t>. 2000, 10 (2). С. 60-64</w:t>
      </w:r>
    </w:p>
  </w:footnote>
  <w:footnote w:id="55">
    <w:p w14:paraId="4023B854" w14:textId="77777777" w:rsidR="007B6092" w:rsidRDefault="00000000">
      <w:pPr>
        <w:pStyle w:val="a7"/>
      </w:pPr>
      <w:r>
        <w:rPr>
          <w:rStyle w:val="ad"/>
          <w:i/>
          <w:iCs/>
        </w:rPr>
        <w:footnoteRef/>
      </w:r>
      <w:r>
        <w:t xml:space="preserve"> </w:t>
      </w:r>
      <w:r>
        <w:rPr>
          <w:rFonts w:eastAsia="Microsoft JhengHei"/>
        </w:rPr>
        <w:t>杨多贵</w:t>
      </w:r>
      <w:r>
        <w:t xml:space="preserve">, </w:t>
      </w:r>
      <w:r>
        <w:rPr>
          <w:rFonts w:eastAsia="Microsoft JhengHei"/>
        </w:rPr>
        <w:t>陈劭锋</w:t>
      </w:r>
      <w:r>
        <w:t xml:space="preserve">, </w:t>
      </w:r>
      <w:r>
        <w:rPr>
          <w:rFonts w:eastAsia="MS Gothic"/>
        </w:rPr>
        <w:t>牛文元</w:t>
      </w:r>
      <w:r>
        <w:t xml:space="preserve">. </w:t>
      </w:r>
      <w:r>
        <w:rPr>
          <w:rFonts w:eastAsia="MS Gothic"/>
        </w:rPr>
        <w:t>可持</w:t>
      </w:r>
      <w:r>
        <w:rPr>
          <w:rFonts w:eastAsia="Microsoft JhengHei"/>
        </w:rPr>
        <w:t>续发展四大代表性指标体系评述</w:t>
      </w:r>
      <w:r>
        <w:t xml:space="preserve">. </w:t>
      </w:r>
      <w:proofErr w:type="spellStart"/>
      <w:r>
        <w:t>Ян</w:t>
      </w:r>
      <w:proofErr w:type="spellEnd"/>
      <w:r>
        <w:t xml:space="preserve"> </w:t>
      </w:r>
      <w:proofErr w:type="spellStart"/>
      <w:r>
        <w:t>Дуогуй</w:t>
      </w:r>
      <w:proofErr w:type="spellEnd"/>
      <w:r>
        <w:t xml:space="preserve">, </w:t>
      </w:r>
      <w:proofErr w:type="spellStart"/>
      <w:r>
        <w:t>Чэнь</w:t>
      </w:r>
      <w:proofErr w:type="spellEnd"/>
      <w:r>
        <w:t xml:space="preserve"> </w:t>
      </w:r>
      <w:proofErr w:type="spellStart"/>
      <w:r>
        <w:t>Шаофэн</w:t>
      </w:r>
      <w:proofErr w:type="spellEnd"/>
      <w:r>
        <w:t xml:space="preserve">, </w:t>
      </w:r>
      <w:proofErr w:type="spellStart"/>
      <w:r>
        <w:t>Ню</w:t>
      </w:r>
      <w:proofErr w:type="spellEnd"/>
      <w:r>
        <w:t xml:space="preserve"> </w:t>
      </w:r>
      <w:proofErr w:type="spellStart"/>
      <w:r>
        <w:t>Вэньюань</w:t>
      </w:r>
      <w:proofErr w:type="spellEnd"/>
      <w:r>
        <w:t xml:space="preserve">. </w:t>
      </w:r>
      <w:proofErr w:type="spellStart"/>
      <w:r>
        <w:t>Кэчисюй</w:t>
      </w:r>
      <w:proofErr w:type="spellEnd"/>
      <w:r>
        <w:t xml:space="preserve"> </w:t>
      </w:r>
      <w:proofErr w:type="spellStart"/>
      <w:r>
        <w:t>фачжань</w:t>
      </w:r>
      <w:proofErr w:type="spellEnd"/>
      <w:r>
        <w:t xml:space="preserve"> </w:t>
      </w:r>
      <w:proofErr w:type="spellStart"/>
      <w:r>
        <w:t>сыда</w:t>
      </w:r>
      <w:proofErr w:type="spellEnd"/>
      <w:r>
        <w:t xml:space="preserve"> </w:t>
      </w:r>
      <w:proofErr w:type="spellStart"/>
      <w:r>
        <w:t>дайбяосин</w:t>
      </w:r>
      <w:proofErr w:type="spellEnd"/>
      <w:r>
        <w:t xml:space="preserve"> </w:t>
      </w:r>
      <w:proofErr w:type="spellStart"/>
      <w:r>
        <w:t>чжибяо</w:t>
      </w:r>
      <w:proofErr w:type="spellEnd"/>
      <w:r>
        <w:t xml:space="preserve"> </w:t>
      </w:r>
      <w:proofErr w:type="spellStart"/>
      <w:r>
        <w:t>тиси</w:t>
      </w:r>
      <w:proofErr w:type="spellEnd"/>
      <w:r>
        <w:t xml:space="preserve"> </w:t>
      </w:r>
      <w:proofErr w:type="spellStart"/>
      <w:r>
        <w:t>пиншу</w:t>
      </w:r>
      <w:proofErr w:type="spellEnd"/>
      <w:r>
        <w:t xml:space="preserve"> [</w:t>
      </w:r>
      <w:proofErr w:type="spellStart"/>
      <w:r>
        <w:t>Обзор</w:t>
      </w:r>
      <w:proofErr w:type="spellEnd"/>
      <w:r>
        <w:t xml:space="preserve"> </w:t>
      </w:r>
      <w:proofErr w:type="spellStart"/>
      <w:r>
        <w:t>четырех</w:t>
      </w:r>
      <w:proofErr w:type="spellEnd"/>
      <w:r>
        <w:t xml:space="preserve"> </w:t>
      </w:r>
      <w:proofErr w:type="spellStart"/>
      <w:r>
        <w:t>представленных</w:t>
      </w:r>
      <w:proofErr w:type="spellEnd"/>
      <w:r>
        <w:t xml:space="preserve"> </w:t>
      </w:r>
      <w:proofErr w:type="spellStart"/>
      <w:r>
        <w:t>систем</w:t>
      </w:r>
      <w:proofErr w:type="spellEnd"/>
      <w:r>
        <w:t xml:space="preserve"> </w:t>
      </w:r>
      <w:proofErr w:type="spellStart"/>
      <w:r>
        <w:t>индикаторов</w:t>
      </w:r>
      <w:proofErr w:type="spellEnd"/>
      <w:r>
        <w:t xml:space="preserve"> </w:t>
      </w:r>
      <w:proofErr w:type="spellStart"/>
      <w:r>
        <w:t>устойчивого</w:t>
      </w:r>
      <w:proofErr w:type="spellEnd"/>
      <w:r>
        <w:t xml:space="preserve"> </w:t>
      </w:r>
      <w:proofErr w:type="spellStart"/>
      <w:r>
        <w:t>развития</w:t>
      </w:r>
      <w:proofErr w:type="spellEnd"/>
      <w:r>
        <w:t xml:space="preserve">] </w:t>
      </w:r>
      <w:r>
        <w:rPr>
          <w:rFonts w:eastAsia="MS Gothic"/>
        </w:rPr>
        <w:t>科学管理研究</w:t>
      </w:r>
      <w:r>
        <w:t xml:space="preserve">. </w:t>
      </w:r>
      <w:proofErr w:type="spellStart"/>
      <w:r>
        <w:t>Кэсюэ</w:t>
      </w:r>
      <w:proofErr w:type="spellEnd"/>
      <w:r>
        <w:t xml:space="preserve"> </w:t>
      </w:r>
      <w:proofErr w:type="spellStart"/>
      <w:r>
        <w:t>гуаньли</w:t>
      </w:r>
      <w:proofErr w:type="spellEnd"/>
      <w:r>
        <w:t xml:space="preserve"> </w:t>
      </w:r>
      <w:proofErr w:type="spellStart"/>
      <w:r>
        <w:t>яньцзю</w:t>
      </w:r>
      <w:proofErr w:type="spellEnd"/>
      <w:r>
        <w:t>. 19. 04. 2001. С. 58-61.</w:t>
      </w:r>
    </w:p>
  </w:footnote>
  <w:footnote w:id="56">
    <w:p w14:paraId="35633D0B" w14:textId="77777777" w:rsidR="007B6092" w:rsidRDefault="00000000">
      <w:pPr>
        <w:pStyle w:val="a7"/>
        <w:rPr>
          <w:b/>
          <w:bCs/>
        </w:rPr>
      </w:pPr>
      <w:r>
        <w:rPr>
          <w:rStyle w:val="ad"/>
          <w:i/>
          <w:iCs/>
        </w:rPr>
        <w:footnoteRef/>
      </w:r>
      <w:r>
        <w:t xml:space="preserve"> </w:t>
      </w:r>
      <w:r>
        <w:rPr>
          <w:rFonts w:eastAsia="Microsoft JhengHei"/>
        </w:rPr>
        <w:t>孙新章</w:t>
      </w:r>
      <w:r>
        <w:t xml:space="preserve">. </w:t>
      </w:r>
      <w:r>
        <w:rPr>
          <w:rFonts w:eastAsia="MS Gothic"/>
        </w:rPr>
        <w:t>中国参与</w:t>
      </w:r>
      <w:r>
        <w:t xml:space="preserve"> 2030 </w:t>
      </w:r>
      <w:r>
        <w:rPr>
          <w:rFonts w:eastAsia="MS Gothic"/>
        </w:rPr>
        <w:t>年可持</w:t>
      </w:r>
      <w:r>
        <w:rPr>
          <w:rFonts w:eastAsia="Microsoft JhengHei"/>
        </w:rPr>
        <w:t>续发展议程的战略思考</w:t>
      </w:r>
      <w:r>
        <w:t xml:space="preserve">. </w:t>
      </w:r>
      <w:proofErr w:type="spellStart"/>
      <w:r>
        <w:t>Сунь</w:t>
      </w:r>
      <w:proofErr w:type="spellEnd"/>
      <w:r>
        <w:t xml:space="preserve"> </w:t>
      </w:r>
      <w:proofErr w:type="spellStart"/>
      <w:r>
        <w:t>Синьчжан</w:t>
      </w:r>
      <w:proofErr w:type="spellEnd"/>
      <w:r>
        <w:t xml:space="preserve">. </w:t>
      </w:r>
      <w:proofErr w:type="spellStart"/>
      <w:r>
        <w:t>Чжунго</w:t>
      </w:r>
      <w:proofErr w:type="spellEnd"/>
      <w:r>
        <w:t xml:space="preserve"> </w:t>
      </w:r>
      <w:proofErr w:type="spellStart"/>
      <w:r>
        <w:t>цаньюй</w:t>
      </w:r>
      <w:proofErr w:type="spellEnd"/>
      <w:r>
        <w:t xml:space="preserve"> 2030 </w:t>
      </w:r>
      <w:proofErr w:type="spellStart"/>
      <w:r>
        <w:t>нянь</w:t>
      </w:r>
      <w:proofErr w:type="spellEnd"/>
      <w:r>
        <w:t xml:space="preserve"> </w:t>
      </w:r>
      <w:proofErr w:type="spellStart"/>
      <w:r>
        <w:t>кэчисюйфачжань</w:t>
      </w:r>
      <w:proofErr w:type="spellEnd"/>
      <w:r>
        <w:t xml:space="preserve"> </w:t>
      </w:r>
      <w:proofErr w:type="spellStart"/>
      <w:r>
        <w:t>ичэн</w:t>
      </w:r>
      <w:proofErr w:type="spellEnd"/>
      <w:r>
        <w:t xml:space="preserve"> </w:t>
      </w:r>
      <w:proofErr w:type="spellStart"/>
      <w:r>
        <w:t>дэ</w:t>
      </w:r>
      <w:proofErr w:type="spellEnd"/>
      <w:r>
        <w:t xml:space="preserve"> </w:t>
      </w:r>
      <w:proofErr w:type="spellStart"/>
      <w:r>
        <w:t>чжаньлюэ</w:t>
      </w:r>
      <w:proofErr w:type="spellEnd"/>
      <w:r>
        <w:t xml:space="preserve"> </w:t>
      </w:r>
      <w:proofErr w:type="spellStart"/>
      <w:r>
        <w:t>сыкао</w:t>
      </w:r>
      <w:proofErr w:type="spellEnd"/>
      <w:r>
        <w:t xml:space="preserve"> [</w:t>
      </w:r>
      <w:proofErr w:type="spellStart"/>
      <w:r>
        <w:t>Стратегическое</w:t>
      </w:r>
      <w:proofErr w:type="spellEnd"/>
      <w:r>
        <w:t xml:space="preserve"> </w:t>
      </w:r>
      <w:proofErr w:type="spellStart"/>
      <w:r>
        <w:t>мышление</w:t>
      </w:r>
      <w:proofErr w:type="spellEnd"/>
      <w:r>
        <w:t xml:space="preserve"> </w:t>
      </w:r>
      <w:proofErr w:type="spellStart"/>
      <w:r>
        <w:t>об</w:t>
      </w:r>
      <w:proofErr w:type="spellEnd"/>
      <w:r>
        <w:t xml:space="preserve"> </w:t>
      </w:r>
      <w:proofErr w:type="spellStart"/>
      <w:r>
        <w:t>участии</w:t>
      </w:r>
      <w:proofErr w:type="spellEnd"/>
      <w:r>
        <w:t xml:space="preserve"> </w:t>
      </w:r>
      <w:proofErr w:type="spellStart"/>
      <w:r>
        <w:t>Китая</w:t>
      </w:r>
      <w:proofErr w:type="spellEnd"/>
      <w:r>
        <w:t xml:space="preserve"> в </w:t>
      </w:r>
      <w:proofErr w:type="spellStart"/>
      <w:r>
        <w:t>программе</w:t>
      </w:r>
      <w:proofErr w:type="spellEnd"/>
      <w:r>
        <w:t xml:space="preserve"> </w:t>
      </w:r>
      <w:proofErr w:type="spellStart"/>
      <w:r>
        <w:t>устойчивого</w:t>
      </w:r>
      <w:proofErr w:type="spellEnd"/>
      <w:r>
        <w:t xml:space="preserve"> </w:t>
      </w:r>
      <w:proofErr w:type="spellStart"/>
      <w:r>
        <w:t>развития</w:t>
      </w:r>
      <w:proofErr w:type="spellEnd"/>
      <w:r>
        <w:t xml:space="preserve"> </w:t>
      </w:r>
      <w:proofErr w:type="spellStart"/>
      <w:r>
        <w:t>на</w:t>
      </w:r>
      <w:proofErr w:type="spellEnd"/>
      <w:r>
        <w:t xml:space="preserve"> </w:t>
      </w:r>
      <w:proofErr w:type="spellStart"/>
      <w:r>
        <w:t>период</w:t>
      </w:r>
      <w:proofErr w:type="spellEnd"/>
      <w:r>
        <w:t xml:space="preserve"> </w:t>
      </w:r>
      <w:proofErr w:type="spellStart"/>
      <w:r>
        <w:t>до</w:t>
      </w:r>
      <w:proofErr w:type="spellEnd"/>
      <w:r>
        <w:t xml:space="preserve"> 2030 г.] // </w:t>
      </w:r>
      <w:r>
        <w:rPr>
          <w:rFonts w:eastAsia="MS Gothic"/>
        </w:rPr>
        <w:t>中国人口</w:t>
      </w:r>
      <w:r>
        <w:rPr>
          <w:rFonts w:eastAsia="Microsoft JhengHei"/>
        </w:rPr>
        <w:t>资源和环境</w:t>
      </w:r>
      <w:r>
        <w:t xml:space="preserve"> </w:t>
      </w:r>
      <w:proofErr w:type="spellStart"/>
      <w:r>
        <w:t>Чжунго</w:t>
      </w:r>
      <w:proofErr w:type="spellEnd"/>
      <w:r>
        <w:t xml:space="preserve"> </w:t>
      </w:r>
      <w:proofErr w:type="spellStart"/>
      <w:r>
        <w:t>жэнькоу</w:t>
      </w:r>
      <w:proofErr w:type="spellEnd"/>
      <w:r>
        <w:t xml:space="preserve"> </w:t>
      </w:r>
      <w:proofErr w:type="spellStart"/>
      <w:r>
        <w:t>цзыюань</w:t>
      </w:r>
      <w:proofErr w:type="spellEnd"/>
      <w:r>
        <w:t xml:space="preserve"> </w:t>
      </w:r>
      <w:proofErr w:type="spellStart"/>
      <w:r>
        <w:t>хэ</w:t>
      </w:r>
      <w:proofErr w:type="spellEnd"/>
      <w:r>
        <w:t xml:space="preserve"> </w:t>
      </w:r>
      <w:proofErr w:type="spellStart"/>
      <w:r>
        <w:t>хуаньцзин</w:t>
      </w:r>
      <w:proofErr w:type="spellEnd"/>
      <w:r>
        <w:t>. 2016, №52 (1). С. 1-7.</w:t>
      </w:r>
    </w:p>
  </w:footnote>
  <w:footnote w:id="57">
    <w:p w14:paraId="3B299042" w14:textId="77777777" w:rsidR="007B6092" w:rsidRDefault="00000000">
      <w:pPr>
        <w:pStyle w:val="a7"/>
      </w:pPr>
      <w:r>
        <w:rPr>
          <w:rStyle w:val="ad"/>
          <w:i/>
          <w:iCs/>
        </w:rPr>
        <w:footnoteRef/>
      </w:r>
      <w:r>
        <w:t xml:space="preserve"> </w:t>
      </w:r>
      <w:r>
        <w:rPr>
          <w:rFonts w:eastAsia="MS Gothic"/>
        </w:rPr>
        <w:t>朱丹丹</w:t>
      </w:r>
      <w:r>
        <w:t xml:space="preserve">, </w:t>
      </w:r>
      <w:proofErr w:type="gramStart"/>
      <w:r>
        <w:rPr>
          <w:rFonts w:eastAsia="Microsoft JhengHei"/>
        </w:rPr>
        <w:t>孙靓莹</w:t>
      </w:r>
      <w:proofErr w:type="gramEnd"/>
      <w:r>
        <w:t xml:space="preserve">, </w:t>
      </w:r>
      <w:proofErr w:type="gramStart"/>
      <w:r>
        <w:rPr>
          <w:rFonts w:eastAsia="MS Gothic"/>
        </w:rPr>
        <w:t>徐奇渊</w:t>
      </w:r>
      <w:proofErr w:type="gramEnd"/>
      <w:r>
        <w:t xml:space="preserve">. </w:t>
      </w:r>
      <w:r>
        <w:rPr>
          <w:rFonts w:eastAsia="MS Gothic"/>
        </w:rPr>
        <w:t>重振可持</w:t>
      </w:r>
      <w:r>
        <w:rPr>
          <w:rFonts w:eastAsia="Microsoft JhengHei"/>
        </w:rPr>
        <w:t>续发展的全球伙伴关系</w:t>
      </w:r>
      <w:r>
        <w:t xml:space="preserve">. </w:t>
      </w:r>
      <w:r w:rsidRPr="00350934">
        <w:rPr>
          <w:lang w:val="ru-RU"/>
        </w:rPr>
        <w:t xml:space="preserve">Чжу Даньдань, Сунь Лянин, Сюй Циюань. Чунчжэнь кэчисюй фачжань дэ цюаньцю хобань гуаньси [Активизация глобального партнерства в интересах устойчивого развития]. </w:t>
      </w:r>
      <w:proofErr w:type="spellStart"/>
      <w:r>
        <w:t>Пекин</w:t>
      </w:r>
      <w:proofErr w:type="spellEnd"/>
      <w:r>
        <w:t>, 2016. 160 c.</w:t>
      </w:r>
    </w:p>
  </w:footnote>
  <w:footnote w:id="58">
    <w:p w14:paraId="449015D5" w14:textId="77777777" w:rsidR="007B6092" w:rsidRDefault="00000000">
      <w:pPr>
        <w:pStyle w:val="a7"/>
      </w:pPr>
      <w:r>
        <w:rPr>
          <w:rStyle w:val="ad"/>
          <w:i/>
          <w:iCs/>
        </w:rPr>
        <w:footnoteRef/>
      </w:r>
      <w:r>
        <w:t xml:space="preserve"> </w:t>
      </w:r>
      <w:r>
        <w:rPr>
          <w:rFonts w:eastAsia="MS Gothic"/>
        </w:rPr>
        <w:t>黄梅波</w:t>
      </w:r>
      <w:r>
        <w:t xml:space="preserve">, </w:t>
      </w:r>
      <w:r>
        <w:rPr>
          <w:rFonts w:eastAsia="MS Gothic"/>
        </w:rPr>
        <w:t>朱丹丹</w:t>
      </w:r>
      <w:r>
        <w:t xml:space="preserve">, </w:t>
      </w:r>
      <w:r>
        <w:rPr>
          <w:rFonts w:eastAsia="MS Gothic"/>
        </w:rPr>
        <w:t>吴</w:t>
      </w:r>
      <w:r>
        <w:rPr>
          <w:rFonts w:eastAsia="Microsoft JhengHei"/>
        </w:rPr>
        <w:t>仪君</w:t>
      </w:r>
      <w:r>
        <w:t>. “</w:t>
      </w:r>
      <w:r>
        <w:rPr>
          <w:rFonts w:eastAsia="MS Gothic"/>
        </w:rPr>
        <w:t>后</w:t>
      </w:r>
      <w:r>
        <w:t xml:space="preserve"> 2015 </w:t>
      </w:r>
      <w:r>
        <w:rPr>
          <w:rFonts w:eastAsia="Microsoft JhengHei"/>
        </w:rPr>
        <w:t>发展议程</w:t>
      </w:r>
      <w:r>
        <w:t>”</w:t>
      </w:r>
      <w:r>
        <w:rPr>
          <w:rFonts w:eastAsia="MS Gothic"/>
        </w:rPr>
        <w:t>与中国的</w:t>
      </w:r>
      <w:r>
        <w:rPr>
          <w:rFonts w:eastAsia="Microsoft JhengHei"/>
        </w:rPr>
        <w:t>应对</w:t>
      </w:r>
      <w:r>
        <w:t xml:space="preserve">. </w:t>
      </w:r>
      <w:proofErr w:type="spellStart"/>
      <w:r>
        <w:t>Хуан</w:t>
      </w:r>
      <w:proofErr w:type="spellEnd"/>
      <w:r>
        <w:t xml:space="preserve"> </w:t>
      </w:r>
      <w:proofErr w:type="spellStart"/>
      <w:r>
        <w:t>Мэйбо</w:t>
      </w:r>
      <w:proofErr w:type="spellEnd"/>
      <w:r>
        <w:t xml:space="preserve">, </w:t>
      </w:r>
      <w:proofErr w:type="spellStart"/>
      <w:r>
        <w:t>Чжу</w:t>
      </w:r>
      <w:proofErr w:type="spellEnd"/>
      <w:r>
        <w:t xml:space="preserve"> </w:t>
      </w:r>
      <w:proofErr w:type="spellStart"/>
      <w:r>
        <w:t>Даньдань</w:t>
      </w:r>
      <w:proofErr w:type="spellEnd"/>
      <w:r>
        <w:t xml:space="preserve">, У </w:t>
      </w:r>
      <w:proofErr w:type="spellStart"/>
      <w:r>
        <w:t>Ицзюнь</w:t>
      </w:r>
      <w:proofErr w:type="spellEnd"/>
      <w:r>
        <w:t xml:space="preserve">. </w:t>
      </w:r>
      <w:proofErr w:type="spellStart"/>
      <w:r>
        <w:t>Хоу</w:t>
      </w:r>
      <w:proofErr w:type="spellEnd"/>
      <w:r>
        <w:t xml:space="preserve"> 2015 </w:t>
      </w:r>
      <w:proofErr w:type="spellStart"/>
      <w:r>
        <w:t>фачжань</w:t>
      </w:r>
      <w:proofErr w:type="spellEnd"/>
      <w:r>
        <w:t xml:space="preserve"> </w:t>
      </w:r>
      <w:proofErr w:type="spellStart"/>
      <w:r>
        <w:t>ичэн</w:t>
      </w:r>
      <w:proofErr w:type="spellEnd"/>
      <w:r>
        <w:t xml:space="preserve"> </w:t>
      </w:r>
      <w:proofErr w:type="spellStart"/>
      <w:r>
        <w:t>юй</w:t>
      </w:r>
      <w:proofErr w:type="spellEnd"/>
      <w:r>
        <w:t xml:space="preserve"> </w:t>
      </w:r>
      <w:proofErr w:type="spellStart"/>
      <w:r>
        <w:t>чжунго</w:t>
      </w:r>
      <w:proofErr w:type="spellEnd"/>
      <w:r>
        <w:t xml:space="preserve"> </w:t>
      </w:r>
      <w:proofErr w:type="spellStart"/>
      <w:r>
        <w:t>дэ</w:t>
      </w:r>
      <w:proofErr w:type="spellEnd"/>
      <w:r>
        <w:t xml:space="preserve"> </w:t>
      </w:r>
      <w:proofErr w:type="spellStart"/>
      <w:r>
        <w:t>индуй</w:t>
      </w:r>
      <w:proofErr w:type="spellEnd"/>
      <w:r>
        <w:t xml:space="preserve"> [«</w:t>
      </w:r>
      <w:proofErr w:type="spellStart"/>
      <w:r>
        <w:t>Повестка</w:t>
      </w:r>
      <w:proofErr w:type="spellEnd"/>
      <w:r>
        <w:t xml:space="preserve"> </w:t>
      </w:r>
      <w:proofErr w:type="spellStart"/>
      <w:r>
        <w:t>дня</w:t>
      </w:r>
      <w:proofErr w:type="spellEnd"/>
      <w:r>
        <w:t xml:space="preserve"> в </w:t>
      </w:r>
      <w:proofErr w:type="spellStart"/>
      <w:r>
        <w:t>области</w:t>
      </w:r>
      <w:proofErr w:type="spellEnd"/>
      <w:r>
        <w:t xml:space="preserve"> </w:t>
      </w:r>
      <w:proofErr w:type="spellStart"/>
      <w:r>
        <w:t>развития</w:t>
      </w:r>
      <w:proofErr w:type="spellEnd"/>
      <w:r>
        <w:t xml:space="preserve"> </w:t>
      </w:r>
      <w:proofErr w:type="spellStart"/>
      <w:r>
        <w:t>после</w:t>
      </w:r>
      <w:proofErr w:type="spellEnd"/>
      <w:r>
        <w:t xml:space="preserve"> 2015 г.» и </w:t>
      </w:r>
      <w:proofErr w:type="spellStart"/>
      <w:r>
        <w:t>ответ</w:t>
      </w:r>
      <w:proofErr w:type="spellEnd"/>
      <w:r>
        <w:t xml:space="preserve"> </w:t>
      </w:r>
      <w:proofErr w:type="spellStart"/>
      <w:r>
        <w:t>Китая</w:t>
      </w:r>
      <w:proofErr w:type="spellEnd"/>
      <w:r>
        <w:t xml:space="preserve">]. </w:t>
      </w:r>
      <w:r>
        <w:rPr>
          <w:rFonts w:eastAsia="MS Gothic"/>
        </w:rPr>
        <w:t>国</w:t>
      </w:r>
      <w:r>
        <w:rPr>
          <w:rFonts w:eastAsia="Microsoft JhengHei"/>
        </w:rPr>
        <w:t>际政治研究</w:t>
      </w:r>
      <w:r>
        <w:rPr>
          <w:rFonts w:eastAsia="Microsoft JhengHei"/>
        </w:rPr>
        <w:t xml:space="preserve"> </w:t>
      </w:r>
      <w:proofErr w:type="spellStart"/>
      <w:r>
        <w:t>Гоцзи</w:t>
      </w:r>
      <w:proofErr w:type="spellEnd"/>
      <w:r>
        <w:t xml:space="preserve"> </w:t>
      </w:r>
      <w:proofErr w:type="spellStart"/>
      <w:r>
        <w:t>чжэнчжи</w:t>
      </w:r>
      <w:proofErr w:type="spellEnd"/>
      <w:r>
        <w:t xml:space="preserve"> </w:t>
      </w:r>
      <w:proofErr w:type="spellStart"/>
      <w:r>
        <w:t>яньцзю</w:t>
      </w:r>
      <w:proofErr w:type="spellEnd"/>
      <w:r>
        <w:t>, 2015, № 52 (1). С. 91-112.</w:t>
      </w:r>
    </w:p>
  </w:footnote>
  <w:footnote w:id="59">
    <w:p w14:paraId="66A26EC2" w14:textId="77777777" w:rsidR="007B6092" w:rsidRDefault="00000000">
      <w:pPr>
        <w:pStyle w:val="a7"/>
      </w:pPr>
      <w:r>
        <w:rPr>
          <w:rStyle w:val="ad"/>
          <w:i/>
          <w:iCs/>
        </w:rPr>
        <w:footnoteRef/>
      </w:r>
      <w:r>
        <w:t xml:space="preserve"> </w:t>
      </w:r>
      <w:proofErr w:type="gramStart"/>
      <w:r>
        <w:rPr>
          <w:rFonts w:eastAsia="MS Gothic"/>
        </w:rPr>
        <w:t>董亮</w:t>
      </w:r>
      <w:proofErr w:type="gramEnd"/>
      <w:r>
        <w:t xml:space="preserve">, </w:t>
      </w:r>
      <w:r>
        <w:rPr>
          <w:rFonts w:eastAsia="Microsoft JhengHei"/>
        </w:rPr>
        <w:t>张海滨</w:t>
      </w:r>
      <w:r>
        <w:t xml:space="preserve">. 2030 </w:t>
      </w:r>
      <w:r>
        <w:rPr>
          <w:rFonts w:eastAsia="MS Gothic"/>
        </w:rPr>
        <w:t>年可持</w:t>
      </w:r>
      <w:r>
        <w:rPr>
          <w:rFonts w:eastAsia="Microsoft JhengHei"/>
        </w:rPr>
        <w:t>续发展议程对全球及中国环境治理的影响</w:t>
      </w:r>
      <w:r>
        <w:t xml:space="preserve">. </w:t>
      </w:r>
      <w:proofErr w:type="spellStart"/>
      <w:r>
        <w:t>Дун</w:t>
      </w:r>
      <w:proofErr w:type="spellEnd"/>
      <w:r>
        <w:t xml:space="preserve"> </w:t>
      </w:r>
      <w:proofErr w:type="spellStart"/>
      <w:r>
        <w:t>Лян</w:t>
      </w:r>
      <w:proofErr w:type="spellEnd"/>
      <w:r>
        <w:t xml:space="preserve">, </w:t>
      </w:r>
      <w:proofErr w:type="spellStart"/>
      <w:r>
        <w:t>Чжан</w:t>
      </w:r>
      <w:proofErr w:type="spellEnd"/>
      <w:r>
        <w:t xml:space="preserve"> </w:t>
      </w:r>
      <w:proofErr w:type="spellStart"/>
      <w:r>
        <w:t>Хайбинь</w:t>
      </w:r>
      <w:proofErr w:type="spellEnd"/>
      <w:r>
        <w:t xml:space="preserve">. 2030 </w:t>
      </w:r>
      <w:proofErr w:type="spellStart"/>
      <w:r>
        <w:t>кэчисюй</w:t>
      </w:r>
      <w:proofErr w:type="spellEnd"/>
      <w:r>
        <w:t xml:space="preserve"> </w:t>
      </w:r>
      <w:proofErr w:type="spellStart"/>
      <w:r>
        <w:t>фачжань</w:t>
      </w:r>
      <w:proofErr w:type="spellEnd"/>
      <w:r>
        <w:t xml:space="preserve"> </w:t>
      </w:r>
      <w:proofErr w:type="spellStart"/>
      <w:r>
        <w:t>ичэн</w:t>
      </w:r>
      <w:proofErr w:type="spellEnd"/>
      <w:r>
        <w:t xml:space="preserve"> </w:t>
      </w:r>
      <w:proofErr w:type="spellStart"/>
      <w:r>
        <w:t>дуй</w:t>
      </w:r>
      <w:proofErr w:type="spellEnd"/>
      <w:r>
        <w:t xml:space="preserve"> </w:t>
      </w:r>
      <w:proofErr w:type="spellStart"/>
      <w:r>
        <w:t>цюаньцю</w:t>
      </w:r>
      <w:proofErr w:type="spellEnd"/>
      <w:r>
        <w:t xml:space="preserve"> </w:t>
      </w:r>
      <w:proofErr w:type="spellStart"/>
      <w:r>
        <w:t>цзи</w:t>
      </w:r>
      <w:proofErr w:type="spellEnd"/>
      <w:r>
        <w:t xml:space="preserve"> </w:t>
      </w:r>
      <w:proofErr w:type="spellStart"/>
      <w:r>
        <w:t>чжунго</w:t>
      </w:r>
      <w:proofErr w:type="spellEnd"/>
      <w:r>
        <w:t xml:space="preserve"> </w:t>
      </w:r>
      <w:proofErr w:type="spellStart"/>
      <w:r>
        <w:t>хуаньцзинчжили</w:t>
      </w:r>
      <w:proofErr w:type="spellEnd"/>
      <w:r>
        <w:t xml:space="preserve"> </w:t>
      </w:r>
      <w:proofErr w:type="spellStart"/>
      <w:r>
        <w:t>дэинсян</w:t>
      </w:r>
      <w:proofErr w:type="spellEnd"/>
      <w:r>
        <w:t xml:space="preserve"> [</w:t>
      </w:r>
      <w:proofErr w:type="spellStart"/>
      <w:r>
        <w:t>Повестка</w:t>
      </w:r>
      <w:proofErr w:type="spellEnd"/>
      <w:r>
        <w:t xml:space="preserve"> </w:t>
      </w:r>
      <w:proofErr w:type="spellStart"/>
      <w:r>
        <w:t>дня</w:t>
      </w:r>
      <w:proofErr w:type="spellEnd"/>
      <w:r>
        <w:t xml:space="preserve"> ООН </w:t>
      </w:r>
      <w:proofErr w:type="spellStart"/>
      <w:r>
        <w:t>по</w:t>
      </w:r>
      <w:proofErr w:type="spellEnd"/>
      <w:r>
        <w:t xml:space="preserve"> </w:t>
      </w:r>
      <w:proofErr w:type="spellStart"/>
      <w:r>
        <w:t>устойчивому</w:t>
      </w:r>
      <w:proofErr w:type="spellEnd"/>
      <w:r>
        <w:t xml:space="preserve"> </w:t>
      </w:r>
      <w:proofErr w:type="spellStart"/>
      <w:r>
        <w:t>развитию</w:t>
      </w:r>
      <w:proofErr w:type="spellEnd"/>
      <w:r>
        <w:t xml:space="preserve"> </w:t>
      </w:r>
      <w:proofErr w:type="spellStart"/>
      <w:r>
        <w:t>на</w:t>
      </w:r>
      <w:proofErr w:type="spellEnd"/>
      <w:r>
        <w:t xml:space="preserve"> </w:t>
      </w:r>
      <w:proofErr w:type="spellStart"/>
      <w:r>
        <w:t>период</w:t>
      </w:r>
      <w:proofErr w:type="spellEnd"/>
      <w:r>
        <w:t xml:space="preserve"> </w:t>
      </w:r>
      <w:proofErr w:type="spellStart"/>
      <w:r>
        <w:t>до</w:t>
      </w:r>
      <w:proofErr w:type="spellEnd"/>
      <w:r>
        <w:t xml:space="preserve"> 2030 г., </w:t>
      </w:r>
      <w:proofErr w:type="spellStart"/>
      <w:r>
        <w:t>ее</w:t>
      </w:r>
      <w:proofErr w:type="spellEnd"/>
      <w:r>
        <w:t xml:space="preserve"> </w:t>
      </w:r>
      <w:proofErr w:type="spellStart"/>
      <w:r>
        <w:t>влияние</w:t>
      </w:r>
      <w:proofErr w:type="spellEnd"/>
      <w:r>
        <w:t xml:space="preserve"> </w:t>
      </w:r>
      <w:proofErr w:type="spellStart"/>
      <w:r>
        <w:t>на</w:t>
      </w:r>
      <w:proofErr w:type="spellEnd"/>
      <w:r>
        <w:t xml:space="preserve"> </w:t>
      </w:r>
      <w:proofErr w:type="spellStart"/>
      <w:r>
        <w:t>глобальное</w:t>
      </w:r>
      <w:proofErr w:type="spellEnd"/>
      <w:r>
        <w:t xml:space="preserve"> </w:t>
      </w:r>
      <w:proofErr w:type="spellStart"/>
      <w:r>
        <w:t>экологическое</w:t>
      </w:r>
      <w:proofErr w:type="spellEnd"/>
      <w:r>
        <w:t xml:space="preserve"> </w:t>
      </w:r>
      <w:proofErr w:type="spellStart"/>
      <w:r>
        <w:t>управление</w:t>
      </w:r>
      <w:proofErr w:type="spellEnd"/>
      <w:r>
        <w:t xml:space="preserve"> и </w:t>
      </w:r>
      <w:proofErr w:type="spellStart"/>
      <w:r>
        <w:t>экологическое</w:t>
      </w:r>
      <w:proofErr w:type="spellEnd"/>
      <w:r>
        <w:t xml:space="preserve"> </w:t>
      </w:r>
      <w:proofErr w:type="spellStart"/>
      <w:r>
        <w:t>управление</w:t>
      </w:r>
      <w:proofErr w:type="spellEnd"/>
      <w:r>
        <w:t xml:space="preserve"> в </w:t>
      </w:r>
      <w:proofErr w:type="spellStart"/>
      <w:r>
        <w:t>Китае</w:t>
      </w:r>
      <w:proofErr w:type="spellEnd"/>
      <w:r>
        <w:t xml:space="preserve">] // </w:t>
      </w:r>
      <w:r>
        <w:rPr>
          <w:rFonts w:eastAsia="MS Gothic"/>
        </w:rPr>
        <w:t>中国人</w:t>
      </w:r>
      <w:r>
        <w:rPr>
          <w:rFonts w:eastAsia="MS Gothic"/>
        </w:rPr>
        <w:t xml:space="preserve"> </w:t>
      </w:r>
      <w:r>
        <w:rPr>
          <w:rFonts w:eastAsia="MS Gothic"/>
        </w:rPr>
        <w:t>口</w:t>
      </w:r>
      <w:r>
        <w:rPr>
          <w:rFonts w:eastAsia="Microsoft JhengHei"/>
        </w:rPr>
        <w:t>资源和环境</w:t>
      </w:r>
      <w:r>
        <w:t xml:space="preserve"> </w:t>
      </w:r>
      <w:proofErr w:type="spellStart"/>
      <w:r>
        <w:t>Чжунго</w:t>
      </w:r>
      <w:proofErr w:type="spellEnd"/>
      <w:r>
        <w:t xml:space="preserve"> </w:t>
      </w:r>
      <w:proofErr w:type="spellStart"/>
      <w:r>
        <w:t>жэнькоу</w:t>
      </w:r>
      <w:proofErr w:type="spellEnd"/>
      <w:r>
        <w:t xml:space="preserve"> </w:t>
      </w:r>
      <w:proofErr w:type="spellStart"/>
      <w:r>
        <w:t>цзыюань</w:t>
      </w:r>
      <w:proofErr w:type="spellEnd"/>
      <w:r>
        <w:t xml:space="preserve"> </w:t>
      </w:r>
      <w:proofErr w:type="spellStart"/>
      <w:r>
        <w:t>хэ</w:t>
      </w:r>
      <w:proofErr w:type="spellEnd"/>
      <w:r>
        <w:t xml:space="preserve"> </w:t>
      </w:r>
      <w:proofErr w:type="spellStart"/>
      <w:r>
        <w:t>хуаньцзин</w:t>
      </w:r>
      <w:proofErr w:type="spellEnd"/>
      <w:r>
        <w:t>. 2016, №52 (1). С. 8-15.</w:t>
      </w:r>
    </w:p>
  </w:footnote>
  <w:footnote w:id="60">
    <w:p w14:paraId="007FF547" w14:textId="77777777" w:rsidR="007B6092" w:rsidRDefault="00000000">
      <w:pPr>
        <w:pStyle w:val="a7"/>
      </w:pPr>
      <w:r>
        <w:rPr>
          <w:rStyle w:val="ad"/>
          <w:i/>
          <w:iCs/>
        </w:rPr>
        <w:footnoteRef/>
      </w:r>
      <w:r>
        <w:t xml:space="preserve">  </w:t>
      </w:r>
      <w:r>
        <w:rPr>
          <w:rFonts w:eastAsia="MS Gothic"/>
        </w:rPr>
        <w:t>朱</w:t>
      </w:r>
      <w:proofErr w:type="gramStart"/>
      <w:r>
        <w:rPr>
          <w:rFonts w:eastAsia="Microsoft JhengHei"/>
        </w:rPr>
        <w:t>传耿</w:t>
      </w:r>
      <w:r>
        <w:t>,</w:t>
      </w:r>
      <w:proofErr w:type="gramEnd"/>
      <w:r>
        <w:t xml:space="preserve"> </w:t>
      </w:r>
      <w:r>
        <w:rPr>
          <w:rFonts w:eastAsia="MS Gothic"/>
        </w:rPr>
        <w:t>沈山</w:t>
      </w:r>
      <w:r>
        <w:t xml:space="preserve">. </w:t>
      </w:r>
      <w:r>
        <w:rPr>
          <w:rFonts w:eastAsia="MS Gothic"/>
        </w:rPr>
        <w:t>区域</w:t>
      </w:r>
      <w:r>
        <w:rPr>
          <w:rFonts w:eastAsia="Microsoft JhengHei"/>
        </w:rPr>
        <w:t>经济理论分析</w:t>
      </w:r>
      <w:r>
        <w:t xml:space="preserve">. </w:t>
      </w:r>
      <w:r w:rsidRPr="006001C4">
        <w:rPr>
          <w:lang w:val="ru-RU"/>
        </w:rPr>
        <w:t xml:space="preserve">Чжу Чуанэн, Шэнь Шань. Цюй’юй цзинцзи лилунь фэньси [Теоретический анализ региональной экономики]. </w:t>
      </w:r>
      <w:proofErr w:type="spellStart"/>
      <w:r>
        <w:t>Нэймэнгу</w:t>
      </w:r>
      <w:proofErr w:type="spellEnd"/>
      <w:r>
        <w:t>, 2007. C. 87.</w:t>
      </w:r>
    </w:p>
  </w:footnote>
  <w:footnote w:id="61">
    <w:p w14:paraId="47F14E61" w14:textId="77777777" w:rsidR="007B6092" w:rsidRPr="00350934" w:rsidRDefault="00000000">
      <w:pPr>
        <w:pStyle w:val="a7"/>
        <w:rPr>
          <w:lang w:val="ru-RU"/>
        </w:rPr>
      </w:pPr>
      <w:r>
        <w:rPr>
          <w:rStyle w:val="ad"/>
          <w:i/>
          <w:iCs/>
        </w:rPr>
        <w:footnoteRef/>
      </w:r>
      <w:r>
        <w:t xml:space="preserve">  </w:t>
      </w:r>
      <w:proofErr w:type="spellStart"/>
      <w:r>
        <w:t>См</w:t>
      </w:r>
      <w:proofErr w:type="spellEnd"/>
      <w:r>
        <w:t xml:space="preserve">.: </w:t>
      </w:r>
      <w:r>
        <w:rPr>
          <w:rFonts w:eastAsia="MS Gothic"/>
        </w:rPr>
        <w:t>周毅</w:t>
      </w:r>
      <w:r>
        <w:t xml:space="preserve">. </w:t>
      </w:r>
      <w:r>
        <w:rPr>
          <w:rFonts w:eastAsia="MS Gothic"/>
        </w:rPr>
        <w:t>中国西部脆弱生</w:t>
      </w:r>
      <w:r>
        <w:rPr>
          <w:rFonts w:eastAsia="Microsoft JhengHei"/>
        </w:rPr>
        <w:t>态环境与可持续发展研究</w:t>
      </w:r>
      <w:r>
        <w:t xml:space="preserve">. </w:t>
      </w:r>
      <w:proofErr w:type="spellStart"/>
      <w:r>
        <w:t>Чжоу</w:t>
      </w:r>
      <w:proofErr w:type="spellEnd"/>
      <w:r>
        <w:t xml:space="preserve"> И. </w:t>
      </w:r>
      <w:proofErr w:type="spellStart"/>
      <w:r>
        <w:t>Чжунго</w:t>
      </w:r>
      <w:proofErr w:type="spellEnd"/>
      <w:r>
        <w:t xml:space="preserve"> </w:t>
      </w:r>
      <w:proofErr w:type="spellStart"/>
      <w:r>
        <w:t>сибу</w:t>
      </w:r>
      <w:proofErr w:type="spellEnd"/>
      <w:r>
        <w:t xml:space="preserve"> </w:t>
      </w:r>
      <w:proofErr w:type="spellStart"/>
      <w:r>
        <w:t>цуйжо</w:t>
      </w:r>
      <w:proofErr w:type="spellEnd"/>
      <w:r>
        <w:t xml:space="preserve"> </w:t>
      </w:r>
      <w:proofErr w:type="spellStart"/>
      <w:r>
        <w:t>шэнтай</w:t>
      </w:r>
      <w:proofErr w:type="spellEnd"/>
      <w:r>
        <w:t xml:space="preserve"> </w:t>
      </w:r>
      <w:proofErr w:type="spellStart"/>
      <w:r>
        <w:t>хуаньцзин</w:t>
      </w:r>
      <w:proofErr w:type="spellEnd"/>
      <w:r>
        <w:t xml:space="preserve"> </w:t>
      </w:r>
      <w:proofErr w:type="spellStart"/>
      <w:r>
        <w:t>юй</w:t>
      </w:r>
      <w:proofErr w:type="spellEnd"/>
      <w:r>
        <w:t xml:space="preserve"> </w:t>
      </w:r>
      <w:proofErr w:type="spellStart"/>
      <w:r>
        <w:t>кэчисюй</w:t>
      </w:r>
      <w:proofErr w:type="spellEnd"/>
      <w:r>
        <w:t xml:space="preserve"> </w:t>
      </w:r>
      <w:proofErr w:type="spellStart"/>
      <w:r>
        <w:t>фачжань</w:t>
      </w:r>
      <w:proofErr w:type="spellEnd"/>
      <w:r>
        <w:t xml:space="preserve"> </w:t>
      </w:r>
      <w:proofErr w:type="spellStart"/>
      <w:r>
        <w:t>яньцзю</w:t>
      </w:r>
      <w:proofErr w:type="spellEnd"/>
      <w:r>
        <w:t xml:space="preserve"> </w:t>
      </w:r>
      <w:r w:rsidRPr="006001C4">
        <w:rPr>
          <w:lang w:val="ru-RU"/>
        </w:rPr>
        <w:t xml:space="preserve">[Устойчивое развитие и уязвимая экологическая среда западных районов Китая]. </w:t>
      </w:r>
      <w:r w:rsidRPr="00350934">
        <w:rPr>
          <w:lang w:val="ru-RU"/>
        </w:rPr>
        <w:t>Пекин, 2015. С.240-255.</w:t>
      </w:r>
    </w:p>
  </w:footnote>
  <w:footnote w:id="62">
    <w:p w14:paraId="0F58B1D0" w14:textId="77777777" w:rsidR="007B6092" w:rsidRPr="00350934" w:rsidRDefault="00000000">
      <w:pPr>
        <w:pStyle w:val="a7"/>
        <w:rPr>
          <w:lang w:val="ru-RU"/>
        </w:rPr>
      </w:pPr>
      <w:r>
        <w:rPr>
          <w:rStyle w:val="ad"/>
          <w:i/>
          <w:iCs/>
        </w:rPr>
        <w:footnoteRef/>
      </w:r>
      <w:r w:rsidRPr="00350934">
        <w:rPr>
          <w:lang w:val="ru-RU"/>
        </w:rPr>
        <w:t xml:space="preserve"> Чжан Чжань  Особенности реализации концепции устойчивого развития ООН в Российской Федерации и Китайской народной республике (сравнительный анализ), автореферат диссертации на соиск уч.степени канд. политических наук по специальности «Политические проблемы международных отношений, глобального и регионального развития», М., МГУ, 2019</w:t>
      </w:r>
    </w:p>
  </w:footnote>
  <w:footnote w:id="63">
    <w:p w14:paraId="58AA3DF2" w14:textId="77777777" w:rsidR="007B6092" w:rsidRDefault="00000000">
      <w:pPr>
        <w:pStyle w:val="a7"/>
      </w:pPr>
      <w:r>
        <w:rPr>
          <w:rStyle w:val="ad"/>
          <w:i/>
          <w:iCs/>
        </w:rPr>
        <w:footnoteRef/>
      </w:r>
      <w:r>
        <w:t xml:space="preserve"> </w:t>
      </w:r>
      <w:r>
        <w:rPr>
          <w:rFonts w:eastAsia="Microsoft JhengHei"/>
        </w:rPr>
        <w:t>张志强</w:t>
      </w:r>
      <w:r>
        <w:t xml:space="preserve">, </w:t>
      </w:r>
      <w:r>
        <w:rPr>
          <w:rFonts w:eastAsia="Microsoft JhengHei"/>
        </w:rPr>
        <w:t>孙成权</w:t>
      </w:r>
      <w:r>
        <w:t xml:space="preserve">, </w:t>
      </w:r>
      <w:proofErr w:type="gramStart"/>
      <w:r>
        <w:rPr>
          <w:rFonts w:eastAsia="MS Gothic"/>
        </w:rPr>
        <w:t>程国</w:t>
      </w:r>
      <w:r>
        <w:rPr>
          <w:rFonts w:eastAsia="Microsoft JhengHei"/>
        </w:rPr>
        <w:t>栋</w:t>
      </w:r>
      <w:proofErr w:type="gramEnd"/>
      <w:r>
        <w:t xml:space="preserve">, </w:t>
      </w:r>
      <w:r>
        <w:rPr>
          <w:rFonts w:eastAsia="MS Gothic"/>
        </w:rPr>
        <w:t>牛文元</w:t>
      </w:r>
      <w:r>
        <w:t xml:space="preserve">. </w:t>
      </w:r>
      <w:r>
        <w:rPr>
          <w:rFonts w:eastAsia="MS Gothic"/>
        </w:rPr>
        <w:t>可持</w:t>
      </w:r>
      <w:r>
        <w:rPr>
          <w:rFonts w:eastAsia="Microsoft JhengHei"/>
        </w:rPr>
        <w:t>续发展研究</w:t>
      </w:r>
      <w:r>
        <w:t xml:space="preserve">: </w:t>
      </w:r>
      <w:r>
        <w:rPr>
          <w:rFonts w:eastAsia="Microsoft JhengHei"/>
        </w:rPr>
        <w:t>进展与趋向</w:t>
      </w:r>
      <w:r>
        <w:t xml:space="preserve">. </w:t>
      </w:r>
      <w:proofErr w:type="spellStart"/>
      <w:r>
        <w:t>Чжан</w:t>
      </w:r>
      <w:proofErr w:type="spellEnd"/>
      <w:r>
        <w:t xml:space="preserve"> </w:t>
      </w:r>
      <w:proofErr w:type="spellStart"/>
      <w:r>
        <w:t>Чжицян</w:t>
      </w:r>
      <w:proofErr w:type="spellEnd"/>
      <w:r>
        <w:t xml:space="preserve">, </w:t>
      </w:r>
      <w:proofErr w:type="spellStart"/>
      <w:r>
        <w:t>Сунь</w:t>
      </w:r>
      <w:proofErr w:type="spellEnd"/>
      <w:r>
        <w:t xml:space="preserve"> </w:t>
      </w:r>
      <w:proofErr w:type="spellStart"/>
      <w:r>
        <w:t>Чэнцюань</w:t>
      </w:r>
      <w:proofErr w:type="spellEnd"/>
      <w:r>
        <w:t xml:space="preserve">, </w:t>
      </w:r>
      <w:proofErr w:type="spellStart"/>
      <w:r>
        <w:t>Чэн</w:t>
      </w:r>
      <w:proofErr w:type="spellEnd"/>
      <w:r>
        <w:t xml:space="preserve"> </w:t>
      </w:r>
      <w:proofErr w:type="spellStart"/>
      <w:r>
        <w:t>Голян</w:t>
      </w:r>
      <w:proofErr w:type="spellEnd"/>
      <w:r>
        <w:t xml:space="preserve">, </w:t>
      </w:r>
      <w:proofErr w:type="spellStart"/>
      <w:r>
        <w:t>Ню</w:t>
      </w:r>
      <w:proofErr w:type="spellEnd"/>
      <w:r>
        <w:t xml:space="preserve"> </w:t>
      </w:r>
      <w:proofErr w:type="spellStart"/>
      <w:r>
        <w:t>Вэньюань</w:t>
      </w:r>
      <w:proofErr w:type="spellEnd"/>
      <w:r>
        <w:t xml:space="preserve">. </w:t>
      </w:r>
      <w:proofErr w:type="spellStart"/>
      <w:r>
        <w:t>Кэчисюй</w:t>
      </w:r>
      <w:proofErr w:type="spellEnd"/>
      <w:r>
        <w:t xml:space="preserve"> </w:t>
      </w:r>
      <w:proofErr w:type="spellStart"/>
      <w:r>
        <w:t>фачжань</w:t>
      </w:r>
      <w:proofErr w:type="spellEnd"/>
      <w:r>
        <w:t xml:space="preserve"> </w:t>
      </w:r>
      <w:proofErr w:type="spellStart"/>
      <w:r>
        <w:t>яньцзю</w:t>
      </w:r>
      <w:proofErr w:type="spellEnd"/>
      <w:r>
        <w:t xml:space="preserve">: </w:t>
      </w:r>
      <w:proofErr w:type="spellStart"/>
      <w:r>
        <w:t>цзиньчжань</w:t>
      </w:r>
      <w:proofErr w:type="spellEnd"/>
      <w:r>
        <w:t xml:space="preserve"> </w:t>
      </w:r>
      <w:proofErr w:type="spellStart"/>
      <w:r>
        <w:t>юй</w:t>
      </w:r>
      <w:proofErr w:type="spellEnd"/>
      <w:r>
        <w:t xml:space="preserve"> </w:t>
      </w:r>
      <w:proofErr w:type="spellStart"/>
      <w:r>
        <w:t>цюйсян</w:t>
      </w:r>
      <w:proofErr w:type="spellEnd"/>
      <w:r>
        <w:t xml:space="preserve"> [</w:t>
      </w:r>
      <w:proofErr w:type="spellStart"/>
      <w:r>
        <w:t>Исследование</w:t>
      </w:r>
      <w:proofErr w:type="spellEnd"/>
      <w:r>
        <w:t xml:space="preserve"> </w:t>
      </w:r>
      <w:proofErr w:type="spellStart"/>
      <w:r>
        <w:t>устойчивого</w:t>
      </w:r>
      <w:proofErr w:type="spellEnd"/>
      <w:r>
        <w:t xml:space="preserve"> </w:t>
      </w:r>
      <w:proofErr w:type="spellStart"/>
      <w:r>
        <w:t>развития</w:t>
      </w:r>
      <w:proofErr w:type="spellEnd"/>
      <w:r>
        <w:t xml:space="preserve">: </w:t>
      </w:r>
      <w:proofErr w:type="spellStart"/>
      <w:r>
        <w:t>прогресс</w:t>
      </w:r>
      <w:proofErr w:type="spellEnd"/>
      <w:r>
        <w:t xml:space="preserve"> и </w:t>
      </w:r>
      <w:proofErr w:type="spellStart"/>
      <w:r>
        <w:t>тенденции</w:t>
      </w:r>
      <w:proofErr w:type="spellEnd"/>
      <w:r>
        <w:t xml:space="preserve">] // </w:t>
      </w:r>
      <w:r>
        <w:rPr>
          <w:rFonts w:eastAsia="MS Gothic"/>
        </w:rPr>
        <w:t>地球科学</w:t>
      </w:r>
      <w:r>
        <w:rPr>
          <w:rFonts w:eastAsia="Microsoft JhengHei"/>
        </w:rPr>
        <w:t>进展</w:t>
      </w:r>
      <w:r>
        <w:t xml:space="preserve">. </w:t>
      </w:r>
      <w:proofErr w:type="spellStart"/>
      <w:r>
        <w:t>Дицю</w:t>
      </w:r>
      <w:proofErr w:type="spellEnd"/>
      <w:r>
        <w:t xml:space="preserve"> </w:t>
      </w:r>
      <w:proofErr w:type="spellStart"/>
      <w:r>
        <w:t>кэсюэ</w:t>
      </w:r>
      <w:proofErr w:type="spellEnd"/>
      <w:r>
        <w:t xml:space="preserve"> </w:t>
      </w:r>
      <w:proofErr w:type="spellStart"/>
      <w:r>
        <w:t>цзиньчжань</w:t>
      </w:r>
      <w:proofErr w:type="spellEnd"/>
      <w:r>
        <w:t>. 1999. 14(6). C. 590.</w:t>
      </w:r>
    </w:p>
  </w:footnote>
  <w:footnote w:id="64">
    <w:p w14:paraId="16174E66" w14:textId="77777777" w:rsidR="007B6092" w:rsidRDefault="00000000">
      <w:pPr>
        <w:pStyle w:val="a7"/>
      </w:pPr>
      <w:r>
        <w:rPr>
          <w:rStyle w:val="ad"/>
          <w:i/>
          <w:iCs/>
        </w:rPr>
        <w:footnoteRef/>
      </w:r>
      <w:r>
        <w:t xml:space="preserve"> </w:t>
      </w:r>
      <w:proofErr w:type="spellStart"/>
      <w:r>
        <w:t>Там</w:t>
      </w:r>
      <w:proofErr w:type="spellEnd"/>
      <w:r>
        <w:t xml:space="preserve"> </w:t>
      </w:r>
      <w:proofErr w:type="spellStart"/>
      <w:r>
        <w:t>же</w:t>
      </w:r>
      <w:proofErr w:type="spellEnd"/>
      <w:r>
        <w:t>.</w:t>
      </w:r>
    </w:p>
  </w:footnote>
  <w:footnote w:id="65">
    <w:p w14:paraId="17275E99" w14:textId="77777777" w:rsidR="007B6092" w:rsidRDefault="00000000">
      <w:pPr>
        <w:pStyle w:val="a7"/>
      </w:pPr>
      <w:r>
        <w:rPr>
          <w:rStyle w:val="ad"/>
          <w:i/>
          <w:iCs/>
        </w:rPr>
        <w:footnoteRef/>
      </w:r>
      <w:r>
        <w:rPr>
          <w:rFonts w:eastAsia="MS Gothic"/>
        </w:rPr>
        <w:t>中国</w:t>
      </w:r>
      <w:r>
        <w:t xml:space="preserve"> 21 </w:t>
      </w:r>
      <w:r>
        <w:rPr>
          <w:rFonts w:eastAsia="MS Gothic"/>
        </w:rPr>
        <w:t>世</w:t>
      </w:r>
      <w:r>
        <w:rPr>
          <w:rFonts w:eastAsia="Microsoft JhengHei"/>
        </w:rPr>
        <w:t>纪可持续发展议程</w:t>
      </w:r>
      <w:r>
        <w:t xml:space="preserve">. </w:t>
      </w:r>
      <w:proofErr w:type="spellStart"/>
      <w:r>
        <w:t>Чжунго</w:t>
      </w:r>
      <w:proofErr w:type="spellEnd"/>
      <w:r>
        <w:t xml:space="preserve"> 21 </w:t>
      </w:r>
      <w:proofErr w:type="spellStart"/>
      <w:r>
        <w:t>шицзи</w:t>
      </w:r>
      <w:proofErr w:type="spellEnd"/>
      <w:r>
        <w:t xml:space="preserve"> </w:t>
      </w:r>
      <w:proofErr w:type="spellStart"/>
      <w:r>
        <w:t>кэчисюй</w:t>
      </w:r>
      <w:proofErr w:type="spellEnd"/>
      <w:r>
        <w:t xml:space="preserve"> </w:t>
      </w:r>
      <w:proofErr w:type="spellStart"/>
      <w:r>
        <w:t>фачжань</w:t>
      </w:r>
      <w:proofErr w:type="spellEnd"/>
      <w:r>
        <w:t xml:space="preserve"> </w:t>
      </w:r>
      <w:proofErr w:type="spellStart"/>
      <w:r>
        <w:t>ичэн</w:t>
      </w:r>
      <w:proofErr w:type="spellEnd"/>
      <w:r>
        <w:t xml:space="preserve"> [</w:t>
      </w:r>
      <w:proofErr w:type="spellStart"/>
      <w:r>
        <w:t>Повестка</w:t>
      </w:r>
      <w:proofErr w:type="spellEnd"/>
      <w:r>
        <w:t xml:space="preserve"> </w:t>
      </w:r>
      <w:proofErr w:type="spellStart"/>
      <w:r>
        <w:t>дня</w:t>
      </w:r>
      <w:proofErr w:type="spellEnd"/>
      <w:r>
        <w:t xml:space="preserve"> </w:t>
      </w:r>
      <w:proofErr w:type="spellStart"/>
      <w:r>
        <w:t>устойчивого</w:t>
      </w:r>
      <w:proofErr w:type="spellEnd"/>
      <w:r>
        <w:t xml:space="preserve"> </w:t>
      </w:r>
      <w:proofErr w:type="spellStart"/>
      <w:r>
        <w:t>развития</w:t>
      </w:r>
      <w:proofErr w:type="spellEnd"/>
      <w:r>
        <w:t xml:space="preserve"> </w:t>
      </w:r>
      <w:proofErr w:type="spellStart"/>
      <w:r>
        <w:t>Китая</w:t>
      </w:r>
      <w:proofErr w:type="spellEnd"/>
      <w:r>
        <w:t xml:space="preserve"> 21-го </w:t>
      </w:r>
      <w:proofErr w:type="spellStart"/>
      <w:r>
        <w:t>века</w:t>
      </w:r>
      <w:proofErr w:type="spellEnd"/>
      <w:r>
        <w:t xml:space="preserve">] </w:t>
      </w:r>
      <w:proofErr w:type="spellStart"/>
      <w:r>
        <w:t>Пекин</w:t>
      </w:r>
      <w:proofErr w:type="spellEnd"/>
      <w:r>
        <w:t>, 1994. C. 8.</w:t>
      </w:r>
    </w:p>
  </w:footnote>
  <w:footnote w:id="66">
    <w:p w14:paraId="5C64C841" w14:textId="77777777" w:rsidR="007B6092" w:rsidRPr="006001C4" w:rsidRDefault="00000000">
      <w:pPr>
        <w:pStyle w:val="a7"/>
      </w:pPr>
      <w:r>
        <w:rPr>
          <w:rStyle w:val="ad"/>
          <w:i/>
          <w:iCs/>
        </w:rPr>
        <w:footnoteRef/>
      </w:r>
      <w:r>
        <w:t xml:space="preserve"> </w:t>
      </w:r>
      <w:r>
        <w:rPr>
          <w:rFonts w:eastAsia="Microsoft JhengHei"/>
        </w:rPr>
        <w:t>张志强</w:t>
      </w:r>
      <w:r>
        <w:t xml:space="preserve">, </w:t>
      </w:r>
      <w:r>
        <w:rPr>
          <w:rFonts w:eastAsia="Microsoft JhengHei"/>
        </w:rPr>
        <w:t>孙成权</w:t>
      </w:r>
      <w:r>
        <w:t xml:space="preserve">, </w:t>
      </w:r>
      <w:proofErr w:type="gramStart"/>
      <w:r>
        <w:rPr>
          <w:rFonts w:eastAsia="MS Gothic"/>
        </w:rPr>
        <w:t>程国</w:t>
      </w:r>
      <w:r>
        <w:rPr>
          <w:rFonts w:eastAsia="Microsoft JhengHei"/>
        </w:rPr>
        <w:t>栋</w:t>
      </w:r>
      <w:proofErr w:type="gramEnd"/>
      <w:r>
        <w:t xml:space="preserve">, </w:t>
      </w:r>
      <w:r>
        <w:rPr>
          <w:rFonts w:eastAsia="MS Gothic"/>
        </w:rPr>
        <w:t>牛文元</w:t>
      </w:r>
      <w:r>
        <w:t xml:space="preserve">. </w:t>
      </w:r>
      <w:r>
        <w:rPr>
          <w:rFonts w:eastAsia="MS Gothic"/>
        </w:rPr>
        <w:t>可持</w:t>
      </w:r>
      <w:r>
        <w:rPr>
          <w:rFonts w:eastAsia="Microsoft JhengHei"/>
        </w:rPr>
        <w:t>续发展研究</w:t>
      </w:r>
      <w:r>
        <w:t xml:space="preserve">: </w:t>
      </w:r>
      <w:r>
        <w:rPr>
          <w:rFonts w:eastAsia="Microsoft JhengHei"/>
        </w:rPr>
        <w:t>进展与趋向</w:t>
      </w:r>
      <w:r>
        <w:t xml:space="preserve">. </w:t>
      </w:r>
      <w:proofErr w:type="spellStart"/>
      <w:r>
        <w:t>Чжан</w:t>
      </w:r>
      <w:proofErr w:type="spellEnd"/>
      <w:r>
        <w:t xml:space="preserve"> </w:t>
      </w:r>
      <w:proofErr w:type="spellStart"/>
      <w:r>
        <w:t>Чжицян</w:t>
      </w:r>
      <w:proofErr w:type="spellEnd"/>
      <w:r>
        <w:t xml:space="preserve">, </w:t>
      </w:r>
      <w:proofErr w:type="spellStart"/>
      <w:r>
        <w:t>Сунь</w:t>
      </w:r>
      <w:proofErr w:type="spellEnd"/>
      <w:r>
        <w:t xml:space="preserve"> </w:t>
      </w:r>
      <w:proofErr w:type="spellStart"/>
      <w:r>
        <w:t>Чэнцюань</w:t>
      </w:r>
      <w:proofErr w:type="spellEnd"/>
      <w:r>
        <w:t xml:space="preserve">, </w:t>
      </w:r>
      <w:proofErr w:type="spellStart"/>
      <w:r>
        <w:t>Чэн</w:t>
      </w:r>
      <w:proofErr w:type="spellEnd"/>
      <w:r>
        <w:t xml:space="preserve"> </w:t>
      </w:r>
      <w:proofErr w:type="spellStart"/>
      <w:r>
        <w:t>Голян</w:t>
      </w:r>
      <w:proofErr w:type="spellEnd"/>
      <w:r>
        <w:t xml:space="preserve">, </w:t>
      </w:r>
      <w:proofErr w:type="spellStart"/>
      <w:r>
        <w:t>Ню</w:t>
      </w:r>
      <w:proofErr w:type="spellEnd"/>
      <w:r>
        <w:t xml:space="preserve"> </w:t>
      </w:r>
      <w:proofErr w:type="spellStart"/>
      <w:r>
        <w:t>Вэньюань</w:t>
      </w:r>
      <w:proofErr w:type="spellEnd"/>
      <w:r>
        <w:t xml:space="preserve">. </w:t>
      </w:r>
      <w:proofErr w:type="spellStart"/>
      <w:r>
        <w:t>Кэчисюй</w:t>
      </w:r>
      <w:proofErr w:type="spellEnd"/>
      <w:r>
        <w:t xml:space="preserve"> </w:t>
      </w:r>
      <w:proofErr w:type="spellStart"/>
      <w:r>
        <w:t>фачжань</w:t>
      </w:r>
      <w:proofErr w:type="spellEnd"/>
      <w:r>
        <w:t xml:space="preserve"> </w:t>
      </w:r>
      <w:proofErr w:type="spellStart"/>
      <w:r>
        <w:t>яньцзю</w:t>
      </w:r>
      <w:proofErr w:type="spellEnd"/>
      <w:r>
        <w:t xml:space="preserve">: </w:t>
      </w:r>
      <w:proofErr w:type="spellStart"/>
      <w:r>
        <w:t>цзиньчжань</w:t>
      </w:r>
      <w:proofErr w:type="spellEnd"/>
      <w:r>
        <w:t xml:space="preserve"> </w:t>
      </w:r>
      <w:proofErr w:type="spellStart"/>
      <w:r>
        <w:t>юй</w:t>
      </w:r>
      <w:proofErr w:type="spellEnd"/>
      <w:r>
        <w:t xml:space="preserve"> </w:t>
      </w:r>
      <w:proofErr w:type="spellStart"/>
      <w:r>
        <w:t>цюйсян</w:t>
      </w:r>
      <w:proofErr w:type="spellEnd"/>
      <w:r>
        <w:t xml:space="preserve"> [</w:t>
      </w:r>
      <w:proofErr w:type="spellStart"/>
      <w:r>
        <w:t>Исследование</w:t>
      </w:r>
      <w:proofErr w:type="spellEnd"/>
      <w:r>
        <w:t xml:space="preserve"> </w:t>
      </w:r>
      <w:proofErr w:type="spellStart"/>
      <w:r>
        <w:t>устойчивого</w:t>
      </w:r>
      <w:proofErr w:type="spellEnd"/>
      <w:r>
        <w:t xml:space="preserve"> </w:t>
      </w:r>
      <w:proofErr w:type="spellStart"/>
      <w:r>
        <w:t>развития</w:t>
      </w:r>
      <w:proofErr w:type="spellEnd"/>
      <w:r>
        <w:t xml:space="preserve">: </w:t>
      </w:r>
      <w:proofErr w:type="spellStart"/>
      <w:r>
        <w:t>прогресс</w:t>
      </w:r>
      <w:proofErr w:type="spellEnd"/>
      <w:r>
        <w:t xml:space="preserve"> и </w:t>
      </w:r>
      <w:proofErr w:type="spellStart"/>
      <w:r>
        <w:t>тенденции</w:t>
      </w:r>
      <w:proofErr w:type="spellEnd"/>
      <w:r>
        <w:t xml:space="preserve">] // </w:t>
      </w:r>
      <w:r>
        <w:rPr>
          <w:rFonts w:eastAsia="MS Gothic"/>
        </w:rPr>
        <w:t>地球科学</w:t>
      </w:r>
      <w:r>
        <w:rPr>
          <w:rFonts w:eastAsia="Microsoft JhengHei"/>
        </w:rPr>
        <w:t>进展</w:t>
      </w:r>
      <w:r>
        <w:t xml:space="preserve">. </w:t>
      </w:r>
      <w:proofErr w:type="spellStart"/>
      <w:r>
        <w:t>Дицю</w:t>
      </w:r>
      <w:proofErr w:type="spellEnd"/>
      <w:r>
        <w:t xml:space="preserve"> </w:t>
      </w:r>
      <w:proofErr w:type="spellStart"/>
      <w:r>
        <w:t>кэсюэ</w:t>
      </w:r>
      <w:proofErr w:type="spellEnd"/>
      <w:r>
        <w:t xml:space="preserve"> </w:t>
      </w:r>
      <w:proofErr w:type="spellStart"/>
      <w:r>
        <w:t>цзиньчжань</w:t>
      </w:r>
      <w:proofErr w:type="spellEnd"/>
      <w:r>
        <w:t>. 1999. 14(6). C</w:t>
      </w:r>
      <w:r w:rsidRPr="006001C4">
        <w:t>. 590.</w:t>
      </w:r>
    </w:p>
    <w:p w14:paraId="21635A0E" w14:textId="77777777" w:rsidR="007B6092" w:rsidRPr="006001C4" w:rsidRDefault="007B6092">
      <w:pPr>
        <w:pStyle w:val="a7"/>
      </w:pPr>
    </w:p>
    <w:p w14:paraId="7B8288E6" w14:textId="77777777" w:rsidR="007B6092" w:rsidRPr="006001C4" w:rsidRDefault="007B6092">
      <w:pPr>
        <w:pStyle w:val="a7"/>
      </w:pPr>
    </w:p>
  </w:footnote>
  <w:footnote w:id="67">
    <w:p w14:paraId="59CADA23" w14:textId="77777777" w:rsidR="007B6092" w:rsidRPr="00350934" w:rsidRDefault="00000000">
      <w:pPr>
        <w:rPr>
          <w:lang w:val="ru-RU"/>
        </w:rPr>
      </w:pPr>
      <w:r>
        <w:rPr>
          <w:rStyle w:val="ad"/>
        </w:rPr>
        <w:footnoteRef/>
      </w:r>
      <w:r w:rsidRPr="00350934">
        <w:rPr>
          <w:lang w:val="ru-RU"/>
        </w:rPr>
        <w:t xml:space="preserve"> Таблица  составлена нами по: </w:t>
      </w:r>
      <w:r>
        <w:t>https</w:t>
      </w:r>
      <w:r w:rsidRPr="00350934">
        <w:rPr>
          <w:lang w:val="ru-RU"/>
        </w:rPr>
        <w:t>://</w:t>
      </w:r>
      <w:r>
        <w:t>dashboards</w:t>
      </w:r>
      <w:r w:rsidRPr="00350934">
        <w:rPr>
          <w:lang w:val="ru-RU"/>
        </w:rPr>
        <w:t>.</w:t>
      </w:r>
      <w:proofErr w:type="spellStart"/>
      <w:r>
        <w:t>sdgindex</w:t>
      </w:r>
      <w:proofErr w:type="spellEnd"/>
      <w:r w:rsidRPr="00350934">
        <w:rPr>
          <w:lang w:val="ru-RU"/>
        </w:rPr>
        <w:t>.</w:t>
      </w:r>
      <w:r>
        <w:t>org</w:t>
      </w:r>
      <w:r w:rsidRPr="00350934">
        <w:rPr>
          <w:lang w:val="ru-RU"/>
        </w:rPr>
        <w:t>/</w:t>
      </w:r>
      <w:r>
        <w:t>profiles</w:t>
      </w:r>
      <w:r w:rsidRPr="00350934">
        <w:rPr>
          <w:lang w:val="ru-RU"/>
        </w:rPr>
        <w:t>/</w:t>
      </w:r>
      <w:proofErr w:type="spellStart"/>
      <w:r>
        <w:t>china</w:t>
      </w:r>
      <w:proofErr w:type="spellEnd"/>
    </w:p>
    <w:p w14:paraId="561F50D9" w14:textId="77777777" w:rsidR="007B6092" w:rsidRPr="00350934" w:rsidRDefault="00000000">
      <w:pPr>
        <w:pStyle w:val="a7"/>
        <w:rPr>
          <w:lang w:val="ru-RU"/>
        </w:rPr>
      </w:pPr>
      <w:r>
        <w:t>https</w:t>
      </w:r>
      <w:r w:rsidRPr="00350934">
        <w:rPr>
          <w:lang w:val="ru-RU"/>
        </w:rPr>
        <w:t>://</w:t>
      </w:r>
      <w:r>
        <w:t>dashboards</w:t>
      </w:r>
      <w:r w:rsidRPr="00350934">
        <w:rPr>
          <w:lang w:val="ru-RU"/>
        </w:rPr>
        <w:t>.</w:t>
      </w:r>
      <w:proofErr w:type="spellStart"/>
      <w:r>
        <w:t>sdgindex</w:t>
      </w:r>
      <w:proofErr w:type="spellEnd"/>
      <w:r w:rsidRPr="00350934">
        <w:rPr>
          <w:lang w:val="ru-RU"/>
        </w:rPr>
        <w:t>.</w:t>
      </w:r>
      <w:r>
        <w:t>org</w:t>
      </w:r>
      <w:r w:rsidRPr="00350934">
        <w:rPr>
          <w:lang w:val="ru-RU"/>
        </w:rPr>
        <w:t>/</w:t>
      </w:r>
      <w:r>
        <w:t>profiles</w:t>
      </w:r>
      <w:r w:rsidRPr="00350934">
        <w:rPr>
          <w:lang w:val="ru-RU"/>
        </w:rPr>
        <w:t>/</w:t>
      </w:r>
      <w:proofErr w:type="spellStart"/>
      <w:r>
        <w:t>russian</w:t>
      </w:r>
      <w:proofErr w:type="spellEnd"/>
      <w:r w:rsidRPr="00350934">
        <w:rPr>
          <w:lang w:val="ru-RU"/>
        </w:rPr>
        <w:t>-</w:t>
      </w:r>
      <w:r>
        <w:t>federation</w:t>
      </w:r>
    </w:p>
  </w:footnote>
  <w:footnote w:id="68">
    <w:p w14:paraId="0A6D7066" w14:textId="77777777" w:rsidR="007B6092" w:rsidRPr="00350934" w:rsidRDefault="00000000">
      <w:pPr>
        <w:pStyle w:val="a7"/>
        <w:rPr>
          <w:lang w:val="ru-RU"/>
        </w:rPr>
      </w:pPr>
      <w:r>
        <w:rPr>
          <w:rStyle w:val="ad"/>
        </w:rPr>
        <w:footnoteRef/>
      </w:r>
      <w:r w:rsidRPr="00350934">
        <w:rPr>
          <w:lang w:val="ru-RU"/>
        </w:rPr>
        <w:t xml:space="preserve">  </w:t>
      </w:r>
      <w:r w:rsidRPr="00350934">
        <w:rPr>
          <w:lang w:val="ru-RU"/>
        </w:rPr>
        <w:t xml:space="preserve">Таблица составлена на основании данных Ююкиной Т.И., Прогресс Китая в области целей устойчивого развития: достижения, тенденции, основные проблемы и перспективы, </w:t>
      </w:r>
      <w:r>
        <w:t>https</w:t>
      </w:r>
      <w:r w:rsidRPr="00350934">
        <w:rPr>
          <w:lang w:val="ru-RU"/>
        </w:rPr>
        <w:t>://</w:t>
      </w:r>
      <w:r>
        <w:t>rep</w:t>
      </w:r>
      <w:r w:rsidRPr="00350934">
        <w:rPr>
          <w:lang w:val="ru-RU"/>
        </w:rPr>
        <w:t>.</w:t>
      </w:r>
      <w:proofErr w:type="spellStart"/>
      <w:r>
        <w:t>polessu</w:t>
      </w:r>
      <w:proofErr w:type="spellEnd"/>
      <w:r w:rsidRPr="00350934">
        <w:rPr>
          <w:lang w:val="ru-RU"/>
        </w:rPr>
        <w:t>.</w:t>
      </w:r>
      <w:r>
        <w:t>by</w:t>
      </w:r>
      <w:r w:rsidRPr="00350934">
        <w:rPr>
          <w:lang w:val="ru-RU"/>
        </w:rPr>
        <w:t>/</w:t>
      </w:r>
      <w:r>
        <w:t>bitstream</w:t>
      </w:r>
      <w:r w:rsidRPr="00350934">
        <w:rPr>
          <w:lang w:val="ru-RU"/>
        </w:rPr>
        <w:t>/123456789/26477/1/</w:t>
      </w:r>
      <w:r>
        <w:t>Progress</w:t>
      </w:r>
      <w:r w:rsidRPr="00350934">
        <w:rPr>
          <w:lang w:val="ru-RU"/>
        </w:rPr>
        <w:t>.</w:t>
      </w:r>
      <w:r>
        <w:t>pdf</w:t>
      </w:r>
    </w:p>
  </w:footnote>
  <w:footnote w:id="69">
    <w:p w14:paraId="237DAB2F" w14:textId="77777777" w:rsidR="007B6092" w:rsidRPr="00350934" w:rsidRDefault="00000000">
      <w:pPr>
        <w:pStyle w:val="a7"/>
        <w:rPr>
          <w:lang w:val="ru-RU"/>
        </w:rPr>
      </w:pPr>
      <w:r>
        <w:rPr>
          <w:rStyle w:val="ad"/>
        </w:rPr>
        <w:footnoteRef/>
      </w:r>
      <w:r w:rsidRPr="00350934">
        <w:rPr>
          <w:lang w:val="ru-RU"/>
        </w:rPr>
        <w:t xml:space="preserve"> Таблица заимствована из публикации Ююкиной Т.И., Прогресс Китая в области целей устойчивого развития: достижения, тенденции, основные проблемы и перспективы, с. 255 </w:t>
      </w:r>
    </w:p>
  </w:footnote>
  <w:footnote w:id="70">
    <w:p w14:paraId="271CF168" w14:textId="77777777" w:rsidR="007B6092" w:rsidRPr="00350934" w:rsidRDefault="00000000">
      <w:pPr>
        <w:pStyle w:val="a7"/>
        <w:rPr>
          <w:lang w:val="ru-RU"/>
        </w:rPr>
      </w:pPr>
      <w:r>
        <w:rPr>
          <w:rStyle w:val="ad"/>
        </w:rPr>
        <w:footnoteRef/>
      </w:r>
      <w:r w:rsidRPr="00350934">
        <w:rPr>
          <w:lang w:val="ru-RU"/>
        </w:rPr>
        <w:t xml:space="preserve"> Баландин Р. Порог бедности: Как Китаю удалось вывести 800 млн. </w:t>
      </w:r>
      <w:r w:rsidRPr="00350934">
        <w:rPr>
          <w:lang w:val="ru-RU"/>
        </w:rPr>
        <w:t xml:space="preserve">человек из нищеты,  </w:t>
      </w:r>
      <w:r>
        <w:t>https</w:t>
      </w:r>
      <w:r w:rsidRPr="00350934">
        <w:rPr>
          <w:lang w:val="ru-RU"/>
        </w:rPr>
        <w:t>://</w:t>
      </w:r>
      <w:proofErr w:type="spellStart"/>
      <w:r>
        <w:t>tass</w:t>
      </w:r>
      <w:proofErr w:type="spellEnd"/>
      <w:r w:rsidRPr="00350934">
        <w:rPr>
          <w:lang w:val="ru-RU"/>
        </w:rPr>
        <w:t>.</w:t>
      </w:r>
      <w:proofErr w:type="spellStart"/>
      <w:r>
        <w:t>ru</w:t>
      </w:r>
      <w:proofErr w:type="spellEnd"/>
      <w:r w:rsidRPr="00350934">
        <w:rPr>
          <w:lang w:val="ru-RU"/>
        </w:rPr>
        <w:t>/</w:t>
      </w:r>
      <w:r>
        <w:t>opinions</w:t>
      </w:r>
      <w:r w:rsidRPr="00350934">
        <w:rPr>
          <w:lang w:val="ru-RU"/>
        </w:rPr>
        <w:t>/10790289</w:t>
      </w:r>
    </w:p>
  </w:footnote>
  <w:footnote w:id="71">
    <w:p w14:paraId="1C65F9A0" w14:textId="77777777" w:rsidR="007B6092" w:rsidRPr="00350934" w:rsidRDefault="00000000">
      <w:pPr>
        <w:pStyle w:val="a7"/>
      </w:pPr>
      <w:r>
        <w:rPr>
          <w:rStyle w:val="ad"/>
        </w:rPr>
        <w:footnoteRef/>
      </w:r>
      <w:r>
        <w:t xml:space="preserve"> </w:t>
      </w:r>
      <w:r>
        <w:rPr>
          <w:color w:val="000000"/>
          <w:lang w:eastAsia="ru-RU"/>
        </w:rPr>
        <w:t xml:space="preserve">SDR-2023-china.pdf, </w:t>
      </w:r>
      <w:r>
        <w:t>https://dashboards.sdgindex.org/static/profiles/pdfs/SDR-2023-china.pdf</w:t>
      </w:r>
      <w:r>
        <w:rPr>
          <w:rStyle w:val="ac"/>
        </w:rPr>
        <w:t>,</w:t>
      </w:r>
      <w:r w:rsidRPr="00350934">
        <w:rPr>
          <w:rStyle w:val="ac"/>
          <w:color w:val="auto"/>
          <w:u w:val="none"/>
        </w:rPr>
        <w:t xml:space="preserve"> с.5.</w:t>
      </w:r>
    </w:p>
  </w:footnote>
  <w:footnote w:id="72">
    <w:p w14:paraId="0F26369C" w14:textId="77777777" w:rsidR="007B6092" w:rsidRPr="00350934" w:rsidRDefault="00000000">
      <w:pPr>
        <w:pStyle w:val="a7"/>
        <w:rPr>
          <w:lang w:val="ru-RU"/>
        </w:rPr>
      </w:pPr>
      <w:r>
        <w:rPr>
          <w:rStyle w:val="ad"/>
        </w:rPr>
        <w:footnoteRef/>
      </w:r>
      <w:r w:rsidRPr="00350934">
        <w:rPr>
          <w:lang w:val="ru-RU"/>
        </w:rPr>
        <w:t xml:space="preserve"> </w:t>
      </w:r>
      <w:r>
        <w:rPr>
          <w:lang w:eastAsia="ru-RU"/>
        </w:rPr>
        <w:t>SDR</w:t>
      </w:r>
      <w:r w:rsidRPr="00350934">
        <w:rPr>
          <w:lang w:val="ru-RU" w:eastAsia="ru-RU"/>
        </w:rPr>
        <w:t>-2023-</w:t>
      </w:r>
      <w:proofErr w:type="spellStart"/>
      <w:r>
        <w:rPr>
          <w:lang w:eastAsia="ru-RU"/>
        </w:rPr>
        <w:t>china</w:t>
      </w:r>
      <w:proofErr w:type="spellEnd"/>
      <w:r w:rsidRPr="00350934">
        <w:rPr>
          <w:lang w:val="ru-RU" w:eastAsia="ru-RU"/>
        </w:rPr>
        <w:t>.</w:t>
      </w:r>
      <w:r>
        <w:rPr>
          <w:lang w:eastAsia="ru-RU"/>
        </w:rPr>
        <w:t>pdf</w:t>
      </w:r>
      <w:r w:rsidRPr="00350934">
        <w:rPr>
          <w:lang w:val="ru-RU" w:eastAsia="ru-RU"/>
        </w:rPr>
        <w:t>, с.11-12</w:t>
      </w:r>
    </w:p>
  </w:footnote>
  <w:footnote w:id="73">
    <w:p w14:paraId="4809BD16" w14:textId="77777777" w:rsidR="007B6092" w:rsidRPr="00350934" w:rsidRDefault="00000000">
      <w:pPr>
        <w:pStyle w:val="a7"/>
        <w:rPr>
          <w:lang w:val="ru-RU"/>
        </w:rPr>
      </w:pPr>
      <w:r>
        <w:rPr>
          <w:rStyle w:val="ad"/>
        </w:rPr>
        <w:footnoteRef/>
      </w:r>
      <w:r w:rsidRPr="00350934">
        <w:rPr>
          <w:lang w:val="ru-RU"/>
        </w:rPr>
        <w:t xml:space="preserve"> Там же, с.12</w:t>
      </w:r>
    </w:p>
  </w:footnote>
  <w:footnote w:id="74">
    <w:p w14:paraId="38A7DA99" w14:textId="77777777" w:rsidR="007B6092" w:rsidRPr="00350934" w:rsidRDefault="00000000">
      <w:pPr>
        <w:rPr>
          <w:lang w:val="ru-RU"/>
        </w:rPr>
      </w:pPr>
      <w:r>
        <w:rPr>
          <w:rStyle w:val="ad"/>
        </w:rPr>
        <w:footnoteRef/>
      </w:r>
      <w:r w:rsidRPr="00350934">
        <w:rPr>
          <w:lang w:val="ru-RU"/>
        </w:rPr>
        <w:t xml:space="preserve"> </w:t>
      </w:r>
      <w:r w:rsidRPr="00350934">
        <w:rPr>
          <w:color w:val="000000"/>
          <w:kern w:val="0"/>
          <w:lang w:val="ru-RU" w:eastAsia="ru-RU"/>
        </w:rPr>
        <w:t xml:space="preserve">Баландин Р. </w:t>
      </w:r>
      <w:r w:rsidRPr="00350934">
        <w:rPr>
          <w:lang w:val="ru-RU"/>
        </w:rPr>
        <w:t xml:space="preserve">Порог бедности: как Китаю удалось избавить от нищеты 800 млн жителей, </w:t>
      </w:r>
      <w:r>
        <w:t>URL</w:t>
      </w:r>
      <w:r w:rsidRPr="00350934">
        <w:rPr>
          <w:lang w:val="ru-RU"/>
        </w:rPr>
        <w:t xml:space="preserve">: </w:t>
      </w:r>
      <w:r>
        <w:t>https</w:t>
      </w:r>
      <w:r w:rsidRPr="00350934">
        <w:rPr>
          <w:lang w:val="ru-RU"/>
        </w:rPr>
        <w:t>://</w:t>
      </w:r>
      <w:proofErr w:type="spellStart"/>
      <w:r>
        <w:t>tass</w:t>
      </w:r>
      <w:proofErr w:type="spellEnd"/>
      <w:r w:rsidRPr="00350934">
        <w:rPr>
          <w:lang w:val="ru-RU"/>
        </w:rPr>
        <w:t>.</w:t>
      </w:r>
      <w:proofErr w:type="spellStart"/>
      <w:r>
        <w:t>ru</w:t>
      </w:r>
      <w:proofErr w:type="spellEnd"/>
      <w:r w:rsidRPr="00350934">
        <w:rPr>
          <w:lang w:val="ru-RU"/>
        </w:rPr>
        <w:t>/</w:t>
      </w:r>
      <w:r>
        <w:t>opinions</w:t>
      </w:r>
      <w:r w:rsidRPr="00350934">
        <w:rPr>
          <w:lang w:val="ru-RU"/>
        </w:rPr>
        <w:t>/10790289</w:t>
      </w:r>
    </w:p>
    <w:p w14:paraId="1A79DEC0" w14:textId="77777777" w:rsidR="007B6092" w:rsidRPr="00350934" w:rsidRDefault="007B6092">
      <w:pPr>
        <w:pStyle w:val="a7"/>
        <w:rPr>
          <w:lang w:val="ru-RU"/>
        </w:rPr>
      </w:pPr>
    </w:p>
  </w:footnote>
  <w:footnote w:id="75">
    <w:p w14:paraId="506323F2" w14:textId="77777777" w:rsidR="007B6092" w:rsidRPr="00350934" w:rsidRDefault="00000000">
      <w:pPr>
        <w:pStyle w:val="a7"/>
        <w:rPr>
          <w:lang w:val="ru-RU"/>
        </w:rPr>
      </w:pPr>
      <w:r>
        <w:rPr>
          <w:rStyle w:val="ad"/>
          <w:i/>
          <w:iCs/>
        </w:rPr>
        <w:footnoteRef/>
      </w:r>
      <w:r w:rsidRPr="00350934">
        <w:rPr>
          <w:lang w:val="ru-RU"/>
        </w:rPr>
        <w:t xml:space="preserve"> </w:t>
      </w:r>
      <w:r>
        <w:rPr>
          <w:lang w:eastAsia="ru-RU"/>
        </w:rPr>
        <w:t>SDR</w:t>
      </w:r>
      <w:r w:rsidRPr="00350934">
        <w:rPr>
          <w:lang w:val="ru-RU" w:eastAsia="ru-RU"/>
        </w:rPr>
        <w:t>-2023-</w:t>
      </w:r>
      <w:proofErr w:type="spellStart"/>
      <w:r>
        <w:rPr>
          <w:lang w:eastAsia="ru-RU"/>
        </w:rPr>
        <w:t>china</w:t>
      </w:r>
      <w:proofErr w:type="spellEnd"/>
      <w:r w:rsidRPr="00350934">
        <w:rPr>
          <w:lang w:val="ru-RU" w:eastAsia="ru-RU"/>
        </w:rPr>
        <w:t>.</w:t>
      </w:r>
      <w:r>
        <w:rPr>
          <w:lang w:eastAsia="ru-RU"/>
        </w:rPr>
        <w:t>pdf</w:t>
      </w:r>
      <w:r w:rsidRPr="00350934">
        <w:rPr>
          <w:lang w:val="ru-RU" w:eastAsia="ru-RU"/>
        </w:rPr>
        <w:t>,</w:t>
      </w:r>
    </w:p>
  </w:footnote>
  <w:footnote w:id="76">
    <w:p w14:paraId="0666DD99" w14:textId="77777777" w:rsidR="007B6092" w:rsidRPr="00350934" w:rsidRDefault="00000000">
      <w:pPr>
        <w:pStyle w:val="a7"/>
        <w:rPr>
          <w:lang w:val="ru-RU"/>
        </w:rPr>
      </w:pPr>
      <w:r>
        <w:rPr>
          <w:rStyle w:val="ad"/>
          <w:i/>
          <w:iCs/>
        </w:rPr>
        <w:footnoteRef/>
      </w:r>
      <w:r w:rsidRPr="00350934">
        <w:rPr>
          <w:lang w:val="ru-RU"/>
        </w:rPr>
        <w:t xml:space="preserve"> Там же., с.5.</w:t>
      </w:r>
    </w:p>
  </w:footnote>
  <w:footnote w:id="77">
    <w:p w14:paraId="334FF287" w14:textId="77777777" w:rsidR="007B6092" w:rsidRPr="00350934" w:rsidRDefault="00000000">
      <w:pPr>
        <w:pStyle w:val="a7"/>
        <w:rPr>
          <w:lang w:val="ru-RU"/>
        </w:rPr>
      </w:pPr>
      <w:r>
        <w:rPr>
          <w:rStyle w:val="ad"/>
        </w:rPr>
        <w:footnoteRef/>
      </w:r>
      <w:r w:rsidRPr="00350934">
        <w:rPr>
          <w:lang w:val="ru-RU"/>
        </w:rPr>
        <w:t xml:space="preserve"> </w:t>
      </w:r>
      <w:r>
        <w:t>https</w:t>
      </w:r>
      <w:r w:rsidRPr="00350934">
        <w:rPr>
          <w:lang w:val="ru-RU"/>
        </w:rPr>
        <w:t>://</w:t>
      </w:r>
      <w:proofErr w:type="spellStart"/>
      <w:r>
        <w:t>sdg</w:t>
      </w:r>
      <w:proofErr w:type="spellEnd"/>
      <w:r w:rsidRPr="00350934">
        <w:rPr>
          <w:lang w:val="ru-RU"/>
        </w:rPr>
        <w:t>.</w:t>
      </w:r>
      <w:proofErr w:type="spellStart"/>
      <w:r>
        <w:t>iisd</w:t>
      </w:r>
      <w:proofErr w:type="spellEnd"/>
      <w:r w:rsidRPr="00350934">
        <w:rPr>
          <w:lang w:val="ru-RU"/>
        </w:rPr>
        <w:t>.</w:t>
      </w:r>
      <w:r>
        <w:t>org</w:t>
      </w:r>
      <w:r w:rsidRPr="00350934">
        <w:rPr>
          <w:lang w:val="ru-RU"/>
        </w:rPr>
        <w:t>/</w:t>
      </w:r>
      <w:r>
        <w:t>news</w:t>
      </w:r>
      <w:r w:rsidRPr="00350934">
        <w:rPr>
          <w:lang w:val="ru-RU"/>
        </w:rPr>
        <w:t>/</w:t>
      </w:r>
      <w:proofErr w:type="spellStart"/>
      <w:r>
        <w:t>china</w:t>
      </w:r>
      <w:proofErr w:type="spellEnd"/>
      <w:r w:rsidRPr="00350934">
        <w:rPr>
          <w:lang w:val="ru-RU"/>
        </w:rPr>
        <w:t>-</w:t>
      </w:r>
      <w:r>
        <w:t>submits</w:t>
      </w:r>
      <w:r w:rsidRPr="00350934">
        <w:rPr>
          <w:lang w:val="ru-RU"/>
        </w:rPr>
        <w:t>-</w:t>
      </w:r>
      <w:proofErr w:type="spellStart"/>
      <w:r>
        <w:t>vnr</w:t>
      </w:r>
      <w:proofErr w:type="spellEnd"/>
      <w:r w:rsidRPr="00350934">
        <w:rPr>
          <w:lang w:val="ru-RU"/>
        </w:rPr>
        <w:t>-</w:t>
      </w:r>
      <w:r>
        <w:t>executive</w:t>
      </w:r>
      <w:r w:rsidRPr="00350934">
        <w:rPr>
          <w:lang w:val="ru-RU"/>
        </w:rPr>
        <w:t>-</w:t>
      </w:r>
      <w:r>
        <w:t>summary</w:t>
      </w:r>
      <w:r w:rsidRPr="00350934">
        <w:rPr>
          <w:lang w:val="ru-RU"/>
        </w:rPr>
        <w:t>/</w:t>
      </w:r>
    </w:p>
  </w:footnote>
  <w:footnote w:id="78">
    <w:p w14:paraId="1D17E482" w14:textId="77777777" w:rsidR="007B6092" w:rsidRDefault="00000000">
      <w:pPr>
        <w:pStyle w:val="a7"/>
      </w:pPr>
      <w:r>
        <w:rPr>
          <w:rStyle w:val="ad"/>
        </w:rPr>
        <w:footnoteRef/>
      </w:r>
      <w:r>
        <w:t xml:space="preserve"> China’s Progress Report on Implementation of the 2030 Agenda for Sustainable Development. URL: http://www.news.cn/</w:t>
      </w:r>
    </w:p>
  </w:footnote>
  <w:footnote w:id="79">
    <w:p w14:paraId="38A6234C" w14:textId="35BB0663" w:rsidR="007B6092" w:rsidRDefault="00000000">
      <w:pPr>
        <w:pStyle w:val="a7"/>
      </w:pPr>
      <w:r>
        <w:rPr>
          <w:rStyle w:val="ad"/>
        </w:rPr>
        <w:footnoteRef/>
      </w:r>
      <w:r>
        <w:t xml:space="preserve"> China's VNR Report on Implementation of the 2030 Agenda for Sustainable Development, Ministry of Foreign Affairs</w:t>
      </w:r>
      <w:r w:rsidR="00350934">
        <w:rPr>
          <w:rFonts w:eastAsiaTheme="minorEastAsia" w:hint="eastAsia"/>
        </w:rPr>
        <w:t xml:space="preserve"> </w:t>
      </w:r>
      <w:r>
        <w:t>of the People's Republic of China June 2021, https://sustainabledevelopment.un.org/content/documents/280812021_VNR_Report_China_English.pdf</w:t>
      </w:r>
    </w:p>
  </w:footnote>
  <w:footnote w:id="80">
    <w:p w14:paraId="58A4ECCE" w14:textId="11CFFB47" w:rsidR="007B6092" w:rsidRPr="00350934" w:rsidRDefault="00000000">
      <w:pPr>
        <w:pStyle w:val="a7"/>
        <w:rPr>
          <w:rFonts w:cs="Times New Roman"/>
          <w:lang w:val="ru-RU"/>
        </w:rPr>
      </w:pPr>
      <w:r>
        <w:rPr>
          <w:rStyle w:val="ad"/>
        </w:rPr>
        <w:footnoteRef/>
      </w:r>
      <w:r w:rsidRPr="00350934">
        <w:rPr>
          <w:lang w:val="ru-RU"/>
        </w:rPr>
        <w:t xml:space="preserve"> </w:t>
      </w:r>
      <w:r w:rsidRPr="00350934">
        <w:rPr>
          <w:rFonts w:cs="Times New Roman"/>
        </w:rPr>
        <w:t>https</w:t>
      </w:r>
      <w:r w:rsidRPr="00350934">
        <w:rPr>
          <w:rFonts w:cs="Times New Roman"/>
          <w:lang w:val="ru-RU"/>
        </w:rPr>
        <w:t>://</w:t>
      </w:r>
      <w:r w:rsidRPr="00350934">
        <w:rPr>
          <w:rFonts w:cs="Times New Roman"/>
        </w:rPr>
        <w:t>www</w:t>
      </w:r>
      <w:r w:rsidRPr="00350934">
        <w:rPr>
          <w:rFonts w:cs="Times New Roman"/>
          <w:lang w:val="ru-RU"/>
        </w:rPr>
        <w:t>.</w:t>
      </w:r>
      <w:proofErr w:type="spellStart"/>
      <w:r w:rsidRPr="00350934">
        <w:rPr>
          <w:rFonts w:cs="Times New Roman"/>
        </w:rPr>
        <w:t>undp</w:t>
      </w:r>
      <w:proofErr w:type="spellEnd"/>
      <w:r w:rsidRPr="00350934">
        <w:rPr>
          <w:rFonts w:cs="Times New Roman"/>
          <w:lang w:val="ru-RU"/>
        </w:rPr>
        <w:t>.</w:t>
      </w:r>
      <w:r w:rsidRPr="00350934">
        <w:rPr>
          <w:rFonts w:cs="Times New Roman"/>
        </w:rPr>
        <w:t>org</w:t>
      </w:r>
      <w:r w:rsidRPr="00350934">
        <w:rPr>
          <w:rFonts w:cs="Times New Roman"/>
          <w:lang w:val="ru-RU"/>
        </w:rPr>
        <w:t>/</w:t>
      </w:r>
      <w:r w:rsidRPr="00350934">
        <w:rPr>
          <w:rFonts w:cs="Times New Roman"/>
          <w:b/>
          <w:bCs/>
          <w:lang w:val="ru-RU"/>
        </w:rPr>
        <w:t>китай</w:t>
      </w:r>
      <w:r w:rsidRPr="00350934">
        <w:rPr>
          <w:rFonts w:cs="Times New Roman"/>
          <w:lang w:val="ru-RU"/>
        </w:rPr>
        <w:t>/публикации/ЦУР-города Китая-оценка прогресса-</w:t>
      </w:r>
      <w:r w:rsidRPr="00350934">
        <w:rPr>
          <w:rFonts w:cs="Times New Roman"/>
          <w:b/>
          <w:bCs/>
          <w:lang w:val="ru-RU"/>
        </w:rPr>
        <w:t>отчет</w:t>
      </w:r>
      <w:r w:rsidRPr="00350934">
        <w:rPr>
          <w:rFonts w:cs="Times New Roman"/>
          <w:lang w:val="ru-RU"/>
        </w:rPr>
        <w:t>.</w:t>
      </w:r>
    </w:p>
  </w:footnote>
  <w:footnote w:id="81">
    <w:p w14:paraId="4A1D7EA4" w14:textId="77777777" w:rsidR="007B6092" w:rsidRPr="00350934" w:rsidRDefault="00000000">
      <w:pPr>
        <w:pStyle w:val="a7"/>
        <w:rPr>
          <w:lang w:val="ru-RU"/>
        </w:rPr>
      </w:pPr>
      <w:r>
        <w:rPr>
          <w:rStyle w:val="ad"/>
        </w:rPr>
        <w:footnoteRef/>
      </w:r>
      <w:r w:rsidRPr="00350934">
        <w:rPr>
          <w:lang w:val="ru-RU"/>
        </w:rPr>
        <w:t xml:space="preserve"> </w:t>
      </w:r>
      <w:r>
        <w:t>https</w:t>
      </w:r>
      <w:r w:rsidRPr="00350934">
        <w:rPr>
          <w:lang w:val="ru-RU"/>
        </w:rPr>
        <w:t>://</w:t>
      </w:r>
      <w:proofErr w:type="spellStart"/>
      <w:r>
        <w:t>hdr</w:t>
      </w:r>
      <w:proofErr w:type="spellEnd"/>
      <w:r w:rsidRPr="00350934">
        <w:rPr>
          <w:lang w:val="ru-RU"/>
        </w:rPr>
        <w:t>.</w:t>
      </w:r>
      <w:proofErr w:type="spellStart"/>
      <w:r>
        <w:t>undp</w:t>
      </w:r>
      <w:proofErr w:type="spellEnd"/>
      <w:r w:rsidRPr="00350934">
        <w:rPr>
          <w:lang w:val="ru-RU"/>
        </w:rPr>
        <w:t>.</w:t>
      </w:r>
      <w:r>
        <w:t>org</w:t>
      </w:r>
      <w:r w:rsidRPr="00350934">
        <w:rPr>
          <w:lang w:val="ru-RU"/>
        </w:rPr>
        <w:t>/</w:t>
      </w:r>
      <w:r>
        <w:t>data</w:t>
      </w:r>
      <w:r w:rsidRPr="00350934">
        <w:rPr>
          <w:lang w:val="ru-RU"/>
        </w:rPr>
        <w:t>-</w:t>
      </w:r>
      <w:r>
        <w:t>center</w:t>
      </w:r>
      <w:r w:rsidRPr="00350934">
        <w:rPr>
          <w:lang w:val="ru-RU"/>
        </w:rPr>
        <w:t>/</w:t>
      </w:r>
      <w:r>
        <w:t>specific</w:t>
      </w:r>
      <w:r w:rsidRPr="00350934">
        <w:rPr>
          <w:lang w:val="ru-RU"/>
        </w:rPr>
        <w:t>-</w:t>
      </w:r>
      <w:r>
        <w:t>country</w:t>
      </w:r>
      <w:r w:rsidRPr="00350934">
        <w:rPr>
          <w:lang w:val="ru-RU"/>
        </w:rPr>
        <w:t>-</w:t>
      </w:r>
      <w:r>
        <w:t>data</w:t>
      </w:r>
      <w:r w:rsidRPr="00350934">
        <w:rPr>
          <w:lang w:val="ru-RU"/>
        </w:rPr>
        <w:t>#/</w:t>
      </w:r>
      <w:r>
        <w:t>countries</w:t>
      </w:r>
      <w:r w:rsidRPr="00350934">
        <w:rPr>
          <w:lang w:val="ru-RU"/>
        </w:rPr>
        <w:t>/</w:t>
      </w:r>
      <w:r>
        <w:t>CHN</w:t>
      </w:r>
    </w:p>
  </w:footnote>
  <w:footnote w:id="82">
    <w:p w14:paraId="68903151" w14:textId="77777777" w:rsidR="007B6092" w:rsidRPr="00350934" w:rsidRDefault="00000000">
      <w:pPr>
        <w:pStyle w:val="a7"/>
        <w:jc w:val="left"/>
        <w:rPr>
          <w:lang w:val="ru-RU"/>
        </w:rPr>
      </w:pPr>
      <w:r>
        <w:rPr>
          <w:rStyle w:val="ad"/>
        </w:rPr>
        <w:footnoteRef/>
      </w:r>
      <w:r>
        <w:t xml:space="preserve"> 23. Stephen S. Roach, China is leading the world in sustainable development // World Economic Forum – 2019. </w:t>
      </w:r>
      <w:r w:rsidRPr="00350934">
        <w:rPr>
          <w:lang w:val="ru-RU"/>
        </w:rPr>
        <w:t xml:space="preserve">2019.24.09. </w:t>
      </w:r>
      <w:r>
        <w:t>https</w:t>
      </w:r>
      <w:r w:rsidRPr="00350934">
        <w:rPr>
          <w:lang w:val="ru-RU"/>
        </w:rPr>
        <w:t>://</w:t>
      </w:r>
      <w:r>
        <w:t>www</w:t>
      </w:r>
      <w:r w:rsidRPr="00350934">
        <w:rPr>
          <w:lang w:val="ru-RU"/>
        </w:rPr>
        <w:t>.</w:t>
      </w:r>
      <w:proofErr w:type="spellStart"/>
      <w:r>
        <w:t>weforum</w:t>
      </w:r>
      <w:proofErr w:type="spellEnd"/>
      <w:r w:rsidRPr="00350934">
        <w:rPr>
          <w:lang w:val="ru-RU"/>
        </w:rPr>
        <w:t>.</w:t>
      </w:r>
      <w:r>
        <w:t>org</w:t>
      </w:r>
      <w:r w:rsidRPr="00350934">
        <w:rPr>
          <w:lang w:val="ru-RU"/>
        </w:rPr>
        <w:t>/</w:t>
      </w:r>
      <w:r>
        <w:t>agenda</w:t>
      </w:r>
      <w:r w:rsidRPr="00350934">
        <w:rPr>
          <w:lang w:val="ru-RU"/>
        </w:rPr>
        <w:t>/2019/09/</w:t>
      </w:r>
      <w:proofErr w:type="spellStart"/>
      <w:r>
        <w:t>china</w:t>
      </w:r>
      <w:proofErr w:type="spellEnd"/>
      <w:r w:rsidRPr="00350934">
        <w:rPr>
          <w:lang w:val="ru-RU"/>
        </w:rPr>
        <w:t>-</w:t>
      </w:r>
      <w:r>
        <w:t>leading</w:t>
      </w:r>
      <w:r w:rsidRPr="00350934">
        <w:rPr>
          <w:lang w:val="ru-RU"/>
        </w:rPr>
        <w:t>-</w:t>
      </w:r>
      <w:r>
        <w:t>sustainable</w:t>
      </w:r>
      <w:r w:rsidRPr="00350934">
        <w:rPr>
          <w:lang w:val="ru-RU"/>
        </w:rPr>
        <w:t>-</w:t>
      </w:r>
      <w:r>
        <w:t>development</w:t>
      </w:r>
      <w:r w:rsidRPr="00350934">
        <w:rPr>
          <w:lang w:val="ru-RU"/>
        </w:rPr>
        <w:t>/ (дата обращения</w:t>
      </w:r>
    </w:p>
  </w:footnote>
  <w:footnote w:id="83">
    <w:p w14:paraId="7EC0E529" w14:textId="77777777" w:rsidR="007B6092" w:rsidRDefault="00000000">
      <w:pPr>
        <w:pStyle w:val="a7"/>
        <w:jc w:val="left"/>
      </w:pPr>
      <w:r>
        <w:rPr>
          <w:rStyle w:val="ad"/>
        </w:rPr>
        <w:footnoteRef/>
      </w:r>
      <w:r>
        <w:rPr>
          <w:rFonts w:eastAsia="宋体" w:hint="eastAsia"/>
        </w:rPr>
        <w:t xml:space="preserve"> </w:t>
      </w:r>
      <w:proofErr w:type="spellStart"/>
      <w:r>
        <w:t>Xiheng</w:t>
      </w:r>
      <w:proofErr w:type="spellEnd"/>
      <w:r>
        <w:t xml:space="preserve"> Jiang. How China is implementing the 2030 Agenda for Sustainable Development // ОЕСD, 2020. https://oecd-development-matters.org/2020/02/28/howchina-is-implementing-the-2030-agenda-for-sustainable-development/(дата </w:t>
      </w:r>
      <w:proofErr w:type="spellStart"/>
      <w:r>
        <w:t>обращения</w:t>
      </w:r>
      <w:proofErr w:type="spellEnd"/>
      <w:r>
        <w:t xml:space="preserve"> 15.11.2021).</w:t>
      </w:r>
    </w:p>
  </w:footnote>
  <w:footnote w:id="84">
    <w:p w14:paraId="492455F2" w14:textId="77777777" w:rsidR="007B6092" w:rsidRPr="00350934" w:rsidRDefault="00000000">
      <w:pPr>
        <w:jc w:val="left"/>
        <w:rPr>
          <w:sz w:val="20"/>
          <w:szCs w:val="20"/>
          <w:lang w:val="ru-RU"/>
        </w:rPr>
      </w:pPr>
      <w:r>
        <w:rPr>
          <w:rStyle w:val="ad"/>
          <w:sz w:val="20"/>
          <w:szCs w:val="20"/>
        </w:rPr>
        <w:footnoteRef/>
      </w:r>
      <w:r w:rsidRPr="00350934">
        <w:rPr>
          <w:rFonts w:eastAsia="宋体" w:hint="eastAsia"/>
          <w:sz w:val="20"/>
          <w:szCs w:val="20"/>
          <w:lang w:val="ru-RU"/>
        </w:rPr>
        <w:t xml:space="preserve"> </w:t>
      </w:r>
      <w:r w:rsidRPr="00350934">
        <w:rPr>
          <w:sz w:val="20"/>
          <w:szCs w:val="20"/>
          <w:lang w:val="ru-RU"/>
        </w:rPr>
        <w:t xml:space="preserve">Данные о большой Земле в поддержку ЦУР </w:t>
      </w:r>
      <w:r>
        <w:rPr>
          <w:sz w:val="20"/>
          <w:szCs w:val="20"/>
        </w:rPr>
        <w:t>https</w:t>
      </w:r>
      <w:r w:rsidRPr="00350934">
        <w:rPr>
          <w:sz w:val="20"/>
          <w:szCs w:val="20"/>
          <w:lang w:val="ru-RU"/>
        </w:rPr>
        <w:t>://</w:t>
      </w:r>
      <w:proofErr w:type="spellStart"/>
      <w:r>
        <w:rPr>
          <w:sz w:val="20"/>
          <w:szCs w:val="20"/>
        </w:rPr>
        <w:t>english</w:t>
      </w:r>
      <w:proofErr w:type="spellEnd"/>
      <w:r w:rsidRPr="00350934">
        <w:rPr>
          <w:sz w:val="20"/>
          <w:szCs w:val="20"/>
          <w:lang w:val="ru-RU"/>
        </w:rPr>
        <w:t>.</w:t>
      </w:r>
      <w:proofErr w:type="spellStart"/>
      <w:r>
        <w:rPr>
          <w:sz w:val="20"/>
          <w:szCs w:val="20"/>
        </w:rPr>
        <w:t>cas</w:t>
      </w:r>
      <w:proofErr w:type="spellEnd"/>
      <w:r w:rsidRPr="00350934">
        <w:rPr>
          <w:sz w:val="20"/>
          <w:szCs w:val="20"/>
          <w:lang w:val="ru-RU"/>
        </w:rPr>
        <w:t>.</w:t>
      </w:r>
      <w:proofErr w:type="spellStart"/>
      <w:r>
        <w:rPr>
          <w:sz w:val="20"/>
          <w:szCs w:val="20"/>
        </w:rPr>
        <w:t>cn</w:t>
      </w:r>
      <w:proofErr w:type="spellEnd"/>
      <w:r w:rsidRPr="00350934">
        <w:rPr>
          <w:sz w:val="20"/>
          <w:szCs w:val="20"/>
          <w:lang w:val="ru-RU"/>
        </w:rPr>
        <w:t>/</w:t>
      </w:r>
      <w:r>
        <w:rPr>
          <w:sz w:val="20"/>
          <w:szCs w:val="20"/>
        </w:rPr>
        <w:t>newsroom</w:t>
      </w:r>
      <w:r w:rsidRPr="00350934">
        <w:rPr>
          <w:sz w:val="20"/>
          <w:szCs w:val="20"/>
          <w:lang w:val="ru-RU"/>
        </w:rPr>
        <w:t>/</w:t>
      </w:r>
      <w:proofErr w:type="spellStart"/>
      <w:r>
        <w:rPr>
          <w:sz w:val="20"/>
          <w:szCs w:val="20"/>
        </w:rPr>
        <w:t>mutimedia</w:t>
      </w:r>
      <w:proofErr w:type="spellEnd"/>
      <w:r w:rsidRPr="00350934">
        <w:rPr>
          <w:sz w:val="20"/>
          <w:szCs w:val="20"/>
          <w:lang w:val="ru-RU"/>
        </w:rPr>
        <w:t>_</w:t>
      </w:r>
      <w:r>
        <w:rPr>
          <w:sz w:val="20"/>
          <w:szCs w:val="20"/>
        </w:rPr>
        <w:t>news</w:t>
      </w:r>
      <w:r w:rsidRPr="00350934">
        <w:rPr>
          <w:sz w:val="20"/>
          <w:szCs w:val="20"/>
          <w:lang w:val="ru-RU"/>
        </w:rPr>
        <w:t>/202309/</w:t>
      </w:r>
      <w:r>
        <w:rPr>
          <w:sz w:val="20"/>
          <w:szCs w:val="20"/>
        </w:rPr>
        <w:t>t</w:t>
      </w:r>
      <w:r w:rsidRPr="00350934">
        <w:rPr>
          <w:sz w:val="20"/>
          <w:szCs w:val="20"/>
          <w:lang w:val="ru-RU"/>
        </w:rPr>
        <w:t>20230922_377240.</w:t>
      </w:r>
      <w:proofErr w:type="spellStart"/>
      <w:r>
        <w:rPr>
          <w:sz w:val="20"/>
          <w:szCs w:val="20"/>
        </w:rPr>
        <w:t>shml</w:t>
      </w:r>
      <w:proofErr w:type="spellEnd"/>
      <w:r w:rsidRPr="00350934">
        <w:rPr>
          <w:sz w:val="20"/>
          <w:szCs w:val="20"/>
          <w:lang w:val="ru-RU"/>
        </w:rPr>
        <w:t xml:space="preserve">  (Дата обращения 04.03.2024)</w:t>
      </w:r>
    </w:p>
    <w:p w14:paraId="12020F17" w14:textId="77777777" w:rsidR="007B6092" w:rsidRPr="00350934" w:rsidRDefault="007B6092">
      <w:pPr>
        <w:pStyle w:val="a7"/>
        <w:rPr>
          <w:lang w:val="ru-RU"/>
        </w:rPr>
      </w:pPr>
    </w:p>
  </w:footnote>
  <w:footnote w:id="85">
    <w:p w14:paraId="7409A797" w14:textId="77777777" w:rsidR="007B6092" w:rsidRPr="00350934" w:rsidRDefault="00000000">
      <w:pPr>
        <w:pStyle w:val="a7"/>
        <w:rPr>
          <w:lang w:val="ru-RU"/>
        </w:rPr>
      </w:pPr>
      <w:r>
        <w:rPr>
          <w:rStyle w:val="ad"/>
        </w:rPr>
        <w:footnoteRef/>
      </w:r>
      <w:r>
        <w:t xml:space="preserve"> Xu, Z. </w:t>
      </w:r>
      <w:r>
        <w:rPr>
          <w:i/>
          <w:iCs/>
        </w:rPr>
        <w:t>et al.</w:t>
      </w:r>
      <w:r>
        <w:t> Assessing progress towards sustainable development over space and time. </w:t>
      </w:r>
      <w:r>
        <w:rPr>
          <w:i/>
          <w:iCs/>
        </w:rPr>
        <w:t>Nature</w:t>
      </w:r>
      <w:r>
        <w:t> </w:t>
      </w:r>
      <w:r>
        <w:rPr>
          <w:b/>
          <w:bCs/>
        </w:rPr>
        <w:t>577</w:t>
      </w:r>
      <w:r>
        <w:t>, 74–78. </w:t>
      </w:r>
      <w:r w:rsidRPr="00350934">
        <w:t>https://doi.org/10.1038/s41586-019-1846-3</w:t>
      </w:r>
      <w:r>
        <w:t> (2020); Lu, Y., Geng, Y., Liu, Z., Cote, R. &amp; Yu, X. Measuring sustainability at the community level: An overview of China’s indicator system on National Demonstration Sustainable Communities. </w:t>
      </w:r>
      <w:r>
        <w:rPr>
          <w:i/>
          <w:iCs/>
        </w:rPr>
        <w:t>J. Clean. Prod.</w:t>
      </w:r>
      <w:r>
        <w:t> </w:t>
      </w:r>
      <w:r>
        <w:rPr>
          <w:b/>
          <w:bCs/>
        </w:rPr>
        <w:t>143</w:t>
      </w:r>
      <w:r>
        <w:t>, 326–335. </w:t>
      </w:r>
      <w:r w:rsidRPr="00350934">
        <w:t>https://doi.org/10.1016/j.jclepro.2016.12.105</w:t>
      </w:r>
      <w:r>
        <w:t> (2017); Wang, Y., Yuan, J. &amp; Lu, Y. Constructing demonstration zones to promote the implementation of Sustainable Development Goals. </w:t>
      </w:r>
      <w:proofErr w:type="spellStart"/>
      <w:r>
        <w:t>Geogr</w:t>
      </w:r>
      <w:proofErr w:type="spellEnd"/>
      <w:r w:rsidRPr="00350934">
        <w:rPr>
          <w:lang w:val="ru-RU"/>
        </w:rPr>
        <w:t xml:space="preserve">. </w:t>
      </w:r>
      <w:r>
        <w:t>Sustain</w:t>
      </w:r>
      <w:r w:rsidRPr="00350934">
        <w:rPr>
          <w:lang w:val="ru-RU"/>
        </w:rPr>
        <w:t>.</w:t>
      </w:r>
      <w:r>
        <w:t> </w:t>
      </w:r>
      <w:r w:rsidRPr="00350934">
        <w:rPr>
          <w:lang w:val="ru-RU"/>
        </w:rPr>
        <w:t>1, 18–24.</w:t>
      </w:r>
      <w:r>
        <w:t> https</w:t>
      </w:r>
      <w:r w:rsidRPr="00350934">
        <w:rPr>
          <w:lang w:val="ru-RU"/>
        </w:rPr>
        <w:t>://</w:t>
      </w:r>
      <w:proofErr w:type="spellStart"/>
      <w:r>
        <w:t>doi</w:t>
      </w:r>
      <w:proofErr w:type="spellEnd"/>
      <w:r w:rsidRPr="00350934">
        <w:rPr>
          <w:lang w:val="ru-RU"/>
        </w:rPr>
        <w:t>.</w:t>
      </w:r>
      <w:r>
        <w:t>org</w:t>
      </w:r>
      <w:r w:rsidRPr="00350934">
        <w:rPr>
          <w:lang w:val="ru-RU"/>
        </w:rPr>
        <w:t>/10.1016/</w:t>
      </w:r>
      <w:r>
        <w:t>j</w:t>
      </w:r>
      <w:r w:rsidRPr="00350934">
        <w:rPr>
          <w:lang w:val="ru-RU"/>
        </w:rPr>
        <w:t>.</w:t>
      </w:r>
      <w:proofErr w:type="spellStart"/>
      <w:r>
        <w:t>geosus</w:t>
      </w:r>
      <w:proofErr w:type="spellEnd"/>
      <w:r w:rsidRPr="00350934">
        <w:rPr>
          <w:lang w:val="ru-RU"/>
        </w:rPr>
        <w:t>.2020.02.004</w:t>
      </w:r>
      <w:r>
        <w:t> </w:t>
      </w:r>
      <w:r w:rsidRPr="00350934">
        <w:rPr>
          <w:lang w:val="ru-RU"/>
        </w:rPr>
        <w:t>(2020).</w:t>
      </w:r>
    </w:p>
  </w:footnote>
  <w:footnote w:id="86">
    <w:p w14:paraId="316F3B93" w14:textId="77777777" w:rsidR="007B6092" w:rsidRPr="00350934" w:rsidRDefault="00000000">
      <w:pPr>
        <w:pStyle w:val="a7"/>
        <w:rPr>
          <w:lang w:val="ru-RU"/>
        </w:rPr>
      </w:pPr>
      <w:r>
        <w:rPr>
          <w:rStyle w:val="ad"/>
        </w:rPr>
        <w:footnoteRef/>
      </w:r>
      <w:r w:rsidRPr="00350934">
        <w:rPr>
          <w:lang w:val="ru-RU"/>
        </w:rPr>
        <w:t xml:space="preserve"> </w:t>
      </w:r>
      <w:r w:rsidRPr="00350934">
        <w:rPr>
          <w:lang w:val="ru-RU"/>
        </w:rPr>
        <w:t xml:space="preserve">Аксёнова О.В. Особенности институциональных условий развития практики управления устойчивым развитием промышленных предприятий в Китае и России // Интернет-журнал «НАУКОВЕДЕНИЕ» Том 9, №5 (2017) </w:t>
      </w:r>
      <w:r>
        <w:t>https</w:t>
      </w:r>
      <w:r w:rsidRPr="00350934">
        <w:rPr>
          <w:lang w:val="ru-RU"/>
        </w:rPr>
        <w:t>://</w:t>
      </w:r>
      <w:proofErr w:type="spellStart"/>
      <w:r>
        <w:t>naukovedenie</w:t>
      </w:r>
      <w:proofErr w:type="spellEnd"/>
      <w:r w:rsidRPr="00350934">
        <w:rPr>
          <w:lang w:val="ru-RU"/>
        </w:rPr>
        <w:t>.</w:t>
      </w:r>
      <w:proofErr w:type="spellStart"/>
      <w:r>
        <w:t>ru</w:t>
      </w:r>
      <w:proofErr w:type="spellEnd"/>
      <w:r w:rsidRPr="00350934">
        <w:rPr>
          <w:lang w:val="ru-RU"/>
        </w:rPr>
        <w:t>/</w:t>
      </w:r>
      <w:r>
        <w:t>PDF</w:t>
      </w:r>
      <w:r w:rsidRPr="00350934">
        <w:rPr>
          <w:lang w:val="ru-RU"/>
        </w:rPr>
        <w:t>/59</w:t>
      </w:r>
      <w:r>
        <w:t>EVN</w:t>
      </w:r>
      <w:r w:rsidRPr="00350934">
        <w:rPr>
          <w:lang w:val="ru-RU"/>
        </w:rPr>
        <w:t>517.</w:t>
      </w:r>
      <w:r>
        <w:t>pdf</w:t>
      </w:r>
      <w:r w:rsidRPr="00350934">
        <w:rPr>
          <w:lang w:val="ru-RU"/>
        </w:rPr>
        <w:t xml:space="preserve"> </w:t>
      </w:r>
    </w:p>
  </w:footnote>
  <w:footnote w:id="87">
    <w:p w14:paraId="134D49A7" w14:textId="77777777" w:rsidR="007B6092" w:rsidRDefault="00000000">
      <w:pPr>
        <w:pStyle w:val="a7"/>
      </w:pPr>
      <w:r>
        <w:rPr>
          <w:rStyle w:val="ad"/>
        </w:rPr>
        <w:footnoteRef/>
      </w:r>
      <w:r w:rsidRPr="00350934">
        <w:rPr>
          <w:lang w:val="ru-RU"/>
        </w:rPr>
        <w:t xml:space="preserve"> Чэнь Сикан. 2030 нянь Чжунго цзинцзи фачжань чжаньлюэ мубяо таньтао // Люйсэ чжаньлюэ / Под ред. Ли Чжэндао. (Исследование целей экономического развития Китая к 2030 году). Циндао: Циндао чубаньшэ, 1997. </w:t>
      </w:r>
      <w:r>
        <w:t>С. 110–117.</w:t>
      </w:r>
    </w:p>
  </w:footnote>
  <w:footnote w:id="88">
    <w:p w14:paraId="170F3794" w14:textId="77777777" w:rsidR="007B6092" w:rsidRDefault="00000000">
      <w:pPr>
        <w:pStyle w:val="a7"/>
      </w:pPr>
      <w:r>
        <w:rPr>
          <w:rStyle w:val="ad"/>
        </w:rPr>
        <w:footnoteRef/>
      </w:r>
      <w:r>
        <w:t xml:space="preserve"> White Paper on China’s Population, Environment and Development in the 21st Century (China’s Agenda 21) // China Environmental Sciences Press. Beijing, 1994.Preamble, China's agenda 21: White Paper on China's Population, Environment and Development in the 21st Century - PubMed (nih.gov)</w:t>
      </w:r>
    </w:p>
  </w:footnote>
  <w:footnote w:id="89">
    <w:p w14:paraId="3DD3ED2D" w14:textId="77777777" w:rsidR="007B6092" w:rsidRDefault="00000000">
      <w:pPr>
        <w:pStyle w:val="a7"/>
      </w:pPr>
      <w:r>
        <w:rPr>
          <w:rStyle w:val="ad"/>
        </w:rPr>
        <w:footnoteRef/>
      </w:r>
      <w:r>
        <w:t xml:space="preserve"> China’s Year 2000 “State of the Environment Report”. A June Report from U.S. Embassy Beijing // U.S. Embassy Beijing, 2007. www.usembassy-china.org.cn/SOTE4web</w:t>
      </w:r>
    </w:p>
  </w:footnote>
  <w:footnote w:id="90">
    <w:p w14:paraId="063EAAF9" w14:textId="77777777" w:rsidR="007B6092" w:rsidRPr="00350934" w:rsidRDefault="00000000">
      <w:pPr>
        <w:pStyle w:val="a7"/>
        <w:rPr>
          <w:lang w:val="ru-RU"/>
        </w:rPr>
      </w:pPr>
      <w:r>
        <w:rPr>
          <w:rStyle w:val="ad"/>
        </w:rPr>
        <w:footnoteRef/>
      </w:r>
      <w:r>
        <w:t xml:space="preserve"> </w:t>
      </w:r>
      <w:proofErr w:type="spellStart"/>
      <w:r>
        <w:t>Цзю</w:t>
      </w:r>
      <w:proofErr w:type="spellEnd"/>
      <w:r>
        <w:t xml:space="preserve"> </w:t>
      </w:r>
      <w:proofErr w:type="spellStart"/>
      <w:r>
        <w:t>Гэпин</w:t>
      </w:r>
      <w:proofErr w:type="spellEnd"/>
      <w:r>
        <w:t xml:space="preserve">. </w:t>
      </w:r>
      <w:proofErr w:type="spellStart"/>
      <w:r>
        <w:t>Дуй</w:t>
      </w:r>
      <w:proofErr w:type="spellEnd"/>
      <w:r>
        <w:t xml:space="preserve"> </w:t>
      </w:r>
      <w:proofErr w:type="spellStart"/>
      <w:r>
        <w:t>Чжунго</w:t>
      </w:r>
      <w:proofErr w:type="spellEnd"/>
      <w:r>
        <w:t xml:space="preserve"> </w:t>
      </w:r>
      <w:proofErr w:type="spellStart"/>
      <w:r>
        <w:t>хуаньцзин</w:t>
      </w:r>
      <w:proofErr w:type="spellEnd"/>
      <w:r>
        <w:t xml:space="preserve"> </w:t>
      </w:r>
      <w:proofErr w:type="spellStart"/>
      <w:r>
        <w:t>юй</w:t>
      </w:r>
      <w:proofErr w:type="spellEnd"/>
      <w:r>
        <w:t xml:space="preserve"> </w:t>
      </w:r>
      <w:proofErr w:type="spellStart"/>
      <w:r>
        <w:t>цзиюань</w:t>
      </w:r>
      <w:proofErr w:type="spellEnd"/>
      <w:r>
        <w:t xml:space="preserve"> </w:t>
      </w:r>
      <w:proofErr w:type="spellStart"/>
      <w:r>
        <w:t>баоху</w:t>
      </w:r>
      <w:proofErr w:type="spellEnd"/>
      <w:r>
        <w:t xml:space="preserve"> </w:t>
      </w:r>
      <w:proofErr w:type="spellStart"/>
      <w:r>
        <w:t>цяньцзиндэ</w:t>
      </w:r>
      <w:proofErr w:type="spellEnd"/>
      <w:r>
        <w:t xml:space="preserve"> </w:t>
      </w:r>
      <w:proofErr w:type="spellStart"/>
      <w:r>
        <w:t>гуцзи</w:t>
      </w:r>
      <w:proofErr w:type="spellEnd"/>
      <w:r>
        <w:t xml:space="preserve"> // </w:t>
      </w:r>
      <w:proofErr w:type="spellStart"/>
      <w:r>
        <w:t>Люйсэ</w:t>
      </w:r>
      <w:proofErr w:type="spellEnd"/>
      <w:r>
        <w:t xml:space="preserve"> </w:t>
      </w:r>
      <w:proofErr w:type="spellStart"/>
      <w:r>
        <w:t>чжаньлюэ</w:t>
      </w:r>
      <w:proofErr w:type="spellEnd"/>
      <w:r>
        <w:t xml:space="preserve"> / </w:t>
      </w:r>
      <w:proofErr w:type="spellStart"/>
      <w:r>
        <w:t>Под</w:t>
      </w:r>
      <w:proofErr w:type="spellEnd"/>
      <w:r>
        <w:t xml:space="preserve"> </w:t>
      </w:r>
      <w:proofErr w:type="spellStart"/>
      <w:r>
        <w:t>ред</w:t>
      </w:r>
      <w:proofErr w:type="spellEnd"/>
      <w:r>
        <w:t xml:space="preserve">. </w:t>
      </w:r>
      <w:r w:rsidRPr="006001C4">
        <w:rPr>
          <w:lang w:val="ru-RU"/>
        </w:rPr>
        <w:t xml:space="preserve">Ли Чжэндао. </w:t>
      </w:r>
      <w:r w:rsidRPr="00350934">
        <w:rPr>
          <w:lang w:val="ru-RU"/>
        </w:rPr>
        <w:t>(Оценка перспектив охраны окружающей среды в Китае). Циндао: Циндао чубаньшэ, 1997.</w:t>
      </w:r>
    </w:p>
  </w:footnote>
  <w:footnote w:id="91">
    <w:p w14:paraId="2D31BAD8" w14:textId="77777777" w:rsidR="007B6092" w:rsidRDefault="00000000">
      <w:pPr>
        <w:pStyle w:val="a7"/>
      </w:pPr>
      <w:r>
        <w:rPr>
          <w:rStyle w:val="ad"/>
        </w:rPr>
        <w:footnoteRef/>
      </w:r>
      <w:r>
        <w:t xml:space="preserve"> National Report </w:t>
      </w:r>
      <w:proofErr w:type="gramStart"/>
      <w:r>
        <w:t>On</w:t>
      </w:r>
      <w:proofErr w:type="gramEnd"/>
      <w:r>
        <w:t xml:space="preserve"> Sustainable Development. June 1997, China // АССА Global – 2007. Art. 1.2; </w:t>
      </w:r>
      <w:proofErr w:type="gramStart"/>
      <w:r>
        <w:t>1.3;Art.</w:t>
      </w:r>
      <w:proofErr w:type="gramEnd"/>
      <w:r>
        <w:t xml:space="preserve"> 1.4; Art. 1.7; Art. 4.35 Art.; 4.39; Art. 5.14–5.17. www. acca21.edu.cn/ (</w:t>
      </w:r>
      <w:proofErr w:type="spellStart"/>
      <w:r>
        <w:t>дата</w:t>
      </w:r>
      <w:proofErr w:type="spellEnd"/>
      <w:r>
        <w:t xml:space="preserve"> </w:t>
      </w:r>
      <w:proofErr w:type="spellStart"/>
      <w:r>
        <w:t>обращения</w:t>
      </w:r>
      <w:proofErr w:type="spellEnd"/>
      <w:r>
        <w:t xml:space="preserve"> 15.11.2007).</w:t>
      </w:r>
    </w:p>
  </w:footnote>
  <w:footnote w:id="92">
    <w:p w14:paraId="67D9C6A2" w14:textId="77777777" w:rsidR="007B6092" w:rsidRPr="00350934" w:rsidRDefault="00000000">
      <w:pPr>
        <w:pStyle w:val="a7"/>
        <w:rPr>
          <w:lang w:val="ru-RU"/>
        </w:rPr>
      </w:pPr>
      <w:r>
        <w:rPr>
          <w:rStyle w:val="ad"/>
        </w:rPr>
        <w:footnoteRef/>
      </w:r>
      <w:r w:rsidRPr="00350934">
        <w:rPr>
          <w:lang w:val="ru-RU"/>
        </w:rPr>
        <w:t xml:space="preserve"> Петушкова В.В. Опыт и перспективы устойчивого развития Китая,  ВЕСТНИК РОССИЙСКОЙ АКАДЕМИИ НАУК, 2022, том 92, № 4, с. 384–393</w:t>
      </w:r>
    </w:p>
  </w:footnote>
  <w:footnote w:id="93">
    <w:p w14:paraId="28A630B6" w14:textId="77777777" w:rsidR="007B6092" w:rsidRPr="00350934" w:rsidRDefault="00000000">
      <w:pPr>
        <w:pStyle w:val="a7"/>
        <w:rPr>
          <w:lang w:val="ru-RU"/>
        </w:rPr>
      </w:pPr>
      <w:r>
        <w:rPr>
          <w:rStyle w:val="ad"/>
        </w:rPr>
        <w:footnoteRef/>
      </w:r>
      <w:r w:rsidRPr="00350934">
        <w:rPr>
          <w:lang w:val="ru-RU"/>
        </w:rPr>
        <w:t xml:space="preserve"> 12. Цай Шоуцю. Лунь Чжунгодэ хуаньцзин чжэнцэ // Хуаньцзин даобао. 1997. № 6. С. 1–5. (Экологическая политика Китая // Руководящие и направляющие основы охраны окружающей среды.).</w:t>
      </w:r>
    </w:p>
  </w:footnote>
  <w:footnote w:id="94">
    <w:p w14:paraId="0AA77343" w14:textId="77777777" w:rsidR="007B6092" w:rsidRPr="00350934" w:rsidRDefault="00000000">
      <w:pPr>
        <w:pStyle w:val="a7"/>
        <w:rPr>
          <w:lang w:val="ru-RU"/>
        </w:rPr>
      </w:pPr>
      <w:r>
        <w:rPr>
          <w:rStyle w:val="ad"/>
        </w:rPr>
        <w:footnoteRef/>
      </w:r>
      <w:r w:rsidRPr="00350934">
        <w:rPr>
          <w:lang w:val="ru-RU"/>
        </w:rPr>
        <w:t xml:space="preserve"> Тан Инин, Коршунов О.Ю. Формирование рынка зеленых облигаций в китайской народной республике // Наука СПБГУ 2021: Сборник материалов Всероссийской конференции по естественным и гуманитарным наукам с международным участием, 28 декабря 2021 года. СПб: Свое издательство, 2022. С. 985-986.</w:t>
      </w:r>
    </w:p>
  </w:footnote>
  <w:footnote w:id="95">
    <w:p w14:paraId="54FD8D35" w14:textId="77777777" w:rsidR="007B6092" w:rsidRPr="00350934" w:rsidRDefault="00000000">
      <w:pPr>
        <w:pStyle w:val="a7"/>
        <w:rPr>
          <w:lang w:val="ru-RU"/>
        </w:rPr>
      </w:pPr>
      <w:r>
        <w:rPr>
          <w:rStyle w:val="ad"/>
        </w:rPr>
        <w:footnoteRef/>
      </w:r>
      <w:r w:rsidRPr="00350934">
        <w:rPr>
          <w:lang w:val="ru-RU"/>
        </w:rPr>
        <w:t xml:space="preserve"> Сафронова Е.И. Концепция и практика устойчивого развития: взгляд из Китая, см. Восточная Азия: факты и аналитика 2020, 3, с. 18 -35</w:t>
      </w:r>
    </w:p>
  </w:footnote>
  <w:footnote w:id="96">
    <w:p w14:paraId="1E1F091E" w14:textId="77777777" w:rsidR="007B6092" w:rsidRPr="00350934" w:rsidRDefault="00000000">
      <w:pPr>
        <w:pStyle w:val="a7"/>
        <w:rPr>
          <w:lang w:val="ru-RU"/>
        </w:rPr>
      </w:pPr>
      <w:r>
        <w:rPr>
          <w:rStyle w:val="ad"/>
        </w:rPr>
        <w:footnoteRef/>
      </w:r>
      <w:r w:rsidRPr="00350934">
        <w:rPr>
          <w:lang w:val="ru-RU"/>
        </w:rPr>
        <w:t xml:space="preserve"> </w:t>
      </w:r>
      <w:r>
        <w:t>C</w:t>
      </w:r>
      <w:r w:rsidRPr="00350934">
        <w:rPr>
          <w:lang w:val="ru-RU"/>
        </w:rPr>
        <w:t>’</w:t>
      </w:r>
      <w:proofErr w:type="spellStart"/>
      <w:r>
        <w:t>mon</w:t>
      </w:r>
      <w:proofErr w:type="spellEnd"/>
      <w:r w:rsidRPr="00350934">
        <w:rPr>
          <w:lang w:val="ru-RU"/>
        </w:rPr>
        <w:t xml:space="preserve"> - </w:t>
      </w:r>
      <w:r w:rsidRPr="00350934">
        <w:rPr>
          <w:rFonts w:ascii="Arial" w:hAnsi="Arial" w:cs="Arial"/>
          <w:color w:val="333333"/>
          <w:shd w:val="clear" w:color="auto" w:fill="FFFFFF"/>
          <w:lang w:val="ru-RU"/>
        </w:rPr>
        <w:t>не пытайся обмануть меня»</w:t>
      </w:r>
    </w:p>
  </w:footnote>
  <w:footnote w:id="97">
    <w:p w14:paraId="27AD75BA" w14:textId="77777777" w:rsidR="007B6092" w:rsidRDefault="00000000">
      <w:pPr>
        <w:pStyle w:val="a7"/>
        <w:rPr>
          <w:rFonts w:cs="Times New Roman"/>
        </w:rPr>
      </w:pPr>
      <w:r>
        <w:rPr>
          <w:rStyle w:val="ad"/>
        </w:rPr>
        <w:footnoteRef/>
      </w:r>
      <w:r>
        <w:t xml:space="preserve"> </w:t>
      </w:r>
      <w:r>
        <w:rPr>
          <w:rFonts w:cs="Times New Roman"/>
          <w:color w:val="333333"/>
          <w:shd w:val="clear" w:color="auto" w:fill="FFFFFF"/>
        </w:rPr>
        <w:t>Stewarding Sustainability Transformations: An Emerging Theory and Practice of SDG Implementation)</w:t>
      </w:r>
    </w:p>
  </w:footnote>
  <w:footnote w:id="98">
    <w:p w14:paraId="448A3264" w14:textId="77777777" w:rsidR="007B6092" w:rsidRDefault="00000000">
      <w:pPr>
        <w:pStyle w:val="a7"/>
        <w:rPr>
          <w:rFonts w:cs="Times New Roman"/>
        </w:rPr>
      </w:pPr>
      <w:r>
        <w:rPr>
          <w:rStyle w:val="ad"/>
          <w:rFonts w:cs="Times New Roman"/>
        </w:rPr>
        <w:footnoteRef/>
      </w:r>
      <w:r>
        <w:rPr>
          <w:rFonts w:cs="Times New Roman"/>
          <w:color w:val="333333"/>
          <w:shd w:val="clear" w:color="auto" w:fill="FFFFFF"/>
        </w:rPr>
        <w:t xml:space="preserve"> The Planetary Emergency Plan</w:t>
      </w:r>
    </w:p>
  </w:footnote>
  <w:footnote w:id="99">
    <w:p w14:paraId="04BC0DA8" w14:textId="77777777" w:rsidR="007B6092" w:rsidRDefault="00000000">
      <w:pPr>
        <w:pStyle w:val="a7"/>
        <w:rPr>
          <w:rFonts w:cs="Times New Roman"/>
        </w:rPr>
      </w:pPr>
      <w:r>
        <w:rPr>
          <w:rStyle w:val="ad"/>
          <w:rFonts w:cs="Times New Roman"/>
        </w:rPr>
        <w:footnoteRef/>
      </w:r>
      <w:r>
        <w:rPr>
          <w:rFonts w:cs="Times New Roman"/>
        </w:rPr>
        <w:t xml:space="preserve"> </w:t>
      </w:r>
      <w:proofErr w:type="spellStart"/>
      <w:r>
        <w:rPr>
          <w:rFonts w:cs="Times New Roman"/>
          <w:color w:val="333333"/>
        </w:rPr>
        <w:t>Buildung</w:t>
      </w:r>
      <w:proofErr w:type="spellEnd"/>
      <w:r>
        <w:rPr>
          <w:rFonts w:cs="Times New Roman"/>
          <w:color w:val="333333"/>
        </w:rPr>
        <w:t xml:space="preserve"> — Keep Growing</w:t>
      </w:r>
    </w:p>
  </w:footnote>
  <w:footnote w:id="100">
    <w:p w14:paraId="3D64AC04" w14:textId="77777777" w:rsidR="007B6092" w:rsidRDefault="00000000">
      <w:pPr>
        <w:pStyle w:val="a7"/>
        <w:rPr>
          <w:rFonts w:cs="Times New Roman"/>
        </w:rPr>
      </w:pPr>
      <w:r>
        <w:rPr>
          <w:rStyle w:val="ad"/>
          <w:rFonts w:cs="Times New Roman"/>
        </w:rPr>
        <w:footnoteRef/>
      </w:r>
      <w:r>
        <w:rPr>
          <w:rFonts w:cs="Times New Roman"/>
        </w:rPr>
        <w:t xml:space="preserve"> </w:t>
      </w:r>
      <w:r>
        <w:rPr>
          <w:rFonts w:cs="Times New Roman"/>
          <w:color w:val="333333"/>
        </w:rPr>
        <w:t xml:space="preserve">21st Century Wellbeing Economics: The Road </w:t>
      </w:r>
      <w:proofErr w:type="gramStart"/>
      <w:r>
        <w:rPr>
          <w:rFonts w:cs="Times New Roman"/>
          <w:color w:val="333333"/>
        </w:rPr>
        <w:t>To</w:t>
      </w:r>
      <w:proofErr w:type="gramEnd"/>
      <w:r>
        <w:rPr>
          <w:rFonts w:cs="Times New Roman"/>
          <w:color w:val="333333"/>
        </w:rPr>
        <w:t xml:space="preserve"> Recovery, Renewal &amp; Resilience</w:t>
      </w:r>
    </w:p>
  </w:footnote>
  <w:footnote w:id="101">
    <w:p w14:paraId="5A27E1F4" w14:textId="77777777" w:rsidR="007B6092" w:rsidRDefault="00000000">
      <w:pPr>
        <w:pStyle w:val="a7"/>
      </w:pPr>
      <w:r>
        <w:rPr>
          <w:rStyle w:val="ad"/>
          <w:rFonts w:cs="Times New Roman"/>
        </w:rPr>
        <w:footnoteRef/>
      </w:r>
      <w:r>
        <w:rPr>
          <w:rFonts w:cs="Times New Roman"/>
        </w:rPr>
        <w:t xml:space="preserve"> </w:t>
      </w:r>
      <w:r>
        <w:rPr>
          <w:rFonts w:cs="Times New Roman"/>
          <w:color w:val="333333"/>
        </w:rPr>
        <w:t>A System Change Compass: Implementing the European Green Deal in a time of recovery)</w:t>
      </w:r>
    </w:p>
  </w:footnote>
  <w:footnote w:id="102">
    <w:p w14:paraId="471438F0" w14:textId="77777777" w:rsidR="007B6092" w:rsidRDefault="00000000">
      <w:pPr>
        <w:pStyle w:val="a7"/>
        <w:rPr>
          <w:rFonts w:cs="Times New Roman"/>
        </w:rPr>
      </w:pPr>
      <w:r>
        <w:rPr>
          <w:rStyle w:val="ad"/>
        </w:rPr>
        <w:footnoteRef/>
      </w:r>
      <w:r>
        <w:t xml:space="preserve"> </w:t>
      </w:r>
      <w:r>
        <w:rPr>
          <w:rFonts w:cs="Times New Roman"/>
          <w:color w:val="333333"/>
          <w:shd w:val="clear" w:color="auto" w:fill="FFFFFF"/>
        </w:rPr>
        <w:t>Towards New Narratives of Hope for Fostering Transformative African Futures)</w:t>
      </w:r>
    </w:p>
  </w:footnote>
  <w:footnote w:id="103">
    <w:p w14:paraId="6DD92D38" w14:textId="77777777" w:rsidR="007B6092" w:rsidRPr="00350934" w:rsidRDefault="00000000">
      <w:pPr>
        <w:pStyle w:val="a7"/>
        <w:rPr>
          <w:rFonts w:cs="Times New Roman"/>
          <w:lang w:val="ru-RU"/>
        </w:rPr>
      </w:pPr>
      <w:r>
        <w:rPr>
          <w:rStyle w:val="ad"/>
          <w:rFonts w:cs="Times New Roman"/>
        </w:rPr>
        <w:footnoteRef/>
      </w:r>
      <w:r w:rsidRPr="00350934">
        <w:rPr>
          <w:rFonts w:cs="Times New Roman"/>
          <w:lang w:val="ru-RU"/>
        </w:rPr>
        <w:t xml:space="preserve"> </w:t>
      </w:r>
      <w:r>
        <w:rPr>
          <w:rFonts w:cs="Times New Roman"/>
          <w:color w:val="333333"/>
          <w:shd w:val="clear" w:color="auto" w:fill="FFFFFF"/>
        </w:rPr>
        <w:t>Integral</w:t>
      </w:r>
      <w:r w:rsidRPr="00350934">
        <w:rPr>
          <w:rFonts w:cs="Times New Roman"/>
          <w:color w:val="333333"/>
          <w:shd w:val="clear" w:color="auto" w:fill="FFFFFF"/>
          <w:lang w:val="ru-RU"/>
        </w:rPr>
        <w:t xml:space="preserve"> </w:t>
      </w:r>
      <w:r>
        <w:rPr>
          <w:rFonts w:cs="Times New Roman"/>
          <w:color w:val="333333"/>
          <w:shd w:val="clear" w:color="auto" w:fill="FFFFFF"/>
        </w:rPr>
        <w:t>Investing</w:t>
      </w:r>
    </w:p>
  </w:footnote>
  <w:footnote w:id="104">
    <w:p w14:paraId="3FA8BBF9" w14:textId="77777777" w:rsidR="007B6092" w:rsidRPr="00350934" w:rsidRDefault="00000000">
      <w:pPr>
        <w:pStyle w:val="a7"/>
        <w:rPr>
          <w:rFonts w:cs="Times New Roman"/>
          <w:lang w:val="ru-RU"/>
        </w:rPr>
      </w:pPr>
      <w:r>
        <w:rPr>
          <w:rStyle w:val="ad"/>
          <w:rFonts w:cs="Times New Roman"/>
        </w:rPr>
        <w:footnoteRef/>
      </w:r>
      <w:r w:rsidRPr="00350934">
        <w:rPr>
          <w:rFonts w:cs="Times New Roman"/>
          <w:lang w:val="ru-RU"/>
        </w:rPr>
        <w:t xml:space="preserve"> Малков С.Ю. Современная «эпоха перемен»: о российском докладе Римскому клубу //Проектирование будущего. Проблемы цифровой реальности: труды 6-й Международной конференции (2-3 февраля 2023 г., Москва). — М.: ИПМ им. М. В. Келдыша, 2023. — С. 73-97. </w:t>
      </w:r>
      <w:r w:rsidRPr="00350934">
        <w:rPr>
          <w:rFonts w:cs="Times New Roman"/>
          <w:lang w:val="ru-RU"/>
        </w:rPr>
        <w:t xml:space="preserve">— </w:t>
      </w:r>
      <w:r>
        <w:rPr>
          <w:rFonts w:cs="Times New Roman"/>
        </w:rPr>
        <w:t>https</w:t>
      </w:r>
      <w:r w:rsidRPr="00350934">
        <w:rPr>
          <w:rFonts w:cs="Times New Roman"/>
          <w:lang w:val="ru-RU"/>
        </w:rPr>
        <w:t>://</w:t>
      </w:r>
      <w:proofErr w:type="spellStart"/>
      <w:r>
        <w:rPr>
          <w:rFonts w:cs="Times New Roman"/>
        </w:rPr>
        <w:t>keldysh</w:t>
      </w:r>
      <w:proofErr w:type="spellEnd"/>
      <w:r w:rsidRPr="00350934">
        <w:rPr>
          <w:rFonts w:cs="Times New Roman"/>
          <w:lang w:val="ru-RU"/>
        </w:rPr>
        <w:t>.</w:t>
      </w:r>
      <w:proofErr w:type="spellStart"/>
      <w:r>
        <w:rPr>
          <w:rFonts w:cs="Times New Roman"/>
        </w:rPr>
        <w:t>ru</w:t>
      </w:r>
      <w:proofErr w:type="spellEnd"/>
      <w:r w:rsidRPr="00350934">
        <w:rPr>
          <w:rFonts w:cs="Times New Roman"/>
          <w:lang w:val="ru-RU"/>
        </w:rPr>
        <w:t>/</w:t>
      </w:r>
      <w:r>
        <w:rPr>
          <w:rFonts w:cs="Times New Roman"/>
        </w:rPr>
        <w:t>future</w:t>
      </w:r>
      <w:r w:rsidRPr="00350934">
        <w:rPr>
          <w:rFonts w:cs="Times New Roman"/>
          <w:lang w:val="ru-RU"/>
        </w:rPr>
        <w:t>/2023/4.</w:t>
      </w:r>
      <w:r>
        <w:rPr>
          <w:rFonts w:cs="Times New Roman"/>
        </w:rPr>
        <w:t>pdf</w:t>
      </w:r>
      <w:r w:rsidRPr="00350934">
        <w:rPr>
          <w:rFonts w:cs="Times New Roman"/>
          <w:lang w:val="ru-RU"/>
        </w:rPr>
        <w:t xml:space="preserve"> </w:t>
      </w:r>
      <w:r>
        <w:rPr>
          <w:rFonts w:cs="Times New Roman"/>
        </w:rPr>
        <w:t>https</w:t>
      </w:r>
      <w:r w:rsidRPr="00350934">
        <w:rPr>
          <w:rFonts w:cs="Times New Roman"/>
          <w:lang w:val="ru-RU"/>
        </w:rPr>
        <w:t>://</w:t>
      </w:r>
      <w:proofErr w:type="spellStart"/>
      <w:r>
        <w:rPr>
          <w:rFonts w:cs="Times New Roman"/>
        </w:rPr>
        <w:t>doi</w:t>
      </w:r>
      <w:proofErr w:type="spellEnd"/>
      <w:r w:rsidRPr="00350934">
        <w:rPr>
          <w:rFonts w:cs="Times New Roman"/>
          <w:lang w:val="ru-RU"/>
        </w:rPr>
        <w:t>.</w:t>
      </w:r>
      <w:r>
        <w:rPr>
          <w:rFonts w:cs="Times New Roman"/>
        </w:rPr>
        <w:t>org</w:t>
      </w:r>
      <w:r w:rsidRPr="00350934">
        <w:rPr>
          <w:rFonts w:cs="Times New Roman"/>
          <w:lang w:val="ru-RU"/>
        </w:rPr>
        <w:t>/10.20948/</w:t>
      </w:r>
      <w:r>
        <w:rPr>
          <w:rFonts w:cs="Times New Roman"/>
        </w:rPr>
        <w:t>future</w:t>
      </w:r>
      <w:r w:rsidRPr="00350934">
        <w:rPr>
          <w:rFonts w:cs="Times New Roman"/>
          <w:lang w:val="ru-RU"/>
        </w:rPr>
        <w:t>-2023-4</w:t>
      </w:r>
    </w:p>
  </w:footnote>
  <w:footnote w:id="105">
    <w:p w14:paraId="47401866" w14:textId="77777777" w:rsidR="007B6092" w:rsidRDefault="00000000">
      <w:pPr>
        <w:pStyle w:val="a7"/>
        <w:rPr>
          <w:rFonts w:cs="Times New Roman"/>
        </w:rPr>
      </w:pPr>
      <w:r>
        <w:rPr>
          <w:rStyle w:val="ad"/>
          <w:rFonts w:cs="Times New Roman"/>
        </w:rPr>
        <w:footnoteRef/>
      </w:r>
      <w:r>
        <w:rPr>
          <w:rFonts w:cs="Times New Roman"/>
        </w:rPr>
        <w:t xml:space="preserve"> From Financial changes </w:t>
      </w:r>
      <w:proofErr w:type="gramStart"/>
      <w:r>
        <w:rPr>
          <w:rFonts w:cs="Times New Roman"/>
        </w:rPr>
        <w:t>to  changes</w:t>
      </w:r>
      <w:proofErr w:type="gramEnd"/>
      <w:r>
        <w:rPr>
          <w:rFonts w:cs="Times New Roman"/>
        </w:rPr>
        <w:t xml:space="preserve"> of financing</w:t>
      </w:r>
    </w:p>
  </w:footnote>
  <w:footnote w:id="106">
    <w:p w14:paraId="00F4CBD6" w14:textId="77777777" w:rsidR="007B6092" w:rsidRDefault="00000000">
      <w:pPr>
        <w:pStyle w:val="a7"/>
      </w:pPr>
      <w:r>
        <w:rPr>
          <w:rStyle w:val="ad"/>
        </w:rPr>
        <w:footnoteRef/>
      </w:r>
      <w:r>
        <w:t xml:space="preserve"> </w:t>
      </w:r>
      <w:proofErr w:type="spellStart"/>
      <w:r>
        <w:t>Ocian</w:t>
      </w:r>
      <w:proofErr w:type="spellEnd"/>
      <w:r>
        <w:t xml:space="preserve"> Food Production</w:t>
      </w:r>
    </w:p>
  </w:footnote>
  <w:footnote w:id="107">
    <w:p w14:paraId="4A3C8EDC" w14:textId="77777777" w:rsidR="007B6092" w:rsidRDefault="007B6092">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6C6C45"/>
    <w:multiLevelType w:val="singleLevel"/>
    <w:tmpl w:val="906C6C45"/>
    <w:lvl w:ilvl="0">
      <w:start w:val="7"/>
      <w:numFmt w:val="decimal"/>
      <w:suff w:val="space"/>
      <w:lvlText w:val="%1."/>
      <w:lvlJc w:val="left"/>
    </w:lvl>
  </w:abstractNum>
  <w:abstractNum w:abstractNumId="1" w15:restartNumberingAfterBreak="0">
    <w:nsid w:val="93BD1C29"/>
    <w:multiLevelType w:val="multilevel"/>
    <w:tmpl w:val="93BD1C2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B4B1C386"/>
    <w:multiLevelType w:val="singleLevel"/>
    <w:tmpl w:val="B4B1C386"/>
    <w:lvl w:ilvl="0">
      <w:start w:val="1"/>
      <w:numFmt w:val="decimal"/>
      <w:lvlText w:val="%1."/>
      <w:lvlJc w:val="left"/>
      <w:pPr>
        <w:ind w:left="425" w:hanging="425"/>
      </w:pPr>
      <w:rPr>
        <w:rFonts w:hint="default"/>
      </w:rPr>
    </w:lvl>
  </w:abstractNum>
  <w:abstractNum w:abstractNumId="3" w15:restartNumberingAfterBreak="0">
    <w:nsid w:val="FB48996D"/>
    <w:multiLevelType w:val="singleLevel"/>
    <w:tmpl w:val="FB48996D"/>
    <w:lvl w:ilvl="0">
      <w:start w:val="1"/>
      <w:numFmt w:val="decimal"/>
      <w:lvlText w:val="%1."/>
      <w:lvlJc w:val="left"/>
      <w:pPr>
        <w:ind w:left="425" w:hanging="425"/>
      </w:pPr>
      <w:rPr>
        <w:rFonts w:hint="default"/>
      </w:rPr>
    </w:lvl>
  </w:abstractNum>
  <w:abstractNum w:abstractNumId="4" w15:restartNumberingAfterBreak="0">
    <w:nsid w:val="4A531074"/>
    <w:multiLevelType w:val="multilevel"/>
    <w:tmpl w:val="4A5310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FB7568"/>
    <w:multiLevelType w:val="multilevel"/>
    <w:tmpl w:val="4CFB7568"/>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4F6491"/>
    <w:multiLevelType w:val="singleLevel"/>
    <w:tmpl w:val="784F6491"/>
    <w:lvl w:ilvl="0">
      <w:start w:val="1"/>
      <w:numFmt w:val="decimal"/>
      <w:lvlText w:val="%1."/>
      <w:lvlJc w:val="left"/>
      <w:pPr>
        <w:ind w:left="425" w:hanging="425"/>
      </w:pPr>
      <w:rPr>
        <w:rFonts w:hint="default"/>
      </w:rPr>
    </w:lvl>
  </w:abstractNum>
  <w:abstractNum w:abstractNumId="7" w15:restartNumberingAfterBreak="0">
    <w:nsid w:val="7B7BF1C3"/>
    <w:multiLevelType w:val="singleLevel"/>
    <w:tmpl w:val="7B7BF1C3"/>
    <w:lvl w:ilvl="0">
      <w:start w:val="1"/>
      <w:numFmt w:val="decimal"/>
      <w:lvlText w:val="%1."/>
      <w:lvlJc w:val="left"/>
      <w:pPr>
        <w:ind w:left="425" w:hanging="425"/>
      </w:pPr>
      <w:rPr>
        <w:rFonts w:hint="default"/>
      </w:rPr>
    </w:lvl>
  </w:abstractNum>
  <w:num w:numId="1" w16cid:durableId="2034068211">
    <w:abstractNumId w:val="1"/>
  </w:num>
  <w:num w:numId="2" w16cid:durableId="2009600904">
    <w:abstractNumId w:val="2"/>
  </w:num>
  <w:num w:numId="3" w16cid:durableId="606698823">
    <w:abstractNumId w:val="6"/>
  </w:num>
  <w:num w:numId="4" w16cid:durableId="1348483717">
    <w:abstractNumId w:val="7"/>
  </w:num>
  <w:num w:numId="5" w16cid:durableId="1755516182">
    <w:abstractNumId w:val="3"/>
  </w:num>
  <w:num w:numId="6" w16cid:durableId="71045594">
    <w:abstractNumId w:val="5"/>
  </w:num>
  <w:num w:numId="7" w16cid:durableId="1385759081">
    <w:abstractNumId w:val="0"/>
  </w:num>
  <w:num w:numId="8" w16cid:durableId="1087775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I3YzMwNmEzNDg3YzE4ZTY5YWY5ZTkwZWFhNTkyYTEifQ=="/>
  </w:docVars>
  <w:rsids>
    <w:rsidRoot w:val="007B6092"/>
    <w:rsid w:val="00016E87"/>
    <w:rsid w:val="00204D7A"/>
    <w:rsid w:val="00350934"/>
    <w:rsid w:val="006001C4"/>
    <w:rsid w:val="006B2B8C"/>
    <w:rsid w:val="00702795"/>
    <w:rsid w:val="007B6092"/>
    <w:rsid w:val="00920EEA"/>
    <w:rsid w:val="00B7765C"/>
    <w:rsid w:val="00F10EEC"/>
    <w:rsid w:val="08F937EE"/>
    <w:rsid w:val="0D35665B"/>
    <w:rsid w:val="0E956A34"/>
    <w:rsid w:val="1DC51D0D"/>
    <w:rsid w:val="352715BA"/>
    <w:rsid w:val="358A081D"/>
    <w:rsid w:val="36233FA8"/>
    <w:rsid w:val="411659BF"/>
    <w:rsid w:val="4A7B1352"/>
    <w:rsid w:val="4C590AFF"/>
    <w:rsid w:val="50056EF9"/>
    <w:rsid w:val="51A65867"/>
    <w:rsid w:val="52AF156F"/>
    <w:rsid w:val="564E40C2"/>
    <w:rsid w:val="59AE27E3"/>
    <w:rsid w:val="62FC6AF3"/>
    <w:rsid w:val="6DDB3069"/>
    <w:rsid w:val="77C60722"/>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12D2D3"/>
  <w15:docId w15:val="{77648509-B661-4EA0-A472-36D8A0CA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footnote text" w:unhideWhenUsed="1" w:qFormat="1"/>
    <w:lsdException w:name="header" w:qFormat="1"/>
    <w:lsdException w:name="footer" w:uiPriority="99" w:qFormat="1"/>
    <w:lsdException w:name="caption" w:semiHidden="1" w:unhideWhenUsed="1" w:qFormat="1"/>
    <w:lsdException w:name="footnote reference" w:unhideWhenUsed="1" w:qFormat="1"/>
    <w:lsdException w:name="Title" w:qFormat="1"/>
    <w:lsdException w:name="Default Paragraph Font" w:semiHidden="1" w:qFormat="1"/>
    <w:lsdException w:name="Subtitle"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eastAsia="Times New Roman" w:cstheme="minorBidi"/>
      <w:kern w:val="2"/>
      <w:sz w:val="24"/>
      <w:szCs w:val="24"/>
    </w:rPr>
  </w:style>
  <w:style w:type="paragraph" w:styleId="1">
    <w:name w:val="heading 1"/>
    <w:basedOn w:val="a"/>
    <w:next w:val="a"/>
    <w:link w:val="10"/>
    <w:autoRedefine/>
    <w:qFormat/>
    <w:pPr>
      <w:keepNext/>
      <w:keepLines/>
      <w:spacing w:before="340" w:after="330" w:line="576" w:lineRule="auto"/>
      <w:outlineLvl w:val="0"/>
    </w:pPr>
    <w:rPr>
      <w:b/>
      <w:kern w:val="44"/>
      <w:sz w:val="28"/>
    </w:rPr>
  </w:style>
  <w:style w:type="paragraph" w:styleId="2">
    <w:name w:val="heading 2"/>
    <w:basedOn w:val="a"/>
    <w:next w:val="a"/>
    <w:autoRedefine/>
    <w:unhideWhenUsed/>
    <w:qFormat/>
    <w:pPr>
      <w:keepNext/>
      <w:keepLines/>
      <w:spacing w:before="260" w:after="260" w:line="413" w:lineRule="auto"/>
      <w:outlineLvl w:val="1"/>
    </w:pPr>
    <w:rPr>
      <w:b/>
    </w:rPr>
  </w:style>
  <w:style w:type="paragraph" w:styleId="3">
    <w:name w:val="heading 3"/>
    <w:basedOn w:val="a"/>
    <w:next w:val="a"/>
    <w:autoRedefine/>
    <w:unhideWhenUsed/>
    <w:qFormat/>
    <w:pPr>
      <w:keepNext/>
      <w:keepLines/>
      <w:spacing w:before="260" w:after="260" w:line="413" w:lineRule="auto"/>
      <w:outlineLvl w:val="2"/>
    </w:pPr>
    <w:rPr>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semiHidden/>
    <w:unhideWhenUsed/>
    <w:qFormat/>
    <w:rPr>
      <w:rFonts w:ascii="Arial" w:eastAsia="黑体" w:hAnsi="Arial"/>
      <w:sz w:val="20"/>
    </w:rPr>
  </w:style>
  <w:style w:type="paragraph" w:styleId="a4">
    <w:name w:val="footer"/>
    <w:basedOn w:val="a"/>
    <w:link w:val="a5"/>
    <w:autoRedefine/>
    <w:uiPriority w:val="99"/>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qFormat/>
  </w:style>
  <w:style w:type="paragraph" w:styleId="a7">
    <w:name w:val="footnote text"/>
    <w:basedOn w:val="a"/>
    <w:autoRedefine/>
    <w:unhideWhenUsed/>
    <w:qFormat/>
    <w:rPr>
      <w:kern w:val="0"/>
      <w:sz w:val="20"/>
      <w:szCs w:val="20"/>
    </w:rPr>
  </w:style>
  <w:style w:type="paragraph" w:styleId="TOC2">
    <w:name w:val="toc 2"/>
    <w:basedOn w:val="a"/>
    <w:next w:val="a"/>
    <w:autoRedefine/>
    <w:qFormat/>
    <w:pPr>
      <w:ind w:leftChars="200" w:left="420"/>
    </w:pPr>
  </w:style>
  <w:style w:type="paragraph" w:styleId="a8">
    <w:name w:val="Normal (Web)"/>
    <w:basedOn w:val="a"/>
    <w:autoRedefine/>
    <w:uiPriority w:val="99"/>
    <w:unhideWhenUsed/>
    <w:qFormat/>
    <w:pPr>
      <w:spacing w:before="100" w:beforeAutospacing="1" w:after="100" w:afterAutospacing="1"/>
    </w:pPr>
    <w:rPr>
      <w:rFonts w:cs="Times New Roman"/>
      <w:kern w:val="0"/>
      <w:lang w:eastAsia="ru-RU"/>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autoRedefine/>
    <w:uiPriority w:val="22"/>
    <w:qFormat/>
    <w:rPr>
      <w:b/>
      <w:bCs/>
    </w:rPr>
  </w:style>
  <w:style w:type="character" w:styleId="ab">
    <w:name w:val="Emphasis"/>
    <w:basedOn w:val="a0"/>
    <w:autoRedefine/>
    <w:uiPriority w:val="20"/>
    <w:qFormat/>
    <w:rPr>
      <w:i/>
      <w:iCs/>
    </w:rPr>
  </w:style>
  <w:style w:type="character" w:styleId="ac">
    <w:name w:val="Hyperlink"/>
    <w:basedOn w:val="a0"/>
    <w:autoRedefine/>
    <w:uiPriority w:val="99"/>
    <w:unhideWhenUsed/>
    <w:qFormat/>
    <w:rPr>
      <w:color w:val="0000FF"/>
      <w:u w:val="single"/>
    </w:rPr>
  </w:style>
  <w:style w:type="character" w:styleId="ad">
    <w:name w:val="footnote reference"/>
    <w:basedOn w:val="a0"/>
    <w:autoRedefine/>
    <w:unhideWhenUsed/>
    <w:qFormat/>
    <w:rPr>
      <w:vertAlign w:val="superscript"/>
    </w:rPr>
  </w:style>
  <w:style w:type="paragraph" w:customStyle="1" w:styleId="blockblock-3c">
    <w:name w:val="block__block-3c"/>
    <w:basedOn w:val="a"/>
    <w:autoRedefine/>
    <w:qFormat/>
    <w:pPr>
      <w:spacing w:before="100" w:beforeAutospacing="1" w:after="100" w:afterAutospacing="1"/>
    </w:pPr>
    <w:rPr>
      <w:rFonts w:cs="Times New Roman"/>
      <w:kern w:val="0"/>
      <w:lang w:eastAsia="ru-RU"/>
    </w:rPr>
  </w:style>
  <w:style w:type="paragraph" w:styleId="ae">
    <w:name w:val="No Spacing"/>
    <w:basedOn w:val="a"/>
    <w:autoRedefine/>
    <w:uiPriority w:val="1"/>
    <w:qFormat/>
    <w:pPr>
      <w:spacing w:before="100" w:beforeAutospacing="1" w:after="100" w:afterAutospacing="1"/>
    </w:pPr>
    <w:rPr>
      <w:rFonts w:cs="Times New Roman"/>
      <w:kern w:val="0"/>
      <w:lang w:eastAsia="ru-RU"/>
    </w:rPr>
  </w:style>
  <w:style w:type="paragraph" w:customStyle="1" w:styleId="paragraphparagraphnycys">
    <w:name w:val="paragraph_paragraph__nycys"/>
    <w:basedOn w:val="a"/>
    <w:autoRedefine/>
    <w:qFormat/>
    <w:pPr>
      <w:spacing w:before="100" w:beforeAutospacing="1" w:after="100" w:afterAutospacing="1"/>
    </w:pPr>
    <w:rPr>
      <w:rFonts w:cs="Times New Roman"/>
      <w:kern w:val="0"/>
      <w:lang w:eastAsia="ru-RU"/>
    </w:rPr>
  </w:style>
  <w:style w:type="character" w:customStyle="1" w:styleId="tasspkgtext-oehbr">
    <w:name w:val="tass_pkg_text-oehbr"/>
    <w:basedOn w:val="a0"/>
    <w:autoRedefine/>
    <w:qFormat/>
  </w:style>
  <w:style w:type="character" w:customStyle="1" w:styleId="fact-value">
    <w:name w:val="fact-value"/>
    <w:basedOn w:val="a0"/>
    <w:autoRedefine/>
    <w:qFormat/>
  </w:style>
  <w:style w:type="character" w:customStyle="1" w:styleId="fact-unit">
    <w:name w:val="fact-unit"/>
    <w:basedOn w:val="a0"/>
    <w:autoRedefine/>
    <w:qFormat/>
  </w:style>
  <w:style w:type="character" w:customStyle="1" w:styleId="fact-year">
    <w:name w:val="fact-year"/>
    <w:basedOn w:val="a0"/>
    <w:autoRedefine/>
    <w:qFormat/>
  </w:style>
  <w:style w:type="paragraph" w:styleId="af">
    <w:name w:val="List Paragraph"/>
    <w:basedOn w:val="a"/>
    <w:autoRedefine/>
    <w:uiPriority w:val="99"/>
    <w:unhideWhenUsed/>
    <w:qFormat/>
    <w:pPr>
      <w:ind w:left="720"/>
      <w:contextualSpacing/>
    </w:pPr>
    <w:rPr>
      <w:sz w:val="20"/>
      <w:szCs w:val="20"/>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1Char">
    <w:name w:val="标题 1 Char"/>
    <w:autoRedefine/>
    <w:qFormat/>
    <w:rPr>
      <w:rFonts w:ascii="Times New Roman" w:eastAsia="Times New Roman" w:hAnsi="Times New Roman"/>
      <w:b/>
      <w:kern w:val="44"/>
      <w:sz w:val="28"/>
    </w:rPr>
  </w:style>
  <w:style w:type="character" w:customStyle="1" w:styleId="10">
    <w:name w:val="标题 1 字符"/>
    <w:basedOn w:val="a0"/>
    <w:link w:val="1"/>
    <w:autoRedefine/>
    <w:qFormat/>
    <w:rPr>
      <w:rFonts w:ascii="Times New Roman" w:eastAsia="Times New Roman" w:hAnsi="Times New Roman"/>
      <w:b/>
      <w:kern w:val="44"/>
      <w:sz w:val="28"/>
      <w:szCs w:val="24"/>
      <w:lang w:val="en-US" w:eastAsia="zh-CN"/>
      <w14:ligatures w14:val="none"/>
    </w:rPr>
  </w:style>
  <w:style w:type="character" w:customStyle="1" w:styleId="a5">
    <w:name w:val="页脚 字符"/>
    <w:basedOn w:val="a0"/>
    <w:link w:val="a4"/>
    <w:uiPriority w:val="99"/>
    <w:rsid w:val="006001C4"/>
    <w:rPr>
      <w:rFonts w:eastAsia="Times New Roman"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B4355-C81C-4F8B-A2EE-1B365815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118</Pages>
  <Words>29927</Words>
  <Characters>170584</Characters>
  <Application>Microsoft Office Word</Application>
  <DocSecurity>0</DocSecurity>
  <Lines>1421</Lines>
  <Paragraphs>400</Paragraphs>
  <ScaleCrop>false</ScaleCrop>
  <Company/>
  <LinksUpToDate>false</LinksUpToDate>
  <CharactersWithSpaces>200111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Тяньи Ли</cp:lastModifiedBy>
  <cp:revision>2</cp:revision>
  <dcterms:created xsi:type="dcterms:W3CDTF">2024-05-20T19:35:00Z</dcterms:created>
  <dcterms:modified xsi:type="dcterms:W3CDTF">2024-05-20T19:35:00Z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A0009A6CF6DD4A97BBDCBAD08A1F0F7F_13</vt:lpwstr>
  </property>
</Properties>
</file>