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A7FC3E1" w14:textId="77777777" w:rsidR="006C7F48" w:rsidRPr="00800117" w:rsidRDefault="006C7F48" w:rsidP="006C7F48">
      <w:pPr>
        <w:pStyle w:val="afd"/>
        <w:ind w:left="0"/>
        <w:jc w:val="center"/>
        <w:rPr>
          <w:rStyle w:val="afc"/>
          <w:rFonts w:cs="Times New Roman"/>
          <w:color w:val="000000" w:themeColor="text1"/>
        </w:rPr>
      </w:pPr>
      <w:r w:rsidRPr="00800117">
        <w:rPr>
          <w:rStyle w:val="afc"/>
          <w:rFonts w:cs="Times New Roman"/>
          <w:color w:val="000000" w:themeColor="text1"/>
        </w:rPr>
        <w:t>Родионова Григория Витальевича</w:t>
      </w:r>
    </w:p>
    <w:p w14:paraId="13D51F43" w14:textId="5F003B65" w:rsidR="00D07BB0" w:rsidRPr="00831BA1" w:rsidRDefault="0080121F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14:paraId="731354E1" w14:textId="5F003B65"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</w:p>
    <w:p w14:paraId="731354E2" w14:textId="254B738A" w:rsidR="009E4993" w:rsidRPr="0014248E" w:rsidRDefault="00D07BB0" w:rsidP="0014248E">
      <w:pPr>
        <w:pStyle w:val="afa"/>
        <w:suppressLineNumbers/>
        <w:suppressAutoHyphens/>
        <w:spacing w:before="0" w:after="160"/>
        <w:ind w:firstLine="0"/>
        <w:rPr>
          <w:rFonts w:cs="Times New Roman"/>
          <w:b/>
        </w:rPr>
      </w:pPr>
      <w:r w:rsidRPr="00831BA1">
        <w:rPr>
          <w:b/>
          <w:bCs/>
          <w:spacing w:val="2"/>
        </w:rPr>
        <w:t>на тему</w:t>
      </w:r>
      <w:r w:rsidR="00BE5234" w:rsidRPr="00831BA1">
        <w:rPr>
          <w:b/>
          <w:bCs/>
          <w:spacing w:val="2"/>
        </w:rPr>
        <w:t xml:space="preserve"> </w:t>
      </w:r>
      <w:r w:rsidR="00831BA1" w:rsidRPr="00831BA1">
        <w:rPr>
          <w:b/>
          <w:bCs/>
          <w:spacing w:val="2"/>
        </w:rPr>
        <w:br/>
      </w:r>
      <w:r w:rsidR="00945D02">
        <w:rPr>
          <w:bCs/>
          <w:spacing w:val="2"/>
        </w:rPr>
        <w:t>«</w:t>
      </w:r>
      <w:r w:rsidR="006C7F48" w:rsidRPr="00665FEA">
        <w:rPr>
          <w:rStyle w:val="afc"/>
          <w:rFonts w:cs="Times New Roman"/>
          <w:color w:val="000000" w:themeColor="text1"/>
          <w:sz w:val="28"/>
          <w:szCs w:val="28"/>
        </w:rPr>
        <w:t>Лидерский стиль руководителя как фактор результативности проекта при медиативной роли организационного климата</w:t>
      </w:r>
      <w:r w:rsidR="00945D02">
        <w:rPr>
          <w:bCs/>
          <w:spacing w:val="2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6C7F48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D6F2D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5D6F2D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6C7F4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6C7F48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6C7F4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6C7F4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6C7F48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5D6F2D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За три дня и более до</w:t>
            </w:r>
            <w:r w:rsidR="00597AC3"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крайнего срока загрузки ВКР в </w:t>
            </w:r>
            <w:r w:rsidR="00597AC3"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en-US"/>
              </w:rPr>
              <w:t>Blackboard</w:t>
            </w: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5D6F2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65C00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5D6F2D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5D6F2D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5D6F2D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6990807A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679DB317" w14:textId="0D148DA3" w:rsidR="006C7F48" w:rsidRDefault="006C7F4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 на основе теоретического анализа разработал перспективную модель исследования. Самостоятельный сбор данных и их интерпретация позволил выработать систему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рекомендаций для компании, реализующий несколько бизнес-проектов. Выявленные закономерности могут помочь управлять проектами и в других компаниях.</w:t>
      </w:r>
    </w:p>
    <w:p w14:paraId="35119F5B" w14:textId="77777777" w:rsidR="006C7F48" w:rsidRPr="00831BA1" w:rsidRDefault="006C7F4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1F5FF168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6C7F4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C7F48">
        <w:rPr>
          <w:rFonts w:ascii="TimesNewRomanPS" w:hAnsi="TimesNewRomanPS"/>
          <w:b/>
          <w:bCs/>
          <w:lang w:val="ru-RU"/>
        </w:rPr>
        <w:t xml:space="preserve">Родионова Григория </w:t>
      </w:r>
      <w:proofErr w:type="gramStart"/>
      <w:r w:rsidR="006C7F48">
        <w:rPr>
          <w:rFonts w:ascii="TimesNewRomanPS" w:hAnsi="TimesNewRomanPS"/>
          <w:b/>
          <w:bCs/>
          <w:lang w:val="ru-RU"/>
        </w:rPr>
        <w:t xml:space="preserve">Витальевича 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proofErr w:type="gramEnd"/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3937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, профиль </w:t>
      </w:r>
      <w:r w:rsidR="00393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Управление человеческими ресурсами. 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09327653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Замулин</w:t>
      </w:r>
      <w:proofErr w:type="spellEnd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Андрей Леонидович, </w:t>
      </w:r>
      <w:proofErr w:type="spell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к.психол.н</w:t>
      </w:r>
      <w:proofErr w:type="spellEnd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., доцент, </w:t>
      </w:r>
      <w:proofErr w:type="spellStart"/>
      <w:proofErr w:type="gramStart"/>
      <w:r w:rsidR="00FF26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ст.преподаватель</w:t>
      </w:r>
      <w:proofErr w:type="spellEnd"/>
      <w:proofErr w:type="gramEnd"/>
    </w:p>
    <w:p w14:paraId="102DC8DC" w14:textId="5B95C1B4" w:rsidR="00945D02" w:rsidRPr="00945D02" w:rsidRDefault="00945D02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(ФИО, ученая степень, ученое звание, должность)</w:t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6C6824E8" w:rsidR="00831BA1" w:rsidRPr="00831BA1" w:rsidRDefault="009F58D1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709730" wp14:editId="7141DDB8">
                <wp:simplePos x="0" y="0"/>
                <wp:positionH relativeFrom="column">
                  <wp:posOffset>1836569</wp:posOffset>
                </wp:positionH>
                <wp:positionV relativeFrom="paragraph">
                  <wp:posOffset>-216645</wp:posOffset>
                </wp:positionV>
                <wp:extent cx="2519280" cy="759240"/>
                <wp:effectExtent l="38100" t="38100" r="8255" b="41275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19280" cy="75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12FB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144.25pt;margin-top:-17.4pt;width:199.0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">
                <v:imagedata r:id="rId12" o:title=""/>
              </v:shape>
            </w:pict>
          </mc:Fallback>
        </mc:AlternateConten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248E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мая 202</w:t>
      </w:r>
      <w:r w:rsidR="0014248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F26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sectPr w:rsidR="00831BA1" w:rsidRPr="00831BA1">
      <w:headerReference w:type="default" r:id="rId13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D7B0" w14:textId="77777777" w:rsidR="003D286A" w:rsidRDefault="003D286A">
      <w:pPr>
        <w:spacing w:after="0" w:line="240" w:lineRule="auto"/>
      </w:pPr>
      <w:r>
        <w:separator/>
      </w:r>
    </w:p>
  </w:endnote>
  <w:endnote w:type="continuationSeparator" w:id="0">
    <w:p w14:paraId="314292A5" w14:textId="77777777" w:rsidR="003D286A" w:rsidRDefault="003D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D4EF" w14:textId="77777777" w:rsidR="003D286A" w:rsidRDefault="003D286A">
      <w:pPr>
        <w:spacing w:after="0" w:line="240" w:lineRule="auto"/>
      </w:pPr>
      <w:r>
        <w:separator/>
      </w:r>
    </w:p>
  </w:footnote>
  <w:footnote w:type="continuationSeparator" w:id="0">
    <w:p w14:paraId="373C687D" w14:textId="77777777" w:rsidR="003D286A" w:rsidRDefault="003D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12902">
    <w:abstractNumId w:val="7"/>
  </w:num>
  <w:num w:numId="2" w16cid:durableId="820535309">
    <w:abstractNumId w:val="11"/>
  </w:num>
  <w:num w:numId="3" w16cid:durableId="1005285252">
    <w:abstractNumId w:val="23"/>
  </w:num>
  <w:num w:numId="4" w16cid:durableId="691957800">
    <w:abstractNumId w:val="3"/>
  </w:num>
  <w:num w:numId="5" w16cid:durableId="533352653">
    <w:abstractNumId w:val="32"/>
  </w:num>
  <w:num w:numId="6" w16cid:durableId="167718682">
    <w:abstractNumId w:val="20"/>
  </w:num>
  <w:num w:numId="7" w16cid:durableId="1597011993">
    <w:abstractNumId w:val="29"/>
  </w:num>
  <w:num w:numId="8" w16cid:durableId="294022850">
    <w:abstractNumId w:val="18"/>
  </w:num>
  <w:num w:numId="9" w16cid:durableId="1775050090">
    <w:abstractNumId w:val="8"/>
  </w:num>
  <w:num w:numId="10" w16cid:durableId="660306133">
    <w:abstractNumId w:val="0"/>
  </w:num>
  <w:num w:numId="11" w16cid:durableId="1008023675">
    <w:abstractNumId w:val="24"/>
  </w:num>
  <w:num w:numId="12" w16cid:durableId="1935746746">
    <w:abstractNumId w:val="4"/>
  </w:num>
  <w:num w:numId="13" w16cid:durableId="438331683">
    <w:abstractNumId w:val="16"/>
  </w:num>
  <w:num w:numId="14" w16cid:durableId="1131943991">
    <w:abstractNumId w:val="12"/>
  </w:num>
  <w:num w:numId="15" w16cid:durableId="760949972">
    <w:abstractNumId w:val="33"/>
  </w:num>
  <w:num w:numId="16" w16cid:durableId="452986252">
    <w:abstractNumId w:val="14"/>
  </w:num>
  <w:num w:numId="17" w16cid:durableId="244727849">
    <w:abstractNumId w:val="31"/>
  </w:num>
  <w:num w:numId="18" w16cid:durableId="913733959">
    <w:abstractNumId w:val="17"/>
  </w:num>
  <w:num w:numId="19" w16cid:durableId="1872068407">
    <w:abstractNumId w:val="25"/>
  </w:num>
  <w:num w:numId="20" w16cid:durableId="880559008">
    <w:abstractNumId w:val="9"/>
  </w:num>
  <w:num w:numId="21" w16cid:durableId="1702434068">
    <w:abstractNumId w:val="19"/>
  </w:num>
  <w:num w:numId="22" w16cid:durableId="655036237">
    <w:abstractNumId w:val="1"/>
  </w:num>
  <w:num w:numId="23" w16cid:durableId="410200533">
    <w:abstractNumId w:val="13"/>
  </w:num>
  <w:num w:numId="24" w16cid:durableId="873616597">
    <w:abstractNumId w:val="28"/>
  </w:num>
  <w:num w:numId="25" w16cid:durableId="2132822539">
    <w:abstractNumId w:val="27"/>
  </w:num>
  <w:num w:numId="26" w16cid:durableId="664747304">
    <w:abstractNumId w:val="21"/>
  </w:num>
  <w:num w:numId="27" w16cid:durableId="1756785662">
    <w:abstractNumId w:val="2"/>
  </w:num>
  <w:num w:numId="28" w16cid:durableId="1169365370">
    <w:abstractNumId w:val="10"/>
  </w:num>
  <w:num w:numId="29" w16cid:durableId="663977288">
    <w:abstractNumId w:val="6"/>
  </w:num>
  <w:num w:numId="30" w16cid:durableId="1108505497">
    <w:abstractNumId w:val="15"/>
  </w:num>
  <w:num w:numId="31" w16cid:durableId="1707833135">
    <w:abstractNumId w:val="30"/>
  </w:num>
  <w:num w:numId="32" w16cid:durableId="490174591">
    <w:abstractNumId w:val="34"/>
  </w:num>
  <w:num w:numId="33" w16cid:durableId="724984414">
    <w:abstractNumId w:val="26"/>
  </w:num>
  <w:num w:numId="34" w16cid:durableId="773981970">
    <w:abstractNumId w:val="5"/>
  </w:num>
  <w:num w:numId="35" w16cid:durableId="1606696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4248E"/>
    <w:rsid w:val="00194F00"/>
    <w:rsid w:val="00196366"/>
    <w:rsid w:val="001D2054"/>
    <w:rsid w:val="001F4FBC"/>
    <w:rsid w:val="002177B2"/>
    <w:rsid w:val="00222909"/>
    <w:rsid w:val="0028194F"/>
    <w:rsid w:val="002A6AB7"/>
    <w:rsid w:val="002C449F"/>
    <w:rsid w:val="0034610F"/>
    <w:rsid w:val="00366F3C"/>
    <w:rsid w:val="003937A7"/>
    <w:rsid w:val="003D286A"/>
    <w:rsid w:val="003F50E9"/>
    <w:rsid w:val="003F7D70"/>
    <w:rsid w:val="00424200"/>
    <w:rsid w:val="00444746"/>
    <w:rsid w:val="00476EF0"/>
    <w:rsid w:val="0048005C"/>
    <w:rsid w:val="00596B1E"/>
    <w:rsid w:val="00597AC3"/>
    <w:rsid w:val="005D0200"/>
    <w:rsid w:val="005D6F2D"/>
    <w:rsid w:val="005F54C7"/>
    <w:rsid w:val="006A7A81"/>
    <w:rsid w:val="006C7F48"/>
    <w:rsid w:val="00775613"/>
    <w:rsid w:val="007B47D4"/>
    <w:rsid w:val="007C1AF2"/>
    <w:rsid w:val="007D4FFC"/>
    <w:rsid w:val="0080121F"/>
    <w:rsid w:val="00831BA1"/>
    <w:rsid w:val="00844779"/>
    <w:rsid w:val="00865C00"/>
    <w:rsid w:val="00915D9E"/>
    <w:rsid w:val="00945D02"/>
    <w:rsid w:val="009C6A1C"/>
    <w:rsid w:val="009E4993"/>
    <w:rsid w:val="009F58D1"/>
    <w:rsid w:val="00A54719"/>
    <w:rsid w:val="00A549FB"/>
    <w:rsid w:val="00A72234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416CF"/>
    <w:rsid w:val="00F63E19"/>
    <w:rsid w:val="00F918BF"/>
    <w:rsid w:val="00FD688F"/>
    <w:rsid w:val="00FE1462"/>
    <w:rsid w:val="00FF2603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unhideWhenUsed/>
    <w:rsid w:val="005D6F2D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без отступа и выравнивание по центру"/>
    <w:basedOn w:val="a"/>
    <w:qFormat/>
    <w:rsid w:val="0014248E"/>
    <w:pPr>
      <w:widowControl/>
      <w:spacing w:before="120" w:after="12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lang w:val="ru-RU" w:eastAsia="ru-RU"/>
      <w14:ligatures w14:val="standardContextual"/>
    </w:rPr>
  </w:style>
  <w:style w:type="character" w:customStyle="1" w:styleId="afb">
    <w:name w:val="знаковый полужирный"/>
    <w:basedOn w:val="a0"/>
    <w:uiPriority w:val="1"/>
    <w:qFormat/>
    <w:rsid w:val="0014248E"/>
    <w:rPr>
      <w:rFonts w:ascii="Times New Roman" w:hAnsi="Times New Roman"/>
      <w:b/>
    </w:rPr>
  </w:style>
  <w:style w:type="character" w:customStyle="1" w:styleId="afc">
    <w:name w:val="полужирный"/>
    <w:basedOn w:val="a0"/>
    <w:uiPriority w:val="1"/>
    <w:qFormat/>
    <w:rsid w:val="006C7F48"/>
    <w:rPr>
      <w:b/>
    </w:rPr>
  </w:style>
  <w:style w:type="paragraph" w:customStyle="1" w:styleId="afd">
    <w:name w:val="С отступом"/>
    <w:basedOn w:val="a"/>
    <w:next w:val="a"/>
    <w:qFormat/>
    <w:rsid w:val="006C7F48"/>
    <w:pPr>
      <w:widowControl/>
      <w:spacing w:after="0" w:line="360" w:lineRule="auto"/>
      <w:ind w:left="4253"/>
      <w:jc w:val="both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7T19:20:34.3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5300 1 24575,'-32'0'0,"-18"13"0,-18 11 0,-21 15 0,4-3 0,-5 4-560,19-7 0,-6 3 560,12-7 0,-9 5 0,-6 1 0,3 0 0,8-3-1563,-5 3 1,7-3 0,-6 2 1562,-9 4 0,-8 2 0,0 0 0,10-3 0,13-7 0,6-1 0,0-2-348,-6 0 0,-1 0 0,0 0 348,2 1 0,1 1 0,-1 0 0,-2-2 0,-1 0 0,1 0 0,-2 3 0,1 0 0,-1 0 0,1-1 0,-1 1 0,0 0 0,1 0 0,0-1 0,-1 1-751,-3 3 1,0 0 0,0-1 750,2-1 0,1-1 0,0 1 0,-4 3 0,1 2 0,0-2 0,6-3 0,0-1 0,3-1-447,-17 7 0,3-1 447,-7 2 0,2-2 0,14-8 0,1-1 0,-8 4 0,-1 1 991,4-1 0,4-3-991,21-10 0,1-2 984,-6 2 1,2-2-985,-12 6 0,-23-3 0,21 1 2857,6-10-2857,8 1 2010,11-2-2010,0-3 965,6-1-965,0-4 213,5 0-213,0 0 0,10 0 0,0 3 0,8-2 0,0 2 0,11-9 0,4-2 0,17-13 0,2-4 0,30-16 0,1-5 0,-11 18 0,4-1-708,2-3 0,3 0 708,13-1 0,5 0-1324,12-7 0,3 0 1324,-24 13 0,2 0 0,2 0-1000,13-4 1,4-1-1,0 1 1000,-5 4 0,0 2 0,3-1-924,14-5 1,3 1 0,-1 2 923,-8 7 0,0 3 0,0-1 0,7-3 0,0 0 0,0 2 0,-2 5 0,-1 2 0,-4 0 0,-18 2 0,-3 1 0,1 1-219,11 0 0,1 2 0,-5 1 219,6-2 0,-4 3 403,-2 0 1,1 1-404,1 1 0,-6 0 2149,15 3-2149,-34 0 0,-1 0 0,21 0 3369,-23 0-3369,-10 0 2365,-19 0-2365,-5 0 1392,-5 0-1392,-6 3 408,-1 1-408,-3 3 0,-11 0 0,-7 4 0,-28 8 0,-16 12 0,17-12 0,-4 1-788,-8 6 1,-2 2 787,-11 4 0,-3 1 0,-10 6 0,1-1 0,15-8 0,1 0 0,-17 7 0,1-1 0,24-11 0,3 0 0,-2-2 0,1 0-59,7 0 1,4-3 58,-15 1 0,7-2 0,17-6 0,16-8 0,25-18 0,33-10 0,11-12 0,10-4-825,13 0 1,8-1 824,-8 3 0,5-3 0,-2 2 0,-10 6 0,-2 0 0,3 1-1088,18-7 0,4 1 1,-1 1 1087,-9 3 0,-1 2 0,-2 1 0,-4 1 0,-2 1 0,2 0-469,8-3 0,2 0 0,-10 4 469,-15 6 0,-3 1-269,25-12 1,-2 1 268,1 3 2237,4-5-2237,-29 14 3441,-25 10-3441,-8 5 1987,-19 4-1987,-29 9 0,-28 13 0,10-2 0,-5 2-53,-10 6 1,0 1 52,9-4 0,2-1 0,1-1 0,2-1-14,-29 14 14,16-5 0,1-1 0,10-7 0,30-11 0,26-3 0,37-10 0,19-8 0,20-5 0,8-4-959,-6 0 1,6-2-1,-1 0 959,-7 2 0,-2 0 0,2-3 0,15-4 0,2-3 0,-6 3-1390,1 1 0,-5 2 1390,-23 6 0,0-2 0,-3 1-375,6-5 1,-4 2 374,-11 7 0,-2 1-62,2-6 0,-3 1 62,28 1 3013,-37 6-3013,-19 5 3225,-59 15-3225,-22 7 1099,-18 10-1099,4 3 0,7 5 0,11-5 194,-2 0-194,20-9 0,16-8 0,13-3 0,19-6 0,18-1 0,23-3 0,1 0 0,9 0 0,-17 0 0,0 0 0,-15 0 0,-8 0 0,-12 0 0,-4 3 0,-24 1 0,-34 21 0,-19 3 0,-11 10-436,35-14 1,-1 1 435,-36 15 0,3-1-234,-4 3 234,30-21 0,-2 8 0,16-11 0,12-6 0,12-4 860,4-11-860,9-1 245,6-10-245,5 3 0,13-10 0,15-1 0,12-6 0,32-15-1196,-35 20 1,4-2 1195,9-2 0,8-3 0,-2 2 0,8-4 0,4 1-1127,5-2 1,7-2 0,-1 2 1126,-15 7 0,-2 0 0,3 1 0,16-5 0,2-1 0,-3 2 0,-17 5 0,-3 1 0,2 1-438,7-1 1,1 0-1,-9 3 438,-14 4 0,-3 1-196,21-7 0,-3 1 196,5-1 429,-2 0 1,-36 12 0,-16 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Leonidovich Zamulin</cp:lastModifiedBy>
  <cp:revision>3</cp:revision>
  <cp:lastPrinted>2015-06-01T09:02:00Z</cp:lastPrinted>
  <dcterms:created xsi:type="dcterms:W3CDTF">2024-06-01T19:10:00Z</dcterms:created>
  <dcterms:modified xsi:type="dcterms:W3CDTF">2024-06-01T19:16:00Z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