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16" w:rsidRPr="000C3916" w:rsidRDefault="000C3916" w:rsidP="000C3916">
      <w:pPr>
        <w:spacing w:line="360" w:lineRule="auto"/>
        <w:ind w:firstLine="540"/>
        <w:jc w:val="center"/>
      </w:pPr>
      <w:r w:rsidRPr="000C3916">
        <w:t>Отзыв руководителя Дубровиной М.</w:t>
      </w:r>
      <w:r>
        <w:t xml:space="preserve"> </w:t>
      </w:r>
      <w:r w:rsidRPr="000C3916">
        <w:t xml:space="preserve">Э. на </w:t>
      </w:r>
      <w:r w:rsidRPr="000C3916">
        <w:t>магистерскую диссертацию</w:t>
      </w:r>
      <w:r w:rsidRPr="000C3916">
        <w:t xml:space="preserve"> студентки </w:t>
      </w:r>
      <w:r w:rsidRPr="000C3916">
        <w:rPr>
          <w:lang w:val="en-US"/>
        </w:rPr>
        <w:t>VI</w:t>
      </w:r>
      <w:r w:rsidRPr="000C3916">
        <w:t xml:space="preserve"> курса</w:t>
      </w:r>
      <w:r w:rsidRPr="000C3916">
        <w:t xml:space="preserve"> </w:t>
      </w:r>
      <w:r w:rsidRPr="000C3916">
        <w:t>СПбГУ</w:t>
      </w:r>
    </w:p>
    <w:p w:rsidR="000C3916" w:rsidRDefault="008F312F" w:rsidP="000C3916">
      <w:pPr>
        <w:spacing w:line="360" w:lineRule="auto"/>
        <w:jc w:val="center"/>
      </w:pPr>
      <w:r>
        <w:t>п</w:t>
      </w:r>
      <w:r w:rsidR="000C3916">
        <w:t>о н</w:t>
      </w:r>
      <w:r w:rsidR="000C3916">
        <w:t>аправлени</w:t>
      </w:r>
      <w:r w:rsidR="000C3916">
        <w:t>ю</w:t>
      </w:r>
      <w:r w:rsidR="000C3916">
        <w:t>: «Востоковедение и Африканистика»</w:t>
      </w:r>
    </w:p>
    <w:p w:rsidR="000C3916" w:rsidRPr="000C3916" w:rsidRDefault="000C3916" w:rsidP="000C3916">
      <w:pPr>
        <w:spacing w:line="360" w:lineRule="auto"/>
        <w:jc w:val="center"/>
      </w:pPr>
      <w:r>
        <w:t>о</w:t>
      </w:r>
      <w:r>
        <w:t xml:space="preserve">сновная образовательная программа </w:t>
      </w:r>
      <w:proofErr w:type="spellStart"/>
      <w:r>
        <w:t>ВМ</w:t>
      </w:r>
      <w:proofErr w:type="spellEnd"/>
      <w:r>
        <w:t>. 5845 «Языки народов Азии и Африки (с изучением языков Азии и Африки)</w:t>
      </w:r>
      <w:r w:rsidRPr="000C3916">
        <w:t xml:space="preserve">  Гаджиевой </w:t>
      </w:r>
      <w:proofErr w:type="spellStart"/>
      <w:r w:rsidRPr="000C3916">
        <w:t>Айгюн</w:t>
      </w:r>
      <w:proofErr w:type="spellEnd"/>
      <w:r w:rsidRPr="000C3916">
        <w:t xml:space="preserve"> </w:t>
      </w:r>
      <w:proofErr w:type="spellStart"/>
      <w:r w:rsidRPr="000C3916">
        <w:t>Байрамовны</w:t>
      </w:r>
      <w:proofErr w:type="spellEnd"/>
      <w:r w:rsidRPr="000C3916">
        <w:t xml:space="preserve"> на тему</w:t>
      </w:r>
    </w:p>
    <w:p w:rsidR="000C3916" w:rsidRPr="000C3916" w:rsidRDefault="000C3916" w:rsidP="000C3916">
      <w:pPr>
        <w:spacing w:line="360" w:lineRule="auto"/>
        <w:jc w:val="center"/>
      </w:pPr>
      <w:r w:rsidRPr="000C3916">
        <w:t>«</w:t>
      </w:r>
      <w:r w:rsidRPr="000C3916">
        <w:t>Категория причастий и деепричастий в сравнительном освещении (на материале турецкого и якутского языков)</w:t>
      </w:r>
      <w:r w:rsidRPr="000C3916">
        <w:t>»</w:t>
      </w:r>
    </w:p>
    <w:p w:rsidR="000C3916" w:rsidRDefault="000C3916" w:rsidP="000C3916">
      <w:pPr>
        <w:spacing w:line="360" w:lineRule="auto"/>
        <w:jc w:val="center"/>
      </w:pPr>
    </w:p>
    <w:p w:rsidR="000C3916" w:rsidRDefault="000C3916" w:rsidP="000C3916">
      <w:pPr>
        <w:jc w:val="center"/>
      </w:pPr>
    </w:p>
    <w:p w:rsidR="000C3916" w:rsidRDefault="000C3916" w:rsidP="000C3916">
      <w:pPr>
        <w:jc w:val="center"/>
      </w:pPr>
    </w:p>
    <w:p w:rsidR="000C3916" w:rsidRDefault="000C3916" w:rsidP="000C3916">
      <w:pPr>
        <w:spacing w:line="360" w:lineRule="auto"/>
        <w:ind w:firstLine="540"/>
        <w:jc w:val="both"/>
      </w:pPr>
      <w:r>
        <w:t>Руководимое</w:t>
      </w:r>
      <w:r w:rsidRPr="004A1467">
        <w:t xml:space="preserve"> </w:t>
      </w:r>
      <w:r>
        <w:t>курсовое</w:t>
      </w:r>
      <w:r w:rsidRPr="003D3271">
        <w:t xml:space="preserve"> сочинение</w:t>
      </w:r>
      <w:r w:rsidRPr="004A1467">
        <w:t xml:space="preserve"> посвящен</w:t>
      </w:r>
      <w:r>
        <w:t>о</w:t>
      </w:r>
      <w:r w:rsidRPr="004A1467">
        <w:t xml:space="preserve"> </w:t>
      </w:r>
      <w:r>
        <w:t>описанию</w:t>
      </w:r>
      <w:r w:rsidRPr="004A1467">
        <w:t xml:space="preserve"> </w:t>
      </w:r>
      <w:r w:rsidR="000E0590">
        <w:t>двух подкатегорий причастий и деепричастий, которые входят в общую глагольную словоизменительную категорию номинализации действия</w:t>
      </w:r>
      <w:proofErr w:type="gramStart"/>
      <w:r w:rsidR="000E0590">
        <w:t>.</w:t>
      </w:r>
      <w:proofErr w:type="gramEnd"/>
      <w:r w:rsidR="000E0590">
        <w:t xml:space="preserve"> Исследование происходило в рамках сравнительного описания причастных и деепричастных форм двух тюркских языков – турецкого и якутского</w:t>
      </w:r>
      <w:proofErr w:type="gramStart"/>
      <w:r w:rsidR="000E0590">
        <w:t>.</w:t>
      </w:r>
      <w:proofErr w:type="gramEnd"/>
      <w:r w:rsidR="000E0590">
        <w:t xml:space="preserve"> </w:t>
      </w:r>
      <w:r>
        <w:t xml:space="preserve"> Студентка</w:t>
      </w:r>
      <w:r w:rsidRPr="0038457E">
        <w:t xml:space="preserve"> </w:t>
      </w:r>
      <w:r>
        <w:t xml:space="preserve">выбрала тему самостоятельно и работала активно и с явным интересом. Со стороны руководителя не ощущалось какого-либо принуждения к проведению исследовательской работы, он скорее шел за вопросами студента, чем понукал его к каким-то действиям.  Тема, выбранная </w:t>
      </w:r>
      <w:proofErr w:type="spellStart"/>
      <w:r>
        <w:t>А.Б</w:t>
      </w:r>
      <w:proofErr w:type="spellEnd"/>
      <w:r>
        <w:t>. Гаджиевой, бесспорно, является актуальной</w:t>
      </w:r>
      <w:r w:rsidR="00445968">
        <w:t>. По крайней мере, по двум причинам</w:t>
      </w:r>
      <w:r>
        <w:t xml:space="preserve">. </w:t>
      </w:r>
      <w:r w:rsidR="00445968">
        <w:t>Во-первых, в выбранных</w:t>
      </w:r>
      <w:r>
        <w:t xml:space="preserve"> морфологически</w:t>
      </w:r>
      <w:r w:rsidR="00445968">
        <w:t>х</w:t>
      </w:r>
      <w:r>
        <w:t xml:space="preserve"> форм</w:t>
      </w:r>
      <w:r w:rsidR="00445968">
        <w:t>ах</w:t>
      </w:r>
      <w:r>
        <w:t xml:space="preserve"> </w:t>
      </w:r>
      <w:r w:rsidR="00445968">
        <w:t>редко обнаруживают некое общее языковое значение, вследствие чего чаще всего</w:t>
      </w:r>
      <w:r>
        <w:t xml:space="preserve"> не </w:t>
      </w:r>
      <w:r w:rsidR="00445968">
        <w:t>объединяют в одну категорию глагола</w:t>
      </w:r>
      <w:proofErr w:type="gramStart"/>
      <w:r w:rsidR="00445968">
        <w:t>.</w:t>
      </w:r>
      <w:proofErr w:type="gramEnd"/>
      <w:r w:rsidR="00445968">
        <w:t xml:space="preserve"> Во-вторых, крайне важным на </w:t>
      </w:r>
      <w:r w:rsidR="005D3E99">
        <w:t>сегодняшний</w:t>
      </w:r>
      <w:r w:rsidR="00445968">
        <w:t xml:space="preserve"> момент являются работы, связанные с различными сопоставлениями близких по </w:t>
      </w:r>
      <w:r w:rsidR="005D3E99">
        <w:t>грамматическим характеристикам языковых средств, в целью выявления общих и различных моментов в значении и речевом функционировании.</w:t>
      </w:r>
      <w:proofErr w:type="gramStart"/>
      <w:r w:rsidR="005D3E99">
        <w:t xml:space="preserve">  </w:t>
      </w:r>
      <w:proofErr w:type="gramEnd"/>
      <w:r>
        <w:t xml:space="preserve">Проблема </w:t>
      </w:r>
      <w:r w:rsidR="005D3E99">
        <w:t xml:space="preserve">причастий и деепричастий </w:t>
      </w:r>
      <w:r>
        <w:t>заключается еще и в том, что эти категории не всегда относят к сфере глагольного словоизменения, обнаруживая в них словообразовательных характер. А.</w:t>
      </w:r>
      <w:r w:rsidR="005D3E99">
        <w:t> </w:t>
      </w:r>
      <w:r>
        <w:t xml:space="preserve">Б. Гаджиева </w:t>
      </w:r>
      <w:r w:rsidR="005D3E99">
        <w:t xml:space="preserve">в ходе работы над магистерским сочинением продолжала исследования прошлых лет, взяв </w:t>
      </w:r>
      <w:r>
        <w:t xml:space="preserve">за основу своего научного </w:t>
      </w:r>
      <w:proofErr w:type="gramStart"/>
      <w:r>
        <w:t>подхода</w:t>
      </w:r>
      <w:proofErr w:type="gramEnd"/>
      <w:r>
        <w:t xml:space="preserve"> разработанную в стенах СПбГУ концепцию о вторичном </w:t>
      </w:r>
      <w:proofErr w:type="spellStart"/>
      <w:r>
        <w:t>гипостазировании</w:t>
      </w:r>
      <w:proofErr w:type="spellEnd"/>
      <w:r>
        <w:t>, которая для многих тюркологов пока является малоизвестной.  Несмотря на отсутствие единодушия среди специалистов относительно этой концепции, большинство выводов, сделанных в процессе ее апробации на материале некоторых других тюркских языков, выглядит логичными и претендует на достоверность.</w:t>
      </w:r>
    </w:p>
    <w:p w:rsidR="000C3916" w:rsidRDefault="000C3916" w:rsidP="000C3916">
      <w:pPr>
        <w:spacing w:line="360" w:lineRule="auto"/>
        <w:ind w:firstLine="540"/>
        <w:jc w:val="both"/>
      </w:pPr>
      <w:proofErr w:type="spellStart"/>
      <w:r>
        <w:t>Айгюн</w:t>
      </w:r>
      <w:proofErr w:type="spellEnd"/>
      <w:r>
        <w:t xml:space="preserve"> </w:t>
      </w:r>
      <w:proofErr w:type="spellStart"/>
      <w:r>
        <w:t>Байрамовна</w:t>
      </w:r>
      <w:proofErr w:type="spellEnd"/>
      <w:r>
        <w:t xml:space="preserve"> работала  планомерно, регулярно обращалась за консультациями, как в первом, так и во втором семестрах. </w:t>
      </w:r>
      <w:r w:rsidR="008F312F">
        <w:t>Как было сказано выше, с</w:t>
      </w:r>
      <w:r>
        <w:t>тудентка начала работать над близк</w:t>
      </w:r>
      <w:r w:rsidR="008F312F">
        <w:t>ими</w:t>
      </w:r>
      <w:r>
        <w:t xml:space="preserve"> тем</w:t>
      </w:r>
      <w:r w:rsidR="008F312F">
        <w:t>ами</w:t>
      </w:r>
      <w:r>
        <w:t xml:space="preserve"> еще </w:t>
      </w:r>
      <w:r w:rsidR="008F312F">
        <w:t>с</w:t>
      </w:r>
      <w:r>
        <w:t xml:space="preserve"> третье</w:t>
      </w:r>
      <w:r w:rsidR="008F312F">
        <w:t>го</w:t>
      </w:r>
      <w:r>
        <w:t xml:space="preserve"> курс</w:t>
      </w:r>
      <w:r w:rsidR="008F312F">
        <w:t xml:space="preserve">а обучения на </w:t>
      </w:r>
      <w:proofErr w:type="spellStart"/>
      <w:r w:rsidR="008F312F">
        <w:t>бакалавриате</w:t>
      </w:r>
      <w:proofErr w:type="spellEnd"/>
      <w:r>
        <w:t xml:space="preserve">,  </w:t>
      </w:r>
      <w:r w:rsidR="008F312F">
        <w:t xml:space="preserve">в </w:t>
      </w:r>
      <w:r w:rsidR="008F312F">
        <w:lastRenderedPageBreak/>
        <w:t>магистратуре же</w:t>
      </w:r>
      <w:r>
        <w:t xml:space="preserve"> решила </w:t>
      </w:r>
      <w:r w:rsidR="008F312F">
        <w:t>расширить анализ, перейдя к материалу другого тюркского языка, структура которого значительно отличается от того, что наблюдается в турецком языке</w:t>
      </w:r>
      <w:proofErr w:type="gramStart"/>
      <w:r w:rsidR="008F312F">
        <w:t>.</w:t>
      </w:r>
      <w:proofErr w:type="gramEnd"/>
      <w:r w:rsidR="008F312F">
        <w:t xml:space="preserve"> Кроме того, </w:t>
      </w:r>
      <w:r>
        <w:t xml:space="preserve"> </w:t>
      </w:r>
      <w:proofErr w:type="spellStart"/>
      <w:r w:rsidR="00F1112B">
        <w:t>магистрантка</w:t>
      </w:r>
      <w:proofErr w:type="spellEnd"/>
      <w:r w:rsidR="00F1112B">
        <w:t xml:space="preserve"> предприняла попытку </w:t>
      </w:r>
      <w:r>
        <w:t xml:space="preserve">перейти от собирания фактического материала </w:t>
      </w:r>
      <w:r w:rsidR="001C13D9">
        <w:t xml:space="preserve">каждого из языков </w:t>
      </w:r>
      <w:r>
        <w:t>к его теоретическому анализу</w:t>
      </w:r>
      <w:r w:rsidR="001C13D9">
        <w:t>,</w:t>
      </w:r>
      <w:r>
        <w:t xml:space="preserve"> осмыслению</w:t>
      </w:r>
      <w:r w:rsidR="001C13D9">
        <w:t xml:space="preserve"> и сравнению</w:t>
      </w:r>
      <w:r>
        <w:t xml:space="preserve">. </w:t>
      </w:r>
    </w:p>
    <w:p w:rsidR="000C3916" w:rsidRDefault="000C3916" w:rsidP="000C3916">
      <w:pPr>
        <w:spacing w:line="360" w:lineRule="auto"/>
        <w:ind w:firstLine="540"/>
        <w:jc w:val="both"/>
      </w:pPr>
      <w:r>
        <w:t xml:space="preserve">В начале первого полугодия </w:t>
      </w:r>
      <w:r w:rsidR="00442DA2">
        <w:t xml:space="preserve">первого года </w:t>
      </w:r>
      <w:r>
        <w:t xml:space="preserve">был составлен план работы и намечены основные направления исследования. На этом этапе </w:t>
      </w:r>
      <w:proofErr w:type="spellStart"/>
      <w:r>
        <w:t>Айгюн</w:t>
      </w:r>
      <w:proofErr w:type="spellEnd"/>
      <w:r>
        <w:t xml:space="preserve"> </w:t>
      </w:r>
      <w:proofErr w:type="spellStart"/>
      <w:r>
        <w:t>Байрамовне</w:t>
      </w:r>
      <w:proofErr w:type="spellEnd"/>
      <w:r>
        <w:t xml:space="preserve"> необходимо было детально проработать понятийный аппарат </w:t>
      </w:r>
      <w:r w:rsidR="00442DA2">
        <w:t>магистерского</w:t>
      </w:r>
      <w:r>
        <w:t xml:space="preserve"> сочинения, для чего она приступила к изучению теоретических трудов по тюркскому</w:t>
      </w:r>
      <w:r w:rsidR="00442DA2">
        <w:t xml:space="preserve"> (турецкому и якутскому)</w:t>
      </w:r>
      <w:r>
        <w:t xml:space="preserve"> и общему языкознанию. Целью научного исследования стала попытка теоретического обоснования того, что </w:t>
      </w:r>
      <w:r w:rsidR="00442DA2">
        <w:t>те формы, которые называют причастными, зачастую чистыми причастиями не являются, а основные убеждения относительно деепричастий также не всегда являются отвечающими языковой реальности</w:t>
      </w:r>
      <w:proofErr w:type="gramStart"/>
      <w:r w:rsidR="00442DA2">
        <w:t>.</w:t>
      </w:r>
      <w:proofErr w:type="gramEnd"/>
      <w:r w:rsidR="00442DA2">
        <w:t xml:space="preserve"> Также в течение первого года </w:t>
      </w:r>
      <w:r>
        <w:t>исследования был составлен список литературы, а также собраны примеры употребления предположительно входящих в эт</w:t>
      </w:r>
      <w:r w:rsidR="00442DA2">
        <w:t>и</w:t>
      </w:r>
      <w:r>
        <w:t xml:space="preserve"> </w:t>
      </w:r>
      <w:r w:rsidR="00442DA2">
        <w:t>под</w:t>
      </w:r>
      <w:r>
        <w:t>категори</w:t>
      </w:r>
      <w:r w:rsidR="00442DA2">
        <w:t>и</w:t>
      </w:r>
      <w:r>
        <w:t xml:space="preserve"> форм из произведений турецкой художественной литературы</w:t>
      </w:r>
      <w:r w:rsidR="00442DA2">
        <w:t xml:space="preserve"> и из различных научных и художественных произведения по якутскому языку</w:t>
      </w:r>
      <w:proofErr w:type="gramStart"/>
      <w:r w:rsidR="00442DA2">
        <w:t>.</w:t>
      </w:r>
      <w:proofErr w:type="gramEnd"/>
      <w:r w:rsidR="00442DA2">
        <w:t xml:space="preserve"> </w:t>
      </w:r>
      <w:proofErr w:type="gramStart"/>
      <w:r>
        <w:t>т</w:t>
      </w:r>
      <w:proofErr w:type="gramEnd"/>
      <w:r>
        <w:t>.е. была проделана вся чернов</w:t>
      </w:r>
      <w:r w:rsidR="00CA545A">
        <w:t>ая работа. В</w:t>
      </w:r>
      <w:r>
        <w:t xml:space="preserve"> </w:t>
      </w:r>
      <w:r w:rsidR="00CA545A">
        <w:t xml:space="preserve"> течение </w:t>
      </w:r>
      <w:r>
        <w:t>второ</w:t>
      </w:r>
      <w:r w:rsidR="00CA545A">
        <w:t>го</w:t>
      </w:r>
      <w:r>
        <w:t xml:space="preserve"> </w:t>
      </w:r>
      <w:r w:rsidR="00CA545A">
        <w:t>года обучения</w:t>
      </w:r>
      <w:r>
        <w:t xml:space="preserve"> </w:t>
      </w:r>
      <w:proofErr w:type="spellStart"/>
      <w:r>
        <w:t>Айгюн</w:t>
      </w:r>
      <w:proofErr w:type="spellEnd"/>
      <w:r>
        <w:t xml:space="preserve"> </w:t>
      </w:r>
      <w:proofErr w:type="spellStart"/>
      <w:r>
        <w:t>Байрамовна</w:t>
      </w:r>
      <w:proofErr w:type="spellEnd"/>
      <w:r>
        <w:t xml:space="preserve"> </w:t>
      </w:r>
      <w:r w:rsidR="00CA545A">
        <w:t xml:space="preserve">продолжала работу, прежде всего, </w:t>
      </w:r>
      <w:r w:rsidR="006410B4">
        <w:t xml:space="preserve">над написанием конечного варианта сочинения, </w:t>
      </w:r>
      <w:r>
        <w:t>консультир</w:t>
      </w:r>
      <w:r w:rsidR="006410B4">
        <w:t>уясь также и</w:t>
      </w:r>
      <w:r w:rsidR="00CA545A">
        <w:t xml:space="preserve"> по поводу </w:t>
      </w:r>
      <w:r>
        <w:t xml:space="preserve">формальных вещей, связанных с оформлением работы и т.п. </w:t>
      </w:r>
    </w:p>
    <w:p w:rsidR="000C3916" w:rsidRDefault="000C3916" w:rsidP="000C3916">
      <w:pPr>
        <w:spacing w:line="360" w:lineRule="auto"/>
        <w:ind w:firstLine="540"/>
        <w:jc w:val="both"/>
      </w:pPr>
      <w:r>
        <w:t>На руководителя процесс исследования, проделанный А.</w:t>
      </w:r>
      <w:r w:rsidR="00FC716F">
        <w:t> </w:t>
      </w:r>
      <w:r>
        <w:t>Б. Гаджиевой, произвел положительное впечатление. Студентка показала себя усердным, прилежным исследователем, способным вести аналитическую работу, прислушиваться к пожеланиям научного руководителя и делать относительно самостоятельные выводы лингвистического характера. В процессе научного исследования она использовала достаточное количество</w:t>
      </w:r>
      <w:r w:rsidR="00FC716F">
        <w:t>,</w:t>
      </w:r>
      <w:r>
        <w:t xml:space="preserve"> как теоретической литературы, так и произведений турецкой литературы в качестве источников. </w:t>
      </w:r>
      <w:r w:rsidR="00FC716F">
        <w:t xml:space="preserve">В связи </w:t>
      </w:r>
      <w:proofErr w:type="gramStart"/>
      <w:r w:rsidR="00FC716F">
        <w:t>с</w:t>
      </w:r>
      <w:proofErr w:type="gramEnd"/>
      <w:r w:rsidR="00FC716F">
        <w:t xml:space="preserve"> </w:t>
      </w:r>
      <w:proofErr w:type="gramStart"/>
      <w:r w:rsidR="00FC716F">
        <w:t>аналитической</w:t>
      </w:r>
      <w:proofErr w:type="gramEnd"/>
      <w:r w:rsidR="00FC716F">
        <w:t xml:space="preserve"> и сравнительной задачами якутские примеры были взяты, в основном, из грамматик и научных публикаций  по якутскому языку, однако качество этих примеров соответствует целям исследования. </w:t>
      </w:r>
      <w:r>
        <w:t>С поставленными задачами А.</w:t>
      </w:r>
      <w:r w:rsidR="00FC716F">
        <w:t> </w:t>
      </w:r>
      <w:r>
        <w:t xml:space="preserve">Б. Гаджиевой, в основном, удалось справиться, в результате  регулярных обращений за консультациями, студентка сумела рассмотреть как теоретические, так и практические темы, связанные с </w:t>
      </w:r>
      <w:r w:rsidR="00FC716F">
        <w:t xml:space="preserve">этими </w:t>
      </w:r>
      <w:r>
        <w:t xml:space="preserve">именными формами </w:t>
      </w:r>
      <w:r w:rsidR="00FC716F">
        <w:t xml:space="preserve">глагола </w:t>
      </w:r>
      <w:r>
        <w:t xml:space="preserve">турецкого </w:t>
      </w:r>
      <w:r w:rsidR="00FC716F">
        <w:t xml:space="preserve">и якутского </w:t>
      </w:r>
      <w:r>
        <w:t>язык</w:t>
      </w:r>
      <w:r w:rsidR="00FC716F">
        <w:t>ов</w:t>
      </w:r>
      <w:r>
        <w:t>.  Работа была представлена в срок и имеет удовлетворительный для полного раскрытия обозначенной темы объем.</w:t>
      </w:r>
    </w:p>
    <w:p w:rsidR="000C3916" w:rsidRDefault="000C3916" w:rsidP="000C3916">
      <w:pPr>
        <w:spacing w:line="360" w:lineRule="auto"/>
        <w:ind w:firstLine="540"/>
        <w:jc w:val="both"/>
      </w:pPr>
      <w:r>
        <w:lastRenderedPageBreak/>
        <w:t xml:space="preserve">Выпускное квалификационное сочинение </w:t>
      </w:r>
      <w:r w:rsidR="00FC716F">
        <w:t>магистра</w:t>
      </w:r>
      <w:r>
        <w:t xml:space="preserve"> А. Б. Гаджиевой на тему </w:t>
      </w:r>
      <w:r w:rsidRPr="00A36661">
        <w:t>«</w:t>
      </w:r>
      <w:r w:rsidR="00FC716F" w:rsidRPr="000C3916">
        <w:t>Категория причастий и деепричастий в сравнительном освещении (на материале турецкого и якутского языков)</w:t>
      </w:r>
      <w:r w:rsidRPr="00A36661">
        <w:t>»</w:t>
      </w:r>
      <w:r>
        <w:t xml:space="preserve">, по  мнению научного руководителя, представляет собой законченное научное исследование, соответствует требованиям, предъявляемым к работам этого уровня, и заслуживает высокой положительной оценки.  </w:t>
      </w:r>
    </w:p>
    <w:p w:rsidR="000C3916" w:rsidRDefault="000C3916" w:rsidP="000C3916">
      <w:pPr>
        <w:spacing w:line="360" w:lineRule="auto"/>
        <w:ind w:firstLine="540"/>
        <w:jc w:val="both"/>
      </w:pPr>
    </w:p>
    <w:p w:rsidR="000C3916" w:rsidRDefault="000C3916" w:rsidP="000C3916">
      <w:pPr>
        <w:spacing w:line="360" w:lineRule="auto"/>
        <w:ind w:firstLine="540"/>
        <w:jc w:val="both"/>
      </w:pPr>
    </w:p>
    <w:p w:rsidR="000C3916" w:rsidRDefault="000C3916" w:rsidP="000C3916">
      <w:pPr>
        <w:spacing w:line="360" w:lineRule="auto"/>
      </w:pPr>
      <w:r>
        <w:t xml:space="preserve"> </w:t>
      </w:r>
      <w:r w:rsidR="00FC716F">
        <w:t>31</w:t>
      </w:r>
      <w:r>
        <w:t>.05.202</w:t>
      </w:r>
      <w:r w:rsidR="00FC716F">
        <w:t>4</w:t>
      </w:r>
      <w:bookmarkStart w:id="0" w:name="_GoBack"/>
      <w:bookmarkEnd w:id="0"/>
      <w:r>
        <w:t xml:space="preserve">.                                                                      К.ф.н., доцент Дубровина </w:t>
      </w:r>
      <w:proofErr w:type="spellStart"/>
      <w:r>
        <w:t>М.Э</w:t>
      </w:r>
      <w:proofErr w:type="spellEnd"/>
      <w:r>
        <w:t>.</w:t>
      </w:r>
    </w:p>
    <w:p w:rsidR="000C3916" w:rsidRPr="00AA3EA8" w:rsidRDefault="000C3916" w:rsidP="000C3916">
      <w:pPr>
        <w:jc w:val="center"/>
      </w:pPr>
    </w:p>
    <w:p w:rsidR="000C3916" w:rsidRDefault="000C3916" w:rsidP="000C3916"/>
    <w:p w:rsidR="000C3916" w:rsidRDefault="000C3916" w:rsidP="000C3916"/>
    <w:p w:rsidR="000C3916" w:rsidRDefault="000C3916" w:rsidP="000C3916"/>
    <w:p w:rsidR="000C3916" w:rsidRDefault="000C3916" w:rsidP="000C3916"/>
    <w:p w:rsidR="009B3024" w:rsidRDefault="009B3024"/>
    <w:sectPr w:rsidR="009B3024" w:rsidSect="0066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E7"/>
    <w:rsid w:val="00073AE7"/>
    <w:rsid w:val="000C3916"/>
    <w:rsid w:val="000E0590"/>
    <w:rsid w:val="001C13D9"/>
    <w:rsid w:val="00442DA2"/>
    <w:rsid w:val="00445968"/>
    <w:rsid w:val="004B13F6"/>
    <w:rsid w:val="005D3E99"/>
    <w:rsid w:val="006410B4"/>
    <w:rsid w:val="008F312F"/>
    <w:rsid w:val="009B3024"/>
    <w:rsid w:val="00C93580"/>
    <w:rsid w:val="00CA545A"/>
    <w:rsid w:val="00F1112B"/>
    <w:rsid w:val="00F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maggy</dc:creator>
  <cp:keywords/>
  <dc:description/>
  <cp:lastModifiedBy>maggy</cp:lastModifiedBy>
  <cp:revision>10</cp:revision>
  <dcterms:created xsi:type="dcterms:W3CDTF">2024-06-02T09:42:00Z</dcterms:created>
  <dcterms:modified xsi:type="dcterms:W3CDTF">2024-06-02T11:49:00Z</dcterms:modified>
</cp:coreProperties>
</file>