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70E8" w14:textId="5EAAFAE7" w:rsidR="003060B0" w:rsidRDefault="003060B0" w:rsidP="003060B0">
      <w:pPr>
        <w:jc w:val="center"/>
        <w:rPr>
          <w:rFonts w:ascii="Times New Roman" w:hAnsi="Times New Roman" w:cs="Times New Roman"/>
          <w:sz w:val="24"/>
          <w:szCs w:val="24"/>
        </w:rPr>
      </w:pPr>
      <w:bookmarkStart w:id="0" w:name="_Hlk42694063"/>
      <w:r>
        <w:rPr>
          <w:rFonts w:ascii="Times New Roman" w:hAnsi="Times New Roman" w:cs="Times New Roman"/>
          <w:sz w:val="24"/>
          <w:szCs w:val="24"/>
        </w:rPr>
        <w:t>Санкт-Петербургский государственный университет</w:t>
      </w:r>
    </w:p>
    <w:p w14:paraId="16AD70E4" w14:textId="77777777" w:rsidR="003060B0" w:rsidRDefault="003060B0" w:rsidP="003060B0">
      <w:pPr>
        <w:jc w:val="center"/>
        <w:rPr>
          <w:rFonts w:ascii="Times New Roman" w:hAnsi="Times New Roman" w:cs="Times New Roman"/>
          <w:sz w:val="24"/>
          <w:szCs w:val="24"/>
        </w:rPr>
      </w:pPr>
    </w:p>
    <w:p w14:paraId="16D090EE" w14:textId="77777777" w:rsidR="003060B0" w:rsidRDefault="003060B0" w:rsidP="003060B0">
      <w:pPr>
        <w:jc w:val="center"/>
        <w:rPr>
          <w:rFonts w:ascii="Times New Roman" w:hAnsi="Times New Roman" w:cs="Times New Roman"/>
          <w:b/>
          <w:i/>
          <w:sz w:val="24"/>
          <w:szCs w:val="24"/>
        </w:rPr>
      </w:pPr>
    </w:p>
    <w:p w14:paraId="5A54B37B" w14:textId="77777777" w:rsidR="003060B0" w:rsidRDefault="003060B0" w:rsidP="003060B0">
      <w:pPr>
        <w:spacing w:line="360" w:lineRule="auto"/>
        <w:jc w:val="center"/>
        <w:rPr>
          <w:rFonts w:ascii="Times New Roman" w:hAnsi="Times New Roman" w:cs="Times New Roman"/>
          <w:b/>
          <w:sz w:val="24"/>
          <w:szCs w:val="24"/>
        </w:rPr>
      </w:pPr>
    </w:p>
    <w:p w14:paraId="7E765849" w14:textId="77777777" w:rsidR="003060B0" w:rsidRDefault="003060B0" w:rsidP="003060B0">
      <w:pPr>
        <w:spacing w:line="360" w:lineRule="auto"/>
        <w:jc w:val="center"/>
        <w:rPr>
          <w:rFonts w:ascii="Times New Roman" w:hAnsi="Times New Roman" w:cs="Times New Roman"/>
          <w:b/>
          <w:sz w:val="24"/>
          <w:szCs w:val="24"/>
        </w:rPr>
      </w:pPr>
    </w:p>
    <w:p w14:paraId="1D25EA39" w14:textId="30335EB8" w:rsidR="003060B0" w:rsidRDefault="003060B0" w:rsidP="003060B0">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БАЙГУБЕКОВ Кирилл Русланович</w:t>
      </w:r>
    </w:p>
    <w:p w14:paraId="5297505E" w14:textId="77777777" w:rsidR="003060B0" w:rsidRDefault="003060B0" w:rsidP="003060B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Выпускная квалификационная работа</w:t>
      </w:r>
    </w:p>
    <w:p w14:paraId="11F300D1" w14:textId="006C693A" w:rsidR="003060B0" w:rsidRDefault="003060B0" w:rsidP="003060B0">
      <w:pPr>
        <w:jc w:val="center"/>
        <w:rPr>
          <w:rFonts w:ascii="Times New Roman" w:hAnsi="Times New Roman" w:cs="Times New Roman"/>
          <w:b/>
          <w:i/>
          <w:sz w:val="24"/>
          <w:szCs w:val="24"/>
        </w:rPr>
      </w:pPr>
      <w:r>
        <w:rPr>
          <w:rFonts w:ascii="Times New Roman" w:hAnsi="Times New Roman" w:cs="Times New Roman"/>
          <w:b/>
          <w:i/>
          <w:sz w:val="24"/>
          <w:szCs w:val="24"/>
        </w:rPr>
        <w:t xml:space="preserve">Карбонатная система Пенжинской губы и прилегающих </w:t>
      </w:r>
    </w:p>
    <w:p w14:paraId="3272FD29" w14:textId="143C9DDC" w:rsidR="003060B0" w:rsidRDefault="003060B0" w:rsidP="003060B0">
      <w:pPr>
        <w:jc w:val="center"/>
        <w:rPr>
          <w:rFonts w:ascii="Times New Roman" w:hAnsi="Times New Roman" w:cs="Times New Roman"/>
          <w:b/>
          <w:i/>
          <w:sz w:val="24"/>
          <w:szCs w:val="24"/>
        </w:rPr>
      </w:pPr>
      <w:r>
        <w:rPr>
          <w:rFonts w:ascii="Times New Roman" w:hAnsi="Times New Roman" w:cs="Times New Roman"/>
          <w:b/>
          <w:i/>
          <w:sz w:val="24"/>
          <w:szCs w:val="24"/>
        </w:rPr>
        <w:t>акваторий Охотского моря (залив Шелихова)</w:t>
      </w:r>
    </w:p>
    <w:p w14:paraId="0066E052" w14:textId="77777777" w:rsidR="003060B0" w:rsidRDefault="003060B0" w:rsidP="003060B0">
      <w:pPr>
        <w:jc w:val="center"/>
        <w:rPr>
          <w:rFonts w:ascii="Times New Roman" w:hAnsi="Times New Roman" w:cs="Times New Roman"/>
          <w:sz w:val="24"/>
          <w:szCs w:val="24"/>
        </w:rPr>
      </w:pPr>
    </w:p>
    <w:p w14:paraId="05B855C7" w14:textId="77777777" w:rsidR="003060B0" w:rsidRDefault="003060B0" w:rsidP="003060B0">
      <w:pPr>
        <w:jc w:val="center"/>
        <w:rPr>
          <w:rFonts w:ascii="Times New Roman" w:hAnsi="Times New Roman" w:cs="Times New Roman"/>
          <w:sz w:val="24"/>
          <w:szCs w:val="24"/>
        </w:rPr>
      </w:pPr>
    </w:p>
    <w:p w14:paraId="0BBF5850" w14:textId="68A5DA26" w:rsidR="003060B0" w:rsidRDefault="003060B0" w:rsidP="003060B0">
      <w:pPr>
        <w:jc w:val="center"/>
        <w:rPr>
          <w:rFonts w:ascii="Times New Roman" w:hAnsi="Times New Roman" w:cs="Times New Roman"/>
          <w:sz w:val="24"/>
          <w:szCs w:val="24"/>
        </w:rPr>
      </w:pPr>
      <w:r>
        <w:rPr>
          <w:rFonts w:ascii="Times New Roman" w:hAnsi="Times New Roman" w:cs="Times New Roman"/>
          <w:sz w:val="24"/>
          <w:szCs w:val="24"/>
        </w:rPr>
        <w:t>Магистратура:</w:t>
      </w:r>
    </w:p>
    <w:p w14:paraId="46ABAC92" w14:textId="6C3514FE" w:rsidR="003060B0" w:rsidRDefault="003060B0" w:rsidP="003060B0">
      <w:pPr>
        <w:jc w:val="center"/>
        <w:rPr>
          <w:rFonts w:ascii="Times New Roman" w:hAnsi="Times New Roman" w:cs="Times New Roman"/>
          <w:i/>
          <w:sz w:val="24"/>
          <w:szCs w:val="24"/>
        </w:rPr>
      </w:pPr>
      <w:r>
        <w:rPr>
          <w:rFonts w:ascii="Times New Roman" w:hAnsi="Times New Roman" w:cs="Times New Roman"/>
          <w:i/>
          <w:sz w:val="24"/>
          <w:szCs w:val="24"/>
        </w:rPr>
        <w:t>05.0</w:t>
      </w:r>
      <w:r w:rsidR="00710E98">
        <w:rPr>
          <w:rFonts w:ascii="Times New Roman" w:hAnsi="Times New Roman" w:cs="Times New Roman"/>
          <w:i/>
          <w:sz w:val="24"/>
          <w:szCs w:val="24"/>
        </w:rPr>
        <w:t>4</w:t>
      </w:r>
      <w:r>
        <w:rPr>
          <w:rFonts w:ascii="Times New Roman" w:hAnsi="Times New Roman" w:cs="Times New Roman"/>
          <w:i/>
          <w:sz w:val="24"/>
          <w:szCs w:val="24"/>
        </w:rPr>
        <w:t>.04 «Гидрометеорология»</w:t>
      </w:r>
    </w:p>
    <w:p w14:paraId="430836D7" w14:textId="0BA62576" w:rsidR="003060B0" w:rsidRDefault="00710E98" w:rsidP="00925AC4">
      <w:pPr>
        <w:jc w:val="center"/>
        <w:rPr>
          <w:rFonts w:ascii="Times New Roman" w:hAnsi="Times New Roman" w:cs="Times New Roman"/>
          <w:i/>
          <w:sz w:val="24"/>
          <w:szCs w:val="24"/>
        </w:rPr>
      </w:pPr>
      <w:r w:rsidRPr="00710E98">
        <w:rPr>
          <w:rFonts w:ascii="Times New Roman" w:hAnsi="Times New Roman" w:cs="Times New Roman"/>
          <w:i/>
          <w:sz w:val="24"/>
          <w:szCs w:val="24"/>
        </w:rPr>
        <w:t>BM.5746.</w:t>
      </w:r>
      <w:r w:rsidR="003060B0">
        <w:rPr>
          <w:rFonts w:ascii="Times New Roman" w:hAnsi="Times New Roman" w:cs="Times New Roman"/>
          <w:i/>
          <w:sz w:val="24"/>
          <w:szCs w:val="24"/>
        </w:rPr>
        <w:t xml:space="preserve"> «</w:t>
      </w:r>
      <w:r w:rsidRPr="00710E98">
        <w:rPr>
          <w:rFonts w:ascii="Times New Roman" w:hAnsi="Times New Roman" w:cs="Times New Roman"/>
          <w:i/>
          <w:sz w:val="24"/>
          <w:szCs w:val="24"/>
        </w:rPr>
        <w:t xml:space="preserve">Физическая океанография и биопродуктивность </w:t>
      </w:r>
      <w:r>
        <w:rPr>
          <w:rFonts w:ascii="Times New Roman" w:hAnsi="Times New Roman" w:cs="Times New Roman"/>
          <w:i/>
          <w:sz w:val="24"/>
          <w:szCs w:val="24"/>
        </w:rPr>
        <w:br/>
      </w:r>
      <w:r w:rsidRPr="00710E98">
        <w:rPr>
          <w:rFonts w:ascii="Times New Roman" w:hAnsi="Times New Roman" w:cs="Times New Roman"/>
          <w:i/>
          <w:sz w:val="24"/>
          <w:szCs w:val="24"/>
        </w:rPr>
        <w:t>океанов и морей</w:t>
      </w:r>
      <w:r>
        <w:rPr>
          <w:rFonts w:ascii="Times New Roman" w:hAnsi="Times New Roman" w:cs="Times New Roman"/>
          <w:i/>
          <w:sz w:val="24"/>
          <w:szCs w:val="24"/>
        </w:rPr>
        <w:t xml:space="preserve"> </w:t>
      </w:r>
      <w:r w:rsidRPr="00710E98">
        <w:rPr>
          <w:rFonts w:ascii="Times New Roman" w:hAnsi="Times New Roman" w:cs="Times New Roman"/>
          <w:i/>
          <w:sz w:val="24"/>
          <w:szCs w:val="24"/>
        </w:rPr>
        <w:t>(ФОБОС)</w:t>
      </w:r>
      <w:r w:rsidR="003060B0">
        <w:rPr>
          <w:rFonts w:ascii="Times New Roman" w:hAnsi="Times New Roman" w:cs="Times New Roman"/>
          <w:i/>
          <w:sz w:val="24"/>
          <w:szCs w:val="24"/>
        </w:rPr>
        <w:t>»</w:t>
      </w:r>
    </w:p>
    <w:p w14:paraId="2788FB87" w14:textId="77777777" w:rsidR="003060B0" w:rsidRDefault="003060B0" w:rsidP="003060B0">
      <w:pPr>
        <w:rPr>
          <w:rFonts w:ascii="Times New Roman" w:hAnsi="Times New Roman" w:cs="Times New Roman"/>
          <w:sz w:val="24"/>
          <w:szCs w:val="24"/>
        </w:rPr>
      </w:pPr>
    </w:p>
    <w:p w14:paraId="4D2622D7" w14:textId="77777777" w:rsidR="003060B0" w:rsidRDefault="003060B0" w:rsidP="003060B0">
      <w:pPr>
        <w:ind w:firstLine="284"/>
        <w:jc w:val="right"/>
        <w:rPr>
          <w:rFonts w:ascii="Times New Roman" w:hAnsi="Times New Roman" w:cs="Times New Roman"/>
          <w:sz w:val="24"/>
          <w:szCs w:val="24"/>
        </w:rPr>
      </w:pPr>
    </w:p>
    <w:p w14:paraId="4B135FCE" w14:textId="77777777" w:rsidR="003060B0" w:rsidRDefault="003060B0" w:rsidP="003060B0">
      <w:pPr>
        <w:ind w:firstLine="284"/>
        <w:jc w:val="right"/>
        <w:rPr>
          <w:rFonts w:ascii="Times New Roman" w:hAnsi="Times New Roman" w:cs="Times New Roman"/>
          <w:b/>
          <w:sz w:val="24"/>
          <w:szCs w:val="24"/>
        </w:rPr>
      </w:pPr>
      <w:r>
        <w:rPr>
          <w:rFonts w:ascii="Times New Roman" w:hAnsi="Times New Roman" w:cs="Times New Roman"/>
          <w:b/>
          <w:sz w:val="24"/>
          <w:szCs w:val="24"/>
        </w:rPr>
        <w:t>Научный руководитель:</w:t>
      </w:r>
    </w:p>
    <w:p w14:paraId="414F4989" w14:textId="77777777" w:rsidR="003060B0" w:rsidRDefault="003060B0"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доцент кафедры океанологии СПбГУ</w:t>
      </w:r>
    </w:p>
    <w:p w14:paraId="19C4F599" w14:textId="5AAE388A" w:rsidR="003060B0" w:rsidRDefault="003060B0"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 xml:space="preserve">к.г.н. </w:t>
      </w:r>
      <w:r w:rsidR="00710E98">
        <w:rPr>
          <w:rFonts w:ascii="Times New Roman" w:hAnsi="Times New Roman" w:cs="Times New Roman"/>
          <w:sz w:val="24"/>
          <w:szCs w:val="24"/>
        </w:rPr>
        <w:t>Лобанова П.В.</w:t>
      </w:r>
    </w:p>
    <w:p w14:paraId="340EA67B" w14:textId="77777777" w:rsidR="003060B0" w:rsidRDefault="003060B0" w:rsidP="003060B0">
      <w:pPr>
        <w:ind w:firstLine="284"/>
        <w:jc w:val="right"/>
        <w:rPr>
          <w:rFonts w:ascii="Times New Roman" w:hAnsi="Times New Roman" w:cs="Times New Roman"/>
          <w:sz w:val="24"/>
          <w:szCs w:val="24"/>
        </w:rPr>
      </w:pPr>
    </w:p>
    <w:p w14:paraId="3115837E" w14:textId="77777777" w:rsidR="003060B0" w:rsidRDefault="003060B0" w:rsidP="003060B0">
      <w:pPr>
        <w:ind w:firstLine="284"/>
        <w:jc w:val="right"/>
        <w:rPr>
          <w:rFonts w:ascii="Times New Roman" w:hAnsi="Times New Roman" w:cs="Times New Roman"/>
          <w:sz w:val="24"/>
          <w:szCs w:val="24"/>
        </w:rPr>
      </w:pPr>
    </w:p>
    <w:p w14:paraId="21624534" w14:textId="6525865A" w:rsidR="003060B0" w:rsidRDefault="003060B0" w:rsidP="003060B0">
      <w:pPr>
        <w:ind w:firstLine="284"/>
        <w:jc w:val="right"/>
        <w:rPr>
          <w:rFonts w:ascii="Times New Roman" w:hAnsi="Times New Roman" w:cs="Times New Roman"/>
          <w:b/>
          <w:sz w:val="24"/>
          <w:szCs w:val="24"/>
        </w:rPr>
      </w:pPr>
      <w:r>
        <w:rPr>
          <w:rFonts w:ascii="Times New Roman" w:hAnsi="Times New Roman" w:cs="Times New Roman"/>
          <w:b/>
          <w:sz w:val="24"/>
          <w:szCs w:val="24"/>
        </w:rPr>
        <w:t>Рецензент:</w:t>
      </w:r>
    </w:p>
    <w:p w14:paraId="3BEC48B7" w14:textId="11FCE72D" w:rsidR="003060B0" w:rsidRDefault="00710E98"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Руководитель лаборатории биогидрохимии</w:t>
      </w:r>
    </w:p>
    <w:p w14:paraId="2E3D710E" w14:textId="3F301821" w:rsidR="00710E98" w:rsidRDefault="00710E98"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Отдела экологии морей и океанов</w:t>
      </w:r>
    </w:p>
    <w:p w14:paraId="72AE6C5E" w14:textId="650BD525" w:rsidR="003060B0" w:rsidRDefault="00710E98"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ФГБУН Институт океанологии</w:t>
      </w:r>
      <w:r>
        <w:rPr>
          <w:rFonts w:ascii="Times New Roman" w:hAnsi="Times New Roman" w:cs="Times New Roman"/>
          <w:sz w:val="24"/>
          <w:szCs w:val="24"/>
        </w:rPr>
        <w:br/>
        <w:t>им. П.П.Ширшова</w:t>
      </w:r>
      <w:r w:rsidR="003060B0">
        <w:rPr>
          <w:rFonts w:ascii="Times New Roman" w:hAnsi="Times New Roman" w:cs="Times New Roman"/>
          <w:sz w:val="24"/>
          <w:szCs w:val="24"/>
        </w:rPr>
        <w:t xml:space="preserve"> </w:t>
      </w:r>
      <w:r>
        <w:rPr>
          <w:rFonts w:ascii="Times New Roman" w:hAnsi="Times New Roman" w:cs="Times New Roman"/>
          <w:sz w:val="24"/>
          <w:szCs w:val="24"/>
        </w:rPr>
        <w:t>РАН</w:t>
      </w:r>
    </w:p>
    <w:p w14:paraId="288054D3" w14:textId="3D52A1B4" w:rsidR="003060B0" w:rsidRDefault="003060B0" w:rsidP="003060B0">
      <w:pPr>
        <w:spacing w:after="0"/>
        <w:ind w:firstLine="284"/>
        <w:jc w:val="right"/>
        <w:rPr>
          <w:rFonts w:ascii="Times New Roman" w:hAnsi="Times New Roman" w:cs="Times New Roman"/>
          <w:sz w:val="24"/>
          <w:szCs w:val="24"/>
        </w:rPr>
      </w:pPr>
      <w:r>
        <w:rPr>
          <w:rFonts w:ascii="Times New Roman" w:hAnsi="Times New Roman" w:cs="Times New Roman"/>
          <w:sz w:val="24"/>
          <w:szCs w:val="24"/>
        </w:rPr>
        <w:t xml:space="preserve">к.г.н. </w:t>
      </w:r>
      <w:r w:rsidR="00710E98">
        <w:rPr>
          <w:rFonts w:ascii="Times New Roman" w:hAnsi="Times New Roman" w:cs="Times New Roman"/>
          <w:sz w:val="24"/>
          <w:szCs w:val="24"/>
        </w:rPr>
        <w:t>Полухин А.А</w:t>
      </w:r>
      <w:r>
        <w:rPr>
          <w:rFonts w:ascii="Times New Roman" w:hAnsi="Times New Roman" w:cs="Times New Roman"/>
          <w:sz w:val="24"/>
          <w:szCs w:val="24"/>
        </w:rPr>
        <w:t>.</w:t>
      </w:r>
    </w:p>
    <w:p w14:paraId="5E42F419" w14:textId="77777777" w:rsidR="003060B0" w:rsidRDefault="003060B0" w:rsidP="003060B0">
      <w:pPr>
        <w:rPr>
          <w:rFonts w:ascii="Times New Roman" w:hAnsi="Times New Roman" w:cs="Times New Roman"/>
          <w:sz w:val="24"/>
          <w:szCs w:val="24"/>
        </w:rPr>
      </w:pPr>
    </w:p>
    <w:p w14:paraId="66097E0C" w14:textId="77777777" w:rsidR="003060B0" w:rsidRDefault="003060B0" w:rsidP="003060B0">
      <w:pPr>
        <w:rPr>
          <w:rFonts w:ascii="Times New Roman" w:hAnsi="Times New Roman" w:cs="Times New Roman"/>
          <w:sz w:val="24"/>
          <w:szCs w:val="24"/>
        </w:rPr>
      </w:pPr>
    </w:p>
    <w:p w14:paraId="1535835B" w14:textId="77777777" w:rsidR="003060B0" w:rsidRDefault="003060B0" w:rsidP="003060B0">
      <w:pPr>
        <w:rPr>
          <w:rFonts w:ascii="Times New Roman" w:hAnsi="Times New Roman" w:cs="Times New Roman"/>
          <w:sz w:val="24"/>
          <w:szCs w:val="24"/>
        </w:rPr>
      </w:pPr>
    </w:p>
    <w:p w14:paraId="40FCEA3D" w14:textId="77777777" w:rsidR="003060B0" w:rsidRDefault="003060B0" w:rsidP="003060B0">
      <w:pPr>
        <w:ind w:firstLine="284"/>
        <w:jc w:val="center"/>
        <w:rPr>
          <w:rFonts w:ascii="Times New Roman" w:hAnsi="Times New Roman" w:cs="Times New Roman"/>
          <w:sz w:val="24"/>
          <w:szCs w:val="24"/>
        </w:rPr>
      </w:pPr>
      <w:r>
        <w:rPr>
          <w:rFonts w:ascii="Times New Roman" w:hAnsi="Times New Roman" w:cs="Times New Roman"/>
          <w:sz w:val="24"/>
          <w:szCs w:val="24"/>
        </w:rPr>
        <w:t xml:space="preserve">Санкт-Петербург </w:t>
      </w:r>
    </w:p>
    <w:p w14:paraId="41B2F822" w14:textId="46E667CD" w:rsidR="003060B0" w:rsidRDefault="003060B0" w:rsidP="003060B0">
      <w:pPr>
        <w:jc w:val="center"/>
        <w:rPr>
          <w:rFonts w:ascii="Times New Roman" w:hAnsi="Times New Roman" w:cs="Times New Roman"/>
          <w:sz w:val="24"/>
          <w:szCs w:val="24"/>
        </w:rPr>
      </w:pPr>
      <w:r>
        <w:rPr>
          <w:rFonts w:ascii="Times New Roman" w:hAnsi="Times New Roman" w:cs="Times New Roman"/>
          <w:sz w:val="24"/>
          <w:szCs w:val="24"/>
        </w:rPr>
        <w:t>202</w:t>
      </w:r>
      <w:r w:rsidR="00925AC4">
        <w:rPr>
          <w:rFonts w:ascii="Times New Roman" w:hAnsi="Times New Roman" w:cs="Times New Roman"/>
          <w:sz w:val="24"/>
          <w:szCs w:val="24"/>
        </w:rPr>
        <w:t>4</w:t>
      </w:r>
    </w:p>
    <w:bookmarkEnd w:id="0" w:displacedByCustomXml="next"/>
    <w:sdt>
      <w:sdtPr>
        <w:rPr>
          <w:rFonts w:ascii="Times New Roman" w:eastAsiaTheme="minorHAnsi" w:hAnsi="Times New Roman" w:cs="Times New Roman"/>
          <w:color w:val="auto"/>
          <w:sz w:val="24"/>
          <w:szCs w:val="24"/>
          <w:lang w:eastAsia="en-US"/>
        </w:rPr>
        <w:id w:val="1394237981"/>
        <w:docPartObj>
          <w:docPartGallery w:val="Table of Contents"/>
          <w:docPartUnique/>
        </w:docPartObj>
      </w:sdtPr>
      <w:sdtEndPr>
        <w:rPr>
          <w:rFonts w:asciiTheme="minorHAnsi" w:hAnsiTheme="minorHAnsi" w:cstheme="minorBidi"/>
          <w:b/>
          <w:bCs/>
          <w:sz w:val="22"/>
          <w:szCs w:val="22"/>
        </w:rPr>
      </w:sdtEndPr>
      <w:sdtContent>
        <w:p w14:paraId="015D927A" w14:textId="01D754F7" w:rsidR="00586941" w:rsidRDefault="002E5BA7" w:rsidP="00B22A17">
          <w:pPr>
            <w:pStyle w:val="ad"/>
            <w:spacing w:before="0" w:line="360" w:lineRule="auto"/>
            <w:ind w:firstLine="567"/>
            <w:jc w:val="both"/>
            <w:rPr>
              <w:rFonts w:ascii="Times New Roman" w:hAnsi="Times New Roman" w:cs="Times New Roman"/>
              <w:b/>
              <w:bCs/>
              <w:color w:val="auto"/>
              <w:sz w:val="28"/>
              <w:szCs w:val="28"/>
            </w:rPr>
          </w:pPr>
          <w:r w:rsidRPr="006A0CE3">
            <w:rPr>
              <w:rFonts w:ascii="Times New Roman" w:hAnsi="Times New Roman" w:cs="Times New Roman"/>
              <w:b/>
              <w:bCs/>
              <w:color w:val="auto"/>
              <w:sz w:val="28"/>
              <w:szCs w:val="28"/>
            </w:rPr>
            <w:t>ОГЛАВЛЕНИЕ</w:t>
          </w:r>
        </w:p>
        <w:p w14:paraId="21114CDB" w14:textId="77777777" w:rsidR="006A0CE3" w:rsidRPr="006A0CE3" w:rsidRDefault="006A0CE3" w:rsidP="006A0CE3">
          <w:pPr>
            <w:rPr>
              <w:lang w:eastAsia="ru-RU"/>
            </w:rPr>
          </w:pPr>
        </w:p>
        <w:p w14:paraId="7ADAD44F" w14:textId="6481CCDB" w:rsidR="002E5BA7" w:rsidRPr="006A0CE3" w:rsidRDefault="00586941" w:rsidP="002E5BA7">
          <w:pPr>
            <w:pStyle w:val="12"/>
            <w:tabs>
              <w:tab w:val="right" w:leader="dot" w:pos="9628"/>
            </w:tabs>
            <w:spacing w:after="0" w:line="360" w:lineRule="auto"/>
            <w:jc w:val="both"/>
            <w:rPr>
              <w:rFonts w:ascii="Times New Roman" w:eastAsiaTheme="minorEastAsia" w:hAnsi="Times New Roman" w:cs="Times New Roman"/>
              <w:noProof/>
              <w:sz w:val="24"/>
              <w:szCs w:val="24"/>
              <w:lang w:eastAsia="ru-RU"/>
            </w:rPr>
          </w:pPr>
          <w:r w:rsidRPr="002E5BA7">
            <w:rPr>
              <w:rFonts w:ascii="Times New Roman" w:hAnsi="Times New Roman" w:cs="Times New Roman"/>
              <w:sz w:val="24"/>
              <w:szCs w:val="24"/>
            </w:rPr>
            <w:fldChar w:fldCharType="begin"/>
          </w:r>
          <w:r w:rsidRPr="002E5BA7">
            <w:rPr>
              <w:rFonts w:ascii="Times New Roman" w:hAnsi="Times New Roman" w:cs="Times New Roman"/>
              <w:sz w:val="24"/>
              <w:szCs w:val="24"/>
            </w:rPr>
            <w:instrText xml:space="preserve"> TOC \o "1-3" \h \z \u </w:instrText>
          </w:r>
          <w:r w:rsidRPr="002E5BA7">
            <w:rPr>
              <w:rFonts w:ascii="Times New Roman" w:hAnsi="Times New Roman" w:cs="Times New Roman"/>
              <w:sz w:val="24"/>
              <w:szCs w:val="24"/>
            </w:rPr>
            <w:fldChar w:fldCharType="separate"/>
          </w:r>
          <w:hyperlink w:anchor="_Toc166096207" w:history="1">
            <w:r w:rsidR="002E5BA7" w:rsidRPr="006A0CE3">
              <w:rPr>
                <w:rStyle w:val="ac"/>
                <w:rFonts w:ascii="Times New Roman" w:hAnsi="Times New Roman" w:cs="Times New Roman"/>
                <w:b/>
                <w:bCs/>
                <w:noProof/>
                <w:sz w:val="24"/>
                <w:szCs w:val="24"/>
              </w:rPr>
              <w:t>ВВЕДЕНИЕ</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_Toc166096207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w:t>
            </w:r>
            <w:r w:rsidR="002E5BA7" w:rsidRPr="006A0CE3">
              <w:rPr>
                <w:rFonts w:ascii="Times New Roman" w:hAnsi="Times New Roman" w:cs="Times New Roman"/>
                <w:noProof/>
                <w:webHidden/>
                <w:sz w:val="24"/>
                <w:szCs w:val="24"/>
              </w:rPr>
              <w:fldChar w:fldCharType="end"/>
            </w:r>
          </w:hyperlink>
        </w:p>
        <w:p w14:paraId="380FC4A6" w14:textId="78B46582" w:rsidR="002E5BA7" w:rsidRPr="006A0CE3" w:rsidRDefault="00487A8F" w:rsidP="002E5BA7">
          <w:pPr>
            <w:pStyle w:val="12"/>
            <w:tabs>
              <w:tab w:val="left" w:pos="1100"/>
              <w:tab w:val="right" w:leader="dot" w:pos="9628"/>
            </w:tabs>
            <w:spacing w:after="0" w:line="360" w:lineRule="auto"/>
            <w:jc w:val="both"/>
            <w:rPr>
              <w:rFonts w:ascii="Times New Roman" w:eastAsiaTheme="minorEastAsia" w:hAnsi="Times New Roman" w:cs="Times New Roman"/>
              <w:noProof/>
              <w:sz w:val="24"/>
              <w:szCs w:val="24"/>
              <w:lang w:eastAsia="ru-RU"/>
            </w:rPr>
          </w:pPr>
          <w:hyperlink w:anchor="_Toc166096208" w:history="1">
            <w:r w:rsidR="002E5BA7" w:rsidRPr="006A0CE3">
              <w:rPr>
                <w:rStyle w:val="ac"/>
                <w:rFonts w:ascii="Times New Roman" w:hAnsi="Times New Roman" w:cs="Times New Roman"/>
                <w:b/>
                <w:bCs/>
                <w:noProof/>
                <w:sz w:val="24"/>
                <w:szCs w:val="24"/>
              </w:rPr>
              <w:t>Глава 1.</w:t>
            </w:r>
            <w:r w:rsidR="002E5BA7" w:rsidRPr="006A0CE3">
              <w:rPr>
                <w:rFonts w:ascii="Times New Roman" w:eastAsiaTheme="minorEastAsia" w:hAnsi="Times New Roman" w:cs="Times New Roman"/>
                <w:b/>
                <w:noProof/>
                <w:sz w:val="24"/>
                <w:szCs w:val="24"/>
                <w:lang w:eastAsia="ru-RU"/>
              </w:rPr>
              <w:tab/>
            </w:r>
            <w:r w:rsidR="002E5BA7" w:rsidRPr="006A0CE3">
              <w:rPr>
                <w:rStyle w:val="ac"/>
                <w:rFonts w:ascii="Times New Roman" w:hAnsi="Times New Roman" w:cs="Times New Roman"/>
                <w:b/>
                <w:bCs/>
                <w:noProof/>
                <w:sz w:val="24"/>
                <w:szCs w:val="24"/>
              </w:rPr>
              <w:t>ТЕКУЩИЙ УРОВЕНЬ ИЗУЧЕННОСТИ КАРБОНАТНОЙ СИСТЕМЫ</w:t>
            </w:r>
            <w:r w:rsidR="002E5BA7" w:rsidRPr="006A0CE3">
              <w:rPr>
                <w:rStyle w:val="ac"/>
                <w:rFonts w:ascii="Times New Roman" w:hAnsi="Times New Roman" w:cs="Times New Roman"/>
                <w:bCs/>
                <w:noProof/>
                <w:sz w:val="24"/>
                <w:szCs w:val="24"/>
              </w:rPr>
              <w:t xml:space="preserve"> </w:t>
            </w:r>
            <w:r w:rsidR="002E5BA7" w:rsidRPr="006A0CE3">
              <w:rPr>
                <w:rStyle w:val="ac"/>
                <w:rFonts w:ascii="Times New Roman" w:hAnsi="Times New Roman" w:cs="Times New Roman"/>
                <w:b/>
                <w:bCs/>
                <w:noProof/>
                <w:sz w:val="24"/>
                <w:szCs w:val="24"/>
              </w:rPr>
              <w:t>ОХОТСКОГО МОРЯ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_Toc166096208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7</w:t>
            </w:r>
            <w:r w:rsidR="002E5BA7" w:rsidRPr="006A0CE3">
              <w:rPr>
                <w:rFonts w:ascii="Times New Roman" w:hAnsi="Times New Roman" w:cs="Times New Roman"/>
                <w:noProof/>
                <w:webHidden/>
                <w:sz w:val="24"/>
                <w:szCs w:val="24"/>
              </w:rPr>
              <w:fldChar w:fldCharType="end"/>
            </w:r>
          </w:hyperlink>
        </w:p>
        <w:p w14:paraId="4FF7E826" w14:textId="3F3C469E"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09" w:history="1">
            <w:r w:rsidR="002E5BA7" w:rsidRPr="006A0CE3">
              <w:rPr>
                <w:rStyle w:val="ac"/>
                <w:rFonts w:ascii="Times New Roman" w:hAnsi="Times New Roman" w:cs="Times New Roman"/>
                <w:bCs/>
                <w:noProof/>
                <w:sz w:val="24"/>
                <w:szCs w:val="24"/>
              </w:rPr>
              <w:t>1.1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Физико-географическое описание</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_Toc166096209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7</w:t>
            </w:r>
            <w:r w:rsidR="002E5BA7" w:rsidRPr="006A0CE3">
              <w:rPr>
                <w:rFonts w:ascii="Times New Roman" w:hAnsi="Times New Roman" w:cs="Times New Roman"/>
                <w:noProof/>
                <w:webHidden/>
                <w:sz w:val="24"/>
                <w:szCs w:val="24"/>
              </w:rPr>
              <w:fldChar w:fldCharType="end"/>
            </w:r>
          </w:hyperlink>
        </w:p>
        <w:p w14:paraId="7491DD75" w14:textId="1835D3ED"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0" w:history="1">
            <w:r w:rsidR="002E5BA7" w:rsidRPr="006A0CE3">
              <w:rPr>
                <w:rStyle w:val="ac"/>
                <w:rFonts w:ascii="Times New Roman" w:hAnsi="Times New Roman" w:cs="Times New Roman"/>
                <w:bCs/>
                <w:noProof/>
                <w:sz w:val="24"/>
                <w:szCs w:val="24"/>
              </w:rPr>
              <w:t>1.1.1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Физико-географическое описание Пенжинской губы и залива Шелихова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_Toc166096210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9</w:t>
            </w:r>
            <w:r w:rsidR="002E5BA7" w:rsidRPr="006A0CE3">
              <w:rPr>
                <w:rFonts w:ascii="Times New Roman" w:hAnsi="Times New Roman" w:cs="Times New Roman"/>
                <w:noProof/>
                <w:webHidden/>
                <w:sz w:val="24"/>
                <w:szCs w:val="24"/>
              </w:rPr>
              <w:fldChar w:fldCharType="end"/>
            </w:r>
          </w:hyperlink>
        </w:p>
        <w:p w14:paraId="1AE9C1AD" w14:textId="1A36F91A"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1" w:history="1">
            <w:r w:rsidR="002E5BA7" w:rsidRPr="006A0CE3">
              <w:rPr>
                <w:rStyle w:val="ac"/>
                <w:rFonts w:ascii="Times New Roman" w:hAnsi="Times New Roman" w:cs="Times New Roman"/>
                <w:bCs/>
                <w:noProof/>
                <w:sz w:val="24"/>
                <w:szCs w:val="24"/>
              </w:rPr>
              <w:t>1.2</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Гидрометеорологические условия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_Toc166096211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10</w:t>
            </w:r>
            <w:r w:rsidR="002E5BA7" w:rsidRPr="006A0CE3">
              <w:rPr>
                <w:rFonts w:ascii="Times New Roman" w:hAnsi="Times New Roman" w:cs="Times New Roman"/>
                <w:noProof/>
                <w:webHidden/>
                <w:sz w:val="24"/>
                <w:szCs w:val="24"/>
              </w:rPr>
              <w:fldChar w:fldCharType="end"/>
            </w:r>
          </w:hyperlink>
        </w:p>
        <w:p w14:paraId="14B7BA2E" w14:textId="261270FF"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2" w:history="1">
            <w:r w:rsidR="002E5BA7" w:rsidRPr="006A0CE3">
              <w:rPr>
                <w:rStyle w:val="ac"/>
                <w:rFonts w:ascii="Times New Roman" w:hAnsi="Times New Roman" w:cs="Times New Roman"/>
                <w:bCs/>
                <w:noProof/>
                <w:sz w:val="24"/>
                <w:szCs w:val="24"/>
              </w:rPr>
              <w:t>1.2.1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Гидрометеорологические условия Пенжинской губы и залива Шелихова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_Toc166096212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13</w:t>
            </w:r>
            <w:r w:rsidR="002E5BA7" w:rsidRPr="006A0CE3">
              <w:rPr>
                <w:rFonts w:ascii="Times New Roman" w:hAnsi="Times New Roman" w:cs="Times New Roman"/>
                <w:noProof/>
                <w:webHidden/>
                <w:sz w:val="24"/>
                <w:szCs w:val="24"/>
              </w:rPr>
              <w:fldChar w:fldCharType="end"/>
            </w:r>
          </w:hyperlink>
        </w:p>
        <w:p w14:paraId="676E3041" w14:textId="6C010134"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3" w:history="1">
            <w:r w:rsidR="002E5BA7" w:rsidRPr="006A0CE3">
              <w:rPr>
                <w:rStyle w:val="ac"/>
                <w:rFonts w:ascii="Times New Roman" w:hAnsi="Times New Roman" w:cs="Times New Roman"/>
                <w:bCs/>
                <w:noProof/>
                <w:sz w:val="24"/>
                <w:szCs w:val="24"/>
              </w:rPr>
              <w:t>1.3</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Гидрологический режим</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_Toc166096213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14</w:t>
            </w:r>
            <w:r w:rsidR="002E5BA7" w:rsidRPr="006A0CE3">
              <w:rPr>
                <w:rFonts w:ascii="Times New Roman" w:hAnsi="Times New Roman" w:cs="Times New Roman"/>
                <w:noProof/>
                <w:webHidden/>
                <w:sz w:val="24"/>
                <w:szCs w:val="24"/>
              </w:rPr>
              <w:fldChar w:fldCharType="end"/>
            </w:r>
          </w:hyperlink>
        </w:p>
        <w:p w14:paraId="093E1AA3" w14:textId="5A15CD1C"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4" w:history="1">
            <w:r w:rsidR="002E5BA7" w:rsidRPr="006A0CE3">
              <w:rPr>
                <w:rStyle w:val="ac"/>
                <w:rFonts w:ascii="Times New Roman" w:hAnsi="Times New Roman" w:cs="Times New Roman"/>
                <w:bCs/>
                <w:noProof/>
                <w:sz w:val="24"/>
                <w:szCs w:val="24"/>
              </w:rPr>
              <w:t>1.3.1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Гидрологический режим Пенжинской губы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_Toc166096214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17</w:t>
            </w:r>
            <w:r w:rsidR="002E5BA7" w:rsidRPr="006A0CE3">
              <w:rPr>
                <w:rFonts w:ascii="Times New Roman" w:hAnsi="Times New Roman" w:cs="Times New Roman"/>
                <w:noProof/>
                <w:webHidden/>
                <w:sz w:val="24"/>
                <w:szCs w:val="24"/>
              </w:rPr>
              <w:fldChar w:fldCharType="end"/>
            </w:r>
          </w:hyperlink>
        </w:p>
        <w:p w14:paraId="2E909DB5" w14:textId="4C85CA35"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5" w:history="1">
            <w:r w:rsidR="002E5BA7" w:rsidRPr="006A0CE3">
              <w:rPr>
                <w:rStyle w:val="ac"/>
                <w:rFonts w:ascii="Times New Roman" w:hAnsi="Times New Roman" w:cs="Times New Roman"/>
                <w:bCs/>
                <w:noProof/>
                <w:sz w:val="24"/>
                <w:szCs w:val="24"/>
              </w:rPr>
              <w:t>1.4</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Гидрохимические условия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_Toc166096215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19</w:t>
            </w:r>
            <w:r w:rsidR="002E5BA7" w:rsidRPr="006A0CE3">
              <w:rPr>
                <w:rFonts w:ascii="Times New Roman" w:hAnsi="Times New Roman" w:cs="Times New Roman"/>
                <w:noProof/>
                <w:webHidden/>
                <w:sz w:val="24"/>
                <w:szCs w:val="24"/>
              </w:rPr>
              <w:fldChar w:fldCharType="end"/>
            </w:r>
          </w:hyperlink>
        </w:p>
        <w:p w14:paraId="7CFEEEF5" w14:textId="6E4D2BF8"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6" w:history="1">
            <w:r w:rsidR="002E5BA7" w:rsidRPr="006A0CE3">
              <w:rPr>
                <w:rStyle w:val="ac"/>
                <w:rFonts w:ascii="Times New Roman" w:hAnsi="Times New Roman" w:cs="Times New Roman"/>
                <w:bCs/>
                <w:noProof/>
                <w:sz w:val="24"/>
                <w:szCs w:val="24"/>
              </w:rPr>
              <w:t>1.5</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Ледовые условия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_Toc166096216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21</w:t>
            </w:r>
            <w:r w:rsidR="002E5BA7" w:rsidRPr="006A0CE3">
              <w:rPr>
                <w:rFonts w:ascii="Times New Roman" w:hAnsi="Times New Roman" w:cs="Times New Roman"/>
                <w:noProof/>
                <w:webHidden/>
                <w:sz w:val="24"/>
                <w:szCs w:val="24"/>
              </w:rPr>
              <w:fldChar w:fldCharType="end"/>
            </w:r>
          </w:hyperlink>
        </w:p>
        <w:p w14:paraId="5B2234C6" w14:textId="79998DB0"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7" w:history="1">
            <w:r w:rsidR="002E5BA7" w:rsidRPr="006A0CE3">
              <w:rPr>
                <w:rStyle w:val="ac"/>
                <w:rFonts w:ascii="Times New Roman" w:hAnsi="Times New Roman" w:cs="Times New Roman"/>
                <w:bCs/>
                <w:noProof/>
                <w:sz w:val="24"/>
                <w:szCs w:val="24"/>
              </w:rPr>
              <w:t>1.5.1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Ледовые условия и их изменчивость в Пенжинской губе</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_Toc166096217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22</w:t>
            </w:r>
            <w:r w:rsidR="002E5BA7" w:rsidRPr="006A0CE3">
              <w:rPr>
                <w:rFonts w:ascii="Times New Roman" w:hAnsi="Times New Roman" w:cs="Times New Roman"/>
                <w:noProof/>
                <w:webHidden/>
                <w:sz w:val="24"/>
                <w:szCs w:val="24"/>
              </w:rPr>
              <w:fldChar w:fldCharType="end"/>
            </w:r>
          </w:hyperlink>
        </w:p>
        <w:p w14:paraId="4A4F6EDD" w14:textId="59B775CD"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8" w:history="1">
            <w:r w:rsidR="002E5BA7" w:rsidRPr="006A0CE3">
              <w:rPr>
                <w:rStyle w:val="ac"/>
                <w:rFonts w:ascii="Times New Roman" w:hAnsi="Times New Roman" w:cs="Times New Roman"/>
                <w:bCs/>
                <w:noProof/>
                <w:sz w:val="24"/>
                <w:szCs w:val="24"/>
              </w:rPr>
              <w:t>1.6</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Приливные явления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_Toc166096218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23</w:t>
            </w:r>
            <w:r w:rsidR="002E5BA7" w:rsidRPr="006A0CE3">
              <w:rPr>
                <w:rFonts w:ascii="Times New Roman" w:hAnsi="Times New Roman" w:cs="Times New Roman"/>
                <w:noProof/>
                <w:webHidden/>
                <w:sz w:val="24"/>
                <w:szCs w:val="24"/>
              </w:rPr>
              <w:fldChar w:fldCharType="end"/>
            </w:r>
          </w:hyperlink>
        </w:p>
        <w:p w14:paraId="645CF371" w14:textId="02A927BD"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19" w:history="1">
            <w:r w:rsidR="002E5BA7" w:rsidRPr="006A0CE3">
              <w:rPr>
                <w:rStyle w:val="ac"/>
                <w:rFonts w:ascii="Times New Roman" w:hAnsi="Times New Roman" w:cs="Times New Roman"/>
                <w:bCs/>
                <w:noProof/>
                <w:sz w:val="24"/>
                <w:szCs w:val="24"/>
              </w:rPr>
              <w:t>1.6.1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Приливные явления в Пенжинской губе и заливе Шелихова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_Toc166096219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26</w:t>
            </w:r>
            <w:r w:rsidR="002E5BA7" w:rsidRPr="006A0CE3">
              <w:rPr>
                <w:rFonts w:ascii="Times New Roman" w:hAnsi="Times New Roman" w:cs="Times New Roman"/>
                <w:noProof/>
                <w:webHidden/>
                <w:sz w:val="24"/>
                <w:szCs w:val="24"/>
              </w:rPr>
              <w:fldChar w:fldCharType="end"/>
            </w:r>
          </w:hyperlink>
        </w:p>
        <w:p w14:paraId="5CF42A1D" w14:textId="0AAF2CB2"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0" w:history="1">
            <w:r w:rsidR="002E5BA7" w:rsidRPr="006A0CE3">
              <w:rPr>
                <w:rStyle w:val="ac"/>
                <w:rFonts w:ascii="Times New Roman" w:hAnsi="Times New Roman" w:cs="Times New Roman"/>
                <w:bCs/>
                <w:noProof/>
                <w:sz w:val="24"/>
                <w:szCs w:val="24"/>
              </w:rPr>
              <w:t>1.7</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Теоретическая основа понятия карбонатная система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_Toc166096220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27</w:t>
            </w:r>
            <w:r w:rsidR="002E5BA7" w:rsidRPr="006A0CE3">
              <w:rPr>
                <w:rFonts w:ascii="Times New Roman" w:hAnsi="Times New Roman" w:cs="Times New Roman"/>
                <w:noProof/>
                <w:webHidden/>
                <w:sz w:val="24"/>
                <w:szCs w:val="24"/>
              </w:rPr>
              <w:fldChar w:fldCharType="end"/>
            </w:r>
          </w:hyperlink>
        </w:p>
        <w:p w14:paraId="1E00823D" w14:textId="51D3CEF3"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1" w:history="1">
            <w:r w:rsidR="002E5BA7" w:rsidRPr="006A0CE3">
              <w:rPr>
                <w:rStyle w:val="ac"/>
                <w:rFonts w:ascii="Times New Roman" w:hAnsi="Times New Roman" w:cs="Times New Roman"/>
                <w:bCs/>
                <w:noProof/>
                <w:sz w:val="24"/>
                <w:szCs w:val="24"/>
              </w:rPr>
              <w:t>1.8</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Основные измеряемые параметры карбонатной системы в морской воде</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_Toc166096221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31</w:t>
            </w:r>
            <w:r w:rsidR="002E5BA7" w:rsidRPr="006A0CE3">
              <w:rPr>
                <w:rFonts w:ascii="Times New Roman" w:hAnsi="Times New Roman" w:cs="Times New Roman"/>
                <w:noProof/>
                <w:webHidden/>
                <w:sz w:val="24"/>
                <w:szCs w:val="24"/>
              </w:rPr>
              <w:fldChar w:fldCharType="end"/>
            </w:r>
          </w:hyperlink>
        </w:p>
        <w:p w14:paraId="149120A0" w14:textId="6C379783"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2" w:history="1">
            <w:r w:rsidR="002E5BA7" w:rsidRPr="006A0CE3">
              <w:rPr>
                <w:rStyle w:val="ac"/>
                <w:rFonts w:ascii="Times New Roman" w:hAnsi="Times New Roman" w:cs="Times New Roman"/>
                <w:bCs/>
                <w:noProof/>
                <w:sz w:val="24"/>
                <w:szCs w:val="24"/>
              </w:rPr>
              <w:t>1.9</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История изучения карбонатной системы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_Toc166096222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33</w:t>
            </w:r>
            <w:r w:rsidR="002E5BA7" w:rsidRPr="006A0CE3">
              <w:rPr>
                <w:rFonts w:ascii="Times New Roman" w:hAnsi="Times New Roman" w:cs="Times New Roman"/>
                <w:noProof/>
                <w:webHidden/>
                <w:sz w:val="24"/>
                <w:szCs w:val="24"/>
              </w:rPr>
              <w:fldChar w:fldCharType="end"/>
            </w:r>
          </w:hyperlink>
        </w:p>
        <w:p w14:paraId="1E9D5206" w14:textId="4EB8D2A7"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3" w:history="1">
            <w:r w:rsidR="002E5BA7" w:rsidRPr="006A0CE3">
              <w:rPr>
                <w:rStyle w:val="ac"/>
                <w:rFonts w:ascii="Times New Roman" w:hAnsi="Times New Roman" w:cs="Times New Roman"/>
                <w:bCs/>
                <w:noProof/>
                <w:sz w:val="24"/>
                <w:szCs w:val="24"/>
              </w:rPr>
              <w:t>1.10</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Современные исследования карбонатной системы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_Toc166096223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35</w:t>
            </w:r>
            <w:r w:rsidR="002E5BA7" w:rsidRPr="006A0CE3">
              <w:rPr>
                <w:rFonts w:ascii="Times New Roman" w:hAnsi="Times New Roman" w:cs="Times New Roman"/>
                <w:noProof/>
                <w:webHidden/>
                <w:sz w:val="24"/>
                <w:szCs w:val="24"/>
              </w:rPr>
              <w:fldChar w:fldCharType="end"/>
            </w:r>
          </w:hyperlink>
        </w:p>
        <w:p w14:paraId="146076FD" w14:textId="49532FEE"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4" w:history="1">
            <w:r w:rsidR="002E5BA7" w:rsidRPr="006A0CE3">
              <w:rPr>
                <w:rStyle w:val="ac"/>
                <w:rFonts w:ascii="Times New Roman" w:hAnsi="Times New Roman" w:cs="Times New Roman"/>
                <w:bCs/>
                <w:noProof/>
                <w:sz w:val="24"/>
                <w:szCs w:val="24"/>
              </w:rPr>
              <w:t>1.10.1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Мировой океан в целом</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_Toc166096224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36</w:t>
            </w:r>
            <w:r w:rsidR="002E5BA7" w:rsidRPr="006A0CE3">
              <w:rPr>
                <w:rFonts w:ascii="Times New Roman" w:hAnsi="Times New Roman" w:cs="Times New Roman"/>
                <w:noProof/>
                <w:webHidden/>
                <w:sz w:val="24"/>
                <w:szCs w:val="24"/>
              </w:rPr>
              <w:fldChar w:fldCharType="end"/>
            </w:r>
          </w:hyperlink>
        </w:p>
        <w:p w14:paraId="53C19456" w14:textId="4D4866B0"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5" w:history="1">
            <w:r w:rsidR="002E5BA7" w:rsidRPr="006A0CE3">
              <w:rPr>
                <w:rStyle w:val="ac"/>
                <w:rFonts w:ascii="Times New Roman" w:hAnsi="Times New Roman" w:cs="Times New Roman"/>
                <w:bCs/>
                <w:noProof/>
                <w:sz w:val="24"/>
                <w:szCs w:val="24"/>
              </w:rPr>
              <w:t>1.10.2</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Индийский океан</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_Toc166096225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37</w:t>
            </w:r>
            <w:r w:rsidR="002E5BA7" w:rsidRPr="006A0CE3">
              <w:rPr>
                <w:rFonts w:ascii="Times New Roman" w:hAnsi="Times New Roman" w:cs="Times New Roman"/>
                <w:noProof/>
                <w:webHidden/>
                <w:sz w:val="24"/>
                <w:szCs w:val="24"/>
              </w:rPr>
              <w:fldChar w:fldCharType="end"/>
            </w:r>
          </w:hyperlink>
        </w:p>
        <w:p w14:paraId="44648B92" w14:textId="006AD46F"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6" w:history="1">
            <w:r w:rsidR="002E5BA7" w:rsidRPr="006A0CE3">
              <w:rPr>
                <w:rStyle w:val="ac"/>
                <w:rFonts w:ascii="Times New Roman" w:hAnsi="Times New Roman" w:cs="Times New Roman"/>
                <w:bCs/>
                <w:noProof/>
                <w:sz w:val="24"/>
                <w:szCs w:val="24"/>
              </w:rPr>
              <w:t>1.10.3</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Северный ледовитый океан</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_Toc166096226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38</w:t>
            </w:r>
            <w:r w:rsidR="002E5BA7" w:rsidRPr="006A0CE3">
              <w:rPr>
                <w:rFonts w:ascii="Times New Roman" w:hAnsi="Times New Roman" w:cs="Times New Roman"/>
                <w:noProof/>
                <w:webHidden/>
                <w:sz w:val="24"/>
                <w:szCs w:val="24"/>
              </w:rPr>
              <w:fldChar w:fldCharType="end"/>
            </w:r>
          </w:hyperlink>
        </w:p>
        <w:p w14:paraId="604B4232" w14:textId="126D62F1"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7" w:history="1">
            <w:r w:rsidR="002E5BA7" w:rsidRPr="006A0CE3">
              <w:rPr>
                <w:rStyle w:val="ac"/>
                <w:rFonts w:ascii="Times New Roman" w:hAnsi="Times New Roman" w:cs="Times New Roman"/>
                <w:bCs/>
                <w:noProof/>
                <w:sz w:val="24"/>
                <w:szCs w:val="24"/>
              </w:rPr>
              <w:t>1.10.4</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Атлантический океан</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_Toc166096227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39</w:t>
            </w:r>
            <w:r w:rsidR="002E5BA7" w:rsidRPr="006A0CE3">
              <w:rPr>
                <w:rFonts w:ascii="Times New Roman" w:hAnsi="Times New Roman" w:cs="Times New Roman"/>
                <w:noProof/>
                <w:webHidden/>
                <w:sz w:val="24"/>
                <w:szCs w:val="24"/>
              </w:rPr>
              <w:fldChar w:fldCharType="end"/>
            </w:r>
          </w:hyperlink>
        </w:p>
        <w:p w14:paraId="4237500E" w14:textId="5D1B0781"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8" w:history="1">
            <w:r w:rsidR="002E5BA7" w:rsidRPr="006A0CE3">
              <w:rPr>
                <w:rStyle w:val="ac"/>
                <w:rFonts w:ascii="Times New Roman" w:hAnsi="Times New Roman" w:cs="Times New Roman"/>
                <w:bCs/>
                <w:noProof/>
                <w:sz w:val="24"/>
                <w:szCs w:val="24"/>
              </w:rPr>
              <w:t>1.10.5</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Тихий океан</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_Toc166096228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39</w:t>
            </w:r>
            <w:r w:rsidR="002E5BA7" w:rsidRPr="006A0CE3">
              <w:rPr>
                <w:rFonts w:ascii="Times New Roman" w:hAnsi="Times New Roman" w:cs="Times New Roman"/>
                <w:noProof/>
                <w:webHidden/>
                <w:sz w:val="24"/>
                <w:szCs w:val="24"/>
              </w:rPr>
              <w:fldChar w:fldCharType="end"/>
            </w:r>
          </w:hyperlink>
        </w:p>
        <w:p w14:paraId="5F070565" w14:textId="0B716C54" w:rsidR="002E5BA7" w:rsidRPr="006A0CE3" w:rsidRDefault="00487A8F" w:rsidP="002E5BA7">
          <w:pPr>
            <w:pStyle w:val="31"/>
            <w:tabs>
              <w:tab w:val="left" w:pos="132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29" w:history="1">
            <w:r w:rsidR="002E5BA7" w:rsidRPr="006A0CE3">
              <w:rPr>
                <w:rStyle w:val="ac"/>
                <w:rFonts w:ascii="Times New Roman" w:hAnsi="Times New Roman" w:cs="Times New Roman"/>
                <w:bCs/>
                <w:noProof/>
                <w:sz w:val="24"/>
                <w:szCs w:val="24"/>
              </w:rPr>
              <w:t>1.10.6</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Пресноводные водоёмы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_Toc166096229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40</w:t>
            </w:r>
            <w:r w:rsidR="002E5BA7" w:rsidRPr="006A0CE3">
              <w:rPr>
                <w:rFonts w:ascii="Times New Roman" w:hAnsi="Times New Roman" w:cs="Times New Roman"/>
                <w:noProof/>
                <w:webHidden/>
                <w:sz w:val="24"/>
                <w:szCs w:val="24"/>
              </w:rPr>
              <w:fldChar w:fldCharType="end"/>
            </w:r>
          </w:hyperlink>
        </w:p>
        <w:p w14:paraId="2B66EB81" w14:textId="52727238" w:rsidR="002E5BA7" w:rsidRPr="006A0CE3" w:rsidRDefault="00487A8F" w:rsidP="002E5BA7">
          <w:pPr>
            <w:pStyle w:val="12"/>
            <w:tabs>
              <w:tab w:val="left" w:pos="1100"/>
              <w:tab w:val="right" w:leader="dot" w:pos="9628"/>
            </w:tabs>
            <w:spacing w:after="0" w:line="360" w:lineRule="auto"/>
            <w:jc w:val="both"/>
            <w:rPr>
              <w:rFonts w:ascii="Times New Roman" w:eastAsiaTheme="minorEastAsia" w:hAnsi="Times New Roman" w:cs="Times New Roman"/>
              <w:noProof/>
              <w:sz w:val="24"/>
              <w:szCs w:val="24"/>
              <w:lang w:eastAsia="ru-RU"/>
            </w:rPr>
          </w:pPr>
          <w:hyperlink w:anchor="_Toc166096230" w:history="1">
            <w:r w:rsidR="002E5BA7" w:rsidRPr="006A0CE3">
              <w:rPr>
                <w:rStyle w:val="ac"/>
                <w:rFonts w:ascii="Times New Roman" w:hAnsi="Times New Roman" w:cs="Times New Roman"/>
                <w:b/>
                <w:bCs/>
                <w:noProof/>
                <w:sz w:val="24"/>
                <w:szCs w:val="24"/>
              </w:rPr>
              <w:t>Глава 2.</w:t>
            </w:r>
            <w:r w:rsidR="002E5BA7" w:rsidRPr="006A0CE3">
              <w:rPr>
                <w:rFonts w:ascii="Times New Roman" w:eastAsiaTheme="minorEastAsia" w:hAnsi="Times New Roman" w:cs="Times New Roman"/>
                <w:b/>
                <w:noProof/>
                <w:sz w:val="24"/>
                <w:szCs w:val="24"/>
                <w:lang w:eastAsia="ru-RU"/>
              </w:rPr>
              <w:tab/>
            </w:r>
            <w:r w:rsidR="002E5BA7" w:rsidRPr="006A0CE3">
              <w:rPr>
                <w:rStyle w:val="ac"/>
                <w:rFonts w:ascii="Times New Roman" w:hAnsi="Times New Roman" w:cs="Times New Roman"/>
                <w:b/>
                <w:bCs/>
                <w:noProof/>
                <w:sz w:val="24"/>
                <w:szCs w:val="24"/>
              </w:rPr>
              <w:t>ОСНОВНЫЕ МАТЕРИАЛЫ, МЕТОДЫ И СРЕДСТВА ИССЛЕДОВАНИЯ</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_Toc166096230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42</w:t>
            </w:r>
            <w:r w:rsidR="002E5BA7" w:rsidRPr="006A0CE3">
              <w:rPr>
                <w:rFonts w:ascii="Times New Roman" w:hAnsi="Times New Roman" w:cs="Times New Roman"/>
                <w:noProof/>
                <w:webHidden/>
                <w:sz w:val="24"/>
                <w:szCs w:val="24"/>
              </w:rPr>
              <w:fldChar w:fldCharType="end"/>
            </w:r>
          </w:hyperlink>
        </w:p>
        <w:p w14:paraId="2665785A" w14:textId="7AD415C8"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1" w:history="1">
            <w:r w:rsidR="002E5BA7" w:rsidRPr="006A0CE3">
              <w:rPr>
                <w:rStyle w:val="ac"/>
                <w:rFonts w:ascii="Times New Roman" w:hAnsi="Times New Roman" w:cs="Times New Roman"/>
                <w:bCs/>
                <w:noProof/>
                <w:sz w:val="24"/>
                <w:szCs w:val="24"/>
              </w:rPr>
              <w:t>2.1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Методы лабораторного определения гидрохимических параметров</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_Toc166096231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43</w:t>
            </w:r>
            <w:r w:rsidR="002E5BA7" w:rsidRPr="006A0CE3">
              <w:rPr>
                <w:rFonts w:ascii="Times New Roman" w:hAnsi="Times New Roman" w:cs="Times New Roman"/>
                <w:noProof/>
                <w:webHidden/>
                <w:sz w:val="24"/>
                <w:szCs w:val="24"/>
              </w:rPr>
              <w:fldChar w:fldCharType="end"/>
            </w:r>
          </w:hyperlink>
        </w:p>
        <w:p w14:paraId="1DC6C8EC" w14:textId="11F494E9"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2" w:history="1">
            <w:r w:rsidR="002E5BA7" w:rsidRPr="006A0CE3">
              <w:rPr>
                <w:rStyle w:val="ac"/>
                <w:rFonts w:ascii="Times New Roman" w:hAnsi="Times New Roman" w:cs="Times New Roman"/>
                <w:bCs/>
                <w:noProof/>
                <w:sz w:val="24"/>
                <w:szCs w:val="24"/>
              </w:rPr>
              <w:t>2.2</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Расчет потока углекислого газа на границе вода-атмосфера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_Toc166096232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45</w:t>
            </w:r>
            <w:r w:rsidR="002E5BA7" w:rsidRPr="006A0CE3">
              <w:rPr>
                <w:rFonts w:ascii="Times New Roman" w:hAnsi="Times New Roman" w:cs="Times New Roman"/>
                <w:noProof/>
                <w:webHidden/>
                <w:sz w:val="24"/>
                <w:szCs w:val="24"/>
              </w:rPr>
              <w:fldChar w:fldCharType="end"/>
            </w:r>
          </w:hyperlink>
        </w:p>
        <w:p w14:paraId="6E16D05C" w14:textId="77D8AB43" w:rsidR="002E5BA7" w:rsidRPr="006A0CE3" w:rsidRDefault="00487A8F" w:rsidP="002E5BA7">
          <w:pPr>
            <w:pStyle w:val="12"/>
            <w:tabs>
              <w:tab w:val="left" w:pos="1100"/>
              <w:tab w:val="right" w:leader="dot" w:pos="9628"/>
            </w:tabs>
            <w:spacing w:after="0" w:line="360" w:lineRule="auto"/>
            <w:jc w:val="both"/>
            <w:rPr>
              <w:rFonts w:ascii="Times New Roman" w:eastAsiaTheme="minorEastAsia" w:hAnsi="Times New Roman" w:cs="Times New Roman"/>
              <w:noProof/>
              <w:sz w:val="24"/>
              <w:szCs w:val="24"/>
              <w:lang w:eastAsia="ru-RU"/>
            </w:rPr>
          </w:pPr>
          <w:hyperlink w:anchor="_Toc166096233" w:history="1">
            <w:r w:rsidR="002E5BA7" w:rsidRPr="006A0CE3">
              <w:rPr>
                <w:rStyle w:val="ac"/>
                <w:rFonts w:ascii="Times New Roman" w:hAnsi="Times New Roman" w:cs="Times New Roman"/>
                <w:b/>
                <w:bCs/>
                <w:noProof/>
                <w:sz w:val="24"/>
                <w:szCs w:val="24"/>
              </w:rPr>
              <w:t>Глава 3.</w:t>
            </w:r>
            <w:r w:rsidR="002E5BA7" w:rsidRPr="006A0CE3">
              <w:rPr>
                <w:rFonts w:ascii="Times New Roman" w:eastAsiaTheme="minorEastAsia" w:hAnsi="Times New Roman" w:cs="Times New Roman"/>
                <w:b/>
                <w:noProof/>
                <w:sz w:val="24"/>
                <w:szCs w:val="24"/>
                <w:lang w:eastAsia="ru-RU"/>
              </w:rPr>
              <w:tab/>
            </w:r>
            <w:r w:rsidR="002E5BA7" w:rsidRPr="006A0CE3">
              <w:rPr>
                <w:rStyle w:val="ac"/>
                <w:rFonts w:ascii="Times New Roman" w:hAnsi="Times New Roman" w:cs="Times New Roman"/>
                <w:b/>
                <w:bCs/>
                <w:noProof/>
                <w:sz w:val="24"/>
                <w:szCs w:val="24"/>
              </w:rPr>
              <w:t>КАРБОНАТНАЯ СИСТЕМА ПЕНЖИНСКОЙ ГУБЫ И ПРИЛЕГАЮЩИХ АКВАТОРИЙ ОХОТСКОГО МОРЯ (ЗАЛИВ ШЕЛИХОВА) В ЛЕТНИЙ СЕЗОН</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_Toc166096233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47</w:t>
            </w:r>
            <w:r w:rsidR="002E5BA7" w:rsidRPr="006A0CE3">
              <w:rPr>
                <w:rFonts w:ascii="Times New Roman" w:hAnsi="Times New Roman" w:cs="Times New Roman"/>
                <w:noProof/>
                <w:webHidden/>
                <w:sz w:val="24"/>
                <w:szCs w:val="24"/>
              </w:rPr>
              <w:fldChar w:fldCharType="end"/>
            </w:r>
          </w:hyperlink>
        </w:p>
        <w:p w14:paraId="7C445653" w14:textId="54D26073"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4" w:history="1">
            <w:r w:rsidR="002E5BA7" w:rsidRPr="006A0CE3">
              <w:rPr>
                <w:rStyle w:val="ac"/>
                <w:rFonts w:ascii="Times New Roman" w:hAnsi="Times New Roman" w:cs="Times New Roman"/>
                <w:bCs/>
                <w:noProof/>
                <w:sz w:val="24"/>
                <w:szCs w:val="24"/>
              </w:rPr>
              <w:t>3.1</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Пространственное распределение температуры и солености</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_Toc166096234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47</w:t>
            </w:r>
            <w:r w:rsidR="002E5BA7" w:rsidRPr="006A0CE3">
              <w:rPr>
                <w:rFonts w:ascii="Times New Roman" w:hAnsi="Times New Roman" w:cs="Times New Roman"/>
                <w:noProof/>
                <w:webHidden/>
                <w:sz w:val="24"/>
                <w:szCs w:val="24"/>
              </w:rPr>
              <w:fldChar w:fldCharType="end"/>
            </w:r>
          </w:hyperlink>
        </w:p>
        <w:p w14:paraId="64B0A68F" w14:textId="42065703"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5" w:history="1">
            <w:r w:rsidR="002E5BA7" w:rsidRPr="006A0CE3">
              <w:rPr>
                <w:rStyle w:val="ac"/>
                <w:rFonts w:ascii="Times New Roman" w:hAnsi="Times New Roman" w:cs="Times New Roman"/>
                <w:bCs/>
                <w:noProof/>
                <w:sz w:val="24"/>
                <w:szCs w:val="24"/>
              </w:rPr>
              <w:t>3.2</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Пространственное распределение параметров карбонатной системы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_Toc166096235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49</w:t>
            </w:r>
            <w:r w:rsidR="002E5BA7" w:rsidRPr="006A0CE3">
              <w:rPr>
                <w:rFonts w:ascii="Times New Roman" w:hAnsi="Times New Roman" w:cs="Times New Roman"/>
                <w:noProof/>
                <w:webHidden/>
                <w:sz w:val="24"/>
                <w:szCs w:val="24"/>
              </w:rPr>
              <w:fldChar w:fldCharType="end"/>
            </w:r>
          </w:hyperlink>
        </w:p>
        <w:p w14:paraId="67F2B841" w14:textId="125AC2C1"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6" w:history="1">
            <w:r w:rsidR="002E5BA7" w:rsidRPr="006A0CE3">
              <w:rPr>
                <w:rStyle w:val="ac"/>
                <w:rFonts w:ascii="Times New Roman" w:hAnsi="Times New Roman" w:cs="Times New Roman"/>
                <w:bCs/>
                <w:noProof/>
                <w:sz w:val="24"/>
                <w:szCs w:val="24"/>
              </w:rPr>
              <w:t>3.3</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Изменчивость параметров карбонатной системы в зависимости от солености</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_Toc166096236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52</w:t>
            </w:r>
            <w:r w:rsidR="002E5BA7" w:rsidRPr="006A0CE3">
              <w:rPr>
                <w:rFonts w:ascii="Times New Roman" w:hAnsi="Times New Roman" w:cs="Times New Roman"/>
                <w:noProof/>
                <w:webHidden/>
                <w:sz w:val="24"/>
                <w:szCs w:val="24"/>
              </w:rPr>
              <w:fldChar w:fldCharType="end"/>
            </w:r>
          </w:hyperlink>
        </w:p>
        <w:p w14:paraId="65937C90" w14:textId="3D307B38"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7" w:history="1">
            <w:r w:rsidR="002E5BA7" w:rsidRPr="006A0CE3">
              <w:rPr>
                <w:rStyle w:val="ac"/>
                <w:rFonts w:ascii="Times New Roman" w:hAnsi="Times New Roman" w:cs="Times New Roman"/>
                <w:bCs/>
                <w:noProof/>
                <w:sz w:val="24"/>
                <w:szCs w:val="24"/>
              </w:rPr>
              <w:t>3.4</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Суточные колебания температуры, солености и параметров карбонатной системы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_Toc166096237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53</w:t>
            </w:r>
            <w:r w:rsidR="002E5BA7" w:rsidRPr="006A0CE3">
              <w:rPr>
                <w:rFonts w:ascii="Times New Roman" w:hAnsi="Times New Roman" w:cs="Times New Roman"/>
                <w:noProof/>
                <w:webHidden/>
                <w:sz w:val="24"/>
                <w:szCs w:val="24"/>
              </w:rPr>
              <w:fldChar w:fldCharType="end"/>
            </w:r>
          </w:hyperlink>
        </w:p>
        <w:p w14:paraId="661E902E" w14:textId="7B47CA5E"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8" w:history="1">
            <w:r w:rsidR="002E5BA7" w:rsidRPr="006A0CE3">
              <w:rPr>
                <w:rStyle w:val="ac"/>
                <w:rFonts w:ascii="Times New Roman" w:hAnsi="Times New Roman" w:cs="Times New Roman"/>
                <w:bCs/>
                <w:noProof/>
                <w:sz w:val="24"/>
                <w:szCs w:val="24"/>
              </w:rPr>
              <w:t>3.5</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Реакция карбонатной системы на баланс продукции-деструкции органического вещества</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_Toc166096238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55</w:t>
            </w:r>
            <w:r w:rsidR="002E5BA7" w:rsidRPr="006A0CE3">
              <w:rPr>
                <w:rFonts w:ascii="Times New Roman" w:hAnsi="Times New Roman" w:cs="Times New Roman"/>
                <w:noProof/>
                <w:webHidden/>
                <w:sz w:val="24"/>
                <w:szCs w:val="24"/>
              </w:rPr>
              <w:fldChar w:fldCharType="end"/>
            </w:r>
          </w:hyperlink>
        </w:p>
        <w:p w14:paraId="3D8E15D2" w14:textId="1F991B1C" w:rsidR="002E5BA7" w:rsidRPr="006A0CE3" w:rsidRDefault="00487A8F" w:rsidP="002E5BA7">
          <w:pPr>
            <w:pStyle w:val="21"/>
            <w:tabs>
              <w:tab w:val="left" w:pos="880"/>
              <w:tab w:val="right" w:leader="dot" w:pos="9628"/>
            </w:tabs>
            <w:spacing w:after="0" w:line="360" w:lineRule="auto"/>
            <w:ind w:left="0"/>
            <w:jc w:val="both"/>
            <w:rPr>
              <w:rFonts w:ascii="Times New Roman" w:eastAsiaTheme="minorEastAsia" w:hAnsi="Times New Roman" w:cs="Times New Roman"/>
              <w:noProof/>
              <w:sz w:val="24"/>
              <w:szCs w:val="24"/>
              <w:lang w:eastAsia="ru-RU"/>
            </w:rPr>
          </w:pPr>
          <w:hyperlink w:anchor="_Toc166096239" w:history="1">
            <w:r w:rsidR="002E5BA7" w:rsidRPr="006A0CE3">
              <w:rPr>
                <w:rStyle w:val="ac"/>
                <w:rFonts w:ascii="Times New Roman" w:hAnsi="Times New Roman" w:cs="Times New Roman"/>
                <w:bCs/>
                <w:noProof/>
                <w:sz w:val="24"/>
                <w:szCs w:val="24"/>
              </w:rPr>
              <w:t>3.6</w:t>
            </w:r>
            <w:r w:rsidR="002E5BA7" w:rsidRPr="006A0CE3">
              <w:rPr>
                <w:rFonts w:ascii="Times New Roman" w:eastAsiaTheme="minorEastAsia" w:hAnsi="Times New Roman" w:cs="Times New Roman"/>
                <w:noProof/>
                <w:sz w:val="24"/>
                <w:szCs w:val="24"/>
                <w:lang w:eastAsia="ru-RU"/>
              </w:rPr>
              <w:tab/>
            </w:r>
            <w:r w:rsidR="002E5BA7" w:rsidRPr="006A0CE3">
              <w:rPr>
                <w:rStyle w:val="ac"/>
                <w:rFonts w:ascii="Times New Roman" w:hAnsi="Times New Roman" w:cs="Times New Roman"/>
                <w:bCs/>
                <w:noProof/>
                <w:sz w:val="24"/>
                <w:szCs w:val="24"/>
              </w:rPr>
              <w:t>Поток углекислого газа на границе вода-атмосфера и влияние ветра на его интенсивность</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_Toc166096239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55</w:t>
            </w:r>
            <w:r w:rsidR="002E5BA7" w:rsidRPr="006A0CE3">
              <w:rPr>
                <w:rFonts w:ascii="Times New Roman" w:hAnsi="Times New Roman" w:cs="Times New Roman"/>
                <w:noProof/>
                <w:webHidden/>
                <w:sz w:val="24"/>
                <w:szCs w:val="24"/>
              </w:rPr>
              <w:fldChar w:fldCharType="end"/>
            </w:r>
          </w:hyperlink>
        </w:p>
        <w:p w14:paraId="0EE7DC5A" w14:textId="5081171C" w:rsidR="002E5BA7" w:rsidRPr="006A0CE3" w:rsidRDefault="00487A8F" w:rsidP="002E5BA7">
          <w:pPr>
            <w:pStyle w:val="12"/>
            <w:tabs>
              <w:tab w:val="right" w:leader="dot" w:pos="9628"/>
            </w:tabs>
            <w:spacing w:after="0" w:line="360" w:lineRule="auto"/>
            <w:jc w:val="both"/>
            <w:rPr>
              <w:rFonts w:ascii="Times New Roman" w:eastAsiaTheme="minorEastAsia" w:hAnsi="Times New Roman" w:cs="Times New Roman"/>
              <w:noProof/>
              <w:sz w:val="24"/>
              <w:szCs w:val="24"/>
              <w:lang w:eastAsia="ru-RU"/>
            </w:rPr>
          </w:pPr>
          <w:hyperlink w:anchor="_Toc166096240" w:history="1">
            <w:r w:rsidR="002E5BA7" w:rsidRPr="006A0CE3">
              <w:rPr>
                <w:rStyle w:val="ac"/>
                <w:rFonts w:ascii="Times New Roman" w:hAnsi="Times New Roman" w:cs="Times New Roman"/>
                <w:b/>
                <w:bCs/>
                <w:noProof/>
                <w:sz w:val="24"/>
                <w:szCs w:val="24"/>
              </w:rPr>
              <w:t>ЗАКЛЮЧЕНИЕ</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_Toc166096240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57</w:t>
            </w:r>
            <w:r w:rsidR="002E5BA7" w:rsidRPr="006A0CE3">
              <w:rPr>
                <w:rFonts w:ascii="Times New Roman" w:hAnsi="Times New Roman" w:cs="Times New Roman"/>
                <w:noProof/>
                <w:webHidden/>
                <w:sz w:val="24"/>
                <w:szCs w:val="24"/>
              </w:rPr>
              <w:fldChar w:fldCharType="end"/>
            </w:r>
          </w:hyperlink>
        </w:p>
        <w:p w14:paraId="6FFD31F9" w14:textId="6FDDFA9F" w:rsidR="002E5BA7" w:rsidRPr="002E5BA7" w:rsidRDefault="00487A8F" w:rsidP="002E5BA7">
          <w:pPr>
            <w:pStyle w:val="12"/>
            <w:tabs>
              <w:tab w:val="right" w:leader="dot" w:pos="9628"/>
            </w:tabs>
            <w:spacing w:after="0" w:line="360" w:lineRule="auto"/>
            <w:jc w:val="both"/>
            <w:rPr>
              <w:rFonts w:ascii="Times New Roman" w:eastAsiaTheme="minorEastAsia" w:hAnsi="Times New Roman" w:cs="Times New Roman"/>
              <w:noProof/>
              <w:sz w:val="24"/>
              <w:szCs w:val="24"/>
              <w:lang w:eastAsia="ru-RU"/>
            </w:rPr>
          </w:pPr>
          <w:hyperlink w:anchor="_Toc166096241" w:history="1">
            <w:r w:rsidR="002E5BA7" w:rsidRPr="006A0CE3">
              <w:rPr>
                <w:rStyle w:val="ac"/>
                <w:rFonts w:ascii="Times New Roman" w:hAnsi="Times New Roman" w:cs="Times New Roman"/>
                <w:b/>
                <w:bCs/>
                <w:noProof/>
                <w:sz w:val="24"/>
                <w:szCs w:val="24"/>
              </w:rPr>
              <w:t>СПИСОК</w:t>
            </w:r>
            <w:r w:rsidR="002E5BA7" w:rsidRPr="006A0CE3">
              <w:rPr>
                <w:rStyle w:val="ac"/>
                <w:rFonts w:ascii="Times New Roman" w:hAnsi="Times New Roman" w:cs="Times New Roman"/>
                <w:b/>
                <w:bCs/>
                <w:noProof/>
                <w:sz w:val="24"/>
                <w:szCs w:val="24"/>
                <w:lang w:val="en-US"/>
              </w:rPr>
              <w:t xml:space="preserve"> </w:t>
            </w:r>
            <w:r w:rsidR="002E5BA7" w:rsidRPr="006A0CE3">
              <w:rPr>
                <w:rStyle w:val="ac"/>
                <w:rFonts w:ascii="Times New Roman" w:hAnsi="Times New Roman" w:cs="Times New Roman"/>
                <w:b/>
                <w:bCs/>
                <w:noProof/>
                <w:sz w:val="24"/>
                <w:szCs w:val="24"/>
              </w:rPr>
              <w:t>ЛИТЕРАТУРЫ</w:t>
            </w:r>
            <w:r w:rsidR="002E5BA7" w:rsidRPr="006A0CE3">
              <w:rPr>
                <w:rFonts w:ascii="Times New Roman" w:hAnsi="Times New Roman" w:cs="Times New Roman"/>
                <w:noProof/>
                <w:webHidden/>
                <w:sz w:val="24"/>
                <w:szCs w:val="24"/>
              </w:rPr>
              <w:tab/>
            </w:r>
            <w:r w:rsidR="002E5BA7" w:rsidRPr="006A0CE3">
              <w:rPr>
                <w:rFonts w:ascii="Times New Roman" w:hAnsi="Times New Roman" w:cs="Times New Roman"/>
                <w:noProof/>
                <w:webHidden/>
                <w:sz w:val="24"/>
                <w:szCs w:val="24"/>
              </w:rPr>
              <w:fldChar w:fldCharType="begin"/>
            </w:r>
            <w:r w:rsidR="002E5BA7" w:rsidRPr="006A0CE3">
              <w:rPr>
                <w:rFonts w:ascii="Times New Roman" w:hAnsi="Times New Roman" w:cs="Times New Roman"/>
                <w:noProof/>
                <w:webHidden/>
                <w:sz w:val="24"/>
                <w:szCs w:val="24"/>
              </w:rPr>
              <w:instrText xml:space="preserve"> PAGEREF _Toc166096241 \h </w:instrText>
            </w:r>
            <w:r w:rsidR="002E5BA7" w:rsidRPr="006A0CE3">
              <w:rPr>
                <w:rFonts w:ascii="Times New Roman" w:hAnsi="Times New Roman" w:cs="Times New Roman"/>
                <w:noProof/>
                <w:webHidden/>
                <w:sz w:val="24"/>
                <w:szCs w:val="24"/>
              </w:rPr>
            </w:r>
            <w:r w:rsidR="002E5BA7" w:rsidRPr="006A0CE3">
              <w:rPr>
                <w:rFonts w:ascii="Times New Roman" w:hAnsi="Times New Roman" w:cs="Times New Roman"/>
                <w:noProof/>
                <w:webHidden/>
                <w:sz w:val="24"/>
                <w:szCs w:val="24"/>
              </w:rPr>
              <w:fldChar w:fldCharType="separate"/>
            </w:r>
            <w:r w:rsidR="006A0CE3" w:rsidRPr="006A0CE3">
              <w:rPr>
                <w:rFonts w:ascii="Times New Roman" w:hAnsi="Times New Roman" w:cs="Times New Roman"/>
                <w:noProof/>
                <w:webHidden/>
                <w:sz w:val="24"/>
                <w:szCs w:val="24"/>
              </w:rPr>
              <w:t>58</w:t>
            </w:r>
            <w:r w:rsidR="002E5BA7" w:rsidRPr="006A0CE3">
              <w:rPr>
                <w:rFonts w:ascii="Times New Roman" w:hAnsi="Times New Roman" w:cs="Times New Roman"/>
                <w:noProof/>
                <w:webHidden/>
                <w:sz w:val="24"/>
                <w:szCs w:val="24"/>
              </w:rPr>
              <w:fldChar w:fldCharType="end"/>
            </w:r>
          </w:hyperlink>
        </w:p>
        <w:p w14:paraId="0E8DD931" w14:textId="1EF65FFD" w:rsidR="00586941" w:rsidRPr="00586941" w:rsidRDefault="00586941" w:rsidP="002E5BA7">
          <w:pPr>
            <w:spacing w:after="0" w:line="360" w:lineRule="auto"/>
            <w:jc w:val="both"/>
          </w:pPr>
          <w:r w:rsidRPr="002E5BA7">
            <w:rPr>
              <w:rFonts w:ascii="Times New Roman" w:hAnsi="Times New Roman" w:cs="Times New Roman"/>
              <w:b/>
              <w:bCs/>
              <w:sz w:val="24"/>
              <w:szCs w:val="24"/>
            </w:rPr>
            <w:fldChar w:fldCharType="end"/>
          </w:r>
        </w:p>
      </w:sdtContent>
    </w:sdt>
    <w:p w14:paraId="47B8F82C" w14:textId="2F07EC3D" w:rsidR="00586941" w:rsidRPr="00586941" w:rsidRDefault="00586941" w:rsidP="00586941">
      <w:pPr>
        <w:rPr>
          <w:rFonts w:ascii="Times New Roman" w:eastAsiaTheme="majorEastAsia" w:hAnsi="Times New Roman" w:cs="Times New Roman"/>
          <w:sz w:val="32"/>
          <w:szCs w:val="32"/>
        </w:rPr>
      </w:pPr>
      <w:r>
        <w:rPr>
          <w:rFonts w:ascii="Times New Roman" w:hAnsi="Times New Roman" w:cs="Times New Roman"/>
        </w:rPr>
        <w:br w:type="page"/>
      </w:r>
    </w:p>
    <w:p w14:paraId="3D87D409" w14:textId="1A1D104A" w:rsidR="001B2226" w:rsidRDefault="004D418F" w:rsidP="003C20E4">
      <w:pPr>
        <w:pStyle w:val="1"/>
        <w:ind w:left="720"/>
        <w:rPr>
          <w:rFonts w:ascii="Times New Roman" w:hAnsi="Times New Roman" w:cs="Times New Roman"/>
          <w:b/>
          <w:bCs/>
          <w:color w:val="auto"/>
          <w:sz w:val="28"/>
          <w:szCs w:val="28"/>
        </w:rPr>
      </w:pPr>
      <w:bookmarkStart w:id="1" w:name="_Toc166096207"/>
      <w:r w:rsidRPr="00B22A17">
        <w:rPr>
          <w:rFonts w:ascii="Times New Roman" w:hAnsi="Times New Roman" w:cs="Times New Roman"/>
          <w:b/>
          <w:bCs/>
          <w:color w:val="auto"/>
          <w:sz w:val="28"/>
          <w:szCs w:val="28"/>
        </w:rPr>
        <w:lastRenderedPageBreak/>
        <w:t>ВВЕДЕНИЕ</w:t>
      </w:r>
      <w:bookmarkEnd w:id="1"/>
    </w:p>
    <w:p w14:paraId="68069FD4" w14:textId="77777777" w:rsidR="00BE6986" w:rsidRPr="00BE6986" w:rsidRDefault="00BE6986" w:rsidP="00BE6986"/>
    <w:p w14:paraId="478602AF" w14:textId="79631449" w:rsidR="00F14C56" w:rsidRPr="00B22A17" w:rsidRDefault="00850FC5" w:rsidP="00B22A17">
      <w:pPr>
        <w:spacing w:after="0" w:line="360" w:lineRule="auto"/>
        <w:ind w:firstLine="567"/>
        <w:jc w:val="both"/>
        <w:rPr>
          <w:rFonts w:ascii="Times New Roman" w:hAnsi="Times New Roman" w:cs="Times New Roman"/>
          <w:sz w:val="24"/>
          <w:szCs w:val="24"/>
        </w:rPr>
      </w:pPr>
      <w:bookmarkStart w:id="2" w:name="_Hlk145329929"/>
      <w:r w:rsidRPr="00B22A17">
        <w:rPr>
          <w:rFonts w:ascii="Times New Roman" w:hAnsi="Times New Roman" w:cs="Times New Roman"/>
          <w:sz w:val="24"/>
          <w:szCs w:val="24"/>
        </w:rPr>
        <w:t>В</w:t>
      </w:r>
      <w:r w:rsidR="00213F44" w:rsidRPr="00B22A17">
        <w:rPr>
          <w:rFonts w:ascii="Times New Roman" w:hAnsi="Times New Roman" w:cs="Times New Roman"/>
          <w:sz w:val="24"/>
          <w:szCs w:val="24"/>
        </w:rPr>
        <w:t xml:space="preserve"> своей</w:t>
      </w:r>
      <w:r w:rsidRPr="00B22A17">
        <w:rPr>
          <w:rFonts w:ascii="Times New Roman" w:hAnsi="Times New Roman" w:cs="Times New Roman"/>
          <w:sz w:val="24"/>
          <w:szCs w:val="24"/>
        </w:rPr>
        <w:t xml:space="preserve"> </w:t>
      </w:r>
      <w:r w:rsidR="00F14C56" w:rsidRPr="00B22A17">
        <w:rPr>
          <w:rFonts w:ascii="Times New Roman" w:hAnsi="Times New Roman" w:cs="Times New Roman"/>
          <w:sz w:val="24"/>
          <w:szCs w:val="24"/>
        </w:rPr>
        <w:t>работе</w:t>
      </w:r>
      <w:sdt>
        <w:sdtPr>
          <w:rPr>
            <w:rFonts w:ascii="Times New Roman" w:hAnsi="Times New Roman" w:cs="Times New Roman"/>
            <w:sz w:val="24"/>
            <w:szCs w:val="24"/>
          </w:rPr>
          <w:id w:val="147071547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ПНМ88 \l 1049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(Маккавеев П.Н., 1988)</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r w:rsidR="00213F44" w:rsidRPr="00B22A17">
        <w:rPr>
          <w:rFonts w:ascii="Times New Roman" w:hAnsi="Times New Roman" w:cs="Times New Roman"/>
          <w:sz w:val="24"/>
          <w:szCs w:val="24"/>
        </w:rPr>
        <w:t xml:space="preserve">Маккавеев П.Н. </w:t>
      </w:r>
      <w:r w:rsidR="00F14C56" w:rsidRPr="00B22A17">
        <w:rPr>
          <w:rFonts w:ascii="Times New Roman" w:hAnsi="Times New Roman" w:cs="Times New Roman"/>
          <w:sz w:val="24"/>
          <w:szCs w:val="24"/>
        </w:rPr>
        <w:t>дал следующее определение: «Двуокись углерода, растворяясь в воде, реагирует с ней, образуя угольную кислоту Н</w:t>
      </w:r>
      <w:r w:rsidR="00F14C56" w:rsidRPr="00B22A17">
        <w:rPr>
          <w:rFonts w:ascii="Times New Roman" w:hAnsi="Times New Roman" w:cs="Times New Roman"/>
          <w:sz w:val="24"/>
          <w:szCs w:val="24"/>
          <w:vertAlign w:val="subscript"/>
        </w:rPr>
        <w:t>2</w:t>
      </w:r>
      <w:r w:rsidR="00F14C56" w:rsidRPr="00B22A17">
        <w:rPr>
          <w:rFonts w:ascii="Times New Roman" w:hAnsi="Times New Roman" w:cs="Times New Roman"/>
          <w:sz w:val="24"/>
          <w:szCs w:val="24"/>
        </w:rPr>
        <w:t>СО</w:t>
      </w:r>
      <w:r w:rsidR="00F14C56" w:rsidRPr="00B22A17">
        <w:rPr>
          <w:rFonts w:ascii="Times New Roman" w:hAnsi="Times New Roman" w:cs="Times New Roman"/>
          <w:sz w:val="24"/>
          <w:szCs w:val="24"/>
          <w:vertAlign w:val="subscript"/>
        </w:rPr>
        <w:t>3</w:t>
      </w:r>
      <w:r w:rsidR="00F14C56" w:rsidRPr="00B22A17">
        <w:rPr>
          <w:rFonts w:ascii="Times New Roman" w:hAnsi="Times New Roman" w:cs="Times New Roman"/>
          <w:sz w:val="24"/>
          <w:szCs w:val="24"/>
        </w:rPr>
        <w:t xml:space="preserve">, которая в свою очередь диссоциирует на ионы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HCO</m:t>
            </m:r>
          </m:e>
          <m:sub>
            <m:r>
              <w:rPr>
                <w:rFonts w:ascii="Cambria Math" w:hAnsi="Cambria Math" w:cs="Times New Roman"/>
                <w:sz w:val="24"/>
                <w:szCs w:val="24"/>
              </w:rPr>
              <m:t>3</m:t>
            </m:r>
          </m:sub>
          <m:sup>
            <m:r>
              <w:rPr>
                <w:rFonts w:ascii="Cambria Math" w:hAnsi="Cambria Math" w:cs="Times New Roman"/>
                <w:sz w:val="24"/>
                <w:szCs w:val="24"/>
              </w:rPr>
              <m:t>-</m:t>
            </m:r>
          </m:sup>
        </m:sSubSup>
      </m:oMath>
      <w:r w:rsidR="00F14C56" w:rsidRPr="00B22A17">
        <w:rPr>
          <w:rFonts w:ascii="Times New Roman" w:hAnsi="Times New Roman" w:cs="Times New Roman"/>
          <w:sz w:val="24"/>
          <w:szCs w:val="24"/>
        </w:rPr>
        <w:t xml:space="preserve">− и </w:t>
      </w:r>
      <m:oMath>
        <m:sSubSup>
          <m:sSubSupPr>
            <m:ctrlPr>
              <w:rPr>
                <w:rFonts w:ascii="Cambria Math" w:hAnsi="Cambria Math" w:cs="Times New Roman"/>
                <w:i/>
                <w:sz w:val="24"/>
                <w:szCs w:val="24"/>
              </w:rPr>
            </m:ctrlPr>
          </m:sSubSupPr>
          <m:e>
            <m:r>
              <w:rPr>
                <w:rFonts w:ascii="Cambria Math" w:hAnsi="Cambria Math" w:cs="Times New Roman"/>
                <w:sz w:val="24"/>
                <w:szCs w:val="24"/>
              </w:rPr>
              <m:t>CO</m:t>
            </m:r>
          </m:e>
          <m:sub>
            <m:r>
              <w:rPr>
                <w:rFonts w:ascii="Cambria Math" w:hAnsi="Cambria Math" w:cs="Times New Roman"/>
                <w:sz w:val="24"/>
                <w:szCs w:val="24"/>
              </w:rPr>
              <m:t>3</m:t>
            </m:r>
          </m:sub>
          <m:sup>
            <m:r>
              <w:rPr>
                <w:rFonts w:ascii="Cambria Math" w:hAnsi="Cambria Math" w:cs="Times New Roman"/>
                <w:sz w:val="24"/>
                <w:szCs w:val="24"/>
              </w:rPr>
              <m:t>2-</m:t>
            </m:r>
          </m:sup>
        </m:sSubSup>
      </m:oMath>
      <w:r w:rsidR="00F14C56" w:rsidRPr="00B22A17">
        <w:rPr>
          <w:rFonts w:ascii="Times New Roman" w:hAnsi="Times New Roman" w:cs="Times New Roman"/>
          <w:sz w:val="24"/>
          <w:szCs w:val="24"/>
        </w:rPr>
        <w:t>. Совокупность растворённой в воде свободной двуокиси углерода, угольной кислоты и продуктов её диссоциации во взаимодействии с атмосферной двуокисью углерода и малорастворимыми карбонатами обычно называется карбонатным равновесием или карбонатной системой вод»</w:t>
      </w:r>
      <w:r w:rsidR="00451E5A" w:rsidRPr="00B22A17">
        <w:rPr>
          <w:rFonts w:ascii="Times New Roman" w:hAnsi="Times New Roman" w:cs="Times New Roman"/>
          <w:sz w:val="24"/>
          <w:szCs w:val="24"/>
        </w:rPr>
        <w:t>.</w:t>
      </w:r>
    </w:p>
    <w:p w14:paraId="1C678B88" w14:textId="20838CAF" w:rsidR="00A90DA2" w:rsidRPr="00B22A17" w:rsidRDefault="00A90DA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Изучение карбонатной системы океана имеет высокую значимость для полного понимания процессов химико-биологического обмена в океане и напрямую связано с антропогенной деятельностью человека. В настоящее время исследования карбонатной системы направлены на изучение взаимодействия между океаном и атмосферой в контексте климатических изменений. Результаты таких исследований помогут лучше понять способность Мирового океана служить буфером для одного из самых </w:t>
      </w:r>
      <w:r w:rsidR="00925AC4" w:rsidRPr="00B22A17">
        <w:rPr>
          <w:rFonts w:ascii="Times New Roman" w:hAnsi="Times New Roman" w:cs="Times New Roman"/>
          <w:sz w:val="24"/>
          <w:szCs w:val="24"/>
        </w:rPr>
        <w:t xml:space="preserve">важных </w:t>
      </w:r>
      <w:r w:rsidRPr="00B22A17">
        <w:rPr>
          <w:rFonts w:ascii="Times New Roman" w:hAnsi="Times New Roman" w:cs="Times New Roman"/>
          <w:sz w:val="24"/>
          <w:szCs w:val="24"/>
        </w:rPr>
        <w:t xml:space="preserve">парниковых газов – </w:t>
      </w:r>
      <w:r w:rsidR="00451E5A" w:rsidRPr="00B22A17">
        <w:rPr>
          <w:rFonts w:ascii="Times New Roman" w:hAnsi="Times New Roman" w:cs="Times New Roman"/>
          <w:sz w:val="24"/>
          <w:szCs w:val="24"/>
        </w:rPr>
        <w:t>углекислого газа (</w:t>
      </w:r>
      <w:r w:rsidRPr="00B22A17">
        <w:rPr>
          <w:rFonts w:ascii="Times New Roman" w:hAnsi="Times New Roman" w:cs="Times New Roman"/>
          <w:sz w:val="24"/>
          <w:szCs w:val="24"/>
        </w:rPr>
        <w:t>CO</w:t>
      </w:r>
      <w:r w:rsidRPr="00B22A17">
        <w:rPr>
          <w:rFonts w:ascii="Times New Roman" w:hAnsi="Times New Roman" w:cs="Times New Roman"/>
          <w:sz w:val="24"/>
          <w:szCs w:val="24"/>
          <w:vertAlign w:val="subscript"/>
        </w:rPr>
        <w:t>2</w:t>
      </w:r>
      <w:r w:rsidR="00451E5A" w:rsidRPr="00B22A17">
        <w:rPr>
          <w:rFonts w:ascii="Times New Roman" w:hAnsi="Times New Roman" w:cs="Times New Roman"/>
          <w:sz w:val="24"/>
          <w:szCs w:val="24"/>
        </w:rPr>
        <w:t>)</w:t>
      </w:r>
      <w:r w:rsidRPr="00B22A17">
        <w:rPr>
          <w:rFonts w:ascii="Times New Roman" w:hAnsi="Times New Roman" w:cs="Times New Roman"/>
          <w:sz w:val="24"/>
          <w:szCs w:val="24"/>
        </w:rPr>
        <w:t>.</w:t>
      </w:r>
      <w:bookmarkEnd w:id="2"/>
    </w:p>
    <w:p w14:paraId="10224644" w14:textId="50910E3E" w:rsidR="00A90DA2" w:rsidRPr="00B22A17" w:rsidRDefault="00A90DA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Поворотным моментом в области изучения окружающей среды в XX веке является установление непрерывного роста концентрации </w:t>
      </w:r>
      <w:r w:rsidR="00925AC4" w:rsidRPr="00B22A17">
        <w:rPr>
          <w:rFonts w:ascii="Times New Roman" w:hAnsi="Times New Roman" w:cs="Times New Roman"/>
          <w:sz w:val="24"/>
          <w:szCs w:val="24"/>
        </w:rPr>
        <w:t>(CO2)</w:t>
      </w:r>
      <w:r w:rsidRPr="00B22A17">
        <w:rPr>
          <w:rFonts w:ascii="Times New Roman" w:hAnsi="Times New Roman" w:cs="Times New Roman"/>
          <w:sz w:val="24"/>
          <w:szCs w:val="24"/>
        </w:rPr>
        <w:t xml:space="preserve"> в атмосфере, известное как кривая Килинга</w:t>
      </w:r>
      <w:sdt>
        <w:sdtPr>
          <w:rPr>
            <w:rFonts w:ascii="Times New Roman" w:hAnsi="Times New Roman" w:cs="Times New Roman"/>
            <w:sz w:val="24"/>
            <w:szCs w:val="24"/>
          </w:rPr>
          <w:id w:val="-1937894927"/>
          <w:citation/>
        </w:sdtPr>
        <w:sdtEndPr/>
        <w:sdtContent>
          <w:r w:rsidR="004D22E4" w:rsidRPr="00B22A17">
            <w:rPr>
              <w:rFonts w:ascii="Times New Roman" w:hAnsi="Times New Roman" w:cs="Times New Roman"/>
              <w:sz w:val="24"/>
              <w:szCs w:val="24"/>
            </w:rPr>
            <w:fldChar w:fldCharType="begin"/>
          </w:r>
          <w:r w:rsidR="004D22E4" w:rsidRPr="00B22A17">
            <w:rPr>
              <w:rFonts w:ascii="Times New Roman" w:hAnsi="Times New Roman" w:cs="Times New Roman"/>
              <w:sz w:val="24"/>
              <w:szCs w:val="24"/>
            </w:rPr>
            <w:instrText xml:space="preserve"> CITATION Har10 \l 1049 </w:instrText>
          </w:r>
          <w:r w:rsidR="004D22E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(Harris D.C., 2010)</w:t>
          </w:r>
          <w:r w:rsidR="004D22E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Увеличение концентрации углекислого газа в атмосфере указывает на то, что глобальный цикл углерода находится в неустойчивом состоянии. По мнению некоторых исследователей</w:t>
      </w:r>
      <w:r w:rsidR="00451E5A" w:rsidRPr="00B22A17">
        <w:rPr>
          <w:rFonts w:ascii="Times New Roman" w:hAnsi="Times New Roman" w:cs="Times New Roman"/>
          <w:sz w:val="24"/>
          <w:szCs w:val="24"/>
        </w:rPr>
        <w:t>,</w:t>
      </w:r>
      <w:r w:rsidRPr="00B22A17">
        <w:rPr>
          <w:rFonts w:ascii="Times New Roman" w:hAnsi="Times New Roman" w:cs="Times New Roman"/>
          <w:sz w:val="24"/>
          <w:szCs w:val="24"/>
        </w:rPr>
        <w:t xml:space="preserve"> этот углерод можно разделить на три компонента: «черно-коричневый», «зеленый» и «голубой» углерод</w:t>
      </w:r>
      <w:r w:rsidR="00EC123F" w:rsidRPr="00B22A17">
        <w:rPr>
          <w:rFonts w:ascii="Times New Roman" w:hAnsi="Times New Roman" w:cs="Times New Roman"/>
          <w:sz w:val="24"/>
          <w:szCs w:val="24"/>
        </w:rPr>
        <w:t>, пропорции между которыми меняются со временем</w:t>
      </w:r>
      <w:r w:rsidR="00451E5A" w:rsidRPr="00B22A17">
        <w:rPr>
          <w:rFonts w:ascii="Times New Roman" w:hAnsi="Times New Roman" w:cs="Times New Roman"/>
          <w:sz w:val="24"/>
          <w:szCs w:val="24"/>
        </w:rPr>
        <w:t xml:space="preserve"> </w:t>
      </w:r>
      <w:sdt>
        <w:sdtPr>
          <w:rPr>
            <w:rFonts w:ascii="Times New Roman" w:hAnsi="Times New Roman" w:cs="Times New Roman"/>
            <w:sz w:val="24"/>
            <w:szCs w:val="24"/>
          </w:rPr>
          <w:id w:val="1253400148"/>
          <w:citation/>
        </w:sdtPr>
        <w:sdtEndPr/>
        <w:sdtContent>
          <w:r w:rsidR="00BC26CF" w:rsidRPr="00B22A17">
            <w:rPr>
              <w:rFonts w:ascii="Times New Roman" w:hAnsi="Times New Roman" w:cs="Times New Roman"/>
              <w:sz w:val="24"/>
              <w:szCs w:val="24"/>
            </w:rPr>
            <w:fldChar w:fldCharType="begin"/>
          </w:r>
          <w:r w:rsidR="00BC26CF" w:rsidRPr="00B22A17">
            <w:rPr>
              <w:rFonts w:ascii="Times New Roman" w:hAnsi="Times New Roman" w:cs="Times New Roman"/>
              <w:sz w:val="24"/>
              <w:szCs w:val="24"/>
            </w:rPr>
            <w:instrText xml:space="preserve"> CITATION Nel09 \l 1049 </w:instrText>
          </w:r>
          <w:r w:rsidR="00BC26CF"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(Nellemann C., 2009)</w:t>
          </w:r>
          <w:r w:rsidR="00BC26CF" w:rsidRPr="00B22A17">
            <w:rPr>
              <w:rFonts w:ascii="Times New Roman" w:hAnsi="Times New Roman" w:cs="Times New Roman"/>
              <w:sz w:val="24"/>
              <w:szCs w:val="24"/>
            </w:rPr>
            <w:fldChar w:fldCharType="end"/>
          </w:r>
        </w:sdtContent>
      </w:sdt>
      <w:r w:rsidR="00EC123F" w:rsidRPr="00B22A17">
        <w:rPr>
          <w:rFonts w:ascii="Times New Roman" w:hAnsi="Times New Roman" w:cs="Times New Roman"/>
          <w:sz w:val="24"/>
          <w:szCs w:val="24"/>
        </w:rPr>
        <w:t xml:space="preserve">. </w:t>
      </w:r>
    </w:p>
    <w:p w14:paraId="2E82EDFD" w14:textId="50B3ECEC" w:rsidR="00EC123F" w:rsidRPr="00B22A17" w:rsidRDefault="00EC123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«Черно-коричневый» углерод связан с выбросами углекислого газа от сжигания ископаемого топлива и промышленной деятельности человека. «Зеленый» углерод представляет собой углекислый газ, который поглощается наземной растительностью (деревья, кустарники, травы и т.</w:t>
      </w:r>
      <w:r w:rsidR="00DC0E36" w:rsidRPr="00B22A17">
        <w:rPr>
          <w:rFonts w:ascii="Times New Roman" w:hAnsi="Times New Roman" w:cs="Times New Roman"/>
          <w:sz w:val="24"/>
          <w:szCs w:val="24"/>
        </w:rPr>
        <w:t>д.</w:t>
      </w:r>
      <w:r w:rsidRPr="00B22A17">
        <w:rPr>
          <w:rFonts w:ascii="Times New Roman" w:hAnsi="Times New Roman" w:cs="Times New Roman"/>
          <w:sz w:val="24"/>
          <w:szCs w:val="24"/>
        </w:rPr>
        <w:t xml:space="preserve">) и остается в виде органического вещества. «Голубой» углерод относится к углекислому газу, который </w:t>
      </w:r>
      <w:r w:rsidR="00451E5A" w:rsidRPr="00B22A17">
        <w:rPr>
          <w:rFonts w:ascii="Times New Roman" w:hAnsi="Times New Roman" w:cs="Times New Roman"/>
          <w:sz w:val="24"/>
          <w:szCs w:val="24"/>
        </w:rPr>
        <w:t xml:space="preserve">осваивается </w:t>
      </w:r>
      <w:r w:rsidRPr="00B22A17">
        <w:rPr>
          <w:rFonts w:ascii="Times New Roman" w:hAnsi="Times New Roman" w:cs="Times New Roman"/>
          <w:sz w:val="24"/>
          <w:szCs w:val="24"/>
        </w:rPr>
        <w:t xml:space="preserve">из атмосферы </w:t>
      </w:r>
      <w:r w:rsidR="00451E5A" w:rsidRPr="00B22A17">
        <w:rPr>
          <w:rFonts w:ascii="Times New Roman" w:hAnsi="Times New Roman" w:cs="Times New Roman"/>
          <w:sz w:val="24"/>
          <w:szCs w:val="24"/>
        </w:rPr>
        <w:t xml:space="preserve">в процессе </w:t>
      </w:r>
      <w:r w:rsidRPr="00B22A17">
        <w:rPr>
          <w:rFonts w:ascii="Times New Roman" w:hAnsi="Times New Roman" w:cs="Times New Roman"/>
          <w:sz w:val="24"/>
          <w:szCs w:val="24"/>
        </w:rPr>
        <w:t>фотосинтез</w:t>
      </w:r>
      <w:r w:rsidR="00451E5A" w:rsidRPr="00B22A17">
        <w:rPr>
          <w:rFonts w:ascii="Times New Roman" w:hAnsi="Times New Roman" w:cs="Times New Roman"/>
          <w:sz w:val="24"/>
          <w:szCs w:val="24"/>
        </w:rPr>
        <w:t>а</w:t>
      </w:r>
      <w:r w:rsidRPr="00B22A17">
        <w:rPr>
          <w:rFonts w:ascii="Times New Roman" w:hAnsi="Times New Roman" w:cs="Times New Roman"/>
          <w:sz w:val="24"/>
          <w:szCs w:val="24"/>
        </w:rPr>
        <w:t xml:space="preserve"> </w:t>
      </w:r>
      <w:r w:rsidR="00451E5A" w:rsidRPr="00B22A17">
        <w:rPr>
          <w:rFonts w:ascii="Times New Roman" w:hAnsi="Times New Roman" w:cs="Times New Roman"/>
          <w:sz w:val="24"/>
          <w:szCs w:val="24"/>
        </w:rPr>
        <w:t>морских растений</w:t>
      </w:r>
      <w:r w:rsidRPr="00B22A17">
        <w:rPr>
          <w:rFonts w:ascii="Times New Roman" w:hAnsi="Times New Roman" w:cs="Times New Roman"/>
          <w:sz w:val="24"/>
          <w:szCs w:val="24"/>
        </w:rPr>
        <w:t>, особенно в прибрежных акваториях (мангровые леса, солевые марши, морские луга) и затем оседает на дне океана.</w:t>
      </w:r>
    </w:p>
    <w:p w14:paraId="5BE03E87" w14:textId="1DF585C2" w:rsidR="00DC0E36" w:rsidRPr="00B22A17" w:rsidRDefault="00DC0E36" w:rsidP="00B22A17">
      <w:pPr>
        <w:spacing w:after="0" w:line="360" w:lineRule="auto"/>
        <w:ind w:firstLine="567"/>
        <w:jc w:val="both"/>
        <w:rPr>
          <w:rFonts w:ascii="Times New Roman" w:hAnsi="Times New Roman" w:cs="Times New Roman"/>
          <w:sz w:val="24"/>
          <w:szCs w:val="24"/>
        </w:rPr>
      </w:pPr>
      <w:bookmarkStart w:id="3" w:name="_Hlk145329989"/>
      <w:r w:rsidRPr="00B22A17">
        <w:rPr>
          <w:rFonts w:ascii="Times New Roman" w:hAnsi="Times New Roman" w:cs="Times New Roman"/>
          <w:sz w:val="24"/>
          <w:szCs w:val="24"/>
        </w:rPr>
        <w:t xml:space="preserve">Наблюдения за параметрами </w:t>
      </w:r>
      <w:r w:rsidR="00D968AE" w:rsidRPr="00B22A17">
        <w:rPr>
          <w:rFonts w:ascii="Times New Roman" w:hAnsi="Times New Roman" w:cs="Times New Roman"/>
          <w:sz w:val="24"/>
          <w:szCs w:val="24"/>
        </w:rPr>
        <w:t>карбонатной системы в рамках глобального мониторинга поверхностных вод раз</w:t>
      </w:r>
      <w:r w:rsidR="00723894" w:rsidRPr="00B22A17">
        <w:rPr>
          <w:rFonts w:ascii="Times New Roman" w:hAnsi="Times New Roman" w:cs="Times New Roman"/>
          <w:sz w:val="24"/>
          <w:szCs w:val="24"/>
        </w:rPr>
        <w:t>личных</w:t>
      </w:r>
      <w:r w:rsidR="00D968AE" w:rsidRPr="00B22A17">
        <w:rPr>
          <w:rFonts w:ascii="Times New Roman" w:hAnsi="Times New Roman" w:cs="Times New Roman"/>
          <w:sz w:val="24"/>
          <w:szCs w:val="24"/>
        </w:rPr>
        <w:t xml:space="preserve"> акваторий Мирового океана подтверждают </w:t>
      </w:r>
      <w:r w:rsidR="00723894" w:rsidRPr="00B22A17">
        <w:rPr>
          <w:rFonts w:ascii="Times New Roman" w:hAnsi="Times New Roman" w:cs="Times New Roman"/>
          <w:sz w:val="24"/>
          <w:szCs w:val="24"/>
        </w:rPr>
        <w:t xml:space="preserve">негативное влияние увеличения концентрации углекислого газа в атмосфере, а именно уменьшение pH и увеличение </w:t>
      </w:r>
      <w:r w:rsidR="00451E5A" w:rsidRPr="00B22A17">
        <w:rPr>
          <w:rFonts w:ascii="Times New Roman" w:hAnsi="Times New Roman" w:cs="Times New Roman"/>
          <w:sz w:val="24"/>
          <w:szCs w:val="24"/>
        </w:rPr>
        <w:t>парциального давления СО2 (</w:t>
      </w:r>
      <w:r w:rsidR="00723894" w:rsidRPr="00B22A17">
        <w:rPr>
          <w:rFonts w:ascii="Times New Roman" w:hAnsi="Times New Roman" w:cs="Times New Roman"/>
          <w:sz w:val="24"/>
          <w:szCs w:val="24"/>
        </w:rPr>
        <w:t>pCO2</w:t>
      </w:r>
      <w:r w:rsidR="00451E5A" w:rsidRPr="00B22A17">
        <w:rPr>
          <w:rFonts w:ascii="Times New Roman" w:hAnsi="Times New Roman" w:cs="Times New Roman"/>
          <w:sz w:val="24"/>
          <w:szCs w:val="24"/>
        </w:rPr>
        <w:t>)</w:t>
      </w:r>
      <w:r w:rsidR="00723894" w:rsidRPr="00B22A17">
        <w:rPr>
          <w:rFonts w:ascii="Times New Roman" w:hAnsi="Times New Roman" w:cs="Times New Roman"/>
          <w:sz w:val="24"/>
          <w:szCs w:val="24"/>
        </w:rPr>
        <w:t xml:space="preserve"> в поверхностном слое воды.</w:t>
      </w:r>
      <w:bookmarkEnd w:id="3"/>
    </w:p>
    <w:p w14:paraId="6AD04C37" w14:textId="25A4EF8B" w:rsidR="00771236" w:rsidRPr="00B22A17" w:rsidRDefault="00771236" w:rsidP="00B22A17">
      <w:pPr>
        <w:spacing w:after="0" w:line="360" w:lineRule="auto"/>
        <w:ind w:firstLine="567"/>
        <w:jc w:val="both"/>
        <w:rPr>
          <w:rFonts w:ascii="Times New Roman" w:hAnsi="Times New Roman" w:cs="Times New Roman"/>
          <w:sz w:val="24"/>
          <w:szCs w:val="24"/>
        </w:rPr>
      </w:pPr>
      <w:bookmarkStart w:id="4" w:name="_Hlk145330007"/>
      <w:r w:rsidRPr="00B22A17">
        <w:rPr>
          <w:rFonts w:ascii="Times New Roman" w:hAnsi="Times New Roman" w:cs="Times New Roman"/>
          <w:sz w:val="24"/>
          <w:szCs w:val="24"/>
        </w:rPr>
        <w:t xml:space="preserve">Несмотря на небольшие размеры относительно всего Мирового океана моря, заливы и, в частности, эстуарии играют важную роль в глобальном цикле углерода за счет высокой </w:t>
      </w:r>
      <w:r w:rsidRPr="00B22A17">
        <w:rPr>
          <w:rFonts w:ascii="Times New Roman" w:hAnsi="Times New Roman" w:cs="Times New Roman"/>
          <w:sz w:val="24"/>
          <w:szCs w:val="24"/>
        </w:rPr>
        <w:lastRenderedPageBreak/>
        <w:t>интенсивности продукционно-деструкционных процессо</w:t>
      </w:r>
      <w:bookmarkEnd w:id="4"/>
      <w:r w:rsidR="00850FC5" w:rsidRPr="00B22A17">
        <w:rPr>
          <w:rFonts w:ascii="Times New Roman" w:hAnsi="Times New Roman" w:cs="Times New Roman"/>
          <w:sz w:val="24"/>
          <w:szCs w:val="24"/>
        </w:rPr>
        <w:t>в</w:t>
      </w:r>
      <w:sdt>
        <w:sdtPr>
          <w:rPr>
            <w:rFonts w:ascii="Times New Roman" w:hAnsi="Times New Roman" w:cs="Times New Roman"/>
            <w:sz w:val="24"/>
            <w:szCs w:val="24"/>
          </w:rPr>
          <w:id w:val="-191107053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Сём22 \l 1049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(Сёмкин П.Ю., 2022)</w:t>
          </w:r>
          <w:r w:rsidR="00213F44" w:rsidRPr="00B22A17">
            <w:rPr>
              <w:rFonts w:ascii="Times New Roman" w:hAnsi="Times New Roman" w:cs="Times New Roman"/>
              <w:sz w:val="24"/>
              <w:szCs w:val="24"/>
            </w:rPr>
            <w:fldChar w:fldCharType="end"/>
          </w:r>
        </w:sdtContent>
      </w:sdt>
      <w:r w:rsidR="00791BB0" w:rsidRPr="00B22A17">
        <w:rPr>
          <w:rFonts w:ascii="Times New Roman" w:hAnsi="Times New Roman" w:cs="Times New Roman"/>
          <w:sz w:val="24"/>
          <w:szCs w:val="24"/>
        </w:rPr>
        <w:t xml:space="preserve">. </w:t>
      </w:r>
      <w:bookmarkStart w:id="5" w:name="_Hlk145330037"/>
      <w:r w:rsidR="00791BB0" w:rsidRPr="00B22A17">
        <w:rPr>
          <w:rFonts w:ascii="Times New Roman" w:hAnsi="Times New Roman" w:cs="Times New Roman"/>
          <w:sz w:val="24"/>
          <w:szCs w:val="24"/>
        </w:rPr>
        <w:t xml:space="preserve">Шельфовые воды являются поглотителем углекислого газа из атмосферы, в то время как зона смешения эстуарных частей морей, губ и заливов является его источником. </w:t>
      </w:r>
      <w:r w:rsidR="007A58C4" w:rsidRPr="00B22A17">
        <w:rPr>
          <w:rFonts w:ascii="Times New Roman" w:hAnsi="Times New Roman" w:cs="Times New Roman"/>
          <w:sz w:val="24"/>
          <w:szCs w:val="24"/>
        </w:rPr>
        <w:t>П</w:t>
      </w:r>
      <w:r w:rsidR="00791BB0" w:rsidRPr="00B22A17">
        <w:rPr>
          <w:rFonts w:ascii="Times New Roman" w:hAnsi="Times New Roman" w:cs="Times New Roman"/>
          <w:sz w:val="24"/>
          <w:szCs w:val="24"/>
        </w:rPr>
        <w:t xml:space="preserve">оэтому </w:t>
      </w:r>
      <w:r w:rsidR="007A58C4" w:rsidRPr="00B22A17">
        <w:rPr>
          <w:rFonts w:ascii="Times New Roman" w:hAnsi="Times New Roman" w:cs="Times New Roman"/>
          <w:sz w:val="24"/>
          <w:szCs w:val="24"/>
        </w:rPr>
        <w:t>для достижения полного осознания роли прибрежно-морских бассейнов в глобальном углеродном балансе, требуется получить информацию о разнообразных эстуариях, расположенных в различных физико-географических условиях.</w:t>
      </w:r>
      <w:bookmarkEnd w:id="5"/>
      <w:r w:rsidR="007A58C4" w:rsidRPr="00B22A17">
        <w:rPr>
          <w:rFonts w:ascii="Times New Roman" w:hAnsi="Times New Roman" w:cs="Times New Roman"/>
          <w:sz w:val="24"/>
          <w:szCs w:val="24"/>
        </w:rPr>
        <w:t xml:space="preserve"> </w:t>
      </w:r>
    </w:p>
    <w:p w14:paraId="5C3E0E3B" w14:textId="76B977B5" w:rsidR="007A58C4" w:rsidRPr="00B22A17" w:rsidRDefault="00C45C85" w:rsidP="00B22A17">
      <w:pPr>
        <w:spacing w:after="0" w:line="360" w:lineRule="auto"/>
        <w:ind w:firstLine="567"/>
        <w:jc w:val="both"/>
        <w:rPr>
          <w:rFonts w:ascii="Times New Roman" w:hAnsi="Times New Roman" w:cs="Times New Roman"/>
          <w:sz w:val="24"/>
          <w:szCs w:val="24"/>
        </w:rPr>
      </w:pPr>
      <w:bookmarkStart w:id="6" w:name="_Hlk145330058"/>
      <w:r w:rsidRPr="00B22A17">
        <w:rPr>
          <w:rFonts w:ascii="Times New Roman" w:hAnsi="Times New Roman" w:cs="Times New Roman"/>
          <w:sz w:val="24"/>
          <w:szCs w:val="24"/>
        </w:rPr>
        <w:t>Областью исследования стал о</w:t>
      </w:r>
      <w:r w:rsidR="007A58C4" w:rsidRPr="00B22A17">
        <w:rPr>
          <w:rFonts w:ascii="Times New Roman" w:hAnsi="Times New Roman" w:cs="Times New Roman"/>
          <w:sz w:val="24"/>
          <w:szCs w:val="24"/>
        </w:rPr>
        <w:t>д</w:t>
      </w:r>
      <w:r w:rsidRPr="00B22A17">
        <w:rPr>
          <w:rFonts w:ascii="Times New Roman" w:hAnsi="Times New Roman" w:cs="Times New Roman"/>
          <w:sz w:val="24"/>
          <w:szCs w:val="24"/>
        </w:rPr>
        <w:t>ин</w:t>
      </w:r>
      <w:r w:rsidR="007A58C4" w:rsidRPr="00B22A17">
        <w:rPr>
          <w:rFonts w:ascii="Times New Roman" w:hAnsi="Times New Roman" w:cs="Times New Roman"/>
          <w:sz w:val="24"/>
          <w:szCs w:val="24"/>
        </w:rPr>
        <w:t xml:space="preserve"> из таких эстуариев </w:t>
      </w:r>
      <w:r w:rsidRPr="00B22A17">
        <w:rPr>
          <w:rFonts w:ascii="Times New Roman" w:hAnsi="Times New Roman" w:cs="Times New Roman"/>
          <w:sz w:val="24"/>
          <w:szCs w:val="24"/>
        </w:rPr>
        <w:t xml:space="preserve">- </w:t>
      </w:r>
      <w:r w:rsidR="007A58C4" w:rsidRPr="00B22A17">
        <w:rPr>
          <w:rFonts w:ascii="Times New Roman" w:hAnsi="Times New Roman" w:cs="Times New Roman"/>
          <w:sz w:val="24"/>
          <w:szCs w:val="24"/>
        </w:rPr>
        <w:t>Пенжинская губа Охотского моря, главн</w:t>
      </w:r>
      <w:r w:rsidR="00071404" w:rsidRPr="00B22A17">
        <w:rPr>
          <w:rFonts w:ascii="Times New Roman" w:hAnsi="Times New Roman" w:cs="Times New Roman"/>
          <w:sz w:val="24"/>
          <w:szCs w:val="24"/>
        </w:rPr>
        <w:t>ыми</w:t>
      </w:r>
      <w:r w:rsidR="007A58C4" w:rsidRPr="00B22A17">
        <w:rPr>
          <w:rFonts w:ascii="Times New Roman" w:hAnsi="Times New Roman" w:cs="Times New Roman"/>
          <w:sz w:val="24"/>
          <w:szCs w:val="24"/>
        </w:rPr>
        <w:t xml:space="preserve"> особенност</w:t>
      </w:r>
      <w:r w:rsidR="00071404" w:rsidRPr="00B22A17">
        <w:rPr>
          <w:rFonts w:ascii="Times New Roman" w:hAnsi="Times New Roman" w:cs="Times New Roman"/>
          <w:sz w:val="24"/>
          <w:szCs w:val="24"/>
        </w:rPr>
        <w:t>ями</w:t>
      </w:r>
      <w:r w:rsidR="007A58C4" w:rsidRPr="00B22A17">
        <w:rPr>
          <w:rFonts w:ascii="Times New Roman" w:hAnsi="Times New Roman" w:cs="Times New Roman"/>
          <w:sz w:val="24"/>
          <w:szCs w:val="24"/>
        </w:rPr>
        <w:t xml:space="preserve"> которой являются экстремально высокие приливы, низкая степень подверженности антропогенному влиянию, а также малая изученность данного региона</w:t>
      </w:r>
      <w:r w:rsidRPr="00B22A17">
        <w:rPr>
          <w:rFonts w:ascii="Times New Roman" w:hAnsi="Times New Roman" w:cs="Times New Roman"/>
          <w:sz w:val="24"/>
          <w:szCs w:val="24"/>
        </w:rPr>
        <w:t>, а основным объектом исследования – карбонатная система воды и ее временная изменчивость.</w:t>
      </w:r>
    </w:p>
    <w:p w14:paraId="4CC660AA" w14:textId="61DADD0E" w:rsidR="00C45C85" w:rsidRPr="00B22A17" w:rsidRDefault="00C45C8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Данная работа актуальна тем, что карбонатная система является одной из ключевых буферных систем, позволяющая оценить направленность потока углекислого газа на границе воды и атмосферы.</w:t>
      </w:r>
    </w:p>
    <w:p w14:paraId="245F5B9F" w14:textId="4C5EFEE5" w:rsidR="00C45C85" w:rsidRPr="00B22A17" w:rsidRDefault="00C45C8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Новизной исследования является то, что ранее в данном регионе не проводились гидрохимические исследования и не рассчитывались параметры карбонатной системы.</w:t>
      </w:r>
    </w:p>
    <w:p w14:paraId="4FA639BF" w14:textId="67BDFA20" w:rsidR="00C45C85" w:rsidRPr="00B22A17" w:rsidRDefault="00C45C8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Практическая </w:t>
      </w:r>
      <w:r w:rsidR="00E11DC4" w:rsidRPr="00B22A17">
        <w:rPr>
          <w:rFonts w:ascii="Times New Roman" w:hAnsi="Times New Roman" w:cs="Times New Roman"/>
          <w:sz w:val="24"/>
          <w:szCs w:val="24"/>
        </w:rPr>
        <w:t>ценность</w:t>
      </w:r>
      <w:r w:rsidRPr="00B22A17">
        <w:rPr>
          <w:rFonts w:ascii="Times New Roman" w:hAnsi="Times New Roman" w:cs="Times New Roman"/>
          <w:sz w:val="24"/>
          <w:szCs w:val="24"/>
        </w:rPr>
        <w:t xml:space="preserve"> данного исследования заключается в</w:t>
      </w:r>
      <w:r w:rsidR="00E11DC4" w:rsidRPr="00B22A17">
        <w:rPr>
          <w:rFonts w:ascii="Times New Roman" w:hAnsi="Times New Roman" w:cs="Times New Roman"/>
          <w:sz w:val="24"/>
          <w:szCs w:val="24"/>
        </w:rPr>
        <w:t xml:space="preserve"> получении реальных данных о параметрах карбонатной системы, которые в дальнейшем можно будет использовать для описания межгодовой и межсезонной изменчивости.</w:t>
      </w:r>
    </w:p>
    <w:p w14:paraId="45E24AA8" w14:textId="634D3626" w:rsidR="00E33D21" w:rsidRPr="00B22A17" w:rsidRDefault="007A58C4" w:rsidP="00D54580">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Исходя из всего вышеперечисленного</w:t>
      </w:r>
      <w:r w:rsidR="00E11DC4" w:rsidRPr="00B22A17">
        <w:rPr>
          <w:rFonts w:ascii="Times New Roman" w:hAnsi="Times New Roman" w:cs="Times New Roman"/>
          <w:sz w:val="24"/>
          <w:szCs w:val="24"/>
        </w:rPr>
        <w:t>,</w:t>
      </w:r>
      <w:r w:rsidRPr="00B22A17">
        <w:rPr>
          <w:rFonts w:ascii="Times New Roman" w:hAnsi="Times New Roman" w:cs="Times New Roman"/>
          <w:sz w:val="24"/>
          <w:szCs w:val="24"/>
        </w:rPr>
        <w:t xml:space="preserve"> цель данной работы – </w:t>
      </w:r>
      <w:r w:rsidR="004D22E4" w:rsidRPr="00B22A17">
        <w:rPr>
          <w:rFonts w:ascii="Times New Roman" w:hAnsi="Times New Roman" w:cs="Times New Roman"/>
          <w:sz w:val="24"/>
          <w:szCs w:val="24"/>
        </w:rPr>
        <w:t xml:space="preserve">описать </w:t>
      </w:r>
      <w:r w:rsidR="00E33D21" w:rsidRPr="00B22A17">
        <w:rPr>
          <w:rFonts w:ascii="Times New Roman" w:hAnsi="Times New Roman" w:cs="Times New Roman"/>
          <w:sz w:val="24"/>
          <w:szCs w:val="24"/>
        </w:rPr>
        <w:t>пространственн</w:t>
      </w:r>
      <w:r w:rsidR="00C07ECF" w:rsidRPr="00B22A17">
        <w:rPr>
          <w:rFonts w:ascii="Times New Roman" w:hAnsi="Times New Roman" w:cs="Times New Roman"/>
          <w:sz w:val="24"/>
          <w:szCs w:val="24"/>
        </w:rPr>
        <w:t>о-временную</w:t>
      </w:r>
      <w:r w:rsidR="00E33D21" w:rsidRPr="00B22A17">
        <w:rPr>
          <w:rFonts w:ascii="Times New Roman" w:hAnsi="Times New Roman" w:cs="Times New Roman"/>
          <w:sz w:val="24"/>
          <w:szCs w:val="24"/>
        </w:rPr>
        <w:t xml:space="preserve"> изменчивость параметров карбонатной системы </w:t>
      </w:r>
      <w:r w:rsidR="00D90C1C" w:rsidRPr="00B22A17">
        <w:rPr>
          <w:rFonts w:ascii="Times New Roman" w:hAnsi="Times New Roman" w:cs="Times New Roman"/>
          <w:sz w:val="24"/>
          <w:szCs w:val="24"/>
        </w:rPr>
        <w:t>Пенжинской губы и залива Шелихова</w:t>
      </w:r>
      <w:r w:rsidR="004D22E4" w:rsidRPr="00B22A17">
        <w:rPr>
          <w:rFonts w:ascii="Times New Roman" w:hAnsi="Times New Roman" w:cs="Times New Roman"/>
          <w:sz w:val="24"/>
          <w:szCs w:val="24"/>
        </w:rPr>
        <w:t xml:space="preserve"> в летний период</w:t>
      </w:r>
      <w:r w:rsidR="007046CB">
        <w:rPr>
          <w:rFonts w:ascii="Times New Roman" w:hAnsi="Times New Roman" w:cs="Times New Roman"/>
          <w:sz w:val="24"/>
          <w:szCs w:val="24"/>
        </w:rPr>
        <w:t xml:space="preserve"> (июль 2023 г.)</w:t>
      </w:r>
      <w:r w:rsidR="004D22E4" w:rsidRPr="00B22A17">
        <w:rPr>
          <w:rFonts w:ascii="Times New Roman" w:hAnsi="Times New Roman" w:cs="Times New Roman"/>
          <w:sz w:val="24"/>
          <w:szCs w:val="24"/>
        </w:rPr>
        <w:t>.</w:t>
      </w:r>
    </w:p>
    <w:bookmarkEnd w:id="6"/>
    <w:p w14:paraId="5EE05166" w14:textId="227E1AD4" w:rsidR="00EC123F" w:rsidRPr="00B22A17" w:rsidRDefault="00D91833" w:rsidP="00D54580">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Для достижения поставленной цели были определены следующие задачи:</w:t>
      </w:r>
    </w:p>
    <w:p w14:paraId="37978C79" w14:textId="528DA5F4" w:rsidR="00D91833" w:rsidRPr="00B22A17" w:rsidRDefault="00E11DC4" w:rsidP="00D54580">
      <w:pPr>
        <w:pStyle w:val="a3"/>
        <w:numPr>
          <w:ilvl w:val="0"/>
          <w:numId w:val="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Обобщить экспедиционные данные и предыдущие исследования карбонатной системы эстуариев Охотского и других морей, находящихся в </w:t>
      </w:r>
      <w:r w:rsidR="00E33D21" w:rsidRPr="00B22A17">
        <w:rPr>
          <w:rFonts w:ascii="Times New Roman" w:hAnsi="Times New Roman" w:cs="Times New Roman"/>
          <w:sz w:val="24"/>
          <w:szCs w:val="24"/>
        </w:rPr>
        <w:t>похожих</w:t>
      </w:r>
      <w:r w:rsidRPr="00B22A17">
        <w:rPr>
          <w:rFonts w:ascii="Times New Roman" w:hAnsi="Times New Roman" w:cs="Times New Roman"/>
          <w:sz w:val="24"/>
          <w:szCs w:val="24"/>
        </w:rPr>
        <w:t xml:space="preserve"> климатических условиях;</w:t>
      </w:r>
    </w:p>
    <w:p w14:paraId="3601BFCF" w14:textId="520ABC18" w:rsidR="00E11DC4" w:rsidRPr="00B22A17" w:rsidRDefault="00E11DC4" w:rsidP="00D54580">
      <w:pPr>
        <w:pStyle w:val="a3"/>
        <w:numPr>
          <w:ilvl w:val="0"/>
          <w:numId w:val="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Рассчитать параметры карбонатной системы</w:t>
      </w:r>
      <w:r w:rsidR="00E33D21" w:rsidRPr="00B22A17">
        <w:rPr>
          <w:rFonts w:ascii="Times New Roman" w:hAnsi="Times New Roman" w:cs="Times New Roman"/>
          <w:sz w:val="24"/>
          <w:szCs w:val="24"/>
        </w:rPr>
        <w:t xml:space="preserve"> по измерениям рН и щёлочности воды</w:t>
      </w:r>
      <w:r w:rsidR="006B1E35" w:rsidRPr="00B22A17">
        <w:rPr>
          <w:rFonts w:ascii="Times New Roman" w:hAnsi="Times New Roman" w:cs="Times New Roman"/>
          <w:sz w:val="24"/>
          <w:szCs w:val="24"/>
        </w:rPr>
        <w:t>;</w:t>
      </w:r>
    </w:p>
    <w:p w14:paraId="54A3C974" w14:textId="4BFBA4E7" w:rsidR="00D91833" w:rsidRPr="00B22A17" w:rsidRDefault="00D91833" w:rsidP="00D54580">
      <w:pPr>
        <w:pStyle w:val="a3"/>
        <w:numPr>
          <w:ilvl w:val="0"/>
          <w:numId w:val="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Проанализировать </w:t>
      </w:r>
      <w:r w:rsidR="00E11DC4" w:rsidRPr="00B22A17">
        <w:rPr>
          <w:rFonts w:ascii="Times New Roman" w:hAnsi="Times New Roman" w:cs="Times New Roman"/>
          <w:sz w:val="24"/>
          <w:szCs w:val="24"/>
        </w:rPr>
        <w:t>полученные результаты путем построения зависимостей и площадных распределений</w:t>
      </w:r>
      <w:r w:rsidR="006B1E35" w:rsidRPr="00B22A17">
        <w:rPr>
          <w:rFonts w:ascii="Times New Roman" w:hAnsi="Times New Roman" w:cs="Times New Roman"/>
          <w:sz w:val="24"/>
          <w:szCs w:val="24"/>
        </w:rPr>
        <w:t>;</w:t>
      </w:r>
    </w:p>
    <w:p w14:paraId="2E136AEA" w14:textId="2EBA7FB7" w:rsidR="00D91833" w:rsidRPr="00B22A17" w:rsidRDefault="00D91833" w:rsidP="00D54580">
      <w:pPr>
        <w:pStyle w:val="a3"/>
        <w:numPr>
          <w:ilvl w:val="0"/>
          <w:numId w:val="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Определить </w:t>
      </w:r>
      <w:r w:rsidR="004C1BEC" w:rsidRPr="00B22A17">
        <w:rPr>
          <w:rFonts w:ascii="Times New Roman" w:hAnsi="Times New Roman" w:cs="Times New Roman"/>
          <w:sz w:val="24"/>
          <w:szCs w:val="24"/>
        </w:rPr>
        <w:t>основные причины</w:t>
      </w:r>
      <w:r w:rsidRPr="00B22A17">
        <w:rPr>
          <w:rFonts w:ascii="Times New Roman" w:hAnsi="Times New Roman" w:cs="Times New Roman"/>
          <w:sz w:val="24"/>
          <w:szCs w:val="24"/>
        </w:rPr>
        <w:t xml:space="preserve"> </w:t>
      </w:r>
      <w:r w:rsidR="003516AF" w:rsidRPr="00B22A17">
        <w:rPr>
          <w:rFonts w:ascii="Times New Roman" w:hAnsi="Times New Roman" w:cs="Times New Roman"/>
          <w:sz w:val="24"/>
          <w:szCs w:val="24"/>
        </w:rPr>
        <w:t xml:space="preserve">суточной </w:t>
      </w:r>
      <w:r w:rsidRPr="00B22A17">
        <w:rPr>
          <w:rFonts w:ascii="Times New Roman" w:hAnsi="Times New Roman" w:cs="Times New Roman"/>
          <w:sz w:val="24"/>
          <w:szCs w:val="24"/>
        </w:rPr>
        <w:t>измен</w:t>
      </w:r>
      <w:r w:rsidR="003516AF" w:rsidRPr="00B22A17">
        <w:rPr>
          <w:rFonts w:ascii="Times New Roman" w:hAnsi="Times New Roman" w:cs="Times New Roman"/>
          <w:sz w:val="24"/>
          <w:szCs w:val="24"/>
        </w:rPr>
        <w:t>чивости</w:t>
      </w:r>
      <w:r w:rsidRPr="00B22A17">
        <w:rPr>
          <w:rFonts w:ascii="Times New Roman" w:hAnsi="Times New Roman" w:cs="Times New Roman"/>
          <w:sz w:val="24"/>
          <w:szCs w:val="24"/>
        </w:rPr>
        <w:t xml:space="preserve"> параметров карбонатной системы</w:t>
      </w:r>
      <w:r w:rsidR="006B1E35" w:rsidRPr="00B22A17">
        <w:rPr>
          <w:rFonts w:ascii="Times New Roman" w:hAnsi="Times New Roman" w:cs="Times New Roman"/>
          <w:sz w:val="24"/>
          <w:szCs w:val="24"/>
        </w:rPr>
        <w:t>;</w:t>
      </w:r>
    </w:p>
    <w:p w14:paraId="15D83078" w14:textId="11B2561D" w:rsidR="00757137" w:rsidRDefault="006B1E35" w:rsidP="00D54580">
      <w:pPr>
        <w:pStyle w:val="a3"/>
        <w:numPr>
          <w:ilvl w:val="0"/>
          <w:numId w:val="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Рассчитать поток углекислого газа на границе воды и атмосферы</w:t>
      </w:r>
      <w:r w:rsidR="00C07ECF" w:rsidRPr="00B22A17">
        <w:rPr>
          <w:rFonts w:ascii="Times New Roman" w:hAnsi="Times New Roman" w:cs="Times New Roman"/>
          <w:sz w:val="24"/>
          <w:szCs w:val="24"/>
        </w:rPr>
        <w:t xml:space="preserve"> при различных ветровых условиях</w:t>
      </w:r>
      <w:r w:rsidRPr="00B22A17">
        <w:rPr>
          <w:rFonts w:ascii="Times New Roman" w:hAnsi="Times New Roman" w:cs="Times New Roman"/>
          <w:sz w:val="24"/>
          <w:szCs w:val="24"/>
        </w:rPr>
        <w:t>.</w:t>
      </w:r>
    </w:p>
    <w:p w14:paraId="019E430C" w14:textId="175B1232" w:rsidR="00B157C6" w:rsidRDefault="00D54580" w:rsidP="00D54580">
      <w:pPr>
        <w:pStyle w:val="a3"/>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Часть данных для этой работы была получена </w:t>
      </w:r>
      <w:r w:rsidR="007046CB">
        <w:rPr>
          <w:rFonts w:ascii="Times New Roman" w:hAnsi="Times New Roman" w:cs="Times New Roman"/>
          <w:sz w:val="24"/>
          <w:szCs w:val="24"/>
        </w:rPr>
        <w:t>автором</w:t>
      </w:r>
      <w:r>
        <w:rPr>
          <w:rFonts w:ascii="Times New Roman" w:hAnsi="Times New Roman" w:cs="Times New Roman"/>
          <w:sz w:val="24"/>
          <w:szCs w:val="24"/>
        </w:rPr>
        <w:t xml:space="preserve"> непосредственно во время </w:t>
      </w:r>
      <w:r w:rsidR="00DE4ED7">
        <w:rPr>
          <w:rFonts w:ascii="Times New Roman" w:hAnsi="Times New Roman" w:cs="Times New Roman"/>
          <w:sz w:val="24"/>
          <w:szCs w:val="24"/>
        </w:rPr>
        <w:t xml:space="preserve">участия в </w:t>
      </w:r>
      <w:r>
        <w:rPr>
          <w:rFonts w:ascii="Times New Roman" w:hAnsi="Times New Roman" w:cs="Times New Roman"/>
          <w:sz w:val="24"/>
          <w:szCs w:val="24"/>
        </w:rPr>
        <w:t>экспедиции, оставшуюся часть пре</w:t>
      </w:r>
      <w:r w:rsidR="007046CB">
        <w:rPr>
          <w:rFonts w:ascii="Times New Roman" w:hAnsi="Times New Roman" w:cs="Times New Roman"/>
          <w:sz w:val="24"/>
          <w:szCs w:val="24"/>
        </w:rPr>
        <w:t xml:space="preserve">доставил научный консультант – зав. лабораторией гидрохимии ТОИ ДВО РАН, к.г.н. </w:t>
      </w:r>
      <w:r>
        <w:rPr>
          <w:rFonts w:ascii="Times New Roman" w:hAnsi="Times New Roman" w:cs="Times New Roman"/>
          <w:sz w:val="24"/>
          <w:szCs w:val="24"/>
        </w:rPr>
        <w:t>Сёмкин Павел Юрьевич.</w:t>
      </w:r>
    </w:p>
    <w:p w14:paraId="3C317F8B" w14:textId="6806DC44" w:rsidR="007046CB" w:rsidRDefault="007046CB" w:rsidP="007046CB">
      <w:pPr>
        <w:pStyle w:val="a3"/>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Часть результат</w:t>
      </w:r>
      <w:r w:rsidR="00412EB1">
        <w:rPr>
          <w:rFonts w:ascii="Times New Roman" w:hAnsi="Times New Roman" w:cs="Times New Roman"/>
          <w:sz w:val="24"/>
          <w:szCs w:val="24"/>
        </w:rPr>
        <w:t>ов</w:t>
      </w:r>
      <w:r>
        <w:rPr>
          <w:rFonts w:ascii="Times New Roman" w:hAnsi="Times New Roman" w:cs="Times New Roman"/>
          <w:sz w:val="24"/>
          <w:szCs w:val="24"/>
        </w:rPr>
        <w:t xml:space="preserve"> выпускной квалификационной работы была представлена на </w:t>
      </w:r>
      <w:r w:rsidRPr="00B157C6">
        <w:rPr>
          <w:rFonts w:ascii="Times New Roman" w:hAnsi="Times New Roman" w:cs="Times New Roman"/>
          <w:sz w:val="24"/>
          <w:szCs w:val="24"/>
        </w:rPr>
        <w:t>XII Международн</w:t>
      </w:r>
      <w:r>
        <w:rPr>
          <w:rFonts w:ascii="Times New Roman" w:hAnsi="Times New Roman" w:cs="Times New Roman"/>
          <w:sz w:val="24"/>
          <w:szCs w:val="24"/>
        </w:rPr>
        <w:t>ой</w:t>
      </w:r>
      <w:r w:rsidRPr="00B157C6">
        <w:rPr>
          <w:rFonts w:ascii="Times New Roman" w:hAnsi="Times New Roman" w:cs="Times New Roman"/>
          <w:sz w:val="24"/>
          <w:szCs w:val="24"/>
        </w:rPr>
        <w:t xml:space="preserve"> научно-практическ</w:t>
      </w:r>
      <w:r>
        <w:rPr>
          <w:rFonts w:ascii="Times New Roman" w:hAnsi="Times New Roman" w:cs="Times New Roman"/>
          <w:sz w:val="24"/>
          <w:szCs w:val="24"/>
        </w:rPr>
        <w:t>ой</w:t>
      </w:r>
      <w:r w:rsidRPr="00B157C6">
        <w:rPr>
          <w:rFonts w:ascii="Times New Roman" w:hAnsi="Times New Roman" w:cs="Times New Roman"/>
          <w:sz w:val="24"/>
          <w:szCs w:val="24"/>
        </w:rPr>
        <w:t xml:space="preserve"> конференци</w:t>
      </w:r>
      <w:r>
        <w:rPr>
          <w:rFonts w:ascii="Times New Roman" w:hAnsi="Times New Roman" w:cs="Times New Roman"/>
          <w:sz w:val="24"/>
          <w:szCs w:val="24"/>
        </w:rPr>
        <w:t>и</w:t>
      </w:r>
      <w:r w:rsidRPr="00B157C6">
        <w:rPr>
          <w:rFonts w:ascii="Times New Roman" w:hAnsi="Times New Roman" w:cs="Times New Roman"/>
          <w:sz w:val="24"/>
          <w:szCs w:val="24"/>
        </w:rPr>
        <w:t xml:space="preserve"> «Морские исследования и образование (MARESEDU-2023)»</w:t>
      </w:r>
      <w:r>
        <w:rPr>
          <w:rFonts w:ascii="Times New Roman" w:hAnsi="Times New Roman" w:cs="Times New Roman"/>
          <w:sz w:val="24"/>
          <w:szCs w:val="24"/>
        </w:rPr>
        <w:t xml:space="preserve"> и опубликована в </w:t>
      </w:r>
      <w:r w:rsidRPr="007046CB">
        <w:rPr>
          <w:rFonts w:ascii="Times New Roman" w:hAnsi="Times New Roman" w:cs="Times New Roman"/>
          <w:sz w:val="24"/>
          <w:szCs w:val="24"/>
          <w:lang w:val="en-US"/>
        </w:rPr>
        <w:t>Semkin</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P</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Baigubekov</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K</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Barabanshchikov</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Y</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Gorin</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Koltunov</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Sagalaev</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Ulanova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O</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Tishchenko</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P</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Shvetsova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M</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Shkirnikova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et</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al</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The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Carbonate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System</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of</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Penzhina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Bay</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and</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the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Shelikhov</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Gulf</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in</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the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Sea</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of</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Okhotsk</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during</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Extreme</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Tides</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in</w:t>
      </w:r>
      <w:r w:rsidRPr="007046CB">
        <w:rPr>
          <w:rFonts w:ascii="Times New Roman" w:hAnsi="Times New Roman" w:cs="Times New Roman"/>
          <w:sz w:val="24"/>
          <w:szCs w:val="24"/>
        </w:rPr>
        <w:t xml:space="preserve"> </w:t>
      </w:r>
      <w:r w:rsidRPr="007046CB">
        <w:rPr>
          <w:rFonts w:ascii="Times New Roman" w:hAnsi="Times New Roman" w:cs="Times New Roman"/>
          <w:sz w:val="24"/>
          <w:szCs w:val="24"/>
          <w:lang w:val="en-US"/>
        </w:rPr>
        <w:t>Summer</w:t>
      </w:r>
      <w:r>
        <w:rPr>
          <w:rFonts w:ascii="Times New Roman" w:hAnsi="Times New Roman" w:cs="Times New Roman"/>
          <w:sz w:val="24"/>
          <w:szCs w:val="24"/>
        </w:rPr>
        <w:t xml:space="preserve"> </w:t>
      </w:r>
      <w:r w:rsidRPr="007046CB">
        <w:rPr>
          <w:rFonts w:ascii="Times New Roman" w:hAnsi="Times New Roman" w:cs="Times New Roman"/>
          <w:sz w:val="24"/>
          <w:szCs w:val="24"/>
        </w:rPr>
        <w:t>// J. Mar. Sci. - 2024 г.. - 517 : Т. 12.</w:t>
      </w:r>
    </w:p>
    <w:p w14:paraId="671FA22D" w14:textId="77777777" w:rsidR="00757137" w:rsidRDefault="00757137">
      <w:pPr>
        <w:rPr>
          <w:rFonts w:ascii="Times New Roman" w:hAnsi="Times New Roman" w:cs="Times New Roman"/>
          <w:sz w:val="28"/>
          <w:szCs w:val="28"/>
        </w:rPr>
      </w:pPr>
      <w:r>
        <w:rPr>
          <w:rFonts w:ascii="Times New Roman" w:hAnsi="Times New Roman" w:cs="Times New Roman"/>
          <w:sz w:val="28"/>
          <w:szCs w:val="28"/>
        </w:rPr>
        <w:br w:type="page"/>
      </w:r>
    </w:p>
    <w:p w14:paraId="5029925F" w14:textId="612E63A7" w:rsidR="003C20E4" w:rsidRDefault="006B1E35" w:rsidP="00C422AB">
      <w:pPr>
        <w:pStyle w:val="1"/>
        <w:numPr>
          <w:ilvl w:val="0"/>
          <w:numId w:val="9"/>
        </w:numPr>
        <w:rPr>
          <w:rFonts w:ascii="Times New Roman" w:hAnsi="Times New Roman" w:cs="Times New Roman"/>
          <w:b/>
          <w:bCs/>
          <w:color w:val="auto"/>
          <w:sz w:val="28"/>
          <w:szCs w:val="28"/>
        </w:rPr>
      </w:pPr>
      <w:bookmarkStart w:id="7" w:name="_Toc166096208"/>
      <w:r w:rsidRPr="00B22A17">
        <w:rPr>
          <w:rFonts w:ascii="Times New Roman" w:hAnsi="Times New Roman" w:cs="Times New Roman"/>
          <w:b/>
          <w:bCs/>
          <w:color w:val="auto"/>
          <w:sz w:val="28"/>
          <w:szCs w:val="28"/>
        </w:rPr>
        <w:lastRenderedPageBreak/>
        <w:t xml:space="preserve">ТЕКУЩИЙ УРОВЕНЬ ИЗУЧЕННОСТИ КАРБОНАТНОЙ СИСТЕМЫ </w:t>
      </w:r>
      <w:r w:rsidR="00757137" w:rsidRPr="00B22A17">
        <w:rPr>
          <w:rFonts w:ascii="Times New Roman" w:hAnsi="Times New Roman" w:cs="Times New Roman"/>
          <w:b/>
          <w:bCs/>
          <w:color w:val="auto"/>
          <w:sz w:val="28"/>
          <w:szCs w:val="28"/>
        </w:rPr>
        <w:t xml:space="preserve">ОХОТСКОГО </w:t>
      </w:r>
      <w:r w:rsidRPr="00B22A17">
        <w:rPr>
          <w:rFonts w:ascii="Times New Roman" w:hAnsi="Times New Roman" w:cs="Times New Roman"/>
          <w:b/>
          <w:bCs/>
          <w:color w:val="auto"/>
          <w:sz w:val="28"/>
          <w:szCs w:val="28"/>
        </w:rPr>
        <w:t>МОРЯ</w:t>
      </w:r>
      <w:bookmarkEnd w:id="7"/>
    </w:p>
    <w:p w14:paraId="4BB1DD20" w14:textId="77777777" w:rsidR="00BE6986" w:rsidRPr="00BE6986" w:rsidRDefault="00BE6986" w:rsidP="00BE6986"/>
    <w:p w14:paraId="7873A59F" w14:textId="7BCFD39D" w:rsidR="006B1E35" w:rsidRDefault="00354DB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последние десятилетия актуальной проблемой в изучении Земли стало изменение климата, вызванного</w:t>
      </w:r>
      <w:r w:rsidR="008A2D92" w:rsidRPr="00B22A17">
        <w:rPr>
          <w:rFonts w:ascii="Times New Roman" w:hAnsi="Times New Roman" w:cs="Times New Roman"/>
          <w:sz w:val="24"/>
          <w:szCs w:val="24"/>
        </w:rPr>
        <w:t>, по одной из версий,</w:t>
      </w:r>
      <w:r w:rsidRPr="00B22A17">
        <w:rPr>
          <w:rFonts w:ascii="Times New Roman" w:hAnsi="Times New Roman" w:cs="Times New Roman"/>
          <w:sz w:val="24"/>
          <w:szCs w:val="24"/>
        </w:rPr>
        <w:t xml:space="preserve"> увеличением концентрации углекислого газа в атмосфере</w:t>
      </w:r>
      <w:r w:rsidR="00870FFE" w:rsidRPr="00B22A17">
        <w:rPr>
          <w:rFonts w:ascii="Times New Roman" w:hAnsi="Times New Roman" w:cs="Times New Roman"/>
          <w:sz w:val="24"/>
          <w:szCs w:val="24"/>
        </w:rPr>
        <w:t xml:space="preserve"> </w:t>
      </w:r>
      <w:r w:rsidR="008A2D92" w:rsidRPr="00B22A17">
        <w:rPr>
          <w:rFonts w:ascii="Times New Roman" w:hAnsi="Times New Roman" w:cs="Times New Roman"/>
          <w:sz w:val="24"/>
          <w:szCs w:val="24"/>
        </w:rPr>
        <w:t>в результате как естественных процессов</w:t>
      </w:r>
      <w:r w:rsidR="00870FFE" w:rsidRPr="00B22A17">
        <w:rPr>
          <w:rFonts w:ascii="Times New Roman" w:hAnsi="Times New Roman" w:cs="Times New Roman"/>
          <w:sz w:val="24"/>
          <w:szCs w:val="24"/>
        </w:rPr>
        <w:t xml:space="preserve">, так и </w:t>
      </w:r>
      <w:r w:rsidR="008A2D92" w:rsidRPr="00B22A17">
        <w:rPr>
          <w:rFonts w:ascii="Times New Roman" w:hAnsi="Times New Roman" w:cs="Times New Roman"/>
          <w:sz w:val="24"/>
          <w:szCs w:val="24"/>
        </w:rPr>
        <w:t xml:space="preserve">деятельности </w:t>
      </w:r>
      <w:r w:rsidR="00870FFE" w:rsidRPr="00B22A17">
        <w:rPr>
          <w:rFonts w:ascii="Times New Roman" w:hAnsi="Times New Roman" w:cs="Times New Roman"/>
          <w:sz w:val="24"/>
          <w:szCs w:val="24"/>
        </w:rPr>
        <w:t>человека. Океан является одним из поглотителей углекислого газа из атмосферы, поэтому необходимо изучать природную систему, связанную с ним – карбонатную. Поскольку ранее в исследуемом районе не проводились исследования, будут рассмотрены схожие области.</w:t>
      </w:r>
    </w:p>
    <w:p w14:paraId="0A62FC74"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79FB25C6" w14:textId="1E5C80B8" w:rsidR="00CF66AA" w:rsidRPr="002E5BA7" w:rsidRDefault="00CF66AA" w:rsidP="00CF66AA">
      <w:pPr>
        <w:pStyle w:val="2"/>
        <w:spacing w:line="360" w:lineRule="auto"/>
        <w:ind w:left="578" w:hanging="578"/>
        <w:rPr>
          <w:rFonts w:ascii="Times New Roman" w:hAnsi="Times New Roman" w:cs="Times New Roman"/>
          <w:b/>
          <w:bCs/>
          <w:color w:val="auto"/>
          <w:sz w:val="28"/>
          <w:szCs w:val="28"/>
        </w:rPr>
      </w:pPr>
      <w:bookmarkStart w:id="8" w:name="_Toc166096209"/>
      <w:r w:rsidRPr="008C4AF6">
        <w:rPr>
          <w:rFonts w:ascii="Times New Roman" w:hAnsi="Times New Roman" w:cs="Times New Roman"/>
          <w:b/>
          <w:bCs/>
          <w:color w:val="auto"/>
          <w:sz w:val="28"/>
          <w:szCs w:val="28"/>
        </w:rPr>
        <w:t xml:space="preserve">Физико-географическое </w:t>
      </w:r>
      <w:r w:rsidR="00B032BE" w:rsidRPr="002E5BA7">
        <w:rPr>
          <w:rFonts w:ascii="Times New Roman" w:hAnsi="Times New Roman" w:cs="Times New Roman"/>
          <w:b/>
          <w:bCs/>
          <w:color w:val="auto"/>
          <w:sz w:val="28"/>
          <w:szCs w:val="28"/>
        </w:rPr>
        <w:t>описание</w:t>
      </w:r>
      <w:bookmarkEnd w:id="8"/>
    </w:p>
    <w:p w14:paraId="2B5BCBFA" w14:textId="4AE084A1" w:rsidR="00145D66" w:rsidRPr="00B22A17" w:rsidRDefault="00125E7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Охотское море занимает центральное положение среди дальневосточных морей. Оно вдается глубоко в Азиатский материк и отделено дугой Курильских островов от Тихого океана. Естественные границы Охотского моря практически повсюду присутствуют, за исключением юго-западной части, где от Японского моря его отделяют условные линии: мыс Южный – мыс Тык и мыс Крильон – мыс Соя через пролив Лаперуза. Юго-восточная граница моря проходит от острова Носяппу (Хоккайдо) через Курильские острова до мыса Лопатка (Камчатка), включая все проливы между Хоккайдо и Камчаткой в пределы Охотского моря. Море простирается с севера на юг от 62°42′ до 43°43′ с.ш. и с запада на восток от 134°50′ до 164°45′ в.д. Охотское море вытянуто с юго-запада на северо-восток и расширено примерно в центральной части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10796933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r w:rsidR="00145D66" w:rsidRPr="00B22A17">
        <w:rPr>
          <w:rFonts w:ascii="Times New Roman" w:hAnsi="Times New Roman" w:cs="Times New Roman"/>
          <w:sz w:val="24"/>
          <w:szCs w:val="24"/>
        </w:rPr>
        <w:t xml:space="preserve"> </w:t>
      </w:r>
    </w:p>
    <w:p w14:paraId="0A6C9EB8" w14:textId="7A5B291E" w:rsidR="00145D66" w:rsidRPr="00B22A17" w:rsidRDefault="00145D6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Охотское море является одним из крупнейших и самых глубоких морей в России. Его площадь составляет 1603 тыс. км², объем - 1318 тыс. км³, средняя глубина - 821 м, а максимальная глубина - 3916 м. Из-за своего географического расположения, преобладания глубин до 500 м и значительных пространств, занятых большими глубинами, Охотское море относится к окраинным морям смешанного материково-окраинного типа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7583856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1CF6BCD5" w14:textId="4FB9BB59" w:rsidR="00071404" w:rsidRDefault="00125E7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 Охотском море находится небольшое количество островов. Самым крупным из них является остров Сахалин. Курильская гряда состоит из около 30 больших островов, а также множества мелких островов и скал. Курильские острова расположены в зоне сейсмической активности, включающей более 30 действующих и 70 потухших вулканов. Сейсмическая активность проявляется как на островах, так и под водой, иногда вызывая цунами. Помимо упомянутых окраинных островов, в море также находятся острова Шантарские, Спафарьева, Завьялова, Ямские, а также маленький островок Ионы - единственный из них, удаленный от </w:t>
      </w:r>
      <w:r w:rsidRPr="00B22A17">
        <w:rPr>
          <w:rFonts w:ascii="Times New Roman" w:hAnsi="Times New Roman" w:cs="Times New Roman"/>
          <w:sz w:val="24"/>
          <w:szCs w:val="24"/>
        </w:rPr>
        <w:lastRenderedPageBreak/>
        <w:t>берега. Береговая линия, несмотря на значительную протяженность, относительно мало изрезана. Однако она образует несколько крупных заливов (Анива, Терпения, Сахалинский, Академии, Тугурский, Аян, Шелихова) и губ (Удская, Тауйская, Гижигинская и Пенжинская)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79181252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4C99B202"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755DD4F6" w14:textId="56F55625" w:rsidR="00071404" w:rsidRDefault="00071404" w:rsidP="00071404">
      <w:pPr>
        <w:ind w:firstLine="709"/>
        <w:jc w:val="center"/>
        <w:rPr>
          <w:rFonts w:ascii="Times New Roman" w:hAnsi="Times New Roman" w:cs="Times New Roman"/>
          <w:sz w:val="28"/>
          <w:szCs w:val="28"/>
        </w:rPr>
      </w:pPr>
      <w:r w:rsidRPr="00071404">
        <w:rPr>
          <w:rFonts w:ascii="Times New Roman" w:hAnsi="Times New Roman" w:cs="Times New Roman"/>
          <w:noProof/>
          <w:sz w:val="28"/>
          <w:szCs w:val="28"/>
          <w:lang w:eastAsia="ru-RU"/>
        </w:rPr>
        <w:drawing>
          <wp:inline distT="0" distB="0" distL="0" distR="0" wp14:anchorId="008E56C9" wp14:editId="6FA40584">
            <wp:extent cx="3895725" cy="4381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5725" cy="4381500"/>
                    </a:xfrm>
                    <a:prstGeom prst="rect">
                      <a:avLst/>
                    </a:prstGeom>
                  </pic:spPr>
                </pic:pic>
              </a:graphicData>
            </a:graphic>
          </wp:inline>
        </w:drawing>
      </w:r>
    </w:p>
    <w:p w14:paraId="268913AF" w14:textId="668BF4A3" w:rsidR="00071404" w:rsidRDefault="00071404" w:rsidP="00B22A17">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 1.1 – Рельеф дна Охотского моря</w:t>
      </w:r>
      <w:r w:rsidR="008A2D92" w:rsidRPr="00B22A17">
        <w:rPr>
          <w:rFonts w:ascii="Times New Roman" w:hAnsi="Times New Roman" w:cs="Times New Roman"/>
          <w:sz w:val="24"/>
          <w:szCs w:val="24"/>
        </w:rPr>
        <w:t xml:space="preserve"> </w:t>
      </w:r>
      <w:sdt>
        <w:sdtPr>
          <w:rPr>
            <w:rFonts w:ascii="Times New Roman" w:hAnsi="Times New Roman" w:cs="Times New Roman"/>
            <w:sz w:val="24"/>
            <w:szCs w:val="24"/>
          </w:rPr>
          <w:id w:val="-1443693693"/>
          <w:citation/>
        </w:sdtPr>
        <w:sdtEndPr/>
        <w:sdtContent>
          <w:r w:rsidR="004D22E4" w:rsidRPr="00B22A17">
            <w:rPr>
              <w:rFonts w:ascii="Times New Roman" w:hAnsi="Times New Roman" w:cs="Times New Roman"/>
              <w:sz w:val="24"/>
              <w:szCs w:val="24"/>
            </w:rPr>
            <w:fldChar w:fldCharType="begin"/>
          </w:r>
          <w:r w:rsidR="004D22E4" w:rsidRPr="00B22A17">
            <w:rPr>
              <w:rFonts w:ascii="Times New Roman" w:hAnsi="Times New Roman" w:cs="Times New Roman"/>
              <w:sz w:val="24"/>
              <w:szCs w:val="24"/>
            </w:rPr>
            <w:instrText xml:space="preserve"> CITATION Доб82 \l 1049 </w:instrText>
          </w:r>
          <w:r w:rsidR="004D22E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4D22E4" w:rsidRPr="00B22A17">
            <w:rPr>
              <w:rFonts w:ascii="Times New Roman" w:hAnsi="Times New Roman" w:cs="Times New Roman"/>
              <w:sz w:val="24"/>
              <w:szCs w:val="24"/>
            </w:rPr>
            <w:fldChar w:fldCharType="end"/>
          </w:r>
        </w:sdtContent>
      </w:sdt>
    </w:p>
    <w:p w14:paraId="3330C1BF" w14:textId="77777777" w:rsidR="00BE6986" w:rsidRPr="00B22A17" w:rsidRDefault="00BE6986" w:rsidP="00B22A17">
      <w:pPr>
        <w:spacing w:after="0" w:line="360" w:lineRule="auto"/>
        <w:jc w:val="center"/>
        <w:rPr>
          <w:rFonts w:ascii="Times New Roman" w:hAnsi="Times New Roman" w:cs="Times New Roman"/>
          <w:sz w:val="24"/>
          <w:szCs w:val="24"/>
        </w:rPr>
      </w:pPr>
    </w:p>
    <w:p w14:paraId="5F45AE0C" w14:textId="2A500755" w:rsidR="00B81BEE" w:rsidRPr="00B22A17" w:rsidRDefault="00B81BE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Берега Охотского моря в различных районах различаются по внешним формам и строению, принадлежа к различным геоморфологическим типам. Большая часть берегов представляет собой абразионные, измененные морем берега, за исключением запада Камчатки и востока Сахалина, где встречаются аккумулятивные берега. В основном море окружают высокие и обрывистые берега. На севере и северо-западе скалистые уступы спускаются прямо к морю. Берег у Сахалинского залива начинается с менее высоких уступов, переходя в низменный материковый берег. Юго-восточный берег Сахалина невысокий, в то время как северо-восточный - низменный. Берега Курильских островов крайне обрывисты. Северо-восточный берег Хоккайдо в основном низменный. Побережье южной части западной </w:t>
      </w:r>
      <w:r w:rsidRPr="00B22A17">
        <w:rPr>
          <w:rFonts w:ascii="Times New Roman" w:hAnsi="Times New Roman" w:cs="Times New Roman"/>
          <w:sz w:val="24"/>
          <w:szCs w:val="24"/>
        </w:rPr>
        <w:lastRenderedPageBreak/>
        <w:t>Камчатки имеет схо</w:t>
      </w:r>
      <w:r w:rsidR="00E10688" w:rsidRPr="00B22A17">
        <w:rPr>
          <w:rFonts w:ascii="Times New Roman" w:hAnsi="Times New Roman" w:cs="Times New Roman"/>
          <w:sz w:val="24"/>
          <w:szCs w:val="24"/>
        </w:rPr>
        <w:t>жие</w:t>
      </w:r>
      <w:r w:rsidRPr="00B22A17">
        <w:rPr>
          <w:rFonts w:ascii="Times New Roman" w:hAnsi="Times New Roman" w:cs="Times New Roman"/>
          <w:sz w:val="24"/>
          <w:szCs w:val="24"/>
        </w:rPr>
        <w:t xml:space="preserve"> особенности, хотя северная часть отличается некоторым подъемом у берега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483962190"/>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3EB58571" w14:textId="507A6435" w:rsidR="00E10688" w:rsidRPr="00B22A17" w:rsidRDefault="00E1068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Рельеф дна Охотского моря разнообразен и неравномерен. Северная часть моря представляет собой материковую отмель - подводное продолжение азиатского материка. Ширина материковой отмели в районе Аяно-Охотского побережья составляет примерно 100 миль, в районе Удской губы - 140 миль. Между меридианами Охотска и Магадана ширина отмели увеличивается до 200 миль. На западном краю котловины моря расположена островная отмель Сахалина, а на восточном - материковая отмель Камчатки. Шельф занимает около 22% площади дна, в то время как большая часть (около 70%) моря находится в пределах материкового склона (от 200 до 1500 м), где выделяются отдельные подводные возвышенности, впадины и желоба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024749215"/>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10BD5B78" w14:textId="5A510DF9" w:rsidR="00E10688" w:rsidRDefault="00E1068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Самая глубоководная южная часть моря, глубже 2500 метров, представляет собой участок ложа, занимающий 8% общей площади. Она вытянута полосой вдоль Курильских островов, постепенно сужаясь от 200 км у мыса Итуруп до 80 км у пролива Крузенштерна. Большие глубины и значительные склоны дна характеризуют юго-западную часть моря от северо-восточной, лежащей на материковой отмели. В центральной части моря выделяются две подводные возвышенности - Академия наук СССР и Института океанологии, которые вместе с выступом материкового склона обуславливают разделение бассейна моря на три котловины: северо-восточную впадину ТИНРО, северо-западную впадину Дерюгина и южную глубоководную Курильскую котловину. Впадины соединяются желобами: Макарова, П. Шмидта и Лебедя. На северо-востоке от впадины ТИНРО отходит желоб залива Шелихова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8846112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65B5CC14"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4C22EDAD" w14:textId="73FC063C" w:rsidR="00BE6986" w:rsidRPr="00D843F8" w:rsidRDefault="00B032BE" w:rsidP="00BE6986">
      <w:pPr>
        <w:pStyle w:val="3"/>
        <w:rPr>
          <w:rFonts w:ascii="Times New Roman" w:hAnsi="Times New Roman" w:cs="Times New Roman"/>
          <w:b/>
          <w:bCs/>
          <w:color w:val="auto"/>
          <w:sz w:val="28"/>
          <w:szCs w:val="28"/>
        </w:rPr>
      </w:pPr>
      <w:bookmarkStart w:id="9" w:name="_Toc166096210"/>
      <w:r>
        <w:rPr>
          <w:rFonts w:ascii="Times New Roman" w:hAnsi="Times New Roman" w:cs="Times New Roman"/>
          <w:b/>
          <w:bCs/>
          <w:color w:val="auto"/>
          <w:sz w:val="28"/>
          <w:szCs w:val="28"/>
        </w:rPr>
        <w:t>Физико-географическое описание</w:t>
      </w:r>
      <w:r w:rsidRPr="00B032BE">
        <w:rPr>
          <w:rFonts w:ascii="Times New Roman" w:hAnsi="Times New Roman" w:cs="Times New Roman"/>
          <w:b/>
          <w:bCs/>
          <w:color w:val="auto"/>
          <w:sz w:val="28"/>
          <w:szCs w:val="28"/>
        </w:rPr>
        <w:t xml:space="preserve"> Пенжинской губы</w:t>
      </w:r>
      <w:r>
        <w:rPr>
          <w:rFonts w:ascii="Times New Roman" w:hAnsi="Times New Roman" w:cs="Times New Roman"/>
          <w:b/>
          <w:bCs/>
          <w:color w:val="auto"/>
          <w:sz w:val="28"/>
          <w:szCs w:val="28"/>
        </w:rPr>
        <w:t xml:space="preserve"> и залива Шелихова</w:t>
      </w:r>
      <w:bookmarkEnd w:id="9"/>
    </w:p>
    <w:p w14:paraId="2735D04E" w14:textId="77777777" w:rsidR="00B032BE" w:rsidRPr="00B22A17"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Залив Шелихова является самым крупным заливом Охотского моря и располагается между материковым побережьем Азии и основанием полуострова Камчатка. Его длина составляет 650 км, ширина при входе 130 км, наибольшая ширина – 300 км, преобладающие глубины 50-150 м, максимальная глубина составляет 350 м. Южной границей залива Шелихова служит линия, соединяющая мыс Толстой на полуострове Пьягина с мысом Утхолокским на полуострове Камчатка. На севере полуостровом Тайгонос разделяется на Гижигинскую (на западе) и Пенжинскую (на востоке) губы. В юго-западной части находится Ямская губа.</w:t>
      </w:r>
    </w:p>
    <w:p w14:paraId="15C7359A" w14:textId="478FACF5" w:rsidR="00B032BE" w:rsidRPr="00B22A17"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Пенжинская губа находится в северо-восточной части залива Шелихова. Ее длина составляет около 300 км, средняя ширина примерно 65 км, максимальная глубина составляет </w:t>
      </w:r>
      <w:r w:rsidRPr="00B22A17">
        <w:rPr>
          <w:rFonts w:ascii="Times New Roman" w:hAnsi="Times New Roman" w:cs="Times New Roman"/>
          <w:sz w:val="24"/>
          <w:szCs w:val="24"/>
        </w:rPr>
        <w:lastRenderedPageBreak/>
        <w:t>62 метра. Пенжинская губа резко суживается до 40 км полуостровами Елистратова на западе и Маметчинским на востоке. Эта узкость называется горлом. (Охотское море, вып.1). На северо-востоке в нее впадают реки Таловка и Пенжина.</w:t>
      </w:r>
    </w:p>
    <w:p w14:paraId="1A91D33C" w14:textId="77777777" w:rsidR="00B032BE" w:rsidRPr="00B22A17"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заливе Шелихова острова расположены вблизи побережья и незначительны по размерам. Наиболее удаленные от береговой черты - Ямские острова (Атыкан, Матыкиль), а также небольшие островки Коконце, Баран, Хатемалью. Они находятся на расстоянии до 20 км к востоку от полуострова Пьягина.</w:t>
      </w:r>
    </w:p>
    <w:p w14:paraId="67615D84" w14:textId="77777777" w:rsidR="00B032BE" w:rsidRPr="00B22A17"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Пенжинской губе расположены небольшие острова: Третий, Крайний, Добржанского, Ровный, Зубчатый, Конус, Чемеивытегартынуп.</w:t>
      </w:r>
    </w:p>
    <w:p w14:paraId="40E97E2E" w14:textId="77777777" w:rsidR="00B032BE" w:rsidRPr="00B22A17"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Берега залива Шелихова преимущественно скалистые, обрывистые, риасовые, на юго-востоке низменные. Берега Пенжинской губы в основном илистые (типа ваттовых) и песчаные, на юго-западе денудационные.</w:t>
      </w:r>
    </w:p>
    <w:p w14:paraId="3D0C6DAD" w14:textId="6CA996BD" w:rsidR="00B032BE" w:rsidRDefault="00B032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 Пьягинско-Шелиховском участке предконтинента наблюдается сужение шельфа до 50 км. Лишь в самом заливе Шелихова его ширина остается 100 -170 км. Гижигинская губа мелководна. Структурно-обусловленная впадина Шелихова имеет глубину 300 м, ширину около 30 км и крутизну склонов около 0,5 - 1°. Шельф здесь осложнен небольшими грядами, уступами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3241837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6610D0FF"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1F399B44" w14:textId="79EA42E0" w:rsidR="00BE6986" w:rsidRPr="00D843F8" w:rsidRDefault="005C2B02" w:rsidP="00BE6986">
      <w:pPr>
        <w:pStyle w:val="2"/>
        <w:spacing w:line="360" w:lineRule="auto"/>
        <w:ind w:left="578" w:hanging="578"/>
        <w:rPr>
          <w:rFonts w:ascii="Times New Roman" w:hAnsi="Times New Roman" w:cs="Times New Roman"/>
          <w:b/>
          <w:bCs/>
          <w:color w:val="auto"/>
          <w:sz w:val="28"/>
          <w:szCs w:val="28"/>
        </w:rPr>
      </w:pPr>
      <w:bookmarkStart w:id="10" w:name="_Toc166096211"/>
      <w:r>
        <w:rPr>
          <w:rFonts w:ascii="Times New Roman" w:hAnsi="Times New Roman" w:cs="Times New Roman"/>
          <w:b/>
          <w:bCs/>
          <w:color w:val="auto"/>
          <w:sz w:val="28"/>
          <w:szCs w:val="28"/>
        </w:rPr>
        <w:t>Гидрометеорологические условия</w:t>
      </w:r>
      <w:bookmarkEnd w:id="10"/>
    </w:p>
    <w:p w14:paraId="470C5FF1" w14:textId="3625D133" w:rsidR="005C491F" w:rsidRPr="00B22A17" w:rsidRDefault="005C491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Охотское море расположено в зоне муссонного климата умеренных широт, что существенно определяется физико-географическими особенностями моря. Большая часть моря на западе глубоко проникает в материк и находится относительно близко к полюсу холода азиатской суши, что делает западный регион основным источником холода для Охотского моря. Высокие хребты Камчатки затрудняют проникновение теплого тихоокеанского воздуха. Только на юго-востоке и на юге море открыто к Тихому океану и Японскому морю, что обеспечивает поступление значительного количества тепла. Однако охлаждающие факторы оказывают более сильное влияние, чем нагревающие, что делает Охотское море самым холодным из дальневосточных морей</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53755663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5FBAE229" w14:textId="1F833908" w:rsidR="005C491F" w:rsidRPr="00B22A17" w:rsidRDefault="005C491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Большая меридиональная протяженность моря приводит к значительным пространственным различиям в синоптической обстановке и метеорологических показателях в каждом сезоне.</w:t>
      </w:r>
    </w:p>
    <w:p w14:paraId="082E2E81" w14:textId="35EA75F7" w:rsidR="00C71628" w:rsidRPr="00B22A17" w:rsidRDefault="00C7162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Основными центрами действия атмосферы, обусл</w:t>
      </w:r>
      <w:r w:rsidR="000C7228" w:rsidRPr="00B22A17">
        <w:rPr>
          <w:rFonts w:ascii="Times New Roman" w:hAnsi="Times New Roman" w:cs="Times New Roman"/>
          <w:sz w:val="24"/>
          <w:szCs w:val="24"/>
        </w:rPr>
        <w:t>о</w:t>
      </w:r>
      <w:r w:rsidRPr="00B22A17">
        <w:rPr>
          <w:rFonts w:ascii="Times New Roman" w:hAnsi="Times New Roman" w:cs="Times New Roman"/>
          <w:sz w:val="24"/>
          <w:szCs w:val="24"/>
        </w:rPr>
        <w:t>вливающи</w:t>
      </w:r>
      <w:r w:rsidR="000C7228" w:rsidRPr="00B22A17">
        <w:rPr>
          <w:rFonts w:ascii="Times New Roman" w:hAnsi="Times New Roman" w:cs="Times New Roman"/>
          <w:sz w:val="24"/>
          <w:szCs w:val="24"/>
        </w:rPr>
        <w:t xml:space="preserve">ми сезонные особенности структуры термобарического поля тропосферы над Охотским морем, являются перманентные (Алеутская депрессия и Северотихоокеанский антициклон) и сезонные центры (азиатский </w:t>
      </w:r>
      <w:r w:rsidR="000C7228" w:rsidRPr="00B22A17">
        <w:rPr>
          <w:rFonts w:ascii="Times New Roman" w:hAnsi="Times New Roman" w:cs="Times New Roman"/>
          <w:sz w:val="24"/>
          <w:szCs w:val="24"/>
        </w:rPr>
        <w:lastRenderedPageBreak/>
        <w:t>антициклон зимой и дальневосточная депрессия и охотоморский антициклон летом).</w:t>
      </w:r>
      <w:r w:rsidR="005C491F" w:rsidRPr="00B22A17">
        <w:rPr>
          <w:rFonts w:ascii="Times New Roman" w:hAnsi="Times New Roman" w:cs="Times New Roman"/>
          <w:sz w:val="24"/>
          <w:szCs w:val="24"/>
        </w:rPr>
        <w:t xml:space="preserve"> Это распределение крупномасштабных барических систем приводит к преобладанию сильных устойчивых северо-западных и северных ветров, которые часто достигают штормовой силы</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74013764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5C491F" w:rsidRPr="00B22A17">
        <w:rPr>
          <w:rFonts w:ascii="Times New Roman" w:hAnsi="Times New Roman" w:cs="Times New Roman"/>
          <w:sz w:val="24"/>
          <w:szCs w:val="24"/>
        </w:rPr>
        <w:t>.</w:t>
      </w:r>
    </w:p>
    <w:p w14:paraId="2E5F44FF" w14:textId="790CB51F" w:rsidR="000C7228" w:rsidRPr="00B22A17" w:rsidRDefault="000C722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Холодный период на Охотском морем длится от 120 – 130 суток на юге до 210 – 220 суток на севере. Охотское море лежит на пути активных циклонов, и зимние условия атмосферной циркуляции благоприятствуют частому установлению сильных и штормовых ветров с метелями и снегопадами, продолжающимися по несколько суток. В теплый период значительной повторяемостью отличается погода с типичными конденсационными формами устойчивой воздушной массы – слоистой облачностью, моросью и чрезвычайно густыми туманами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10047825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r w:rsidR="005C491F" w:rsidRPr="00B22A17">
        <w:rPr>
          <w:rFonts w:ascii="Times New Roman" w:hAnsi="Times New Roman" w:cs="Times New Roman"/>
          <w:sz w:val="24"/>
          <w:szCs w:val="24"/>
        </w:rPr>
        <w:t xml:space="preserve"> </w:t>
      </w:r>
    </w:p>
    <w:p w14:paraId="1C360093" w14:textId="4E61B571" w:rsidR="005C491F" w:rsidRPr="00B22A17" w:rsidRDefault="005C491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Маловетренные условия и штили практически отсутствуют, особенно в январе и феврале. Зимой скорость ветра обычно составляет 10-11 м/с. Холодный и сухой зимний азиатский муссон значительно охлаждает воздух над северными и северо-западными районами моря. В самом холодном месяце, январе, средняя температура воздуха на северо-западе моря составляет -20—25°, в центральных районах -10—15°, а лишь в юго-восточной части моря она достигает -5—6°, что объясняется согревающим влиянием Тихого океана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467732670"/>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42A72E00" w14:textId="68D5A3D0" w:rsidR="000C7228" w:rsidRPr="00B22A17" w:rsidRDefault="000C722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целом для Охотского моря средний годовой результирующий теплообмен на поверхности отрицателен. Компенсация потерь тепла морем происходит за счет адвекции вод в его южной части через пролив Лаперуза и тихоокеанских вод через Курильские проливы. Расчеты бюджета тепла поверхности показывают, что в среднем для всей акватории моря наблюдается одинаковая продолжительность как теплого (апрель – сентябрь), так и холодного (октябрь – март) периодов</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49161493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75B5A1A1" w14:textId="00799122" w:rsidR="005C491F" w:rsidRPr="00B22A17" w:rsidRDefault="005C491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Для осенне-зимнего времени характерно появление циклонов, преимущественно континентального происхождения. Они сопровождаются усилением ветра, иногда понижением температуры воздуха, но при этом погода остается ясной и сухой, так как с ними приходит континентальный воздух с охлажденного материка Азии. В марте-апреле происходит перестройка крупномасштабных барических полей. Сибирский антициклон разрушается, а Гонолульский максимум усиливается. В результате в теплый сезон (с мая по октябрь) Охотское море находится под воздействием Гонолульского максимума и области пониженного давления, расположенной над Восточной Сибирью. В соответствии с таким распределением центров действия атмосферы в это время над морем преобладают слабые юго-восточные ветры. Их скорость обычно не превышает 6—7 м/с. Наиболее часто эти ветры </w:t>
      </w:r>
      <w:r w:rsidRPr="00B22A17">
        <w:rPr>
          <w:rFonts w:ascii="Times New Roman" w:hAnsi="Times New Roman" w:cs="Times New Roman"/>
          <w:sz w:val="24"/>
          <w:szCs w:val="24"/>
        </w:rPr>
        <w:lastRenderedPageBreak/>
        <w:t>наблюдаются в июне и июле, хотя в эти месяцы иногда отмечаются более сильные северо-западные и северные ветры. В общем тихоокеанский (летний) муссон слабее азиатского (зимнего), так как в теплое время года горизонтальные градиенты давления невелики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7352234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23B9D0CF" w14:textId="0B6A6BA6" w:rsidR="005C491F" w:rsidRPr="00B22A17" w:rsidRDefault="005C491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Летом воздух прогревается неодинаково над всем морем. Средняя месячная температура воздуха в августе понижается с юго-запада на северо-восток от 18° на юге, до 12—14° в центре и до 10—10,5° на северо-востоке Охотского моря. В теплое время года над южной частью моря довольно часто проходят океанические циклоны, с которыми связано усиление ветра до штормового, который может продолжаться до 5—8 дней. Преобладание в весенне-летний сезон юго-восточных ветров приводит к значительной облачности, осадкам и туманам. Муссонные ветры и более сильное зимнее охлаждение западной части Охотского моря по сравнению с восточной — важные климатические особенности этого моря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51784495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4081C1C7" w14:textId="66D7880D" w:rsidR="00470EA7" w:rsidRPr="00B22A17" w:rsidRDefault="00470EA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Среди морей России Охотское море занимает 4 место по бурности, что связано с интенсивной циклонической деятельностью с конца сентября по апрель. При прохождении гл</w:t>
      </w:r>
      <w:r w:rsidR="00FA1FE2" w:rsidRPr="00B22A17">
        <w:rPr>
          <w:rFonts w:ascii="Times New Roman" w:hAnsi="Times New Roman" w:cs="Times New Roman"/>
          <w:sz w:val="24"/>
          <w:szCs w:val="24"/>
        </w:rPr>
        <w:t>у</w:t>
      </w:r>
      <w:r w:rsidRPr="00B22A17">
        <w:rPr>
          <w:rFonts w:ascii="Times New Roman" w:hAnsi="Times New Roman" w:cs="Times New Roman"/>
          <w:sz w:val="24"/>
          <w:szCs w:val="24"/>
        </w:rPr>
        <w:t>боких циклонов штормовое волнение наиболее интенсивно развивается с октября по декабрь в северной части моря, а с января по апрель в южной. На всей глубоководной акватории высоты волн могут дос</w:t>
      </w:r>
      <w:r w:rsidR="00FA1FE2" w:rsidRPr="00B22A17">
        <w:rPr>
          <w:rFonts w:ascii="Times New Roman" w:hAnsi="Times New Roman" w:cs="Times New Roman"/>
          <w:sz w:val="24"/>
          <w:szCs w:val="24"/>
        </w:rPr>
        <w:t>т</w:t>
      </w:r>
      <w:r w:rsidRPr="00B22A17">
        <w:rPr>
          <w:rFonts w:ascii="Times New Roman" w:hAnsi="Times New Roman" w:cs="Times New Roman"/>
          <w:sz w:val="24"/>
          <w:szCs w:val="24"/>
        </w:rPr>
        <w:t>игать 8 – 11 метров, а продолжительность жестких штормов до 2</w:t>
      </w:r>
      <w:r w:rsidR="00FA1FE2" w:rsidRPr="00B22A17">
        <w:rPr>
          <w:rFonts w:ascii="Times New Roman" w:hAnsi="Times New Roman" w:cs="Times New Roman"/>
          <w:sz w:val="24"/>
          <w:szCs w:val="24"/>
        </w:rPr>
        <w:t xml:space="preserve"> </w:t>
      </w:r>
      <w:r w:rsidRPr="00B22A17">
        <w:rPr>
          <w:rFonts w:ascii="Times New Roman" w:hAnsi="Times New Roman" w:cs="Times New Roman"/>
          <w:sz w:val="24"/>
          <w:szCs w:val="24"/>
        </w:rPr>
        <w:t>- 3 суток. В августе-октябре при выходе тайфунов в юго-восточной и южной частях моря высоты волн могут превышать 8 м</w:t>
      </w:r>
      <w:r w:rsidR="00FA1FE2" w:rsidRPr="00B22A17">
        <w:rPr>
          <w:rFonts w:ascii="Times New Roman" w:hAnsi="Times New Roman" w:cs="Times New Roman"/>
          <w:sz w:val="24"/>
          <w:szCs w:val="24"/>
        </w:rPr>
        <w:t>етров</w:t>
      </w:r>
      <w:r w:rsidRPr="00B22A17">
        <w:rPr>
          <w:rFonts w:ascii="Times New Roman" w:hAnsi="Times New Roman" w:cs="Times New Roman"/>
          <w:sz w:val="24"/>
          <w:szCs w:val="24"/>
        </w:rPr>
        <w:t xml:space="preserve"> в течение 6 - 18 часов</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93287290"/>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4D3DD3BD" w14:textId="3EB729B7" w:rsidR="00394BEA" w:rsidRPr="00B22A17" w:rsidRDefault="00394BE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Характерным для циркуляции, охватывающей всю толщу воды, является преобладание циклонической системы течений, обусловленной циклонической циркуляцией атмосферы над Охотским морем и прилегающей частью Тихого океана. Кроме обширной циклонической </w:t>
      </w:r>
      <w:r w:rsidR="00FA1FE2" w:rsidRPr="00B22A17">
        <w:rPr>
          <w:rFonts w:ascii="Times New Roman" w:hAnsi="Times New Roman" w:cs="Times New Roman"/>
          <w:sz w:val="24"/>
          <w:szCs w:val="24"/>
        </w:rPr>
        <w:t>циркуляции</w:t>
      </w:r>
      <w:r w:rsidRPr="00B22A17">
        <w:rPr>
          <w:rFonts w:ascii="Times New Roman" w:hAnsi="Times New Roman" w:cs="Times New Roman"/>
          <w:sz w:val="24"/>
          <w:szCs w:val="24"/>
        </w:rPr>
        <w:t xml:space="preserve"> в центральной части моря, наблюдаются три устойчивых антициклонических круговорота: к западу от южной оконечности полуострова Камчатка, над впадиной ТИНРО и в южном районе глубоководной котловины</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40029148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4C58D49A" w14:textId="0914A5D8" w:rsidR="00394BEA" w:rsidRPr="00B22A17" w:rsidRDefault="00394BE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 динамику вод Охотского моря существенное влияние оказывают приливные явл</w:t>
      </w:r>
      <w:r w:rsidR="00FA1FE2" w:rsidRPr="00B22A17">
        <w:rPr>
          <w:rFonts w:ascii="Times New Roman" w:hAnsi="Times New Roman" w:cs="Times New Roman"/>
          <w:sz w:val="24"/>
          <w:szCs w:val="24"/>
        </w:rPr>
        <w:t>е</w:t>
      </w:r>
      <w:r w:rsidRPr="00B22A17">
        <w:rPr>
          <w:rFonts w:ascii="Times New Roman" w:hAnsi="Times New Roman" w:cs="Times New Roman"/>
          <w:sz w:val="24"/>
          <w:szCs w:val="24"/>
        </w:rPr>
        <w:t>ния, сопровождающиеся сильными течениями. Приливы связаны со входом приливной волны из Тихого океана и имеют смешанный характер с преобладанием суточной составляющей</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20990984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p>
    <w:p w14:paraId="48D51DD3" w14:textId="751B8E5C" w:rsidR="00394BEA" w:rsidRDefault="00394BE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Основная масса вод Охотского моря имеет тихоокеанское происхождение. Эти воды поступают через многочисленные проливы между Курильскими островами. Поверхностные воды характеризуются температурой от -1,8</w:t>
      </w:r>
      <w:r w:rsidR="00FA1FE2" w:rsidRPr="00B22A17">
        <w:rPr>
          <w:rFonts w:ascii="Times New Roman" w:hAnsi="Times New Roman" w:cs="Times New Roman"/>
          <w:sz w:val="24"/>
          <w:szCs w:val="24"/>
        </w:rPr>
        <w:t>°C</w:t>
      </w:r>
      <w:r w:rsidRPr="00B22A17">
        <w:rPr>
          <w:rFonts w:ascii="Times New Roman" w:hAnsi="Times New Roman" w:cs="Times New Roman"/>
          <w:sz w:val="24"/>
          <w:szCs w:val="24"/>
        </w:rPr>
        <w:t xml:space="preserve"> до 2</w:t>
      </w:r>
      <w:r w:rsidR="00FA1FE2" w:rsidRPr="00B22A17">
        <w:rPr>
          <w:rFonts w:ascii="Times New Roman" w:hAnsi="Times New Roman" w:cs="Times New Roman"/>
          <w:sz w:val="24"/>
          <w:szCs w:val="24"/>
        </w:rPr>
        <w:t>°C</w:t>
      </w:r>
      <w:r w:rsidRPr="00B22A17">
        <w:rPr>
          <w:rFonts w:ascii="Times New Roman" w:hAnsi="Times New Roman" w:cs="Times New Roman"/>
          <w:sz w:val="24"/>
          <w:szCs w:val="24"/>
        </w:rPr>
        <w:t xml:space="preserve"> зимой и до 18</w:t>
      </w:r>
      <w:r w:rsidR="00FA1FE2" w:rsidRPr="00B22A17">
        <w:rPr>
          <w:rFonts w:ascii="Times New Roman" w:hAnsi="Times New Roman" w:cs="Times New Roman"/>
          <w:sz w:val="24"/>
          <w:szCs w:val="24"/>
        </w:rPr>
        <w:t>°C</w:t>
      </w:r>
      <w:r w:rsidRPr="00B22A17">
        <w:rPr>
          <w:rFonts w:ascii="Times New Roman" w:hAnsi="Times New Roman" w:cs="Times New Roman"/>
          <w:sz w:val="24"/>
          <w:szCs w:val="24"/>
        </w:rPr>
        <w:t xml:space="preserve"> летом. Соленость вод в открытой части моря составляет около 33-34</w:t>
      </w:r>
      <w:r w:rsidR="00FA1FE2" w:rsidRPr="00B22A17">
        <w:rPr>
          <w:rFonts w:ascii="Times New Roman" w:hAnsi="Times New Roman" w:cs="Times New Roman"/>
          <w:sz w:val="24"/>
          <w:szCs w:val="24"/>
        </w:rPr>
        <w:t>‰</w:t>
      </w:r>
      <w:r w:rsidRPr="00B22A17">
        <w:rPr>
          <w:rFonts w:ascii="Times New Roman" w:hAnsi="Times New Roman" w:cs="Times New Roman"/>
          <w:sz w:val="24"/>
          <w:szCs w:val="24"/>
        </w:rPr>
        <w:t>. Летом воды прогреваются до глубин 30</w:t>
      </w:r>
      <w:r w:rsidR="00FA1FE2" w:rsidRPr="00B22A17">
        <w:rPr>
          <w:rFonts w:ascii="Times New Roman" w:hAnsi="Times New Roman" w:cs="Times New Roman"/>
          <w:sz w:val="24"/>
          <w:szCs w:val="24"/>
        </w:rPr>
        <w:t xml:space="preserve"> </w:t>
      </w:r>
      <w:r w:rsidRPr="00B22A17">
        <w:rPr>
          <w:rFonts w:ascii="Times New Roman" w:hAnsi="Times New Roman" w:cs="Times New Roman"/>
          <w:sz w:val="24"/>
          <w:szCs w:val="24"/>
        </w:rPr>
        <w:t xml:space="preserve">- 75 </w:t>
      </w:r>
      <w:r w:rsidRPr="00B22A17">
        <w:rPr>
          <w:rFonts w:ascii="Times New Roman" w:hAnsi="Times New Roman" w:cs="Times New Roman"/>
          <w:sz w:val="24"/>
          <w:szCs w:val="24"/>
        </w:rPr>
        <w:lastRenderedPageBreak/>
        <w:t>метров. Прогрев не распространяется на всю толщу воды, охлаждающейся в течение зимы, поэтому на подповерхностных горизонтах</w:t>
      </w:r>
      <w:r w:rsidR="00FA1FE2" w:rsidRPr="00B22A17">
        <w:rPr>
          <w:rFonts w:ascii="Times New Roman" w:hAnsi="Times New Roman" w:cs="Times New Roman"/>
          <w:sz w:val="24"/>
          <w:szCs w:val="24"/>
        </w:rPr>
        <w:t xml:space="preserve"> сохраняется промежуточный слой с отрицательной температурой до -1,8°C. Ниже его находятся более теплые тихоокеанские воды с температурой 2,0 – 2,5°C. Придонные воды в районе максимальных глубин имеют температуру около 1,8°C и соленость около 34‰</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13124335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FA1FE2" w:rsidRPr="00B22A17">
        <w:rPr>
          <w:rFonts w:ascii="Times New Roman" w:hAnsi="Times New Roman" w:cs="Times New Roman"/>
          <w:sz w:val="24"/>
          <w:szCs w:val="24"/>
        </w:rPr>
        <w:t>.</w:t>
      </w:r>
    </w:p>
    <w:p w14:paraId="268815BF"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088A4186" w14:textId="559D4A3E" w:rsidR="00BE6986" w:rsidRPr="00D843F8" w:rsidRDefault="00B032BE" w:rsidP="00BE6986">
      <w:pPr>
        <w:pStyle w:val="3"/>
        <w:rPr>
          <w:rFonts w:ascii="Times New Roman" w:hAnsi="Times New Roman" w:cs="Times New Roman"/>
          <w:b/>
          <w:bCs/>
          <w:color w:val="auto"/>
          <w:sz w:val="28"/>
          <w:szCs w:val="28"/>
        </w:rPr>
      </w:pPr>
      <w:bookmarkStart w:id="11" w:name="_Toc166096212"/>
      <w:r>
        <w:rPr>
          <w:rFonts w:ascii="Times New Roman" w:hAnsi="Times New Roman" w:cs="Times New Roman"/>
          <w:b/>
          <w:bCs/>
          <w:color w:val="auto"/>
          <w:sz w:val="28"/>
          <w:szCs w:val="28"/>
        </w:rPr>
        <w:t>Гидрометеорологические условия</w:t>
      </w:r>
      <w:r w:rsidRPr="00B032BE">
        <w:rPr>
          <w:rFonts w:ascii="Times New Roman" w:hAnsi="Times New Roman" w:cs="Times New Roman"/>
          <w:b/>
          <w:bCs/>
          <w:color w:val="auto"/>
          <w:sz w:val="28"/>
          <w:szCs w:val="28"/>
        </w:rPr>
        <w:t xml:space="preserve"> Пенжинской губы</w:t>
      </w:r>
      <w:r>
        <w:rPr>
          <w:rFonts w:ascii="Times New Roman" w:hAnsi="Times New Roman" w:cs="Times New Roman"/>
          <w:b/>
          <w:bCs/>
          <w:color w:val="auto"/>
          <w:sz w:val="28"/>
          <w:szCs w:val="28"/>
        </w:rPr>
        <w:t xml:space="preserve"> и залива Шелихова</w:t>
      </w:r>
      <w:bookmarkEnd w:id="11"/>
    </w:p>
    <w:p w14:paraId="03ABFE19" w14:textId="49033140" w:rsidR="005C2B02" w:rsidRPr="00B22A17" w:rsidRDefault="0078206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Основной климатический фактор, обуславливающий климат </w:t>
      </w:r>
      <w:r w:rsidR="005C491F" w:rsidRPr="00B22A17">
        <w:rPr>
          <w:rFonts w:ascii="Times New Roman" w:hAnsi="Times New Roman" w:cs="Times New Roman"/>
          <w:sz w:val="24"/>
          <w:szCs w:val="24"/>
        </w:rPr>
        <w:t>Пенжинской губы</w:t>
      </w:r>
      <w:r w:rsidRPr="00B22A17">
        <w:rPr>
          <w:rFonts w:ascii="Times New Roman" w:hAnsi="Times New Roman" w:cs="Times New Roman"/>
          <w:sz w:val="24"/>
          <w:szCs w:val="24"/>
        </w:rPr>
        <w:t xml:space="preserve"> - радиационный теплообмен из-за того, что губа частично располагается в приполярных широтах. </w:t>
      </w:r>
      <w:r w:rsidR="00263840" w:rsidRPr="00B22A17">
        <w:rPr>
          <w:rFonts w:ascii="Times New Roman" w:hAnsi="Times New Roman" w:cs="Times New Roman"/>
          <w:sz w:val="24"/>
          <w:szCs w:val="24"/>
        </w:rPr>
        <w:t>В целом, климат исследуемой территории резко континентальный с очень холодной, продолжительной и немногоснежной зимой и коротким, сравнительно теплым и довольно сухим летом</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47020567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Кон74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(Кондратюк В.И., 1974)</w:t>
          </w:r>
          <w:r w:rsidR="00213F44" w:rsidRPr="00B22A17">
            <w:rPr>
              <w:rFonts w:ascii="Times New Roman" w:hAnsi="Times New Roman" w:cs="Times New Roman"/>
              <w:sz w:val="24"/>
              <w:szCs w:val="24"/>
            </w:rPr>
            <w:fldChar w:fldCharType="end"/>
          </w:r>
        </w:sdtContent>
      </w:sdt>
      <w:r w:rsidR="00263840" w:rsidRPr="00B22A17">
        <w:rPr>
          <w:rFonts w:ascii="Times New Roman" w:hAnsi="Times New Roman" w:cs="Times New Roman"/>
          <w:sz w:val="24"/>
          <w:szCs w:val="24"/>
        </w:rPr>
        <w:t>.</w:t>
      </w:r>
    </w:p>
    <w:p w14:paraId="44BCF543" w14:textId="4C24B21B" w:rsidR="00263840" w:rsidRPr="00B22A17" w:rsidRDefault="0026384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 территории характерен высокий уровень изменчивости годовых температур, который в среднем составляет 50–57 °C, а в определенные годы может быть значительно выше.</w:t>
      </w:r>
    </w:p>
    <w:p w14:paraId="36D190B3" w14:textId="02133EDB" w:rsidR="0078206E" w:rsidRPr="00B22A17" w:rsidRDefault="00A0354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З</w:t>
      </w:r>
      <w:r w:rsidR="0078206E" w:rsidRPr="00B22A17">
        <w:rPr>
          <w:rFonts w:ascii="Times New Roman" w:hAnsi="Times New Roman" w:cs="Times New Roman"/>
          <w:sz w:val="24"/>
          <w:szCs w:val="24"/>
        </w:rPr>
        <w:t>има продолжается около 7 месяцев в году, примерно с середины октября до середины мая, минимальные температуры воздуха наблюдаются в декабре (до –23°С), несмотря на это осадков выпадает мало (140 - 200 мм). Лето продолжительное, относительно других районов</w:t>
      </w:r>
      <w:r w:rsidR="005105F7" w:rsidRPr="00B22A17">
        <w:rPr>
          <w:rFonts w:ascii="Times New Roman" w:hAnsi="Times New Roman" w:cs="Times New Roman"/>
          <w:sz w:val="24"/>
          <w:szCs w:val="24"/>
        </w:rPr>
        <w:t xml:space="preserve"> около</w:t>
      </w:r>
      <w:r w:rsidR="0078206E" w:rsidRPr="00B22A17">
        <w:rPr>
          <w:rFonts w:ascii="Times New Roman" w:hAnsi="Times New Roman" w:cs="Times New Roman"/>
          <w:sz w:val="24"/>
          <w:szCs w:val="24"/>
        </w:rPr>
        <w:t xml:space="preserve"> Камчатки, с первой декады июня до конца августа, максимальные температуры воздуха наблюдаются июле (днем до 18–19°С), осадков выпадает мало (110 - 140 мм)</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15869456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78206E" w:rsidRPr="00B22A17">
        <w:rPr>
          <w:rFonts w:ascii="Times New Roman" w:hAnsi="Times New Roman" w:cs="Times New Roman"/>
          <w:sz w:val="24"/>
          <w:szCs w:val="24"/>
        </w:rPr>
        <w:t>.</w:t>
      </w:r>
    </w:p>
    <w:p w14:paraId="4D1ACC92" w14:textId="5483F613" w:rsidR="005C491F"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Северо-восточная часть </w:t>
      </w:r>
      <w:r w:rsidR="00B032BE" w:rsidRPr="00B22A17">
        <w:rPr>
          <w:rFonts w:ascii="Times New Roman" w:hAnsi="Times New Roman" w:cs="Times New Roman"/>
          <w:sz w:val="24"/>
          <w:szCs w:val="24"/>
        </w:rPr>
        <w:t xml:space="preserve">Охотского </w:t>
      </w:r>
      <w:r w:rsidRPr="00B22A17">
        <w:rPr>
          <w:rFonts w:ascii="Times New Roman" w:hAnsi="Times New Roman" w:cs="Times New Roman"/>
          <w:sz w:val="24"/>
          <w:szCs w:val="24"/>
        </w:rPr>
        <w:t xml:space="preserve">моря отличается наименьшей повторяемостью сильных ветров (12-14 %), максимальные скорости ветра составляют 25-30 м/с. Однако, здесь могут </w:t>
      </w:r>
      <w:r w:rsidR="005C491F" w:rsidRPr="00B22A17">
        <w:rPr>
          <w:rFonts w:ascii="Times New Roman" w:hAnsi="Times New Roman" w:cs="Times New Roman"/>
          <w:sz w:val="24"/>
          <w:szCs w:val="24"/>
        </w:rPr>
        <w:t>встреча</w:t>
      </w:r>
      <w:r w:rsidRPr="00B22A17">
        <w:rPr>
          <w:rFonts w:ascii="Times New Roman" w:hAnsi="Times New Roman" w:cs="Times New Roman"/>
          <w:sz w:val="24"/>
          <w:szCs w:val="24"/>
        </w:rPr>
        <w:t>ть</w:t>
      </w:r>
      <w:r w:rsidR="005C491F" w:rsidRPr="00B22A17">
        <w:rPr>
          <w:rFonts w:ascii="Times New Roman" w:hAnsi="Times New Roman" w:cs="Times New Roman"/>
          <w:sz w:val="24"/>
          <w:szCs w:val="24"/>
        </w:rPr>
        <w:t>ся</w:t>
      </w:r>
      <w:r w:rsidRPr="00B22A17">
        <w:rPr>
          <w:rFonts w:ascii="Times New Roman" w:hAnsi="Times New Roman" w:cs="Times New Roman"/>
          <w:sz w:val="24"/>
          <w:szCs w:val="24"/>
        </w:rPr>
        <w:t xml:space="preserve"> довольно сильные ветра</w:t>
      </w:r>
      <w:r w:rsidR="005C491F" w:rsidRPr="00B22A17">
        <w:rPr>
          <w:rFonts w:ascii="Times New Roman" w:hAnsi="Times New Roman" w:cs="Times New Roman"/>
          <w:sz w:val="24"/>
          <w:szCs w:val="24"/>
        </w:rPr>
        <w:t>, по вероятностным оценкам</w:t>
      </w:r>
      <w:r w:rsidR="00A83377" w:rsidRPr="00B22A17">
        <w:rPr>
          <w:rFonts w:ascii="Times New Roman" w:hAnsi="Times New Roman" w:cs="Times New Roman"/>
          <w:sz w:val="24"/>
          <w:szCs w:val="24"/>
        </w:rPr>
        <w:t>, 1 раз в 5 лет возможны скорости ветра в порывах 35-39 м/с, 1 раз в 20 лет до 45 – 50 м/с</w:t>
      </w:r>
      <w:r w:rsidR="00D41F74" w:rsidRPr="00B22A17">
        <w:rPr>
          <w:rFonts w:ascii="Times New Roman" w:hAnsi="Times New Roman" w:cs="Times New Roman"/>
          <w:sz w:val="24"/>
          <w:szCs w:val="24"/>
        </w:rPr>
        <w:t>, а в некоторых пунктах, например, Пестрая Дресва до 55 - 66 м/с. В заливе Пестрая Дресва (часть Гижигинской губы залива Шелихова) встречается такое явление как бора– стремительное опускание выхоложенного над континентом воздуха с сопок, окаймляющих залив с севера и запада. Скорость ветра может превышать 40 м/с. Бора возникает, когда над бассейном Колымы располагается гребень или ядро высокого давления, а над заливом Шелихова – барическая ложбина. В среднем за год бывает около 90 дней с борой</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75494564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D41F74" w:rsidRPr="00B22A17">
        <w:rPr>
          <w:rFonts w:ascii="Times New Roman" w:hAnsi="Times New Roman" w:cs="Times New Roman"/>
          <w:sz w:val="24"/>
          <w:szCs w:val="24"/>
        </w:rPr>
        <w:t>.</w:t>
      </w:r>
    </w:p>
    <w:p w14:paraId="0E3617F9"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1BA832AB" w14:textId="6B0C0A8B" w:rsidR="00BE6986" w:rsidRPr="00D843F8" w:rsidRDefault="005105F7" w:rsidP="00BE6986">
      <w:pPr>
        <w:pStyle w:val="2"/>
        <w:spacing w:line="360" w:lineRule="auto"/>
        <w:ind w:left="578" w:hanging="578"/>
        <w:rPr>
          <w:rFonts w:ascii="Times New Roman" w:hAnsi="Times New Roman" w:cs="Times New Roman"/>
          <w:b/>
          <w:bCs/>
          <w:color w:val="auto"/>
          <w:sz w:val="28"/>
          <w:szCs w:val="28"/>
        </w:rPr>
      </w:pPr>
      <w:bookmarkStart w:id="12" w:name="_Toc166096213"/>
      <w:r w:rsidRPr="003B17BD">
        <w:rPr>
          <w:rFonts w:ascii="Times New Roman" w:hAnsi="Times New Roman" w:cs="Times New Roman"/>
          <w:b/>
          <w:bCs/>
          <w:color w:val="auto"/>
          <w:sz w:val="28"/>
          <w:szCs w:val="28"/>
        </w:rPr>
        <w:lastRenderedPageBreak/>
        <w:t>Гидрологический режим</w:t>
      </w:r>
      <w:bookmarkEnd w:id="12"/>
    </w:p>
    <w:p w14:paraId="1CD88470" w14:textId="14111612" w:rsidR="008147E8" w:rsidRPr="00B22A17" w:rsidRDefault="003069BD" w:rsidP="00B22A17">
      <w:pPr>
        <w:spacing w:after="0" w:line="360" w:lineRule="auto"/>
        <w:ind w:firstLine="567"/>
        <w:jc w:val="both"/>
        <w:rPr>
          <w:sz w:val="24"/>
          <w:szCs w:val="24"/>
        </w:rPr>
      </w:pPr>
      <w:r w:rsidRPr="00B22A17">
        <w:rPr>
          <w:rFonts w:ascii="Times New Roman" w:hAnsi="Times New Roman" w:cs="Times New Roman"/>
          <w:sz w:val="24"/>
          <w:szCs w:val="24"/>
        </w:rPr>
        <w:t>Низкая температура воды поверхностного слоя Охотского моря наблюдается с января по апрель. В январе по мере удаления от проливов и продвижения трансформированных тихоокеанских вод на север температура воды уменьшается до -1°С.</w:t>
      </w:r>
      <w:r w:rsidR="00C22FE2" w:rsidRPr="00B22A17">
        <w:rPr>
          <w:rFonts w:ascii="Times New Roman" w:hAnsi="Times New Roman" w:cs="Times New Roman"/>
          <w:sz w:val="24"/>
          <w:szCs w:val="24"/>
        </w:rPr>
        <w:t xml:space="preserve">, соленость </w:t>
      </w:r>
      <w:r w:rsidR="00F466B2" w:rsidRPr="00B22A17">
        <w:rPr>
          <w:rFonts w:ascii="Times New Roman" w:hAnsi="Times New Roman" w:cs="Times New Roman"/>
          <w:sz w:val="24"/>
          <w:szCs w:val="24"/>
        </w:rPr>
        <w:t xml:space="preserve">поверхностных </w:t>
      </w:r>
      <w:r w:rsidR="00C22FE2" w:rsidRPr="00B22A17">
        <w:rPr>
          <w:rFonts w:ascii="Times New Roman" w:hAnsi="Times New Roman" w:cs="Times New Roman"/>
          <w:sz w:val="24"/>
          <w:szCs w:val="24"/>
        </w:rPr>
        <w:t>вод имеет значение в узких пределах от 32,75 до 33,23</w:t>
      </w:r>
      <w:r w:rsidR="00F466B2" w:rsidRPr="00B22A17">
        <w:rPr>
          <w:rFonts w:ascii="Times New Roman" w:hAnsi="Times New Roman" w:cs="Times New Roman"/>
          <w:sz w:val="24"/>
          <w:szCs w:val="24"/>
        </w:rPr>
        <w:t>‰.</w:t>
      </w:r>
      <w:r w:rsidRPr="00B22A17">
        <w:rPr>
          <w:rFonts w:ascii="Times New Roman" w:hAnsi="Times New Roman" w:cs="Times New Roman"/>
          <w:sz w:val="24"/>
          <w:szCs w:val="24"/>
        </w:rPr>
        <w:t xml:space="preserve"> Некоторое повышение</w:t>
      </w:r>
      <w:r w:rsidR="00F466B2" w:rsidRPr="00B22A17">
        <w:rPr>
          <w:rFonts w:ascii="Times New Roman" w:hAnsi="Times New Roman" w:cs="Times New Roman"/>
          <w:sz w:val="24"/>
          <w:szCs w:val="24"/>
        </w:rPr>
        <w:t xml:space="preserve"> температуры</w:t>
      </w:r>
      <w:r w:rsidRPr="00B22A17">
        <w:rPr>
          <w:rFonts w:ascii="Times New Roman" w:hAnsi="Times New Roman" w:cs="Times New Roman"/>
          <w:sz w:val="24"/>
          <w:szCs w:val="24"/>
        </w:rPr>
        <w:t xml:space="preserve"> (до -0,5°С) на входе залива Шелихова связано с интенсивным приливным перемешиванием.</w:t>
      </w:r>
      <w:r w:rsidR="0014684A" w:rsidRPr="00B22A17">
        <w:rPr>
          <w:rFonts w:ascii="Times New Roman" w:hAnsi="Times New Roman" w:cs="Times New Roman"/>
          <w:sz w:val="24"/>
          <w:szCs w:val="24"/>
        </w:rPr>
        <w:t xml:space="preserve"> На горизонте 50 метров распределение температуры </w:t>
      </w:r>
      <w:r w:rsidR="00AE7BE8" w:rsidRPr="00B22A17">
        <w:rPr>
          <w:rFonts w:ascii="Times New Roman" w:hAnsi="Times New Roman" w:cs="Times New Roman"/>
          <w:sz w:val="24"/>
          <w:szCs w:val="24"/>
        </w:rPr>
        <w:t xml:space="preserve">и солености </w:t>
      </w:r>
      <w:r w:rsidR="0014684A" w:rsidRPr="00B22A17">
        <w:rPr>
          <w:rFonts w:ascii="Times New Roman" w:hAnsi="Times New Roman" w:cs="Times New Roman"/>
          <w:sz w:val="24"/>
          <w:szCs w:val="24"/>
        </w:rPr>
        <w:t>мало отличается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11828608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14684A" w:rsidRPr="00B22A17">
        <w:rPr>
          <w:rFonts w:ascii="Times New Roman" w:hAnsi="Times New Roman" w:cs="Times New Roman"/>
          <w:sz w:val="24"/>
          <w:szCs w:val="24"/>
        </w:rPr>
        <w:t>.</w:t>
      </w:r>
    </w:p>
    <w:p w14:paraId="68CD7350" w14:textId="7ACADC09" w:rsidR="003069BD" w:rsidRPr="00B22A17" w:rsidRDefault="003069BD" w:rsidP="00B22A17">
      <w:pPr>
        <w:spacing w:after="0" w:line="360" w:lineRule="auto"/>
        <w:ind w:firstLine="567"/>
        <w:jc w:val="both"/>
        <w:rPr>
          <w:sz w:val="24"/>
          <w:szCs w:val="24"/>
        </w:rPr>
      </w:pPr>
      <w:r w:rsidRPr="00B22A17">
        <w:rPr>
          <w:rFonts w:ascii="Times New Roman" w:hAnsi="Times New Roman" w:cs="Times New Roman"/>
          <w:sz w:val="24"/>
          <w:szCs w:val="24"/>
        </w:rPr>
        <w:t xml:space="preserve">В феврале </w:t>
      </w:r>
      <w:r w:rsidR="00C26046" w:rsidRPr="00B22A17">
        <w:rPr>
          <w:rFonts w:ascii="Times New Roman" w:hAnsi="Times New Roman" w:cs="Times New Roman"/>
          <w:sz w:val="24"/>
          <w:szCs w:val="24"/>
        </w:rPr>
        <w:t xml:space="preserve">поверхностное </w:t>
      </w:r>
      <w:r w:rsidRPr="00B22A17">
        <w:rPr>
          <w:rFonts w:ascii="Times New Roman" w:hAnsi="Times New Roman" w:cs="Times New Roman"/>
          <w:sz w:val="24"/>
          <w:szCs w:val="24"/>
        </w:rPr>
        <w:t xml:space="preserve">распределение в основном сохраняется такое же, как в январе, происходит только повсеместное уменьшение температуры. У островов Курильской гряды она не </w:t>
      </w:r>
      <w:r w:rsidR="00C26046" w:rsidRPr="00B22A17">
        <w:rPr>
          <w:rFonts w:ascii="Times New Roman" w:hAnsi="Times New Roman" w:cs="Times New Roman"/>
          <w:sz w:val="24"/>
          <w:szCs w:val="24"/>
        </w:rPr>
        <w:t>превышает</w:t>
      </w:r>
      <w:r w:rsidRPr="00B22A17">
        <w:rPr>
          <w:rFonts w:ascii="Times New Roman" w:hAnsi="Times New Roman" w:cs="Times New Roman"/>
          <w:sz w:val="24"/>
          <w:szCs w:val="24"/>
        </w:rPr>
        <w:t xml:space="preserve"> 0,5 -</w:t>
      </w:r>
      <w:r w:rsidR="00C26046" w:rsidRPr="00B22A17">
        <w:rPr>
          <w:rFonts w:ascii="Times New Roman" w:hAnsi="Times New Roman" w:cs="Times New Roman"/>
          <w:sz w:val="24"/>
          <w:szCs w:val="24"/>
        </w:rPr>
        <w:t xml:space="preserve"> </w:t>
      </w:r>
      <w:r w:rsidRPr="00B22A17">
        <w:rPr>
          <w:rFonts w:ascii="Times New Roman" w:hAnsi="Times New Roman" w:cs="Times New Roman"/>
          <w:sz w:val="24"/>
          <w:szCs w:val="24"/>
        </w:rPr>
        <w:t>1,0°С, а на севере свободной ото льда акватории моря – 1,5°С.</w:t>
      </w:r>
      <w:r w:rsidR="00F466B2" w:rsidRPr="00B22A17">
        <w:rPr>
          <w:rFonts w:ascii="Times New Roman" w:hAnsi="Times New Roman" w:cs="Times New Roman"/>
          <w:sz w:val="24"/>
          <w:szCs w:val="24"/>
        </w:rPr>
        <w:t xml:space="preserve"> Соленость на поверхности варьируется от 32,58 до 33,00‰</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753661490"/>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F466B2" w:rsidRPr="00B22A17">
        <w:rPr>
          <w:rFonts w:ascii="Times New Roman" w:hAnsi="Times New Roman" w:cs="Times New Roman"/>
          <w:sz w:val="24"/>
          <w:szCs w:val="24"/>
        </w:rPr>
        <w:t>.</w:t>
      </w:r>
    </w:p>
    <w:p w14:paraId="252833AA" w14:textId="05C842B6" w:rsidR="003069BD" w:rsidRPr="00B22A17" w:rsidRDefault="003069BD" w:rsidP="00B22A17">
      <w:pPr>
        <w:spacing w:after="0" w:line="360" w:lineRule="auto"/>
        <w:ind w:firstLine="567"/>
        <w:jc w:val="both"/>
        <w:rPr>
          <w:sz w:val="24"/>
          <w:szCs w:val="24"/>
        </w:rPr>
      </w:pPr>
      <w:r w:rsidRPr="00B22A17">
        <w:rPr>
          <w:rFonts w:ascii="Times New Roman" w:hAnsi="Times New Roman" w:cs="Times New Roman"/>
          <w:sz w:val="24"/>
          <w:szCs w:val="24"/>
        </w:rPr>
        <w:t>Март характеризуется наиболее низкой температурой поверхностных вод. Зимнее выхолаживание приводит к тому, что у островов Курильской гряды температура понижается до -0,3…0,6°С, а вблизи берегов полуострова камчатка до -1,0…-1,2°С.</w:t>
      </w:r>
      <w:r w:rsidR="00F466B2" w:rsidRPr="00B22A17">
        <w:rPr>
          <w:rFonts w:ascii="Times New Roman" w:hAnsi="Times New Roman" w:cs="Times New Roman"/>
          <w:sz w:val="24"/>
          <w:szCs w:val="24"/>
        </w:rPr>
        <w:t xml:space="preserve"> Наблюдается поверхностный максимум (для всего года) солености от 32,8‰ в некотором удалении от береговой черты до 33,15‰ в проливах Курильской гряды</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97760746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F466B2" w:rsidRPr="00B22A17">
        <w:rPr>
          <w:rFonts w:ascii="Times New Roman" w:hAnsi="Times New Roman" w:cs="Times New Roman"/>
          <w:sz w:val="24"/>
          <w:szCs w:val="24"/>
        </w:rPr>
        <w:t>.</w:t>
      </w:r>
    </w:p>
    <w:p w14:paraId="587CFDFB" w14:textId="6370DE43" w:rsidR="00C26046" w:rsidRPr="00B22A17" w:rsidRDefault="00C26046" w:rsidP="00B22A17">
      <w:pPr>
        <w:spacing w:after="0" w:line="360" w:lineRule="auto"/>
        <w:ind w:firstLine="567"/>
        <w:jc w:val="both"/>
        <w:rPr>
          <w:sz w:val="24"/>
          <w:szCs w:val="24"/>
        </w:rPr>
      </w:pPr>
      <w:r w:rsidRPr="00B22A17">
        <w:rPr>
          <w:rFonts w:ascii="Times New Roman" w:hAnsi="Times New Roman" w:cs="Times New Roman"/>
          <w:sz w:val="24"/>
          <w:szCs w:val="24"/>
        </w:rPr>
        <w:t>В зимнее время (январь – март) на глубине 100 метров температура воды на свободной от ледяного покрова изменяется в пределах от -1,43 до -1,49°С. Минимальные значения наблюдаются в северной части, наиболее прогреты южная и юго-восточная части моря из-за адвекции теплых тихоокеанских вод</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67850800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3284AE06" w14:textId="6F32CA57" w:rsidR="003069BD" w:rsidRPr="00B22A17" w:rsidRDefault="003069BD" w:rsidP="00B22A17">
      <w:pPr>
        <w:spacing w:after="0" w:line="360" w:lineRule="auto"/>
        <w:ind w:firstLine="567"/>
        <w:jc w:val="both"/>
        <w:rPr>
          <w:sz w:val="24"/>
          <w:szCs w:val="24"/>
        </w:rPr>
      </w:pPr>
      <w:r w:rsidRPr="00B22A17">
        <w:rPr>
          <w:rFonts w:ascii="Times New Roman" w:hAnsi="Times New Roman" w:cs="Times New Roman"/>
          <w:sz w:val="24"/>
          <w:szCs w:val="24"/>
        </w:rPr>
        <w:t xml:space="preserve">Период весеннего прогрева поверхностных вод начинается в апреле. Повсеместно происходит увеличение температуры, а в самой южной части моря оно достигает 2,0 -2,2°С. Отрицательные значения в северной (свободной ото льда) </w:t>
      </w:r>
      <w:r w:rsidR="00826672" w:rsidRPr="00B22A17">
        <w:rPr>
          <w:rFonts w:ascii="Times New Roman" w:hAnsi="Times New Roman" w:cs="Times New Roman"/>
          <w:sz w:val="24"/>
          <w:szCs w:val="24"/>
        </w:rPr>
        <w:t>части акватории моря не опускаются ниже -1,0°С.</w:t>
      </w:r>
      <w:r w:rsidR="00F466B2" w:rsidRPr="00B22A17">
        <w:rPr>
          <w:rFonts w:ascii="Times New Roman" w:hAnsi="Times New Roman" w:cs="Times New Roman"/>
          <w:sz w:val="24"/>
          <w:szCs w:val="24"/>
        </w:rPr>
        <w:t xml:space="preserve"> Соленость на поверхности изменяется от 32‰ у южной оконечности Сахалина до 33,20 – 33,27‰ в Курильских проливах</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909590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F466B2" w:rsidRPr="00B22A17">
        <w:rPr>
          <w:rFonts w:ascii="Times New Roman" w:hAnsi="Times New Roman" w:cs="Times New Roman"/>
          <w:sz w:val="24"/>
          <w:szCs w:val="24"/>
        </w:rPr>
        <w:t>.</w:t>
      </w:r>
    </w:p>
    <w:p w14:paraId="00C6E18A" w14:textId="095669BA" w:rsidR="0014684A" w:rsidRPr="00B22A17" w:rsidRDefault="0014684A" w:rsidP="00B22A17">
      <w:pPr>
        <w:spacing w:after="0" w:line="360" w:lineRule="auto"/>
        <w:ind w:firstLine="567"/>
        <w:jc w:val="both"/>
        <w:rPr>
          <w:sz w:val="24"/>
          <w:szCs w:val="24"/>
        </w:rPr>
      </w:pPr>
      <w:r w:rsidRPr="00B22A17">
        <w:rPr>
          <w:rFonts w:ascii="Times New Roman" w:hAnsi="Times New Roman" w:cs="Times New Roman"/>
          <w:sz w:val="24"/>
          <w:szCs w:val="24"/>
        </w:rPr>
        <w:t>В феврале, марте и апреле конфигурация изотерм на 50 метрах идентична, что является следствием хорошего вертикального перемешивания в слое 0 – 50 м, происходящего за счет зимней термической конвекции на свободной от ледяного покрова акватории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78724829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7CE6D2FE" w14:textId="25FA3287" w:rsidR="00826672" w:rsidRPr="00B22A17" w:rsidRDefault="00826672" w:rsidP="00B22A17">
      <w:pPr>
        <w:spacing w:after="0" w:line="360" w:lineRule="auto"/>
        <w:ind w:firstLine="567"/>
        <w:jc w:val="both"/>
        <w:rPr>
          <w:sz w:val="24"/>
          <w:szCs w:val="24"/>
        </w:rPr>
      </w:pPr>
      <w:r w:rsidRPr="00B22A17">
        <w:rPr>
          <w:rFonts w:ascii="Times New Roman" w:hAnsi="Times New Roman" w:cs="Times New Roman"/>
          <w:sz w:val="24"/>
          <w:szCs w:val="24"/>
        </w:rPr>
        <w:t xml:space="preserve">В мае прогрев </w:t>
      </w:r>
      <w:r w:rsidR="00C26046" w:rsidRPr="00B22A17">
        <w:rPr>
          <w:rFonts w:ascii="Times New Roman" w:hAnsi="Times New Roman" w:cs="Times New Roman"/>
          <w:sz w:val="24"/>
          <w:szCs w:val="24"/>
        </w:rPr>
        <w:t xml:space="preserve">поверхности </w:t>
      </w:r>
      <w:r w:rsidRPr="00B22A17">
        <w:rPr>
          <w:rFonts w:ascii="Times New Roman" w:hAnsi="Times New Roman" w:cs="Times New Roman"/>
          <w:sz w:val="24"/>
          <w:szCs w:val="24"/>
        </w:rPr>
        <w:t>продолжается. Наиболее прогреты северная мелководная и крайняя южная части моря (соответственно 2,0 - 2,5°С и 6,0 - 6,5°С). Однако преобладают значения 0,0 – 1,2°С.</w:t>
      </w:r>
      <w:r w:rsidR="00AE7BE8" w:rsidRPr="00B22A17">
        <w:rPr>
          <w:rFonts w:ascii="Times New Roman" w:hAnsi="Times New Roman" w:cs="Times New Roman"/>
          <w:sz w:val="24"/>
          <w:szCs w:val="24"/>
        </w:rPr>
        <w:t xml:space="preserve"> Соленость на поверхности преобладающей части акватории превышает 32,5‰, на периферии моря из-за разрушения ледяного покрова и увеличивающегося стока рек </w:t>
      </w:r>
      <w:r w:rsidR="00AE7BE8" w:rsidRPr="00B22A17">
        <w:rPr>
          <w:rFonts w:ascii="Times New Roman" w:hAnsi="Times New Roman" w:cs="Times New Roman"/>
          <w:sz w:val="24"/>
          <w:szCs w:val="24"/>
        </w:rPr>
        <w:lastRenderedPageBreak/>
        <w:t>возникает прибрежная зона распреснения с соленостью 30,5-32‰.</w:t>
      </w:r>
      <w:r w:rsidR="0014684A" w:rsidRPr="00B22A17">
        <w:rPr>
          <w:rFonts w:ascii="Times New Roman" w:hAnsi="Times New Roman" w:cs="Times New Roman"/>
          <w:sz w:val="24"/>
          <w:szCs w:val="24"/>
        </w:rPr>
        <w:t xml:space="preserve"> В подповерхностном слое температура ниже на 0,5 – 1,0°С</w:t>
      </w:r>
      <w:r w:rsidR="00AE7BE8" w:rsidRPr="00B22A17">
        <w:rPr>
          <w:rFonts w:ascii="Times New Roman" w:hAnsi="Times New Roman" w:cs="Times New Roman"/>
          <w:sz w:val="24"/>
          <w:szCs w:val="24"/>
        </w:rPr>
        <w:t>, соленость изменяется от 32,85 до 33,05‰ с максимумом в северо-западной части моря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80460950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AE7BE8" w:rsidRPr="00B22A17">
        <w:rPr>
          <w:rFonts w:ascii="Times New Roman" w:hAnsi="Times New Roman" w:cs="Times New Roman"/>
          <w:sz w:val="24"/>
          <w:szCs w:val="24"/>
        </w:rPr>
        <w:t xml:space="preserve">. </w:t>
      </w:r>
    </w:p>
    <w:p w14:paraId="07DF7032" w14:textId="1D0EA718" w:rsidR="00F76417" w:rsidRPr="00B22A17" w:rsidRDefault="00826672" w:rsidP="00B22A17">
      <w:pPr>
        <w:spacing w:after="0" w:line="360" w:lineRule="auto"/>
        <w:ind w:firstLine="567"/>
        <w:jc w:val="both"/>
        <w:rPr>
          <w:sz w:val="24"/>
          <w:szCs w:val="24"/>
        </w:rPr>
      </w:pPr>
      <w:r w:rsidRPr="00B22A17">
        <w:rPr>
          <w:rFonts w:ascii="Times New Roman" w:hAnsi="Times New Roman" w:cs="Times New Roman"/>
          <w:sz w:val="24"/>
          <w:szCs w:val="24"/>
        </w:rPr>
        <w:t xml:space="preserve">Перестройка температурного поля </w:t>
      </w:r>
      <w:r w:rsidR="00C26046" w:rsidRPr="00B22A17">
        <w:rPr>
          <w:rFonts w:ascii="Times New Roman" w:hAnsi="Times New Roman" w:cs="Times New Roman"/>
          <w:sz w:val="24"/>
          <w:szCs w:val="24"/>
        </w:rPr>
        <w:t xml:space="preserve">поверхностного горизонта </w:t>
      </w:r>
      <w:r w:rsidRPr="00B22A17">
        <w:rPr>
          <w:rFonts w:ascii="Times New Roman" w:hAnsi="Times New Roman" w:cs="Times New Roman"/>
          <w:sz w:val="24"/>
          <w:szCs w:val="24"/>
        </w:rPr>
        <w:t>к летнему состоянию происходит в июне. В летнее время более прогреты мелководные периферийные и спокойные районы моря. Температура в этих районах достигает 5,0 – 6,5°С. На входе в залив Шелихова и вблизи островов Курильской гряды температура поверхностных вод не превышает 1,5 - 2,5°С.</w:t>
      </w:r>
      <w:r w:rsidR="00F76417" w:rsidRPr="00B22A17">
        <w:rPr>
          <w:rFonts w:ascii="Times New Roman" w:hAnsi="Times New Roman" w:cs="Times New Roman"/>
          <w:sz w:val="24"/>
          <w:szCs w:val="24"/>
        </w:rPr>
        <w:t xml:space="preserve"> </w:t>
      </w:r>
      <w:r w:rsidR="00AE7BE8" w:rsidRPr="00B22A17">
        <w:rPr>
          <w:rFonts w:ascii="Times New Roman" w:hAnsi="Times New Roman" w:cs="Times New Roman"/>
          <w:sz w:val="24"/>
          <w:szCs w:val="24"/>
        </w:rPr>
        <w:t xml:space="preserve">Более отчетливо выражена зона прибрежного поверхностного распреснения, соленость в северной и северо-западной частях моря у берегов снижается до 26 - 28‰. </w:t>
      </w:r>
      <w:r w:rsidR="00F76417" w:rsidRPr="00B22A17">
        <w:rPr>
          <w:rFonts w:ascii="Times New Roman" w:hAnsi="Times New Roman" w:cs="Times New Roman"/>
          <w:sz w:val="24"/>
          <w:szCs w:val="24"/>
        </w:rPr>
        <w:t>Адвекция теплых тихоокеанских вод приводит к существенному уменьшению области с отрицательной температурой, наблюдающейся на горизонте 50 метров, только вблизи острова Сахалин, в северной части моря и в заливе Шелихова к северу от параллели 60°с</w:t>
      </w:r>
      <w:r w:rsidR="004E5BEA" w:rsidRPr="00B22A17">
        <w:rPr>
          <w:rFonts w:ascii="Times New Roman" w:hAnsi="Times New Roman" w:cs="Times New Roman"/>
          <w:sz w:val="24"/>
          <w:szCs w:val="24"/>
        </w:rPr>
        <w:t>, соленость повышается на 0,05 - 0,1‰ в северо-западной части моря и на 0,2 – 0,4‰ в заливе Шелихова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50358161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4E5BEA" w:rsidRPr="00B22A17">
        <w:rPr>
          <w:rFonts w:ascii="Times New Roman" w:hAnsi="Times New Roman" w:cs="Times New Roman"/>
          <w:sz w:val="24"/>
          <w:szCs w:val="24"/>
        </w:rPr>
        <w:t>.</w:t>
      </w:r>
    </w:p>
    <w:p w14:paraId="1371E9F4" w14:textId="7F0A29FC" w:rsidR="00C22FE2" w:rsidRPr="00B22A17" w:rsidRDefault="00C22FE2" w:rsidP="00B22A17">
      <w:pPr>
        <w:spacing w:after="0" w:line="360" w:lineRule="auto"/>
        <w:ind w:firstLine="567"/>
        <w:jc w:val="both"/>
        <w:rPr>
          <w:sz w:val="24"/>
          <w:szCs w:val="24"/>
        </w:rPr>
      </w:pPr>
      <w:r w:rsidRPr="00B22A17">
        <w:rPr>
          <w:rFonts w:ascii="Times New Roman" w:hAnsi="Times New Roman" w:cs="Times New Roman"/>
          <w:sz w:val="24"/>
          <w:szCs w:val="24"/>
        </w:rPr>
        <w:t>Весной (апрель – июнь) возрастают пространственные контрасты температуры на горизонтах 100 и 200 метров. Минимальные значения (-1,31…-1,70°С) наблюдаются в северной и северо-западной частях моря и в вершине залива Шелихова. Наибольшие значения температуры отмечаются на южной и юго-восточной периферии моря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5859185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202A611A" w14:textId="4327F4E6" w:rsidR="00826672" w:rsidRPr="00B22A17" w:rsidRDefault="00826672" w:rsidP="00B22A17">
      <w:pPr>
        <w:spacing w:after="0" w:line="360" w:lineRule="auto"/>
        <w:ind w:firstLine="567"/>
        <w:jc w:val="both"/>
        <w:rPr>
          <w:sz w:val="24"/>
          <w:szCs w:val="24"/>
        </w:rPr>
      </w:pPr>
      <w:r w:rsidRPr="00B22A17">
        <w:rPr>
          <w:rFonts w:ascii="Times New Roman" w:hAnsi="Times New Roman" w:cs="Times New Roman"/>
          <w:sz w:val="24"/>
          <w:szCs w:val="24"/>
        </w:rPr>
        <w:t xml:space="preserve">В июле по сравнению с июнем температура </w:t>
      </w:r>
      <w:r w:rsidR="00C26046" w:rsidRPr="00B22A17">
        <w:rPr>
          <w:rFonts w:ascii="Times New Roman" w:hAnsi="Times New Roman" w:cs="Times New Roman"/>
          <w:sz w:val="24"/>
          <w:szCs w:val="24"/>
        </w:rPr>
        <w:t xml:space="preserve">поверхностных вод </w:t>
      </w:r>
      <w:r w:rsidRPr="00B22A17">
        <w:rPr>
          <w:rFonts w:ascii="Times New Roman" w:hAnsi="Times New Roman" w:cs="Times New Roman"/>
          <w:sz w:val="24"/>
          <w:szCs w:val="24"/>
        </w:rPr>
        <w:t>повсеместно выше на 4 - 6°С. Однако ее пространственное распределение меняется мало.</w:t>
      </w:r>
      <w:r w:rsidR="00F76417" w:rsidRPr="00B22A17">
        <w:rPr>
          <w:rFonts w:ascii="Times New Roman" w:hAnsi="Times New Roman" w:cs="Times New Roman"/>
          <w:sz w:val="24"/>
          <w:szCs w:val="24"/>
        </w:rPr>
        <w:t xml:space="preserve"> На горизонте 50 метров происходит дальнейшее сокращение области с отрицательной температурой. Вследствие вертикального и бокового обмена, а также адвекции тихоокеанских вод температура возрастает на всей акватории и только в крайней северо-западной части моря остается ниже -1°С</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39871127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F76417" w:rsidRPr="00B22A17">
        <w:rPr>
          <w:rFonts w:ascii="Times New Roman" w:hAnsi="Times New Roman" w:cs="Times New Roman"/>
          <w:sz w:val="24"/>
          <w:szCs w:val="24"/>
        </w:rPr>
        <w:t>.</w:t>
      </w:r>
    </w:p>
    <w:p w14:paraId="39F25C76" w14:textId="67F759F5" w:rsidR="00826672" w:rsidRPr="00B22A17" w:rsidRDefault="00826672" w:rsidP="00B22A17">
      <w:pPr>
        <w:spacing w:after="0" w:line="360" w:lineRule="auto"/>
        <w:ind w:firstLine="567"/>
        <w:jc w:val="both"/>
        <w:rPr>
          <w:sz w:val="24"/>
          <w:szCs w:val="24"/>
        </w:rPr>
      </w:pPr>
      <w:r w:rsidRPr="00B22A17">
        <w:rPr>
          <w:rFonts w:ascii="Times New Roman" w:hAnsi="Times New Roman" w:cs="Times New Roman"/>
          <w:sz w:val="24"/>
          <w:szCs w:val="24"/>
        </w:rPr>
        <w:t>Самая высокая температура поверхностных вод моря приходит</w:t>
      </w:r>
      <w:r w:rsidR="00F76417" w:rsidRPr="00B22A17">
        <w:rPr>
          <w:rFonts w:ascii="Times New Roman" w:hAnsi="Times New Roman" w:cs="Times New Roman"/>
          <w:sz w:val="24"/>
          <w:szCs w:val="24"/>
        </w:rPr>
        <w:t>с</w:t>
      </w:r>
      <w:r w:rsidRPr="00B22A17">
        <w:rPr>
          <w:rFonts w:ascii="Times New Roman" w:hAnsi="Times New Roman" w:cs="Times New Roman"/>
          <w:sz w:val="24"/>
          <w:szCs w:val="24"/>
        </w:rPr>
        <w:t>я на август. Максимум наблюдается на акватории к югу от параллели мыса Анива, достигая 16,0 – 16,5°С. Сравнительно высокая температура до 12 - 14°С отмечается</w:t>
      </w:r>
      <w:r w:rsidR="00953943" w:rsidRPr="00B22A17">
        <w:rPr>
          <w:rFonts w:ascii="Times New Roman" w:hAnsi="Times New Roman" w:cs="Times New Roman"/>
          <w:sz w:val="24"/>
          <w:szCs w:val="24"/>
        </w:rPr>
        <w:t xml:space="preserve"> на мелководных периферийных участках моря. В динамически активных районах температура не превышает 7,5 – 9,5°С.</w:t>
      </w:r>
      <w:r w:rsidR="00F76417" w:rsidRPr="00B22A17">
        <w:rPr>
          <w:rFonts w:ascii="Times New Roman" w:hAnsi="Times New Roman" w:cs="Times New Roman"/>
          <w:sz w:val="24"/>
          <w:szCs w:val="24"/>
        </w:rPr>
        <w:t xml:space="preserve"> </w:t>
      </w:r>
      <w:r w:rsidR="004E5BEA" w:rsidRPr="00B22A17">
        <w:rPr>
          <w:rFonts w:ascii="Times New Roman" w:hAnsi="Times New Roman" w:cs="Times New Roman"/>
          <w:sz w:val="24"/>
          <w:szCs w:val="24"/>
        </w:rPr>
        <w:t xml:space="preserve">Зона поверхностного распреснения увеличивается, соленость в некоторых районах понижается до 24- 25 ‰. </w:t>
      </w:r>
      <w:r w:rsidR="00F76417" w:rsidRPr="00B22A17">
        <w:rPr>
          <w:rFonts w:ascii="Times New Roman" w:hAnsi="Times New Roman" w:cs="Times New Roman"/>
          <w:sz w:val="24"/>
          <w:szCs w:val="24"/>
        </w:rPr>
        <w:t>На горизонте 50 метров температура возрастает, области с отрицательной температурой имеет минимальные размеры, температура на входе в залив Шелихова достигает до 2,0 – 2,5°С</w:t>
      </w:r>
      <w:r w:rsidR="004E5BEA" w:rsidRPr="00B22A17">
        <w:rPr>
          <w:rFonts w:ascii="Times New Roman" w:hAnsi="Times New Roman" w:cs="Times New Roman"/>
          <w:sz w:val="24"/>
          <w:szCs w:val="24"/>
        </w:rPr>
        <w:t>, на значительной части моря соленость изменяется от 32,85 до 33,05‰</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55014912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4E5BEA" w:rsidRPr="00B22A17">
        <w:rPr>
          <w:rFonts w:ascii="Times New Roman" w:hAnsi="Times New Roman" w:cs="Times New Roman"/>
          <w:sz w:val="24"/>
          <w:szCs w:val="24"/>
        </w:rPr>
        <w:t>.</w:t>
      </w:r>
    </w:p>
    <w:p w14:paraId="7A81B362" w14:textId="0E4BDAD2" w:rsidR="00953943" w:rsidRPr="00B22A17" w:rsidRDefault="00953943" w:rsidP="00B22A17">
      <w:pPr>
        <w:spacing w:after="0" w:line="360" w:lineRule="auto"/>
        <w:ind w:firstLine="567"/>
        <w:jc w:val="both"/>
        <w:rPr>
          <w:sz w:val="24"/>
          <w:szCs w:val="24"/>
        </w:rPr>
      </w:pPr>
      <w:r w:rsidRPr="00B22A17">
        <w:rPr>
          <w:rFonts w:ascii="Times New Roman" w:hAnsi="Times New Roman" w:cs="Times New Roman"/>
          <w:sz w:val="24"/>
          <w:szCs w:val="24"/>
        </w:rPr>
        <w:lastRenderedPageBreak/>
        <w:t>В сентябре начинается охлаждение поверхностных вод</w:t>
      </w:r>
      <w:r w:rsidR="00AE7BE8" w:rsidRPr="00B22A17">
        <w:rPr>
          <w:rFonts w:ascii="Times New Roman" w:hAnsi="Times New Roman" w:cs="Times New Roman"/>
          <w:sz w:val="24"/>
          <w:szCs w:val="24"/>
        </w:rPr>
        <w:t xml:space="preserve"> и наблюдается максимальное распреснение за счет продолжительных и обильных осадков.</w:t>
      </w:r>
      <w:r w:rsidRPr="00B22A17">
        <w:rPr>
          <w:rFonts w:ascii="Times New Roman" w:hAnsi="Times New Roman" w:cs="Times New Roman"/>
          <w:sz w:val="24"/>
          <w:szCs w:val="24"/>
        </w:rPr>
        <w:t xml:space="preserve"> По сравнению с августом на большей части моря температура понижается на 1 - 2°С. В целом сохраняется летний тип распределения температуры.</w:t>
      </w:r>
      <w:r w:rsidR="00F76417" w:rsidRPr="00B22A17">
        <w:rPr>
          <w:rFonts w:ascii="Times New Roman" w:hAnsi="Times New Roman" w:cs="Times New Roman"/>
          <w:sz w:val="24"/>
          <w:szCs w:val="24"/>
        </w:rPr>
        <w:t xml:space="preserve"> В динамически активных районах на горизонте 50 метров продолжает повышаться. В заливе Шелихова она достигает 2,5 – 3,5°С. Максимум приходится на юго-восточную часть моря. По сравнению с августом несколько возрастают размеры областей с отрицательной температурой.</w:t>
      </w:r>
      <w:r w:rsidR="004E5BEA" w:rsidRPr="00B22A17">
        <w:rPr>
          <w:rFonts w:ascii="Times New Roman" w:hAnsi="Times New Roman" w:cs="Times New Roman"/>
          <w:sz w:val="24"/>
          <w:szCs w:val="24"/>
        </w:rPr>
        <w:t>, соленость на периферии может опускаться до 32,5‰</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22444586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4E5BEA" w:rsidRPr="00B22A17">
        <w:rPr>
          <w:rFonts w:ascii="Times New Roman" w:hAnsi="Times New Roman" w:cs="Times New Roman"/>
          <w:sz w:val="24"/>
          <w:szCs w:val="24"/>
        </w:rPr>
        <w:t>.</w:t>
      </w:r>
      <w:r w:rsidR="00AE7BE8" w:rsidRPr="00B22A17">
        <w:rPr>
          <w:rFonts w:ascii="Times New Roman" w:hAnsi="Times New Roman" w:cs="Times New Roman"/>
          <w:sz w:val="24"/>
          <w:szCs w:val="24"/>
        </w:rPr>
        <w:t xml:space="preserve"> </w:t>
      </w:r>
    </w:p>
    <w:p w14:paraId="19BA6AEE" w14:textId="1ABB42FA" w:rsidR="00C22FE2" w:rsidRPr="00B22A17" w:rsidRDefault="00C22FE2" w:rsidP="00B22A17">
      <w:pPr>
        <w:spacing w:after="0" w:line="360" w:lineRule="auto"/>
        <w:ind w:firstLine="567"/>
        <w:jc w:val="both"/>
        <w:rPr>
          <w:sz w:val="24"/>
          <w:szCs w:val="24"/>
        </w:rPr>
      </w:pPr>
      <w:r w:rsidRPr="00B22A17">
        <w:rPr>
          <w:rFonts w:ascii="Times New Roman" w:hAnsi="Times New Roman" w:cs="Times New Roman"/>
          <w:sz w:val="24"/>
          <w:szCs w:val="24"/>
        </w:rPr>
        <w:t>В летнее время (июль-сентябрь) за счет бокового и вертикального обмена, а также адвекции тихоокеанских вод происходит уменьшение области с отрицательной температурой. В заливе Шелихова отрицательные значения почти исчезают. Максимум приурочен к местам вторжения тихоокеанских вод.</w:t>
      </w:r>
    </w:p>
    <w:p w14:paraId="37668E1E" w14:textId="0CED892E" w:rsidR="00953943" w:rsidRPr="00B22A17" w:rsidRDefault="00953943" w:rsidP="00B22A17">
      <w:pPr>
        <w:spacing w:after="0" w:line="360" w:lineRule="auto"/>
        <w:ind w:firstLine="567"/>
        <w:jc w:val="both"/>
        <w:rPr>
          <w:sz w:val="24"/>
          <w:szCs w:val="24"/>
        </w:rPr>
      </w:pPr>
      <w:r w:rsidRPr="00B22A17">
        <w:rPr>
          <w:rFonts w:ascii="Times New Roman" w:hAnsi="Times New Roman" w:cs="Times New Roman"/>
          <w:sz w:val="24"/>
          <w:szCs w:val="24"/>
        </w:rPr>
        <w:t xml:space="preserve">В октябре </w:t>
      </w:r>
      <w:r w:rsidR="00C26046" w:rsidRPr="00B22A17">
        <w:rPr>
          <w:rFonts w:ascii="Times New Roman" w:hAnsi="Times New Roman" w:cs="Times New Roman"/>
          <w:sz w:val="24"/>
          <w:szCs w:val="24"/>
        </w:rPr>
        <w:t xml:space="preserve">на поверхности </w:t>
      </w:r>
      <w:r w:rsidRPr="00B22A17">
        <w:rPr>
          <w:rFonts w:ascii="Times New Roman" w:hAnsi="Times New Roman" w:cs="Times New Roman"/>
          <w:sz w:val="24"/>
          <w:szCs w:val="24"/>
        </w:rPr>
        <w:t>происходит дальнейшее понижение температуры. Усиливается термическая конвекция, что приводит к сглаживанию контрастов между динамически активными и остальными районами моря. На большей части акватории моря преобладает температура от 5,5 до 7,5°С.</w:t>
      </w:r>
      <w:r w:rsidR="004E5BEA" w:rsidRPr="00B22A17">
        <w:rPr>
          <w:rFonts w:ascii="Times New Roman" w:hAnsi="Times New Roman" w:cs="Times New Roman"/>
          <w:sz w:val="24"/>
          <w:szCs w:val="24"/>
        </w:rPr>
        <w:t xml:space="preserve"> Прибрежная поверхностная зона распреснения сокращается, возрастает до 33 – 33,25‰ соленость трансформированных тихоокеанских вод в южной и средней части Курильской гряды.</w:t>
      </w:r>
      <w:r w:rsidR="00F76417" w:rsidRPr="00B22A17">
        <w:rPr>
          <w:rFonts w:ascii="Times New Roman" w:hAnsi="Times New Roman" w:cs="Times New Roman"/>
          <w:sz w:val="24"/>
          <w:szCs w:val="24"/>
        </w:rPr>
        <w:t xml:space="preserve"> </w:t>
      </w:r>
      <w:r w:rsidR="00C26046" w:rsidRPr="00B22A17">
        <w:rPr>
          <w:rFonts w:ascii="Times New Roman" w:hAnsi="Times New Roman" w:cs="Times New Roman"/>
          <w:sz w:val="24"/>
          <w:szCs w:val="24"/>
        </w:rPr>
        <w:t>На всей акватории моря на горизонте 50 метров отмечаются максимальные (для всего года) значения температуры воды, происходит повсеместное разрушение слоя с отрицательной температурой</w:t>
      </w:r>
      <w:r w:rsidR="004E5BEA" w:rsidRPr="00B22A17">
        <w:rPr>
          <w:rFonts w:ascii="Times New Roman" w:hAnsi="Times New Roman" w:cs="Times New Roman"/>
          <w:sz w:val="24"/>
          <w:szCs w:val="24"/>
        </w:rPr>
        <w:t>, соленость уменьшается.</w:t>
      </w:r>
      <w:r w:rsidR="00C26046" w:rsidRPr="00B22A17">
        <w:rPr>
          <w:rFonts w:ascii="Times New Roman" w:hAnsi="Times New Roman" w:cs="Times New Roman"/>
          <w:sz w:val="24"/>
          <w:szCs w:val="24"/>
        </w:rPr>
        <w:t xml:space="preserve"> Наиболее холодной остается центральная часть моря, максимум значений приурочен к районам вторжения и распространения трансформированных тихоокеанских вод</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78098509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C26046" w:rsidRPr="00B22A17">
        <w:rPr>
          <w:rFonts w:ascii="Times New Roman" w:hAnsi="Times New Roman" w:cs="Times New Roman"/>
          <w:sz w:val="24"/>
          <w:szCs w:val="24"/>
        </w:rPr>
        <w:t>.</w:t>
      </w:r>
      <w:r w:rsidR="00AE7BE8" w:rsidRPr="00B22A17">
        <w:rPr>
          <w:rFonts w:ascii="Times New Roman" w:hAnsi="Times New Roman" w:cs="Times New Roman"/>
          <w:sz w:val="24"/>
          <w:szCs w:val="24"/>
        </w:rPr>
        <w:t xml:space="preserve"> </w:t>
      </w:r>
    </w:p>
    <w:p w14:paraId="45D9BA26" w14:textId="3A6FEE02" w:rsidR="00953943" w:rsidRPr="00B22A17" w:rsidRDefault="00953943" w:rsidP="00B22A17">
      <w:pPr>
        <w:spacing w:after="0" w:line="360" w:lineRule="auto"/>
        <w:ind w:firstLine="567"/>
        <w:jc w:val="both"/>
        <w:rPr>
          <w:sz w:val="24"/>
          <w:szCs w:val="24"/>
        </w:rPr>
      </w:pPr>
      <w:r w:rsidRPr="00B22A17">
        <w:rPr>
          <w:rFonts w:ascii="Times New Roman" w:hAnsi="Times New Roman" w:cs="Times New Roman"/>
          <w:sz w:val="24"/>
          <w:szCs w:val="24"/>
        </w:rPr>
        <w:t xml:space="preserve">Переход к зимнему состоянию температуры вод </w:t>
      </w:r>
      <w:r w:rsidR="00C26046" w:rsidRPr="00B22A17">
        <w:rPr>
          <w:rFonts w:ascii="Times New Roman" w:hAnsi="Times New Roman" w:cs="Times New Roman"/>
          <w:sz w:val="24"/>
          <w:szCs w:val="24"/>
        </w:rPr>
        <w:t xml:space="preserve">на поверхности </w:t>
      </w:r>
      <w:r w:rsidRPr="00B22A17">
        <w:rPr>
          <w:rFonts w:ascii="Times New Roman" w:hAnsi="Times New Roman" w:cs="Times New Roman"/>
          <w:sz w:val="24"/>
          <w:szCs w:val="24"/>
        </w:rPr>
        <w:t>происходит в ноябре. Центральную и южную глубоководную части моря заполняют трансформированные тихоокеанские воды, имеющие значительный теплозапас. В южной частях моря температура достигает 5,5 – 7,5°С, а в северной не превышает 1 - 2°С</w:t>
      </w:r>
      <w:r w:rsidR="004E5BEA" w:rsidRPr="00B22A17">
        <w:rPr>
          <w:rFonts w:ascii="Times New Roman" w:hAnsi="Times New Roman" w:cs="Times New Roman"/>
          <w:sz w:val="24"/>
          <w:szCs w:val="24"/>
        </w:rPr>
        <w:t xml:space="preserve">, термическая конвекция приводит к дальнейшему увеличению солености. </w:t>
      </w:r>
      <w:r w:rsidR="00C26046" w:rsidRPr="00B22A17">
        <w:rPr>
          <w:rFonts w:ascii="Times New Roman" w:hAnsi="Times New Roman" w:cs="Times New Roman"/>
          <w:sz w:val="24"/>
          <w:szCs w:val="24"/>
        </w:rPr>
        <w:t>До горизонта 50 метров наблюдается гомотермия с температурой воды 1°С, кроме центральной и южной частей моря из-за более высокого теплозапаса вод и более высокой температурой воздуха</w:t>
      </w:r>
      <w:r w:rsidR="004E5BEA" w:rsidRPr="00B22A17">
        <w:rPr>
          <w:rFonts w:ascii="Times New Roman" w:hAnsi="Times New Roman" w:cs="Times New Roman"/>
          <w:sz w:val="24"/>
          <w:szCs w:val="24"/>
        </w:rPr>
        <w:t>, поле солености перестраивается к зимнему состоянию</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87743608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4E5BEA" w:rsidRPr="00B22A17">
        <w:rPr>
          <w:rFonts w:ascii="Times New Roman" w:hAnsi="Times New Roman" w:cs="Times New Roman"/>
          <w:sz w:val="24"/>
          <w:szCs w:val="24"/>
        </w:rPr>
        <w:t>.</w:t>
      </w:r>
    </w:p>
    <w:p w14:paraId="4D84E5DA" w14:textId="5859C4C2" w:rsidR="00953943" w:rsidRPr="00B22A17" w:rsidRDefault="00953943" w:rsidP="00B22A17">
      <w:pPr>
        <w:spacing w:after="0" w:line="360" w:lineRule="auto"/>
        <w:ind w:firstLine="567"/>
        <w:jc w:val="both"/>
        <w:rPr>
          <w:sz w:val="24"/>
          <w:szCs w:val="24"/>
        </w:rPr>
      </w:pPr>
      <w:r w:rsidRPr="00B22A17">
        <w:rPr>
          <w:rFonts w:ascii="Times New Roman" w:hAnsi="Times New Roman" w:cs="Times New Roman"/>
          <w:sz w:val="24"/>
          <w:szCs w:val="24"/>
        </w:rPr>
        <w:t xml:space="preserve">В декабре распределение температуры </w:t>
      </w:r>
      <w:r w:rsidR="00C26046" w:rsidRPr="00B22A17">
        <w:rPr>
          <w:rFonts w:ascii="Times New Roman" w:hAnsi="Times New Roman" w:cs="Times New Roman"/>
          <w:sz w:val="24"/>
          <w:szCs w:val="24"/>
        </w:rPr>
        <w:t xml:space="preserve">на поверхности </w:t>
      </w:r>
      <w:r w:rsidRPr="00B22A17">
        <w:rPr>
          <w:rFonts w:ascii="Times New Roman" w:hAnsi="Times New Roman" w:cs="Times New Roman"/>
          <w:sz w:val="24"/>
          <w:szCs w:val="24"/>
        </w:rPr>
        <w:t xml:space="preserve">полностью отражает зимнее состояние. В заливе Шелихова и на акватории, прилегающей к Шантарским островам, отмечаются самые низкие значения до -0,5…-1,5°С. В юго-восточной </w:t>
      </w:r>
      <w:r w:rsidR="0014684A" w:rsidRPr="00B22A17">
        <w:rPr>
          <w:rFonts w:ascii="Times New Roman" w:hAnsi="Times New Roman" w:cs="Times New Roman"/>
          <w:sz w:val="24"/>
          <w:szCs w:val="24"/>
        </w:rPr>
        <w:t xml:space="preserve">части моря температура </w:t>
      </w:r>
      <w:r w:rsidR="0014684A" w:rsidRPr="00B22A17">
        <w:rPr>
          <w:rFonts w:ascii="Times New Roman" w:hAnsi="Times New Roman" w:cs="Times New Roman"/>
          <w:sz w:val="24"/>
          <w:szCs w:val="24"/>
        </w:rPr>
        <w:lastRenderedPageBreak/>
        <w:t>не опускается ниже 0,5 – 1,5°С. Максимальные значения приходятся на районы вторжения более теплых тихоокеанских вод и на районы их дальнейшего распространения.</w:t>
      </w:r>
      <w:r w:rsidR="00C26046" w:rsidRPr="00B22A17">
        <w:rPr>
          <w:rFonts w:ascii="Times New Roman" w:hAnsi="Times New Roman" w:cs="Times New Roman"/>
          <w:sz w:val="24"/>
          <w:szCs w:val="24"/>
        </w:rPr>
        <w:t xml:space="preserve"> На горизонте 50 метров происходит перестройка поля к зимнему состоянию.</w:t>
      </w:r>
      <w:r w:rsidR="00AE7BE8" w:rsidRPr="00B22A17">
        <w:rPr>
          <w:rFonts w:ascii="Times New Roman" w:hAnsi="Times New Roman" w:cs="Times New Roman"/>
          <w:sz w:val="24"/>
          <w:szCs w:val="24"/>
        </w:rPr>
        <w:t xml:space="preserve"> Поле солености на поверхности к зимнему состоянию</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6133821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AE7BE8" w:rsidRPr="00B22A17">
        <w:rPr>
          <w:rFonts w:ascii="Times New Roman" w:hAnsi="Times New Roman" w:cs="Times New Roman"/>
          <w:sz w:val="24"/>
          <w:szCs w:val="24"/>
        </w:rPr>
        <w:t>.</w:t>
      </w:r>
    </w:p>
    <w:p w14:paraId="6C2B484D" w14:textId="50666AE0" w:rsidR="00C22FE2" w:rsidRDefault="00C22FE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Осенью (октябрь – декабрь) на горизонте 100 метров повсеместно наблюдаются максимальные (для всего года) значения температуры воды, что является следствием осенней термической конвекции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78032327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47FD683D" w14:textId="77777777" w:rsidR="00D843F8" w:rsidRPr="00B22A17" w:rsidRDefault="00D843F8" w:rsidP="00B22A17">
      <w:pPr>
        <w:spacing w:after="0" w:line="360" w:lineRule="auto"/>
        <w:ind w:firstLine="567"/>
        <w:jc w:val="both"/>
        <w:rPr>
          <w:sz w:val="24"/>
          <w:szCs w:val="24"/>
        </w:rPr>
      </w:pPr>
    </w:p>
    <w:p w14:paraId="5CCAEC30" w14:textId="765135EB" w:rsidR="00BE6986" w:rsidRPr="00D843F8" w:rsidRDefault="006F7D9E" w:rsidP="00BE6986">
      <w:pPr>
        <w:pStyle w:val="3"/>
        <w:rPr>
          <w:rFonts w:ascii="Times New Roman" w:hAnsi="Times New Roman" w:cs="Times New Roman"/>
          <w:b/>
          <w:bCs/>
          <w:color w:val="auto"/>
          <w:sz w:val="28"/>
          <w:szCs w:val="28"/>
        </w:rPr>
      </w:pPr>
      <w:bookmarkStart w:id="13" w:name="_Toc166096214"/>
      <w:r w:rsidRPr="00B032BE">
        <w:rPr>
          <w:rFonts w:ascii="Times New Roman" w:hAnsi="Times New Roman" w:cs="Times New Roman"/>
          <w:b/>
          <w:bCs/>
          <w:color w:val="auto"/>
          <w:sz w:val="28"/>
          <w:szCs w:val="28"/>
        </w:rPr>
        <w:t>Гидрологический режим Пенжинской губы</w:t>
      </w:r>
      <w:bookmarkEnd w:id="13"/>
    </w:p>
    <w:p w14:paraId="036DB618" w14:textId="6C4EC6A9" w:rsidR="005105F7" w:rsidRPr="00B22A17" w:rsidRDefault="005105F7" w:rsidP="00B22A17">
      <w:pPr>
        <w:spacing w:after="0" w:line="360" w:lineRule="auto"/>
        <w:ind w:firstLine="567"/>
        <w:jc w:val="both"/>
        <w:rPr>
          <w:sz w:val="24"/>
          <w:szCs w:val="24"/>
        </w:rPr>
      </w:pPr>
      <w:r w:rsidRPr="00B22A17">
        <w:rPr>
          <w:rFonts w:ascii="Times New Roman" w:hAnsi="Times New Roman" w:cs="Times New Roman"/>
          <w:sz w:val="24"/>
          <w:szCs w:val="24"/>
        </w:rPr>
        <w:t xml:space="preserve">Эстуарий реки Пенжина находится под воздействием очень высоких приливов (до 13 м) и поэтому является одним из уникальных устьевых водоемов не только в России, но и в мире. </w:t>
      </w:r>
    </w:p>
    <w:p w14:paraId="22EF59B6"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6 км от устья в р. Пенжина находится порог, который ограничивает проникновение приливов вверх по реке. «Култучная» часть Пенжинской губы представляет собой мелководную акваторию, на большей части которой глубины в низкие малые воды не превышают 4–6 м (в полные воды глубины становятся больше на величину прилива). Во время проведения экспедиции вся «култучная» часть Пенжинской губы постоянно находилась в пределах подвижной зоны смешения речных и морских вод. В «култучной» части Пенжинской губы постоянное ветровое перемешивание препятствует возникновению устойчивой стратификации вод.</w:t>
      </w:r>
    </w:p>
    <w:p w14:paraId="53516E49"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Несмотря на высокие приливы, площадь осушек в "култучной" части губы относительно невелика: основная часть осушек расположена около устья реки Таловки, рядом с местами впадения небольших ручьев в губу, а также в узкой береговой полосе вдоль крутых берегов губы. В северной части Пенжинской губы глубины во время отлива в основном составляют 15–20 метров и более. При этом к северу от мыса Орночка и на северо-западном берегу губы широко распространены мелководья и приливные осушки.</w:t>
      </w:r>
    </w:p>
    <w:p w14:paraId="7600D82F" w14:textId="1EA72881"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«култучной» части Пенж</w:t>
      </w:r>
      <w:r w:rsidR="00213F44" w:rsidRPr="00B22A17">
        <w:rPr>
          <w:rFonts w:ascii="Times New Roman" w:hAnsi="Times New Roman" w:cs="Times New Roman"/>
          <w:sz w:val="24"/>
          <w:szCs w:val="24"/>
        </w:rPr>
        <w:t>и</w:t>
      </w:r>
      <w:r w:rsidRPr="00B22A17">
        <w:rPr>
          <w:rFonts w:ascii="Times New Roman" w:hAnsi="Times New Roman" w:cs="Times New Roman"/>
          <w:sz w:val="24"/>
          <w:szCs w:val="24"/>
        </w:rPr>
        <w:t>нской губы значительные изменения уровня воды во время приливов (до 12 метров), сильные обратные течения, заметные колебания солености воды во время прилива (от 0 до 6–9‰ у устья реки и от 6 до 14‰ у мыса Орночка), постепенное увеличение солености от реки к морю, а также интенсивное перемешивание воды под воздействием ветра до дна. На севере Пенжинской губы выделяется район, отличающийся более высокой соленостью воды (до 25‰), меньшей глубиной ветрового перемешивания и наличием поперечной неоднородности в движении водных масс.</w:t>
      </w:r>
    </w:p>
    <w:p w14:paraId="197271F9"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Соленые воды проникают в речное русло только во время приливов: во время полнолуния они достигают порога и задерживаются там, а в новолуние проливаются через </w:t>
      </w:r>
      <w:r w:rsidRPr="00B22A17">
        <w:rPr>
          <w:rFonts w:ascii="Times New Roman" w:hAnsi="Times New Roman" w:cs="Times New Roman"/>
          <w:sz w:val="24"/>
          <w:szCs w:val="24"/>
        </w:rPr>
        <w:lastRenderedPageBreak/>
        <w:t>него и распространяются до 10–12 километров от устья реки. На этих границах о максимальное расположение изогалины 1‰, которая принимается в качестве границы реки. В период низких вод соленые воды практически полностью вытесняются за пределы "култучной" части Пенжинской губы. Что касается морской границы, соответствующей поверхностной изогалине 25‰, то во время полных вод приливов она находится примерно в 50–60 километрах от устья реки. Общая протяженность зоны смешения составляет около 70 км. При этом в малые воды морская граница зоны смешения смещается на юг</w:t>
      </w:r>
    </w:p>
    <w:p w14:paraId="568B0A57"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Наблюдается изменчивость солености воды в северной части Пенжинской губы (ближе к мысу Аппапель): во время полных вод восточный берег губы имеет более соленую воду, чем западный, а к северу от мыса Орночка наблюдается скопление менее соленой воды. Кроме того, вода у западного берега имеет более высокую мутность, чем у восточного. </w:t>
      </w:r>
    </w:p>
    <w:p w14:paraId="2F187DE1"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 начале отливной фазы поток у западного берега двигается на юг, а у восточного — на север, после чего через некоторое время течение у восточного берега меняет направление на южное. </w:t>
      </w:r>
    </w:p>
    <w:p w14:paraId="59A1E526"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Во время прилива морская вода проникает в северную часть вдоль восточного берега губы. Позднее она направляется в "култучную" часть губы к югу от мыса Аппапель. Благодаря этому пресная вода, собравшаяся в северной части губы во время отлива, сначала оттесняется к западному берегу, а затем вытесняется к северу от линии мыса Этаучью - мыс Аппапель. К моменту полного прилива соленость воды между мысами Обрывистый и Валигжен на юге, и Этаучью-мыс Аппапель на севере плавно изменяется от 25 до 10–14‰. Севернее линии мыс Этаучью - мыс Аппапель соленость воды в полные воды составляет 10–14‰, а в период низких вод соленость уменьшается до 4–10‰.</w:t>
      </w:r>
    </w:p>
    <w:p w14:paraId="32E0B66D"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 территории "култучной" части Пенжинской губы постоянное ветровое перемешивание препятствует формированию устойчивой стратификации воды, хотя иногда проявляются заметные градиенты солености. Сильные ветры и неглубокие воды способствуют этому процессу. В северной части губы стратификация воды более выражена: различия в солености между поверхностным и придонным слоями достигают 3–5‰, иногда даже больше.</w:t>
      </w:r>
    </w:p>
    <w:p w14:paraId="71C34258" w14:textId="77777777" w:rsidR="005105F7" w:rsidRPr="00B22A1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Значительное увеличение мутности воды в "култучной" части губы и нижнем течении реки Пенжины связано с интенсивным размывом береговых образований из глины на участке реки от порога до устьевого створа. Главным образом, это происходит во время прилива, когда уровень воды в реке поднимался достаточно высоко, чтобы обнажить берега из глины и сделать их доступными для сильных приливных течений. Эти течения переносят сильно помутненную воду вверх по реке на расстояние до 20–30 километров от устья. Во время отлива </w:t>
      </w:r>
      <w:r w:rsidRPr="00B22A17">
        <w:rPr>
          <w:rFonts w:ascii="Times New Roman" w:hAnsi="Times New Roman" w:cs="Times New Roman"/>
          <w:sz w:val="24"/>
          <w:szCs w:val="24"/>
        </w:rPr>
        <w:lastRenderedPageBreak/>
        <w:t>вода с высокой мутностью стекает в "култучную" часть Пенжинской губы. Оттуда, постепенно очищаясь, она выносится в северную часть губы.</w:t>
      </w:r>
    </w:p>
    <w:p w14:paraId="6AD5267F" w14:textId="77777777" w:rsidR="005105F7" w:rsidRDefault="005105F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Благодаря высоким приливам, в Пенжинской губе наблюдаются сильные обратные течения. Скорость течений в прилив и отлив превышает 1 м/с.</w:t>
      </w:r>
    </w:p>
    <w:p w14:paraId="248E6206"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2E763397" w14:textId="7E21DCF2" w:rsidR="00BE6986" w:rsidRPr="00D843F8" w:rsidRDefault="00314608" w:rsidP="00BE6986">
      <w:pPr>
        <w:pStyle w:val="2"/>
        <w:spacing w:line="360" w:lineRule="auto"/>
        <w:ind w:left="578" w:hanging="578"/>
        <w:rPr>
          <w:rFonts w:ascii="Times New Roman" w:hAnsi="Times New Roman" w:cs="Times New Roman"/>
          <w:b/>
          <w:bCs/>
          <w:color w:val="auto"/>
          <w:sz w:val="28"/>
          <w:szCs w:val="28"/>
        </w:rPr>
      </w:pPr>
      <w:bookmarkStart w:id="14" w:name="_Toc166096215"/>
      <w:r>
        <w:rPr>
          <w:rFonts w:ascii="Times New Roman" w:hAnsi="Times New Roman" w:cs="Times New Roman"/>
          <w:b/>
          <w:bCs/>
          <w:color w:val="auto"/>
          <w:sz w:val="28"/>
          <w:szCs w:val="28"/>
        </w:rPr>
        <w:t>Гидрохимические условия</w:t>
      </w:r>
      <w:bookmarkEnd w:id="14"/>
    </w:p>
    <w:p w14:paraId="7B2C1A52" w14:textId="70F90B56" w:rsidR="00314608" w:rsidRPr="00B22A17" w:rsidRDefault="0031460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Охотское море больше, чем Берингово, обособлено от Тихого океана, но наличие глубоких проливов Курильской гряды (максимальные глубины в проливе Крузенштерна 1700 м, в проливе Буссоль 2700 м) создают для юго-восточной части моря достаточно хороший водообмен с океаном </w:t>
      </w:r>
      <w:sdt>
        <w:sdtPr>
          <w:rPr>
            <w:rFonts w:ascii="Times New Roman" w:hAnsi="Times New Roman" w:cs="Times New Roman"/>
            <w:sz w:val="24"/>
            <w:szCs w:val="24"/>
          </w:rPr>
          <w:id w:val="1377278445"/>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Але84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(Алекин О.А., 1984)</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20812570" w14:textId="77777777" w:rsidR="005A78CF" w:rsidRPr="00B22A17" w:rsidRDefault="005A78C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Кислородный режим Охотского моря в значительной мере отражает особенности режима в Тихом океане, но на него влияет и специфика термического режима самого моря. Согласно С.В. Бруевичу, А.Н. Богоявленскому и В.В. Мокиевской, закономерности вертикального распределения кислорода в Охотском море могут быть охарактеризованы последующим глубинным зонам:</w:t>
      </w:r>
    </w:p>
    <w:p w14:paraId="1585FB41"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поверхностные воды (до 20—25м), подверженные ветровому перемешиванию. Летом этот слой лежит выше термоклина. Содержание кислорода в нем летом около 100% насыщения, весной до 130%;</w:t>
      </w:r>
    </w:p>
    <w:p w14:paraId="50049D9E"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слой подповерхностного максимума кислорода (20 – 30 метров). Образуется при отсутствии перемешивания в слое скачка температуры. Содержание кислорода достигает 110 – 130 %;</w:t>
      </w:r>
    </w:p>
    <w:p w14:paraId="5C1F884B"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холодный слой с отрицательной температурой в течение всего года на большей части акватории моря. В зависимости от глубины района он может быть подразделен на подповерхностный слой (30 – 150 м) и придонный (северная часть моря и шельф Сахалина). Содержание кислорода в подповерхностном слое 85 – 90% насыщения, в придонном 80 – 82 %.</w:t>
      </w:r>
    </w:p>
    <w:p w14:paraId="40BC938A"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промежуточные воды (150 – 750 м), отличающиеся повышением температуры от 0 до 2°С и уменьшением содержания кислорода до 15 – 20 % (1,2 – 1,5‰ по объему);</w:t>
      </w:r>
    </w:p>
    <w:p w14:paraId="1D74FD5C"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слой минимума кислорода (750 – 1500 м), имеющий одновременно максимальные температуры (выше 2°С) и содержание кислорода 10 – 20 % (0,6 – 1,5‰ по объему). Этот слой аналогичен слою кислородного минимума в Тихом океане, что указывает на связь Охотского моря с океаном через проливы;</w:t>
      </w:r>
    </w:p>
    <w:p w14:paraId="2C287F4D" w14:textId="77777777" w:rsidR="005A78CF" w:rsidRPr="00B22A17" w:rsidRDefault="005A78CF" w:rsidP="00B22A17">
      <w:pPr>
        <w:pStyle w:val="a3"/>
        <w:numPr>
          <w:ilvl w:val="0"/>
          <w:numId w:val="34"/>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глубинные воды южной котловины, заполняющие ее всю до дна (3000 – 3500 м). Температура в этом слое понижается ко дну до 1,8°С, а содержание кислорода повышается до </w:t>
      </w:r>
      <w:r w:rsidRPr="00B22A17">
        <w:rPr>
          <w:rFonts w:ascii="Times New Roman" w:hAnsi="Times New Roman" w:cs="Times New Roman"/>
          <w:sz w:val="24"/>
          <w:szCs w:val="24"/>
        </w:rPr>
        <w:lastRenderedPageBreak/>
        <w:t>20 – 28% насыщения (2,0 – 2,3‰ по объему). Вода этого слоя сходна по своим характеристикам с водой прилежащего района Тихого океана на аналогичных глубинах.</w:t>
      </w:r>
    </w:p>
    <w:p w14:paraId="2C726C75" w14:textId="0A13505B" w:rsidR="0092565C" w:rsidRPr="00B22A17" w:rsidRDefault="0092565C"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Основные закономерности изменения pH с глубиной в Охотском море аналогичны изменениям pH северной части Тихого океана, для которого характерным является наличие максимума pH на поверхности и минимума в промежуточных водах на горизонтах 1200 – 1500 м. Наибольшие значения водородного показателя (8,1 -8,4) обнаруживаются в Охотском море в его поверхностном слое. С глубиной значения pH уменьшаются, достигая минимума (7,5 – 7,8) на горизонтах 1000 – 1200 м. Наибольшие изменения pH, иногда до 0,5, наблюдаются в слое 20 – 50 м.</w:t>
      </w:r>
    </w:p>
    <w:p w14:paraId="21FE7140" w14:textId="55149F6A" w:rsidR="0092565C" w:rsidRPr="00B22A17" w:rsidRDefault="00CC5D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Охотском море выделяются два основных типа вертикального распределения pH с глубиной:</w:t>
      </w:r>
    </w:p>
    <w:p w14:paraId="133496A7" w14:textId="59B4460D" w:rsidR="00CC5DBE" w:rsidRPr="00B22A17" w:rsidRDefault="00CC5D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-распределение максимальных значений на поверхности и минимальных на промежуточных горизонтах 1000 – 1200 м при незначительном повышении значений pH (до 7,8 – 8,0) ко дну – в южной части моря с глубинами более 1500 м;</w:t>
      </w:r>
    </w:p>
    <w:p w14:paraId="5F2C30EA" w14:textId="73F046EC" w:rsidR="00CC5DBE" w:rsidRPr="00B22A17" w:rsidRDefault="00CC5DB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-распределение максимальных значений на поверхности моря и минимальных у дна – в пределах всей шельфовой зоны и в центральных районах моря с глубинами, не превышающими 1000 - 1500 м.</w:t>
      </w:r>
    </w:p>
    <w:p w14:paraId="3EFF0D76" w14:textId="3361B4A4" w:rsidR="00CC5DBE" w:rsidRPr="00B22A17" w:rsidRDefault="005A78C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Наибольшие суточные колебания pH (от 8,55 до 7,95) отмечаются в поверхностном слое до горизонта 50 м в заливе Шелихова могут быть вызваны приливными движениями водных масс. С глубиной суточные изменения уменьшаются только в шельфовой зоне острова Сахалин, оставаясь довольно значительными в северо-восточной части Охотского моря.</w:t>
      </w:r>
    </w:p>
    <w:p w14:paraId="465BD8FC" w14:textId="5BAFEB0D" w:rsidR="005A78CF" w:rsidRPr="00B22A17" w:rsidRDefault="005A78C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Общие закономерности изменения щелочности с глубиной имеют противоположную зависимость в сравнении с pH. В Охотском море можно выделить два типа вертикальной стратификации значений щелочности:</w:t>
      </w:r>
    </w:p>
    <w:p w14:paraId="06D92738" w14:textId="3F52E88C" w:rsidR="005A78CF" w:rsidRPr="00B22A17" w:rsidRDefault="005A78C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-тип, при котором отмечается распределение минимальных значений щелочности на поверхности моря и максимальных у дна, что является характерным для большей части моря в пределах всей шельфовой зоны и в районах</w:t>
      </w:r>
      <w:r w:rsidR="00614165" w:rsidRPr="00B22A17">
        <w:rPr>
          <w:rFonts w:ascii="Times New Roman" w:hAnsi="Times New Roman" w:cs="Times New Roman"/>
          <w:sz w:val="24"/>
          <w:szCs w:val="24"/>
        </w:rPr>
        <w:t>, не превышающими 500 м;</w:t>
      </w:r>
    </w:p>
    <w:p w14:paraId="6AB0211E" w14:textId="254A96C8" w:rsidR="00614165" w:rsidRPr="00B22A17" w:rsidRDefault="0061416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-тип, при котором отмечается распределение минимальных значений щелочности на поверхности и максимальных на промежуточных горизонтах 1000 – 1200 м, что оказывается характерным для глубоководной Курильской котловины.</w:t>
      </w:r>
    </w:p>
    <w:p w14:paraId="39872B8E" w14:textId="2CF843B1" w:rsidR="00614165" w:rsidRPr="00B22A17" w:rsidRDefault="0061416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Основная отличительная особенность пространственного распределения щелочности заключается в том, что практически в течение всего года наблюдается уменьшение щелочности в направлении от центральных районов к побережью. Наибольшие значения щелочности (2,30 – 2,40 ммоль/л) наблюдаются в открытых районах моря, вблизи островов </w:t>
      </w:r>
      <w:r w:rsidRPr="00B22A17">
        <w:rPr>
          <w:rFonts w:ascii="Times New Roman" w:hAnsi="Times New Roman" w:cs="Times New Roman"/>
          <w:sz w:val="24"/>
          <w:szCs w:val="24"/>
        </w:rPr>
        <w:lastRenderedPageBreak/>
        <w:t>Курильской гряды и в крайней южной части моря, наименьшие значения (2, 00 – 2,20 ммоль/л) приурочены к прибрежным зонам полуострова Камчатка, острова Сахалин, Сахалинского залива, Тауйской губы, Шантарских островов и Охотска.</w:t>
      </w:r>
    </w:p>
    <w:p w14:paraId="4B49B305" w14:textId="23CDE22F" w:rsidR="00614165" w:rsidRPr="00B22A17" w:rsidRDefault="0061416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Летом</w:t>
      </w:r>
      <w:r w:rsidR="004B7F27" w:rsidRPr="00B22A17">
        <w:rPr>
          <w:rFonts w:ascii="Times New Roman" w:hAnsi="Times New Roman" w:cs="Times New Roman"/>
          <w:sz w:val="24"/>
          <w:szCs w:val="24"/>
        </w:rPr>
        <w:t xml:space="preserve">, когда речной сток максимально развит, в поверхностном слое наблюдаются наибольшие горизонтальные градиенты щелочности, которые формируются за счет существенно пониженных значений щелочности </w:t>
      </w:r>
      <w:r w:rsidRPr="00B22A17">
        <w:rPr>
          <w:rFonts w:ascii="Times New Roman" w:hAnsi="Times New Roman" w:cs="Times New Roman"/>
          <w:sz w:val="24"/>
          <w:szCs w:val="24"/>
        </w:rPr>
        <w:t>в водах шельфовой</w:t>
      </w:r>
      <w:r w:rsidR="004B7F27" w:rsidRPr="00B22A17">
        <w:rPr>
          <w:rFonts w:ascii="Times New Roman" w:hAnsi="Times New Roman" w:cs="Times New Roman"/>
          <w:sz w:val="24"/>
          <w:szCs w:val="24"/>
        </w:rPr>
        <w:t xml:space="preserve"> зоны</w:t>
      </w:r>
      <w:r w:rsidRPr="00B22A17">
        <w:rPr>
          <w:rFonts w:ascii="Times New Roman" w:hAnsi="Times New Roman" w:cs="Times New Roman"/>
          <w:sz w:val="24"/>
          <w:szCs w:val="24"/>
        </w:rPr>
        <w:t xml:space="preserve"> (</w:t>
      </w:r>
      <w:r w:rsidR="004B7F27" w:rsidRPr="00B22A17">
        <w:rPr>
          <w:rFonts w:ascii="Times New Roman" w:hAnsi="Times New Roman" w:cs="Times New Roman"/>
          <w:sz w:val="24"/>
          <w:szCs w:val="24"/>
        </w:rPr>
        <w:t xml:space="preserve">2,00 – 2,10 ммоль/л на поверхности, </w:t>
      </w:r>
      <w:r w:rsidRPr="00B22A17">
        <w:rPr>
          <w:rFonts w:ascii="Times New Roman" w:hAnsi="Times New Roman" w:cs="Times New Roman"/>
          <w:sz w:val="24"/>
          <w:szCs w:val="24"/>
        </w:rPr>
        <w:t xml:space="preserve">2,15 -2,25 ммоль/л на горизонте 50 и 100 метров и </w:t>
      </w:r>
      <w:r w:rsidR="004B7F27" w:rsidRPr="00B22A17">
        <w:rPr>
          <w:rFonts w:ascii="Times New Roman" w:hAnsi="Times New Roman" w:cs="Times New Roman"/>
          <w:sz w:val="24"/>
          <w:szCs w:val="24"/>
        </w:rPr>
        <w:t>2,20 -2,30 ммоль/л на горизонте 200 м).</w:t>
      </w:r>
    </w:p>
    <w:p w14:paraId="2659C684" w14:textId="342C6F13" w:rsidR="006A26DC" w:rsidRPr="00B22A17" w:rsidRDefault="006A26DC"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поверхностных слоях в вегетационный период содержание биогенных веществ невелико: фосфатов 0 -</w:t>
      </w:r>
      <w:r w:rsidR="00756B7D" w:rsidRPr="00B22A17">
        <w:rPr>
          <w:rFonts w:ascii="Times New Roman" w:hAnsi="Times New Roman" w:cs="Times New Roman"/>
          <w:sz w:val="24"/>
          <w:szCs w:val="24"/>
        </w:rPr>
        <w:t xml:space="preserve"> </w:t>
      </w:r>
      <w:r w:rsidRPr="00B22A17">
        <w:rPr>
          <w:rFonts w:ascii="Times New Roman" w:hAnsi="Times New Roman" w:cs="Times New Roman"/>
          <w:sz w:val="24"/>
          <w:szCs w:val="24"/>
        </w:rPr>
        <w:t>10 мг</w:t>
      </w:r>
      <w:r w:rsidR="00756B7D" w:rsidRPr="00B22A17">
        <w:rPr>
          <w:rFonts w:ascii="Times New Roman" w:hAnsi="Times New Roman" w:cs="Times New Roman"/>
          <w:sz w:val="24"/>
          <w:szCs w:val="24"/>
        </w:rPr>
        <w:t xml:space="preserve"> P/м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нитратов 0 - 10 мг N/м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xml:space="preserve"> и кремния до 100 мг Si/м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В северо-восточной части моря близ залива Шелихова концентрация биогенных веществ под влиянием сгона и подъема глубинных</w:t>
      </w:r>
      <w:r w:rsidR="00756B7D">
        <w:rPr>
          <w:rFonts w:ascii="Times New Roman" w:hAnsi="Times New Roman" w:cs="Times New Roman"/>
          <w:sz w:val="28"/>
          <w:szCs w:val="28"/>
        </w:rPr>
        <w:t xml:space="preserve"> </w:t>
      </w:r>
      <w:r w:rsidR="00756B7D" w:rsidRPr="00B22A17">
        <w:rPr>
          <w:rFonts w:ascii="Times New Roman" w:hAnsi="Times New Roman" w:cs="Times New Roman"/>
          <w:sz w:val="24"/>
          <w:szCs w:val="24"/>
        </w:rPr>
        <w:t>значительно повышается</w:t>
      </w:r>
      <w:r w:rsidR="00756B7D">
        <w:rPr>
          <w:rFonts w:ascii="Times New Roman" w:hAnsi="Times New Roman" w:cs="Times New Roman"/>
          <w:sz w:val="28"/>
          <w:szCs w:val="28"/>
        </w:rPr>
        <w:t xml:space="preserve">. </w:t>
      </w:r>
      <w:r w:rsidR="00756B7D" w:rsidRPr="00B22A17">
        <w:rPr>
          <w:rFonts w:ascii="Times New Roman" w:hAnsi="Times New Roman" w:cs="Times New Roman"/>
          <w:sz w:val="24"/>
          <w:szCs w:val="24"/>
        </w:rPr>
        <w:t>Ниже 25 метров она возрастает и глубже 200 метров составляет 80 - 100 мг P/м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xml:space="preserve"> и 200 - 300 мг N/м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а в районе Курильских островов до 500 - 600 мг N/м</w:t>
      </w:r>
      <w:r w:rsidR="00756B7D" w:rsidRPr="00B22A17">
        <w:rPr>
          <w:rFonts w:ascii="Times New Roman" w:hAnsi="Times New Roman" w:cs="Times New Roman"/>
          <w:sz w:val="24"/>
          <w:szCs w:val="24"/>
          <w:vertAlign w:val="superscript"/>
        </w:rPr>
        <w:t>3</w:t>
      </w:r>
      <w:r w:rsidR="00756B7D" w:rsidRPr="00B22A17">
        <w:rPr>
          <w:rFonts w:ascii="Times New Roman" w:hAnsi="Times New Roman" w:cs="Times New Roman"/>
          <w:sz w:val="24"/>
          <w:szCs w:val="24"/>
        </w:rPr>
        <w:t>. Таким образом</w:t>
      </w:r>
      <w:r w:rsidR="00B95B5B" w:rsidRPr="00B22A17">
        <w:rPr>
          <w:rFonts w:ascii="Times New Roman" w:hAnsi="Times New Roman" w:cs="Times New Roman"/>
          <w:sz w:val="24"/>
          <w:szCs w:val="24"/>
        </w:rPr>
        <w:t xml:space="preserve">, содержание растворенных неорганических форм азота и фосфора не уступает в глубинных водах Охотского моря не уступает их максимальным концентрациям в Тихом океане. Достаточно велико и содержание органического фосфора, которое в слое 0 – 50 метров превышает содержание фосфатов, но с глубиной падает. </w:t>
      </w:r>
    </w:p>
    <w:p w14:paraId="27ADF6AF" w14:textId="484BC188" w:rsidR="00B95B5B" w:rsidRDefault="00B95B5B"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Глубоко проникающая вертикальная циркуляция регулярно поставляет питательные вещества в зону фотосинтеза и обеспечивает высокую продуктивность отдельных районов Охотского моря, имеющего важное рыбохозяйственное значение.</w:t>
      </w:r>
    </w:p>
    <w:p w14:paraId="74263A3B"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04F82E39" w14:textId="46E9900C" w:rsidR="00BE6986" w:rsidRPr="00D843F8" w:rsidRDefault="003F225E" w:rsidP="00BE6986">
      <w:pPr>
        <w:pStyle w:val="2"/>
        <w:spacing w:line="360" w:lineRule="auto"/>
        <w:ind w:left="578" w:hanging="578"/>
        <w:rPr>
          <w:rFonts w:ascii="Times New Roman" w:hAnsi="Times New Roman" w:cs="Times New Roman"/>
          <w:b/>
          <w:bCs/>
          <w:color w:val="auto"/>
          <w:sz w:val="28"/>
          <w:szCs w:val="28"/>
        </w:rPr>
      </w:pPr>
      <w:bookmarkStart w:id="15" w:name="_Toc166096216"/>
      <w:r>
        <w:rPr>
          <w:rFonts w:ascii="Times New Roman" w:hAnsi="Times New Roman" w:cs="Times New Roman"/>
          <w:b/>
          <w:bCs/>
          <w:color w:val="auto"/>
          <w:sz w:val="28"/>
          <w:szCs w:val="28"/>
        </w:rPr>
        <w:t>Ледовые условия</w:t>
      </w:r>
      <w:bookmarkEnd w:id="15"/>
    </w:p>
    <w:p w14:paraId="1D4C5B79" w14:textId="4339DAD1" w:rsidR="003F225E" w:rsidRPr="00B22A17" w:rsidRDefault="003F225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Ледовый режим моря в значительной степени определяется его физико-географическими особенностями. Охотское море имеет глубоко вдающиеся в берег и обширные по площади заливы. Оно располагается на границе Азиатского материка и Тихого океана, простираясь по меридиану почти на 2 тысячи км, что обуславливает существенные различия в ледовой обстановке различных частей моря. В северную и западную части моря поступают холодные воздушные массы с материка, в то время как южная и восточная части находятся под отепляющим действием Тихого океана. </w:t>
      </w:r>
    </w:p>
    <w:p w14:paraId="1D8C6AF4" w14:textId="42B02FBB" w:rsidR="003F225E" w:rsidRPr="00B22A17" w:rsidRDefault="003F225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Ледяной покров первоначально образуется в северных и западных областях и распространяется затем к югу в западной половине моря благодаря как выхолаживающему эффекту низких температур воздуха, так и общей циркуляции вод, способствующей генеральному дрейфу льда с севера на юг вдоль восточного побережья острова Сахалин. В </w:t>
      </w:r>
      <w:r w:rsidRPr="00B22A17">
        <w:rPr>
          <w:rFonts w:ascii="Times New Roman" w:hAnsi="Times New Roman" w:cs="Times New Roman"/>
          <w:sz w:val="24"/>
          <w:szCs w:val="24"/>
        </w:rPr>
        <w:lastRenderedPageBreak/>
        <w:t xml:space="preserve">восточной половине моря ледяной покров образуется вдоль побережья полуострова Камчатка. В центральной части восточной половины моря благодаря интенсивному поступлению </w:t>
      </w:r>
      <w:r w:rsidR="003C589D" w:rsidRPr="00B22A17">
        <w:rPr>
          <w:rFonts w:ascii="Times New Roman" w:hAnsi="Times New Roman" w:cs="Times New Roman"/>
          <w:sz w:val="24"/>
          <w:szCs w:val="24"/>
        </w:rPr>
        <w:t xml:space="preserve">теплых вод из южной части акватории моря и Тихого океана образуется обширная область, вытянутая с севера на юг, свободная ото льда. </w:t>
      </w:r>
    </w:p>
    <w:p w14:paraId="0966AAB9" w14:textId="77777777" w:rsidR="003C589D" w:rsidRPr="00B22A17" w:rsidRDefault="003C589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 суровости ледовых условий Охотское море приближается к арктическим морям. Средняя продолжительность ледового периода в северо-западной части моря составляет 260 суток, в северных районах и у восточного побережья о. Сахалин около 190 – 200 суток, а на юге моря уменьшается до 110 – 120 суток. В суровые зимы льдом покрывается до 99%, а в мягкие зимы – около 65 % всей акватории моря.</w:t>
      </w:r>
    </w:p>
    <w:p w14:paraId="132EE728" w14:textId="5D4B4DC6" w:rsidR="003C589D" w:rsidRPr="00B22A17" w:rsidRDefault="003C589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Первый лед появляется во второй половине октября в некоторых закрытых бухтах северной части Охотского моря. В конце октября – начале ноября наблюдается устойчивое ледообразование в Амурском лимане, Удской губе, заливах Академии и Тугурском. Затем лед образуется во всех бухтах северного побережья моря.</w:t>
      </w:r>
    </w:p>
    <w:p w14:paraId="2CF38C7B" w14:textId="25037778" w:rsidR="003C589D" w:rsidRPr="00B22A17" w:rsidRDefault="003C589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Декабрь-январь характерны развитием ледяного покрова в северной и западной частях моря. Максимум распространения ледяного покрова наступает в первой половине марта. К этому времени чистая вода сохраняется обычно в юго-западной части моря приблизительно на 20% его площади. В мягкие зимы покрывается около 57% площади моря.</w:t>
      </w:r>
    </w:p>
    <w:p w14:paraId="5F1440DB" w14:textId="703525FB" w:rsidR="003C589D" w:rsidRPr="00B22A17" w:rsidRDefault="003C589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Начиная с апреля кромка льда </w:t>
      </w:r>
      <w:r w:rsidR="00134B85" w:rsidRPr="00B22A17">
        <w:rPr>
          <w:rFonts w:ascii="Times New Roman" w:hAnsi="Times New Roman" w:cs="Times New Roman"/>
          <w:sz w:val="24"/>
          <w:szCs w:val="24"/>
        </w:rPr>
        <w:t>смещается к северу, общая ледовитость моря сокращается. К середине мая ото льда очищается более половины площади моря.</w:t>
      </w:r>
    </w:p>
    <w:p w14:paraId="41FF10C9" w14:textId="2AEF34A7" w:rsidR="00134B85" w:rsidRDefault="00134B8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июне встречаются отдельные пятна льда у северо-восточного Сахалина вблизи Шантарских островов, вокруг полуострова Лисянского, в Ямской и Пенжинской губах. Окончательное очищение моря ото льда происходит в июле, но после суровых и ледовитых зим к юго-западу от Шантарских островов возможны встречи с полосами льда даже во второй половине августа.</w:t>
      </w:r>
    </w:p>
    <w:p w14:paraId="09480689"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09EE967A" w14:textId="0F0CF339" w:rsidR="00BE6986" w:rsidRPr="00D843F8" w:rsidRDefault="004C7E1D" w:rsidP="00BE6986">
      <w:pPr>
        <w:pStyle w:val="3"/>
        <w:rPr>
          <w:rFonts w:ascii="Times New Roman" w:hAnsi="Times New Roman" w:cs="Times New Roman"/>
          <w:b/>
          <w:bCs/>
          <w:color w:val="auto"/>
          <w:sz w:val="28"/>
          <w:szCs w:val="28"/>
        </w:rPr>
      </w:pPr>
      <w:bookmarkStart w:id="16" w:name="_Toc166096217"/>
      <w:r>
        <w:rPr>
          <w:rFonts w:ascii="Times New Roman" w:hAnsi="Times New Roman" w:cs="Times New Roman"/>
          <w:b/>
          <w:bCs/>
          <w:color w:val="auto"/>
          <w:sz w:val="28"/>
          <w:szCs w:val="28"/>
        </w:rPr>
        <w:t>Ледовые условия и их изменчивость в</w:t>
      </w:r>
      <w:r w:rsidRPr="003B17BD">
        <w:rPr>
          <w:rFonts w:ascii="Times New Roman" w:hAnsi="Times New Roman" w:cs="Times New Roman"/>
          <w:b/>
          <w:bCs/>
          <w:color w:val="auto"/>
          <w:sz w:val="28"/>
          <w:szCs w:val="28"/>
        </w:rPr>
        <w:t xml:space="preserve"> Пенжинской губ</w:t>
      </w:r>
      <w:r>
        <w:rPr>
          <w:rFonts w:ascii="Times New Roman" w:hAnsi="Times New Roman" w:cs="Times New Roman"/>
          <w:b/>
          <w:bCs/>
          <w:color w:val="auto"/>
          <w:sz w:val="28"/>
          <w:szCs w:val="28"/>
        </w:rPr>
        <w:t>е</w:t>
      </w:r>
      <w:bookmarkEnd w:id="16"/>
    </w:p>
    <w:p w14:paraId="195DB189" w14:textId="6124B12F" w:rsidR="004C7E1D" w:rsidRPr="00B22A17" w:rsidRDefault="000A6CE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 данным с 1956 по 1985 гг</w:t>
      </w:r>
      <w:r w:rsidR="008A2D92" w:rsidRPr="00B22A17">
        <w:rPr>
          <w:rFonts w:ascii="Times New Roman" w:hAnsi="Times New Roman" w:cs="Times New Roman"/>
          <w:sz w:val="24"/>
          <w:szCs w:val="24"/>
        </w:rPr>
        <w:t>.</w:t>
      </w:r>
      <w:r w:rsidRPr="00B22A17">
        <w:rPr>
          <w:rFonts w:ascii="Times New Roman" w:hAnsi="Times New Roman" w:cs="Times New Roman"/>
          <w:sz w:val="24"/>
          <w:szCs w:val="24"/>
        </w:rPr>
        <w:t xml:space="preserve"> Пенжинская губа на длительный период покрывается льдом. По среднемноголетним данным первый лед появляется в конце октября, а к концу ноября вся акватория покрывается дрейфующим льдом. Очищение ото льда наступает в мае: в начале месяца происходит очищение юга Пенжинской губы, а в конце – лед исчезает и на севере. В среднем акватория покрывается льдом на 210 дней, минимальное число дней со льдом составляет 190, максимальное – 230.</w:t>
      </w:r>
    </w:p>
    <w:p w14:paraId="3A4D5007" w14:textId="210F7B26" w:rsidR="000A6CE0" w:rsidRDefault="0053712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Максимальной мощности ледовый покров достигает в марте, когда происходит ослабление ветра, а толщина льда нарастает до наибольших значений. В суровые годы преобладают сплошные 10-балльные однолетние льды, сформированные преимущественно из </w:t>
      </w:r>
      <w:r w:rsidRPr="00B22A17">
        <w:rPr>
          <w:rFonts w:ascii="Times New Roman" w:hAnsi="Times New Roman" w:cs="Times New Roman"/>
          <w:sz w:val="24"/>
          <w:szCs w:val="24"/>
        </w:rPr>
        <w:lastRenderedPageBreak/>
        <w:t>ледяных полей. Для средних по ледовым условиям зим характерно снижение общей сплоченности льда до 9 баллов. В южной части губы снижается количество однолетнего льда до 2-4 баллов и лишь на севере он все же продолжает преобладать. Почти повсеместно лед сложен обломками ледяных полей. В случаях с минимальной ледовитостью сплоченность льда на юге Пенжинской губы снижается до 8 баллов и повсеместно начинают преобладать битые формы льда.</w:t>
      </w:r>
    </w:p>
    <w:p w14:paraId="69F41673"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1C7B3030" w14:textId="0A93FEB4" w:rsidR="00757137" w:rsidRDefault="008837FE" w:rsidP="00757137">
      <w:pPr>
        <w:jc w:val="center"/>
        <w:rPr>
          <w:rFonts w:ascii="Times New Roman" w:hAnsi="Times New Roman" w:cs="Times New Roman"/>
          <w:sz w:val="28"/>
          <w:szCs w:val="28"/>
        </w:rPr>
      </w:pPr>
      <w:r>
        <w:rPr>
          <w:noProof/>
          <w:lang w:eastAsia="ru-RU"/>
        </w:rPr>
        <w:drawing>
          <wp:inline distT="0" distB="0" distL="0" distR="0" wp14:anchorId="6A9F0539" wp14:editId="719840A2">
            <wp:extent cx="4667250" cy="1866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7250" cy="1866900"/>
                    </a:xfrm>
                    <a:prstGeom prst="rect">
                      <a:avLst/>
                    </a:prstGeom>
                  </pic:spPr>
                </pic:pic>
              </a:graphicData>
            </a:graphic>
          </wp:inline>
        </w:drawing>
      </w:r>
    </w:p>
    <w:p w14:paraId="557A06B7" w14:textId="751390D3" w:rsidR="00757137" w:rsidRDefault="00757137" w:rsidP="00B22A17">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w:t>
      </w:r>
      <w:r w:rsidR="008C6432" w:rsidRPr="00B22A17">
        <w:rPr>
          <w:rFonts w:ascii="Times New Roman" w:hAnsi="Times New Roman" w:cs="Times New Roman"/>
          <w:sz w:val="24"/>
          <w:szCs w:val="24"/>
        </w:rPr>
        <w:t xml:space="preserve"> 1.2</w:t>
      </w:r>
      <w:r w:rsidRPr="00B22A17">
        <w:rPr>
          <w:rFonts w:ascii="Times New Roman" w:hAnsi="Times New Roman" w:cs="Times New Roman"/>
          <w:sz w:val="24"/>
          <w:szCs w:val="24"/>
        </w:rPr>
        <w:t xml:space="preserve"> – Распределение льда на начало марта в годы: а – мягкие, б – умеренные, в – суровые</w:t>
      </w:r>
      <w:sdt>
        <w:sdtPr>
          <w:rPr>
            <w:rFonts w:ascii="Times New Roman" w:hAnsi="Times New Roman" w:cs="Times New Roman"/>
            <w:sz w:val="24"/>
            <w:szCs w:val="24"/>
          </w:rPr>
          <w:id w:val="-1333684311"/>
          <w:citation/>
        </w:sdtPr>
        <w:sdtEndPr/>
        <w:sdtContent>
          <w:r w:rsidR="004D22E4" w:rsidRPr="00B22A17">
            <w:rPr>
              <w:rFonts w:ascii="Times New Roman" w:hAnsi="Times New Roman" w:cs="Times New Roman"/>
              <w:sz w:val="24"/>
              <w:szCs w:val="24"/>
            </w:rPr>
            <w:fldChar w:fldCharType="begin"/>
          </w:r>
          <w:r w:rsidR="004D22E4" w:rsidRPr="00B22A17">
            <w:rPr>
              <w:rFonts w:ascii="Times New Roman" w:hAnsi="Times New Roman" w:cs="Times New Roman"/>
              <w:sz w:val="24"/>
              <w:szCs w:val="24"/>
            </w:rPr>
            <w:instrText xml:space="preserve"> CITATION Доб82 \l 1049 </w:instrText>
          </w:r>
          <w:r w:rsidR="004D22E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(Добровольский А. Д., 1982)</w:t>
          </w:r>
          <w:r w:rsidR="004D22E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4123A03C" w14:textId="77777777" w:rsidR="00BE6986" w:rsidRPr="00B22A17" w:rsidRDefault="00BE6986" w:rsidP="00B22A17">
      <w:pPr>
        <w:spacing w:after="0" w:line="360" w:lineRule="auto"/>
        <w:jc w:val="center"/>
        <w:rPr>
          <w:rFonts w:ascii="Times New Roman" w:hAnsi="Times New Roman" w:cs="Times New Roman"/>
          <w:sz w:val="24"/>
          <w:szCs w:val="24"/>
        </w:rPr>
      </w:pPr>
    </w:p>
    <w:p w14:paraId="1E143CD8" w14:textId="376DB136" w:rsidR="00537127" w:rsidRPr="00B22A17" w:rsidRDefault="0053712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силу особенностей рельефа местности, орографии берега и наличия гребня высокого атмосферного давления, распространяющегося от азиатского антициклона к Чукотскому полуострову, над Пенжинской губой в течение всего зимнего периода устанавливается устойчивый северо-восточный ветровой поток. Образующийся в северной части лед под действием ветра и течений выносится на юг в открытые районы Охотского моря. Приливное движение льда имеет реверсивный характер,</w:t>
      </w:r>
      <w:r w:rsidR="008E3C50" w:rsidRPr="00B22A17">
        <w:rPr>
          <w:rFonts w:ascii="Times New Roman" w:hAnsi="Times New Roman" w:cs="Times New Roman"/>
          <w:sz w:val="24"/>
          <w:szCs w:val="24"/>
        </w:rPr>
        <w:t xml:space="preserve"> а дрейф льда под действием постоянных течений несоизмеримо мал по сравнению с дрейфом льда за счет ветра. В таких узкостях как Пенжинская губа северо-восточному ветру соответствует юго-западный дрейф льда. </w:t>
      </w:r>
    </w:p>
    <w:p w14:paraId="06342AD4" w14:textId="5B712D6E" w:rsidR="00071404" w:rsidRDefault="0075713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Используя известное правило Н.Н. Зубова об изобарическом дрейфе льда и оперируя изобарическими коэффициентами дрейфа, полученными для этого района из натурных наблюдений смещений кромки льда, было получено, что в среднем объем льда, который выносится из северной части Пенжинской губы на юг, составляет около 30 км</w:t>
      </w:r>
      <w:r w:rsidRPr="00B22A17">
        <w:rPr>
          <w:rFonts w:ascii="Times New Roman" w:hAnsi="Times New Roman" w:cs="Times New Roman"/>
          <w:sz w:val="24"/>
          <w:szCs w:val="24"/>
          <w:vertAlign w:val="superscript"/>
        </w:rPr>
        <w:t>3</w:t>
      </w:r>
      <w:r w:rsidRPr="00B22A17">
        <w:rPr>
          <w:rFonts w:ascii="Times New Roman" w:hAnsi="Times New Roman" w:cs="Times New Roman"/>
          <w:sz w:val="24"/>
          <w:szCs w:val="24"/>
        </w:rPr>
        <w:t>.</w:t>
      </w:r>
    </w:p>
    <w:p w14:paraId="7EDB85A1"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01FA3B2F" w14:textId="60D3CF38" w:rsidR="00BE6986" w:rsidRPr="00D843F8" w:rsidRDefault="00EB1411" w:rsidP="00BE6986">
      <w:pPr>
        <w:pStyle w:val="2"/>
        <w:spacing w:line="360" w:lineRule="auto"/>
        <w:ind w:left="578" w:hanging="578"/>
        <w:rPr>
          <w:rFonts w:ascii="Times New Roman" w:hAnsi="Times New Roman" w:cs="Times New Roman"/>
          <w:b/>
          <w:bCs/>
          <w:color w:val="auto"/>
          <w:sz w:val="28"/>
          <w:szCs w:val="28"/>
        </w:rPr>
      </w:pPr>
      <w:bookmarkStart w:id="17" w:name="_Toc166096218"/>
      <w:r>
        <w:rPr>
          <w:rFonts w:ascii="Times New Roman" w:hAnsi="Times New Roman" w:cs="Times New Roman"/>
          <w:b/>
          <w:bCs/>
          <w:color w:val="auto"/>
          <w:sz w:val="28"/>
          <w:szCs w:val="28"/>
        </w:rPr>
        <w:t>Приливные явления</w:t>
      </w:r>
      <w:bookmarkEnd w:id="17"/>
    </w:p>
    <w:p w14:paraId="1FE8C222" w14:textId="1F2539DD" w:rsidR="00EB1411" w:rsidRPr="00B22A17" w:rsidRDefault="00EB141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Приливная волна в Охотское море поступает из Тихого океана через проливы Курильской гряды, испытывая частичное отражение на границе Охотского моря, </w:t>
      </w:r>
      <w:r w:rsidRPr="00B22A17">
        <w:rPr>
          <w:rFonts w:ascii="Times New Roman" w:hAnsi="Times New Roman" w:cs="Times New Roman"/>
          <w:sz w:val="24"/>
          <w:szCs w:val="24"/>
        </w:rPr>
        <w:lastRenderedPageBreak/>
        <w:t>распространяясь по акватории моря, вновь отражается от его северного берега, испытывая вторичное отражение у Курильских островов.</w:t>
      </w:r>
    </w:p>
    <w:p w14:paraId="7229A448" w14:textId="4601CDC6" w:rsidR="00AF1105" w:rsidRPr="00B22A17" w:rsidRDefault="00AF110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глубоководных частях проливов максимальные скорости приливных течений н</w:t>
      </w:r>
      <w:r w:rsidR="00213F44" w:rsidRPr="00B22A17">
        <w:rPr>
          <w:rFonts w:ascii="Times New Roman" w:hAnsi="Times New Roman" w:cs="Times New Roman"/>
          <w:sz w:val="24"/>
          <w:szCs w:val="24"/>
        </w:rPr>
        <w:t>а</w:t>
      </w:r>
      <w:r w:rsidRPr="00B22A17">
        <w:rPr>
          <w:rFonts w:ascii="Times New Roman" w:hAnsi="Times New Roman" w:cs="Times New Roman"/>
          <w:sz w:val="24"/>
          <w:szCs w:val="24"/>
        </w:rPr>
        <w:t>блюдаются в поверхностных слоях (до глубин 100-200 м). Затем скорость течения с глубиной может либо уменьшаться на 10 – 20% (в отдельных случаях до 40 – 50%), либо оставаться неизменной.</w:t>
      </w:r>
    </w:p>
    <w:p w14:paraId="16C0E508" w14:textId="24E074DE" w:rsidR="00EB1411" w:rsidRPr="00B22A17" w:rsidRDefault="00EB141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Полусуточная волна M</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поступающая из Тихого океана через Курильские проливы, отражается от северного берега Охотского моря и под действием силы Кориолиса образует амфидромическую область в точке 51,2°с.ш., 144,9°в.д. и поворотом котидальных линий против часовой стрелки. Вдоль западного побережья полуострова Камчатка амплитуда волны возрастает с юга на север.</w:t>
      </w:r>
    </w:p>
    <w:p w14:paraId="51F02F3B" w14:textId="4B189127" w:rsidR="00AF1105" w:rsidRPr="00B22A17" w:rsidRDefault="00AF110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Амплитуды стоячей волны в некоторых пунктах в несколько раз превышают амплитуды поступательной волны. Так, у западного побережья полуострова Камчатка вблизи острова Птичьего для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амплитуда поступательной составляющей равна 3 см, а стоячей – 86 см, в юго-западном районе пролива Лаперуза – соответственно 6 и 76 см, амплитуда поступательной составляющей волны К</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xml:space="preserve"> не превышает 2 см и стоячей -102 см у острова Птичьего и соответственно 22 и 94 см в юго-западном районе пролива Лаперуза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30058177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2279CA22" w14:textId="77BD2FF2" w:rsidR="00B37EC6" w:rsidRDefault="00B37EC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северо-западном районе моря в результате интерференции отраженной и падающей приливной волны формируется собственная амфидромическая система с координатами центра 54,8°с.ш., 142,1°в.д.</w:t>
      </w:r>
    </w:p>
    <w:p w14:paraId="2FE547C2"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29AD1560" w14:textId="77777777" w:rsidR="006E1663" w:rsidRDefault="006E1663" w:rsidP="006E1663">
      <w:pPr>
        <w:ind w:firstLine="709"/>
        <w:jc w:val="center"/>
        <w:rPr>
          <w:rFonts w:ascii="Times New Roman" w:hAnsi="Times New Roman" w:cs="Times New Roman"/>
          <w:sz w:val="28"/>
          <w:szCs w:val="28"/>
        </w:rPr>
      </w:pPr>
      <w:r>
        <w:rPr>
          <w:noProof/>
          <w:lang w:eastAsia="ru-RU"/>
        </w:rPr>
        <w:lastRenderedPageBreak/>
        <w:drawing>
          <wp:inline distT="0" distB="0" distL="0" distR="0" wp14:anchorId="29BAB9E8" wp14:editId="3A6B6C7D">
            <wp:extent cx="1889759" cy="3543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4378" cy="3570710"/>
                    </a:xfrm>
                    <a:prstGeom prst="rect">
                      <a:avLst/>
                    </a:prstGeom>
                  </pic:spPr>
                </pic:pic>
              </a:graphicData>
            </a:graphic>
          </wp:inline>
        </w:drawing>
      </w:r>
    </w:p>
    <w:p w14:paraId="7019D2D9" w14:textId="68CD6662" w:rsidR="006E1663" w:rsidRDefault="006E1663" w:rsidP="00B22A17">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 1.3 – Распределение изофаз волн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(а) и K</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xml:space="preserve"> (б) в Охотском море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86151037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00213F44" w:rsidRPr="00B22A17">
        <w:rPr>
          <w:rFonts w:ascii="Times New Roman" w:hAnsi="Times New Roman" w:cs="Times New Roman"/>
          <w:sz w:val="24"/>
          <w:szCs w:val="24"/>
        </w:rPr>
        <w:t>.</w:t>
      </w:r>
    </w:p>
    <w:p w14:paraId="0CABA603" w14:textId="77777777" w:rsidR="00BE6986" w:rsidRPr="00B22A17" w:rsidRDefault="00BE6986" w:rsidP="00B22A17">
      <w:pPr>
        <w:spacing w:after="0" w:line="360" w:lineRule="auto"/>
        <w:jc w:val="center"/>
        <w:rPr>
          <w:rFonts w:ascii="Times New Roman" w:hAnsi="Times New Roman" w:cs="Times New Roman"/>
          <w:sz w:val="24"/>
          <w:szCs w:val="24"/>
        </w:rPr>
      </w:pPr>
    </w:p>
    <w:p w14:paraId="291A709D" w14:textId="7B1DEBCC" w:rsidR="00B37EC6" w:rsidRPr="00B22A17" w:rsidRDefault="00B37EC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Полусуточная приливная волна Охотского моря является прогрессивно-стоячей волной и образует три амфидромические системы (еще одна на входе в Пенжинскую губу). Наименьшие амплитуды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отмечены вблизи восточного побережья острова Сахалин, наибольшие – в заливе Шелихова. В центральной части Охотского моря амплитуда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возрастает с юга на север и достигает максимальных значений вблизи Тауйской губы.</w:t>
      </w:r>
    </w:p>
    <w:p w14:paraId="48764878" w14:textId="3C98DF75" w:rsidR="00B37EC6" w:rsidRPr="00B22A17" w:rsidRDefault="00532B23"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отличие от главной полусуточной волны, суточная волна К</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xml:space="preserve"> не имеет в Охотском море систем стоячих колебаний с четко выраженными узловыми зонами. Узловая зона суточного прилива простирается вдоль восточного побережья острова Сахалин к Курильским островам. В проливе Лаперуза при интерференции приливных волн Японского и Охотского морей, имеющих разность фаз около 180°, образуется амфидромическая система с центром ближе к острову Хоккайдо. Во многих проливах Курильской гряды происходит некоторое сгущение линий изофаз суточной волны, что, несомненно, служит доказательством формирования в них местных узловых зон стоячих колебаний.</w:t>
      </w:r>
    </w:p>
    <w:p w14:paraId="1B09E270" w14:textId="2B087DC2" w:rsidR="00554DBD" w:rsidRPr="00B22A17" w:rsidRDefault="00532B23"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Область наименьших амплитуда волны К</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xml:space="preserve"> отмечена вблизи восточного побережья острова Сахалин. Далее ее амплитуды увеличиваются в направлении на северо-восток</w:t>
      </w:r>
      <w:r w:rsidR="00554DBD" w:rsidRPr="00B22A17">
        <w:rPr>
          <w:rFonts w:ascii="Times New Roman" w:hAnsi="Times New Roman" w:cs="Times New Roman"/>
          <w:sz w:val="24"/>
          <w:szCs w:val="24"/>
        </w:rPr>
        <w:t>, к заливу Шелихова.</w:t>
      </w:r>
    </w:p>
    <w:p w14:paraId="7FCD4308" w14:textId="23E18FB1" w:rsidR="00554DBD" w:rsidRPr="00B22A17" w:rsidRDefault="00554DB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Котидальные карты приливов (рис. 1.3) хорошо отображают особенности распространения приливных волн в Охотском море.</w:t>
      </w:r>
    </w:p>
    <w:p w14:paraId="6C6187FF" w14:textId="2793CE49" w:rsidR="00BE6986" w:rsidRPr="00D843F8" w:rsidRDefault="00E64178" w:rsidP="00BE6986">
      <w:pPr>
        <w:pStyle w:val="3"/>
        <w:rPr>
          <w:rFonts w:ascii="Times New Roman" w:hAnsi="Times New Roman" w:cs="Times New Roman"/>
          <w:b/>
          <w:bCs/>
          <w:color w:val="auto"/>
          <w:sz w:val="28"/>
          <w:szCs w:val="28"/>
        </w:rPr>
      </w:pPr>
      <w:bookmarkStart w:id="18" w:name="_Toc166096219"/>
      <w:r>
        <w:rPr>
          <w:rFonts w:ascii="Times New Roman" w:hAnsi="Times New Roman" w:cs="Times New Roman"/>
          <w:b/>
          <w:bCs/>
          <w:color w:val="auto"/>
          <w:sz w:val="28"/>
          <w:szCs w:val="28"/>
        </w:rPr>
        <w:lastRenderedPageBreak/>
        <w:t>Приливные явления в</w:t>
      </w:r>
      <w:r w:rsidRPr="003B17BD">
        <w:rPr>
          <w:rFonts w:ascii="Times New Roman" w:hAnsi="Times New Roman" w:cs="Times New Roman"/>
          <w:b/>
          <w:bCs/>
          <w:color w:val="auto"/>
          <w:sz w:val="28"/>
          <w:szCs w:val="28"/>
        </w:rPr>
        <w:t xml:space="preserve"> Пенжинской губ</w:t>
      </w:r>
      <w:r>
        <w:rPr>
          <w:rFonts w:ascii="Times New Roman" w:hAnsi="Times New Roman" w:cs="Times New Roman"/>
          <w:b/>
          <w:bCs/>
          <w:color w:val="auto"/>
          <w:sz w:val="28"/>
          <w:szCs w:val="28"/>
        </w:rPr>
        <w:t>е и заливе Шелихова</w:t>
      </w:r>
      <w:bookmarkEnd w:id="18"/>
    </w:p>
    <w:p w14:paraId="27CA562C" w14:textId="7DCA06C6" w:rsidR="00EB1411" w:rsidRPr="00B22A17" w:rsidRDefault="00665813"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Полусуточная волна Охотского моря индуцирует приливы в залив Шелихова и северо-западной части моря. Полусуточный прилив в залив Шелихова имеет преобладающую стоячую составляющую с пучностью в вершине Пенжинской губы и узловой линией, преобразованной под влиянием силы Кориолиса в амфидромическую систему, на ее входе. Сближение котидальных линий и уменьшение амплитуды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узкости Пенжинской губы свидетельствуют о том, что здесь полусуточная приливная волна</w:t>
      </w:r>
      <w:r w:rsidR="00B37EC6" w:rsidRPr="00B22A17">
        <w:rPr>
          <w:rFonts w:ascii="Times New Roman" w:hAnsi="Times New Roman" w:cs="Times New Roman"/>
          <w:sz w:val="24"/>
          <w:szCs w:val="24"/>
        </w:rPr>
        <w:t xml:space="preserve"> является сложной.</w:t>
      </w:r>
    </w:p>
    <w:p w14:paraId="4A72E226" w14:textId="2734AF3B" w:rsidR="00B37EC6" w:rsidRPr="00B22A17" w:rsidRDefault="00B37EC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Наибольшие амплитуды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имеют место не в вершине Пенжинской губы, а у полуострова Камчатка перед ее узкостью. Это объясняется отражением волны у границы резкого изменения поперечного сечения и глубины залива Шелихова. В подобных случаях происходит частичное отражение падающей волны, а амплитуда волны, проходящей по мелководью, тем меньше, чем больше изменяется площадь поперечного сечения канала, с которым можно отождествлять Пенжинскую губу. Приходящая к ее вершине волна из-за постепенного уменьшения глубины за счет отражения вновь испытывает деформацию. Поэтому, несмотря на не значительную глубину, </w:t>
      </w:r>
      <w:r w:rsidR="008A2D92" w:rsidRPr="00B22A17">
        <w:rPr>
          <w:rFonts w:ascii="Times New Roman" w:hAnsi="Times New Roman" w:cs="Times New Roman"/>
          <w:sz w:val="24"/>
          <w:szCs w:val="24"/>
        </w:rPr>
        <w:t>а, следовательно</w:t>
      </w:r>
      <w:r w:rsidRPr="00B22A17">
        <w:rPr>
          <w:rFonts w:ascii="Times New Roman" w:hAnsi="Times New Roman" w:cs="Times New Roman"/>
          <w:sz w:val="24"/>
          <w:szCs w:val="24"/>
        </w:rPr>
        <w:t>, большую диссипацию энергии приливной волны, амплитуда волны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к вершине вновь возрастает</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88740241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3B6061EC" w14:textId="0102E3E2" w:rsidR="00532B23" w:rsidRPr="00B22A17" w:rsidRDefault="00532B23"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Судя по распределению амплитуд волны К</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зона пучности стоячих колебаний, в пределах которой находится залив Шелихова, захватывает и северо-восточную часть Охотского моря, где находятся наибольшие амплитуды.</w:t>
      </w:r>
    </w:p>
    <w:p w14:paraId="66ED04AE" w14:textId="74AB2D9B" w:rsidR="00554DBD" w:rsidRDefault="00554DB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районе Пенжинской губы происходит поступательное распространение приливных волн, поэтому для этого района следует пользоваться котидальными картами, приведенными на рис. 1.4.</w:t>
      </w:r>
    </w:p>
    <w:p w14:paraId="660189C5"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2F1BEC16" w14:textId="42D94BE5" w:rsidR="00554DBD" w:rsidRDefault="00554DBD" w:rsidP="00554DBD">
      <w:pPr>
        <w:ind w:firstLine="709"/>
        <w:jc w:val="center"/>
        <w:rPr>
          <w:rFonts w:ascii="Times New Roman" w:hAnsi="Times New Roman" w:cs="Times New Roman"/>
          <w:sz w:val="28"/>
          <w:szCs w:val="28"/>
        </w:rPr>
      </w:pPr>
      <w:r>
        <w:rPr>
          <w:noProof/>
          <w:lang w:eastAsia="ru-RU"/>
        </w:rPr>
        <w:drawing>
          <wp:inline distT="0" distB="0" distL="0" distR="0" wp14:anchorId="738410D1" wp14:editId="2C8605F5">
            <wp:extent cx="3228975" cy="2619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975" cy="2619375"/>
                    </a:xfrm>
                    <a:prstGeom prst="rect">
                      <a:avLst/>
                    </a:prstGeom>
                  </pic:spPr>
                </pic:pic>
              </a:graphicData>
            </a:graphic>
          </wp:inline>
        </w:drawing>
      </w:r>
    </w:p>
    <w:p w14:paraId="549D5232" w14:textId="12A290B2" w:rsidR="00554DBD" w:rsidRDefault="00554DBD" w:rsidP="00B22A17">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lastRenderedPageBreak/>
        <w:t>Рис. 1.4 – котидальные карты приливных волн М</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(а) и К</w:t>
      </w:r>
      <w:r w:rsidRPr="00B22A17">
        <w:rPr>
          <w:rFonts w:ascii="Times New Roman" w:hAnsi="Times New Roman" w:cs="Times New Roman"/>
          <w:sz w:val="24"/>
          <w:szCs w:val="24"/>
          <w:vertAlign w:val="subscript"/>
        </w:rPr>
        <w:t>1</w:t>
      </w:r>
      <w:r w:rsidRPr="00B22A17">
        <w:rPr>
          <w:rFonts w:ascii="Times New Roman" w:hAnsi="Times New Roman" w:cs="Times New Roman"/>
          <w:sz w:val="24"/>
          <w:szCs w:val="24"/>
        </w:rPr>
        <w:t xml:space="preserve"> (б) в Пенжинской губе. 1 – линии равных фаз, ч (по среднему солнечному времени XI пояса); 2 – линия равных амплитуд, см</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78122354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Доб82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(Добровольский А. Д., 1982)</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34F72FD1" w14:textId="77777777" w:rsidR="00BE6986" w:rsidRPr="00B22A17" w:rsidRDefault="00BE6986" w:rsidP="00B22A17">
      <w:pPr>
        <w:spacing w:after="0" w:line="360" w:lineRule="auto"/>
        <w:jc w:val="center"/>
        <w:rPr>
          <w:rFonts w:ascii="Times New Roman" w:hAnsi="Times New Roman" w:cs="Times New Roman"/>
          <w:sz w:val="24"/>
          <w:szCs w:val="24"/>
        </w:rPr>
      </w:pPr>
    </w:p>
    <w:p w14:paraId="297663E2" w14:textId="5A7DC1F3" w:rsidR="00BE6986" w:rsidRPr="00D843F8" w:rsidRDefault="00F14C56" w:rsidP="00BE6986">
      <w:pPr>
        <w:pStyle w:val="2"/>
        <w:spacing w:line="360" w:lineRule="auto"/>
        <w:ind w:left="578" w:hanging="578"/>
        <w:rPr>
          <w:rFonts w:ascii="Times New Roman" w:hAnsi="Times New Roman" w:cs="Times New Roman"/>
          <w:b/>
          <w:bCs/>
          <w:color w:val="auto"/>
          <w:sz w:val="28"/>
          <w:szCs w:val="28"/>
        </w:rPr>
      </w:pPr>
      <w:bookmarkStart w:id="19" w:name="_Toc166096220"/>
      <w:r w:rsidRPr="003B17BD">
        <w:rPr>
          <w:rFonts w:ascii="Times New Roman" w:hAnsi="Times New Roman" w:cs="Times New Roman"/>
          <w:b/>
          <w:bCs/>
          <w:color w:val="auto"/>
          <w:sz w:val="28"/>
          <w:szCs w:val="28"/>
        </w:rPr>
        <w:t>Теоретическая основа понятия карбонатная система</w:t>
      </w:r>
      <w:bookmarkEnd w:id="19"/>
    </w:p>
    <w:p w14:paraId="42B90FEB"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Мировой океан всегда был объектом для исследования многих ученых, поскольку он представляет собой сложную сеть взаимосвязей между живыми и неживыми компонентами, а также результатами их взаимодействий. Он функционирует как глобальная система, в которой происходят множество циклов веществ и энергии, регулирующих перемещение всех материальных элементов на планете. В контексте химического состава вод Мирового океана, карбонатная система представляет собой сложную и многогранную систему. </w:t>
      </w:r>
    </w:p>
    <w:p w14:paraId="50A470E1" w14:textId="1F76968B"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П.Н. Маккавеев в своей работе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5559425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ПНМ88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(Маккавеев П.Н., 1988)</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дал следующее определение: «Двуокись углерода, растворяясь в воде, реагирует с ней, образуя угольную кислоту Н</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СО</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xml:space="preserve">, которая в свою очередь диссоциирует на ионы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HCO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и </w:t>
      </w:r>
      <m:oMath>
        <m:sSubSup>
          <m:sSubSupPr>
            <m:ctrlPr>
              <w:rPr>
                <w:rFonts w:ascii="Cambria Math" w:hAnsi="Cambria Math" w:cs="Times New Roman"/>
                <w:sz w:val="24"/>
                <w:szCs w:val="24"/>
              </w:rPr>
            </m:ctrlPr>
          </m:sSubSupPr>
          <m:e>
            <m:r>
              <w:rPr>
                <w:rFonts w:ascii="Cambria Math" w:hAnsi="Cambria Math" w:cs="Times New Roman"/>
                <w:sz w:val="24"/>
                <w:szCs w:val="24"/>
              </w:rPr>
              <m:t>CO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oMath>
      <w:r w:rsidRPr="00B22A17">
        <w:rPr>
          <w:rFonts w:ascii="Times New Roman" w:hAnsi="Times New Roman" w:cs="Times New Roman"/>
          <w:sz w:val="24"/>
          <w:szCs w:val="24"/>
        </w:rPr>
        <w:t>. Совокупность растворённой в воде свободной двуокиси углерода, угольной кислоты и продуктов её диссоциации во взаимодействии с атмосферной двуокисью углерода и малорастворимыми карбонатами обычно называется карбонатным равновесием или карбонатной системой вод.»</w:t>
      </w:r>
    </w:p>
    <w:p w14:paraId="4F8B3EA8"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Исходя из этих определений, можно заключить, что карбонатная система представляет собой сложный химический цикл, который связывает различные формы углерода и отражает сложное физико-химическое равновесие, в котором участвуют морская вода, атмосфера и карбонатные минералы. Углерод является одним из ключевых элементов, необходимых для жизни морских организмов всех уровней организации. Поэтому поведение углерода и его соединений в океане имеет прямое влияние на состояние окружающей среды в целом и на живые организмы в частности. В результате формируется сложная система равновесия, в которой изменения в окружающей среде приводят к изменениям в жизни морских организмов. В свою очередь, организмы воздействуют на окружающую среду, изменяя условия собственного существования.</w:t>
      </w:r>
    </w:p>
    <w:p w14:paraId="2BEF817C" w14:textId="52FEC17F"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Согласно исследованиям Поляковой</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35693349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Пол09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(Полякова А.В., 2009)</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в настоящее время признается, что буферная способность в Мировом океане определяется состоянием карбонатной системы. В самих морских водах наблюдается низкая способность поддерживать постоянный pH раствора, однако на глобальном уровне повышение буферной емкости достигается благодаря обширной площади взаимодействия с атмосферой и донными осадками. Кроме того, обменные процессы между океаном и атмосферой, а также между океаном и донными осадками, процессы продукции и разрушения в водной массе, а также </w:t>
      </w:r>
      <w:r w:rsidRPr="00B22A17">
        <w:rPr>
          <w:rFonts w:ascii="Times New Roman" w:hAnsi="Times New Roman" w:cs="Times New Roman"/>
          <w:sz w:val="24"/>
          <w:szCs w:val="24"/>
        </w:rPr>
        <w:lastRenderedPageBreak/>
        <w:t>разложение органического вещества в донных осадках и другие факторы способствуют усилению буферности. Изменения в буферности океана могут быть определены через изменения pH морской среды, которые зависят от обменных процессов между атмосферой и океаном (таких как поглощение и выделение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а также от биохимических или физико-химических процессов, происходящих в водной массе (например, дыхание, образование осадков CaCO</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фотосинтез и других). Проще говоря, основные процессы, которые приводят к изменению pH морской среды, связаны с превращением углерода.</w:t>
      </w:r>
    </w:p>
    <w:p w14:paraId="1E472C58"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Из-за прямого влияния изменения pH на условия жизни морских организмов, проявляется особый интерес к карбонатной системе. Это имеет важное значение для сохранения океана в качестве промысловой базы. Кроме того, существует риск повышения температуры атмосферы на всей планете, если Мировой океан перестанет играть роль основного резервуара для атмосферного углекислого газа и начнет выделять ранее накопленный углерод. </w:t>
      </w:r>
    </w:p>
    <w:p w14:paraId="2B7CEB96" w14:textId="714CA30C"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Основными компонентами, которые взаимодействуют и формируют основную цепь равновесия в карбонатной системе являются следующие соединения: двуокись углерода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 угольная кислота (Н</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СО</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 гидрокарбонатные ионы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HCO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 карбонатные ионы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CO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oMath>
      <w:r w:rsidRPr="00B22A17">
        <w:rPr>
          <w:rFonts w:ascii="Times New Roman" w:hAnsi="Times New Roman" w:cs="Times New Roman"/>
          <w:sz w:val="24"/>
          <w:szCs w:val="24"/>
        </w:rPr>
        <w:t xml:space="preserve">). При этом общее содержание компонентов карбонатной системы выражается в виде их суммы в молях и называется </w:t>
      </w:r>
      <w:r w:rsidR="00413C45" w:rsidRPr="00B22A17">
        <w:rPr>
          <w:rFonts w:ascii="Times New Roman" w:hAnsi="Times New Roman" w:cs="Times New Roman"/>
          <w:sz w:val="24"/>
          <w:szCs w:val="24"/>
        </w:rPr>
        <w:t xml:space="preserve">РНУ – растворенный неорганический углерод (в иностранной литературе </w:t>
      </w:r>
      <w:r w:rsidRPr="00B22A17">
        <w:rPr>
          <w:rFonts w:ascii="Times New Roman" w:hAnsi="Times New Roman" w:cs="Times New Roman"/>
          <w:sz w:val="24"/>
          <w:szCs w:val="24"/>
        </w:rPr>
        <w:t>DIC - Dissolved Inorganic Carbon</w:t>
      </w:r>
      <w:r w:rsidR="00413C45" w:rsidRPr="00B22A17">
        <w:rPr>
          <w:rFonts w:ascii="Times New Roman" w:hAnsi="Times New Roman" w:cs="Times New Roman"/>
          <w:sz w:val="24"/>
          <w:szCs w:val="24"/>
        </w:rPr>
        <w:t>)</w:t>
      </w:r>
      <w:r w:rsidRPr="00B22A17">
        <w:rPr>
          <w:rFonts w:ascii="Times New Roman" w:hAnsi="Times New Roman" w:cs="Times New Roman"/>
          <w:sz w:val="24"/>
          <w:szCs w:val="24"/>
        </w:rPr>
        <w:t xml:space="preserve">. </w:t>
      </w:r>
    </w:p>
    <w:p w14:paraId="72669522" w14:textId="53738C15"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Если отсутствует распреснение, то сумма компонентов карбонатной системы будет прямо пропорциональна солености морской воды. Бух определял этот параметр на основе содержания хлора при температурах 8 – 12°C и при давлении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270 – 320*10-6 атмосфер</w:t>
      </w:r>
      <w:r w:rsidR="00DB4FEA" w:rsidRPr="00B22A17">
        <w:rPr>
          <w:rFonts w:ascii="Times New Roman" w:hAnsi="Times New Roman" w:cs="Times New Roman"/>
          <w:sz w:val="24"/>
          <w:szCs w:val="24"/>
        </w:rPr>
        <w:t xml:space="preserve"> </w:t>
      </w:r>
      <w:sdt>
        <w:sdtPr>
          <w:rPr>
            <w:rFonts w:ascii="Times New Roman" w:hAnsi="Times New Roman" w:cs="Times New Roman"/>
            <w:sz w:val="24"/>
            <w:szCs w:val="24"/>
          </w:rPr>
          <w:id w:val="1186175450"/>
          <w:citation/>
        </w:sdtPr>
        <w:sdtEndPr/>
        <w:sdtContent>
          <w:r w:rsidR="00413C45" w:rsidRPr="00B22A17">
            <w:rPr>
              <w:rFonts w:ascii="Times New Roman" w:hAnsi="Times New Roman" w:cs="Times New Roman"/>
              <w:sz w:val="24"/>
              <w:szCs w:val="24"/>
            </w:rPr>
            <w:fldChar w:fldCharType="begin"/>
          </w:r>
          <w:r w:rsidR="00413C45" w:rsidRPr="00B22A17">
            <w:rPr>
              <w:rFonts w:ascii="Times New Roman" w:hAnsi="Times New Roman" w:cs="Times New Roman"/>
              <w:sz w:val="24"/>
              <w:szCs w:val="24"/>
            </w:rPr>
            <w:instrText xml:space="preserve"> CITATION ПЯТ071 \l 1049 </w:instrText>
          </w:r>
          <w:r w:rsidR="00413C45"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(Тищенко П.Я., 2007)</w:t>
          </w:r>
          <w:r w:rsidR="00413C45"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647429AB" w14:textId="77777777" w:rsidR="00F14C56" w:rsidRPr="00B22A17" w:rsidRDefault="00F14C56" w:rsidP="00F14C56">
      <w:pPr>
        <w:rPr>
          <w:rFonts w:ascii="Times New Roman" w:eastAsiaTheme="minorEastAsia" w:hAnsi="Times New Roman" w:cs="Times New Roman"/>
          <w:i/>
          <w:sz w:val="24"/>
          <w:szCs w:val="24"/>
        </w:rPr>
      </w:pPr>
      <m:oMathPara>
        <m:oMath>
          <m:r>
            <w:rPr>
              <w:rFonts w:ascii="Cambria Math" w:hAnsi="Cambria Math" w:cs="Times New Roman"/>
              <w:sz w:val="24"/>
              <w:szCs w:val="24"/>
            </w:rPr>
            <m:t>DIC=0.108*</m:t>
          </m:r>
          <m:sSub>
            <m:sSubPr>
              <m:ctrlPr>
                <w:rPr>
                  <w:rFonts w:ascii="Cambria Math" w:hAnsi="Cambria Math" w:cs="Times New Roman"/>
                  <w:i/>
                  <w:sz w:val="24"/>
                  <w:szCs w:val="24"/>
                </w:rPr>
              </m:ctrlPr>
            </m:sSubPr>
            <m:e>
              <m:r>
                <w:rPr>
                  <w:rFonts w:ascii="Cambria Math" w:hAnsi="Cambria Math" w:cs="Times New Roman"/>
                  <w:sz w:val="24"/>
                  <w:szCs w:val="24"/>
                </w:rPr>
                <m:t>Cl</m:t>
              </m:r>
            </m:e>
            <m:sub>
              <m:r>
                <w:rPr>
                  <w:rFonts w:ascii="Cambria Math" w:hAnsi="Cambria Math" w:cs="Times New Roman" w:hint="eastAsia"/>
                  <w:sz w:val="24"/>
                  <w:szCs w:val="24"/>
                </w:rPr>
                <m:t>‰</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hint="eastAsia"/>
                  <w:sz w:val="24"/>
                  <w:szCs w:val="24"/>
                </w:rPr>
                <m:t>±</m:t>
              </m:r>
              <m:r>
                <w:rPr>
                  <w:rFonts w:ascii="Cambria Math" w:hAnsi="Cambria Math" w:cs="Times New Roman"/>
                  <w:sz w:val="24"/>
                  <w:szCs w:val="24"/>
                </w:rPr>
                <m:t>1.5%</m:t>
              </m:r>
            </m:e>
          </m:d>
          <m:r>
            <w:rPr>
              <w:rFonts w:ascii="Cambria Math" w:hAnsi="Cambria Math" w:cs="Times New Roman"/>
              <w:sz w:val="24"/>
              <w:szCs w:val="24"/>
            </w:rPr>
            <m:t xml:space="preserve"> </m:t>
          </m:r>
          <m:r>
            <w:rPr>
              <w:rFonts w:ascii="Cambria Math" w:hAnsi="Cambria Math" w:cs="Times New Roman" w:hint="eastAsia"/>
              <w:sz w:val="24"/>
              <w:szCs w:val="24"/>
            </w:rPr>
            <m:t>ммоль</m:t>
          </m:r>
        </m:oMath>
      </m:oMathPara>
    </w:p>
    <w:p w14:paraId="576F69C0"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Карбонатная система тесно связана с ионным составом морской воды, и одним из важных компонентов является угольная кислота (H</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CO</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которая в морской воде диссоциирует в две ступени.</w:t>
      </w:r>
    </w:p>
    <w:p w14:paraId="6838C26A" w14:textId="2DAECCA5" w:rsidR="00F14C56" w:rsidRPr="00B22A17" w:rsidRDefault="00487A8F" w:rsidP="00F14C56">
      <w:pPr>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1</m:t>
                  </m:r>
                </m:sub>
              </m:sSub>
            </m:sup>
          </m:sSup>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+HC</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2</m:t>
                  </m:r>
                </m:sub>
              </m:sSub>
            </m:sup>
          </m:sSup>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+C</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oMath>
      </m:oMathPara>
    </w:p>
    <w:p w14:paraId="64874A47" w14:textId="6E960624" w:rsidR="00F14C56" w:rsidRPr="00B22A17" w:rsidRDefault="00AE1AF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w:t>
      </w:r>
      <w:r w:rsidR="00F14C56" w:rsidRPr="00B22A17">
        <w:rPr>
          <w:rFonts w:ascii="Times New Roman" w:hAnsi="Times New Roman" w:cs="Times New Roman"/>
          <w:sz w:val="24"/>
          <w:szCs w:val="24"/>
        </w:rPr>
        <w:t xml:space="preserve">де </w:t>
      </w:r>
      <w:r w:rsidR="00F14C56" w:rsidRPr="00B22A17">
        <w:rPr>
          <w:rFonts w:ascii="Times New Roman" w:hAnsi="Times New Roman" w:cs="Times New Roman"/>
          <w:i/>
          <w:iCs/>
          <w:sz w:val="24"/>
          <w:szCs w:val="24"/>
        </w:rPr>
        <w:t>K</w:t>
      </w:r>
      <w:r w:rsidR="00F14C56" w:rsidRPr="00B22A17">
        <w:rPr>
          <w:rFonts w:ascii="Times New Roman" w:hAnsi="Times New Roman" w:cs="Times New Roman"/>
          <w:i/>
          <w:iCs/>
          <w:sz w:val="24"/>
          <w:szCs w:val="24"/>
          <w:vertAlign w:val="subscript"/>
        </w:rPr>
        <w:t>1</w:t>
      </w:r>
      <w:r w:rsidR="00F14C56" w:rsidRPr="00B22A17">
        <w:rPr>
          <w:rFonts w:ascii="Times New Roman" w:hAnsi="Times New Roman" w:cs="Times New Roman"/>
          <w:sz w:val="24"/>
          <w:szCs w:val="24"/>
        </w:rPr>
        <w:t xml:space="preserve"> и </w:t>
      </w:r>
      <w:r w:rsidR="00F14C56" w:rsidRPr="00B22A17">
        <w:rPr>
          <w:rFonts w:ascii="Times New Roman" w:hAnsi="Times New Roman" w:cs="Times New Roman"/>
          <w:i/>
          <w:iCs/>
          <w:sz w:val="24"/>
          <w:szCs w:val="24"/>
        </w:rPr>
        <w:t>K</w:t>
      </w:r>
      <w:r w:rsidR="00F14C56" w:rsidRPr="00B22A17">
        <w:rPr>
          <w:rFonts w:ascii="Times New Roman" w:hAnsi="Times New Roman" w:cs="Times New Roman"/>
          <w:i/>
          <w:iCs/>
          <w:sz w:val="24"/>
          <w:szCs w:val="24"/>
          <w:vertAlign w:val="subscript"/>
        </w:rPr>
        <w:t>2</w:t>
      </w:r>
      <w:r w:rsidR="00F14C56" w:rsidRPr="00B22A17">
        <w:rPr>
          <w:rFonts w:ascii="Times New Roman" w:hAnsi="Times New Roman" w:cs="Times New Roman"/>
          <w:sz w:val="24"/>
          <w:szCs w:val="24"/>
        </w:rPr>
        <w:t xml:space="preserve"> - термодинамические константы равновесия угольной кислоты, которые зависят от температуры и давления в среде </w:t>
      </w:r>
      <w:sdt>
        <w:sdtPr>
          <w:rPr>
            <w:rFonts w:ascii="Times New Roman" w:hAnsi="Times New Roman" w:cs="Times New Roman"/>
            <w:sz w:val="24"/>
            <w:szCs w:val="24"/>
          </w:rPr>
          <w:id w:val="-138502144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ПНМ88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(Маккавеев П.Н., 1988)</w:t>
          </w:r>
          <w:r w:rsidR="00213F44" w:rsidRPr="00B22A17">
            <w:rPr>
              <w:rFonts w:ascii="Times New Roman" w:hAnsi="Times New Roman" w:cs="Times New Roman"/>
              <w:sz w:val="24"/>
              <w:szCs w:val="24"/>
            </w:rPr>
            <w:fldChar w:fldCharType="end"/>
          </w:r>
        </w:sdtContent>
      </w:sdt>
      <w:r w:rsidR="00F14C56" w:rsidRPr="00B22A17">
        <w:rPr>
          <w:rFonts w:ascii="Times New Roman" w:hAnsi="Times New Roman" w:cs="Times New Roman"/>
          <w:sz w:val="24"/>
          <w:szCs w:val="24"/>
        </w:rPr>
        <w:t>. Изначально они представлены в следующем виде</w:t>
      </w:r>
      <w:sdt>
        <w:sdtPr>
          <w:rPr>
            <w:rFonts w:ascii="Times New Roman" w:hAnsi="Times New Roman" w:cs="Times New Roman"/>
            <w:sz w:val="24"/>
            <w:szCs w:val="24"/>
          </w:rPr>
          <w:id w:val="-141755554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ПЯТ071 \l 1033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(Тищенко П.Я., 2007)</w:t>
          </w:r>
          <w:r w:rsidR="00213F44" w:rsidRPr="00B22A17">
            <w:rPr>
              <w:rFonts w:ascii="Times New Roman" w:hAnsi="Times New Roman" w:cs="Times New Roman"/>
              <w:sz w:val="24"/>
              <w:szCs w:val="24"/>
            </w:rPr>
            <w:fldChar w:fldCharType="end"/>
          </w:r>
        </w:sdtContent>
      </w:sdt>
      <w:r w:rsidR="00F14C56" w:rsidRPr="00B22A17">
        <w:rPr>
          <w:rFonts w:ascii="Times New Roman" w:hAnsi="Times New Roman" w:cs="Times New Roman"/>
          <w:sz w:val="24"/>
          <w:szCs w:val="24"/>
        </w:rPr>
        <w:t>:</w:t>
      </w:r>
    </w:p>
    <w:p w14:paraId="3539639B" w14:textId="77777777" w:rsidR="00F14C56" w:rsidRPr="00B22A17" w:rsidRDefault="00487A8F" w:rsidP="00F14C5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num>
            <m:den>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Sub>
                </m:e>
              </m:d>
            </m:den>
          </m:f>
        </m:oMath>
      </m:oMathPara>
    </w:p>
    <w:p w14:paraId="75AEF4AB" w14:textId="77777777" w:rsidR="00F14C56" w:rsidRPr="00B22A17" w:rsidRDefault="00487A8F" w:rsidP="00F14C56">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e>
              </m: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e>
              </m:d>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den>
          </m:f>
        </m:oMath>
      </m:oMathPara>
    </w:p>
    <w:p w14:paraId="53ED2946" w14:textId="3295A78D" w:rsidR="00F14C56" w:rsidRPr="00B22A17" w:rsidRDefault="00F14C56" w:rsidP="00B210ED">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Исходя из этих уравнений предполагается, что исключительно эти ионы, молекулы растворенной двуокиси углерода и угольной кислоты содержатся в морской воде. По этим уравнениям можно было бы найти концентрации одного из элементов, зная остальные, однако в действительности в морской воде содержится много других ионов, влияние которых невозможно учесть и концентрации которых смещают равновесие. Именно поэтому вводятся кажущиеся (концентрационные) константы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oMath>
      <w:r w:rsidR="00D843F8">
        <w:rPr>
          <w:rFonts w:ascii="Times New Roman" w:hAnsi="Times New Roman" w:cs="Times New Roman"/>
          <w:sz w:val="24"/>
          <w:szCs w:val="24"/>
        </w:rPr>
        <w:t xml:space="preserve"> </w:t>
      </w:r>
      <w:r w:rsidRPr="00B22A17">
        <w:rPr>
          <w:rFonts w:ascii="Times New Roman" w:hAnsi="Times New Roman" w:cs="Times New Roman"/>
          <w:sz w:val="24"/>
          <w:szCs w:val="24"/>
        </w:rPr>
        <w:t xml:space="preserve">и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oMath>
      <w:r w:rsidRPr="00B210ED">
        <w:rPr>
          <w:rFonts w:ascii="Times New Roman" w:hAnsi="Times New Roman" w:cs="Times New Roman"/>
          <w:sz w:val="24"/>
          <w:szCs w:val="24"/>
        </w:rPr>
        <w:t xml:space="preserve">, </w:t>
      </w:r>
      <w:r w:rsidRPr="00B22A17">
        <w:rPr>
          <w:rFonts w:ascii="Times New Roman" w:hAnsi="Times New Roman" w:cs="Times New Roman"/>
          <w:sz w:val="24"/>
          <w:szCs w:val="24"/>
        </w:rPr>
        <w:t>зависящие от температуры, солености и давления и учитывающие вклад других ионов в виде их химических активностей (</w:t>
      </w:r>
      <w:r w:rsidRPr="00B22A17">
        <w:rPr>
          <w:rFonts w:ascii="Times New Roman" w:hAnsi="Times New Roman" w:cs="Times New Roman"/>
          <w:i/>
          <w:iCs/>
          <w:sz w:val="24"/>
          <w:szCs w:val="24"/>
        </w:rPr>
        <w:t>α</w:t>
      </w:r>
      <w:r w:rsidRPr="00B22A17">
        <w:rPr>
          <w:rFonts w:ascii="Times New Roman" w:hAnsi="Times New Roman" w:cs="Times New Roman"/>
          <w:sz w:val="24"/>
          <w:szCs w:val="24"/>
        </w:rPr>
        <w:t>):</w:t>
      </w:r>
    </w:p>
    <w:p w14:paraId="4C5544A9" w14:textId="77777777" w:rsidR="00F14C56" w:rsidRPr="00B22A17" w:rsidRDefault="00487A8F" w:rsidP="00F14C56">
      <w:pPr>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αH</m:t>
                  </m:r>
                </m:e>
                <m:sup>
                  <m:r>
                    <w:rPr>
                      <w:rFonts w:ascii="Cambria Math" w:eastAsiaTheme="minorEastAsia" w:hAnsi="Cambria Math" w:cs="Times New Roman"/>
                      <w:sz w:val="24"/>
                      <w:szCs w:val="24"/>
                    </w:rPr>
                    <m:t>+</m:t>
                  </m:r>
                </m:sup>
              </m:s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num>
            <m:den>
              <m:r>
                <w:rPr>
                  <w:rFonts w:ascii="Cambria Math" w:eastAsiaTheme="minorEastAsia" w:hAnsi="Cambria Math" w:cs="Times New Roman"/>
                  <w:sz w:val="24"/>
                  <w:szCs w:val="24"/>
                </w:rPr>
                <m:t>α</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Sub>
            </m:den>
          </m:f>
        </m:oMath>
      </m:oMathPara>
    </w:p>
    <w:p w14:paraId="7E37E640" w14:textId="77777777" w:rsidR="00F14C56" w:rsidRPr="00B22A17" w:rsidRDefault="00487A8F" w:rsidP="00F14C56">
      <w:pP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αH</m:t>
                  </m:r>
                </m:e>
                <m:sup>
                  <m:r>
                    <w:rPr>
                      <w:rFonts w:ascii="Cambria Math" w:eastAsiaTheme="minorEastAsia" w:hAnsi="Cambria Math" w:cs="Times New Roman"/>
                      <w:sz w:val="24"/>
                      <w:szCs w:val="24"/>
                    </w:rPr>
                    <m:t>+</m:t>
                  </m:r>
                </m:sup>
              </m:s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e>
              </m:d>
            </m:num>
            <m:den>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den>
          </m:f>
        </m:oMath>
      </m:oMathPara>
    </w:p>
    <w:p w14:paraId="418923CE"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Избавившись от влияние других ионов, возникает другая сложность в определении концентраций продуктов диссоциации угольной кислоты – в морской воде одновременно присутствует как сама угольная кислота, так и гидрокарбонат-ион и карбонат-ион. Другой сложностью становится то, что наличие </w:t>
      </w:r>
      <m:oMath>
        <m:r>
          <w:rPr>
            <w:rFonts w:ascii="Cambria Math" w:hAnsi="Cambria Math" w:cs="Times New Roman"/>
            <w:sz w:val="24"/>
            <w:szCs w:val="24"/>
          </w:rPr>
          <m:t>HC</m:t>
        </m:r>
        <m:sSubSup>
          <m:sSubSupPr>
            <m:ctrlPr>
              <w:rPr>
                <w:rFonts w:ascii="Cambria Math" w:hAnsi="Cambria Math" w:cs="Times New Roman"/>
                <w:sz w:val="24"/>
                <w:szCs w:val="24"/>
              </w:rPr>
            </m:ctrlPr>
          </m:sSubSupPr>
          <m:e>
            <m: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и </w:t>
      </w:r>
      <m:oMath>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oMath>
      <w:r w:rsidRPr="00B22A17">
        <w:rPr>
          <w:rFonts w:ascii="Times New Roman" w:hAnsi="Times New Roman" w:cs="Times New Roman"/>
          <w:sz w:val="24"/>
          <w:szCs w:val="24"/>
        </w:rPr>
        <w:t xml:space="preserve"> в обоих ступенях диссоциации угольной кислоты нарушает равновесные условия, обязательные для расчета. Эту проблему можно обойти, если совместно решить уравнения, описывающие поведение карбонатной системы. Поскольку уравнений для кажущихся констант, где присутствуют все три формы производных угольной кислоты, всего два, то, чтобы решить эту систему, вводится третье уравнение и понятие CA – Carbon Alkalinity (карбонатная щелочность):</w:t>
      </w:r>
    </w:p>
    <w:p w14:paraId="452F67BC" w14:textId="77777777" w:rsidR="00F14C56" w:rsidRPr="00B22A17" w:rsidRDefault="00F14C56" w:rsidP="00F14C56">
      <w:pP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CA=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+2</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e>
          </m:d>
        </m:oMath>
      </m:oMathPara>
    </w:p>
    <w:p w14:paraId="46AB5F3A" w14:textId="54758D26"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Если решить эту систему уравнений, то можно получить формулу для расчета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w:t>
      </w:r>
    </w:p>
    <w:p w14:paraId="37711C4C" w14:textId="77777777" w:rsidR="00F14C56" w:rsidRPr="00B22A17" w:rsidRDefault="00F14C56" w:rsidP="00F14C56">
      <w:pP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pC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CA∙</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αH</m:t>
                  </m:r>
                </m:e>
                <m:sup>
                  <m:r>
                    <w:rPr>
                      <w:rFonts w:ascii="Cambria Math" w:eastAsiaTheme="minorEastAsia" w:hAnsi="Cambria Math" w:cs="Times New Roman"/>
                      <w:sz w:val="24"/>
                      <w:szCs w:val="24"/>
                    </w:rPr>
                    <m:t>+</m:t>
                  </m:r>
                </m:sup>
              </m:sSup>
            </m:num>
            <m:den>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α</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αH</m:t>
                      </m:r>
                    </m:e>
                    <m:sup>
                      <m:r>
                        <w:rPr>
                          <w:rFonts w:ascii="Cambria Math" w:eastAsiaTheme="minorEastAsia" w:hAnsi="Cambria Math" w:cs="Times New Roman"/>
                          <w:sz w:val="24"/>
                          <w:szCs w:val="24"/>
                        </w:rPr>
                        <m:t>+</m:t>
                      </m:r>
                    </m:sup>
                  </m:sSup>
                </m:den>
              </m:f>
              <m:r>
                <w:rPr>
                  <w:rFonts w:ascii="Cambria Math" w:eastAsiaTheme="minorEastAsia" w:hAnsi="Cambria Math" w:cs="Times New Roman"/>
                  <w:sz w:val="24"/>
                  <w:szCs w:val="24"/>
                </w:rPr>
                <m:t>)</m:t>
              </m:r>
            </m:den>
          </m:f>
        </m:oMath>
      </m:oMathPara>
    </w:p>
    <w:p w14:paraId="09575C7D" w14:textId="35076B7C" w:rsidR="00F14C56" w:rsidRPr="00B22A17" w:rsidRDefault="00AE1AF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w:t>
      </w:r>
      <w:r w:rsidR="00F14C56" w:rsidRPr="00B22A17">
        <w:rPr>
          <w:rFonts w:ascii="Times New Roman" w:hAnsi="Times New Roman" w:cs="Times New Roman"/>
          <w:sz w:val="24"/>
          <w:szCs w:val="24"/>
        </w:rPr>
        <w:t xml:space="preserve">де </w:t>
      </w:r>
      <w:r w:rsidR="00F14C56" w:rsidRPr="00B22A17">
        <w:rPr>
          <w:rFonts w:ascii="Times New Roman" w:hAnsi="Times New Roman" w:cs="Times New Roman"/>
          <w:i/>
          <w:iCs/>
          <w:sz w:val="24"/>
          <w:szCs w:val="24"/>
        </w:rPr>
        <w:t>К</w:t>
      </w:r>
      <w:r w:rsidR="00F14C56" w:rsidRPr="00B22A17">
        <w:rPr>
          <w:rFonts w:ascii="Times New Roman" w:hAnsi="Times New Roman" w:cs="Times New Roman"/>
          <w:i/>
          <w:iCs/>
          <w:sz w:val="24"/>
          <w:szCs w:val="24"/>
          <w:vertAlign w:val="subscript"/>
        </w:rPr>
        <w:t>0</w:t>
      </w:r>
      <w:r w:rsidR="00F14C56" w:rsidRPr="00B22A17">
        <w:rPr>
          <w:rFonts w:ascii="Times New Roman" w:hAnsi="Times New Roman" w:cs="Times New Roman"/>
          <w:sz w:val="24"/>
          <w:szCs w:val="24"/>
        </w:rPr>
        <w:t xml:space="preserve"> – коэффициент растворимости СО</w:t>
      </w:r>
      <w:r w:rsidR="00F14C56" w:rsidRPr="00B22A17">
        <w:rPr>
          <w:rFonts w:ascii="Times New Roman" w:hAnsi="Times New Roman" w:cs="Times New Roman"/>
          <w:sz w:val="24"/>
          <w:szCs w:val="24"/>
          <w:vertAlign w:val="subscript"/>
        </w:rPr>
        <w:t>2</w:t>
      </w:r>
      <w:r w:rsidR="00F14C56" w:rsidRPr="00B22A17">
        <w:rPr>
          <w:rFonts w:ascii="Times New Roman" w:hAnsi="Times New Roman" w:cs="Times New Roman"/>
          <w:sz w:val="24"/>
          <w:szCs w:val="24"/>
        </w:rPr>
        <w:t xml:space="preserve">; </w:t>
      </w:r>
      <m:oMath>
        <m:r>
          <m:rPr>
            <m:sty m:val="p"/>
          </m:rPr>
          <w:rPr>
            <w:rFonts w:ascii="Cambria Math" w:hAnsi="Cambria Math" w:cs="Times New Roman"/>
            <w:sz w:val="24"/>
            <w:szCs w:val="24"/>
          </w:rPr>
          <m:t>α</m:t>
        </m:r>
      </m:oMath>
      <w:r w:rsidR="00F14C56" w:rsidRPr="00B22A17">
        <w:rPr>
          <w:rFonts w:ascii="Times New Roman" w:hAnsi="Times New Roman" w:cs="Times New Roman"/>
          <w:sz w:val="24"/>
          <w:szCs w:val="24"/>
        </w:rPr>
        <w:t>Н</w:t>
      </w:r>
      <w:r w:rsidR="00F14C56" w:rsidRPr="00B22A17">
        <w:rPr>
          <w:rFonts w:ascii="Times New Roman" w:hAnsi="Times New Roman" w:cs="Times New Roman"/>
          <w:sz w:val="24"/>
          <w:szCs w:val="24"/>
          <w:vertAlign w:val="subscript"/>
        </w:rPr>
        <w:t>2</w:t>
      </w:r>
      <w:r w:rsidR="00F14C56" w:rsidRPr="00B22A17">
        <w:rPr>
          <w:rFonts w:ascii="Times New Roman" w:hAnsi="Times New Roman" w:cs="Times New Roman"/>
          <w:sz w:val="24"/>
          <w:szCs w:val="24"/>
        </w:rPr>
        <w:t>О = 1–0,000969Сl‰</w:t>
      </w:r>
    </w:p>
    <w:p w14:paraId="7783E8D2" w14:textId="42F03AD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Получив парциальное давление углекислого газа, можно получить концентрацию суммы двух форм растворенного углекислого газа, собственно углекислого газа в водном растворе и угольной кислоты </w:t>
      </w:r>
      <w:sdt>
        <w:sdtPr>
          <w:rPr>
            <w:rFonts w:ascii="Times New Roman" w:hAnsi="Times New Roman" w:cs="Times New Roman"/>
            <w:sz w:val="24"/>
            <w:szCs w:val="24"/>
          </w:rPr>
          <w:id w:val="144696434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ПЯТ07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(Тищенко П.Я., 2007)</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1A87B016" w14:textId="77777777" w:rsidR="00F14C56" w:rsidRPr="00B22A17" w:rsidRDefault="00487A8F" w:rsidP="00F14C56">
      <w:pPr>
        <w:rPr>
          <w:rFonts w:ascii="Times New Roman" w:eastAsiaTheme="minorEastAsia" w:hAnsi="Times New Roman" w:cs="Times New Roman"/>
          <w:i/>
          <w:iCs/>
          <w:sz w:val="24"/>
          <w:szCs w:val="24"/>
        </w:rPr>
      </w:pPr>
      <m:oMathPara>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Sub>
        </m:oMath>
      </m:oMathPara>
    </w:p>
    <w:p w14:paraId="627AEFC4"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Концентрация </w:t>
      </w:r>
      <m:oMath>
        <m:sSubSup>
          <m:sSubSupPr>
            <m:ctrlPr>
              <w:rPr>
                <w:rFonts w:ascii="Cambria Math" w:hAnsi="Cambria Math" w:cs="Times New Roman"/>
                <w:sz w:val="24"/>
                <w:szCs w:val="24"/>
              </w:rPr>
            </m:ctrlPr>
          </m:sSubSupPr>
          <m:e>
            <m:r>
              <w:rPr>
                <w:rFonts w:ascii="Cambria Math" w:hAnsi="Cambria Math" w:cs="Times New Roman"/>
                <w:sz w:val="24"/>
                <w:szCs w:val="24"/>
              </w:rPr>
              <m:t>CO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измеряется в молях или мл/л и определяется по формуле:</w:t>
      </w:r>
    </w:p>
    <w:p w14:paraId="214D1FC0" w14:textId="77777777" w:rsidR="00F14C56" w:rsidRPr="00B22A17" w:rsidRDefault="00487A8F" w:rsidP="00F14C56">
      <w:pPr>
        <w:rPr>
          <w:rFonts w:ascii="Times New Roman" w:eastAsiaTheme="minorEastAsia" w:hAnsi="Times New Roman" w:cs="Times New Roman"/>
          <w:i/>
          <w:iCs/>
          <w:sz w:val="24"/>
          <w:szCs w:val="24"/>
          <w:lang w:val="en-US"/>
        </w:rPr>
      </w:pPr>
      <m:oMathPara>
        <m:oMath>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pC</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C</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O</m:t>
                  </m:r>
                </m:e>
                <m:sub>
                  <m:r>
                    <w:rPr>
                      <w:rFonts w:ascii="Cambria Math" w:eastAsiaTheme="minorEastAsia" w:hAnsi="Cambria Math" w:cs="Times New Roman"/>
                      <w:sz w:val="24"/>
                      <w:szCs w:val="24"/>
                      <w:lang w:val="en-US"/>
                    </w:rPr>
                    <m:t>2</m:t>
                  </m:r>
                </m:sub>
              </m:sSub>
            </m:sub>
          </m:sSub>
        </m:oMath>
      </m:oMathPara>
    </w:p>
    <w:p w14:paraId="26C7D1A8" w14:textId="1533CEC7" w:rsidR="00F14C56"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 xml:space="preserve">Здесь </w:t>
      </w:r>
      <w:r w:rsidRPr="00B22A17">
        <w:rPr>
          <w:rFonts w:ascii="Times New Roman" w:hAnsi="Times New Roman" w:cs="Times New Roman"/>
          <w:i/>
          <w:iCs/>
          <w:sz w:val="24"/>
          <w:szCs w:val="24"/>
        </w:rPr>
        <w:t>К</w:t>
      </w:r>
      <w:r w:rsidRPr="00B22A17">
        <w:rPr>
          <w:rFonts w:ascii="Times New Roman" w:hAnsi="Times New Roman" w:cs="Times New Roman"/>
          <w:i/>
          <w:iCs/>
          <w:sz w:val="24"/>
          <w:szCs w:val="24"/>
          <w:vertAlign w:val="subscript"/>
        </w:rPr>
        <w:t>0</w:t>
      </w:r>
      <w:r w:rsidRPr="00B22A17">
        <w:rPr>
          <w:rFonts w:ascii="Times New Roman" w:hAnsi="Times New Roman" w:cs="Times New Roman"/>
          <w:sz w:val="24"/>
          <w:szCs w:val="24"/>
        </w:rPr>
        <w:t xml:space="preserve"> – коэффициент растворимости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являющийся функцией от солености и температуры морской воды,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O</m:t>
                </m:r>
              </m:e>
              <m:sub>
                <m:r>
                  <m:rPr>
                    <m:sty m:val="p"/>
                  </m:rPr>
                  <w:rPr>
                    <w:rFonts w:ascii="Cambria Math" w:hAnsi="Cambria Math" w:cs="Times New Roman"/>
                    <w:sz w:val="24"/>
                    <w:szCs w:val="24"/>
                  </w:rPr>
                  <m:t>2</m:t>
                </m:r>
              </m:sub>
            </m:sSub>
          </m:sub>
        </m:sSub>
        <m:r>
          <m:rPr>
            <m:sty m:val="p"/>
          </m:rPr>
          <w:rPr>
            <w:rFonts w:ascii="Cambria Math" w:hAnsi="Cambria Math" w:cs="Times New Roman"/>
            <w:sz w:val="24"/>
            <w:szCs w:val="24"/>
          </w:rPr>
          <m:t xml:space="preserve">- </m:t>
        </m:r>
      </m:oMath>
      <w:r w:rsidRPr="00B22A17">
        <w:rPr>
          <w:rFonts w:ascii="Times New Roman" w:hAnsi="Times New Roman" w:cs="Times New Roman"/>
          <w:sz w:val="24"/>
          <w:szCs w:val="24"/>
        </w:rPr>
        <w:t>коэффициент фугитивности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воздухе, зависимость которого от температуры привел в своей работе</w:t>
      </w:r>
      <w:r w:rsidR="00213F44" w:rsidRPr="00B22A17">
        <w:rPr>
          <w:rFonts w:ascii="Times New Roman" w:hAnsi="Times New Roman" w:cs="Times New Roman"/>
          <w:sz w:val="24"/>
          <w:szCs w:val="24"/>
        </w:rPr>
        <w:t xml:space="preserve"> Weiss</w:t>
      </w:r>
      <w:r w:rsidRPr="00B22A17">
        <w:rPr>
          <w:rFonts w:ascii="Times New Roman" w:hAnsi="Times New Roman" w:cs="Times New Roman"/>
          <w:sz w:val="24"/>
          <w:szCs w:val="24"/>
        </w:rPr>
        <w:t xml:space="preserve"> </w:t>
      </w:r>
      <w:sdt>
        <w:sdtPr>
          <w:rPr>
            <w:rFonts w:ascii="Times New Roman" w:hAnsi="Times New Roman" w:cs="Times New Roman"/>
            <w:sz w:val="24"/>
            <w:szCs w:val="24"/>
          </w:rPr>
          <w:id w:val="2041548495"/>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RFW74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(Weiss R. F., 1974)</w:t>
          </w:r>
          <w:r w:rsidR="00213F44" w:rsidRPr="00B22A17">
            <w:rPr>
              <w:rFonts w:ascii="Times New Roman" w:hAnsi="Times New Roman" w:cs="Times New Roman"/>
              <w:sz w:val="24"/>
              <w:szCs w:val="24"/>
            </w:rPr>
            <w:fldChar w:fldCharType="end"/>
          </w:r>
        </w:sdtContent>
      </w:sdt>
      <w:r w:rsidR="00213F44" w:rsidRPr="00B22A17">
        <w:rPr>
          <w:rFonts w:ascii="Times New Roman" w:hAnsi="Times New Roman" w:cs="Times New Roman"/>
          <w:sz w:val="24"/>
          <w:szCs w:val="24"/>
        </w:rPr>
        <w:t>.</w:t>
      </w:r>
    </w:p>
    <w:p w14:paraId="38C08EDE"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5AC2E9C1" w14:textId="77777777" w:rsidR="00F14C56" w:rsidRDefault="00F14C56" w:rsidP="00F14C56">
      <w:pPr>
        <w:jc w:val="center"/>
        <w:rPr>
          <w:rFonts w:ascii="Times New Roman" w:eastAsiaTheme="minorEastAsia" w:hAnsi="Times New Roman" w:cs="Times New Roman"/>
          <w:iCs/>
          <w:sz w:val="28"/>
          <w:szCs w:val="28"/>
        </w:rPr>
      </w:pPr>
      <w:r w:rsidRPr="00A60D0D">
        <w:rPr>
          <w:rFonts w:ascii="Times New Roman" w:eastAsiaTheme="minorEastAsia" w:hAnsi="Times New Roman" w:cs="Times New Roman"/>
          <w:iCs/>
          <w:noProof/>
          <w:sz w:val="28"/>
          <w:szCs w:val="28"/>
          <w:lang w:eastAsia="ru-RU"/>
        </w:rPr>
        <w:drawing>
          <wp:inline distT="0" distB="0" distL="0" distR="0" wp14:anchorId="7AF5BD11" wp14:editId="4A746E97">
            <wp:extent cx="3857625" cy="20224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7176" cy="2032725"/>
                    </a:xfrm>
                    <a:prstGeom prst="rect">
                      <a:avLst/>
                    </a:prstGeom>
                  </pic:spPr>
                </pic:pic>
              </a:graphicData>
            </a:graphic>
          </wp:inline>
        </w:drawing>
      </w:r>
    </w:p>
    <w:p w14:paraId="028E7526" w14:textId="55F8DD48" w:rsidR="00F14C56" w:rsidRDefault="00F14C56" w:rsidP="00764DED">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764DED">
        <w:rPr>
          <w:rFonts w:ascii="Times New Roman" w:hAnsi="Times New Roman" w:cs="Times New Roman"/>
          <w:sz w:val="24"/>
          <w:szCs w:val="24"/>
        </w:rPr>
        <w:t>1.5</w:t>
      </w:r>
      <w:r w:rsidRPr="00764DED">
        <w:rPr>
          <w:rFonts w:ascii="Times New Roman" w:hAnsi="Times New Roman" w:cs="Times New Roman"/>
          <w:sz w:val="24"/>
          <w:szCs w:val="24"/>
        </w:rPr>
        <w:t xml:space="preserve"> - Изменение концентрации элементов карбонатной системы в океанической воде при S = 35‰, СА = 2,4 мг-экв/л, t = 10˚С</w:t>
      </w:r>
      <w:sdt>
        <w:sdtPr>
          <w:rPr>
            <w:rFonts w:ascii="Times New Roman" w:hAnsi="Times New Roman" w:cs="Times New Roman"/>
            <w:sz w:val="24"/>
            <w:szCs w:val="24"/>
          </w:rPr>
          <w:id w:val="425235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RFW74 \l 1049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(Weiss R. F., 1974)</w:t>
          </w:r>
          <w:r w:rsidR="00213F44" w:rsidRPr="00B22A17">
            <w:rPr>
              <w:rFonts w:ascii="Times New Roman" w:hAnsi="Times New Roman" w:cs="Times New Roman"/>
              <w:sz w:val="24"/>
              <w:szCs w:val="24"/>
            </w:rPr>
            <w:fldChar w:fldCharType="end"/>
          </w:r>
        </w:sdtContent>
      </w:sdt>
      <w:r w:rsidR="00213F44" w:rsidRPr="00B22A17">
        <w:rPr>
          <w:rFonts w:ascii="Times New Roman" w:hAnsi="Times New Roman" w:cs="Times New Roman"/>
          <w:sz w:val="24"/>
          <w:szCs w:val="24"/>
        </w:rPr>
        <w:t>.</w:t>
      </w:r>
    </w:p>
    <w:p w14:paraId="7AED0D03" w14:textId="77777777" w:rsidR="00BE6986" w:rsidRPr="00B22A17" w:rsidRDefault="00BE6986" w:rsidP="00764DED">
      <w:pPr>
        <w:spacing w:after="0" w:line="360" w:lineRule="auto"/>
        <w:jc w:val="center"/>
        <w:rPr>
          <w:rFonts w:ascii="Times New Roman" w:hAnsi="Times New Roman" w:cs="Times New Roman"/>
          <w:sz w:val="24"/>
          <w:szCs w:val="24"/>
        </w:rPr>
      </w:pPr>
    </w:p>
    <w:p w14:paraId="2E30D2BA"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Одной из значимых задач в последнее время в области исследования карбонатной системы является мониторинг изменений рН в океане. Это связано с наблюдаемым временным трендом снижения рН в определенных акваториях океана. Это явление получило название асидификации океана.</w:t>
      </w:r>
    </w:p>
    <w:p w14:paraId="2210EB96" w14:textId="40D06125" w:rsidR="00F14C56" w:rsidRPr="00B22A17" w:rsidRDefault="00F14C56" w:rsidP="00764DED">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Концентрации отдельных элементов карбонатной системы также изменяются в зависимости от рН (рис.</w:t>
      </w:r>
      <w:r w:rsidR="00764DED">
        <w:rPr>
          <w:rFonts w:ascii="Times New Roman" w:hAnsi="Times New Roman" w:cs="Times New Roman"/>
          <w:sz w:val="24"/>
          <w:szCs w:val="24"/>
        </w:rPr>
        <w:t>1.5</w:t>
      </w:r>
      <w:r w:rsidRPr="00B22A17">
        <w:rPr>
          <w:rFonts w:ascii="Times New Roman" w:hAnsi="Times New Roman" w:cs="Times New Roman"/>
          <w:sz w:val="24"/>
          <w:szCs w:val="24"/>
        </w:rPr>
        <w:t xml:space="preserve">). Вне зависимости от уровня рН в морской воде, преобладающая концентрация обычно приходится на гидрокарбонат-ион. Если рассмотреть суммарную концентрацию углекислоты и углекислого газа, то можно заметить, что при повышении уровня рН их концентрация снижается, в то время как концентрация карбонат-иона, наоборот, увеличивается </w:t>
      </w:r>
      <w:sdt>
        <w:sdtPr>
          <w:rPr>
            <w:rFonts w:ascii="Times New Roman" w:hAnsi="Times New Roman" w:cs="Times New Roman"/>
            <w:sz w:val="24"/>
            <w:szCs w:val="24"/>
          </w:rPr>
          <w:id w:val="39008571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Пол09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(Полякова А.В., 2009)</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7E2AA4F1"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Основным фактором, который играет решающую роль в карбонатном равновесии в морской воде, является двуокись углерода (углекислота и углекислый газ). Даже незначительное снижение концентрации двуокиси углерода приводит к превращению гидрокарбонатов в карбонаты и их последующему осаждению. Это приводит к повышению уровня рН. Между тем, небольшой избыток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глубинных водах, обусловленный окислением органических веществ, приводит к исчезновению карбонатов и снижению уровня рН.</w:t>
      </w:r>
    </w:p>
    <w:p w14:paraId="4506AE62" w14:textId="77777777" w:rsidR="00F14C56" w:rsidRPr="00B22A17"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Существующая концентрация всех компонентов карбонатной системы поддерживается благодаря равновесию между давлениями углекислого газа в океане и атмосфере. Увеличение </w:t>
      </w:r>
      <w:r w:rsidRPr="00B22A17">
        <w:rPr>
          <w:rFonts w:ascii="Times New Roman" w:hAnsi="Times New Roman" w:cs="Times New Roman"/>
          <w:sz w:val="24"/>
          <w:szCs w:val="24"/>
        </w:rPr>
        <w:lastRenderedPageBreak/>
        <w:t>рСО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океане связано с понижением температуры воды с увеличением глубины, а также процессами дыхания гидробионтов, включая фитопланктон, и окисления органических веществ. Снижение давления углекислого газа происходит в результате понижения температуры воды, фотосинтеза и растворения карбоната кальция (СаСО</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w:t>
      </w:r>
    </w:p>
    <w:p w14:paraId="2C5CB0C2" w14:textId="77777777" w:rsidR="00F14C56" w:rsidRDefault="00F14C5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Из анализа представленных фактов можно сделать вывод, что уровень углекислого газа в океане зависит, прежде всего, от соотношения между процессами потребления и образования двуокиси углерода. Влияние на концентрацию газа солёности, температуры и гидростатического давления является второстепенным.</w:t>
      </w:r>
    </w:p>
    <w:p w14:paraId="32498F49"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28DEBE52" w14:textId="0EA183DC" w:rsidR="00BE6986" w:rsidRPr="00D843F8" w:rsidRDefault="000B3710" w:rsidP="00BE6986">
      <w:pPr>
        <w:pStyle w:val="2"/>
        <w:spacing w:line="360" w:lineRule="auto"/>
        <w:ind w:left="578" w:hanging="578"/>
        <w:rPr>
          <w:rFonts w:ascii="Times New Roman" w:hAnsi="Times New Roman" w:cs="Times New Roman"/>
          <w:b/>
          <w:bCs/>
          <w:color w:val="auto"/>
          <w:sz w:val="28"/>
          <w:szCs w:val="28"/>
        </w:rPr>
      </w:pPr>
      <w:bookmarkStart w:id="20" w:name="_Toc166096221"/>
      <w:r w:rsidRPr="003B17BD">
        <w:rPr>
          <w:rFonts w:ascii="Times New Roman" w:hAnsi="Times New Roman" w:cs="Times New Roman"/>
          <w:b/>
          <w:bCs/>
          <w:color w:val="auto"/>
          <w:sz w:val="28"/>
          <w:szCs w:val="28"/>
        </w:rPr>
        <w:t>Основные измеряемые параметры карбонатной системы в морской воде</w:t>
      </w:r>
      <w:bookmarkEnd w:id="20"/>
    </w:p>
    <w:p w14:paraId="54417C31"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карбонатной гидрохимии, как и в других научных областях, возникают трудности при переходе от теоретических формул к практическим экспериментам. Эмпирические формулы более сложны и не могут учесть все аспекты из-за сложности реализации теоретических постулатов. Поэтому одной из самых сложных, но решаемых задач в карбонатной системе является моделирование поведения системы в океане и расчет ключевых параметров, необходимых для базового понимания гидрохимических процессов.</w:t>
      </w:r>
    </w:p>
    <w:p w14:paraId="6F464A9A"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Перед тем как перейти к карбонатным характеристикам, важно уточнить, что для правильных измерений необходимо знать температуру, солёность и давление в каждой точке. Исходя из этих данных, вычисляются относительные значения карбонатных показателей </w:t>
      </w:r>
      <w:r w:rsidRPr="00B22A17">
        <w:rPr>
          <w:rFonts w:ascii="Times New Roman" w:hAnsi="Times New Roman" w:cs="Times New Roman"/>
          <w:i/>
          <w:iCs/>
          <w:sz w:val="24"/>
          <w:szCs w:val="24"/>
        </w:rPr>
        <w:t>in situ</w:t>
      </w:r>
      <w:r w:rsidRPr="00B22A17">
        <w:rPr>
          <w:rFonts w:ascii="Times New Roman" w:hAnsi="Times New Roman" w:cs="Times New Roman"/>
          <w:sz w:val="24"/>
          <w:szCs w:val="24"/>
        </w:rPr>
        <w:t xml:space="preserve"> и определяются пределы насыщения морской воды по отношению к атмосферному углекислому газу и карбонат-иону по отношению к карбонатным минералам, таким как кальцит, арагонит, доломит и икаит.</w:t>
      </w:r>
    </w:p>
    <w:p w14:paraId="76A8D7E0" w14:textId="2D147484"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Одним из ключевых факторов, определяющих состояние карбонатной системы, является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Несмотря на то, что концентрация углекислого газа в воде обычно невысока, именно ее уровень может существенно повлиять на многие биохимические и химические процессы. Прямое измерение показателя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проводится </w:t>
      </w:r>
      <w:r w:rsidR="00413C45" w:rsidRPr="00B22A17">
        <w:rPr>
          <w:rFonts w:ascii="Times New Roman" w:hAnsi="Times New Roman" w:cs="Times New Roman"/>
          <w:sz w:val="24"/>
          <w:szCs w:val="24"/>
        </w:rPr>
        <w:t>с помощью газоанализаторов CO</w:t>
      </w:r>
      <w:r w:rsidR="00413C45"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Для этого необходимо измерить мольную долю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воздухе, который находится в равновесии с образцом воды, что будет соответствовать показателю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При расчете этого параметра также учитывается коэффициент фугитивности, а затем с помощью уравнения определяется концентрация неионизированного диоксида углерода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vertAlign w:val="superscript"/>
        </w:rPr>
        <w:t>*</w:t>
      </w:r>
      <w:r w:rsidRPr="00B22A17">
        <w:rPr>
          <w:rFonts w:ascii="Times New Roman" w:hAnsi="Times New Roman" w:cs="Times New Roman"/>
          <w:sz w:val="24"/>
          <w:szCs w:val="24"/>
        </w:rPr>
        <w:t>) в растворе. В настоящее время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может быть рассчитан с помощью специальных программ и учета двух других параметров карбонатной системы, а также гидрометеорологических показателей.</w:t>
      </w:r>
    </w:p>
    <w:p w14:paraId="466E95CD"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Очень часто в дополнение к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рассматривают еще один не менее важный параметр - AOU (Apparent Oxygen Utilization), или "кажущееся поглощение кислорода". AOU определяется как разница между равновесной концентрацией кислорода при определенной температуре и солености, и его измеренной концентрацией </w:t>
      </w:r>
      <w:r w:rsidRPr="00B22A17">
        <w:rPr>
          <w:rFonts w:ascii="Times New Roman" w:hAnsi="Times New Roman" w:cs="Times New Roman"/>
          <w:i/>
          <w:iCs/>
          <w:sz w:val="24"/>
          <w:szCs w:val="24"/>
        </w:rPr>
        <w:t>in situ</w:t>
      </w:r>
      <w:r w:rsidRPr="00B22A17">
        <w:rPr>
          <w:rFonts w:ascii="Times New Roman" w:hAnsi="Times New Roman" w:cs="Times New Roman"/>
          <w:sz w:val="24"/>
          <w:szCs w:val="24"/>
        </w:rPr>
        <w:t>:</w:t>
      </w:r>
    </w:p>
    <w:p w14:paraId="1B75A2D4" w14:textId="77777777" w:rsidR="000B3710" w:rsidRPr="00B22A17" w:rsidRDefault="000B3710" w:rsidP="000B3710">
      <w:pPr>
        <w:rPr>
          <w:rFonts w:ascii="Times New Roman" w:eastAsiaTheme="minorEastAsia" w:hAnsi="Times New Roman" w:cs="Times New Roman"/>
          <w:iCs/>
          <w:sz w:val="24"/>
          <w:szCs w:val="24"/>
        </w:rPr>
      </w:pPr>
      <m:oMathPara>
        <m:oMath>
          <m:r>
            <w:rPr>
              <w:rFonts w:ascii="Cambria Math" w:hAnsi="Cambria Math" w:cs="Times New Roman"/>
              <w:sz w:val="24"/>
              <w:szCs w:val="24"/>
            </w:rPr>
            <m:t xml:space="preserve">AOU= </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e>
              </m:d>
            </m:e>
            <m:sub>
              <m:r>
                <w:rPr>
                  <w:rFonts w:ascii="Cambria Math" w:hAnsi="Cambria Math" w:cs="Times New Roman"/>
                  <w:sz w:val="24"/>
                  <w:szCs w:val="24"/>
                </w:rPr>
                <m:t>0</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e>
          </m:d>
        </m:oMath>
      </m:oMathPara>
    </w:p>
    <w:p w14:paraId="0AF47231" w14:textId="545E91C2"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 этой формуле </w:t>
      </w:r>
      <m:oMath>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O</m:t>
                    </m:r>
                  </m:e>
                  <m:sub>
                    <m:r>
                      <m:rPr>
                        <m:sty m:val="p"/>
                      </m:rPr>
                      <w:rPr>
                        <w:rFonts w:ascii="Cambria Math" w:hAnsi="Cambria Math" w:cs="Times New Roman"/>
                        <w:sz w:val="24"/>
                        <w:szCs w:val="24"/>
                      </w:rPr>
                      <m:t>2</m:t>
                    </m:r>
                  </m:sub>
                </m:sSub>
              </m:e>
            </m:d>
          </m:e>
          <m:sub>
            <m:r>
              <m:rPr>
                <m:sty m:val="p"/>
              </m:rPr>
              <w:rPr>
                <w:rFonts w:ascii="Cambria Math" w:hAnsi="Cambria Math" w:cs="Times New Roman"/>
                <w:sz w:val="24"/>
                <w:szCs w:val="24"/>
              </w:rPr>
              <m:t>0</m:t>
            </m:r>
          </m:sub>
        </m:sSub>
      </m:oMath>
      <w:r w:rsidRPr="00B22A17">
        <w:rPr>
          <w:rFonts w:ascii="Times New Roman" w:hAnsi="Times New Roman" w:cs="Times New Roman"/>
          <w:sz w:val="24"/>
          <w:szCs w:val="24"/>
        </w:rPr>
        <w:t xml:space="preserve"> - равновесная с атмосферой концентрация кислорода in situ для определенной температуры и солености, рассчитанная по формуле </w:t>
      </w:r>
      <w:sdt>
        <w:sdtPr>
          <w:rPr>
            <w:rFonts w:ascii="Times New Roman" w:hAnsi="Times New Roman" w:cs="Times New Roman"/>
            <w:sz w:val="24"/>
            <w:szCs w:val="24"/>
          </w:rPr>
          <w:id w:val="-735694701"/>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RFW74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(Weiss R. F., 1974)</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а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O</m:t>
                </m:r>
              </m:e>
              <m:sub>
                <m:r>
                  <m:rPr>
                    <m:sty m:val="p"/>
                  </m:rPr>
                  <w:rPr>
                    <w:rFonts w:ascii="Cambria Math" w:hAnsi="Cambria Math" w:cs="Times New Roman"/>
                    <w:sz w:val="24"/>
                    <w:szCs w:val="24"/>
                  </w:rPr>
                  <m:t>2</m:t>
                </m:r>
              </m:sub>
            </m:sSub>
          </m:e>
        </m:d>
      </m:oMath>
      <w:r w:rsidRPr="00B22A17">
        <w:rPr>
          <w:rFonts w:ascii="Times New Roman" w:hAnsi="Times New Roman" w:cs="Times New Roman"/>
          <w:sz w:val="24"/>
          <w:szCs w:val="24"/>
        </w:rPr>
        <w:t xml:space="preserve"> – измеренная концентрация кислорода.</w:t>
      </w:r>
    </w:p>
    <w:p w14:paraId="5ECD66BD"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Если AOU&gt; 0, то морские вода недонасыщена кислородом, если же наоборот AOU &lt;0, то вода им пересыщена.</w:t>
      </w:r>
    </w:p>
    <w:p w14:paraId="08EB4F8F"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Второй из важных параметров карбонатной системы — это рН, который отражает концентрацию ионов водорода. Однако измерение рН в морской воде является сложной задачей и обычно проводится в лабораторных условиях. Для этого используются два метода: потенциометрический метод с использованием электрода, чувствительного к иону водорода, и спектрофотометрический метод с использованием индикаторов с известными константами диссоциации в морской воде. Следует отметить, что спектрофотометрический метод является более точным, так как исключает ошибку, связанную с остаточным потенциалом жидкостного соединения, характерную для потенциометрического метода. </w:t>
      </w:r>
    </w:p>
    <w:p w14:paraId="4657CDD5"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 ТОИ ДВО РАН П. Я. Тищенко был разработан метод измерения рН, который исключает эту ошибку. Также стоит учитывать, что рН конкретного образца морской воды зависит от его температуры и гидростатического давления. Для пересчета значений рН на условия </w:t>
      </w:r>
      <w:r w:rsidRPr="00B22A17">
        <w:rPr>
          <w:rFonts w:ascii="Times New Roman" w:hAnsi="Times New Roman" w:cs="Times New Roman"/>
          <w:i/>
          <w:iCs/>
          <w:sz w:val="24"/>
          <w:szCs w:val="24"/>
        </w:rPr>
        <w:t>in situ</w:t>
      </w:r>
      <w:r w:rsidRPr="00B22A17">
        <w:rPr>
          <w:rFonts w:ascii="Times New Roman" w:hAnsi="Times New Roman" w:cs="Times New Roman"/>
          <w:sz w:val="24"/>
          <w:szCs w:val="24"/>
        </w:rPr>
        <w:t xml:space="preserve"> необходимо измерить дополнительный параметр карбонатной системы, такой как общая щелочность.</w:t>
      </w:r>
    </w:p>
    <w:p w14:paraId="318036A7" w14:textId="361B17D4"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Третьим из важных параметров, используемых для анализа состояния карбонатной системы в морской воде, является общая щелочность (ТА – Total Alkalinity). Она определяется как сумма концентраций слабых кислотных анионов, таких как карбонат-, гидрокарбонат-, борат- и гидроксид-анионы. Общая щелочность показывает, насколько вода способна сохранять постоянный уровень pH и является мерой ее буферной способности. В расчете общей щелочности учитываются алгебраические суммы концентраций следующих ионов</w:t>
      </w:r>
      <w:r w:rsidR="00D571C5" w:rsidRPr="00B22A17">
        <w:rPr>
          <w:rFonts w:ascii="Times New Roman" w:hAnsi="Times New Roman" w:cs="Times New Roman"/>
          <w:sz w:val="24"/>
          <w:szCs w:val="24"/>
        </w:rPr>
        <w:t xml:space="preserve"> </w:t>
      </w:r>
      <w:sdt>
        <w:sdtPr>
          <w:rPr>
            <w:rFonts w:ascii="Times New Roman" w:hAnsi="Times New Roman" w:cs="Times New Roman"/>
            <w:sz w:val="24"/>
            <w:szCs w:val="24"/>
          </w:rPr>
          <w:id w:val="-1983075088"/>
          <w:citation/>
        </w:sdtPr>
        <w:sdtEndPr/>
        <w:sdtContent>
          <w:r w:rsidR="00773C78" w:rsidRPr="00B22A17">
            <w:rPr>
              <w:rFonts w:ascii="Times New Roman" w:hAnsi="Times New Roman" w:cs="Times New Roman"/>
              <w:sz w:val="24"/>
              <w:szCs w:val="24"/>
            </w:rPr>
            <w:fldChar w:fldCharType="begin"/>
          </w:r>
          <w:r w:rsidR="00773C78" w:rsidRPr="00B22A17">
            <w:rPr>
              <w:rFonts w:ascii="Times New Roman" w:hAnsi="Times New Roman" w:cs="Times New Roman"/>
              <w:sz w:val="24"/>
              <w:szCs w:val="24"/>
            </w:rPr>
            <w:instrText xml:space="preserve"> CITATION ПЯТ071 \l 1049 </w:instrText>
          </w:r>
          <w:r w:rsidR="00773C78"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(Тищенко П.Я., 2007)</w:t>
          </w:r>
          <w:r w:rsidR="00773C78"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1EBD6914" w14:textId="77777777" w:rsidR="000B3710" w:rsidRPr="00B22A17" w:rsidRDefault="000B3710" w:rsidP="000B3710">
      <w:pP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TA=</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+2</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B(O</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4</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rPr>
              </m:ctrlPr>
            </m:d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OH</m:t>
                  </m:r>
                </m:e>
                <m:sup>
                  <m:r>
                    <w:rPr>
                      <w:rFonts w:ascii="Cambria Math" w:eastAsiaTheme="minorEastAsia" w:hAnsi="Cambria Math" w:cs="Times New Roman"/>
                      <w:sz w:val="24"/>
                      <w:szCs w:val="24"/>
                    </w:rPr>
                    <m:t>-</m:t>
                  </m:r>
                </m:sup>
              </m:sSup>
            </m:e>
          </m:d>
          <m:r>
            <w:rPr>
              <w:rFonts w:ascii="Cambria Math" w:eastAsiaTheme="minorEastAsia" w:hAnsi="Cambria Math" w:cs="Times New Roman"/>
              <w:sz w:val="24"/>
              <w:szCs w:val="24"/>
            </w:rPr>
            <m:t xml:space="preserve"> </m:t>
          </m:r>
        </m:oMath>
      </m:oMathPara>
    </w:p>
    <w:p w14:paraId="6374F7E2"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 квадратных скобках указаны концентрации соответствующих анионов (моль/кг или мкмоль/кг). В лаборатории ТОИ ДВО РАН для определения общей щелочности используется ацидиметрическое титрование с применением фотометрического метода Бруевича. </w:t>
      </w:r>
      <w:r w:rsidRPr="00B22A17">
        <w:rPr>
          <w:rFonts w:ascii="Times New Roman" w:hAnsi="Times New Roman" w:cs="Times New Roman"/>
          <w:sz w:val="24"/>
          <w:szCs w:val="24"/>
        </w:rPr>
        <w:lastRenderedPageBreak/>
        <w:t>Результаты титрования не зависят от температуры и давления, что отличает его от измерения концентрации каждого иона по отдельности. При измерении щелочности изменение температуры и давления не оказывает влияния на результаты, что является интересным фактом, поскольку если измерять по отдельности концентрации каждого иона, то оно носило бы критический характер. Однако, для достижения точных результатов, измерение общей щелочности проводится в контролируемых лабораторных условиях.</w:t>
      </w:r>
    </w:p>
    <w:p w14:paraId="19568E38" w14:textId="1938A426"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Кроме трех измеряемых параметров, в процессе измерения также учитывается четвертый показатель - растворенный неорганический углерод. DIC представляет собой сумму концентраций неорганических форм углерода (Полякова, 2009):</w:t>
      </w:r>
    </w:p>
    <w:p w14:paraId="289AAA26" w14:textId="77777777" w:rsidR="000B3710" w:rsidRPr="00B22A17" w:rsidRDefault="000B3710" w:rsidP="000B3710">
      <w:pP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DIC=</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m:t>
                  </m:r>
                </m:sup>
              </m:sSubSup>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e>
          </m:d>
        </m:oMath>
      </m:oMathPara>
    </w:p>
    <w:p w14:paraId="507E494C"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Для определения DIC можно использовать метод подкисления образца, при котором анионы </w:t>
      </w:r>
      <m:oMath>
        <m:r>
          <w:rPr>
            <w:rFonts w:ascii="Cambria Math" w:hAnsi="Cambria Math" w:cs="Times New Roman"/>
            <w:sz w:val="24"/>
            <w:szCs w:val="24"/>
          </w:rPr>
          <m:t>HC</m:t>
        </m:r>
        <m:sSubSup>
          <m:sSubSupPr>
            <m:ctrlPr>
              <w:rPr>
                <w:rFonts w:ascii="Cambria Math" w:hAnsi="Cambria Math" w:cs="Times New Roman"/>
                <w:sz w:val="24"/>
                <w:szCs w:val="24"/>
              </w:rPr>
            </m:ctrlPr>
          </m:sSubSupPr>
          <m:e>
            <m: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и </w:t>
      </w:r>
      <m:oMath>
        <m:r>
          <w:rPr>
            <w:rFonts w:ascii="Cambria Math" w:hAnsi="Cambria Math" w:cs="Times New Roman"/>
            <w:sz w:val="24"/>
            <w:szCs w:val="24"/>
          </w:rPr>
          <m:t>C</m:t>
        </m:r>
        <m:sSubSup>
          <m:sSubSupPr>
            <m:ctrlPr>
              <w:rPr>
                <w:rFonts w:ascii="Cambria Math" w:hAnsi="Cambria Math" w:cs="Times New Roman"/>
                <w:sz w:val="24"/>
                <w:szCs w:val="24"/>
              </w:rPr>
            </m:ctrlPr>
          </m:sSubSupPr>
          <m:e>
            <m: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oMath>
      <w:r w:rsidRPr="00B22A17">
        <w:rPr>
          <w:rFonts w:ascii="Times New Roman" w:hAnsi="Times New Roman" w:cs="Times New Roman"/>
          <w:sz w:val="24"/>
          <w:szCs w:val="24"/>
        </w:rPr>
        <w:t xml:space="preserve"> превращаются в </w:t>
      </w:r>
      <m:oMath>
        <m:sSubSup>
          <m:sSubSupPr>
            <m:ctrlPr>
              <w:rPr>
                <w:rFonts w:ascii="Cambria Math" w:hAnsi="Cambria Math" w:cs="Times New Roman"/>
                <w:sz w:val="24"/>
                <w:szCs w:val="24"/>
              </w:rPr>
            </m:ctrlPr>
          </m:sSubSupPr>
          <m:e>
            <m:r>
              <w:rPr>
                <w:rFonts w:ascii="Cambria Math" w:hAnsi="Cambria Math" w:cs="Times New Roman"/>
                <w:sz w:val="24"/>
                <w:szCs w:val="24"/>
              </w:rPr>
              <m:t>CO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Неионизированная форма </w:t>
      </w:r>
      <m:oMath>
        <m:sSubSup>
          <m:sSubSupPr>
            <m:ctrlPr>
              <w:rPr>
                <w:rFonts w:ascii="Cambria Math" w:hAnsi="Cambria Math" w:cs="Times New Roman"/>
                <w:sz w:val="24"/>
                <w:szCs w:val="24"/>
              </w:rPr>
            </m:ctrlPr>
          </m:sSubSupPr>
          <m:e>
            <m:r>
              <w:rPr>
                <w:rFonts w:ascii="Cambria Math" w:hAnsi="Cambria Math" w:cs="Times New Roman"/>
                <w:sz w:val="24"/>
                <w:szCs w:val="24"/>
              </w:rPr>
              <m:t>CO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m:t>
            </m:r>
          </m:sup>
        </m:sSubSup>
      </m:oMath>
      <w:r w:rsidRPr="00B22A17">
        <w:rPr>
          <w:rFonts w:ascii="Times New Roman" w:hAnsi="Times New Roman" w:cs="Times New Roman"/>
          <w:sz w:val="24"/>
          <w:szCs w:val="24"/>
        </w:rPr>
        <w:t xml:space="preserve"> извлекается из образца с помощью потока чистого азота, а затем поглощается в органическом основании для последующего кулонометрического титрования. Результат измерения выражается в молях на килограмм раствора и не зависит от температуры и давления образца.</w:t>
      </w:r>
    </w:p>
    <w:p w14:paraId="17CECC1E"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Важно отметить, что при исследовании карбонатной системы в океанских водах основными параметрами являются все четыре. Однако, если измерены только два из них, то остальные два могут быть рассчитаны. Кроме того, существуют и другие параметры, которые позволяют более точно описать процессы в море. Например, для получения более полной интерпретации результатов также учитываются сопутствующие параметры, такие как концентрация растворенного кислорода и содержание хлорофилла-а.</w:t>
      </w:r>
    </w:p>
    <w:p w14:paraId="5B9657D8" w14:textId="5CC6EA1A" w:rsidR="00AF1105"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Существует множество способов измерения параметров, связанных с круговоротом углерода в океане. В научном сообществе, занимающемся этой темой, широко используется «Руководство по передовой практике измерения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океане» </w:t>
      </w:r>
      <w:sdt>
        <w:sdtPr>
          <w:rPr>
            <w:rFonts w:ascii="Times New Roman" w:hAnsi="Times New Roman" w:cs="Times New Roman"/>
            <w:sz w:val="24"/>
            <w:szCs w:val="24"/>
          </w:rPr>
          <w:id w:val="-902519454"/>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Dic07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(Dickson, et al., 2007)</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Оно является основой для проведения точных и надежных измерений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рекомендуется к использованию учеными и исследователями в этой области.</w:t>
      </w:r>
    </w:p>
    <w:p w14:paraId="654C35CF"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7796AEB2" w14:textId="406B20B0" w:rsidR="00BE6986" w:rsidRPr="00D843F8" w:rsidRDefault="008C6A3B" w:rsidP="00BE6986">
      <w:pPr>
        <w:pStyle w:val="2"/>
        <w:spacing w:line="360" w:lineRule="auto"/>
        <w:ind w:left="578" w:hanging="578"/>
        <w:rPr>
          <w:rFonts w:ascii="Times New Roman" w:hAnsi="Times New Roman" w:cs="Times New Roman"/>
          <w:b/>
          <w:bCs/>
          <w:color w:val="auto"/>
          <w:sz w:val="28"/>
          <w:szCs w:val="28"/>
        </w:rPr>
      </w:pPr>
      <w:bookmarkStart w:id="21" w:name="_Toc166096222"/>
      <w:r>
        <w:rPr>
          <w:rFonts w:ascii="Times New Roman" w:hAnsi="Times New Roman" w:cs="Times New Roman"/>
          <w:b/>
          <w:bCs/>
          <w:color w:val="auto"/>
          <w:sz w:val="28"/>
          <w:szCs w:val="28"/>
        </w:rPr>
        <w:t>История изучения карбонатной системы</w:t>
      </w:r>
      <w:bookmarkEnd w:id="21"/>
    </w:p>
    <w:p w14:paraId="0B69242C" w14:textId="16562501" w:rsidR="00AF1105" w:rsidRPr="00B22A17" w:rsidRDefault="008C6A3B"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Первыми, кто начал изучать карбонатную систему являются Якобсон и Буханен, которые в своих работах в 1873-1874 гг. предположили, что вся угольная кислота находится в морских водах в растворенном газообразном состоянии. В последующие годы Торное (1880) и Диттмар (1894) утверждали, что угольная кислота находится в связанном состоянии. До этого Шлезинг в 1872 году, а позже в 1884 году Гамберг определили двойственный характер угольной кислоты</w:t>
      </w:r>
      <w:r w:rsidR="00A83C12" w:rsidRPr="00B22A17">
        <w:rPr>
          <w:rFonts w:ascii="Times New Roman" w:hAnsi="Times New Roman" w:cs="Times New Roman"/>
          <w:sz w:val="24"/>
          <w:szCs w:val="24"/>
        </w:rPr>
        <w:t xml:space="preserve"> и ввели понятия щелочного резерва и общей угольной кислоты. Затем в 1909 году </w:t>
      </w:r>
      <w:r w:rsidR="00A83C12" w:rsidRPr="00B22A17">
        <w:rPr>
          <w:rFonts w:ascii="Times New Roman" w:hAnsi="Times New Roman" w:cs="Times New Roman"/>
          <w:sz w:val="24"/>
          <w:szCs w:val="24"/>
        </w:rPr>
        <w:lastRenderedPageBreak/>
        <w:t>Серенсен разработал метод определения рН и установил, что должны быть количественные соотношения между рН, содержанием СО</w:t>
      </w:r>
      <w:r w:rsidR="00A83C12" w:rsidRPr="00B22A17">
        <w:rPr>
          <w:rFonts w:ascii="Times New Roman" w:hAnsi="Times New Roman" w:cs="Times New Roman"/>
          <w:sz w:val="24"/>
          <w:szCs w:val="24"/>
          <w:vertAlign w:val="subscript"/>
        </w:rPr>
        <w:t>2</w:t>
      </w:r>
      <w:r w:rsidR="00A83C12" w:rsidRPr="00B22A17">
        <w:rPr>
          <w:rFonts w:ascii="Times New Roman" w:hAnsi="Times New Roman" w:cs="Times New Roman"/>
          <w:sz w:val="24"/>
          <w:szCs w:val="24"/>
        </w:rPr>
        <w:t>, щелочностью и свободной угольной кислотой. В 1916 году Хендерсон и Коу исследовали изменения в pH морских вод при изменении давления растворенной угольной кислоты, а также влияние температуры и солености на эту зависимость. В 1921 году Бреннек установил постоянное соотношение между значениями солености и щелочности.</w:t>
      </w:r>
    </w:p>
    <w:p w14:paraId="01D6587B" w14:textId="4E9364E3" w:rsidR="007B1214" w:rsidRPr="00B22A17" w:rsidRDefault="007B1214"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 результатам работы в составе международной комиссии по принципам химического равновесия в 1932 году К. Бух и др. разработали теорию карбонатной системы и методику расчета ее компонентов, зная температуру воды, соленость, щелочность и pH. Позднее Ваттенбергом были предложены два метода определения степени насыщения воды карбонатом кальция.</w:t>
      </w:r>
    </w:p>
    <w:p w14:paraId="07922F9C" w14:textId="49090786" w:rsidR="00EB164D" w:rsidRPr="00B22A17" w:rsidRDefault="00EB164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Новым витком развития в карбонатной системе стало определение в 1956 году Дж. Лименом констант диссоциации угольной кислоты в морской воде, в отличие от К. Буха, который еще в 1932 году определил их измеряя щелочность, pH,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DIC в растворах с известной ионной силой морской воды, Дж. Лимен использовал методы, основанные на </w:t>
      </w:r>
      <w:r w:rsidR="00C608D4" w:rsidRPr="00B22A17">
        <w:rPr>
          <w:rFonts w:ascii="Times New Roman" w:hAnsi="Times New Roman" w:cs="Times New Roman"/>
          <w:sz w:val="24"/>
          <w:szCs w:val="24"/>
        </w:rPr>
        <w:t xml:space="preserve">анализе кривой потенциометрического титрования. </w:t>
      </w:r>
    </w:p>
    <w:p w14:paraId="20B81528" w14:textId="27D0C8F9" w:rsidR="007B1214" w:rsidRPr="00B22A17" w:rsidRDefault="00C608D4"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После него в 1970</w:t>
      </w:r>
      <w:r w:rsidR="00B3441D" w:rsidRPr="00B22A17">
        <w:rPr>
          <w:rFonts w:ascii="Times New Roman" w:hAnsi="Times New Roman" w:cs="Times New Roman"/>
          <w:sz w:val="24"/>
          <w:szCs w:val="24"/>
        </w:rPr>
        <w:t>-</w:t>
      </w:r>
      <w:r w:rsidRPr="00B22A17">
        <w:rPr>
          <w:rFonts w:ascii="Times New Roman" w:hAnsi="Times New Roman" w:cs="Times New Roman"/>
          <w:sz w:val="24"/>
          <w:szCs w:val="24"/>
        </w:rPr>
        <w:t xml:space="preserve">х годах продолжилось изучение диссоциации угольной кислоты. Так Эдмондом и Гискесом в 1970 году кажущиеся константы были приведены к современной шкале pH, а </w:t>
      </w:r>
      <w:r w:rsidR="00174BE6" w:rsidRPr="00B22A17">
        <w:rPr>
          <w:rFonts w:ascii="Times New Roman" w:hAnsi="Times New Roman" w:cs="Times New Roman"/>
          <w:sz w:val="24"/>
          <w:szCs w:val="24"/>
        </w:rPr>
        <w:t>в</w:t>
      </w:r>
      <w:r w:rsidRPr="00B22A17">
        <w:rPr>
          <w:rFonts w:ascii="Times New Roman" w:hAnsi="Times New Roman" w:cs="Times New Roman"/>
          <w:sz w:val="24"/>
          <w:szCs w:val="24"/>
        </w:rPr>
        <w:t xml:space="preserve"> 1973 году Ч. Меербах и его коллеги применили усовершенствованный метод потенциометрического титрования.</w:t>
      </w:r>
    </w:p>
    <w:p w14:paraId="176B8EDE" w14:textId="744C778B" w:rsidR="00174BE6" w:rsidRPr="00B22A17" w:rsidRDefault="00174BE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Были и другие мнения на счет химических активностей ионов. И. Хансоном в 1973 году была искусственно созданная морская вода различной солености, на основе которой он сделал шкалу pH.</w:t>
      </w:r>
    </w:p>
    <w:p w14:paraId="349305F5" w14:textId="11CF826B" w:rsidR="00174BE6" w:rsidRPr="00B22A17" w:rsidRDefault="00174BE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На данный момент не существует единого мнения какую из систем констант диссоциации использовать, важно только, что калибровка pH-электродов </w:t>
      </w:r>
      <w:r w:rsidR="00F42834" w:rsidRPr="00B22A17">
        <w:rPr>
          <w:rFonts w:ascii="Times New Roman" w:hAnsi="Times New Roman" w:cs="Times New Roman"/>
          <w:sz w:val="24"/>
          <w:szCs w:val="24"/>
        </w:rPr>
        <w:t>должна производиться в той же системе, что и при установлении кажущихся констант диссоциации.</w:t>
      </w:r>
    </w:p>
    <w:p w14:paraId="0A8A15AB" w14:textId="1412B98F" w:rsidR="00F74F90" w:rsidRPr="00B22A17" w:rsidRDefault="0043292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Одним из важных процессов, связанных с карбонатной системой, является выпадение в осадок карбоната кальция (CaCO</w:t>
      </w:r>
      <w:r w:rsidRPr="00B22A17">
        <w:rPr>
          <w:rFonts w:ascii="Times New Roman" w:hAnsi="Times New Roman" w:cs="Times New Roman"/>
          <w:sz w:val="24"/>
          <w:szCs w:val="24"/>
          <w:vertAlign w:val="subscript"/>
        </w:rPr>
        <w:t>3</w:t>
      </w:r>
      <w:r w:rsidR="00773C78" w:rsidRPr="00B22A17">
        <w:rPr>
          <w:rFonts w:ascii="Times New Roman" w:hAnsi="Times New Roman" w:cs="Times New Roman"/>
          <w:sz w:val="24"/>
          <w:szCs w:val="24"/>
        </w:rPr>
        <w:t>↓</w:t>
      </w:r>
      <w:r w:rsidRPr="00B22A17">
        <w:rPr>
          <w:rFonts w:ascii="Times New Roman" w:hAnsi="Times New Roman" w:cs="Times New Roman"/>
          <w:sz w:val="24"/>
          <w:szCs w:val="24"/>
        </w:rPr>
        <w:t xml:space="preserve">). </w:t>
      </w:r>
      <w:r w:rsidR="00F74F90" w:rsidRPr="00B22A17">
        <w:rPr>
          <w:rFonts w:ascii="Times New Roman" w:hAnsi="Times New Roman" w:cs="Times New Roman"/>
          <w:sz w:val="24"/>
          <w:szCs w:val="24"/>
        </w:rPr>
        <w:t xml:space="preserve">Концентрация карбонатных ионов в морской воде изменяется в пространстве и времени и при определенных условиях карбоната кальция может либо раствориться, либо выпасть в осадок. </w:t>
      </w:r>
      <w:r w:rsidR="00923F35" w:rsidRPr="00B22A17">
        <w:rPr>
          <w:rFonts w:ascii="Times New Roman" w:hAnsi="Times New Roman" w:cs="Times New Roman"/>
          <w:sz w:val="24"/>
          <w:szCs w:val="24"/>
        </w:rPr>
        <w:t xml:space="preserve">Состояние насыщенности </w:t>
      </w:r>
      <w:r w:rsidR="00923F35" w:rsidRPr="00B22A17">
        <w:rPr>
          <w:rFonts w:ascii="Times New Roman" w:hAnsi="Times New Roman" w:cs="Times New Roman"/>
          <w:i/>
          <w:iCs/>
          <w:sz w:val="24"/>
          <w:szCs w:val="24"/>
        </w:rPr>
        <w:t>r</w:t>
      </w:r>
      <w:r w:rsidR="00923F35" w:rsidRPr="00B22A17">
        <w:rPr>
          <w:rFonts w:ascii="Times New Roman" w:hAnsi="Times New Roman" w:cs="Times New Roman"/>
          <w:sz w:val="24"/>
          <w:szCs w:val="24"/>
        </w:rPr>
        <w:t xml:space="preserve"> раствора карбонатом кальция</w:t>
      </w:r>
      <w:r w:rsidR="00D571C5" w:rsidRPr="00B22A17">
        <w:rPr>
          <w:rFonts w:ascii="Times New Roman" w:hAnsi="Times New Roman" w:cs="Times New Roman"/>
          <w:sz w:val="24"/>
          <w:szCs w:val="24"/>
        </w:rPr>
        <w:t xml:space="preserve"> (</w:t>
      </w:r>
      <w:r w:rsidR="00D571C5" w:rsidRPr="00B22A17">
        <w:rPr>
          <w:rFonts w:ascii="Times New Roman" w:hAnsi="Times New Roman" w:cs="Times New Roman"/>
          <w:i/>
          <w:iCs/>
          <w:sz w:val="24"/>
          <w:szCs w:val="24"/>
        </w:rPr>
        <w:t>r</w:t>
      </w:r>
      <w:r w:rsidR="00D571C5" w:rsidRPr="00B22A17">
        <w:rPr>
          <w:rFonts w:ascii="Times New Roman" w:hAnsi="Times New Roman" w:cs="Times New Roman"/>
          <w:sz w:val="24"/>
          <w:szCs w:val="24"/>
        </w:rPr>
        <w:t>)</w:t>
      </w:r>
      <w:r w:rsidR="00923F35" w:rsidRPr="00B22A17">
        <w:rPr>
          <w:rFonts w:ascii="Times New Roman" w:hAnsi="Times New Roman" w:cs="Times New Roman"/>
          <w:sz w:val="24"/>
          <w:szCs w:val="24"/>
        </w:rPr>
        <w:t xml:space="preserve"> может быть оценено по отношению произведения активностей ионов в растворе к термодинамическому произведению растворимости при определенной температуре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71518926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Але84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(Алекин О.А., 1984)</w:t>
          </w:r>
          <w:r w:rsidR="00213F44" w:rsidRPr="00B22A17">
            <w:rPr>
              <w:rFonts w:ascii="Times New Roman" w:hAnsi="Times New Roman" w:cs="Times New Roman"/>
              <w:sz w:val="24"/>
              <w:szCs w:val="24"/>
            </w:rPr>
            <w:fldChar w:fldCharType="end"/>
          </w:r>
        </w:sdtContent>
      </w:sdt>
      <w:r w:rsidR="00923F35" w:rsidRPr="00B22A17">
        <w:rPr>
          <w:rFonts w:ascii="Times New Roman" w:hAnsi="Times New Roman" w:cs="Times New Roman"/>
          <w:sz w:val="24"/>
          <w:szCs w:val="24"/>
        </w:rPr>
        <w:t>:</w:t>
      </w:r>
    </w:p>
    <w:p w14:paraId="2675AD48" w14:textId="5A2B17C0" w:rsidR="00923F35" w:rsidRPr="00B22A17" w:rsidRDefault="008547CE" w:rsidP="00923F35">
      <w:pPr>
        <w:ind w:firstLine="709"/>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r=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Ca</m:t>
                      </m:r>
                    </m:e>
                    <m:sup>
                      <m:r>
                        <w:rPr>
                          <w:rFonts w:ascii="Cambria Math" w:hAnsi="Cambria Math" w:cs="Times New Roman"/>
                          <w:sz w:val="24"/>
                          <w:szCs w:val="24"/>
                          <w:lang w:val="en-US"/>
                        </w:rPr>
                        <m:t>2+</m:t>
                      </m:r>
                    </m:sup>
                  </m:sSup>
                  <m:r>
                    <m:rPr>
                      <m:sty m:val="p"/>
                    </m:rPr>
                    <w:rPr>
                      <w:rFonts w:ascii="Cambria Math" w:hAnsi="Cambria Math" w:cs="Arial"/>
                      <w:sz w:val="24"/>
                      <w:szCs w:val="24"/>
                      <w:shd w:val="clear" w:color="auto" w:fill="EDEFF2"/>
                    </w:rPr>
                    <m:t>∙</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CO</m:t>
                      </m:r>
                    </m:e>
                    <m:sub>
                      <m:r>
                        <w:rPr>
                          <w:rFonts w:ascii="Cambria Math" w:hAnsi="Cambria Math" w:cs="Times New Roman"/>
                          <w:sz w:val="24"/>
                          <w:szCs w:val="24"/>
                          <w:lang w:val="en-US"/>
                        </w:rPr>
                        <m:t>2</m:t>
                      </m:r>
                    </m:sub>
                    <m:sup>
                      <m:r>
                        <w:rPr>
                          <w:rFonts w:ascii="Cambria Math" w:hAnsi="Cambria Math" w:cs="Times New Roman"/>
                          <w:sz w:val="24"/>
                          <w:szCs w:val="24"/>
                          <w:lang w:val="en-US"/>
                        </w:rPr>
                        <m:t>2-</m:t>
                      </m:r>
                    </m:sup>
                  </m:sSubSup>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CaCO</m:t>
                      </m:r>
                    </m:e>
                    <m:sub>
                      <m:r>
                        <w:rPr>
                          <w:rFonts w:ascii="Cambria Math" w:hAnsi="Cambria Math" w:cs="Times New Roman"/>
                          <w:sz w:val="24"/>
                          <w:szCs w:val="24"/>
                          <w:lang w:val="en-US"/>
                        </w:rPr>
                        <m:t>3</m:t>
                      </m:r>
                    </m:sub>
                  </m:sSub>
                </m:sub>
              </m:sSub>
            </m:den>
          </m:f>
        </m:oMath>
      </m:oMathPara>
    </w:p>
    <w:p w14:paraId="423B15CA" w14:textId="15536E45" w:rsidR="008547CE" w:rsidRPr="00B22A17" w:rsidRDefault="00481EF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 xml:space="preserve">Разными авторами были получены различные оценки </w:t>
      </w:r>
      <m:oMath>
        <m:sSub>
          <m:sSubPr>
            <m:ctrlPr>
              <w:rPr>
                <w:rFonts w:ascii="Cambria Math" w:hAnsi="Cambria Math" w:cs="Times New Roman"/>
                <w:sz w:val="24"/>
                <w:szCs w:val="24"/>
              </w:rPr>
            </m:ctrlPr>
          </m:sSubPr>
          <m:e>
            <m:r>
              <w:rPr>
                <w:rFonts w:ascii="Cambria Math" w:hAnsi="Cambria Math" w:cs="Times New Roman"/>
                <w:sz w:val="24"/>
                <w:szCs w:val="24"/>
              </w:rPr>
              <m:t>L</m:t>
            </m:r>
          </m:e>
          <m:sub>
            <m:sSub>
              <m:sSubPr>
                <m:ctrlPr>
                  <w:rPr>
                    <w:rFonts w:ascii="Cambria Math" w:hAnsi="Cambria Math" w:cs="Times New Roman"/>
                    <w:sz w:val="24"/>
                    <w:szCs w:val="24"/>
                  </w:rPr>
                </m:ctrlPr>
              </m:sSubPr>
              <m:e>
                <m:r>
                  <w:rPr>
                    <w:rFonts w:ascii="Cambria Math" w:hAnsi="Cambria Math" w:cs="Times New Roman"/>
                    <w:sz w:val="24"/>
                    <w:szCs w:val="24"/>
                  </w:rPr>
                  <m:t>CaCO</m:t>
                </m:r>
              </m:e>
              <m:sub>
                <m:r>
                  <m:rPr>
                    <m:sty m:val="p"/>
                  </m:rPr>
                  <w:rPr>
                    <w:rFonts w:ascii="Cambria Math" w:hAnsi="Cambria Math" w:cs="Times New Roman"/>
                    <w:sz w:val="24"/>
                    <w:szCs w:val="24"/>
                  </w:rPr>
                  <m:t>3</m:t>
                </m:r>
              </m:sub>
            </m:sSub>
          </m:sub>
        </m:sSub>
      </m:oMath>
      <w:r w:rsidRPr="00B22A17">
        <w:rPr>
          <w:rFonts w:ascii="Times New Roman" w:hAnsi="Times New Roman" w:cs="Times New Roman"/>
          <w:sz w:val="24"/>
          <w:szCs w:val="24"/>
        </w:rPr>
        <w:t xml:space="preserve">, но из-за сложности определения коэффициентов индивидуальных ионов оценить r было неудобно. Тогда Ваттенберг в 1933 году предложил использовать концентрационное произведение растворимости </w:t>
      </w:r>
      <m:oMath>
        <m:sSub>
          <m:sSubPr>
            <m:ctrlPr>
              <w:rPr>
                <w:rFonts w:ascii="Cambria Math" w:hAnsi="Cambria Math" w:cs="Times New Roman"/>
                <w:sz w:val="24"/>
                <w:szCs w:val="24"/>
              </w:rPr>
            </m:ctrlPr>
          </m:sSubPr>
          <m:e>
            <m:r>
              <w:rPr>
                <w:rFonts w:ascii="Cambria Math" w:hAnsi="Cambria Math" w:cs="Times New Roman"/>
                <w:sz w:val="24"/>
                <w:szCs w:val="24"/>
              </w:rPr>
              <m:t>L</m:t>
            </m:r>
            <m:r>
              <m:rPr>
                <m:sty m:val="p"/>
              </m:rPr>
              <w:rPr>
                <w:rFonts w:ascii="Cambria Math" w:hAnsi="Cambria Math" w:cs="Times New Roman"/>
                <w:sz w:val="24"/>
                <w:szCs w:val="24"/>
              </w:rPr>
              <m:t>'</m:t>
            </m:r>
          </m:e>
          <m:sub>
            <m:sSub>
              <m:sSubPr>
                <m:ctrlPr>
                  <w:rPr>
                    <w:rFonts w:ascii="Cambria Math" w:hAnsi="Cambria Math" w:cs="Times New Roman"/>
                    <w:sz w:val="24"/>
                    <w:szCs w:val="24"/>
                  </w:rPr>
                </m:ctrlPr>
              </m:sSubPr>
              <m:e>
                <m:r>
                  <w:rPr>
                    <w:rFonts w:ascii="Cambria Math" w:hAnsi="Cambria Math" w:cs="Times New Roman"/>
                    <w:sz w:val="24"/>
                    <w:szCs w:val="24"/>
                  </w:rPr>
                  <m:t>CaCO</m:t>
                </m:r>
              </m:e>
              <m:sub>
                <m:r>
                  <m:rPr>
                    <m:sty m:val="p"/>
                  </m:rPr>
                  <w:rPr>
                    <w:rFonts w:ascii="Cambria Math" w:hAnsi="Cambria Math" w:cs="Times New Roman"/>
                    <w:sz w:val="24"/>
                    <w:szCs w:val="24"/>
                  </w:rPr>
                  <m:t>3</m:t>
                </m:r>
              </m:sub>
            </m:sSub>
          </m:sub>
        </m:sSub>
      </m:oMath>
      <w:r w:rsidR="00553E90" w:rsidRPr="00B22A17">
        <w:rPr>
          <w:rFonts w:ascii="Times New Roman" w:hAnsi="Times New Roman" w:cs="Times New Roman"/>
          <w:sz w:val="24"/>
          <w:szCs w:val="24"/>
        </w:rPr>
        <w:t>, легко получаемое экспериментально по значениям температуры и солености. В этом случае уравнение будет иметь вид:</w:t>
      </w:r>
    </w:p>
    <w:p w14:paraId="5246E852" w14:textId="788D88CD" w:rsidR="00553E90" w:rsidRPr="00B22A17" w:rsidRDefault="00553E90" w:rsidP="00553E90">
      <w:pPr>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lang w:val="en-US"/>
            </w:rPr>
            <m:t>r</m:t>
          </m:r>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d>
                <m:dPr>
                  <m:begChr m:val="["/>
                  <m:endChr m:val="]"/>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Ca</m:t>
                      </m:r>
                    </m:e>
                    <m:sup>
                      <m:r>
                        <w:rPr>
                          <w:rFonts w:ascii="Cambria Math" w:hAnsi="Cambria Math" w:cs="Times New Roman"/>
                          <w:sz w:val="24"/>
                          <w:szCs w:val="24"/>
                        </w:rPr>
                        <m:t>2+</m:t>
                      </m:r>
                    </m:sup>
                  </m:sSup>
                </m:e>
              </m:d>
              <w:bookmarkStart w:id="22" w:name="_Hlk164360120"/>
              <m:r>
                <m:rPr>
                  <m:sty m:val="p"/>
                </m:rPr>
                <w:rPr>
                  <w:rFonts w:ascii="Cambria Math" w:hAnsi="Cambria Math" w:cs="Arial"/>
                  <w:sz w:val="24"/>
                  <w:szCs w:val="24"/>
                  <w:shd w:val="clear" w:color="auto" w:fill="EDEFF2"/>
                </w:rPr>
                <m:t>∙</m:t>
              </m:r>
              <w:bookmarkEnd w:id="22"/>
              <m:d>
                <m:dPr>
                  <m:begChr m:val="["/>
                  <m:endChr m:val="]"/>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CO</m:t>
                      </m:r>
                    </m:e>
                    <m:sub>
                      <m:r>
                        <w:rPr>
                          <w:rFonts w:ascii="Cambria Math" w:hAnsi="Cambria Math" w:cs="Times New Roman"/>
                          <w:sz w:val="24"/>
                          <w:szCs w:val="24"/>
                        </w:rPr>
                        <m:t>3</m:t>
                      </m:r>
                    </m:sub>
                    <m:sup>
                      <m:r>
                        <w:rPr>
                          <w:rFonts w:ascii="Cambria Math" w:hAnsi="Cambria Math" w:cs="Times New Roman"/>
                          <w:sz w:val="24"/>
                          <w:szCs w:val="24"/>
                        </w:rPr>
                        <m:t>2-</m:t>
                      </m:r>
                    </m:sup>
                  </m:sSubSup>
                </m:e>
              </m: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r>
                    <w:rPr>
                      <w:rFonts w:ascii="Cambria Math" w:hAnsi="Cambria Math" w:cs="Times New Roman"/>
                      <w:sz w:val="24"/>
                      <w:szCs w:val="24"/>
                    </w:rPr>
                    <m:t>'</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CaCO</m:t>
                      </m:r>
                    </m:e>
                    <m:sub>
                      <m:r>
                        <w:rPr>
                          <w:rFonts w:ascii="Cambria Math" w:hAnsi="Cambria Math" w:cs="Times New Roman"/>
                          <w:sz w:val="24"/>
                          <w:szCs w:val="24"/>
                        </w:rPr>
                        <m:t>3</m:t>
                      </m:r>
                    </m:sub>
                  </m:sSub>
                </m:sub>
              </m:sSub>
            </m:den>
          </m:f>
          <m:r>
            <w:rPr>
              <w:rFonts w:ascii="Cambria Math" w:hAnsi="Cambria Math" w:cs="Times New Roman"/>
              <w:sz w:val="24"/>
              <w:szCs w:val="24"/>
              <w:lang w:val="en-US"/>
            </w:rPr>
            <m:t>,</m:t>
          </m:r>
        </m:oMath>
      </m:oMathPara>
    </w:p>
    <w:p w14:paraId="25E2601A" w14:textId="1361A619" w:rsidR="00553E90" w:rsidRPr="00B22A17" w:rsidRDefault="00553E9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где в квадратных скобках указаны фактические стехиометрические концентрации, определяющиеся по уравнениям с помощью кажущихся констант диссоциации.</w:t>
      </w:r>
    </w:p>
    <w:p w14:paraId="5113816C" w14:textId="36061D61" w:rsidR="00553E90" w:rsidRPr="00B22A17" w:rsidRDefault="00553E9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Впервые </w:t>
      </w:r>
      <m:oMath>
        <m:sSub>
          <m:sSubPr>
            <m:ctrlPr>
              <w:rPr>
                <w:rFonts w:ascii="Cambria Math" w:hAnsi="Cambria Math" w:cs="Times New Roman"/>
                <w:sz w:val="24"/>
                <w:szCs w:val="24"/>
              </w:rPr>
            </m:ctrlPr>
          </m:sSubPr>
          <m:e>
            <m:r>
              <w:rPr>
                <w:rFonts w:ascii="Cambria Math" w:hAnsi="Cambria Math" w:cs="Times New Roman"/>
                <w:sz w:val="24"/>
                <w:szCs w:val="24"/>
              </w:rPr>
              <m:t>L</m:t>
            </m:r>
            <m:r>
              <m:rPr>
                <m:sty m:val="p"/>
              </m:rPr>
              <w:rPr>
                <w:rFonts w:ascii="Cambria Math" w:hAnsi="Cambria Math" w:cs="Times New Roman"/>
                <w:sz w:val="24"/>
                <w:szCs w:val="24"/>
              </w:rPr>
              <m:t>'</m:t>
            </m:r>
          </m:e>
          <m:sub>
            <m:sSub>
              <m:sSubPr>
                <m:ctrlPr>
                  <w:rPr>
                    <w:rFonts w:ascii="Cambria Math" w:hAnsi="Cambria Math" w:cs="Times New Roman"/>
                    <w:sz w:val="24"/>
                    <w:szCs w:val="24"/>
                  </w:rPr>
                </m:ctrlPr>
              </m:sSubPr>
              <m:e>
                <m:r>
                  <w:rPr>
                    <w:rFonts w:ascii="Cambria Math" w:hAnsi="Cambria Math" w:cs="Times New Roman"/>
                    <w:sz w:val="24"/>
                    <w:szCs w:val="24"/>
                  </w:rPr>
                  <m:t>CaCO</m:t>
                </m:r>
              </m:e>
              <m:sub>
                <m:r>
                  <m:rPr>
                    <m:sty m:val="p"/>
                  </m:rPr>
                  <w:rPr>
                    <w:rFonts w:ascii="Cambria Math" w:hAnsi="Cambria Math" w:cs="Times New Roman"/>
                    <w:sz w:val="24"/>
                    <w:szCs w:val="24"/>
                  </w:rPr>
                  <m:t>3</m:t>
                </m:r>
              </m:sub>
            </m:sSub>
          </m:sub>
        </m:sSub>
      </m:oMath>
      <w:r w:rsidRPr="00B22A17">
        <w:rPr>
          <w:rFonts w:ascii="Times New Roman" w:hAnsi="Times New Roman" w:cs="Times New Roman"/>
          <w:sz w:val="24"/>
          <w:szCs w:val="24"/>
        </w:rPr>
        <w:t xml:space="preserve"> при различной температуре и хлорности 19 ‰ было получено Ваттенбергом и Тиммерманом в 1936 году, и позднее было пересчитано различными авторами для других систем </w:t>
      </w:r>
      <w:r w:rsidR="0064169A" w:rsidRPr="00B22A17">
        <w:rPr>
          <w:rFonts w:ascii="Times New Roman" w:hAnsi="Times New Roman" w:cs="Times New Roman"/>
          <w:sz w:val="24"/>
          <w:szCs w:val="24"/>
        </w:rPr>
        <w:t xml:space="preserve">констант диссоциации. </w:t>
      </w:r>
    </w:p>
    <w:p w14:paraId="6EF10052" w14:textId="4C86E0FF" w:rsidR="00553E90" w:rsidRPr="00B22A17" w:rsidRDefault="0064169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Дальнейшие исследования показали, что на промежуточных и больших глубинах состояние насыщенности воды карбонатом кальция зависит от pСO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температуры, солености и гидростатического давления. Влияние этих факторов различно по направлению, например, pСO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повышаясь с глубиной, уменьшает концентрацию карбонатных ионов, при понижении температуры степень насыщения уменьшается, как и при повышении давления. </w:t>
      </w:r>
    </w:p>
    <w:p w14:paraId="6D727592" w14:textId="67A8EACB" w:rsidR="00B3441D" w:rsidRDefault="00B3441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 1970-х основные принципы теории карбонатного равновесия остались неизменными, но исследователи из различных стран, университетов и институтов используют разные системы констант и модифицированные формулы для расчета параметров карбонатной системы из-за территориальных, социальных и языковых различий. Информацию об их исследованиях можно найти в публикациях, однако зачастую исследовател</w:t>
      </w:r>
      <w:r w:rsidR="00190A3E" w:rsidRPr="00B22A17">
        <w:rPr>
          <w:rFonts w:ascii="Times New Roman" w:hAnsi="Times New Roman" w:cs="Times New Roman"/>
          <w:sz w:val="24"/>
          <w:szCs w:val="24"/>
        </w:rPr>
        <w:t>и не акцентируют внимание на некоторых фактах, подразумевая, что</w:t>
      </w:r>
      <w:r w:rsidR="00A52943" w:rsidRPr="00B22A17">
        <w:rPr>
          <w:rFonts w:ascii="Times New Roman" w:hAnsi="Times New Roman" w:cs="Times New Roman"/>
          <w:sz w:val="24"/>
          <w:szCs w:val="24"/>
        </w:rPr>
        <w:t xml:space="preserve"> они очевидны.</w:t>
      </w:r>
    </w:p>
    <w:p w14:paraId="68D1CF96"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4F3DCEEA" w14:textId="68EC3230" w:rsidR="00BE6986" w:rsidRPr="00D843F8" w:rsidRDefault="00A52943" w:rsidP="00BE6986">
      <w:pPr>
        <w:pStyle w:val="2"/>
        <w:spacing w:line="360" w:lineRule="auto"/>
        <w:ind w:left="578" w:hanging="578"/>
        <w:rPr>
          <w:rFonts w:ascii="Times New Roman" w:hAnsi="Times New Roman" w:cs="Times New Roman"/>
          <w:b/>
          <w:bCs/>
          <w:color w:val="auto"/>
          <w:sz w:val="28"/>
          <w:szCs w:val="28"/>
        </w:rPr>
      </w:pPr>
      <w:bookmarkStart w:id="23" w:name="_Toc166096223"/>
      <w:r>
        <w:rPr>
          <w:rFonts w:ascii="Times New Roman" w:hAnsi="Times New Roman" w:cs="Times New Roman"/>
          <w:b/>
          <w:bCs/>
          <w:color w:val="auto"/>
          <w:sz w:val="28"/>
          <w:szCs w:val="28"/>
        </w:rPr>
        <w:t>Современные исследования карбонатной системы</w:t>
      </w:r>
      <w:bookmarkEnd w:id="23"/>
    </w:p>
    <w:p w14:paraId="7F902DE3" w14:textId="06EA451D" w:rsidR="00C85C4A" w:rsidRPr="00B22A17" w:rsidRDefault="00C84F8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Поскольку в данной работе рассматривается прибрежный участок моря, включающий в себя эстуарную часть, то далее будут рассмотрены работы авторов с схожей тематикой.</w:t>
      </w:r>
    </w:p>
    <w:p w14:paraId="646A1391" w14:textId="0B3AE8FD" w:rsidR="00C84F8D" w:rsidRDefault="00C84F8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 понятием карбонатная система очень тесно связано понятие потока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между атмосферой и водой из-за того, что океан является крупнейшим поглотителем этого парникового газа из атмосферы. Если </w:t>
      </w:r>
      <w:r w:rsidR="00D571C5" w:rsidRPr="00B22A17">
        <w:rPr>
          <w:rFonts w:ascii="Times New Roman" w:hAnsi="Times New Roman" w:cs="Times New Roman"/>
          <w:sz w:val="24"/>
          <w:szCs w:val="24"/>
        </w:rPr>
        <w:t xml:space="preserve">Мировой </w:t>
      </w:r>
      <w:r w:rsidRPr="00B22A17">
        <w:rPr>
          <w:rFonts w:ascii="Times New Roman" w:hAnsi="Times New Roman" w:cs="Times New Roman"/>
          <w:sz w:val="24"/>
          <w:szCs w:val="24"/>
        </w:rPr>
        <w:t>океан утратит эту способность, то климат на планете будет очень сильно изменяться, именно поэтому многие ученые уделяют этому особое внимание.</w:t>
      </w:r>
    </w:p>
    <w:p w14:paraId="484E399F"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25ED93FA" w14:textId="5D84D70D" w:rsidR="00BE6986" w:rsidRPr="00D843F8" w:rsidRDefault="00D2113E" w:rsidP="00BE6986">
      <w:pPr>
        <w:pStyle w:val="3"/>
        <w:rPr>
          <w:rFonts w:ascii="Times New Roman" w:hAnsi="Times New Roman" w:cs="Times New Roman"/>
          <w:b/>
          <w:bCs/>
          <w:color w:val="auto"/>
          <w:sz w:val="28"/>
          <w:szCs w:val="28"/>
        </w:rPr>
      </w:pPr>
      <w:bookmarkStart w:id="24" w:name="_Toc166096224"/>
      <w:r>
        <w:rPr>
          <w:rFonts w:ascii="Times New Roman" w:hAnsi="Times New Roman" w:cs="Times New Roman"/>
          <w:b/>
          <w:bCs/>
          <w:color w:val="auto"/>
          <w:sz w:val="28"/>
          <w:szCs w:val="28"/>
        </w:rPr>
        <w:lastRenderedPageBreak/>
        <w:t>Мировой океан в целом</w:t>
      </w:r>
      <w:bookmarkEnd w:id="24"/>
    </w:p>
    <w:p w14:paraId="4B8BA8DF" w14:textId="47F5D273" w:rsidR="00C84F8D" w:rsidRPr="00B22A17" w:rsidRDefault="00D2113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w:t>
      </w:r>
      <w:r w:rsidR="00C84F8D" w:rsidRPr="00B22A17">
        <w:rPr>
          <w:rFonts w:ascii="Times New Roman" w:hAnsi="Times New Roman" w:cs="Times New Roman"/>
          <w:sz w:val="24"/>
          <w:szCs w:val="24"/>
        </w:rPr>
        <w:t xml:space="preserve"> работе C.-T. Chen</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24943906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Che13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(Chen C.-T.A., et al., 2013)</w:t>
          </w:r>
          <w:r w:rsidR="00213F44" w:rsidRPr="00B22A17">
            <w:rPr>
              <w:rFonts w:ascii="Times New Roman" w:hAnsi="Times New Roman" w:cs="Times New Roman"/>
              <w:sz w:val="24"/>
              <w:szCs w:val="24"/>
            </w:rPr>
            <w:fldChar w:fldCharType="end"/>
          </w:r>
        </w:sdtContent>
      </w:sdt>
      <w:r w:rsidR="00C84F8D" w:rsidRPr="00B22A17">
        <w:rPr>
          <w:rFonts w:ascii="Times New Roman" w:hAnsi="Times New Roman" w:cs="Times New Roman"/>
          <w:sz w:val="24"/>
          <w:szCs w:val="24"/>
        </w:rPr>
        <w:t xml:space="preserve"> </w:t>
      </w:r>
      <w:r w:rsidR="003E682E" w:rsidRPr="00B22A17">
        <w:rPr>
          <w:rFonts w:ascii="Times New Roman" w:hAnsi="Times New Roman" w:cs="Times New Roman"/>
          <w:sz w:val="24"/>
          <w:szCs w:val="24"/>
        </w:rPr>
        <w:t>была проведена</w:t>
      </w:r>
      <w:r w:rsidR="00C84F8D" w:rsidRPr="00B22A17">
        <w:rPr>
          <w:rFonts w:ascii="Times New Roman" w:hAnsi="Times New Roman" w:cs="Times New Roman"/>
          <w:sz w:val="24"/>
          <w:szCs w:val="24"/>
        </w:rPr>
        <w:t xml:space="preserve"> </w:t>
      </w:r>
      <w:r w:rsidR="003E682E" w:rsidRPr="00B22A17">
        <w:rPr>
          <w:rFonts w:ascii="Times New Roman" w:hAnsi="Times New Roman" w:cs="Times New Roman"/>
          <w:sz w:val="24"/>
          <w:szCs w:val="24"/>
        </w:rPr>
        <w:t xml:space="preserve">оценка 87 континентальных шельфов и 165 эстуариев, результатом которой оказалось, что шельфы являются поглотителями углекислого газа из атмосферы, а эстуарии, наоборот, являются его источниками. Также исследователи ставят под сомнение существовавшее ранее мнение о том, что прибрежные </w:t>
      </w:r>
      <w:r w:rsidR="000D452A" w:rsidRPr="00B22A17">
        <w:rPr>
          <w:rFonts w:ascii="Times New Roman" w:hAnsi="Times New Roman" w:cs="Times New Roman"/>
          <w:sz w:val="24"/>
          <w:szCs w:val="24"/>
        </w:rPr>
        <w:t xml:space="preserve">части </w:t>
      </w:r>
      <w:r w:rsidR="003E682E" w:rsidRPr="00B22A17">
        <w:rPr>
          <w:rFonts w:ascii="Times New Roman" w:hAnsi="Times New Roman" w:cs="Times New Roman"/>
          <w:sz w:val="24"/>
          <w:szCs w:val="24"/>
        </w:rPr>
        <w:t>мор</w:t>
      </w:r>
      <w:r w:rsidR="000D452A" w:rsidRPr="00B22A17">
        <w:rPr>
          <w:rFonts w:ascii="Times New Roman" w:hAnsi="Times New Roman" w:cs="Times New Roman"/>
          <w:sz w:val="24"/>
          <w:szCs w:val="24"/>
        </w:rPr>
        <w:t>ей</w:t>
      </w:r>
      <w:r w:rsidR="003E682E" w:rsidRPr="00B22A17">
        <w:rPr>
          <w:rFonts w:ascii="Times New Roman" w:hAnsi="Times New Roman" w:cs="Times New Roman"/>
          <w:sz w:val="24"/>
          <w:szCs w:val="24"/>
        </w:rPr>
        <w:t xml:space="preserve"> являются чистыми источниками CO</w:t>
      </w:r>
      <w:r w:rsidR="003E682E" w:rsidRPr="00B22A17">
        <w:rPr>
          <w:rFonts w:ascii="Times New Roman" w:hAnsi="Times New Roman" w:cs="Times New Roman"/>
          <w:sz w:val="24"/>
          <w:szCs w:val="24"/>
          <w:vertAlign w:val="subscript"/>
        </w:rPr>
        <w:t>2</w:t>
      </w:r>
      <w:r w:rsidR="003E682E" w:rsidRPr="00B22A17">
        <w:rPr>
          <w:rFonts w:ascii="Times New Roman" w:hAnsi="Times New Roman" w:cs="Times New Roman"/>
          <w:sz w:val="24"/>
          <w:szCs w:val="24"/>
        </w:rPr>
        <w:t>.</w:t>
      </w:r>
    </w:p>
    <w:p w14:paraId="3587F93C" w14:textId="4AF3498C" w:rsidR="00D2113E" w:rsidRPr="00B22A17" w:rsidRDefault="00D2113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Боргес</w:t>
      </w:r>
      <w:r w:rsidR="00F35D93" w:rsidRPr="00B22A17">
        <w:rPr>
          <w:rFonts w:ascii="Times New Roman" w:hAnsi="Times New Roman" w:cs="Times New Roman"/>
          <w:sz w:val="24"/>
          <w:szCs w:val="24"/>
        </w:rPr>
        <w:t xml:space="preserve"> (Borges)</w:t>
      </w:r>
      <w:r w:rsidRPr="00B22A17">
        <w:rPr>
          <w:rFonts w:ascii="Times New Roman" w:hAnsi="Times New Roman" w:cs="Times New Roman"/>
          <w:sz w:val="24"/>
          <w:szCs w:val="24"/>
        </w:rPr>
        <w:t xml:space="preserve"> в 2005 году</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6556378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Bor05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(Borges, 2005)</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изучал интегрированные данные о потоках углекислого газа в 44 прибрежных районах и пришел к выводу, что если включать в расчет прибрежные области, то поглощение СO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для всего мирового океана увеличивается на 24%, в частности, на 57% в районах высоких широт и на 13% в районах умеренных широт Если же добавить в расчет еще солончаки и эстуарии, то океан становится источником углекислого газа для атмосферы, и количество углекислого газа в мировом океане понижается на 12%. На высоких, субтропических и тропических широтах прибрежный океан выступает в качестве источника атмосферного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но на умеренных широтах он по-прежнему выступает в качестве умеренного поглотителя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w:t>
      </w:r>
    </w:p>
    <w:p w14:paraId="3C715135" w14:textId="17061FA1" w:rsidR="00D2113E" w:rsidRPr="00B22A17" w:rsidRDefault="00D2113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Цай</w:t>
      </w:r>
      <w:r w:rsidR="00F35D93" w:rsidRPr="00B22A17">
        <w:rPr>
          <w:rFonts w:ascii="Times New Roman" w:hAnsi="Times New Roman" w:cs="Times New Roman"/>
          <w:sz w:val="24"/>
          <w:szCs w:val="24"/>
        </w:rPr>
        <w:t xml:space="preserve"> (Cai)</w:t>
      </w:r>
      <w:r w:rsidRPr="00B22A17">
        <w:rPr>
          <w:rFonts w:ascii="Times New Roman" w:hAnsi="Times New Roman" w:cs="Times New Roman"/>
          <w:sz w:val="24"/>
          <w:szCs w:val="24"/>
        </w:rPr>
        <w:t>, изучая вопрос о поглощении или выделении углекислого газа в прибрежных районах</w:t>
      </w:r>
      <w:sdt>
        <w:sdtPr>
          <w:rPr>
            <w:rFonts w:ascii="Times New Roman" w:hAnsi="Times New Roman" w:cs="Times New Roman"/>
            <w:sz w:val="24"/>
            <w:szCs w:val="24"/>
          </w:rPr>
          <w:id w:val="-60172581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Cai11 \l 1033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(Cai W.J., 2011)</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пришел к выводу, что эстуарии являются основной границей зоны взаимодействия суши и океана, где происходит переработка органического углерода и питательных веществ, что приводит к высокому потоку углекислого газа из воды в воздух. Однако, при этом континентальные шельфы морей наоборот являются поглотителями углекислого газа (до 17% от общего поглощения океаном). По мнению автора, выделение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устьях рек в значительной степени поддерживается микробиологическим разложением высокопродуктивной биомассы приливных маршей. Низкоширотные океанские окраины выделяют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поскольку на них приходится две трети наземного органического углерода. Из-за недавнего увеличения содержания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атмосфере выбросы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низких широтах стали слабее, а поглощение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на шельфах в средних и высоких широтах увеличилось, что приводит к увеличению количества растворенного неорганического углерода.</w:t>
      </w:r>
    </w:p>
    <w:p w14:paraId="624532FF" w14:textId="00553F59" w:rsidR="00D2113E" w:rsidRPr="00B22A17" w:rsidRDefault="00D2113E" w:rsidP="00B22A17">
      <w:pPr>
        <w:spacing w:line="360" w:lineRule="auto"/>
        <w:ind w:firstLine="851"/>
        <w:jc w:val="both"/>
        <w:rPr>
          <w:rFonts w:ascii="Times New Roman" w:hAnsi="Times New Roman" w:cs="Times New Roman"/>
          <w:sz w:val="24"/>
          <w:szCs w:val="24"/>
        </w:rPr>
      </w:pPr>
      <w:r w:rsidRPr="00B22A17">
        <w:rPr>
          <w:rFonts w:ascii="Times New Roman" w:hAnsi="Times New Roman" w:cs="Times New Roman"/>
          <w:sz w:val="24"/>
          <w:szCs w:val="24"/>
        </w:rPr>
        <w:t>Учет потоков углерода вдоль границы суша-океан в глобальных балансах выбросов углекислого газа имеет значительные последствия. Результаты исследования Дж. Байера</w:t>
      </w:r>
      <w:r w:rsidR="00F35D93" w:rsidRPr="00B22A17">
        <w:rPr>
          <w:rFonts w:ascii="Times New Roman" w:hAnsi="Times New Roman" w:cs="Times New Roman"/>
          <w:sz w:val="24"/>
          <w:szCs w:val="24"/>
        </w:rPr>
        <w:t xml:space="preserve"> (</w:t>
      </w:r>
      <w:r w:rsidR="00F35D93" w:rsidRPr="00B22A17">
        <w:rPr>
          <w:rFonts w:ascii="Times New Roman" w:hAnsi="Times New Roman" w:cs="Times New Roman"/>
          <w:sz w:val="24"/>
          <w:szCs w:val="24"/>
          <w:lang w:val="en-US"/>
        </w:rPr>
        <w:t>Bauer</w:t>
      </w:r>
      <w:r w:rsidR="00F35D93" w:rsidRPr="00B22A17">
        <w:rPr>
          <w:rFonts w:ascii="Times New Roman" w:hAnsi="Times New Roman" w:cs="Times New Roman"/>
          <w:sz w:val="24"/>
          <w:szCs w:val="24"/>
        </w:rPr>
        <w:t>)</w:t>
      </w:r>
      <w:sdt>
        <w:sdtPr>
          <w:rPr>
            <w:rFonts w:ascii="Times New Roman" w:hAnsi="Times New Roman" w:cs="Times New Roman"/>
            <w:sz w:val="24"/>
            <w:szCs w:val="24"/>
          </w:rPr>
          <w:id w:val="-186158217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w:instrText>
          </w:r>
          <w:r w:rsidR="00213F44" w:rsidRPr="00B22A17">
            <w:rPr>
              <w:rFonts w:ascii="Times New Roman" w:hAnsi="Times New Roman" w:cs="Times New Roman"/>
              <w:sz w:val="24"/>
              <w:szCs w:val="24"/>
              <w:lang w:val="en-US"/>
            </w:rPr>
            <w:instrText>CITATION</w:instrText>
          </w:r>
          <w:r w:rsidR="00213F44" w:rsidRPr="00B22A17">
            <w:rPr>
              <w:rFonts w:ascii="Times New Roman" w:hAnsi="Times New Roman" w:cs="Times New Roman"/>
              <w:sz w:val="24"/>
              <w:szCs w:val="24"/>
            </w:rPr>
            <w:instrText xml:space="preserve"> </w:instrText>
          </w:r>
          <w:r w:rsidR="00213F44" w:rsidRPr="00B22A17">
            <w:rPr>
              <w:rFonts w:ascii="Times New Roman" w:hAnsi="Times New Roman" w:cs="Times New Roman"/>
              <w:sz w:val="24"/>
              <w:szCs w:val="24"/>
              <w:lang w:val="en-US"/>
            </w:rPr>
            <w:instrText>Bau</w:instrText>
          </w:r>
          <w:r w:rsidR="00213F44" w:rsidRPr="00B22A17">
            <w:rPr>
              <w:rFonts w:ascii="Times New Roman" w:hAnsi="Times New Roman" w:cs="Times New Roman"/>
              <w:sz w:val="24"/>
              <w:szCs w:val="24"/>
            </w:rPr>
            <w:instrText>13 \</w:instrText>
          </w:r>
          <w:r w:rsidR="00213F44" w:rsidRPr="00B22A17">
            <w:rPr>
              <w:rFonts w:ascii="Times New Roman" w:hAnsi="Times New Roman" w:cs="Times New Roman"/>
              <w:sz w:val="24"/>
              <w:szCs w:val="24"/>
              <w:lang w:val="en-US"/>
            </w:rPr>
            <w:instrText>l</w:instrText>
          </w:r>
          <w:r w:rsidR="00213F44" w:rsidRPr="00B22A17">
            <w:rPr>
              <w:rFonts w:ascii="Times New Roman" w:hAnsi="Times New Roman" w:cs="Times New Roman"/>
              <w:sz w:val="24"/>
              <w:szCs w:val="24"/>
            </w:rPr>
            <w:instrText xml:space="preserve">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lang w:val="en-US"/>
            </w:rPr>
            <w:t>Bauer</w:t>
          </w:r>
          <w:r w:rsidR="00B157C6" w:rsidRP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lang w:val="en-US"/>
            </w:rPr>
            <w:t>J</w:t>
          </w:r>
          <w:r w:rsidR="00B157C6" w:rsidRPr="00B157C6">
            <w:rPr>
              <w:rFonts w:ascii="Times New Roman" w:hAnsi="Times New Roman" w:cs="Times New Roman"/>
              <w:noProof/>
              <w:sz w:val="24"/>
              <w:szCs w:val="24"/>
            </w:rPr>
            <w:t>.</w:t>
          </w:r>
          <w:r w:rsidR="00B157C6" w:rsidRPr="00B157C6">
            <w:rPr>
              <w:rFonts w:ascii="Times New Roman" w:hAnsi="Times New Roman" w:cs="Times New Roman"/>
              <w:noProof/>
              <w:sz w:val="24"/>
              <w:szCs w:val="24"/>
              <w:lang w:val="en-US"/>
            </w:rPr>
            <w:t>E</w:t>
          </w:r>
          <w:r w:rsidR="00B157C6" w:rsidRP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lang w:val="en-US"/>
            </w:rPr>
            <w:t>et</w:t>
          </w:r>
          <w:r w:rsidR="00B157C6" w:rsidRP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lang w:val="en-US"/>
            </w:rPr>
            <w:t>al</w:t>
          </w:r>
          <w:r w:rsidR="00B157C6" w:rsidRPr="00B157C6">
            <w:rPr>
              <w:rFonts w:ascii="Times New Roman" w:hAnsi="Times New Roman" w:cs="Times New Roman"/>
              <w:noProof/>
              <w:sz w:val="24"/>
              <w:szCs w:val="24"/>
            </w:rPr>
            <w:t>., 2013)</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показывают, что деятельность человека </w:t>
      </w:r>
      <w:r w:rsidRPr="00B22A17">
        <w:rPr>
          <w:rFonts w:ascii="Times New Roman" w:eastAsiaTheme="minorEastAsia" w:hAnsi="Times New Roman" w:cs="Times New Roman"/>
          <w:iCs/>
          <w:sz w:val="24"/>
          <w:szCs w:val="24"/>
        </w:rPr>
        <w:t>радикально</w:t>
      </w:r>
      <w:r w:rsidRPr="00B22A17">
        <w:rPr>
          <w:rFonts w:ascii="Times New Roman" w:hAnsi="Times New Roman" w:cs="Times New Roman"/>
          <w:sz w:val="24"/>
          <w:szCs w:val="24"/>
        </w:rPr>
        <w:t xml:space="preserve"> изменила эти потоки. Антропогенное воздействие, возможно, привело к увеличению потока углерода во внутренние воды на величину до 1,0 Пг С в год по сравнению с доиндустриальными временами, главным образом из-за увеличения экспорта углерода из почв. Это дополнительное поступление углерода влияет на баланс углекислого газа, изменяя процессы </w:t>
      </w:r>
      <w:r w:rsidRPr="00B22A17">
        <w:rPr>
          <w:rFonts w:ascii="Times New Roman" w:hAnsi="Times New Roman" w:cs="Times New Roman"/>
          <w:sz w:val="24"/>
          <w:szCs w:val="24"/>
        </w:rPr>
        <w:lastRenderedPageBreak/>
        <w:t>накопления и высвобождения углерода в наземных экосистемах, а также в пресноводных, устьевых и прибрежных водных системах и открытом океане</w:t>
      </w:r>
      <w:r w:rsidR="00213F44" w:rsidRPr="00B22A17">
        <w:rPr>
          <w:rFonts w:ascii="Times New Roman" w:hAnsi="Times New Roman" w:cs="Times New Roman"/>
          <w:sz w:val="24"/>
          <w:szCs w:val="24"/>
        </w:rPr>
        <w:t>.</w:t>
      </w:r>
    </w:p>
    <w:p w14:paraId="2DE17872" w14:textId="24B1DE02" w:rsidR="00D2113E" w:rsidRDefault="00D2113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Нельзя не отметить и вклад российских исследователей в изучение карбонатной системы. Так, П.Н. Маккавеев в своей работе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470663365"/>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ПНМ09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(Маккавеев П.Н., 2009)</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рассматривал изменчивость карбонатной системы на различных масштабах </w:t>
      </w:r>
      <w:r w:rsidR="00CE120C" w:rsidRPr="00B22A17">
        <w:rPr>
          <w:rFonts w:ascii="Times New Roman" w:hAnsi="Times New Roman" w:cs="Times New Roman"/>
          <w:sz w:val="24"/>
          <w:szCs w:val="24"/>
        </w:rPr>
        <w:t>и пришел к выводу, что для открытых частей океанов и морей основное значение имеют сезонные и межгодовые изменения. Сезонный масштаб изменений может прогнозироваться на основании данных о продукционных характеристиках района и сезонного хода температуры, а в прибрежной зоне возрастает роль изменений синоптического масштаба, а также</w:t>
      </w:r>
      <w:r w:rsidRPr="00B22A17">
        <w:rPr>
          <w:rFonts w:ascii="Times New Roman" w:hAnsi="Times New Roman" w:cs="Times New Roman"/>
          <w:sz w:val="24"/>
          <w:szCs w:val="24"/>
        </w:rPr>
        <w:t xml:space="preserve"> впервые составил среднемесячные карты распределения суммарного неорганического углерода и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для Тихого и Атлантического океанов</w:t>
      </w:r>
      <w:r w:rsidR="00CE120C" w:rsidRPr="00B22A17">
        <w:rPr>
          <w:rFonts w:ascii="Times New Roman" w:hAnsi="Times New Roman" w:cs="Times New Roman"/>
          <w:sz w:val="24"/>
          <w:szCs w:val="24"/>
        </w:rPr>
        <w:t>.</w:t>
      </w:r>
    </w:p>
    <w:p w14:paraId="4C3B0143"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4A602DFA" w14:textId="0DF5E328" w:rsidR="00BE6986" w:rsidRPr="00D843F8" w:rsidRDefault="00D2113E" w:rsidP="00BE6986">
      <w:pPr>
        <w:pStyle w:val="3"/>
        <w:rPr>
          <w:rFonts w:ascii="Times New Roman" w:hAnsi="Times New Roman" w:cs="Times New Roman"/>
          <w:b/>
          <w:bCs/>
          <w:color w:val="auto"/>
          <w:sz w:val="28"/>
          <w:szCs w:val="28"/>
        </w:rPr>
      </w:pPr>
      <w:bookmarkStart w:id="25" w:name="_Toc166096225"/>
      <w:r>
        <w:rPr>
          <w:rFonts w:ascii="Times New Roman" w:hAnsi="Times New Roman" w:cs="Times New Roman"/>
          <w:b/>
          <w:bCs/>
          <w:color w:val="auto"/>
          <w:sz w:val="28"/>
          <w:szCs w:val="28"/>
        </w:rPr>
        <w:t>Индийский океан</w:t>
      </w:r>
      <w:bookmarkEnd w:id="25"/>
    </w:p>
    <w:p w14:paraId="6A8C4306" w14:textId="2C8523AA" w:rsidR="00D2113E" w:rsidRPr="00B22A17" w:rsidRDefault="00D2113E"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Ш</w:t>
      </w:r>
      <w:r w:rsidR="00F92F7C" w:rsidRPr="00B22A17">
        <w:rPr>
          <w:rFonts w:ascii="Times New Roman" w:hAnsi="Times New Roman" w:cs="Times New Roman"/>
          <w:sz w:val="24"/>
          <w:szCs w:val="24"/>
        </w:rPr>
        <w:t>ахен</w:t>
      </w:r>
      <w:r w:rsidRPr="00B22A17">
        <w:rPr>
          <w:rFonts w:ascii="Times New Roman" w:hAnsi="Times New Roman" w:cs="Times New Roman"/>
          <w:sz w:val="24"/>
          <w:szCs w:val="24"/>
        </w:rPr>
        <w:t xml:space="preserve"> Ахтар</w:t>
      </w:r>
      <w:r w:rsidR="00F92F7C" w:rsidRPr="00B22A17">
        <w:rPr>
          <w:rFonts w:ascii="Times New Roman" w:hAnsi="Times New Roman" w:cs="Times New Roman"/>
          <w:sz w:val="24"/>
          <w:szCs w:val="24"/>
        </w:rPr>
        <w:t xml:space="preserve"> (Shaheen Akhtar)</w:t>
      </w:r>
      <w:r w:rsidRPr="00B22A17">
        <w:rPr>
          <w:rFonts w:ascii="Times New Roman" w:hAnsi="Times New Roman" w:cs="Times New Roman"/>
          <w:sz w:val="24"/>
          <w:szCs w:val="24"/>
        </w:rPr>
        <w:t xml:space="preserve"> с коллегами в своей работе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89689383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Akh21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(Akhtar Sh., 2021)</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изучал распределение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потока углекислого газа в восточной Индии, в дельте реки Деви. В ней обсужда</w:t>
      </w:r>
      <w:r w:rsidR="00F92F7C" w:rsidRPr="00B22A17">
        <w:rPr>
          <w:rFonts w:ascii="Times New Roman" w:hAnsi="Times New Roman" w:cs="Times New Roman"/>
          <w:sz w:val="24"/>
          <w:szCs w:val="24"/>
        </w:rPr>
        <w:t>л</w:t>
      </w:r>
      <w:r w:rsidRPr="00B22A17">
        <w:rPr>
          <w:rFonts w:ascii="Times New Roman" w:hAnsi="Times New Roman" w:cs="Times New Roman"/>
          <w:sz w:val="24"/>
          <w:szCs w:val="24"/>
        </w:rPr>
        <w:t>ся высокий уровень содержания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устье реки по сравнению с атмосферой, причем самые высокие уровни наблюдаются в зимний сезон. В ходе исследования также была отмечена тенденция к снижению уровня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от верхней части эстуария к нижней, что позволило получить представление о сезонной и пространственной изменчивости динамики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устье.</w:t>
      </w:r>
    </w:p>
    <w:p w14:paraId="0D53B298" w14:textId="184F36D8" w:rsidR="001D667B" w:rsidRPr="00B22A17" w:rsidRDefault="001D667B"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 результатам работы С. Саманты</w:t>
      </w:r>
      <w:r w:rsidR="00F92F7C" w:rsidRPr="00B22A17">
        <w:rPr>
          <w:rFonts w:ascii="Times New Roman" w:hAnsi="Times New Roman" w:cs="Times New Roman"/>
          <w:sz w:val="24"/>
          <w:szCs w:val="24"/>
        </w:rPr>
        <w:t xml:space="preserve"> (S. Samanta)</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358046218"/>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Sau15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(Saumik Samanta, 2015)</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по расчету смешивания морских вод и вод реки Хугли в сочетании с оцененными недонасыщенными уровнями растворенного кислорода показывают, что биологическое дыхание и деградация органического углерода доминируют над биологическим производством в устье. Важным результатом этого исследования является то, что значительное количество DIC и растворенного кальция производится в устье при солености ≥10, особенно в период муссона. </w:t>
      </w:r>
      <w:r w:rsidR="00377C39" w:rsidRPr="00B22A17">
        <w:rPr>
          <w:rFonts w:ascii="Times New Roman" w:hAnsi="Times New Roman" w:cs="Times New Roman"/>
          <w:sz w:val="24"/>
          <w:szCs w:val="24"/>
        </w:rPr>
        <w:t>О</w:t>
      </w:r>
      <w:r w:rsidRPr="00B22A17">
        <w:rPr>
          <w:rFonts w:ascii="Times New Roman" w:hAnsi="Times New Roman" w:cs="Times New Roman"/>
          <w:sz w:val="24"/>
          <w:szCs w:val="24"/>
        </w:rPr>
        <w:t xml:space="preserve">сновным источником DIC, создаваемого в устье, является растворение карбоната, которое предполагается совместно с деградацией органического углерода. </w:t>
      </w:r>
      <w:r w:rsidR="00377C39" w:rsidRPr="00B22A17">
        <w:rPr>
          <w:rFonts w:ascii="Times New Roman" w:hAnsi="Times New Roman" w:cs="Times New Roman"/>
          <w:sz w:val="24"/>
          <w:szCs w:val="24"/>
        </w:rPr>
        <w:t>Результаты этого исследования свидетельствуют о том, что эстуарии в регионах, подверженных тропическим муссонам, могут иметь важное значение в производстве значительных объемов DIC и их поставке в мировые океаны.</w:t>
      </w:r>
    </w:p>
    <w:p w14:paraId="2EE8F392" w14:textId="55475B9A" w:rsidR="00F92F7C" w:rsidRDefault="0061133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исследовании Д. Гангули (D. Ganguly)</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304459343"/>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DGa11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(Ganguly D., 2011)</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отмечено, что </w:t>
      </w:r>
      <w:r w:rsidR="00F92F7C" w:rsidRPr="00B22A17">
        <w:rPr>
          <w:rFonts w:ascii="Times New Roman" w:hAnsi="Times New Roman" w:cs="Times New Roman"/>
          <w:sz w:val="24"/>
          <w:szCs w:val="24"/>
        </w:rPr>
        <w:t>с</w:t>
      </w:r>
      <w:r w:rsidRPr="00B22A17">
        <w:rPr>
          <w:rFonts w:ascii="Times New Roman" w:hAnsi="Times New Roman" w:cs="Times New Roman"/>
          <w:sz w:val="24"/>
          <w:szCs w:val="24"/>
        </w:rPr>
        <w:t>езонные изменения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его </w:t>
      </w:r>
      <w:r w:rsidR="00F92F7C" w:rsidRPr="00B22A17">
        <w:rPr>
          <w:rFonts w:ascii="Times New Roman" w:hAnsi="Times New Roman" w:cs="Times New Roman"/>
          <w:sz w:val="24"/>
          <w:szCs w:val="24"/>
        </w:rPr>
        <w:t>поток</w:t>
      </w:r>
      <w:r w:rsidRPr="00B22A17">
        <w:rPr>
          <w:rFonts w:ascii="Times New Roman" w:hAnsi="Times New Roman" w:cs="Times New Roman"/>
          <w:sz w:val="24"/>
          <w:szCs w:val="24"/>
        </w:rPr>
        <w:t xml:space="preserve"> из </w:t>
      </w:r>
      <w:r w:rsidR="00F92F7C" w:rsidRPr="00B22A17">
        <w:rPr>
          <w:rFonts w:ascii="Times New Roman" w:hAnsi="Times New Roman" w:cs="Times New Roman"/>
          <w:sz w:val="24"/>
          <w:szCs w:val="24"/>
        </w:rPr>
        <w:t>приб</w:t>
      </w:r>
      <w:r w:rsidRPr="00B22A17">
        <w:rPr>
          <w:rFonts w:ascii="Times New Roman" w:hAnsi="Times New Roman" w:cs="Times New Roman"/>
          <w:sz w:val="24"/>
          <w:szCs w:val="24"/>
        </w:rPr>
        <w:t xml:space="preserve">режных вод </w:t>
      </w:r>
      <w:r w:rsidR="00F92F7C" w:rsidRPr="00B22A17">
        <w:rPr>
          <w:rFonts w:ascii="Times New Roman" w:hAnsi="Times New Roman" w:cs="Times New Roman"/>
          <w:sz w:val="24"/>
          <w:szCs w:val="24"/>
        </w:rPr>
        <w:t xml:space="preserve">северо-восточной части Индии </w:t>
      </w:r>
      <w:r w:rsidRPr="00B22A17">
        <w:rPr>
          <w:rFonts w:ascii="Times New Roman" w:hAnsi="Times New Roman" w:cs="Times New Roman"/>
          <w:sz w:val="24"/>
          <w:szCs w:val="24"/>
        </w:rPr>
        <w:t xml:space="preserve">были в несколько раз выше </w:t>
      </w:r>
      <w:r w:rsidR="00F92F7C" w:rsidRPr="00B22A17">
        <w:rPr>
          <w:rFonts w:ascii="Times New Roman" w:hAnsi="Times New Roman" w:cs="Times New Roman"/>
          <w:sz w:val="24"/>
          <w:szCs w:val="24"/>
        </w:rPr>
        <w:t>до муссона</w:t>
      </w:r>
      <w:r w:rsidRPr="00B22A17">
        <w:rPr>
          <w:rFonts w:ascii="Times New Roman" w:hAnsi="Times New Roman" w:cs="Times New Roman"/>
          <w:sz w:val="24"/>
          <w:szCs w:val="24"/>
        </w:rPr>
        <w:t xml:space="preserve"> по сравнению с </w:t>
      </w:r>
      <w:r w:rsidR="00F92F7C" w:rsidRPr="00B22A17">
        <w:rPr>
          <w:rFonts w:ascii="Times New Roman" w:hAnsi="Times New Roman" w:cs="Times New Roman"/>
          <w:sz w:val="24"/>
          <w:szCs w:val="24"/>
        </w:rPr>
        <w:t>периодом муссона</w:t>
      </w:r>
      <w:r w:rsidRPr="00B22A17">
        <w:rPr>
          <w:rFonts w:ascii="Times New Roman" w:hAnsi="Times New Roman" w:cs="Times New Roman"/>
          <w:sz w:val="24"/>
          <w:szCs w:val="24"/>
        </w:rPr>
        <w:t xml:space="preserve"> и после</w:t>
      </w:r>
      <w:r w:rsidR="00F92F7C" w:rsidRPr="00B22A17">
        <w:rPr>
          <w:rFonts w:ascii="Times New Roman" w:hAnsi="Times New Roman" w:cs="Times New Roman"/>
          <w:sz w:val="24"/>
          <w:szCs w:val="24"/>
        </w:rPr>
        <w:t xml:space="preserve"> него.</w:t>
      </w:r>
      <w:r w:rsidRPr="00B22A17">
        <w:rPr>
          <w:rFonts w:ascii="Times New Roman" w:hAnsi="Times New Roman" w:cs="Times New Roman"/>
          <w:sz w:val="24"/>
          <w:szCs w:val="24"/>
        </w:rPr>
        <w:t xml:space="preserve"> </w:t>
      </w:r>
      <w:r w:rsidR="00F92F7C" w:rsidRPr="00B22A17">
        <w:rPr>
          <w:rFonts w:ascii="Times New Roman" w:hAnsi="Times New Roman" w:cs="Times New Roman"/>
          <w:sz w:val="24"/>
          <w:szCs w:val="24"/>
        </w:rPr>
        <w:t xml:space="preserve">Сезонные </w:t>
      </w:r>
      <w:r w:rsidR="00F92F7C" w:rsidRPr="00B22A17">
        <w:rPr>
          <w:rFonts w:ascii="Times New Roman" w:hAnsi="Times New Roman" w:cs="Times New Roman"/>
          <w:sz w:val="24"/>
          <w:szCs w:val="24"/>
        </w:rPr>
        <w:lastRenderedPageBreak/>
        <w:t>колебания атмосферного CO</w:t>
      </w:r>
      <w:r w:rsidR="00F92F7C" w:rsidRPr="00B22A17">
        <w:rPr>
          <w:rFonts w:ascii="Times New Roman" w:hAnsi="Times New Roman" w:cs="Times New Roman"/>
          <w:sz w:val="24"/>
          <w:szCs w:val="24"/>
          <w:vertAlign w:val="subscript"/>
        </w:rPr>
        <w:t>2</w:t>
      </w:r>
      <w:r w:rsidR="00F92F7C" w:rsidRPr="00B22A17">
        <w:rPr>
          <w:rFonts w:ascii="Times New Roman" w:hAnsi="Times New Roman" w:cs="Times New Roman"/>
          <w:sz w:val="24"/>
          <w:szCs w:val="24"/>
        </w:rPr>
        <w:t xml:space="preserve"> в значительной степени отражают биологические процессы, происходящие в прибрежных водах посредством обмена воздух–море, на которые заметно влияет общий метаболизм экосистемы. Важными факторами, определяющими уровень CO</w:t>
      </w:r>
      <w:r w:rsidR="00F92F7C" w:rsidRPr="00B22A17">
        <w:rPr>
          <w:rFonts w:ascii="Times New Roman" w:hAnsi="Times New Roman" w:cs="Times New Roman"/>
          <w:sz w:val="24"/>
          <w:szCs w:val="24"/>
          <w:vertAlign w:val="subscript"/>
        </w:rPr>
        <w:t>2</w:t>
      </w:r>
      <w:r w:rsidR="00F92F7C" w:rsidRPr="00B22A17">
        <w:rPr>
          <w:rFonts w:ascii="Times New Roman" w:hAnsi="Times New Roman" w:cs="Times New Roman"/>
          <w:sz w:val="24"/>
          <w:szCs w:val="24"/>
        </w:rPr>
        <w:t xml:space="preserve"> в прибрежной атмосфере в порядке убывания объясняемой изменчивости, являются направление ветра, его постоянство, поток CO</w:t>
      </w:r>
      <w:r w:rsidR="00F92F7C" w:rsidRPr="00B22A17">
        <w:rPr>
          <w:rFonts w:ascii="Times New Roman" w:hAnsi="Times New Roman" w:cs="Times New Roman"/>
          <w:sz w:val="24"/>
          <w:szCs w:val="24"/>
          <w:vertAlign w:val="subscript"/>
        </w:rPr>
        <w:t>2</w:t>
      </w:r>
      <w:r w:rsidR="00F92F7C" w:rsidRPr="00B22A17">
        <w:rPr>
          <w:rFonts w:ascii="Times New Roman" w:hAnsi="Times New Roman" w:cs="Times New Roman"/>
          <w:sz w:val="24"/>
          <w:szCs w:val="24"/>
        </w:rPr>
        <w:t xml:space="preserve"> и скорость ветра.</w:t>
      </w:r>
    </w:p>
    <w:p w14:paraId="2D1825F0"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6EBEA1EB" w14:textId="5433CA1A" w:rsidR="00BE6986" w:rsidRPr="00D843F8" w:rsidRDefault="00F92F7C" w:rsidP="00BE6986">
      <w:pPr>
        <w:pStyle w:val="3"/>
        <w:rPr>
          <w:rFonts w:ascii="Times New Roman" w:hAnsi="Times New Roman" w:cs="Times New Roman"/>
          <w:b/>
          <w:bCs/>
          <w:color w:val="auto"/>
          <w:sz w:val="28"/>
          <w:szCs w:val="28"/>
        </w:rPr>
      </w:pPr>
      <w:bookmarkStart w:id="26" w:name="_Toc166096226"/>
      <w:r>
        <w:rPr>
          <w:rFonts w:ascii="Times New Roman" w:hAnsi="Times New Roman" w:cs="Times New Roman"/>
          <w:b/>
          <w:bCs/>
          <w:color w:val="auto"/>
          <w:sz w:val="28"/>
          <w:szCs w:val="28"/>
        </w:rPr>
        <w:t>Северный ледовитый океан</w:t>
      </w:r>
      <w:bookmarkEnd w:id="26"/>
    </w:p>
    <w:p w14:paraId="13E0F4D3" w14:textId="4F6D53D7" w:rsidR="00F92F7C" w:rsidRPr="00B22A17" w:rsidRDefault="00A178D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Впервые динамику параметров карбонатной системы в морях восточной Арктики изучила И.И. Пипко в своей диссертации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89870011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ИПи05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(Пипко И.И., 2005)</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Она установила, что прибрежно-шельфовая зона арктических морей в летне-осенний сезон может являться как источником, так и стоком для атмосферного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что воды реки Лена могут являться важным источником углерода, как в минеральной, так и в органической формах.</w:t>
      </w:r>
    </w:p>
    <w:p w14:paraId="5F7D0DFB" w14:textId="16DCE150" w:rsidR="00A178D2" w:rsidRPr="00B22A17" w:rsidRDefault="00A178D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Гидрохимию и, в частности, карбонатную систему Белого моря рассматривала в своей работе Максимова М.</w:t>
      </w:r>
      <w:r w:rsidR="00213F44" w:rsidRPr="00B22A17">
        <w:rPr>
          <w:rFonts w:ascii="Times New Roman" w:hAnsi="Times New Roman" w:cs="Times New Roman"/>
          <w:sz w:val="24"/>
          <w:szCs w:val="24"/>
        </w:rPr>
        <w:t xml:space="preserve">П. </w:t>
      </w:r>
      <w:sdt>
        <w:sdtPr>
          <w:rPr>
            <w:rFonts w:ascii="Times New Roman" w:hAnsi="Times New Roman" w:cs="Times New Roman"/>
            <w:sz w:val="24"/>
            <w:szCs w:val="24"/>
          </w:rPr>
          <w:id w:val="-302393927"/>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МПМ90 \l 1033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(Максимова М.П., 1990)</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Ею было установлено, что уровень щелочности и pH в Белом море зависит от речного стока и адвекции вод из Баренцева моря. В разных районах Белого моря щелочность и рН различаются в зависимости от степени влияния речного стока. В глубоководных частях моря щелочность и рН выше, чем в мелководных заливах. С глубиной щелочность увеличивается, а рН незначительно снижается. Режим р</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Белом море уникален из-за стратификации вод и гидрологической структуры. Парциальное давление </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поверхностных водах выше, чем в атмосфере, что приводит к выделению </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атмосферу круглый год. В летний период р</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варьируется, но остаётся выше атмосферного уровня. В зимний период значительного повышения р</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не происходит из-за замедления окислительных процессов. Белое море отличается от других северных морей наиболее высоким парциальным давлением </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летом. В открытых окраинных морях летом преобладает инвазия </w:t>
      </w:r>
      <w:r w:rsidR="008E545A" w:rsidRPr="00B22A17">
        <w:rPr>
          <w:rFonts w:ascii="Times New Roman" w:hAnsi="Times New Roman" w:cs="Times New Roman"/>
          <w:sz w:val="24"/>
          <w:szCs w:val="24"/>
        </w:rPr>
        <w:t>CO</w:t>
      </w:r>
      <w:r w:rsidR="008E545A"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из атмосферы, а Белое море выделяет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атмосферу круглый год.</w:t>
      </w:r>
    </w:p>
    <w:p w14:paraId="7C54A3AB" w14:textId="7CD47DA5" w:rsidR="008E545A" w:rsidRPr="00B22A17" w:rsidRDefault="008E545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По результатам экспедиции CHINARE 2010, Б. Чен (Baoshan Chen) с коллегами сравнил измеренные и рассчитанные значения pCO</w:t>
      </w:r>
      <w:r w:rsidRPr="00B22A17">
        <w:rPr>
          <w:rFonts w:ascii="Times New Roman" w:hAnsi="Times New Roman" w:cs="Times New Roman"/>
          <w:sz w:val="24"/>
          <w:szCs w:val="24"/>
          <w:vertAlign w:val="subscript"/>
        </w:rPr>
        <w:t>2</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28300627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Bao15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(Baoshan Chen, 2015)</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Для вод вне зон активного таяния льда лучшее совпадение наблюдалось при использовании констант диссоциации Меербаха (1973) или Люкера (2000). Различия между расчетными и измеренными значениями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были связаны с температурой и солёностью и, для всех наборов констант, увеличивались с увеличением Т и S в диапазоне температур от -1,5 до 10,5°С и диапазоне солености от 25,8 до 33,1‰, причем в холодных водах Канадского бассейна расчётные значения были ниже фактических. В зонах активного таяния льда возникли большие расхождения, вероятно, из-за растворения осадков CaCO</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xml:space="preserve"> из морского льда</w:t>
      </w:r>
      <w:r w:rsidR="00213F44" w:rsidRPr="00B22A17">
        <w:rPr>
          <w:rFonts w:ascii="Times New Roman" w:hAnsi="Times New Roman" w:cs="Times New Roman"/>
          <w:sz w:val="24"/>
          <w:szCs w:val="24"/>
        </w:rPr>
        <w:t>.</w:t>
      </w:r>
    </w:p>
    <w:p w14:paraId="6EDF50AC" w14:textId="440862D8" w:rsidR="00BE6986" w:rsidRPr="00D843F8" w:rsidRDefault="008E545A" w:rsidP="00BE6986">
      <w:pPr>
        <w:pStyle w:val="3"/>
        <w:jc w:val="both"/>
        <w:rPr>
          <w:rFonts w:ascii="Times New Roman" w:hAnsi="Times New Roman" w:cs="Times New Roman"/>
          <w:b/>
          <w:bCs/>
          <w:color w:val="auto"/>
          <w:sz w:val="28"/>
          <w:szCs w:val="28"/>
        </w:rPr>
      </w:pPr>
      <w:bookmarkStart w:id="27" w:name="_Toc166096227"/>
      <w:r>
        <w:rPr>
          <w:rFonts w:ascii="Times New Roman" w:hAnsi="Times New Roman" w:cs="Times New Roman"/>
          <w:b/>
          <w:bCs/>
          <w:color w:val="auto"/>
          <w:sz w:val="28"/>
          <w:szCs w:val="28"/>
        </w:rPr>
        <w:lastRenderedPageBreak/>
        <w:t>Атлантический океан</w:t>
      </w:r>
      <w:bookmarkEnd w:id="27"/>
    </w:p>
    <w:p w14:paraId="0A4B3D4F" w14:textId="29467AAE" w:rsidR="008E545A" w:rsidRPr="00B22A17" w:rsidRDefault="008E545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Изменчивость параметров карбонатной системы вод тропической зоны Атлантического океана исследовала в своей работе Н.В. Овинова</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854027672"/>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НВО98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(Овинова Н.В., 1998)</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В ходе ее исследования было установлено, что тропическая область представляет собой чередование зон поглощения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 источников в атмосферу, а прибрежные воды этой области могут менять направление потока от сезона к сезону.</w:t>
      </w:r>
    </w:p>
    <w:p w14:paraId="037BC84F" w14:textId="2E21D1A1" w:rsidR="008E545A" w:rsidRPr="00B22A17" w:rsidRDefault="008E545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Также карбонатную систему Атлантического океана изучал П.В. Бубнов</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386166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ВБу96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(Бубнов П.В., 1996)</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Однако, им было установлено, что в умеренных и тропических широтах как северной, так и южной частей в течение всего года в основном имеет место поглощение углекислого газа океаном из атмосферы. Экваториальные широты в отличие от умеренных и тропических широт являются слабым его источником в атмосферу, а зоны апвеллингов (Канарского и Намибийского) имеют максимальную его мощность. Однако поток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из атмосферы в океан является преобладающим.</w:t>
      </w:r>
    </w:p>
    <w:p w14:paraId="6693976B" w14:textId="2C1D510D" w:rsidR="008E545A" w:rsidRPr="00B22A17" w:rsidRDefault="00B93EB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Карбонатную систему Черного моря </w:t>
      </w:r>
      <w:r w:rsidR="00617B24" w:rsidRPr="00B22A17">
        <w:rPr>
          <w:rFonts w:ascii="Times New Roman" w:hAnsi="Times New Roman" w:cs="Times New Roman"/>
          <w:sz w:val="24"/>
          <w:szCs w:val="24"/>
        </w:rPr>
        <w:t xml:space="preserve">в зоне апвеллинга у берегов Крыма </w:t>
      </w:r>
      <w:r w:rsidRPr="00B22A17">
        <w:rPr>
          <w:rFonts w:ascii="Times New Roman" w:hAnsi="Times New Roman" w:cs="Times New Roman"/>
          <w:sz w:val="24"/>
          <w:szCs w:val="24"/>
        </w:rPr>
        <w:t>изуча</w:t>
      </w:r>
      <w:r w:rsidR="00617B24" w:rsidRPr="00B22A17">
        <w:rPr>
          <w:rFonts w:ascii="Times New Roman" w:hAnsi="Times New Roman" w:cs="Times New Roman"/>
          <w:sz w:val="24"/>
          <w:szCs w:val="24"/>
        </w:rPr>
        <w:t>ли</w:t>
      </w:r>
      <w:r w:rsidRPr="00B22A17">
        <w:rPr>
          <w:rFonts w:ascii="Times New Roman" w:hAnsi="Times New Roman" w:cs="Times New Roman"/>
          <w:sz w:val="24"/>
          <w:szCs w:val="24"/>
        </w:rPr>
        <w:t xml:space="preserve"> в Морском гидрофизическом институте Д.С. Хоружий и </w:t>
      </w:r>
      <w:r w:rsidR="00617B24" w:rsidRPr="00B22A17">
        <w:rPr>
          <w:rFonts w:ascii="Times New Roman" w:hAnsi="Times New Roman" w:cs="Times New Roman"/>
          <w:sz w:val="24"/>
          <w:szCs w:val="24"/>
        </w:rPr>
        <w:t xml:space="preserve">его </w:t>
      </w:r>
      <w:r w:rsidRPr="00B22A17">
        <w:rPr>
          <w:rFonts w:ascii="Times New Roman" w:hAnsi="Times New Roman" w:cs="Times New Roman"/>
          <w:sz w:val="24"/>
          <w:szCs w:val="24"/>
        </w:rPr>
        <w:t>коллеги</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38229555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Хор13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(Хоружий Д. С., 2013)</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w:t>
      </w:r>
      <w:r w:rsidR="00617B24" w:rsidRPr="00B22A17">
        <w:rPr>
          <w:rFonts w:ascii="Times New Roman" w:hAnsi="Times New Roman" w:cs="Times New Roman"/>
          <w:sz w:val="24"/>
          <w:szCs w:val="24"/>
        </w:rPr>
        <w:t>Парциальное</w:t>
      </w:r>
      <w:r w:rsidRPr="00B22A17">
        <w:rPr>
          <w:rFonts w:ascii="Times New Roman" w:hAnsi="Times New Roman" w:cs="Times New Roman"/>
          <w:sz w:val="24"/>
          <w:szCs w:val="24"/>
        </w:rPr>
        <w:t xml:space="preserve"> давление углекислого газа в морской воде обычно </w:t>
      </w:r>
      <w:r w:rsidR="00617B24" w:rsidRPr="00B22A17">
        <w:rPr>
          <w:rFonts w:ascii="Times New Roman" w:hAnsi="Times New Roman" w:cs="Times New Roman"/>
          <w:sz w:val="24"/>
          <w:szCs w:val="24"/>
        </w:rPr>
        <w:t xml:space="preserve">было </w:t>
      </w:r>
      <w:r w:rsidRPr="00B22A17">
        <w:rPr>
          <w:rFonts w:ascii="Times New Roman" w:hAnsi="Times New Roman" w:cs="Times New Roman"/>
          <w:sz w:val="24"/>
          <w:szCs w:val="24"/>
        </w:rPr>
        <w:t xml:space="preserve">выше, чем в атмосфере, несмотря на значительные флуктуации, вызванные </w:t>
      </w:r>
      <w:r w:rsidR="00617B24" w:rsidRPr="00B22A17">
        <w:rPr>
          <w:rFonts w:ascii="Times New Roman" w:hAnsi="Times New Roman" w:cs="Times New Roman"/>
          <w:sz w:val="24"/>
          <w:szCs w:val="24"/>
        </w:rPr>
        <w:t>апвеллингом.</w:t>
      </w:r>
      <w:r w:rsidRPr="00B22A17">
        <w:rPr>
          <w:rFonts w:ascii="Times New Roman" w:hAnsi="Times New Roman" w:cs="Times New Roman"/>
          <w:sz w:val="24"/>
          <w:szCs w:val="24"/>
        </w:rPr>
        <w:t xml:space="preserve"> </w:t>
      </w:r>
      <w:r w:rsidR="00617B24" w:rsidRPr="00B22A17">
        <w:rPr>
          <w:rFonts w:ascii="Times New Roman" w:hAnsi="Times New Roman" w:cs="Times New Roman"/>
          <w:sz w:val="24"/>
          <w:szCs w:val="24"/>
        </w:rPr>
        <w:t>Результаты, полученные во время апвеллинга, свидетельствуют о том, что температура морской воды является одним из важных, но не единственным фактором, определяющим направление потоков CO</w:t>
      </w:r>
      <w:r w:rsidR="00617B24" w:rsidRPr="00B22A17">
        <w:rPr>
          <w:rFonts w:ascii="Times New Roman" w:hAnsi="Times New Roman" w:cs="Times New Roman"/>
          <w:sz w:val="24"/>
          <w:szCs w:val="24"/>
          <w:vertAlign w:val="subscript"/>
        </w:rPr>
        <w:t>2</w:t>
      </w:r>
      <w:r w:rsidR="00617B24" w:rsidRPr="00B22A17">
        <w:rPr>
          <w:rFonts w:ascii="Times New Roman" w:hAnsi="Times New Roman" w:cs="Times New Roman"/>
          <w:sz w:val="24"/>
          <w:szCs w:val="24"/>
        </w:rPr>
        <w:t xml:space="preserve"> между морем и атмосферой.</w:t>
      </w:r>
      <w:r w:rsidRPr="00B22A17">
        <w:rPr>
          <w:rFonts w:ascii="Times New Roman" w:hAnsi="Times New Roman" w:cs="Times New Roman"/>
          <w:sz w:val="24"/>
          <w:szCs w:val="24"/>
        </w:rPr>
        <w:t xml:space="preserve"> </w:t>
      </w:r>
      <w:r w:rsidR="00E301CA" w:rsidRPr="00B22A17">
        <w:rPr>
          <w:rFonts w:ascii="Times New Roman" w:hAnsi="Times New Roman" w:cs="Times New Roman"/>
          <w:sz w:val="24"/>
          <w:szCs w:val="24"/>
        </w:rPr>
        <w:t>Также направление потока углекислого газа изменялось сезонно и было подвержено влиянию биоты.</w:t>
      </w:r>
    </w:p>
    <w:p w14:paraId="50CF6EA6" w14:textId="5D8EE074" w:rsidR="00E301CA" w:rsidRDefault="00E301CA"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 Весландер</w:t>
      </w:r>
      <w:r w:rsidR="00972F0A" w:rsidRPr="00B22A17">
        <w:rPr>
          <w:rFonts w:ascii="Times New Roman" w:hAnsi="Times New Roman" w:cs="Times New Roman"/>
          <w:sz w:val="24"/>
          <w:szCs w:val="24"/>
        </w:rPr>
        <w:t xml:space="preserve"> (Karin Wesslander)</w:t>
      </w:r>
      <w:r w:rsidRPr="00B22A17">
        <w:rPr>
          <w:rFonts w:ascii="Times New Roman" w:hAnsi="Times New Roman" w:cs="Times New Roman"/>
          <w:sz w:val="24"/>
          <w:szCs w:val="24"/>
        </w:rPr>
        <w:t xml:space="preserve"> изучает карбонатную систему Балтийско</w:t>
      </w:r>
      <w:r w:rsidR="00FB0A13" w:rsidRPr="00B22A17">
        <w:rPr>
          <w:rFonts w:ascii="Times New Roman" w:hAnsi="Times New Roman" w:cs="Times New Roman"/>
          <w:sz w:val="24"/>
          <w:szCs w:val="24"/>
        </w:rPr>
        <w:t>го</w:t>
      </w:r>
      <w:r w:rsidRPr="00B22A17">
        <w:rPr>
          <w:rFonts w:ascii="Times New Roman" w:hAnsi="Times New Roman" w:cs="Times New Roman"/>
          <w:sz w:val="24"/>
          <w:szCs w:val="24"/>
        </w:rPr>
        <w:t xml:space="preserve"> мор</w:t>
      </w:r>
      <w:r w:rsidR="00FB0A13" w:rsidRPr="00B22A17">
        <w:rPr>
          <w:rFonts w:ascii="Times New Roman" w:hAnsi="Times New Roman" w:cs="Times New Roman"/>
          <w:sz w:val="24"/>
          <w:szCs w:val="24"/>
        </w:rPr>
        <w:t>я</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06194007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Wes11 \l 1049 </w:instrText>
          </w:r>
          <w:r w:rsidR="00213F44"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(Wesslander K., 2011)</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Балтийское море, по мнению автора, обладает выраженной сезонностью, с значительными изменениями карбонатной систем</w:t>
      </w:r>
      <w:r w:rsidR="00FB0A13" w:rsidRPr="00B22A17">
        <w:rPr>
          <w:rFonts w:ascii="Times New Roman" w:hAnsi="Times New Roman" w:cs="Times New Roman"/>
          <w:sz w:val="24"/>
          <w:szCs w:val="24"/>
        </w:rPr>
        <w:t>ы</w:t>
      </w:r>
      <w:r w:rsidRPr="00B22A17">
        <w:rPr>
          <w:rFonts w:ascii="Times New Roman" w:hAnsi="Times New Roman" w:cs="Times New Roman"/>
          <w:sz w:val="24"/>
          <w:szCs w:val="24"/>
        </w:rPr>
        <w:t>, вероятно, из-за таких факторов, как изменени</w:t>
      </w:r>
      <w:r w:rsidR="00FB0A13" w:rsidRPr="00B22A17">
        <w:rPr>
          <w:rFonts w:ascii="Times New Roman" w:hAnsi="Times New Roman" w:cs="Times New Roman"/>
          <w:sz w:val="24"/>
          <w:szCs w:val="24"/>
        </w:rPr>
        <w:t>е</w:t>
      </w:r>
      <w:r w:rsidRPr="00B22A17">
        <w:rPr>
          <w:rFonts w:ascii="Times New Roman" w:hAnsi="Times New Roman" w:cs="Times New Roman"/>
          <w:sz w:val="24"/>
          <w:szCs w:val="24"/>
        </w:rPr>
        <w:t xml:space="preserve"> температуры, биологическая активность и сток рек. Это заставляет Балтийское море выполнять роль поглотителя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из атмосферы и быть источником атмосферного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w:t>
      </w:r>
    </w:p>
    <w:p w14:paraId="10C4E305"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542999B7" w14:textId="53340B44" w:rsidR="00BE6986" w:rsidRPr="00D843F8" w:rsidRDefault="00972F0A" w:rsidP="00BE6986">
      <w:pPr>
        <w:pStyle w:val="3"/>
        <w:jc w:val="both"/>
        <w:rPr>
          <w:rFonts w:ascii="Times New Roman" w:hAnsi="Times New Roman" w:cs="Times New Roman"/>
          <w:b/>
          <w:bCs/>
          <w:color w:val="auto"/>
          <w:sz w:val="28"/>
          <w:szCs w:val="28"/>
        </w:rPr>
      </w:pPr>
      <w:bookmarkStart w:id="28" w:name="_Toc166096228"/>
      <w:r>
        <w:rPr>
          <w:rFonts w:ascii="Times New Roman" w:hAnsi="Times New Roman" w:cs="Times New Roman"/>
          <w:b/>
          <w:bCs/>
          <w:color w:val="auto"/>
          <w:sz w:val="28"/>
          <w:szCs w:val="28"/>
        </w:rPr>
        <w:t>Тихий океан</w:t>
      </w:r>
      <w:bookmarkEnd w:id="28"/>
    </w:p>
    <w:p w14:paraId="3FD8C29E" w14:textId="53FB46B9" w:rsidR="007F4186" w:rsidRPr="00B22A17" w:rsidRDefault="007F418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 </w:t>
      </w:r>
      <w:r w:rsidR="00725D48" w:rsidRPr="00B22A17">
        <w:rPr>
          <w:rFonts w:ascii="Times New Roman" w:hAnsi="Times New Roman" w:cs="Times New Roman"/>
          <w:sz w:val="24"/>
          <w:szCs w:val="24"/>
        </w:rPr>
        <w:t>Я</w:t>
      </w:r>
      <w:r w:rsidRPr="00B22A17">
        <w:rPr>
          <w:rFonts w:ascii="Times New Roman" w:hAnsi="Times New Roman" w:cs="Times New Roman"/>
          <w:sz w:val="24"/>
          <w:szCs w:val="24"/>
        </w:rPr>
        <w:t xml:space="preserve">. </w:t>
      </w:r>
      <w:r w:rsidR="00725D48" w:rsidRPr="00B22A17">
        <w:rPr>
          <w:rFonts w:ascii="Times New Roman" w:hAnsi="Times New Roman" w:cs="Times New Roman"/>
          <w:sz w:val="24"/>
          <w:szCs w:val="24"/>
        </w:rPr>
        <w:t>Тищенко</w:t>
      </w:r>
      <w:r w:rsidRPr="00B22A17">
        <w:rPr>
          <w:rFonts w:ascii="Times New Roman" w:hAnsi="Times New Roman" w:cs="Times New Roman"/>
          <w:sz w:val="24"/>
          <w:szCs w:val="24"/>
        </w:rPr>
        <w:t xml:space="preserve"> с коллегами из ТОИ ДВО РАН в своих работах</w:t>
      </w:r>
      <w:sdt>
        <w:sdtPr>
          <w:rPr>
            <w:rFonts w:ascii="Times New Roman" w:hAnsi="Times New Roman" w:cs="Times New Roman"/>
            <w:sz w:val="24"/>
            <w:szCs w:val="24"/>
          </w:rPr>
          <w:id w:val="859710859"/>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Тищ01 \l 1049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(Тищенко П.Я., 2001)</w:t>
          </w:r>
          <w:r w:rsidR="00213F44"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изучает карбонатную систему различных </w:t>
      </w:r>
      <w:r w:rsidR="00C36470" w:rsidRPr="00B22A17">
        <w:rPr>
          <w:rFonts w:ascii="Times New Roman" w:hAnsi="Times New Roman" w:cs="Times New Roman"/>
          <w:sz w:val="24"/>
          <w:szCs w:val="24"/>
        </w:rPr>
        <w:t>эстуариев</w:t>
      </w:r>
      <w:r w:rsidR="00725D48" w:rsidRPr="00B22A17">
        <w:rPr>
          <w:rFonts w:ascii="Times New Roman" w:hAnsi="Times New Roman" w:cs="Times New Roman"/>
          <w:sz w:val="24"/>
          <w:szCs w:val="24"/>
        </w:rPr>
        <w:t xml:space="preserve">, в частности, исследуя </w:t>
      </w:r>
      <w:r w:rsidR="004B4F86" w:rsidRPr="00B22A17">
        <w:rPr>
          <w:rFonts w:ascii="Times New Roman" w:hAnsi="Times New Roman" w:cs="Times New Roman"/>
          <w:sz w:val="24"/>
          <w:szCs w:val="24"/>
        </w:rPr>
        <w:t xml:space="preserve">дельту и </w:t>
      </w:r>
      <w:r w:rsidR="00725D48" w:rsidRPr="00B22A17">
        <w:rPr>
          <w:rFonts w:ascii="Times New Roman" w:hAnsi="Times New Roman" w:cs="Times New Roman"/>
          <w:sz w:val="24"/>
          <w:szCs w:val="24"/>
        </w:rPr>
        <w:t>эстуарий реки Раздольная</w:t>
      </w:r>
      <w:sdt>
        <w:sdtPr>
          <w:rPr>
            <w:rFonts w:ascii="Times New Roman" w:hAnsi="Times New Roman" w:cs="Times New Roman"/>
            <w:sz w:val="24"/>
            <w:szCs w:val="24"/>
          </w:rPr>
          <w:id w:val="1685553246"/>
          <w:citation/>
        </w:sdtPr>
        <w:sdtEndPr/>
        <w:sdtContent>
          <w:r w:rsidR="00213F44" w:rsidRPr="00B22A17">
            <w:rPr>
              <w:rFonts w:ascii="Times New Roman" w:hAnsi="Times New Roman" w:cs="Times New Roman"/>
              <w:sz w:val="24"/>
              <w:szCs w:val="24"/>
            </w:rPr>
            <w:fldChar w:fldCharType="begin"/>
          </w:r>
          <w:r w:rsidR="00213F44" w:rsidRPr="00B22A17">
            <w:rPr>
              <w:rFonts w:ascii="Times New Roman" w:hAnsi="Times New Roman" w:cs="Times New Roman"/>
              <w:sz w:val="24"/>
              <w:szCs w:val="24"/>
            </w:rPr>
            <w:instrText xml:space="preserve"> CITATION Тищ05 \l 1049 </w:instrText>
          </w:r>
          <w:r w:rsidR="00213F44" w:rsidRPr="00B22A17">
            <w:rPr>
              <w:rFonts w:ascii="Times New Roman" w:hAnsi="Times New Roman" w:cs="Times New Roman"/>
              <w:sz w:val="24"/>
              <w:szCs w:val="24"/>
            </w:rPr>
            <w:fldChar w:fldCharType="separate"/>
          </w:r>
          <w:r w:rsidR="00B157C6">
            <w:rPr>
              <w:rFonts w:ascii="Times New Roman" w:hAnsi="Times New Roman" w:cs="Times New Roman"/>
              <w:noProof/>
              <w:sz w:val="24"/>
              <w:szCs w:val="24"/>
            </w:rPr>
            <w:t xml:space="preserve"> </w:t>
          </w:r>
          <w:r w:rsidR="00B157C6" w:rsidRPr="00B157C6">
            <w:rPr>
              <w:rFonts w:ascii="Times New Roman" w:hAnsi="Times New Roman" w:cs="Times New Roman"/>
              <w:noProof/>
              <w:sz w:val="24"/>
              <w:szCs w:val="24"/>
            </w:rPr>
            <w:t>(Тищенко П.Я., 2005)</w:t>
          </w:r>
          <w:r w:rsidR="00213F44" w:rsidRPr="00B22A17">
            <w:rPr>
              <w:rFonts w:ascii="Times New Roman" w:hAnsi="Times New Roman" w:cs="Times New Roman"/>
              <w:sz w:val="24"/>
              <w:szCs w:val="24"/>
            </w:rPr>
            <w:fldChar w:fldCharType="end"/>
          </w:r>
        </w:sdtContent>
      </w:sdt>
      <w:r w:rsidR="00725D48" w:rsidRPr="00B22A17">
        <w:rPr>
          <w:rFonts w:ascii="Times New Roman" w:hAnsi="Times New Roman" w:cs="Times New Roman"/>
          <w:sz w:val="24"/>
          <w:szCs w:val="24"/>
        </w:rPr>
        <w:t xml:space="preserve">, они обратили внимание на неконсервативное поведение TA и DIC, что, как объясняют авторы, может быть связано с присутствием в речной воде органических поликислот, таких как гуминовые и фульвокислоты. Эти слабые кислоты </w:t>
      </w:r>
      <w:r w:rsidR="00725D48" w:rsidRPr="00B22A17">
        <w:rPr>
          <w:rFonts w:ascii="Times New Roman" w:hAnsi="Times New Roman" w:cs="Times New Roman"/>
          <w:sz w:val="24"/>
          <w:szCs w:val="24"/>
        </w:rPr>
        <w:lastRenderedPageBreak/>
        <w:t>вносят свой вклад в измеряемую щелочность, но также могут коагулировать и выпадать в осадок при смешивании с морской водой.</w:t>
      </w:r>
    </w:p>
    <w:p w14:paraId="3712D688" w14:textId="6725C00D" w:rsidR="00725D48" w:rsidRPr="00B22A17" w:rsidRDefault="00BF1FA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Чоу</w:t>
      </w:r>
      <w:r w:rsidR="00A46758" w:rsidRPr="00B22A17">
        <w:rPr>
          <w:rFonts w:ascii="Times New Roman" w:hAnsi="Times New Roman" w:cs="Times New Roman"/>
          <w:sz w:val="24"/>
          <w:szCs w:val="24"/>
        </w:rPr>
        <w:t xml:space="preserve"> (Wen-Chen Chou)</w:t>
      </w:r>
      <w:r w:rsidRPr="00B22A17">
        <w:rPr>
          <w:rFonts w:ascii="Times New Roman" w:hAnsi="Times New Roman" w:cs="Times New Roman"/>
          <w:sz w:val="24"/>
          <w:szCs w:val="24"/>
        </w:rPr>
        <w:t xml:space="preserve"> в своей работе</w:t>
      </w:r>
      <w:r w:rsidR="00213F44" w:rsidRPr="00B22A17">
        <w:rPr>
          <w:rFonts w:ascii="Times New Roman" w:hAnsi="Times New Roman" w:cs="Times New Roman"/>
          <w:sz w:val="24"/>
          <w:szCs w:val="24"/>
        </w:rPr>
        <w:t xml:space="preserve"> </w:t>
      </w:r>
      <w:sdt>
        <w:sdtPr>
          <w:rPr>
            <w:rFonts w:ascii="Times New Roman" w:hAnsi="Times New Roman" w:cs="Times New Roman"/>
            <w:sz w:val="24"/>
            <w:szCs w:val="24"/>
          </w:rPr>
          <w:id w:val="1283375056"/>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Wen17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(Wen-Chen Chou, 2017)</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также рассматривал эстуарии Японского моря и Восточно-Китайское море и пришел к выводу, что эстуарии являются источником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атмосферу, в отличие от </w:t>
      </w:r>
      <w:r w:rsidR="00B4785C" w:rsidRPr="00B22A17">
        <w:rPr>
          <w:rFonts w:ascii="Times New Roman" w:hAnsi="Times New Roman" w:cs="Times New Roman"/>
          <w:sz w:val="24"/>
          <w:szCs w:val="24"/>
        </w:rPr>
        <w:t xml:space="preserve">открытого </w:t>
      </w:r>
      <w:r w:rsidRPr="00B22A17">
        <w:rPr>
          <w:rFonts w:ascii="Times New Roman" w:hAnsi="Times New Roman" w:cs="Times New Roman"/>
          <w:sz w:val="24"/>
          <w:szCs w:val="24"/>
        </w:rPr>
        <w:t>моря. Автор считает, что это может быть объяснено более высокими расходами питательных веществ, которые эстуарии получают из рек, стимулируя биологическое производство и, следовательно, потребление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w:t>
      </w:r>
    </w:p>
    <w:p w14:paraId="7DA8BE05" w14:textId="28BE78FB" w:rsidR="00B4785C" w:rsidRPr="00B22A17" w:rsidRDefault="00F961F3"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Андреев А.Г. исследовал межгодовые изменения химических параметров морской воды в тихоокеанской субарктике</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731742431"/>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Анд10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(Андреев А.Г., 2010)</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и пришел к выводу, что рост содержания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атмосфере приводит к снижению рН и увеличению концентрации неорганического углерода в водах северной части Тихого океана, а также что накопление антропогенного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 тихоокеанских субарктических водах происходит из-за уменьшения потока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между морской водой и атмосферой. В Охотском море </w:t>
      </w:r>
      <w:r w:rsidR="00753975" w:rsidRPr="00B22A17">
        <w:rPr>
          <w:rFonts w:ascii="Times New Roman" w:hAnsi="Times New Roman" w:cs="Times New Roman"/>
          <w:sz w:val="24"/>
          <w:szCs w:val="24"/>
        </w:rPr>
        <w:t>величины изменения потока углекислого газа изменялась от -190 мкатм до 100 мкатм. Наименьшие значения были связаны с активностью планктона вдоль восточного побережья о-ва Сахалин и на северном шельфе Охотского моря. В районе Курильских проливов и подводных поднятий наблюдались высокие величины изменения потока, обусловленные приливным перемешиванием вод. В целом в годовом балансе Охотское море является стоком для атмосферного СO</w:t>
      </w:r>
      <w:r w:rsidR="00753975" w:rsidRPr="00B22A17">
        <w:rPr>
          <w:rFonts w:ascii="Times New Roman" w:hAnsi="Times New Roman" w:cs="Times New Roman"/>
          <w:sz w:val="24"/>
          <w:szCs w:val="24"/>
          <w:vertAlign w:val="subscript"/>
        </w:rPr>
        <w:t>2</w:t>
      </w:r>
      <w:r w:rsidR="00753975" w:rsidRPr="00B22A17">
        <w:rPr>
          <w:rFonts w:ascii="Times New Roman" w:hAnsi="Times New Roman" w:cs="Times New Roman"/>
          <w:sz w:val="24"/>
          <w:szCs w:val="24"/>
        </w:rPr>
        <w:t>.</w:t>
      </w:r>
    </w:p>
    <w:p w14:paraId="720A83F7" w14:textId="225D2E75" w:rsidR="00B41315" w:rsidRDefault="00B4131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 Ю. С</w:t>
      </w:r>
      <w:r w:rsidR="00552285" w:rsidRPr="00B22A17">
        <w:rPr>
          <w:rFonts w:ascii="Times New Roman" w:hAnsi="Times New Roman" w:cs="Times New Roman"/>
          <w:sz w:val="24"/>
          <w:szCs w:val="24"/>
        </w:rPr>
        <w:t>ё</w:t>
      </w:r>
      <w:r w:rsidRPr="00B22A17">
        <w:rPr>
          <w:rFonts w:ascii="Times New Roman" w:hAnsi="Times New Roman" w:cs="Times New Roman"/>
          <w:sz w:val="24"/>
          <w:szCs w:val="24"/>
        </w:rPr>
        <w:t>мкин, изучая зоны смешения рек Сыран и Ульбан</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1800345010"/>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Сём22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(Сёмкин П.Ю., 2022)</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сделал вывод, что при солености &lt;20‰ доминируют деструкционные процессы ОВ, а при солености &gt;20‰ наблюдается доминирование продукционных процессов за счет увеличения толщины фотического слоя. Парциальное давление углекислого газа более чем в 6 раз превышает атмосферные значения. Однако, в целом, изученные акватории поглощают атмосферный углекислый газ. </w:t>
      </w:r>
    </w:p>
    <w:p w14:paraId="0EA112B0"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6851A134" w14:textId="79A9616F" w:rsidR="00BE6986" w:rsidRPr="00D843F8" w:rsidRDefault="00753975" w:rsidP="00BE6986">
      <w:pPr>
        <w:pStyle w:val="3"/>
        <w:jc w:val="both"/>
        <w:rPr>
          <w:rFonts w:ascii="Times New Roman" w:hAnsi="Times New Roman" w:cs="Times New Roman"/>
          <w:b/>
          <w:bCs/>
          <w:color w:val="auto"/>
          <w:sz w:val="28"/>
          <w:szCs w:val="28"/>
        </w:rPr>
      </w:pPr>
      <w:bookmarkStart w:id="29" w:name="_Toc166096229"/>
      <w:r>
        <w:rPr>
          <w:rFonts w:ascii="Times New Roman" w:hAnsi="Times New Roman" w:cs="Times New Roman"/>
          <w:b/>
          <w:bCs/>
          <w:color w:val="auto"/>
          <w:sz w:val="28"/>
          <w:szCs w:val="28"/>
        </w:rPr>
        <w:t>Пресноводные водо</w:t>
      </w:r>
      <w:r w:rsidR="00B41315">
        <w:rPr>
          <w:rFonts w:ascii="Times New Roman" w:hAnsi="Times New Roman" w:cs="Times New Roman"/>
          <w:b/>
          <w:bCs/>
          <w:color w:val="auto"/>
          <w:sz w:val="28"/>
          <w:szCs w:val="28"/>
        </w:rPr>
        <w:t>ё</w:t>
      </w:r>
      <w:r>
        <w:rPr>
          <w:rFonts w:ascii="Times New Roman" w:hAnsi="Times New Roman" w:cs="Times New Roman"/>
          <w:b/>
          <w:bCs/>
          <w:color w:val="auto"/>
          <w:sz w:val="28"/>
          <w:szCs w:val="28"/>
        </w:rPr>
        <w:t>мы</w:t>
      </w:r>
      <w:bookmarkEnd w:id="29"/>
    </w:p>
    <w:p w14:paraId="19852AE8" w14:textId="7CBE1D08" w:rsidR="00B41315" w:rsidRPr="00B22A17" w:rsidRDefault="00B4131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Карбонатную систему можно рассматривать не только морей, океанов и прибрежных областей, но также и пресноводных водоемов. С.С. Волкова в своей диссертационной работе</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2070639472"/>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Вол15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(Волкова С.С., 2015)</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рассматривала карбонатную систему малых озер западной Сибири. Ею было установлено, что в озерах северной и центральной части западной Сибири формируется карбонатная система с содержанием СO</w:t>
      </w:r>
      <w:r w:rsidRPr="00B22A17">
        <w:rPr>
          <w:rFonts w:ascii="Times New Roman" w:hAnsi="Times New Roman" w:cs="Times New Roman"/>
          <w:sz w:val="24"/>
          <w:szCs w:val="24"/>
          <w:vertAlign w:val="subscript"/>
        </w:rPr>
        <w:t>2</w:t>
      </w:r>
      <m:oMath>
        <m:r>
          <m:rPr>
            <m:sty m:val="p"/>
          </m:rPr>
          <w:rPr>
            <w:rFonts w:ascii="Cambria Math" w:hAnsi="Cambria Math" w:cs="Times New Roman"/>
            <w:sz w:val="24"/>
            <w:szCs w:val="24"/>
          </w:rPr>
          <m:t>∙</m:t>
        </m:r>
      </m:oMath>
      <w:r w:rsidRPr="00B22A17">
        <w:rPr>
          <w:rFonts w:ascii="Times New Roman" w:hAnsi="Times New Roman" w:cs="Times New Roman"/>
          <w:sz w:val="24"/>
          <w:szCs w:val="24"/>
        </w:rPr>
        <w:t>H</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O в 2-20 раз выше равновесного, в озерах южной части западной Сибири формируется карбонатно-кальциевая система с высоким пересыщением по CaCO</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xml:space="preserve">. </w:t>
      </w:r>
    </w:p>
    <w:p w14:paraId="0AF03A90" w14:textId="564B25D3" w:rsidR="00EE4E4B" w:rsidRPr="00B22A17" w:rsidRDefault="00552285"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Рижинашвили А.Л. рассматривала взаимосвязь между органическими веществами и карбонатной системой в воде различных водоемов и рек России</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1693724744"/>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Риж08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(Рижинашвили А.Л., 2008)</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r w:rsidR="00EE4E4B" w:rsidRPr="00B22A17">
        <w:rPr>
          <w:rFonts w:ascii="Times New Roman" w:hAnsi="Times New Roman" w:cs="Times New Roman"/>
          <w:sz w:val="24"/>
          <w:szCs w:val="24"/>
        </w:rPr>
        <w:t xml:space="preserve"> Были проанализированы химические параметры органических веществ и элементы карбонатной системы, такие как степень насыщенности воды карбонатом кальция и соотношение свободной и равновесной углекислоты. Она также обсуждает влияние антропогенного воздействия на эти параметры и предлагает использовать отношение лабильного углерода к равновесной концентрации углекислоты для оценки интенсивности процессов разрушения органических веществ.</w:t>
      </w:r>
    </w:p>
    <w:p w14:paraId="1C29189E" w14:textId="3570F18D" w:rsidR="00071404" w:rsidRDefault="00071404" w:rsidP="00554DBD">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71E874F" w14:textId="30F36842" w:rsidR="00D62F71" w:rsidRPr="00F35D93" w:rsidRDefault="00757137" w:rsidP="0088775F">
      <w:pPr>
        <w:pStyle w:val="1"/>
        <w:numPr>
          <w:ilvl w:val="0"/>
          <w:numId w:val="9"/>
        </w:numPr>
        <w:rPr>
          <w:rFonts w:ascii="Times New Roman" w:hAnsi="Times New Roman" w:cs="Times New Roman"/>
          <w:b/>
          <w:bCs/>
          <w:color w:val="auto"/>
        </w:rPr>
      </w:pPr>
      <w:bookmarkStart w:id="30" w:name="_Toc166096230"/>
      <w:r w:rsidRPr="00F35D93">
        <w:rPr>
          <w:rFonts w:ascii="Times New Roman" w:hAnsi="Times New Roman" w:cs="Times New Roman"/>
          <w:b/>
          <w:bCs/>
          <w:color w:val="auto"/>
        </w:rPr>
        <w:lastRenderedPageBreak/>
        <w:t>ОСНОВНЫЕ МАТЕРИАЛЫ, МЕТОДЫ И СРЕДСТВА ИССЛЕДОВАНИЯ</w:t>
      </w:r>
      <w:bookmarkEnd w:id="30"/>
    </w:p>
    <w:p w14:paraId="720BE0CC" w14:textId="77777777" w:rsidR="00D843F8" w:rsidRDefault="00D843F8" w:rsidP="00764DED">
      <w:pPr>
        <w:spacing w:after="0" w:line="360" w:lineRule="auto"/>
        <w:ind w:firstLine="567"/>
        <w:jc w:val="both"/>
        <w:rPr>
          <w:rFonts w:ascii="Times New Roman" w:hAnsi="Times New Roman" w:cs="Times New Roman"/>
          <w:sz w:val="24"/>
          <w:szCs w:val="24"/>
        </w:rPr>
      </w:pPr>
    </w:p>
    <w:p w14:paraId="0EFBC42D" w14:textId="1EA23D61" w:rsidR="0088775F" w:rsidRDefault="00AF2FF4" w:rsidP="00764DED">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Данные, используемые в этой работе, были получены в рамках 67-го рейса НИС «Академик Опарин» </w:t>
      </w:r>
      <w:r w:rsidR="00D571C5" w:rsidRPr="00B22A17">
        <w:rPr>
          <w:rFonts w:ascii="Times New Roman" w:hAnsi="Times New Roman" w:cs="Times New Roman"/>
          <w:sz w:val="24"/>
          <w:szCs w:val="24"/>
        </w:rPr>
        <w:t xml:space="preserve">(июль 2023 г.) </w:t>
      </w:r>
      <w:r w:rsidRPr="00B22A17">
        <w:rPr>
          <w:rFonts w:ascii="Times New Roman" w:hAnsi="Times New Roman" w:cs="Times New Roman"/>
          <w:sz w:val="24"/>
          <w:szCs w:val="24"/>
        </w:rPr>
        <w:t>командой гидрохимиков-океанологов ТОИ ДВО РАН. Положение станций, на которых проводились гидрохимические исследования представлены на рисунк</w:t>
      </w:r>
      <w:r w:rsidR="00C700CF" w:rsidRPr="00B22A17">
        <w:rPr>
          <w:rFonts w:ascii="Times New Roman" w:hAnsi="Times New Roman" w:cs="Times New Roman"/>
          <w:sz w:val="24"/>
          <w:szCs w:val="24"/>
        </w:rPr>
        <w:t>ах</w:t>
      </w:r>
      <w:r w:rsidR="00764DED">
        <w:rPr>
          <w:rFonts w:ascii="Times New Roman" w:hAnsi="Times New Roman" w:cs="Times New Roman"/>
          <w:sz w:val="24"/>
          <w:szCs w:val="24"/>
        </w:rPr>
        <w:t xml:space="preserve"> 2.1 и 2.2.</w:t>
      </w:r>
    </w:p>
    <w:p w14:paraId="511984E2" w14:textId="77777777" w:rsidR="00BE6986" w:rsidRPr="00B22A17" w:rsidRDefault="00BE6986" w:rsidP="00764DED">
      <w:pPr>
        <w:spacing w:after="0" w:line="360" w:lineRule="auto"/>
        <w:ind w:firstLine="567"/>
        <w:jc w:val="both"/>
        <w:rPr>
          <w:rFonts w:ascii="Times New Roman" w:hAnsi="Times New Roman" w:cs="Times New Roman"/>
          <w:sz w:val="24"/>
          <w:szCs w:val="24"/>
        </w:rPr>
      </w:pPr>
    </w:p>
    <w:p w14:paraId="79D3F5D0" w14:textId="6A5A6CE5" w:rsidR="001824EC" w:rsidRDefault="005642F2" w:rsidP="003F225E">
      <w:pPr>
        <w:jc w:val="center"/>
        <w:rPr>
          <w:rFonts w:ascii="Times New Roman" w:eastAsiaTheme="minorEastAsia" w:hAnsi="Times New Roman" w:cs="Times New Roman"/>
          <w:iCs/>
          <w:sz w:val="28"/>
          <w:szCs w:val="28"/>
        </w:rPr>
      </w:pPr>
      <w:r>
        <w:rPr>
          <w:rFonts w:ascii="Times New Roman" w:eastAsiaTheme="minorEastAsia" w:hAnsi="Times New Roman" w:cs="Times New Roman"/>
          <w:iCs/>
          <w:noProof/>
          <w:sz w:val="28"/>
          <w:szCs w:val="28"/>
          <w:lang w:eastAsia="ru-RU"/>
        </w:rPr>
        <w:drawing>
          <wp:inline distT="0" distB="0" distL="0" distR="0" wp14:anchorId="2A108CCC" wp14:editId="587A59AB">
            <wp:extent cx="5057140" cy="2371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3305" cy="2374616"/>
                    </a:xfrm>
                    <a:prstGeom prst="rect">
                      <a:avLst/>
                    </a:prstGeom>
                  </pic:spPr>
                </pic:pic>
              </a:graphicData>
            </a:graphic>
          </wp:inline>
        </w:drawing>
      </w:r>
    </w:p>
    <w:p w14:paraId="2E0E9680" w14:textId="5B0BB95A" w:rsidR="00D24538" w:rsidRDefault="00D24538" w:rsidP="00764DED">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w:t>
      </w:r>
      <w:r w:rsidR="008C6432" w:rsidRPr="00B22A17">
        <w:rPr>
          <w:rFonts w:ascii="Times New Roman" w:hAnsi="Times New Roman" w:cs="Times New Roman"/>
          <w:sz w:val="24"/>
          <w:szCs w:val="24"/>
        </w:rPr>
        <w:t xml:space="preserve">. </w:t>
      </w:r>
      <w:r w:rsidR="00764DED">
        <w:rPr>
          <w:rFonts w:ascii="Times New Roman" w:hAnsi="Times New Roman" w:cs="Times New Roman"/>
          <w:sz w:val="24"/>
          <w:szCs w:val="24"/>
        </w:rPr>
        <w:t>2</w:t>
      </w:r>
      <w:r w:rsidR="008C6432" w:rsidRPr="00B22A17">
        <w:rPr>
          <w:rFonts w:ascii="Times New Roman" w:hAnsi="Times New Roman" w:cs="Times New Roman"/>
          <w:sz w:val="24"/>
          <w:szCs w:val="24"/>
        </w:rPr>
        <w:t>.1</w:t>
      </w:r>
      <w:r w:rsidRPr="00B22A17">
        <w:rPr>
          <w:rFonts w:ascii="Times New Roman" w:hAnsi="Times New Roman" w:cs="Times New Roman"/>
          <w:sz w:val="24"/>
          <w:szCs w:val="24"/>
        </w:rPr>
        <w:t xml:space="preserve"> – Положение гидролого-гидрохимических станций в Пенжинской губе</w:t>
      </w:r>
      <w:r w:rsidR="00FE189F" w:rsidRPr="00B22A17">
        <w:rPr>
          <w:rFonts w:ascii="Times New Roman" w:hAnsi="Times New Roman" w:cs="Times New Roman"/>
          <w:sz w:val="24"/>
          <w:szCs w:val="24"/>
        </w:rPr>
        <w:t xml:space="preserve"> и р. Пенжина</w:t>
      </w:r>
      <w:r w:rsidRPr="00B22A17">
        <w:rPr>
          <w:rFonts w:ascii="Times New Roman" w:hAnsi="Times New Roman" w:cs="Times New Roman"/>
          <w:sz w:val="24"/>
          <w:szCs w:val="24"/>
        </w:rPr>
        <w:t xml:space="preserve"> во время экспедиции в июле 2023 года</w:t>
      </w:r>
    </w:p>
    <w:p w14:paraId="6BD29712" w14:textId="77777777" w:rsidR="00BE6986" w:rsidRPr="00B22A17" w:rsidRDefault="00BE6986" w:rsidP="00764DED">
      <w:pPr>
        <w:spacing w:after="0" w:line="360" w:lineRule="auto"/>
        <w:jc w:val="center"/>
        <w:rPr>
          <w:rFonts w:ascii="Times New Roman" w:hAnsi="Times New Roman" w:cs="Times New Roman"/>
          <w:sz w:val="24"/>
          <w:szCs w:val="24"/>
        </w:rPr>
      </w:pPr>
    </w:p>
    <w:p w14:paraId="74294BCF" w14:textId="77777777" w:rsidR="003F225E" w:rsidRDefault="005642F2" w:rsidP="005642F2">
      <w:pPr>
        <w:jc w:val="center"/>
        <w:rPr>
          <w:rFonts w:ascii="Times New Roman" w:eastAsiaTheme="minorEastAsia" w:hAnsi="Times New Roman" w:cs="Times New Roman"/>
          <w:iCs/>
          <w:sz w:val="28"/>
          <w:szCs w:val="28"/>
        </w:rPr>
      </w:pPr>
      <w:r>
        <w:rPr>
          <w:rFonts w:ascii="Times New Roman" w:eastAsiaTheme="minorEastAsia" w:hAnsi="Times New Roman" w:cs="Times New Roman"/>
          <w:iCs/>
          <w:noProof/>
          <w:sz w:val="28"/>
          <w:szCs w:val="28"/>
          <w:lang w:eastAsia="ru-RU"/>
        </w:rPr>
        <w:drawing>
          <wp:inline distT="0" distB="0" distL="0" distR="0" wp14:anchorId="1A1A0F1A" wp14:editId="37EC6756">
            <wp:extent cx="2736692" cy="31813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268" cy="3228519"/>
                    </a:xfrm>
                    <a:prstGeom prst="rect">
                      <a:avLst/>
                    </a:prstGeom>
                  </pic:spPr>
                </pic:pic>
              </a:graphicData>
            </a:graphic>
          </wp:inline>
        </w:drawing>
      </w:r>
    </w:p>
    <w:p w14:paraId="7BEA895A" w14:textId="08FA8487" w:rsidR="003A4821" w:rsidRDefault="003A4821" w:rsidP="00764DED">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w:t>
      </w:r>
      <w:r w:rsidR="008C6432" w:rsidRPr="00B22A17">
        <w:rPr>
          <w:rFonts w:ascii="Times New Roman" w:hAnsi="Times New Roman" w:cs="Times New Roman"/>
          <w:sz w:val="24"/>
          <w:szCs w:val="24"/>
        </w:rPr>
        <w:t xml:space="preserve">. </w:t>
      </w:r>
      <w:r w:rsidR="00764DED">
        <w:rPr>
          <w:rFonts w:ascii="Times New Roman" w:hAnsi="Times New Roman" w:cs="Times New Roman"/>
          <w:sz w:val="24"/>
          <w:szCs w:val="24"/>
        </w:rPr>
        <w:t>2</w:t>
      </w:r>
      <w:r w:rsidR="008C6432" w:rsidRPr="00764DED">
        <w:rPr>
          <w:rFonts w:ascii="Times New Roman" w:hAnsi="Times New Roman" w:cs="Times New Roman"/>
          <w:sz w:val="24"/>
          <w:szCs w:val="24"/>
        </w:rPr>
        <w:t>.2</w:t>
      </w:r>
      <w:r w:rsidRPr="00764DED">
        <w:rPr>
          <w:rFonts w:ascii="Times New Roman" w:hAnsi="Times New Roman" w:cs="Times New Roman"/>
          <w:sz w:val="24"/>
          <w:szCs w:val="24"/>
        </w:rPr>
        <w:t xml:space="preserve"> </w:t>
      </w:r>
      <w:r w:rsidRPr="00B22A17">
        <w:rPr>
          <w:rFonts w:ascii="Times New Roman" w:hAnsi="Times New Roman" w:cs="Times New Roman"/>
          <w:sz w:val="24"/>
          <w:szCs w:val="24"/>
        </w:rPr>
        <w:t>– Положение гидролого-гидрохимических станций в Заливе Шелихова во время экспедиции в июле 2023 года</w:t>
      </w:r>
    </w:p>
    <w:p w14:paraId="61D783E1" w14:textId="7940E1BA" w:rsidR="003A4821" w:rsidRDefault="005564A9"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Н</w:t>
      </w:r>
      <w:r w:rsidR="003A4821" w:rsidRPr="00B22A17">
        <w:rPr>
          <w:rFonts w:ascii="Times New Roman" w:hAnsi="Times New Roman" w:cs="Times New Roman"/>
          <w:sz w:val="24"/>
          <w:szCs w:val="24"/>
        </w:rPr>
        <w:t>а гидрохимических станциях</w:t>
      </w:r>
      <w:r w:rsidRPr="00B22A17">
        <w:rPr>
          <w:rFonts w:ascii="Times New Roman" w:hAnsi="Times New Roman" w:cs="Times New Roman"/>
          <w:sz w:val="24"/>
          <w:szCs w:val="24"/>
        </w:rPr>
        <w:t xml:space="preserve">, представленных </w:t>
      </w:r>
      <w:r w:rsidR="005607E8" w:rsidRPr="00B22A17">
        <w:rPr>
          <w:rFonts w:ascii="Times New Roman" w:hAnsi="Times New Roman" w:cs="Times New Roman"/>
          <w:sz w:val="24"/>
          <w:szCs w:val="24"/>
        </w:rPr>
        <w:t>на рисунках,</w:t>
      </w:r>
      <w:r w:rsidR="003A4821" w:rsidRPr="00B22A17">
        <w:rPr>
          <w:rFonts w:ascii="Times New Roman" w:hAnsi="Times New Roman" w:cs="Times New Roman"/>
          <w:sz w:val="24"/>
          <w:szCs w:val="24"/>
        </w:rPr>
        <w:t xml:space="preserve"> производилось гидрологическое зондирование,</w:t>
      </w:r>
      <w:r w:rsidR="00070ABD" w:rsidRPr="00B22A17">
        <w:rPr>
          <w:rFonts w:ascii="Times New Roman" w:hAnsi="Times New Roman" w:cs="Times New Roman"/>
          <w:sz w:val="24"/>
          <w:szCs w:val="24"/>
        </w:rPr>
        <w:t xml:space="preserve"> измерение глубины фотического слоя диском Секки,</w:t>
      </w:r>
      <w:r w:rsidR="003A4821" w:rsidRPr="00B22A17">
        <w:rPr>
          <w:rFonts w:ascii="Times New Roman" w:hAnsi="Times New Roman" w:cs="Times New Roman"/>
          <w:sz w:val="24"/>
          <w:szCs w:val="24"/>
        </w:rPr>
        <w:t xml:space="preserve"> о</w:t>
      </w:r>
      <w:r w:rsidRPr="00B22A17">
        <w:rPr>
          <w:rFonts w:ascii="Times New Roman" w:hAnsi="Times New Roman" w:cs="Times New Roman"/>
          <w:sz w:val="24"/>
          <w:szCs w:val="24"/>
        </w:rPr>
        <w:t>пределение</w:t>
      </w:r>
      <w:r w:rsidR="003A4821" w:rsidRPr="00B22A17">
        <w:rPr>
          <w:rFonts w:ascii="Times New Roman" w:hAnsi="Times New Roman" w:cs="Times New Roman"/>
          <w:sz w:val="24"/>
          <w:szCs w:val="24"/>
        </w:rPr>
        <w:t xml:space="preserve"> гидрохимических параметров (растворенный кислород, pН, соленость, биогенные вещества, хлорофилл-а) на приповерхностном и придонном горизонтах. На комплексных станциях помимо вышеперечисленных стандартных работ производился отбор грунта дночерпателем, отбор</w:t>
      </w:r>
      <w:r w:rsidR="0093779B" w:rsidRPr="00B22A17">
        <w:rPr>
          <w:rFonts w:ascii="Times New Roman" w:hAnsi="Times New Roman" w:cs="Times New Roman"/>
          <w:sz w:val="24"/>
          <w:szCs w:val="24"/>
        </w:rPr>
        <w:t xml:space="preserve"> и фиксация</w:t>
      </w:r>
      <w:r w:rsidR="003A4821" w:rsidRPr="00B22A17">
        <w:rPr>
          <w:rFonts w:ascii="Times New Roman" w:hAnsi="Times New Roman" w:cs="Times New Roman"/>
          <w:sz w:val="24"/>
          <w:szCs w:val="24"/>
        </w:rPr>
        <w:t xml:space="preserve"> фито</w:t>
      </w:r>
      <w:r w:rsidRPr="00B22A17">
        <w:rPr>
          <w:rFonts w:ascii="Times New Roman" w:hAnsi="Times New Roman" w:cs="Times New Roman"/>
          <w:sz w:val="24"/>
          <w:szCs w:val="24"/>
        </w:rPr>
        <w:t>планктона</w:t>
      </w:r>
      <w:r w:rsidR="003A4821" w:rsidRPr="00B22A17">
        <w:rPr>
          <w:rFonts w:ascii="Times New Roman" w:hAnsi="Times New Roman" w:cs="Times New Roman"/>
          <w:sz w:val="24"/>
          <w:szCs w:val="24"/>
        </w:rPr>
        <w:t xml:space="preserve"> и зоопланктона</w:t>
      </w:r>
      <w:r w:rsidR="0093779B" w:rsidRPr="00B22A17">
        <w:rPr>
          <w:rFonts w:ascii="Times New Roman" w:hAnsi="Times New Roman" w:cs="Times New Roman"/>
          <w:sz w:val="24"/>
          <w:szCs w:val="24"/>
        </w:rPr>
        <w:t>, отбор воды на растворенный органического углерод (DOC), POC, радий, изотопы азота-15, кремния-30, кислорода-18, дейтерий и метан.</w:t>
      </w:r>
    </w:p>
    <w:p w14:paraId="4CBBED84"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60AD07A0" w14:textId="549CED1C" w:rsidR="00BE6986" w:rsidRPr="00D843F8" w:rsidRDefault="000B3710" w:rsidP="00BE6986">
      <w:pPr>
        <w:pStyle w:val="2"/>
        <w:spacing w:line="360" w:lineRule="auto"/>
        <w:ind w:left="578" w:hanging="578"/>
        <w:rPr>
          <w:rFonts w:ascii="Times New Roman" w:hAnsi="Times New Roman" w:cs="Times New Roman"/>
          <w:b/>
          <w:bCs/>
          <w:color w:val="auto"/>
          <w:sz w:val="28"/>
          <w:szCs w:val="28"/>
        </w:rPr>
      </w:pPr>
      <w:bookmarkStart w:id="31" w:name="_Toc166096231"/>
      <w:r>
        <w:rPr>
          <w:rFonts w:ascii="Times New Roman" w:hAnsi="Times New Roman" w:cs="Times New Roman"/>
          <w:b/>
          <w:bCs/>
          <w:color w:val="auto"/>
          <w:sz w:val="28"/>
          <w:szCs w:val="28"/>
        </w:rPr>
        <w:t>Методы лабораторного определения гидрохимических параметров</w:t>
      </w:r>
      <w:bookmarkEnd w:id="31"/>
    </w:p>
    <w:p w14:paraId="6761D42B" w14:textId="7B982A96" w:rsidR="00313EE7" w:rsidRPr="00B22A17" w:rsidRDefault="00313EE7" w:rsidP="00B210ED">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Образцы морской воды на органический углерод были отфильтрованы с помощью вакуума через предварительно подготовленные (прокаленные при 450 </w:t>
      </w:r>
      <w:r w:rsidR="00B210ED">
        <w:rPr>
          <w:rFonts w:ascii="Times New Roman" w:hAnsi="Times New Roman" w:cs="Times New Roman"/>
          <w:sz w:val="24"/>
          <w:szCs w:val="24"/>
        </w:rPr>
        <w:t>⁰</w:t>
      </w:r>
      <w:r w:rsidRPr="00B210ED">
        <w:rPr>
          <w:rFonts w:ascii="Times New Roman" w:hAnsi="Times New Roman" w:cs="Times New Roman"/>
          <w:sz w:val="24"/>
          <w:szCs w:val="24"/>
        </w:rPr>
        <w:t>С</w:t>
      </w:r>
      <w:r w:rsidRPr="00B22A17">
        <w:rPr>
          <w:rFonts w:ascii="Times New Roman" w:hAnsi="Times New Roman" w:cs="Times New Roman"/>
          <w:sz w:val="24"/>
          <w:szCs w:val="24"/>
        </w:rPr>
        <w:t>, 5 ч) стекловолокнистые фильтры фирмы Whatman GF\F (размер пор 0.7 мкм, d=0,47 мм) и законсервированы концентрированной ортофосфорной кислотой для предотвращения микробиологического разложения. Фильтрат собирали в бутылочки из темного стекла предварительно промытые 20% HNO</w:t>
      </w:r>
      <w:r w:rsidRPr="00B22A17">
        <w:rPr>
          <w:rFonts w:ascii="Times New Roman" w:hAnsi="Times New Roman" w:cs="Times New Roman"/>
          <w:sz w:val="24"/>
          <w:szCs w:val="24"/>
          <w:vertAlign w:val="subscript"/>
        </w:rPr>
        <w:t>3</w:t>
      </w:r>
      <w:r w:rsidRPr="00B22A17">
        <w:rPr>
          <w:rFonts w:ascii="Times New Roman" w:hAnsi="Times New Roman" w:cs="Times New Roman"/>
          <w:sz w:val="24"/>
          <w:szCs w:val="24"/>
        </w:rPr>
        <w:t xml:space="preserve"> и Milli-Q водой и хранили при 40</w:t>
      </w:r>
      <w:r w:rsidR="00B210ED">
        <w:rPr>
          <w:rFonts w:ascii="Times New Roman" w:hAnsi="Times New Roman" w:cs="Times New Roman"/>
          <w:sz w:val="24"/>
          <w:szCs w:val="24"/>
        </w:rPr>
        <w:t>°</w:t>
      </w:r>
      <w:r w:rsidRPr="00B22A17">
        <w:rPr>
          <w:rFonts w:ascii="Times New Roman" w:hAnsi="Times New Roman" w:cs="Times New Roman"/>
          <w:sz w:val="24"/>
          <w:szCs w:val="24"/>
        </w:rPr>
        <w:t>С в холодильнике.</w:t>
      </w:r>
    </w:p>
    <w:p w14:paraId="163B93D6" w14:textId="6ED66CFF" w:rsidR="00313EE7" w:rsidRPr="00B22A17" w:rsidRDefault="00313EE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Образцы анализировали в лаборатории методом высокотемпературного каталитического окисления спустя месяц на анализаторе Shimadzu TOC –VCPN. Перед анализом проба морской воды автоматически подкислялась раствором HCl до рН</w:t>
      </w:r>
      <w:r w:rsidR="000B3710" w:rsidRPr="00B22A17">
        <w:rPr>
          <w:rFonts w:ascii="Times New Roman" w:hAnsi="Times New Roman" w:cs="Times New Roman"/>
          <w:sz w:val="24"/>
          <w:szCs w:val="24"/>
        </w:rPr>
        <w:t>=</w:t>
      </w:r>
      <w:r w:rsidRPr="00B22A17">
        <w:rPr>
          <w:rFonts w:ascii="Times New Roman" w:hAnsi="Times New Roman" w:cs="Times New Roman"/>
          <w:sz w:val="24"/>
          <w:szCs w:val="24"/>
        </w:rPr>
        <w:t>2 и с помощью бульбуляции в течении 5 мин избавлялась от неорганического СО</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Анализатором измерялся неудаляемый органический углерод в единицах мгС/л.</w:t>
      </w:r>
    </w:p>
    <w:p w14:paraId="1D812BA2" w14:textId="597E4715" w:rsidR="005564A9" w:rsidRPr="00B22A17" w:rsidRDefault="005564A9"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Определение концентрации растворенного кислорода производилось с помощью метода Винклера, модифицированного Карпентером в 1965 (микрометод)</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1587837797"/>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HCa65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(Carpenter J. H., 1965)</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xml:space="preserve">. Его особенностью является то, что в этом методе применялась микробюретка Brinkman/Dosimate-665 объемом 1 мл, позволяющая определить концентрацию титруемого раствора с точностью до 0.001 мл. </w:t>
      </w:r>
      <w:r w:rsidR="005607E8" w:rsidRPr="00B22A17">
        <w:rPr>
          <w:rFonts w:ascii="Times New Roman" w:hAnsi="Times New Roman" w:cs="Times New Roman"/>
          <w:sz w:val="24"/>
          <w:szCs w:val="24"/>
        </w:rPr>
        <w:t>На палубе</w:t>
      </w:r>
      <w:r w:rsidRPr="00B22A17">
        <w:rPr>
          <w:rFonts w:ascii="Times New Roman" w:hAnsi="Times New Roman" w:cs="Times New Roman"/>
          <w:sz w:val="24"/>
          <w:szCs w:val="24"/>
        </w:rPr>
        <w:t>, непосредственно п</w:t>
      </w:r>
      <w:r w:rsidR="00233210" w:rsidRPr="00B22A17">
        <w:rPr>
          <w:rFonts w:ascii="Times New Roman" w:hAnsi="Times New Roman" w:cs="Times New Roman"/>
          <w:sz w:val="24"/>
          <w:szCs w:val="24"/>
        </w:rPr>
        <w:t>осле отбора воды в кислородные склянки объемом 100 мл, в пробу добавляются по очереди раствор NaOH, содержащий 320 г/л (8М), и NaI, содержащий 600 г/л (4М). После этого, в лаборатории проба отстаивается в темном месте в течение часа для растворения осадка, а после титруется концентрированным раствором тиосульфата натрия 0.2</w:t>
      </w:r>
      <w:r w:rsidR="00986AB0" w:rsidRPr="00B22A17">
        <w:rPr>
          <w:rFonts w:ascii="Times New Roman" w:hAnsi="Times New Roman" w:cs="Times New Roman"/>
          <w:sz w:val="24"/>
          <w:szCs w:val="24"/>
        </w:rPr>
        <w:t>N</w:t>
      </w:r>
      <w:r w:rsidR="00233210" w:rsidRPr="00B22A17">
        <w:rPr>
          <w:rFonts w:ascii="Times New Roman" w:hAnsi="Times New Roman" w:cs="Times New Roman"/>
          <w:sz w:val="24"/>
          <w:szCs w:val="24"/>
        </w:rPr>
        <w:t>.</w:t>
      </w:r>
    </w:p>
    <w:p w14:paraId="4A6DB0C9" w14:textId="56AC7799" w:rsidR="005607E8" w:rsidRPr="00B22A17" w:rsidRDefault="005607E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После отбора воды на кислород из того же батометра отбиралась проба на pH. </w:t>
      </w:r>
      <w:bookmarkStart w:id="32" w:name="_Hlk145346102"/>
      <w:r w:rsidRPr="00B22A17">
        <w:rPr>
          <w:rFonts w:ascii="Times New Roman" w:hAnsi="Times New Roman" w:cs="Times New Roman"/>
          <w:sz w:val="24"/>
          <w:szCs w:val="24"/>
        </w:rPr>
        <w:t xml:space="preserve">Определение pH производилось в лаборатории </w:t>
      </w:r>
      <w:r w:rsidR="0048156F" w:rsidRPr="00B22A17">
        <w:rPr>
          <w:rFonts w:ascii="Times New Roman" w:hAnsi="Times New Roman" w:cs="Times New Roman"/>
          <w:sz w:val="24"/>
          <w:szCs w:val="24"/>
        </w:rPr>
        <w:t xml:space="preserve">c помощью </w:t>
      </w:r>
      <w:r w:rsidR="00FE189F" w:rsidRPr="00B22A17">
        <w:rPr>
          <w:rFonts w:ascii="Times New Roman" w:hAnsi="Times New Roman" w:cs="Times New Roman"/>
          <w:sz w:val="24"/>
          <w:szCs w:val="24"/>
        </w:rPr>
        <w:t>метода, предложенного</w:t>
      </w:r>
      <w:r w:rsidR="0048156F" w:rsidRPr="00B22A17">
        <w:rPr>
          <w:rFonts w:ascii="Times New Roman" w:hAnsi="Times New Roman" w:cs="Times New Roman"/>
          <w:sz w:val="24"/>
          <w:szCs w:val="24"/>
        </w:rPr>
        <w:t xml:space="preserve"> П.Я. Тищенко – потенциометрическим методом в ячейке безжидкостного соединения электродов</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1714487213"/>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Тищ01 \l 1049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(Тищенко П.Я., 2001)</w:t>
          </w:r>
          <w:r w:rsidR="00451F1E" w:rsidRPr="00B22A17">
            <w:rPr>
              <w:rFonts w:ascii="Times New Roman" w:hAnsi="Times New Roman" w:cs="Times New Roman"/>
              <w:sz w:val="24"/>
              <w:szCs w:val="24"/>
            </w:rPr>
            <w:fldChar w:fldCharType="end"/>
          </w:r>
        </w:sdtContent>
      </w:sdt>
      <w:r w:rsidR="0048156F" w:rsidRPr="00B22A17">
        <w:rPr>
          <w:rFonts w:ascii="Times New Roman" w:hAnsi="Times New Roman" w:cs="Times New Roman"/>
          <w:sz w:val="24"/>
          <w:szCs w:val="24"/>
        </w:rPr>
        <w:t xml:space="preserve">. </w:t>
      </w:r>
      <w:bookmarkEnd w:id="32"/>
      <w:r w:rsidR="0048156F" w:rsidRPr="00B22A17">
        <w:rPr>
          <w:rFonts w:ascii="Times New Roman" w:hAnsi="Times New Roman" w:cs="Times New Roman"/>
          <w:sz w:val="24"/>
          <w:szCs w:val="24"/>
        </w:rPr>
        <w:t xml:space="preserve">Помимо самой ячейки прибор включает в себя два стеклянных </w:t>
      </w:r>
      <w:r w:rsidR="0048156F" w:rsidRPr="00B22A17">
        <w:rPr>
          <w:rFonts w:ascii="Times New Roman" w:hAnsi="Times New Roman" w:cs="Times New Roman"/>
          <w:sz w:val="24"/>
          <w:szCs w:val="24"/>
        </w:rPr>
        <w:lastRenderedPageBreak/>
        <w:t>электрода, чувствительных к H+ и Na+ при наличие общего электрода сравнения, заполненного KCl.</w:t>
      </w:r>
      <w:r w:rsidR="00170EBD" w:rsidRPr="00B22A17">
        <w:rPr>
          <w:rFonts w:ascii="Times New Roman" w:hAnsi="Times New Roman" w:cs="Times New Roman"/>
          <w:sz w:val="24"/>
          <w:szCs w:val="24"/>
        </w:rPr>
        <w:t xml:space="preserve"> </w:t>
      </w:r>
      <w:r w:rsidR="0048156F" w:rsidRPr="00B22A17">
        <w:rPr>
          <w:rFonts w:ascii="Times New Roman" w:hAnsi="Times New Roman" w:cs="Times New Roman"/>
          <w:sz w:val="24"/>
          <w:szCs w:val="24"/>
        </w:rPr>
        <w:t xml:space="preserve">C помощью </w:t>
      </w:r>
      <w:r w:rsidR="00170EBD" w:rsidRPr="00B22A17">
        <w:rPr>
          <w:rFonts w:ascii="Times New Roman" w:hAnsi="Times New Roman" w:cs="Times New Roman"/>
          <w:sz w:val="24"/>
          <w:szCs w:val="24"/>
        </w:rPr>
        <w:t>рН-метра “ЕА-920 Orion”</w:t>
      </w:r>
      <w:r w:rsidR="0048156F" w:rsidRPr="00B22A17">
        <w:rPr>
          <w:rFonts w:ascii="Times New Roman" w:hAnsi="Times New Roman" w:cs="Times New Roman"/>
          <w:sz w:val="24"/>
          <w:szCs w:val="24"/>
        </w:rPr>
        <w:t xml:space="preserve"> измеря</w:t>
      </w:r>
      <w:r w:rsidR="00FF1FFB" w:rsidRPr="00B22A17">
        <w:rPr>
          <w:rFonts w:ascii="Times New Roman" w:hAnsi="Times New Roman" w:cs="Times New Roman"/>
          <w:sz w:val="24"/>
          <w:szCs w:val="24"/>
        </w:rPr>
        <w:t>лась</w:t>
      </w:r>
      <w:r w:rsidR="0048156F" w:rsidRPr="00B22A17">
        <w:rPr>
          <w:rFonts w:ascii="Times New Roman" w:hAnsi="Times New Roman" w:cs="Times New Roman"/>
          <w:sz w:val="24"/>
          <w:szCs w:val="24"/>
        </w:rPr>
        <w:t xml:space="preserve"> ЭДС</w:t>
      </w:r>
      <w:r w:rsidR="0086056E" w:rsidRPr="00B22A17">
        <w:rPr>
          <w:rFonts w:ascii="Times New Roman" w:hAnsi="Times New Roman" w:cs="Times New Roman"/>
          <w:sz w:val="24"/>
          <w:szCs w:val="24"/>
        </w:rPr>
        <w:t xml:space="preserve"> (электродвижущая сила)</w:t>
      </w:r>
      <w:r w:rsidR="0048156F" w:rsidRPr="00B22A17">
        <w:rPr>
          <w:rFonts w:ascii="Times New Roman" w:hAnsi="Times New Roman" w:cs="Times New Roman"/>
          <w:sz w:val="24"/>
          <w:szCs w:val="24"/>
        </w:rPr>
        <w:t xml:space="preserve"> раствора морской воды, находящейся между двумя основными электродами.</w:t>
      </w:r>
      <w:r w:rsidR="00FF1FFB" w:rsidRPr="00B22A17">
        <w:rPr>
          <w:rFonts w:ascii="Times New Roman" w:hAnsi="Times New Roman" w:cs="Times New Roman"/>
          <w:sz w:val="24"/>
          <w:szCs w:val="24"/>
        </w:rPr>
        <w:t xml:space="preserve"> Измерение ЭДС проводилось при температуре пробы морской воды близкой к </w:t>
      </w:r>
      <w:r w:rsidR="00FF1FFB" w:rsidRPr="00B22A17">
        <w:rPr>
          <w:rFonts w:ascii="Times New Roman" w:hAnsi="Times New Roman" w:cs="Times New Roman"/>
          <w:i/>
          <w:iCs/>
          <w:sz w:val="24"/>
          <w:szCs w:val="24"/>
        </w:rPr>
        <w:t>in situ</w:t>
      </w:r>
      <w:r w:rsidR="00FF1FFB" w:rsidRPr="00B22A17">
        <w:rPr>
          <w:rFonts w:ascii="Times New Roman" w:hAnsi="Times New Roman" w:cs="Times New Roman"/>
          <w:sz w:val="24"/>
          <w:szCs w:val="24"/>
        </w:rPr>
        <w:t xml:space="preserve"> и кратной пяти</w:t>
      </w:r>
      <w:r w:rsidR="00170EBD" w:rsidRPr="00B22A17">
        <w:rPr>
          <w:rFonts w:ascii="Times New Roman" w:hAnsi="Times New Roman" w:cs="Times New Roman"/>
          <w:sz w:val="24"/>
          <w:szCs w:val="24"/>
        </w:rPr>
        <w:t xml:space="preserve"> с точностью до 0.1мВ.</w:t>
      </w:r>
      <w:r w:rsidR="00FF1FFB" w:rsidRPr="00B22A17">
        <w:rPr>
          <w:rFonts w:ascii="Times New Roman" w:hAnsi="Times New Roman" w:cs="Times New Roman"/>
          <w:sz w:val="24"/>
          <w:szCs w:val="24"/>
        </w:rPr>
        <w:t xml:space="preserve"> </w:t>
      </w:r>
      <w:r w:rsidR="00B1137C" w:rsidRPr="00B22A17">
        <w:rPr>
          <w:rFonts w:ascii="Times New Roman" w:hAnsi="Times New Roman" w:cs="Times New Roman"/>
          <w:sz w:val="24"/>
          <w:szCs w:val="24"/>
        </w:rPr>
        <w:t xml:space="preserve">Для приведения пробы к нужной температуре использовался термостат VWR Polyscience модель 1146. </w:t>
      </w:r>
      <w:r w:rsidR="0065667F" w:rsidRPr="00B22A17">
        <w:rPr>
          <w:rFonts w:ascii="Times New Roman" w:hAnsi="Times New Roman" w:cs="Times New Roman"/>
          <w:sz w:val="24"/>
          <w:szCs w:val="24"/>
        </w:rPr>
        <w:t xml:space="preserve">Измерение pH </w:t>
      </w:r>
      <w:r w:rsidR="00FF1FFB" w:rsidRPr="00B22A17">
        <w:rPr>
          <w:rFonts w:ascii="Times New Roman" w:hAnsi="Times New Roman" w:cs="Times New Roman"/>
          <w:sz w:val="24"/>
          <w:szCs w:val="24"/>
        </w:rPr>
        <w:t xml:space="preserve">производилось следующим образом: сначала при умеренном перемешивании магнитной мешалкой </w:t>
      </w:r>
      <w:r w:rsidR="00B1137C" w:rsidRPr="00B22A17">
        <w:rPr>
          <w:rFonts w:ascii="Times New Roman" w:hAnsi="Times New Roman" w:cs="Times New Roman"/>
          <w:sz w:val="24"/>
          <w:szCs w:val="24"/>
        </w:rPr>
        <w:t>ячейка безжидкостного соединения дважды промывалась пробой морской воды</w:t>
      </w:r>
      <w:r w:rsidR="0065667F" w:rsidRPr="00B22A17">
        <w:rPr>
          <w:rFonts w:ascii="Times New Roman" w:hAnsi="Times New Roman" w:cs="Times New Roman"/>
          <w:sz w:val="24"/>
          <w:szCs w:val="24"/>
        </w:rPr>
        <w:t>, затем п</w:t>
      </w:r>
      <w:r w:rsidR="00FF1FFB" w:rsidRPr="00B22A17">
        <w:rPr>
          <w:rFonts w:ascii="Times New Roman" w:hAnsi="Times New Roman" w:cs="Times New Roman"/>
          <w:sz w:val="24"/>
          <w:szCs w:val="24"/>
        </w:rPr>
        <w:t>еред третьим заполнением ячейки мешалка выключалась, а после заполнения ячейки снова включалась, чтобы ускорить процесс достижения пробой необходимой температуры</w:t>
      </w:r>
      <w:r w:rsidR="0065667F" w:rsidRPr="00B22A17">
        <w:rPr>
          <w:rFonts w:ascii="Times New Roman" w:hAnsi="Times New Roman" w:cs="Times New Roman"/>
          <w:sz w:val="24"/>
          <w:szCs w:val="24"/>
        </w:rPr>
        <w:t xml:space="preserve">. Когда в ячейке достигалась нужная температура, с </w:t>
      </w:r>
      <w:r w:rsidR="00170EBD" w:rsidRPr="00B22A17">
        <w:rPr>
          <w:rFonts w:ascii="Times New Roman" w:hAnsi="Times New Roman" w:cs="Times New Roman"/>
          <w:sz w:val="24"/>
          <w:szCs w:val="24"/>
        </w:rPr>
        <w:t>рН-метра</w:t>
      </w:r>
      <w:r w:rsidR="0065667F" w:rsidRPr="00B22A17">
        <w:rPr>
          <w:rFonts w:ascii="Times New Roman" w:hAnsi="Times New Roman" w:cs="Times New Roman"/>
          <w:sz w:val="24"/>
          <w:szCs w:val="24"/>
        </w:rPr>
        <w:t xml:space="preserve"> снимались показания ЭДС </w:t>
      </w:r>
      <w:r w:rsidR="00170EBD" w:rsidRPr="00B22A17">
        <w:rPr>
          <w:rFonts w:ascii="Times New Roman" w:hAnsi="Times New Roman" w:cs="Times New Roman"/>
          <w:sz w:val="24"/>
          <w:szCs w:val="24"/>
        </w:rPr>
        <w:t>комбинированного pH-</w:t>
      </w:r>
      <w:r w:rsidR="0065667F" w:rsidRPr="00B22A17">
        <w:rPr>
          <w:rFonts w:ascii="Times New Roman" w:hAnsi="Times New Roman" w:cs="Times New Roman"/>
          <w:sz w:val="24"/>
          <w:szCs w:val="24"/>
        </w:rPr>
        <w:t>электрода</w:t>
      </w:r>
      <w:r w:rsidR="00170EBD" w:rsidRPr="00B22A17">
        <w:rPr>
          <w:rFonts w:ascii="Times New Roman" w:hAnsi="Times New Roman" w:cs="Times New Roman"/>
          <w:sz w:val="24"/>
          <w:szCs w:val="24"/>
        </w:rPr>
        <w:t xml:space="preserve"> (OrionTM 8102) </w:t>
      </w:r>
      <w:r w:rsidR="0065667F" w:rsidRPr="00B22A17">
        <w:rPr>
          <w:rFonts w:ascii="Times New Roman" w:hAnsi="Times New Roman" w:cs="Times New Roman"/>
          <w:sz w:val="24"/>
          <w:szCs w:val="24"/>
        </w:rPr>
        <w:t>и</w:t>
      </w:r>
      <w:r w:rsidR="00170EBD" w:rsidRPr="00B22A17">
        <w:rPr>
          <w:rFonts w:ascii="Times New Roman" w:hAnsi="Times New Roman" w:cs="Times New Roman"/>
          <w:sz w:val="24"/>
          <w:szCs w:val="24"/>
        </w:rPr>
        <w:t xml:space="preserve"> натрового электрода производства Гомельского завода, модель ЭСЛ-51-07.</w:t>
      </w:r>
    </w:p>
    <w:p w14:paraId="63741050" w14:textId="742BD0BA" w:rsidR="00070ABD" w:rsidRPr="00B22A17" w:rsidRDefault="00FF1FFB"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Перед измерениями раз в сутки производилась калибровка электродов буферным раствором TRIS-TRISHCL-NACL-H2O. Для этого несколько раз с некоторым интервалом времени снимались показания двух ЭДС. При соблюдении условия сходимости значений разницы ЭДС, полученное значение разницы, не содержащее ошибку, связанную с потенциалом жидкостного соединения, принималось для расчетов pH</w:t>
      </w:r>
      <w:r w:rsidR="00847599" w:rsidRPr="00B22A17">
        <w:rPr>
          <w:rFonts w:ascii="Times New Roman" w:hAnsi="Times New Roman" w:cs="Times New Roman"/>
          <w:sz w:val="24"/>
          <w:szCs w:val="24"/>
        </w:rPr>
        <w:t xml:space="preserve"> в шкале Питцера</w:t>
      </w:r>
      <w:r w:rsidRPr="00B22A17">
        <w:rPr>
          <w:rFonts w:ascii="Times New Roman" w:hAnsi="Times New Roman" w:cs="Times New Roman"/>
          <w:sz w:val="24"/>
          <w:szCs w:val="24"/>
        </w:rPr>
        <w:t>.</w:t>
      </w:r>
      <w:r w:rsidR="0065667F" w:rsidRPr="00B22A17">
        <w:rPr>
          <w:rFonts w:ascii="Times New Roman" w:hAnsi="Times New Roman" w:cs="Times New Roman"/>
          <w:sz w:val="24"/>
          <w:szCs w:val="24"/>
        </w:rPr>
        <w:t xml:space="preserve"> </w:t>
      </w:r>
      <w:r w:rsidR="00497D7B" w:rsidRPr="00B22A17">
        <w:rPr>
          <w:rFonts w:ascii="Times New Roman" w:hAnsi="Times New Roman" w:cs="Times New Roman"/>
          <w:sz w:val="24"/>
          <w:szCs w:val="24"/>
        </w:rPr>
        <w:t xml:space="preserve">По формулам рассчитывалось </w:t>
      </w:r>
      <w:r w:rsidR="0065667F" w:rsidRPr="00B22A17">
        <w:rPr>
          <w:rFonts w:ascii="Times New Roman" w:hAnsi="Times New Roman" w:cs="Times New Roman"/>
          <w:sz w:val="24"/>
          <w:szCs w:val="24"/>
        </w:rPr>
        <w:t>pH</w:t>
      </w:r>
      <w:r w:rsidR="00847599" w:rsidRPr="00B22A17">
        <w:rPr>
          <w:rFonts w:ascii="Times New Roman" w:hAnsi="Times New Roman" w:cs="Times New Roman"/>
          <w:sz w:val="24"/>
          <w:szCs w:val="24"/>
        </w:rPr>
        <w:t xml:space="preserve"> по шкале «total hydrogen concentration scale»</w:t>
      </w:r>
      <w:r w:rsidR="0065667F" w:rsidRPr="00B22A17">
        <w:rPr>
          <w:rFonts w:ascii="Times New Roman" w:hAnsi="Times New Roman" w:cs="Times New Roman"/>
          <w:sz w:val="24"/>
          <w:szCs w:val="24"/>
        </w:rPr>
        <w:t xml:space="preserve"> при установленной на термостате температуре</w:t>
      </w:r>
      <w:r w:rsidR="00497D7B" w:rsidRPr="00B22A17">
        <w:rPr>
          <w:rFonts w:ascii="Times New Roman" w:hAnsi="Times New Roman" w:cs="Times New Roman"/>
          <w:sz w:val="24"/>
          <w:szCs w:val="24"/>
        </w:rPr>
        <w:t>,</w:t>
      </w:r>
      <w:r w:rsidR="0065667F" w:rsidRPr="00B22A17">
        <w:rPr>
          <w:rFonts w:ascii="Times New Roman" w:hAnsi="Times New Roman" w:cs="Times New Roman"/>
          <w:sz w:val="24"/>
          <w:szCs w:val="24"/>
        </w:rPr>
        <w:t xml:space="preserve"> а затем производился переход к pH </w:t>
      </w:r>
      <w:r w:rsidR="00497D7B" w:rsidRPr="00B22A17">
        <w:rPr>
          <w:rFonts w:ascii="Times New Roman" w:hAnsi="Times New Roman" w:cs="Times New Roman"/>
          <w:sz w:val="24"/>
          <w:szCs w:val="24"/>
        </w:rPr>
        <w:t xml:space="preserve">при температуре </w:t>
      </w:r>
      <w:r w:rsidR="00497D7B" w:rsidRPr="00B22A17">
        <w:rPr>
          <w:rFonts w:ascii="Times New Roman" w:hAnsi="Times New Roman" w:cs="Times New Roman"/>
          <w:i/>
          <w:iCs/>
          <w:sz w:val="24"/>
          <w:szCs w:val="24"/>
        </w:rPr>
        <w:t>in situ</w:t>
      </w:r>
      <w:r w:rsidR="00497D7B" w:rsidRPr="00B22A17">
        <w:rPr>
          <w:rFonts w:ascii="Times New Roman" w:hAnsi="Times New Roman" w:cs="Times New Roman"/>
          <w:sz w:val="24"/>
          <w:szCs w:val="24"/>
        </w:rPr>
        <w:t>.</w:t>
      </w:r>
      <w:r w:rsidR="00847599" w:rsidRPr="00B22A17">
        <w:rPr>
          <w:rFonts w:ascii="Times New Roman" w:hAnsi="Times New Roman" w:cs="Times New Roman"/>
          <w:sz w:val="24"/>
          <w:szCs w:val="24"/>
        </w:rPr>
        <w:t xml:space="preserve"> Ошибка измерения pH данным методом составляет ±0.004 ед. рН.</w:t>
      </w:r>
    </w:p>
    <w:p w14:paraId="1CF29D5D" w14:textId="77777777" w:rsidR="00313EE7" w:rsidRPr="00B22A17" w:rsidRDefault="0077609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После </w:t>
      </w:r>
      <w:r w:rsidR="00DB64C4" w:rsidRPr="00B22A17">
        <w:rPr>
          <w:rFonts w:ascii="Times New Roman" w:hAnsi="Times New Roman" w:cs="Times New Roman"/>
          <w:sz w:val="24"/>
          <w:szCs w:val="24"/>
        </w:rPr>
        <w:t xml:space="preserve">промывки и заполнения ячейки для определения pH проба передавалась для определения </w:t>
      </w:r>
      <w:r w:rsidR="009711B7" w:rsidRPr="00B22A17">
        <w:rPr>
          <w:rFonts w:ascii="Times New Roman" w:hAnsi="Times New Roman" w:cs="Times New Roman"/>
          <w:sz w:val="24"/>
          <w:szCs w:val="24"/>
        </w:rPr>
        <w:t>общей</w:t>
      </w:r>
      <w:r w:rsidR="00DB64C4" w:rsidRPr="00B22A17">
        <w:rPr>
          <w:rFonts w:ascii="Times New Roman" w:hAnsi="Times New Roman" w:cs="Times New Roman"/>
          <w:sz w:val="24"/>
          <w:szCs w:val="24"/>
        </w:rPr>
        <w:t xml:space="preserve">. </w:t>
      </w:r>
      <w:bookmarkStart w:id="33" w:name="_Hlk145346147"/>
      <w:r w:rsidR="00313EE7" w:rsidRPr="00B22A17">
        <w:rPr>
          <w:rFonts w:ascii="Times New Roman" w:hAnsi="Times New Roman" w:cs="Times New Roman"/>
          <w:sz w:val="24"/>
          <w:szCs w:val="24"/>
        </w:rPr>
        <w:t>Щелочность измеряли прямым титрованием 25 мл морской воды в открытой ячейке раствором (0.02N) соляной кислоты по методу Бруевича.</w:t>
      </w:r>
      <w:bookmarkEnd w:id="33"/>
      <w:r w:rsidR="00313EE7" w:rsidRPr="00B22A17">
        <w:rPr>
          <w:rFonts w:ascii="Times New Roman" w:hAnsi="Times New Roman" w:cs="Times New Roman"/>
          <w:sz w:val="24"/>
          <w:szCs w:val="24"/>
        </w:rPr>
        <w:t xml:space="preserve"> Для удаления из ячейки углекислого газа титрование проводится при непрерывной продувке образца воздухом, очищенным от углекислого газа и аммиака. Конец титрования определяется визуально при переходе зеленоватого окрашивания раствора в слабо-розовое (рН в точке эквивалентности равен 5,4-5,5). В качестве индикатора используется смесь спиртовых растворов метилового красного и метиленового голубого. Расчет TA (Total Alkalinity) производился по формуле:</w:t>
      </w:r>
    </w:p>
    <w:p w14:paraId="3F9BA199" w14:textId="1713CCCF" w:rsidR="00313EE7" w:rsidRPr="00B22A17" w:rsidRDefault="00313EE7" w:rsidP="00313EE7">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lang w:val="en-US"/>
            </w:rPr>
            <m:t>TA</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iCs/>
                  <w:sz w:val="24"/>
                  <w:szCs w:val="24"/>
                  <w:lang w:val="en-US"/>
                </w:rPr>
              </m:ctrlPr>
            </m:fPr>
            <m:num>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hint="eastAsia"/>
                      <w:sz w:val="24"/>
                      <w:szCs w:val="24"/>
                    </w:rPr>
                    <m:t>НС</m:t>
                  </m:r>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HCl</m:t>
                  </m:r>
                </m:sub>
              </m:sSub>
            </m:num>
            <m:den>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SW</m:t>
                  </m:r>
                </m:sub>
              </m:sSub>
            </m:den>
          </m:f>
          <m:r>
            <w:rPr>
              <w:rFonts w:ascii="Cambria Math" w:eastAsiaTheme="minorEastAsia" w:hAnsi="Cambria Math" w:cs="Times New Roman"/>
              <w:sz w:val="24"/>
              <w:szCs w:val="24"/>
            </w:rPr>
            <m:t>∙1000</m:t>
          </m:r>
        </m:oMath>
      </m:oMathPara>
    </w:p>
    <w:p w14:paraId="4FEA6904" w14:textId="3CF82798" w:rsidR="00313EE7" w:rsidRPr="00B22A17" w:rsidRDefault="00313EE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где </w:t>
      </w:r>
      <m:oMath>
        <m:sSub>
          <m:sSubPr>
            <m:ctrlPr>
              <w:rPr>
                <w:rFonts w:ascii="Cambria Math" w:hAnsi="Cambria Math" w:cs="Times New Roman"/>
                <w:sz w:val="24"/>
                <w:szCs w:val="24"/>
              </w:rPr>
            </m:ctrlPr>
          </m:sSubPr>
          <m:e>
            <m:r>
              <w:rPr>
                <w:rFonts w:ascii="Cambria Math" w:hAnsi="Cambria Math" w:cs="Times New Roman"/>
                <w:sz w:val="24"/>
                <w:szCs w:val="24"/>
              </w:rPr>
              <m:t>N</m:t>
            </m:r>
          </m:e>
          <m:sub>
            <m:r>
              <m:rPr>
                <m:sty m:val="p"/>
              </m:rPr>
              <w:rPr>
                <w:rFonts w:ascii="Cambria Math" w:hAnsi="Cambria Math" w:cs="Times New Roman" w:hint="eastAsia"/>
                <w:sz w:val="24"/>
                <w:szCs w:val="24"/>
              </w:rPr>
              <m:t>НС</m:t>
            </m:r>
            <m:r>
              <w:rPr>
                <w:rFonts w:ascii="Cambria Math" w:hAnsi="Cambria Math" w:cs="Times New Roman"/>
                <w:sz w:val="24"/>
                <w:szCs w:val="24"/>
              </w:rPr>
              <m:t>l</m:t>
            </m:r>
          </m:sub>
        </m:sSub>
      </m:oMath>
      <w:r w:rsidRPr="00B22A17">
        <w:rPr>
          <w:rFonts w:ascii="Times New Roman" w:hAnsi="Times New Roman" w:cs="Times New Roman"/>
          <w:sz w:val="24"/>
          <w:szCs w:val="24"/>
        </w:rPr>
        <w:t xml:space="preserve"> – нормальность соляной кислоты,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HCl</m:t>
            </m:r>
          </m:sub>
        </m:sSub>
      </m:oMath>
      <w:r w:rsidRPr="00B22A17">
        <w:rPr>
          <w:rFonts w:ascii="Times New Roman" w:hAnsi="Times New Roman" w:cs="Times New Roman"/>
          <w:sz w:val="24"/>
          <w:szCs w:val="24"/>
        </w:rPr>
        <w:t xml:space="preserve"> – объем кислоты, ушедшей на титрование,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SW</m:t>
            </m:r>
          </m:sub>
        </m:sSub>
      </m:oMath>
      <w:r w:rsidRPr="00B22A17">
        <w:rPr>
          <w:rFonts w:ascii="Times New Roman" w:hAnsi="Times New Roman" w:cs="Times New Roman"/>
          <w:sz w:val="24"/>
          <w:szCs w:val="24"/>
        </w:rPr>
        <w:t xml:space="preserve"> – объем морской воды.</w:t>
      </w:r>
    </w:p>
    <w:p w14:paraId="5052767E" w14:textId="2A89D61D" w:rsidR="00776098" w:rsidRPr="00B22A17" w:rsidRDefault="00313EE7"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Титр кислоты устанавливали по стандартному раствору соды, приготовленной весовым способом с учетом поправки на вес в вакууме. Титрование осуществляли бюреткой Brinkman\Dosimate-665.</w:t>
      </w:r>
    </w:p>
    <w:p w14:paraId="394899DB" w14:textId="33070966" w:rsidR="00EF7408" w:rsidRPr="00B22A17" w:rsidRDefault="00EF740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Для предварительных результатов использовались данные по солености, полученные в ходе вертикального зондирования, а затем эти результаты уточнялись по солености, полученной в лаборатории с помощью солемера Guildline Portasal 8410.</w:t>
      </w:r>
      <w:r w:rsidR="00742CC2" w:rsidRPr="00B22A17">
        <w:rPr>
          <w:rFonts w:ascii="Times New Roman" w:hAnsi="Times New Roman" w:cs="Times New Roman"/>
          <w:sz w:val="24"/>
          <w:szCs w:val="24"/>
        </w:rPr>
        <w:t xml:space="preserve"> </w:t>
      </w:r>
      <w:r w:rsidR="00776098" w:rsidRPr="00B22A17">
        <w:rPr>
          <w:rFonts w:ascii="Times New Roman" w:hAnsi="Times New Roman" w:cs="Times New Roman"/>
          <w:sz w:val="24"/>
          <w:szCs w:val="24"/>
        </w:rPr>
        <w:t>Принцип действия этого прибора заключается в том, что с</w:t>
      </w:r>
      <w:r w:rsidR="00742CC2" w:rsidRPr="00B22A17">
        <w:rPr>
          <w:rFonts w:ascii="Times New Roman" w:hAnsi="Times New Roman" w:cs="Times New Roman"/>
          <w:sz w:val="24"/>
          <w:szCs w:val="24"/>
        </w:rPr>
        <w:t>оленость определяется путём измерения эквивалентного отношения удельной электропроводности к стандартному образцу морской воды.</w:t>
      </w:r>
    </w:p>
    <w:p w14:paraId="76A6434A" w14:textId="03767080" w:rsidR="00776098" w:rsidRPr="00B22A17" w:rsidRDefault="0077609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Для определения солености пробу сначала перемешивали, а затем бутылку устанавливали и закрепляли на специальном держателе с шлангом, по которому под небольшим давлением воздуха проба поступала в ячейку проводимости. Аналогично с измерением pH ячейка промывалась трижды, после чего два раза для контроля записывалось значение солености и электропроводности.</w:t>
      </w:r>
      <w:r w:rsidR="00CF4652" w:rsidRPr="00B22A17">
        <w:rPr>
          <w:rFonts w:ascii="Times New Roman" w:hAnsi="Times New Roman" w:cs="Times New Roman"/>
          <w:sz w:val="24"/>
          <w:szCs w:val="24"/>
        </w:rPr>
        <w:t xml:space="preserve"> </w:t>
      </w:r>
    </w:p>
    <w:p w14:paraId="71C69498" w14:textId="17A6ABC3" w:rsidR="000B73EC" w:rsidRDefault="00986AB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Другие параметры карбонатной системы (pH</w:t>
      </w:r>
      <w:r w:rsidR="00B210ED">
        <w:rPr>
          <w:rFonts w:ascii="Times New Roman" w:hAnsi="Times New Roman" w:cs="Times New Roman"/>
          <w:sz w:val="24"/>
          <w:szCs w:val="24"/>
        </w:rPr>
        <w:t xml:space="preserve"> </w:t>
      </w:r>
      <w:r w:rsidRPr="00B22A17">
        <w:rPr>
          <w:rFonts w:ascii="Times New Roman" w:hAnsi="Times New Roman" w:cs="Times New Roman"/>
          <w:i/>
          <w:iCs/>
          <w:sz w:val="24"/>
          <w:szCs w:val="24"/>
        </w:rPr>
        <w:t>in situ</w:t>
      </w:r>
      <w:r w:rsidRPr="00B22A17">
        <w:rPr>
          <w:rFonts w:ascii="Times New Roman" w:hAnsi="Times New Roman" w:cs="Times New Roman"/>
          <w:sz w:val="24"/>
          <w:szCs w:val="24"/>
        </w:rPr>
        <w:t>, DIC и pCO2) были рассчитаны по полученным значениям pH и общей щелочности. Значения AOU – apparent oxygen utilization («кажущееся» потребление кислорода) был</w:t>
      </w:r>
      <w:r w:rsidR="00E01BDD" w:rsidRPr="00B22A17">
        <w:rPr>
          <w:rFonts w:ascii="Times New Roman" w:hAnsi="Times New Roman" w:cs="Times New Roman"/>
          <w:sz w:val="24"/>
          <w:szCs w:val="24"/>
        </w:rPr>
        <w:t>и</w:t>
      </w:r>
      <w:r w:rsidRPr="00B22A17">
        <w:rPr>
          <w:rFonts w:ascii="Times New Roman" w:hAnsi="Times New Roman" w:cs="Times New Roman"/>
          <w:sz w:val="24"/>
          <w:szCs w:val="24"/>
        </w:rPr>
        <w:t xml:space="preserve"> получен</w:t>
      </w:r>
      <w:r w:rsidR="00E01BDD" w:rsidRPr="00B22A17">
        <w:rPr>
          <w:rFonts w:ascii="Times New Roman" w:hAnsi="Times New Roman" w:cs="Times New Roman"/>
          <w:sz w:val="24"/>
          <w:szCs w:val="24"/>
        </w:rPr>
        <w:t>ы</w:t>
      </w:r>
      <w:r w:rsidRPr="00B22A17">
        <w:rPr>
          <w:rFonts w:ascii="Times New Roman" w:hAnsi="Times New Roman" w:cs="Times New Roman"/>
          <w:sz w:val="24"/>
          <w:szCs w:val="24"/>
        </w:rPr>
        <w:t xml:space="preserve"> на основе данных о концентрации кислорода, солености и температуры. </w:t>
      </w:r>
    </w:p>
    <w:p w14:paraId="234129BC" w14:textId="77777777" w:rsidR="00D843F8" w:rsidRPr="00B22A17" w:rsidRDefault="00D843F8" w:rsidP="00B22A17">
      <w:pPr>
        <w:spacing w:after="0" w:line="360" w:lineRule="auto"/>
        <w:ind w:firstLine="567"/>
        <w:jc w:val="both"/>
        <w:rPr>
          <w:rFonts w:ascii="Times New Roman" w:hAnsi="Times New Roman" w:cs="Times New Roman"/>
          <w:sz w:val="24"/>
          <w:szCs w:val="24"/>
        </w:rPr>
      </w:pPr>
    </w:p>
    <w:p w14:paraId="4EB33259" w14:textId="32C5C400" w:rsidR="00BE6986" w:rsidRPr="00D843F8" w:rsidRDefault="000B3710" w:rsidP="00BE6986">
      <w:pPr>
        <w:pStyle w:val="2"/>
        <w:spacing w:line="360" w:lineRule="auto"/>
        <w:ind w:left="578" w:hanging="578"/>
        <w:rPr>
          <w:rFonts w:ascii="Times New Roman" w:hAnsi="Times New Roman" w:cs="Times New Roman"/>
          <w:b/>
          <w:bCs/>
          <w:color w:val="auto"/>
          <w:sz w:val="28"/>
          <w:szCs w:val="28"/>
        </w:rPr>
      </w:pPr>
      <w:bookmarkStart w:id="34" w:name="_Toc166096232"/>
      <w:r>
        <w:rPr>
          <w:rFonts w:ascii="Times New Roman" w:hAnsi="Times New Roman" w:cs="Times New Roman"/>
          <w:b/>
          <w:bCs/>
          <w:color w:val="auto"/>
          <w:sz w:val="28"/>
          <w:szCs w:val="28"/>
        </w:rPr>
        <w:t>Расчет потока углекислого газа на границе вода-атмосфера</w:t>
      </w:r>
      <w:bookmarkEnd w:id="34"/>
    </w:p>
    <w:p w14:paraId="68B5409A" w14:textId="34008005"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Поток углекислого газа </w:t>
      </w:r>
      <w:r w:rsidR="00D571C5" w:rsidRPr="00B22A17">
        <w:rPr>
          <w:rFonts w:ascii="Times New Roman" w:hAnsi="Times New Roman" w:cs="Times New Roman"/>
          <w:sz w:val="24"/>
          <w:szCs w:val="24"/>
        </w:rPr>
        <w:t>(</w:t>
      </w:r>
      <w:r w:rsidRPr="00B22A17">
        <w:rPr>
          <w:rFonts w:ascii="Times New Roman" w:hAnsi="Times New Roman" w:cs="Times New Roman"/>
          <w:sz w:val="24"/>
          <w:szCs w:val="24"/>
        </w:rPr>
        <w:t>FCO</w:t>
      </w:r>
      <w:r w:rsidRPr="00B22A17">
        <w:rPr>
          <w:rFonts w:ascii="Times New Roman" w:hAnsi="Times New Roman" w:cs="Times New Roman"/>
          <w:sz w:val="24"/>
          <w:szCs w:val="24"/>
          <w:vertAlign w:val="subscript"/>
        </w:rPr>
        <w:t>2</w:t>
      </w:r>
      <w:r w:rsidR="00D571C5" w:rsidRPr="00B22A17">
        <w:rPr>
          <w:rFonts w:ascii="Times New Roman" w:hAnsi="Times New Roman" w:cs="Times New Roman"/>
          <w:sz w:val="24"/>
          <w:szCs w:val="24"/>
        </w:rPr>
        <w:t>)</w:t>
      </w:r>
      <w:r w:rsidRPr="00B22A17">
        <w:rPr>
          <w:rFonts w:ascii="Times New Roman" w:hAnsi="Times New Roman" w:cs="Times New Roman"/>
          <w:sz w:val="24"/>
          <w:szCs w:val="24"/>
        </w:rPr>
        <w:t>, мкмоль CO</w:t>
      </w:r>
      <w:r w:rsidRPr="00D843F8">
        <w:rPr>
          <w:rFonts w:ascii="Times New Roman" w:hAnsi="Times New Roman" w:cs="Times New Roman"/>
          <w:sz w:val="24"/>
          <w:szCs w:val="24"/>
          <w:vertAlign w:val="subscript"/>
        </w:rPr>
        <w:t>2</w:t>
      </w:r>
      <w:r w:rsidRPr="00B22A17">
        <w:rPr>
          <w:rFonts w:ascii="Times New Roman" w:hAnsi="Times New Roman" w:cs="Times New Roman"/>
          <w:sz w:val="24"/>
          <w:szCs w:val="24"/>
        </w:rPr>
        <w:t>/м</w:t>
      </w:r>
      <w:r w:rsidRPr="00B22A17">
        <w:rPr>
          <w:rFonts w:ascii="Times New Roman" w:hAnsi="Times New Roman" w:cs="Times New Roman"/>
          <w:sz w:val="24"/>
          <w:szCs w:val="24"/>
          <w:vertAlign w:val="superscript"/>
        </w:rPr>
        <w:t>2</w:t>
      </w:r>
      <w:r w:rsidRPr="00B22A17">
        <w:rPr>
          <w:rFonts w:ascii="Times New Roman" w:hAnsi="Times New Roman" w:cs="Times New Roman"/>
          <w:sz w:val="24"/>
          <w:szCs w:val="24"/>
        </w:rPr>
        <w:t xml:space="preserve">/сут, на границе вода-атмосфера был рассчитан по формуле </w:t>
      </w:r>
      <w:sdt>
        <w:sdtPr>
          <w:rPr>
            <w:rFonts w:ascii="Times New Roman" w:hAnsi="Times New Roman" w:cs="Times New Roman"/>
            <w:sz w:val="24"/>
            <w:szCs w:val="24"/>
          </w:rPr>
          <w:id w:val="1174141584"/>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Wan14 \l 1033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(Wanninkhof R., 2014)</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w:t>
      </w:r>
    </w:p>
    <w:p w14:paraId="0C7C4910" w14:textId="77777777" w:rsidR="000B3710" w:rsidRPr="00B22A17" w:rsidRDefault="000B3710" w:rsidP="000B3710">
      <w:pPr>
        <w:jc w:val="center"/>
        <w:rPr>
          <w:rFonts w:ascii="Times New Roman" w:hAnsi="Times New Roman" w:cs="Times New Roman"/>
          <w:sz w:val="24"/>
          <w:szCs w:val="24"/>
        </w:rPr>
      </w:pPr>
      <w:r w:rsidRPr="00B22A17">
        <w:rPr>
          <w:rFonts w:ascii="Times New Roman" w:hAnsi="Times New Roman" w:cs="Times New Roman"/>
          <w:sz w:val="24"/>
          <w:szCs w:val="24"/>
          <w:lang w:val="en-US"/>
        </w:rPr>
        <w:t>F</w:t>
      </w:r>
      <w:r w:rsidRPr="00B22A17">
        <w:rPr>
          <w:rFonts w:ascii="Times New Roman" w:hAnsi="Times New Roman" w:cs="Times New Roman"/>
          <w:sz w:val="24"/>
          <w:szCs w:val="24"/>
        </w:rPr>
        <w:t xml:space="preserve"> = </w:t>
      </w:r>
      <w:r w:rsidRPr="00B22A17">
        <w:rPr>
          <w:rFonts w:ascii="Times New Roman" w:hAnsi="Times New Roman" w:cs="Times New Roman"/>
          <w:sz w:val="24"/>
          <w:szCs w:val="24"/>
          <w:lang w:val="en-US"/>
        </w:rPr>
        <w:t>k</w:t>
      </w:r>
      <w:r w:rsidRPr="00B22A17">
        <w:rPr>
          <w:rFonts w:ascii="Times New Roman" w:hAnsi="Times New Roman" w:cs="Times New Roman"/>
          <w:sz w:val="24"/>
          <w:szCs w:val="24"/>
        </w:rPr>
        <w:t xml:space="preserve"> </w:t>
      </w:r>
      <w:r w:rsidRPr="00B22A17">
        <w:rPr>
          <w:rFonts w:ascii="Times New Roman" w:hAnsi="Times New Roman" w:cs="Times New Roman"/>
          <w:sz w:val="24"/>
          <w:szCs w:val="24"/>
          <w:lang w:val="en-US"/>
        </w:rPr>
        <w:t>K</w:t>
      </w:r>
      <w:r w:rsidRPr="00B22A17">
        <w:rPr>
          <w:rFonts w:ascii="Times New Roman" w:hAnsi="Times New Roman" w:cs="Times New Roman"/>
          <w:sz w:val="24"/>
          <w:szCs w:val="24"/>
          <w:vertAlign w:val="subscript"/>
        </w:rPr>
        <w:t>0</w:t>
      </w:r>
      <w:r w:rsidRPr="00B22A17">
        <w:rPr>
          <w:rFonts w:ascii="Times New Roman" w:hAnsi="Times New Roman" w:cs="Times New Roman"/>
          <w:sz w:val="24"/>
          <w:szCs w:val="24"/>
        </w:rPr>
        <w:t xml:space="preserve"> (</w:t>
      </w:r>
      <w:r w:rsidRPr="00B22A17">
        <w:rPr>
          <w:rFonts w:ascii="Times New Roman" w:hAnsi="Times New Roman" w:cs="Times New Roman"/>
          <w:sz w:val="24"/>
          <w:szCs w:val="24"/>
          <w:lang w:val="en-US"/>
        </w:rPr>
        <w:t>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(вода) − </w:t>
      </w:r>
      <w:r w:rsidRPr="00B22A17">
        <w:rPr>
          <w:rFonts w:ascii="Times New Roman" w:hAnsi="Times New Roman" w:cs="Times New Roman"/>
          <w:sz w:val="24"/>
          <w:szCs w:val="24"/>
          <w:lang w:val="en-US"/>
        </w:rPr>
        <w:t>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(воздух))</w:t>
      </w:r>
    </w:p>
    <w:p w14:paraId="170B9A9F" w14:textId="42D2C611"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k – скорость переноса CO</w:t>
      </w:r>
      <w:r w:rsidRPr="00B22A17">
        <w:rPr>
          <w:rFonts w:ascii="Times New Roman" w:hAnsi="Times New Roman" w:cs="Times New Roman"/>
          <w:sz w:val="24"/>
          <w:szCs w:val="24"/>
          <w:vertAlign w:val="superscript"/>
        </w:rPr>
        <w:t>2</w:t>
      </w:r>
      <w:r w:rsidRPr="00B22A17">
        <w:rPr>
          <w:rFonts w:ascii="Times New Roman" w:hAnsi="Times New Roman" w:cs="Times New Roman"/>
          <w:sz w:val="24"/>
          <w:szCs w:val="24"/>
        </w:rPr>
        <w:t>, см/ч, K</w:t>
      </w:r>
      <w:r w:rsidRPr="00B22A17">
        <w:rPr>
          <w:rFonts w:ascii="Times New Roman" w:hAnsi="Times New Roman" w:cs="Times New Roman"/>
          <w:sz w:val="24"/>
          <w:szCs w:val="24"/>
          <w:vertAlign w:val="subscript"/>
        </w:rPr>
        <w:t>0</w:t>
      </w:r>
      <w:r w:rsidRPr="00B22A17">
        <w:rPr>
          <w:rFonts w:ascii="Times New Roman" w:hAnsi="Times New Roman" w:cs="Times New Roman"/>
          <w:sz w:val="24"/>
          <w:szCs w:val="24"/>
        </w:rPr>
        <w:t xml:space="preserve"> – растворимость CO</w:t>
      </w:r>
      <w:r w:rsidRPr="00B22A17">
        <w:rPr>
          <w:rFonts w:ascii="Times New Roman" w:hAnsi="Times New Roman" w:cs="Times New Roman"/>
          <w:sz w:val="24"/>
          <w:szCs w:val="24"/>
          <w:vertAlign w:val="superscript"/>
        </w:rPr>
        <w:t>2</w:t>
      </w:r>
      <w:r w:rsidRPr="00B22A17">
        <w:rPr>
          <w:rFonts w:ascii="Times New Roman" w:hAnsi="Times New Roman" w:cs="Times New Roman"/>
          <w:sz w:val="24"/>
          <w:szCs w:val="24"/>
        </w:rPr>
        <w:t xml:space="preserve"> при определенной температуре и солености в моль/(кг*атм),</w:t>
      </w:r>
      <w:r w:rsidR="00773C78" w:rsidRPr="00B22A17">
        <w:rPr>
          <w:rFonts w:ascii="Times New Roman" w:hAnsi="Times New Roman" w:cs="Times New Roman"/>
          <w:sz w:val="24"/>
          <w:szCs w:val="24"/>
        </w:rPr>
        <w:t xml:space="preserve"> </w:t>
      </w:r>
      <w:r w:rsidRPr="00B22A17">
        <w:rPr>
          <w:rFonts w:ascii="Times New Roman" w:hAnsi="Times New Roman" w:cs="Times New Roman"/>
          <w:sz w:val="24"/>
          <w:szCs w:val="24"/>
        </w:rPr>
        <w:t>значение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(вода) было вычислено по значениям pH </w:t>
      </w:r>
      <w:r w:rsidRPr="00B22A17">
        <w:rPr>
          <w:rFonts w:ascii="Times New Roman" w:hAnsi="Times New Roman" w:cs="Times New Roman"/>
          <w:i/>
          <w:iCs/>
          <w:sz w:val="24"/>
          <w:szCs w:val="24"/>
        </w:rPr>
        <w:t>in situ</w:t>
      </w:r>
      <w:r w:rsidRPr="00B22A17">
        <w:rPr>
          <w:rFonts w:ascii="Times New Roman" w:hAnsi="Times New Roman" w:cs="Times New Roman"/>
          <w:sz w:val="24"/>
          <w:szCs w:val="24"/>
        </w:rPr>
        <w:t xml:space="preserve"> и TA, значение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(воздух) – 418 мкатм, было взято с сайта NOAA (</w:t>
      </w:r>
      <w:hyperlink r:id="rId15" w:history="1">
        <w:r w:rsidRPr="00B22A17">
          <w:rPr>
            <w:sz w:val="24"/>
            <w:szCs w:val="24"/>
          </w:rPr>
          <w:t>https://gml.noaa.gov/ccgg/trends/</w:t>
        </w:r>
      </w:hyperlink>
      <w:r w:rsidRPr="00B22A17">
        <w:rPr>
          <w:rFonts w:ascii="Times New Roman" w:hAnsi="Times New Roman" w:cs="Times New Roman"/>
          <w:sz w:val="24"/>
          <w:szCs w:val="24"/>
        </w:rPr>
        <w:t xml:space="preserve">) для месяца, в котором были произведены измерения. </w:t>
      </w:r>
    </w:p>
    <w:p w14:paraId="333774E5" w14:textId="135408B8" w:rsidR="000B3710" w:rsidRPr="008C24F5" w:rsidRDefault="000B3710" w:rsidP="00B22A17">
      <w:pPr>
        <w:spacing w:after="0" w:line="360" w:lineRule="auto"/>
        <w:ind w:firstLine="567"/>
        <w:jc w:val="both"/>
        <w:rPr>
          <w:rFonts w:ascii="Times New Roman" w:hAnsi="Times New Roman" w:cs="Times New Roman"/>
          <w:sz w:val="28"/>
          <w:szCs w:val="28"/>
        </w:rPr>
      </w:pPr>
      <w:r w:rsidRPr="00B22A17">
        <w:rPr>
          <w:rFonts w:ascii="Times New Roman" w:hAnsi="Times New Roman" w:cs="Times New Roman"/>
          <w:sz w:val="24"/>
          <w:szCs w:val="24"/>
        </w:rPr>
        <w:t>Скорость передачи CO2 k может быть рассчитана по различным эмпирическим формулам, однако по ним результаты потока углекислого газа могут отличаться почти в два раза, поэтому в данной работе расчет k производился по формуле, предложенной R. Wanninkhof</w:t>
      </w:r>
      <w:r w:rsidR="00451F1E" w:rsidRPr="00B22A17">
        <w:rPr>
          <w:rFonts w:ascii="Times New Roman" w:hAnsi="Times New Roman" w:cs="Times New Roman"/>
          <w:sz w:val="24"/>
          <w:szCs w:val="24"/>
        </w:rPr>
        <w:t xml:space="preserve"> </w:t>
      </w:r>
      <w:sdt>
        <w:sdtPr>
          <w:rPr>
            <w:rFonts w:ascii="Times New Roman" w:hAnsi="Times New Roman" w:cs="Times New Roman"/>
            <w:sz w:val="24"/>
            <w:szCs w:val="24"/>
          </w:rPr>
          <w:id w:val="259646319"/>
          <w:citation/>
        </w:sdtPr>
        <w:sdtEndPr/>
        <w:sdtContent>
          <w:r w:rsidR="00451F1E" w:rsidRPr="00B22A17">
            <w:rPr>
              <w:rFonts w:ascii="Times New Roman" w:hAnsi="Times New Roman" w:cs="Times New Roman"/>
              <w:sz w:val="24"/>
              <w:szCs w:val="24"/>
            </w:rPr>
            <w:fldChar w:fldCharType="begin"/>
          </w:r>
          <w:r w:rsidR="00451F1E" w:rsidRPr="00B22A17">
            <w:rPr>
              <w:rFonts w:ascii="Times New Roman" w:hAnsi="Times New Roman" w:cs="Times New Roman"/>
              <w:sz w:val="24"/>
              <w:szCs w:val="24"/>
            </w:rPr>
            <w:instrText xml:space="preserve"> CITATION Wan14 \l 1033 </w:instrText>
          </w:r>
          <w:r w:rsidR="00451F1E"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(Wanninkhof R., 2014)</w:t>
          </w:r>
          <w:r w:rsidR="00451F1E"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уже использовавшейся ранее для расчета потоков в Беринговом море в схожих климатических условиях, скорость ветра записывалась бортовой метеостанцией.</w:t>
      </w:r>
    </w:p>
    <w:p w14:paraId="718C3255" w14:textId="77777777" w:rsidR="000B3710" w:rsidRPr="00B22A17" w:rsidRDefault="000B3710" w:rsidP="000B3710">
      <w:pPr>
        <w:jc w:val="center"/>
        <w:rPr>
          <w:rFonts w:ascii="Times New Roman" w:eastAsiaTheme="minorEastAsia" w:hAnsi="Times New Roman" w:cs="Times New Roman"/>
          <w:iCs/>
          <w:sz w:val="24"/>
          <w:szCs w:val="24"/>
        </w:rPr>
      </w:pPr>
      <w:r w:rsidRPr="00B22A17">
        <w:rPr>
          <w:rFonts w:ascii="Times New Roman" w:eastAsiaTheme="minorEastAsia" w:hAnsi="Times New Roman" w:cs="Times New Roman"/>
          <w:iCs/>
          <w:sz w:val="24"/>
          <w:szCs w:val="24"/>
        </w:rPr>
        <w:t>k = 0.251 U</w:t>
      </w:r>
      <w:r w:rsidRPr="00B22A17">
        <w:rPr>
          <w:rFonts w:ascii="Times New Roman" w:eastAsiaTheme="minorEastAsia" w:hAnsi="Times New Roman" w:cs="Times New Roman"/>
          <w:iCs/>
          <w:sz w:val="24"/>
          <w:szCs w:val="24"/>
          <w:vertAlign w:val="superscript"/>
        </w:rPr>
        <w:t xml:space="preserve">2 </w:t>
      </w:r>
      <w:r w:rsidRPr="00B22A17">
        <w:rPr>
          <w:rFonts w:ascii="Times New Roman" w:eastAsiaTheme="minorEastAsia" w:hAnsi="Times New Roman" w:cs="Times New Roman"/>
          <w:iCs/>
          <w:sz w:val="24"/>
          <w:szCs w:val="24"/>
        </w:rPr>
        <w:t>(Sc/660)</w:t>
      </w:r>
      <w:r w:rsidRPr="00B22A17">
        <w:rPr>
          <w:rFonts w:ascii="Times New Roman" w:eastAsiaTheme="minorEastAsia" w:hAnsi="Times New Roman" w:cs="Times New Roman"/>
          <w:iCs/>
          <w:sz w:val="24"/>
          <w:szCs w:val="24"/>
          <w:vertAlign w:val="superscript"/>
        </w:rPr>
        <w:t>−1/2</w:t>
      </w:r>
    </w:p>
    <w:p w14:paraId="2A73C91D"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где U – скорость ветра (м/с); Sc – число Шмидта для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рассчитанное по уравнениям:</w:t>
      </w:r>
    </w:p>
    <w:p w14:paraId="36F7161B"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Sc = 2116,8 – 136,25 </w:t>
      </w:r>
      <w:r w:rsidRPr="00B22A17">
        <w:rPr>
          <w:rFonts w:ascii="Times New Roman" w:hAnsi="Times New Roman" w:cs="Times New Roman"/>
          <w:i/>
          <w:iCs/>
          <w:sz w:val="24"/>
          <w:szCs w:val="24"/>
        </w:rPr>
        <w:t>t</w:t>
      </w:r>
      <w:r w:rsidRPr="00B22A17">
        <w:rPr>
          <w:rFonts w:ascii="Times New Roman" w:hAnsi="Times New Roman" w:cs="Times New Roman"/>
          <w:sz w:val="24"/>
          <w:szCs w:val="24"/>
        </w:rPr>
        <w:t xml:space="preserve"> + 4,7353 t2 – 0,092307 t3 + 0,0007555 t4 (для соленой воды)</w:t>
      </w:r>
    </w:p>
    <w:p w14:paraId="4017E8F8" w14:textId="77777777" w:rsidR="000B3710"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Sc = 1923,6 – 125,06 t + 4,3773 t2 – 0,085681 t3 + 0, 00070284 t4 (для пресной воды, S&lt;=0,5‰)</w:t>
      </w:r>
    </w:p>
    <w:p w14:paraId="70513FCB" w14:textId="2CA8D2FA" w:rsidR="00EE4E4B" w:rsidRPr="00B22A17" w:rsidRDefault="000B3710"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где t – температура поверхности воды, °C, измеренная в момент отбора проб воды.</w:t>
      </w:r>
    </w:p>
    <w:p w14:paraId="63B29B2F" w14:textId="77777777" w:rsidR="00EE4E4B" w:rsidRDefault="00EE4E4B">
      <w:pPr>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br w:type="page"/>
      </w:r>
    </w:p>
    <w:p w14:paraId="048DCAC6" w14:textId="4B9F6C27" w:rsidR="00E01BDD" w:rsidRDefault="004D418F" w:rsidP="00F5268C">
      <w:pPr>
        <w:pStyle w:val="1"/>
        <w:numPr>
          <w:ilvl w:val="0"/>
          <w:numId w:val="9"/>
        </w:numPr>
        <w:rPr>
          <w:rFonts w:ascii="Times New Roman" w:hAnsi="Times New Roman" w:cs="Times New Roman"/>
          <w:b/>
          <w:bCs/>
          <w:color w:val="auto"/>
        </w:rPr>
      </w:pPr>
      <w:bookmarkStart w:id="35" w:name="_Toc166096233"/>
      <w:r w:rsidRPr="00F35D93">
        <w:rPr>
          <w:rFonts w:ascii="Times New Roman" w:hAnsi="Times New Roman" w:cs="Times New Roman"/>
          <w:b/>
          <w:bCs/>
          <w:color w:val="auto"/>
        </w:rPr>
        <w:lastRenderedPageBreak/>
        <w:t>КАРБОНАТНАЯ СИСТЕМА ПЕНЖИНСКОЙ ГУБЫ И ПРИЛЕГАЮЩИХ АКВАТОРИЙ ОХОТСКОГО МОРЯ (ЗАЛИВ ШЕЛИХОВА) В ЛЕТНИЙ СЕЗОН</w:t>
      </w:r>
      <w:bookmarkEnd w:id="35"/>
    </w:p>
    <w:p w14:paraId="3E04FC9E" w14:textId="77777777" w:rsidR="00BE6986" w:rsidRPr="00BE6986" w:rsidRDefault="00BE6986" w:rsidP="00BE6986"/>
    <w:p w14:paraId="6DB9523B" w14:textId="77777777" w:rsidR="00182786" w:rsidRPr="00B22A17" w:rsidRDefault="00182786" w:rsidP="00B22A17">
      <w:pPr>
        <w:spacing w:after="0" w:line="360" w:lineRule="auto"/>
        <w:ind w:firstLine="567"/>
        <w:jc w:val="both"/>
        <w:rPr>
          <w:rFonts w:ascii="Times New Roman" w:hAnsi="Times New Roman" w:cs="Times New Roman"/>
          <w:sz w:val="24"/>
          <w:szCs w:val="24"/>
        </w:rPr>
      </w:pPr>
      <w:bookmarkStart w:id="36" w:name="_Hlk145346706"/>
      <w:r w:rsidRPr="00B22A17">
        <w:rPr>
          <w:rFonts w:ascii="Times New Roman" w:hAnsi="Times New Roman" w:cs="Times New Roman"/>
          <w:sz w:val="24"/>
          <w:szCs w:val="24"/>
        </w:rPr>
        <w:t>Реки несут разнообразные органические и неорганические вещества, зависящие от климатических, геологических и географических особенностей их бассейнов, а также от антропогенной деятельности человека. Важно отметить, что речной сток не просто механически переносит вещества с суши в океан, а вызывает сложные биогеохимические процессы при смешении с водой, связанные с двуокисью углерода. Особенно заметны эти процессы в прибрежных и эстуарных областях. Именно поэтому несмотря на малую площадь относительно всего Мирового океана, эти области играют значительную роль в балансе углекислого газа. В последние десятилетия ученые отмечают глобальные изменения, связанные с изменением этого баланса в сторону увеличения концентрации одного из самых распространенных парниковых газов – углекислого газа. Эти изменения связаны с развитием сельского хозяйства, урбанизацией, уменьшением площади лесов из-за пожаров и антропогенной деятельности человека.</w:t>
      </w:r>
    </w:p>
    <w:p w14:paraId="799484C9" w14:textId="77777777" w:rsidR="00182786" w:rsidRPr="00B22A17" w:rsidRDefault="0018278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Пенжинская губа относительно слабо урбанизирована, однако имеются проекты по строительству приливной электростанции из-за наличия сизигийных приливов высотой до 13 метров. Именно поэтому для достижения полного осознания роли прибрежно-морских бассейнов в глобальном углеродном балансе, требуется получить информацию о ее гидрохимическом режиме и состоянии вод, чтобы впоследствии распространять полученные знания на подобные объекты, расположенные в различных физико-географических условиях.</w:t>
      </w:r>
    </w:p>
    <w:p w14:paraId="66AD1BE6" w14:textId="49332975" w:rsidR="00F5268C" w:rsidRDefault="00F5268C"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Основными факторами, обуславливающими изменение параметров карбонатной системы, являются: нагрев и охлаждение воды, адвекция вод с разным химическим составом, продукционно-деструкционные процессы органического вещества, обмен 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на границе вода-атмосфера и осаждение-растворение карбоната кальция. В зонах смешения «река-море» основными являются первые четыре фактора. </w:t>
      </w:r>
    </w:p>
    <w:p w14:paraId="06E17735" w14:textId="77777777" w:rsidR="00FC6EFF" w:rsidRPr="00B22A17" w:rsidRDefault="00FC6EFF" w:rsidP="00B22A17">
      <w:pPr>
        <w:spacing w:after="0" w:line="360" w:lineRule="auto"/>
        <w:ind w:firstLine="567"/>
        <w:jc w:val="both"/>
        <w:rPr>
          <w:rFonts w:ascii="Times New Roman" w:hAnsi="Times New Roman" w:cs="Times New Roman"/>
          <w:sz w:val="24"/>
          <w:szCs w:val="24"/>
        </w:rPr>
      </w:pPr>
    </w:p>
    <w:p w14:paraId="488B8F20" w14:textId="6E62FA8F" w:rsidR="00BE6986" w:rsidRPr="00FC6EFF" w:rsidRDefault="00F716F1" w:rsidP="00BE6986">
      <w:pPr>
        <w:pStyle w:val="2"/>
        <w:spacing w:line="360" w:lineRule="auto"/>
        <w:ind w:left="578" w:hanging="578"/>
        <w:rPr>
          <w:rFonts w:ascii="Times New Roman" w:hAnsi="Times New Roman" w:cs="Times New Roman"/>
          <w:b/>
          <w:bCs/>
          <w:color w:val="auto"/>
          <w:sz w:val="28"/>
          <w:szCs w:val="28"/>
        </w:rPr>
      </w:pPr>
      <w:bookmarkStart w:id="37" w:name="_Toc166096234"/>
      <w:r>
        <w:rPr>
          <w:rFonts w:ascii="Times New Roman" w:hAnsi="Times New Roman" w:cs="Times New Roman"/>
          <w:b/>
          <w:bCs/>
          <w:color w:val="auto"/>
          <w:sz w:val="28"/>
          <w:szCs w:val="28"/>
        </w:rPr>
        <w:t>Пространственное распределение те</w:t>
      </w:r>
      <w:r w:rsidR="004D418F">
        <w:rPr>
          <w:rFonts w:ascii="Times New Roman" w:hAnsi="Times New Roman" w:cs="Times New Roman"/>
          <w:b/>
          <w:bCs/>
          <w:color w:val="auto"/>
          <w:sz w:val="28"/>
          <w:szCs w:val="28"/>
        </w:rPr>
        <w:t>мператур</w:t>
      </w:r>
      <w:r>
        <w:rPr>
          <w:rFonts w:ascii="Times New Roman" w:hAnsi="Times New Roman" w:cs="Times New Roman"/>
          <w:b/>
          <w:bCs/>
          <w:color w:val="auto"/>
          <w:sz w:val="28"/>
          <w:szCs w:val="28"/>
        </w:rPr>
        <w:t>ы</w:t>
      </w:r>
      <w:r w:rsidR="004D418F">
        <w:rPr>
          <w:rFonts w:ascii="Times New Roman" w:hAnsi="Times New Roman" w:cs="Times New Roman"/>
          <w:b/>
          <w:bCs/>
          <w:color w:val="auto"/>
          <w:sz w:val="28"/>
          <w:szCs w:val="28"/>
        </w:rPr>
        <w:t xml:space="preserve"> и соленост</w:t>
      </w:r>
      <w:r>
        <w:rPr>
          <w:rFonts w:ascii="Times New Roman" w:hAnsi="Times New Roman" w:cs="Times New Roman"/>
          <w:b/>
          <w:bCs/>
          <w:color w:val="auto"/>
          <w:sz w:val="28"/>
          <w:szCs w:val="28"/>
        </w:rPr>
        <w:t>и</w:t>
      </w:r>
      <w:bookmarkEnd w:id="37"/>
    </w:p>
    <w:p w14:paraId="075B6D5A" w14:textId="3DCD2D6D" w:rsidR="004A0E9F" w:rsidRPr="00B22A17" w:rsidRDefault="00B4595B"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Как видно из рис</w:t>
      </w:r>
      <w:r w:rsidR="008C6432" w:rsidRPr="00B22A17">
        <w:rPr>
          <w:rFonts w:ascii="Times New Roman" w:hAnsi="Times New Roman" w:cs="Times New Roman"/>
          <w:sz w:val="24"/>
          <w:szCs w:val="24"/>
        </w:rPr>
        <w:t xml:space="preserve">. </w:t>
      </w:r>
      <w:r w:rsidR="00490509">
        <w:rPr>
          <w:rFonts w:ascii="Times New Roman" w:hAnsi="Times New Roman" w:cs="Times New Roman"/>
          <w:sz w:val="24"/>
          <w:szCs w:val="24"/>
        </w:rPr>
        <w:t>3</w:t>
      </w:r>
      <w:r w:rsidR="008C6432" w:rsidRPr="00490509">
        <w:rPr>
          <w:rFonts w:ascii="Times New Roman" w:hAnsi="Times New Roman" w:cs="Times New Roman"/>
          <w:sz w:val="24"/>
          <w:szCs w:val="24"/>
        </w:rPr>
        <w:t>.1</w:t>
      </w:r>
      <w:r w:rsidRPr="00490509">
        <w:rPr>
          <w:rFonts w:ascii="Times New Roman" w:hAnsi="Times New Roman" w:cs="Times New Roman"/>
          <w:sz w:val="24"/>
          <w:szCs w:val="24"/>
        </w:rPr>
        <w:t xml:space="preserve"> </w:t>
      </w:r>
      <w:r w:rsidRPr="00B22A17">
        <w:rPr>
          <w:rFonts w:ascii="Times New Roman" w:hAnsi="Times New Roman" w:cs="Times New Roman"/>
          <w:sz w:val="24"/>
          <w:szCs w:val="24"/>
        </w:rPr>
        <w:t>наблюдаются несколько характерных распределений температуры и солености</w:t>
      </w:r>
      <w:r w:rsidR="00D2366F" w:rsidRPr="00B22A17">
        <w:rPr>
          <w:rFonts w:ascii="Times New Roman" w:hAnsi="Times New Roman" w:cs="Times New Roman"/>
          <w:sz w:val="24"/>
          <w:szCs w:val="24"/>
        </w:rPr>
        <w:t xml:space="preserve">. Вся водная толща залива Шелихова была практически однородна по солености от поверхности (31,5 – 33‰) до дна (32,5 – 33‰), а вот по температуре </w:t>
      </w:r>
      <w:r w:rsidR="008B6001" w:rsidRPr="00B22A17">
        <w:rPr>
          <w:rFonts w:ascii="Times New Roman" w:hAnsi="Times New Roman" w:cs="Times New Roman"/>
          <w:sz w:val="24"/>
          <w:szCs w:val="24"/>
        </w:rPr>
        <w:t>видны сильные различия между западной и восточной частями залива. На поверхности температура меняется от 17,5°C в западной части до 2,5°C в центральной и 7,5°C в восточной части.</w:t>
      </w:r>
      <w:r w:rsidR="0030159C" w:rsidRPr="00B22A17">
        <w:rPr>
          <w:rFonts w:ascii="Times New Roman" w:hAnsi="Times New Roman" w:cs="Times New Roman"/>
          <w:sz w:val="24"/>
          <w:szCs w:val="24"/>
        </w:rPr>
        <w:t xml:space="preserve"> </w:t>
      </w:r>
    </w:p>
    <w:p w14:paraId="42F2780A" w14:textId="2CFE892E" w:rsidR="0030159C" w:rsidRDefault="0030159C"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В придонном горизонте в западной части виден абсолютный минимум температур около -1,5°C, в то время как в центральной части от 0°C до 5°C с увеличением к восточному побережью.</w:t>
      </w:r>
      <w:r w:rsidR="008B6001" w:rsidRPr="00B22A17">
        <w:rPr>
          <w:rFonts w:ascii="Times New Roman" w:hAnsi="Times New Roman" w:cs="Times New Roman"/>
          <w:sz w:val="24"/>
          <w:szCs w:val="24"/>
        </w:rPr>
        <w:t xml:space="preserve"> Это может быть связано с тем, что западная часть залива больше подвержена речному стоку</w:t>
      </w:r>
      <w:r w:rsidR="002570FD" w:rsidRPr="00B22A17">
        <w:rPr>
          <w:rFonts w:ascii="Times New Roman" w:hAnsi="Times New Roman" w:cs="Times New Roman"/>
          <w:sz w:val="24"/>
          <w:szCs w:val="24"/>
        </w:rPr>
        <w:t xml:space="preserve"> и имеет небольшие глубины</w:t>
      </w:r>
      <w:r w:rsidR="008B6001" w:rsidRPr="00B22A17">
        <w:rPr>
          <w:rFonts w:ascii="Times New Roman" w:hAnsi="Times New Roman" w:cs="Times New Roman"/>
          <w:sz w:val="24"/>
          <w:szCs w:val="24"/>
        </w:rPr>
        <w:t>, а в центральной части проходит глубоководный каньон с глубинами до 300 метров.</w:t>
      </w:r>
      <w:r w:rsidR="003058BE" w:rsidRPr="00B22A17">
        <w:rPr>
          <w:rFonts w:ascii="Times New Roman" w:hAnsi="Times New Roman" w:cs="Times New Roman"/>
          <w:sz w:val="24"/>
          <w:szCs w:val="24"/>
        </w:rPr>
        <w:t xml:space="preserve"> Такое распределение</w:t>
      </w:r>
      <w:r w:rsidRPr="00B22A17">
        <w:rPr>
          <w:rFonts w:ascii="Times New Roman" w:hAnsi="Times New Roman" w:cs="Times New Roman"/>
          <w:sz w:val="24"/>
          <w:szCs w:val="24"/>
        </w:rPr>
        <w:t>,</w:t>
      </w:r>
      <w:r w:rsidR="003058BE" w:rsidRPr="00B22A17">
        <w:rPr>
          <w:rFonts w:ascii="Times New Roman" w:hAnsi="Times New Roman" w:cs="Times New Roman"/>
          <w:sz w:val="24"/>
          <w:szCs w:val="24"/>
        </w:rPr>
        <w:t xml:space="preserve"> скорее всего</w:t>
      </w:r>
      <w:r w:rsidRPr="00B22A17">
        <w:rPr>
          <w:rFonts w:ascii="Times New Roman" w:hAnsi="Times New Roman" w:cs="Times New Roman"/>
          <w:sz w:val="24"/>
          <w:szCs w:val="24"/>
        </w:rPr>
        <w:t>,</w:t>
      </w:r>
      <w:r w:rsidR="003058BE" w:rsidRPr="00B22A17">
        <w:rPr>
          <w:rFonts w:ascii="Times New Roman" w:hAnsi="Times New Roman" w:cs="Times New Roman"/>
          <w:sz w:val="24"/>
          <w:szCs w:val="24"/>
        </w:rPr>
        <w:t xml:space="preserve"> связано с осенне-зимней конвекцией, в результате которой и образуется более холодный придонный слой воды.</w:t>
      </w:r>
      <w:r w:rsidR="008B6001" w:rsidRPr="00B22A17">
        <w:rPr>
          <w:rFonts w:ascii="Times New Roman" w:hAnsi="Times New Roman" w:cs="Times New Roman"/>
          <w:sz w:val="24"/>
          <w:szCs w:val="24"/>
        </w:rPr>
        <w:t xml:space="preserve"> </w:t>
      </w:r>
    </w:p>
    <w:p w14:paraId="3BE17949"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5B6E2E70" w14:textId="081E04C9" w:rsidR="004A0E9F" w:rsidRDefault="004A0E9F" w:rsidP="004A0E9F">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BC7B49" wp14:editId="15D29622">
            <wp:extent cx="2961521" cy="288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1521"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AD65E82" wp14:editId="1CF477FF">
            <wp:extent cx="2907729" cy="28800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7729" cy="2880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9AC3226" wp14:editId="0E0CC4B5">
            <wp:extent cx="2962275" cy="28765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2801" cy="287706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AE3129F" wp14:editId="144E2073">
            <wp:extent cx="2907453" cy="2888615"/>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5506" cy="2896616"/>
                    </a:xfrm>
                    <a:prstGeom prst="rect">
                      <a:avLst/>
                    </a:prstGeom>
                  </pic:spPr>
                </pic:pic>
              </a:graphicData>
            </a:graphic>
          </wp:inline>
        </w:drawing>
      </w:r>
    </w:p>
    <w:p w14:paraId="66CDF8C2" w14:textId="53F6BB9C" w:rsidR="004A0E9F" w:rsidRDefault="004A0E9F"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w:t>
      </w:r>
      <w:r w:rsidRPr="00490509">
        <w:rPr>
          <w:rFonts w:ascii="Times New Roman" w:hAnsi="Times New Roman" w:cs="Times New Roman"/>
          <w:sz w:val="24"/>
          <w:szCs w:val="24"/>
        </w:rPr>
        <w:t xml:space="preserve">. </w:t>
      </w:r>
      <w:r w:rsidR="00490509">
        <w:rPr>
          <w:rFonts w:ascii="Times New Roman" w:hAnsi="Times New Roman" w:cs="Times New Roman"/>
          <w:sz w:val="24"/>
          <w:szCs w:val="24"/>
        </w:rPr>
        <w:t>3</w:t>
      </w:r>
      <w:r w:rsidRPr="00B22A17">
        <w:rPr>
          <w:rFonts w:ascii="Times New Roman" w:hAnsi="Times New Roman" w:cs="Times New Roman"/>
          <w:sz w:val="24"/>
          <w:szCs w:val="24"/>
        </w:rPr>
        <w:t>.1 – Соленость, ‰ (слева) и температура, °C (справа) на поверхности (А, Б) и в придонном слое (В, Г)</w:t>
      </w:r>
    </w:p>
    <w:p w14:paraId="3B884490" w14:textId="77777777" w:rsidR="00BE6986" w:rsidRPr="00B22A17" w:rsidRDefault="00BE6986" w:rsidP="00490509">
      <w:pPr>
        <w:spacing w:after="0" w:line="360" w:lineRule="auto"/>
        <w:jc w:val="center"/>
        <w:rPr>
          <w:rFonts w:ascii="Times New Roman" w:hAnsi="Times New Roman" w:cs="Times New Roman"/>
          <w:sz w:val="24"/>
          <w:szCs w:val="24"/>
        </w:rPr>
      </w:pPr>
    </w:p>
    <w:p w14:paraId="1D0861C7" w14:textId="5AD80B9C" w:rsidR="00B4595B" w:rsidRPr="00B22A17" w:rsidRDefault="008B6001"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Если рассматривать Пенжинскую губу, то видно сильное влияние рек Пенжина и Таловка. Соленость на поверхности меняется от 32</w:t>
      </w:r>
      <w:r w:rsidR="00814DF8" w:rsidRPr="00B22A17">
        <w:rPr>
          <w:rFonts w:ascii="Times New Roman" w:hAnsi="Times New Roman" w:cs="Times New Roman"/>
          <w:sz w:val="24"/>
          <w:szCs w:val="24"/>
        </w:rPr>
        <w:t>‰</w:t>
      </w:r>
      <w:r w:rsidRPr="00B22A17">
        <w:rPr>
          <w:rFonts w:ascii="Times New Roman" w:hAnsi="Times New Roman" w:cs="Times New Roman"/>
          <w:sz w:val="24"/>
          <w:szCs w:val="24"/>
        </w:rPr>
        <w:t xml:space="preserve"> </w:t>
      </w:r>
      <w:r w:rsidR="00814DF8" w:rsidRPr="00B22A17">
        <w:rPr>
          <w:rFonts w:ascii="Times New Roman" w:hAnsi="Times New Roman" w:cs="Times New Roman"/>
          <w:sz w:val="24"/>
          <w:szCs w:val="24"/>
        </w:rPr>
        <w:t xml:space="preserve">на юге губы до 0‰ на севере в устьях </w:t>
      </w:r>
      <w:r w:rsidR="00814DF8" w:rsidRPr="00B22A17">
        <w:rPr>
          <w:rFonts w:ascii="Times New Roman" w:hAnsi="Times New Roman" w:cs="Times New Roman"/>
          <w:sz w:val="24"/>
          <w:szCs w:val="24"/>
        </w:rPr>
        <w:lastRenderedPageBreak/>
        <w:t>рек, также можно отметить, что речные воды выносятся ближе к западному побережью, так как там наблюдается меньшая соленость. Температура на поверхности меняется от 5 -7,5</w:t>
      </w:r>
      <w:r w:rsidR="002570FD" w:rsidRPr="00B22A17">
        <w:rPr>
          <w:rFonts w:ascii="Times New Roman" w:hAnsi="Times New Roman" w:cs="Times New Roman"/>
          <w:sz w:val="24"/>
          <w:szCs w:val="24"/>
        </w:rPr>
        <w:t>°C</w:t>
      </w:r>
      <w:r w:rsidR="00814DF8" w:rsidRPr="00B22A17">
        <w:rPr>
          <w:rFonts w:ascii="Times New Roman" w:hAnsi="Times New Roman" w:cs="Times New Roman"/>
          <w:sz w:val="24"/>
          <w:szCs w:val="24"/>
        </w:rPr>
        <w:t xml:space="preserve"> на </w:t>
      </w:r>
      <w:r w:rsidR="002570FD" w:rsidRPr="00B22A17">
        <w:rPr>
          <w:rFonts w:ascii="Times New Roman" w:hAnsi="Times New Roman" w:cs="Times New Roman"/>
          <w:sz w:val="24"/>
          <w:szCs w:val="24"/>
        </w:rPr>
        <w:t>юге губы до значений 13-14°C (речные воды)</w:t>
      </w:r>
      <w:r w:rsidR="000E217E" w:rsidRPr="00B22A17">
        <w:rPr>
          <w:rFonts w:ascii="Times New Roman" w:hAnsi="Times New Roman" w:cs="Times New Roman"/>
          <w:sz w:val="24"/>
          <w:szCs w:val="24"/>
        </w:rPr>
        <w:t xml:space="preserve"> и также выше на северо-западе.</w:t>
      </w:r>
      <w:r w:rsidR="009661B4" w:rsidRPr="00B22A17">
        <w:rPr>
          <w:rFonts w:ascii="Times New Roman" w:hAnsi="Times New Roman" w:cs="Times New Roman"/>
          <w:sz w:val="24"/>
          <w:szCs w:val="24"/>
        </w:rPr>
        <w:t xml:space="preserve"> Соленость придонного горизонта менялась от 32,5‰ на юге до 0‰ в приустьевой области. Можно отметить, что речные воды распространяются в основном по поверхности. Положение изогалины 8‰, которая определяет эстуарную часть, смещена ближе к приустьевой области, а вот изогалина 25‰ совпадает с поверхностной. Температура придонного слоя менялась от 2</w:t>
      </w:r>
      <w:r w:rsidR="000E217E" w:rsidRPr="00B22A17">
        <w:rPr>
          <w:rFonts w:ascii="Times New Roman" w:hAnsi="Times New Roman" w:cs="Times New Roman"/>
          <w:sz w:val="24"/>
          <w:szCs w:val="24"/>
        </w:rPr>
        <w:t>°C</w:t>
      </w:r>
      <w:r w:rsidR="009661B4" w:rsidRPr="00B22A17">
        <w:rPr>
          <w:rFonts w:ascii="Times New Roman" w:hAnsi="Times New Roman" w:cs="Times New Roman"/>
          <w:sz w:val="24"/>
          <w:szCs w:val="24"/>
        </w:rPr>
        <w:t xml:space="preserve"> на юге до 13-14</w:t>
      </w:r>
      <w:r w:rsidR="000E217E" w:rsidRPr="00B22A17">
        <w:rPr>
          <w:rFonts w:ascii="Times New Roman" w:hAnsi="Times New Roman" w:cs="Times New Roman"/>
          <w:sz w:val="24"/>
          <w:szCs w:val="24"/>
        </w:rPr>
        <w:t>°C</w:t>
      </w:r>
      <w:r w:rsidR="009661B4" w:rsidRPr="00B22A17">
        <w:rPr>
          <w:rFonts w:ascii="Times New Roman" w:hAnsi="Times New Roman" w:cs="Times New Roman"/>
          <w:sz w:val="24"/>
          <w:szCs w:val="24"/>
        </w:rPr>
        <w:t xml:space="preserve"> на севере. Так же можно отметить, что на некоторых станциях наблюдалась вертикальная стратификация от поверхности до дна с температурой 5</w:t>
      </w:r>
      <w:r w:rsidR="000E217E" w:rsidRPr="00B22A17">
        <w:rPr>
          <w:rFonts w:ascii="Times New Roman" w:hAnsi="Times New Roman" w:cs="Times New Roman"/>
          <w:sz w:val="24"/>
          <w:szCs w:val="24"/>
        </w:rPr>
        <w:t>°C</w:t>
      </w:r>
      <w:r w:rsidR="009661B4" w:rsidRPr="00B22A17">
        <w:rPr>
          <w:rFonts w:ascii="Times New Roman" w:hAnsi="Times New Roman" w:cs="Times New Roman"/>
          <w:sz w:val="24"/>
          <w:szCs w:val="24"/>
        </w:rPr>
        <w:t xml:space="preserve"> во всей водной толще. </w:t>
      </w:r>
    </w:p>
    <w:p w14:paraId="7C6DF34B" w14:textId="5EA47691" w:rsidR="000F3748" w:rsidRDefault="000F374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Среднее значение температуры по всей акватории для поверхностного слоя составило 9,4°C, для придонного горизонта – 7,0°C. Среднее значение солености по всей акватории для поверхностного слоя составило 28,05 ‰, для придонного горизонта – 28,65 ‰.</w:t>
      </w:r>
    </w:p>
    <w:p w14:paraId="66332A32" w14:textId="77777777" w:rsidR="00FC6EFF" w:rsidRPr="00B22A17" w:rsidRDefault="00FC6EFF" w:rsidP="00B22A17">
      <w:pPr>
        <w:spacing w:after="0" w:line="360" w:lineRule="auto"/>
        <w:ind w:firstLine="567"/>
        <w:jc w:val="both"/>
        <w:rPr>
          <w:rFonts w:ascii="Times New Roman" w:hAnsi="Times New Roman" w:cs="Times New Roman"/>
          <w:sz w:val="24"/>
          <w:szCs w:val="24"/>
        </w:rPr>
      </w:pPr>
    </w:p>
    <w:p w14:paraId="236B2E43" w14:textId="3B08D923" w:rsidR="00BE6986" w:rsidRPr="00FC6EFF" w:rsidRDefault="00EA51D4" w:rsidP="00BE6986">
      <w:pPr>
        <w:pStyle w:val="2"/>
        <w:spacing w:line="360" w:lineRule="auto"/>
        <w:ind w:left="578" w:hanging="578"/>
        <w:rPr>
          <w:rFonts w:ascii="Times New Roman" w:hAnsi="Times New Roman" w:cs="Times New Roman"/>
          <w:b/>
          <w:bCs/>
          <w:color w:val="auto"/>
          <w:sz w:val="28"/>
          <w:szCs w:val="28"/>
        </w:rPr>
      </w:pPr>
      <w:bookmarkStart w:id="38" w:name="_Toc166096235"/>
      <w:bookmarkEnd w:id="36"/>
      <w:r>
        <w:rPr>
          <w:rFonts w:ascii="Times New Roman" w:hAnsi="Times New Roman" w:cs="Times New Roman"/>
          <w:b/>
          <w:bCs/>
          <w:color w:val="auto"/>
          <w:sz w:val="28"/>
          <w:szCs w:val="28"/>
        </w:rPr>
        <w:t>Пространственное распределение параметров карбонатной системы</w:t>
      </w:r>
      <w:bookmarkEnd w:id="38"/>
    </w:p>
    <w:p w14:paraId="16FBD0BE" w14:textId="736DF805" w:rsidR="00D30601" w:rsidRPr="00B22A17" w:rsidRDefault="00D30601"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Пространственная неоднородность распределения гидрологических характеристик повлияла и на распределение параметров карбонатной системы, представленное на рисунках</w:t>
      </w:r>
      <w:r w:rsidR="008C6432" w:rsidRPr="00B22A17">
        <w:rPr>
          <w:rFonts w:ascii="Times New Roman" w:hAnsi="Times New Roman" w:cs="Times New Roman"/>
          <w:sz w:val="24"/>
          <w:szCs w:val="24"/>
        </w:rPr>
        <w:t xml:space="preserve"> </w:t>
      </w:r>
      <w:r w:rsidR="00490509">
        <w:rPr>
          <w:rFonts w:ascii="Times New Roman" w:hAnsi="Times New Roman" w:cs="Times New Roman"/>
          <w:sz w:val="24"/>
          <w:szCs w:val="24"/>
        </w:rPr>
        <w:t>3</w:t>
      </w:r>
      <w:r w:rsidR="008C6432" w:rsidRPr="00490509">
        <w:rPr>
          <w:rFonts w:ascii="Times New Roman" w:hAnsi="Times New Roman" w:cs="Times New Roman"/>
          <w:sz w:val="24"/>
          <w:szCs w:val="24"/>
        </w:rPr>
        <w:t xml:space="preserve">.2 и </w:t>
      </w:r>
      <w:r w:rsidR="00490509">
        <w:rPr>
          <w:rFonts w:ascii="Times New Roman" w:hAnsi="Times New Roman" w:cs="Times New Roman"/>
          <w:sz w:val="24"/>
          <w:szCs w:val="24"/>
        </w:rPr>
        <w:t>3</w:t>
      </w:r>
      <w:r w:rsidR="008C6432" w:rsidRPr="00490509">
        <w:rPr>
          <w:rFonts w:ascii="Times New Roman" w:hAnsi="Times New Roman" w:cs="Times New Roman"/>
          <w:sz w:val="24"/>
          <w:szCs w:val="24"/>
        </w:rPr>
        <w:t>.3</w:t>
      </w:r>
      <w:r w:rsidRPr="00B22A17">
        <w:rPr>
          <w:rFonts w:ascii="Times New Roman" w:hAnsi="Times New Roman" w:cs="Times New Roman"/>
          <w:sz w:val="24"/>
          <w:szCs w:val="24"/>
        </w:rPr>
        <w:t>. Можно отметить то, что вся водная масса залива Шелихова была недонасыщена углекислым газом</w:t>
      </w:r>
      <w:r w:rsidR="005E1CD6" w:rsidRPr="00B22A17">
        <w:rPr>
          <w:rFonts w:ascii="Times New Roman" w:hAnsi="Times New Roman" w:cs="Times New Roman"/>
          <w:sz w:val="24"/>
          <w:szCs w:val="24"/>
        </w:rPr>
        <w:t>. Парциальное давление углекислого газа изменялось в пределах 180 - 300 мк</w:t>
      </w:r>
      <w:r w:rsidR="004A0E9F" w:rsidRPr="00B22A17">
        <w:rPr>
          <w:rFonts w:ascii="Times New Roman" w:hAnsi="Times New Roman" w:cs="Times New Roman"/>
          <w:sz w:val="24"/>
          <w:szCs w:val="24"/>
        </w:rPr>
        <w:t>а</w:t>
      </w:r>
      <w:r w:rsidR="005E1CD6" w:rsidRPr="00B22A17">
        <w:rPr>
          <w:rFonts w:ascii="Times New Roman" w:hAnsi="Times New Roman" w:cs="Times New Roman"/>
          <w:sz w:val="24"/>
          <w:szCs w:val="24"/>
        </w:rPr>
        <w:t>тм на поверхности и в пределах 500 – 650 мк</w:t>
      </w:r>
      <w:r w:rsidR="004A0E9F" w:rsidRPr="00B22A17">
        <w:rPr>
          <w:rFonts w:ascii="Times New Roman" w:hAnsi="Times New Roman" w:cs="Times New Roman"/>
          <w:sz w:val="24"/>
          <w:szCs w:val="24"/>
        </w:rPr>
        <w:t>а</w:t>
      </w:r>
      <w:r w:rsidR="005E1CD6" w:rsidRPr="00B22A17">
        <w:rPr>
          <w:rFonts w:ascii="Times New Roman" w:hAnsi="Times New Roman" w:cs="Times New Roman"/>
          <w:sz w:val="24"/>
          <w:szCs w:val="24"/>
        </w:rPr>
        <w:t>тм в придонном горизонте</w:t>
      </w:r>
      <w:r w:rsidR="00FB1D3D" w:rsidRPr="00B22A17">
        <w:rPr>
          <w:rFonts w:ascii="Times New Roman" w:hAnsi="Times New Roman" w:cs="Times New Roman"/>
          <w:sz w:val="24"/>
          <w:szCs w:val="24"/>
        </w:rPr>
        <w:t>. Максимальные значения наблюдались в области наименьших температур воды.</w:t>
      </w:r>
      <w:r w:rsidR="005E1CD6" w:rsidRPr="00B22A17">
        <w:rPr>
          <w:rFonts w:ascii="Times New Roman" w:hAnsi="Times New Roman" w:cs="Times New Roman"/>
          <w:sz w:val="24"/>
          <w:szCs w:val="24"/>
        </w:rPr>
        <w:t xml:space="preserve"> pH в придонном слое был ниже, чем на поверхности от 7,9 в западной части до 8,2 у восточного побережья, на поверхности же размах значений был меньше: </w:t>
      </w:r>
      <w:r w:rsidR="00FB1D3D" w:rsidRPr="00B22A17">
        <w:rPr>
          <w:rFonts w:ascii="Times New Roman" w:hAnsi="Times New Roman" w:cs="Times New Roman"/>
          <w:sz w:val="24"/>
          <w:szCs w:val="24"/>
        </w:rPr>
        <w:t>&lt;</w:t>
      </w:r>
      <w:r w:rsidR="005E1CD6" w:rsidRPr="00B22A17">
        <w:rPr>
          <w:rFonts w:ascii="Times New Roman" w:hAnsi="Times New Roman" w:cs="Times New Roman"/>
          <w:sz w:val="24"/>
          <w:szCs w:val="24"/>
        </w:rPr>
        <w:t>8,25 в северной и юго-восточной частях</w:t>
      </w:r>
      <w:r w:rsidR="00FB1D3D" w:rsidRPr="00B22A17">
        <w:rPr>
          <w:rFonts w:ascii="Times New Roman" w:hAnsi="Times New Roman" w:cs="Times New Roman"/>
          <w:sz w:val="24"/>
          <w:szCs w:val="24"/>
        </w:rPr>
        <w:t xml:space="preserve"> и &gt;8.35 в центральной части, в области максимальных глубин. В целом, значения pH хорошо коррелируются со значениями pCO</w:t>
      </w:r>
      <w:r w:rsidR="00FB1D3D" w:rsidRPr="00B22A17">
        <w:rPr>
          <w:rFonts w:ascii="Times New Roman" w:hAnsi="Times New Roman" w:cs="Times New Roman"/>
          <w:sz w:val="24"/>
          <w:szCs w:val="24"/>
          <w:vertAlign w:val="subscript"/>
        </w:rPr>
        <w:t>2</w:t>
      </w:r>
      <w:r w:rsidR="00FB1D3D" w:rsidRPr="00B22A17">
        <w:rPr>
          <w:rFonts w:ascii="Times New Roman" w:hAnsi="Times New Roman" w:cs="Times New Roman"/>
          <w:sz w:val="24"/>
          <w:szCs w:val="24"/>
        </w:rPr>
        <w:t>.</w:t>
      </w:r>
    </w:p>
    <w:p w14:paraId="62FDE6D0" w14:textId="50B4A7EB" w:rsidR="00FB1D3D" w:rsidRPr="00B22A17" w:rsidRDefault="00FB1D3D"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Пенжинской губе на поверхности значения pH изменялись от 8,25 у входа до 7,2 в приустьевой области и реке, в придонном слое от 8,1 на юге до 7,2 на севере.</w:t>
      </w:r>
      <w:r w:rsidR="00113581" w:rsidRPr="00B22A17">
        <w:rPr>
          <w:rFonts w:ascii="Times New Roman" w:hAnsi="Times New Roman" w:cs="Times New Roman"/>
          <w:sz w:val="24"/>
          <w:szCs w:val="24"/>
        </w:rPr>
        <w:t xml:space="preserve"> По значениям pCO</w:t>
      </w:r>
      <w:r w:rsidR="00113581" w:rsidRPr="00B22A17">
        <w:rPr>
          <w:rFonts w:ascii="Times New Roman" w:hAnsi="Times New Roman" w:cs="Times New Roman"/>
          <w:sz w:val="24"/>
          <w:szCs w:val="24"/>
          <w:vertAlign w:val="subscript"/>
        </w:rPr>
        <w:t>2</w:t>
      </w:r>
      <w:r w:rsidR="00113581" w:rsidRPr="00B22A17">
        <w:rPr>
          <w:rFonts w:ascii="Times New Roman" w:hAnsi="Times New Roman" w:cs="Times New Roman"/>
          <w:sz w:val="24"/>
          <w:szCs w:val="24"/>
        </w:rPr>
        <w:t xml:space="preserve"> видно, что большая часть акватории Пенжинской губы является поглотителем углекислого газа из атмосферы и только часть, наиболее подверженная влиянию речного стока, является его источником. Значение 418 мк</w:t>
      </w:r>
      <w:r w:rsidR="004A0E9F" w:rsidRPr="00B22A17">
        <w:rPr>
          <w:rFonts w:ascii="Times New Roman" w:hAnsi="Times New Roman" w:cs="Times New Roman"/>
          <w:sz w:val="24"/>
          <w:szCs w:val="24"/>
        </w:rPr>
        <w:t>а</w:t>
      </w:r>
      <w:r w:rsidR="00113581" w:rsidRPr="00B22A17">
        <w:rPr>
          <w:rFonts w:ascii="Times New Roman" w:hAnsi="Times New Roman" w:cs="Times New Roman"/>
          <w:sz w:val="24"/>
          <w:szCs w:val="24"/>
        </w:rPr>
        <w:t>тм – равновесного между атмосферой и океаном в период съемки – находится примерно в 50 км от устьевого створа. Значения pCO</w:t>
      </w:r>
      <w:r w:rsidR="00113581" w:rsidRPr="00B22A17">
        <w:rPr>
          <w:rFonts w:ascii="Times New Roman" w:hAnsi="Times New Roman" w:cs="Times New Roman"/>
          <w:sz w:val="24"/>
          <w:szCs w:val="24"/>
          <w:vertAlign w:val="subscript"/>
        </w:rPr>
        <w:t>2</w:t>
      </w:r>
      <w:r w:rsidR="00113581" w:rsidRPr="00B22A17">
        <w:rPr>
          <w:rFonts w:ascii="Times New Roman" w:hAnsi="Times New Roman" w:cs="Times New Roman"/>
          <w:sz w:val="24"/>
          <w:szCs w:val="24"/>
        </w:rPr>
        <w:t xml:space="preserve"> по всей акватории от поверхности до дна примерно одинаковы и не превышают </w:t>
      </w:r>
      <w:r w:rsidR="00F9671E" w:rsidRPr="00B22A17">
        <w:rPr>
          <w:rFonts w:ascii="Times New Roman" w:hAnsi="Times New Roman" w:cs="Times New Roman"/>
          <w:sz w:val="24"/>
          <w:szCs w:val="24"/>
        </w:rPr>
        <w:t>3</w:t>
      </w:r>
      <w:r w:rsidR="00113581" w:rsidRPr="00B22A17">
        <w:rPr>
          <w:rFonts w:ascii="Times New Roman" w:hAnsi="Times New Roman" w:cs="Times New Roman"/>
          <w:sz w:val="24"/>
          <w:szCs w:val="24"/>
        </w:rPr>
        <w:t>00 мк</w:t>
      </w:r>
      <w:r w:rsidR="004A0E9F" w:rsidRPr="00B22A17">
        <w:rPr>
          <w:rFonts w:ascii="Times New Roman" w:hAnsi="Times New Roman" w:cs="Times New Roman"/>
          <w:sz w:val="24"/>
          <w:szCs w:val="24"/>
        </w:rPr>
        <w:t>а</w:t>
      </w:r>
      <w:r w:rsidR="00113581" w:rsidRPr="00B22A17">
        <w:rPr>
          <w:rFonts w:ascii="Times New Roman" w:hAnsi="Times New Roman" w:cs="Times New Roman"/>
          <w:sz w:val="24"/>
          <w:szCs w:val="24"/>
        </w:rPr>
        <w:t>тм, кроме области, указанной ранее.</w:t>
      </w:r>
      <w:r w:rsidR="008C6432" w:rsidRPr="00B22A17">
        <w:rPr>
          <w:rFonts w:ascii="Times New Roman" w:hAnsi="Times New Roman" w:cs="Times New Roman"/>
          <w:sz w:val="24"/>
          <w:szCs w:val="24"/>
        </w:rPr>
        <w:t xml:space="preserve"> </w:t>
      </w:r>
    </w:p>
    <w:p w14:paraId="12F27A12" w14:textId="61DA7C81" w:rsidR="008C6432" w:rsidRDefault="008C6432"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Среднее значение pH по всей акватории для поверхностного слоя составило 8,134, для придонного горизонта – 8,057. Среднее значение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по всей акватории для поверхностного слоя составило 308,0 мк</w:t>
      </w:r>
      <w:r w:rsidR="004A0E9F" w:rsidRPr="00B22A17">
        <w:rPr>
          <w:rFonts w:ascii="Times New Roman" w:hAnsi="Times New Roman" w:cs="Times New Roman"/>
          <w:sz w:val="24"/>
          <w:szCs w:val="24"/>
        </w:rPr>
        <w:t>а</w:t>
      </w:r>
      <w:r w:rsidRPr="00B22A17">
        <w:rPr>
          <w:rFonts w:ascii="Times New Roman" w:hAnsi="Times New Roman" w:cs="Times New Roman"/>
          <w:sz w:val="24"/>
          <w:szCs w:val="24"/>
        </w:rPr>
        <w:t>тм, для придонного горизонта – 379,4 мк</w:t>
      </w:r>
      <w:r w:rsidR="004A0E9F" w:rsidRPr="00B22A17">
        <w:rPr>
          <w:rFonts w:ascii="Times New Roman" w:hAnsi="Times New Roman" w:cs="Times New Roman"/>
          <w:sz w:val="24"/>
          <w:szCs w:val="24"/>
        </w:rPr>
        <w:t>а</w:t>
      </w:r>
      <w:r w:rsidRPr="00B22A17">
        <w:rPr>
          <w:rFonts w:ascii="Times New Roman" w:hAnsi="Times New Roman" w:cs="Times New Roman"/>
          <w:sz w:val="24"/>
          <w:szCs w:val="24"/>
        </w:rPr>
        <w:t>тм.</w:t>
      </w:r>
    </w:p>
    <w:p w14:paraId="15E75B99" w14:textId="77777777" w:rsidR="00BE6986" w:rsidRPr="00B22A17" w:rsidRDefault="00BE6986" w:rsidP="00B22A17">
      <w:pPr>
        <w:spacing w:after="0" w:line="360" w:lineRule="auto"/>
        <w:ind w:firstLine="567"/>
        <w:jc w:val="both"/>
        <w:rPr>
          <w:rFonts w:ascii="Times New Roman" w:hAnsi="Times New Roman" w:cs="Times New Roman"/>
          <w:sz w:val="24"/>
          <w:szCs w:val="24"/>
        </w:rPr>
      </w:pPr>
    </w:p>
    <w:p w14:paraId="3BA127AB" w14:textId="23B2067C" w:rsidR="00EA51D4" w:rsidRDefault="000515B5" w:rsidP="00EA51D4">
      <w:r>
        <w:rPr>
          <w:noProof/>
          <w:lang w:eastAsia="ru-RU"/>
        </w:rPr>
        <w:drawing>
          <wp:inline distT="0" distB="0" distL="0" distR="0" wp14:anchorId="7EB3B28D" wp14:editId="0D6C6E01">
            <wp:extent cx="2961640" cy="2886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8231" cy="2892498"/>
                    </a:xfrm>
                    <a:prstGeom prst="rect">
                      <a:avLst/>
                    </a:prstGeom>
                  </pic:spPr>
                </pic:pic>
              </a:graphicData>
            </a:graphic>
          </wp:inline>
        </w:drawing>
      </w:r>
      <w:r>
        <w:rPr>
          <w:noProof/>
          <w:lang w:eastAsia="ru-RU"/>
        </w:rPr>
        <w:drawing>
          <wp:inline distT="0" distB="0" distL="0" distR="0" wp14:anchorId="2D0625AD" wp14:editId="4AE18395">
            <wp:extent cx="2896876" cy="288720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6876" cy="2887200"/>
                    </a:xfrm>
                    <a:prstGeom prst="rect">
                      <a:avLst/>
                    </a:prstGeom>
                  </pic:spPr>
                </pic:pic>
              </a:graphicData>
            </a:graphic>
          </wp:inline>
        </w:drawing>
      </w:r>
      <w:r>
        <w:rPr>
          <w:noProof/>
          <w:lang w:eastAsia="ru-RU"/>
        </w:rPr>
        <w:drawing>
          <wp:inline distT="0" distB="0" distL="0" distR="0" wp14:anchorId="792B4CE1" wp14:editId="5B6DF576">
            <wp:extent cx="2962275" cy="2886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2802" cy="2886588"/>
                    </a:xfrm>
                    <a:prstGeom prst="rect">
                      <a:avLst/>
                    </a:prstGeom>
                  </pic:spPr>
                </pic:pic>
              </a:graphicData>
            </a:graphic>
          </wp:inline>
        </w:drawing>
      </w:r>
      <w:r>
        <w:rPr>
          <w:noProof/>
          <w:lang w:eastAsia="ru-RU"/>
        </w:rPr>
        <w:drawing>
          <wp:inline distT="0" distB="0" distL="0" distR="0" wp14:anchorId="7811800C" wp14:editId="38BC1D04">
            <wp:extent cx="2895600" cy="2893457"/>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6256" cy="2904105"/>
                    </a:xfrm>
                    <a:prstGeom prst="rect">
                      <a:avLst/>
                    </a:prstGeom>
                  </pic:spPr>
                </pic:pic>
              </a:graphicData>
            </a:graphic>
          </wp:inline>
        </w:drawing>
      </w:r>
    </w:p>
    <w:p w14:paraId="43D9B978" w14:textId="67B1C449" w:rsidR="000515B5" w:rsidRDefault="000515B5"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Рис.</w:t>
      </w:r>
      <w:r w:rsidR="008C6432" w:rsidRPr="00B22A17">
        <w:rPr>
          <w:rFonts w:ascii="Times New Roman" w:hAnsi="Times New Roman" w:cs="Times New Roman"/>
          <w:sz w:val="24"/>
          <w:szCs w:val="24"/>
        </w:rPr>
        <w:t xml:space="preserve"> </w:t>
      </w:r>
      <w:r w:rsidR="00490509">
        <w:rPr>
          <w:rFonts w:ascii="Times New Roman" w:hAnsi="Times New Roman" w:cs="Times New Roman"/>
          <w:sz w:val="24"/>
          <w:szCs w:val="24"/>
        </w:rPr>
        <w:t>3</w:t>
      </w:r>
      <w:r w:rsidR="008C6432" w:rsidRPr="00490509">
        <w:rPr>
          <w:rFonts w:ascii="Times New Roman" w:hAnsi="Times New Roman" w:cs="Times New Roman"/>
          <w:sz w:val="24"/>
          <w:szCs w:val="24"/>
        </w:rPr>
        <w:t>.2</w:t>
      </w:r>
      <w:r w:rsidRPr="00B22A17">
        <w:rPr>
          <w:rFonts w:ascii="Times New Roman" w:hAnsi="Times New Roman" w:cs="Times New Roman"/>
          <w:sz w:val="24"/>
          <w:szCs w:val="24"/>
        </w:rPr>
        <w:t xml:space="preserve"> – pH (слева) и pCO2, мк</w:t>
      </w:r>
      <w:r w:rsidR="004A0E9F" w:rsidRPr="00B22A17">
        <w:rPr>
          <w:rFonts w:ascii="Times New Roman" w:hAnsi="Times New Roman" w:cs="Times New Roman"/>
          <w:sz w:val="24"/>
          <w:szCs w:val="24"/>
        </w:rPr>
        <w:t>а</w:t>
      </w:r>
      <w:r w:rsidRPr="00B22A17">
        <w:rPr>
          <w:rFonts w:ascii="Times New Roman" w:hAnsi="Times New Roman" w:cs="Times New Roman"/>
          <w:sz w:val="24"/>
          <w:szCs w:val="24"/>
        </w:rPr>
        <w:t>тм (справа) на поверхности (А, Б) и в придонном слое (В, Г)</w:t>
      </w:r>
    </w:p>
    <w:p w14:paraId="29C41E34" w14:textId="77777777" w:rsidR="00BE6986" w:rsidRPr="00B22A17" w:rsidRDefault="00BE6986" w:rsidP="00490509">
      <w:pPr>
        <w:spacing w:after="0" w:line="360" w:lineRule="auto"/>
        <w:jc w:val="center"/>
        <w:rPr>
          <w:rFonts w:ascii="Times New Roman" w:hAnsi="Times New Roman" w:cs="Times New Roman"/>
          <w:sz w:val="24"/>
          <w:szCs w:val="24"/>
        </w:rPr>
      </w:pPr>
    </w:p>
    <w:p w14:paraId="5E70BB83" w14:textId="63C78A21" w:rsidR="00182786" w:rsidRDefault="00182786"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Как видно из рисунка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.3 </w:t>
      </w:r>
      <w:r w:rsidRPr="00B22A17">
        <w:rPr>
          <w:rFonts w:ascii="Times New Roman" w:hAnsi="Times New Roman" w:cs="Times New Roman"/>
          <w:sz w:val="24"/>
          <w:szCs w:val="24"/>
        </w:rPr>
        <w:t xml:space="preserve">значения TA и DIC хорошо коррелируют с распределением солености, поскольку имеют от нее линейную зависимость. Значения DIC на поверхности меняются от 1,7 ммоль/кг в западной части до 2,1 ммоль/кг в центральной и восточной частях залива Шелихова, значения TA меняются от 1,8 ммоль/кг в западной части до 2,24 ммоль/кг в центральной и 2,2 ммоль/кг в восточной частях. На придонном горизонте ситуация сохраняется, за исключением западной области, где DIC увеличивается до 2,15 ммоль/кг, а в </w:t>
      </w:r>
      <w:r w:rsidRPr="00B22A17">
        <w:rPr>
          <w:rFonts w:ascii="Times New Roman" w:hAnsi="Times New Roman" w:cs="Times New Roman"/>
          <w:sz w:val="24"/>
          <w:szCs w:val="24"/>
        </w:rPr>
        <w:lastRenderedPageBreak/>
        <w:t>центральной части остается неизменной – 2,1 ммоль</w:t>
      </w:r>
      <w:r w:rsidRPr="009F4A55">
        <w:rPr>
          <w:rFonts w:ascii="Times New Roman" w:hAnsi="Times New Roman" w:cs="Times New Roman"/>
          <w:sz w:val="28"/>
          <w:szCs w:val="28"/>
        </w:rPr>
        <w:t>/</w:t>
      </w:r>
      <w:r>
        <w:rPr>
          <w:rFonts w:ascii="Times New Roman" w:hAnsi="Times New Roman" w:cs="Times New Roman"/>
          <w:sz w:val="28"/>
          <w:szCs w:val="28"/>
        </w:rPr>
        <w:t xml:space="preserve">кг. </w:t>
      </w:r>
      <w:r w:rsidRPr="00B22A17">
        <w:rPr>
          <w:rFonts w:ascii="Times New Roman" w:hAnsi="Times New Roman" w:cs="Times New Roman"/>
          <w:sz w:val="24"/>
          <w:szCs w:val="24"/>
        </w:rPr>
        <w:t>Также ведет себя и ТА: в западной части она увеличивается до 2.24 ммоль/кг</w:t>
      </w:r>
      <w:r>
        <w:rPr>
          <w:rFonts w:ascii="Times New Roman" w:hAnsi="Times New Roman" w:cs="Times New Roman"/>
          <w:sz w:val="28"/>
          <w:szCs w:val="28"/>
        </w:rPr>
        <w:t xml:space="preserve">. </w:t>
      </w:r>
      <w:r w:rsidRPr="00B22A17">
        <w:rPr>
          <w:rFonts w:ascii="Times New Roman" w:hAnsi="Times New Roman" w:cs="Times New Roman"/>
          <w:sz w:val="24"/>
          <w:szCs w:val="24"/>
        </w:rPr>
        <w:t>Такое значение распространено на большей части акватории Залива Шелихова.</w:t>
      </w:r>
    </w:p>
    <w:p w14:paraId="790AFAA3" w14:textId="77777777" w:rsidR="00BE6986" w:rsidRPr="00B22A17" w:rsidRDefault="00BE6986" w:rsidP="00490509">
      <w:pPr>
        <w:spacing w:after="0" w:line="360" w:lineRule="auto"/>
        <w:ind w:firstLine="567"/>
        <w:jc w:val="both"/>
        <w:rPr>
          <w:rFonts w:ascii="Times New Roman" w:hAnsi="Times New Roman" w:cs="Times New Roman"/>
          <w:sz w:val="24"/>
          <w:szCs w:val="24"/>
        </w:rPr>
      </w:pPr>
    </w:p>
    <w:p w14:paraId="18543D0D" w14:textId="77777777" w:rsidR="004A0E9F" w:rsidRDefault="004A0E9F" w:rsidP="004A0E9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F2AC4D" wp14:editId="1DC8F5B1">
            <wp:extent cx="2962275" cy="2914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804" cy="291517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1865A79" wp14:editId="5A499F42">
            <wp:extent cx="2959735" cy="2907876"/>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2164" cy="292008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56F95DF" wp14:editId="34D55F42">
            <wp:extent cx="2962275" cy="2924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2803" cy="292469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8B4393F" wp14:editId="350510A9">
            <wp:extent cx="2958169" cy="2917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8942" cy="2928451"/>
                    </a:xfrm>
                    <a:prstGeom prst="rect">
                      <a:avLst/>
                    </a:prstGeom>
                  </pic:spPr>
                </pic:pic>
              </a:graphicData>
            </a:graphic>
          </wp:inline>
        </w:drawing>
      </w:r>
    </w:p>
    <w:p w14:paraId="72B6CD66" w14:textId="353E3993" w:rsidR="004A0E9F" w:rsidRDefault="004A0E9F"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.3 </w:t>
      </w:r>
      <w:r w:rsidRPr="00B22A17">
        <w:rPr>
          <w:rFonts w:ascii="Times New Roman" w:hAnsi="Times New Roman" w:cs="Times New Roman"/>
          <w:sz w:val="24"/>
          <w:szCs w:val="24"/>
        </w:rPr>
        <w:t xml:space="preserve">– DIC, </w:t>
      </w:r>
      <w:bookmarkStart w:id="39" w:name="_Hlk163322367"/>
      <w:r w:rsidRPr="00B22A17">
        <w:rPr>
          <w:rFonts w:ascii="Times New Roman" w:hAnsi="Times New Roman" w:cs="Times New Roman"/>
          <w:sz w:val="24"/>
          <w:szCs w:val="24"/>
        </w:rPr>
        <w:t xml:space="preserve">ммоль/кг </w:t>
      </w:r>
      <w:bookmarkEnd w:id="39"/>
      <w:r w:rsidRPr="00B22A17">
        <w:rPr>
          <w:rFonts w:ascii="Times New Roman" w:hAnsi="Times New Roman" w:cs="Times New Roman"/>
          <w:sz w:val="24"/>
          <w:szCs w:val="24"/>
        </w:rPr>
        <w:t>(слева) и TA, ммоль/кг (справа) на поверхности (А,</w:t>
      </w:r>
      <w:r w:rsidR="004A08D5" w:rsidRPr="00B22A17">
        <w:rPr>
          <w:rFonts w:ascii="Times New Roman" w:hAnsi="Times New Roman" w:cs="Times New Roman"/>
          <w:sz w:val="24"/>
          <w:szCs w:val="24"/>
        </w:rPr>
        <w:t xml:space="preserve"> </w:t>
      </w:r>
      <w:r w:rsidRPr="00B22A17">
        <w:rPr>
          <w:rFonts w:ascii="Times New Roman" w:hAnsi="Times New Roman" w:cs="Times New Roman"/>
          <w:sz w:val="24"/>
          <w:szCs w:val="24"/>
        </w:rPr>
        <w:t>Б) в придонном слое (В, Г)</w:t>
      </w:r>
    </w:p>
    <w:p w14:paraId="2F3387B5" w14:textId="77777777" w:rsidR="00BE6986" w:rsidRPr="00B22A17" w:rsidRDefault="00BE6986" w:rsidP="00490509">
      <w:pPr>
        <w:spacing w:after="0" w:line="360" w:lineRule="auto"/>
        <w:jc w:val="center"/>
        <w:rPr>
          <w:rFonts w:ascii="Times New Roman" w:hAnsi="Times New Roman" w:cs="Times New Roman"/>
          <w:sz w:val="24"/>
          <w:szCs w:val="24"/>
        </w:rPr>
      </w:pPr>
    </w:p>
    <w:p w14:paraId="25D67645" w14:textId="597ED6F5" w:rsidR="00182786" w:rsidRPr="00B22A17" w:rsidRDefault="0018278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Пенжинской губе значения ТА и DIC также имеют хорошую связь с соленостью. Минимальные значения ТА и DIC в поверхностном и придонном слоях (около 0,4 ммоль/кг) наблюдаются в приустьевой части, где наибольшие значения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максимальные значения ТА и DIC (около 2,24 ммоль/кг и 2,1 ммоль/кг соответственно) – на входе в губу.</w:t>
      </w:r>
    </w:p>
    <w:p w14:paraId="2F8406AA" w14:textId="77777777" w:rsidR="00182786" w:rsidRDefault="0018278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Среднее значение TA по всей акватории для поверхностного слоя составило 1,99 ммоль/кг, для придонного горизонта – 2,03 ммоль/кг. Среднее значение DIC по всей акватории для поверхностного слоя составило 1.86 ммоль/кг, для придонного горизонта – 1.91 ммоль/кг.</w:t>
      </w:r>
    </w:p>
    <w:p w14:paraId="5D7EF5F2" w14:textId="77777777" w:rsidR="00FC6EFF" w:rsidRPr="00B22A17" w:rsidRDefault="00FC6EFF" w:rsidP="00B22A17">
      <w:pPr>
        <w:spacing w:after="0" w:line="360" w:lineRule="auto"/>
        <w:ind w:firstLine="567"/>
        <w:jc w:val="both"/>
        <w:rPr>
          <w:rFonts w:ascii="Times New Roman" w:hAnsi="Times New Roman" w:cs="Times New Roman"/>
          <w:sz w:val="24"/>
          <w:szCs w:val="24"/>
        </w:rPr>
      </w:pPr>
    </w:p>
    <w:p w14:paraId="38270AC4" w14:textId="5FE81842" w:rsidR="00BE6986" w:rsidRPr="00FC6EFF" w:rsidRDefault="00182786" w:rsidP="00BE6986">
      <w:pPr>
        <w:pStyle w:val="2"/>
        <w:spacing w:line="360" w:lineRule="auto"/>
        <w:ind w:left="578" w:hanging="578"/>
        <w:rPr>
          <w:rFonts w:ascii="Times New Roman" w:hAnsi="Times New Roman" w:cs="Times New Roman"/>
          <w:b/>
          <w:bCs/>
          <w:color w:val="auto"/>
          <w:sz w:val="28"/>
          <w:szCs w:val="28"/>
        </w:rPr>
      </w:pPr>
      <w:bookmarkStart w:id="40" w:name="_Toc166096236"/>
      <w:r w:rsidRPr="00182786">
        <w:rPr>
          <w:rFonts w:ascii="Times New Roman" w:hAnsi="Times New Roman" w:cs="Times New Roman"/>
          <w:b/>
          <w:bCs/>
          <w:color w:val="auto"/>
          <w:sz w:val="28"/>
          <w:szCs w:val="28"/>
        </w:rPr>
        <w:t>Изменчивость параметров карбонатной системы в зависимости от солености</w:t>
      </w:r>
      <w:bookmarkEnd w:id="40"/>
    </w:p>
    <w:p w14:paraId="33715200" w14:textId="4CD4D379" w:rsidR="00A62B9E" w:rsidRDefault="00435C4F" w:rsidP="00490509">
      <w:pPr>
        <w:spacing w:after="0" w:line="360" w:lineRule="auto"/>
        <w:ind w:firstLine="567"/>
        <w:jc w:val="both"/>
        <w:rPr>
          <w:rFonts w:ascii="Times New Roman" w:hAnsi="Times New Roman" w:cs="Times New Roman"/>
          <w:sz w:val="24"/>
          <w:szCs w:val="24"/>
        </w:rPr>
      </w:pPr>
      <w:bookmarkStart w:id="41" w:name="_Hlk145346572"/>
      <w:r w:rsidRPr="00B22A17">
        <w:rPr>
          <w:rFonts w:ascii="Times New Roman" w:hAnsi="Times New Roman" w:cs="Times New Roman"/>
          <w:sz w:val="24"/>
          <w:szCs w:val="24"/>
        </w:rPr>
        <w:t>На рисунк</w:t>
      </w:r>
      <w:r w:rsidR="00F9671E" w:rsidRPr="00B22A17">
        <w:rPr>
          <w:rFonts w:ascii="Times New Roman" w:hAnsi="Times New Roman" w:cs="Times New Roman"/>
          <w:sz w:val="24"/>
          <w:szCs w:val="24"/>
        </w:rPr>
        <w:t xml:space="preserve">е </w:t>
      </w:r>
      <w:r w:rsidR="00490509">
        <w:rPr>
          <w:rFonts w:ascii="Times New Roman" w:hAnsi="Times New Roman" w:cs="Times New Roman"/>
          <w:sz w:val="24"/>
          <w:szCs w:val="24"/>
        </w:rPr>
        <w:t>3</w:t>
      </w:r>
      <w:r w:rsidR="00F9671E" w:rsidRPr="00490509">
        <w:rPr>
          <w:rFonts w:ascii="Times New Roman" w:hAnsi="Times New Roman" w:cs="Times New Roman"/>
          <w:sz w:val="24"/>
          <w:szCs w:val="24"/>
        </w:rPr>
        <w:t>.4</w:t>
      </w:r>
      <w:r w:rsidRPr="00490509">
        <w:rPr>
          <w:rFonts w:ascii="Times New Roman" w:hAnsi="Times New Roman" w:cs="Times New Roman"/>
          <w:sz w:val="24"/>
          <w:szCs w:val="24"/>
        </w:rPr>
        <w:t xml:space="preserve"> </w:t>
      </w:r>
      <w:r w:rsidRPr="00B22A17">
        <w:rPr>
          <w:rFonts w:ascii="Times New Roman" w:hAnsi="Times New Roman" w:cs="Times New Roman"/>
          <w:sz w:val="24"/>
          <w:szCs w:val="24"/>
        </w:rPr>
        <w:t xml:space="preserve">представлены зависимость параметров карбонатной системы от солености. </w:t>
      </w:r>
      <w:r w:rsidR="005144B0" w:rsidRPr="00B22A17">
        <w:rPr>
          <w:rFonts w:ascii="Times New Roman" w:hAnsi="Times New Roman" w:cs="Times New Roman"/>
          <w:sz w:val="24"/>
          <w:szCs w:val="24"/>
        </w:rPr>
        <w:t>Можно заметить, что значения pH на всем диапазоне солености отражают значения pCO</w:t>
      </w:r>
      <w:r w:rsidR="005144B0" w:rsidRPr="00B22A17">
        <w:rPr>
          <w:rFonts w:ascii="Times New Roman" w:hAnsi="Times New Roman" w:cs="Times New Roman"/>
          <w:sz w:val="24"/>
          <w:szCs w:val="24"/>
          <w:vertAlign w:val="subscript"/>
        </w:rPr>
        <w:t>2</w:t>
      </w:r>
      <w:r w:rsidR="005144B0" w:rsidRPr="00B22A17">
        <w:rPr>
          <w:rFonts w:ascii="Times New Roman" w:hAnsi="Times New Roman" w:cs="Times New Roman"/>
          <w:sz w:val="24"/>
          <w:szCs w:val="24"/>
        </w:rPr>
        <w:t xml:space="preserve"> также, как и в их пространственном распределении. </w:t>
      </w:r>
      <w:r w:rsidRPr="00B22A17">
        <w:rPr>
          <w:rFonts w:ascii="Times New Roman" w:hAnsi="Times New Roman" w:cs="Times New Roman"/>
          <w:sz w:val="24"/>
          <w:szCs w:val="24"/>
        </w:rPr>
        <w:t>П</w:t>
      </w:r>
      <w:r w:rsidR="007B6020" w:rsidRPr="00B22A17">
        <w:rPr>
          <w:rFonts w:ascii="Times New Roman" w:hAnsi="Times New Roman" w:cs="Times New Roman"/>
          <w:sz w:val="24"/>
          <w:szCs w:val="24"/>
        </w:rPr>
        <w:t>ри солености больше 20 ‰ pCO</w:t>
      </w:r>
      <w:r w:rsidR="007B6020" w:rsidRPr="00B22A17">
        <w:rPr>
          <w:rFonts w:ascii="Times New Roman" w:hAnsi="Times New Roman" w:cs="Times New Roman"/>
          <w:sz w:val="24"/>
          <w:szCs w:val="24"/>
          <w:vertAlign w:val="subscript"/>
        </w:rPr>
        <w:t>2</w:t>
      </w:r>
      <w:r w:rsidR="007B6020" w:rsidRPr="00B22A17">
        <w:rPr>
          <w:rFonts w:ascii="Times New Roman" w:hAnsi="Times New Roman" w:cs="Times New Roman"/>
          <w:sz w:val="24"/>
          <w:szCs w:val="24"/>
        </w:rPr>
        <w:t xml:space="preserve"> становится ниже равновесного значения (418 мкатм)</w:t>
      </w:r>
      <w:r w:rsidR="00147AE8" w:rsidRPr="00B22A17">
        <w:rPr>
          <w:rFonts w:ascii="Times New Roman" w:hAnsi="Times New Roman" w:cs="Times New Roman"/>
          <w:sz w:val="24"/>
          <w:szCs w:val="24"/>
        </w:rPr>
        <w:t xml:space="preserve"> и уменьшается до</w:t>
      </w:r>
      <w:r w:rsidR="007B6020" w:rsidRPr="00B22A17">
        <w:rPr>
          <w:rFonts w:ascii="Times New Roman" w:hAnsi="Times New Roman" w:cs="Times New Roman"/>
          <w:sz w:val="24"/>
          <w:szCs w:val="24"/>
        </w:rPr>
        <w:t xml:space="preserve"> минимально</w:t>
      </w:r>
      <w:r w:rsidR="00147AE8" w:rsidRPr="00B22A17">
        <w:rPr>
          <w:rFonts w:ascii="Times New Roman" w:hAnsi="Times New Roman" w:cs="Times New Roman"/>
          <w:sz w:val="24"/>
          <w:szCs w:val="24"/>
        </w:rPr>
        <w:t>го</w:t>
      </w:r>
      <w:r w:rsidR="007B6020" w:rsidRPr="00B22A17">
        <w:rPr>
          <w:rFonts w:ascii="Times New Roman" w:hAnsi="Times New Roman" w:cs="Times New Roman"/>
          <w:sz w:val="24"/>
          <w:szCs w:val="24"/>
        </w:rPr>
        <w:t xml:space="preserve"> значени</w:t>
      </w:r>
      <w:r w:rsidR="00147AE8" w:rsidRPr="00B22A17">
        <w:rPr>
          <w:rFonts w:ascii="Times New Roman" w:hAnsi="Times New Roman" w:cs="Times New Roman"/>
          <w:sz w:val="24"/>
          <w:szCs w:val="24"/>
        </w:rPr>
        <w:t>я в</w:t>
      </w:r>
      <w:r w:rsidR="008573F4" w:rsidRPr="00B22A17">
        <w:rPr>
          <w:rFonts w:ascii="Times New Roman" w:hAnsi="Times New Roman" w:cs="Times New Roman"/>
          <w:sz w:val="24"/>
          <w:szCs w:val="24"/>
        </w:rPr>
        <w:t xml:space="preserve"> </w:t>
      </w:r>
      <w:r w:rsidR="007B6020" w:rsidRPr="00B22A17">
        <w:rPr>
          <w:rFonts w:ascii="Times New Roman" w:hAnsi="Times New Roman" w:cs="Times New Roman"/>
          <w:sz w:val="24"/>
          <w:szCs w:val="24"/>
        </w:rPr>
        <w:t>1</w:t>
      </w:r>
      <w:r w:rsidR="004A0E9F" w:rsidRPr="00B22A17">
        <w:rPr>
          <w:rFonts w:ascii="Times New Roman" w:hAnsi="Times New Roman" w:cs="Times New Roman"/>
          <w:sz w:val="24"/>
          <w:szCs w:val="24"/>
        </w:rPr>
        <w:t>37</w:t>
      </w:r>
      <w:r w:rsidR="007B6020" w:rsidRPr="00B22A17">
        <w:rPr>
          <w:rFonts w:ascii="Times New Roman" w:hAnsi="Times New Roman" w:cs="Times New Roman"/>
          <w:sz w:val="24"/>
          <w:szCs w:val="24"/>
        </w:rPr>
        <w:t xml:space="preserve"> мкатм</w:t>
      </w:r>
      <w:r w:rsidR="008573F4" w:rsidRPr="00B22A17">
        <w:rPr>
          <w:rFonts w:ascii="Times New Roman" w:hAnsi="Times New Roman" w:cs="Times New Roman"/>
          <w:sz w:val="24"/>
          <w:szCs w:val="24"/>
        </w:rPr>
        <w:t xml:space="preserve">. </w:t>
      </w:r>
      <w:r w:rsidR="00BE7D29" w:rsidRPr="00B22A17">
        <w:rPr>
          <w:rFonts w:ascii="Times New Roman" w:hAnsi="Times New Roman" w:cs="Times New Roman"/>
          <w:sz w:val="24"/>
          <w:szCs w:val="24"/>
        </w:rPr>
        <w:t>Максимальному значению pCO</w:t>
      </w:r>
      <w:r w:rsidR="00BE7D29" w:rsidRPr="00B22A17">
        <w:rPr>
          <w:rFonts w:ascii="Times New Roman" w:hAnsi="Times New Roman" w:cs="Times New Roman"/>
          <w:sz w:val="24"/>
          <w:szCs w:val="24"/>
          <w:vertAlign w:val="subscript"/>
        </w:rPr>
        <w:t>2</w:t>
      </w:r>
      <w:r w:rsidR="004A08D5" w:rsidRPr="00B22A17">
        <w:rPr>
          <w:rFonts w:ascii="Times New Roman" w:hAnsi="Times New Roman" w:cs="Times New Roman"/>
          <w:sz w:val="24"/>
          <w:szCs w:val="24"/>
        </w:rPr>
        <w:t xml:space="preserve"> </w:t>
      </w:r>
      <w:r w:rsidRPr="00B22A17">
        <w:rPr>
          <w:rFonts w:ascii="Times New Roman" w:hAnsi="Times New Roman" w:cs="Times New Roman"/>
          <w:sz w:val="24"/>
          <w:szCs w:val="24"/>
        </w:rPr>
        <w:t>(</w:t>
      </w:r>
      <w:r w:rsidR="00F9671E" w:rsidRPr="00B22A17">
        <w:rPr>
          <w:rFonts w:ascii="Times New Roman" w:hAnsi="Times New Roman" w:cs="Times New Roman"/>
          <w:sz w:val="24"/>
          <w:szCs w:val="24"/>
        </w:rPr>
        <w:t>1551</w:t>
      </w:r>
      <w:r w:rsidRPr="00B22A17">
        <w:rPr>
          <w:rFonts w:ascii="Times New Roman" w:hAnsi="Times New Roman" w:cs="Times New Roman"/>
          <w:sz w:val="24"/>
          <w:szCs w:val="24"/>
        </w:rPr>
        <w:t xml:space="preserve"> мкатм)</w:t>
      </w:r>
      <w:r w:rsidR="00BE7D29" w:rsidRPr="00B22A17">
        <w:rPr>
          <w:rFonts w:ascii="Times New Roman" w:hAnsi="Times New Roman" w:cs="Times New Roman"/>
          <w:sz w:val="24"/>
          <w:szCs w:val="24"/>
        </w:rPr>
        <w:t xml:space="preserve"> соотносится минимальное значение pH (7</w:t>
      </w:r>
      <w:r w:rsidR="004A0E9F" w:rsidRPr="00B22A17">
        <w:rPr>
          <w:rFonts w:ascii="Times New Roman" w:hAnsi="Times New Roman" w:cs="Times New Roman"/>
          <w:sz w:val="24"/>
          <w:szCs w:val="24"/>
        </w:rPr>
        <w:t>,</w:t>
      </w:r>
      <w:r w:rsidR="00BE7D29" w:rsidRPr="00B22A17">
        <w:rPr>
          <w:rFonts w:ascii="Times New Roman" w:hAnsi="Times New Roman" w:cs="Times New Roman"/>
          <w:sz w:val="24"/>
          <w:szCs w:val="24"/>
        </w:rPr>
        <w:t>1</w:t>
      </w:r>
      <w:r w:rsidR="00F9671E" w:rsidRPr="00B22A17">
        <w:rPr>
          <w:rFonts w:ascii="Times New Roman" w:hAnsi="Times New Roman" w:cs="Times New Roman"/>
          <w:sz w:val="24"/>
          <w:szCs w:val="24"/>
        </w:rPr>
        <w:t>8</w:t>
      </w:r>
      <w:r w:rsidR="00BE7D29" w:rsidRPr="00B22A17">
        <w:rPr>
          <w:rFonts w:ascii="Times New Roman" w:hAnsi="Times New Roman" w:cs="Times New Roman"/>
          <w:sz w:val="24"/>
          <w:szCs w:val="24"/>
        </w:rPr>
        <w:t>)</w:t>
      </w:r>
      <w:r w:rsidR="004A0E9F" w:rsidRPr="00B22A17">
        <w:rPr>
          <w:rFonts w:ascii="Times New Roman" w:hAnsi="Times New Roman" w:cs="Times New Roman"/>
          <w:sz w:val="24"/>
          <w:szCs w:val="24"/>
        </w:rPr>
        <w:t xml:space="preserve"> при солености 6,3</w:t>
      </w:r>
      <w:r w:rsidR="005144B0" w:rsidRPr="00B22A17">
        <w:rPr>
          <w:rFonts w:ascii="Times New Roman" w:hAnsi="Times New Roman" w:cs="Times New Roman"/>
          <w:sz w:val="24"/>
          <w:szCs w:val="24"/>
        </w:rPr>
        <w:t xml:space="preserve"> </w:t>
      </w:r>
      <w:r w:rsidR="004A0E9F" w:rsidRPr="00B22A17">
        <w:rPr>
          <w:rFonts w:ascii="Times New Roman" w:hAnsi="Times New Roman" w:cs="Times New Roman"/>
          <w:sz w:val="24"/>
          <w:szCs w:val="24"/>
        </w:rPr>
        <w:t xml:space="preserve">‰. Эти значения находятся в диапазоне </w:t>
      </w:r>
      <w:r w:rsidR="005144B0" w:rsidRPr="00B22A17">
        <w:rPr>
          <w:rFonts w:ascii="Times New Roman" w:hAnsi="Times New Roman" w:cs="Times New Roman"/>
          <w:sz w:val="24"/>
          <w:szCs w:val="24"/>
        </w:rPr>
        <w:t xml:space="preserve">слоя </w:t>
      </w:r>
      <w:r w:rsidR="004A0E9F" w:rsidRPr="00B22A17">
        <w:rPr>
          <w:rFonts w:ascii="Times New Roman" w:hAnsi="Times New Roman" w:cs="Times New Roman"/>
          <w:sz w:val="24"/>
          <w:szCs w:val="24"/>
        </w:rPr>
        <w:t>воды с высокой мутностью (3 – 14 ‰)</w:t>
      </w:r>
      <w:r w:rsidR="00786848" w:rsidRPr="00B22A17">
        <w:rPr>
          <w:rFonts w:ascii="Times New Roman" w:hAnsi="Times New Roman" w:cs="Times New Roman"/>
          <w:sz w:val="24"/>
          <w:szCs w:val="24"/>
        </w:rPr>
        <w:t>.</w:t>
      </w:r>
      <w:r w:rsidR="00A62B9E" w:rsidRPr="00B22A17">
        <w:rPr>
          <w:rFonts w:ascii="Times New Roman" w:hAnsi="Times New Roman" w:cs="Times New Roman"/>
          <w:sz w:val="24"/>
          <w:szCs w:val="24"/>
        </w:rPr>
        <w:t xml:space="preserve"> </w:t>
      </w:r>
      <w:r w:rsidR="004A08D5" w:rsidRPr="00B22A17">
        <w:rPr>
          <w:rFonts w:ascii="Times New Roman" w:hAnsi="Times New Roman" w:cs="Times New Roman"/>
          <w:sz w:val="24"/>
          <w:szCs w:val="24"/>
        </w:rPr>
        <w:t>З</w:t>
      </w:r>
      <w:r w:rsidR="005144B0" w:rsidRPr="00B22A17">
        <w:rPr>
          <w:rFonts w:ascii="Times New Roman" w:hAnsi="Times New Roman" w:cs="Times New Roman"/>
          <w:sz w:val="24"/>
          <w:szCs w:val="24"/>
        </w:rPr>
        <w:t>начени</w:t>
      </w:r>
      <w:r w:rsidR="004A08D5" w:rsidRPr="00B22A17">
        <w:rPr>
          <w:rFonts w:ascii="Times New Roman" w:hAnsi="Times New Roman" w:cs="Times New Roman"/>
          <w:sz w:val="24"/>
          <w:szCs w:val="24"/>
        </w:rPr>
        <w:t>я</w:t>
      </w:r>
      <w:r w:rsidR="005144B0" w:rsidRPr="00B22A17">
        <w:rPr>
          <w:rFonts w:ascii="Times New Roman" w:hAnsi="Times New Roman" w:cs="Times New Roman"/>
          <w:sz w:val="24"/>
          <w:szCs w:val="24"/>
        </w:rPr>
        <w:t xml:space="preserve"> pH </w:t>
      </w:r>
      <w:r w:rsidR="004A08D5" w:rsidRPr="00B22A17">
        <w:rPr>
          <w:rFonts w:ascii="Times New Roman" w:hAnsi="Times New Roman" w:cs="Times New Roman"/>
          <w:sz w:val="24"/>
          <w:szCs w:val="24"/>
        </w:rPr>
        <w:t>постепенно увеличивались</w:t>
      </w:r>
      <w:r w:rsidR="005144B0" w:rsidRPr="00B22A17">
        <w:rPr>
          <w:rFonts w:ascii="Times New Roman" w:hAnsi="Times New Roman" w:cs="Times New Roman"/>
          <w:sz w:val="24"/>
          <w:szCs w:val="24"/>
        </w:rPr>
        <w:t xml:space="preserve"> </w:t>
      </w:r>
      <w:r w:rsidR="004A08D5" w:rsidRPr="00B22A17">
        <w:rPr>
          <w:rFonts w:ascii="Times New Roman" w:hAnsi="Times New Roman" w:cs="Times New Roman"/>
          <w:sz w:val="24"/>
          <w:szCs w:val="24"/>
        </w:rPr>
        <w:t>от</w:t>
      </w:r>
      <w:r w:rsidR="005144B0" w:rsidRPr="00B22A17">
        <w:rPr>
          <w:rFonts w:ascii="Times New Roman" w:hAnsi="Times New Roman" w:cs="Times New Roman"/>
          <w:sz w:val="24"/>
          <w:szCs w:val="24"/>
        </w:rPr>
        <w:t xml:space="preserve"> речных </w:t>
      </w:r>
      <w:r w:rsidR="004A08D5" w:rsidRPr="00B22A17">
        <w:rPr>
          <w:rFonts w:ascii="Times New Roman" w:hAnsi="Times New Roman" w:cs="Times New Roman"/>
          <w:sz w:val="24"/>
          <w:szCs w:val="24"/>
        </w:rPr>
        <w:t xml:space="preserve">значений </w:t>
      </w:r>
      <w:r w:rsidR="005144B0" w:rsidRPr="00B22A17">
        <w:rPr>
          <w:rFonts w:ascii="Times New Roman" w:hAnsi="Times New Roman" w:cs="Times New Roman"/>
          <w:sz w:val="24"/>
          <w:szCs w:val="24"/>
        </w:rPr>
        <w:t xml:space="preserve">7,2 – 7,4 </w:t>
      </w:r>
      <w:r w:rsidR="004A08D5" w:rsidRPr="00B22A17">
        <w:rPr>
          <w:rFonts w:ascii="Times New Roman" w:hAnsi="Times New Roman" w:cs="Times New Roman"/>
          <w:sz w:val="24"/>
          <w:szCs w:val="24"/>
        </w:rPr>
        <w:t xml:space="preserve">до морских значений 8,4 в поверхностном слое воды при солености около 33 ‰, за исключением слоя воды с высокой мутностью. </w:t>
      </w:r>
      <w:r w:rsidR="00A62B9E" w:rsidRPr="00B22A17">
        <w:rPr>
          <w:rFonts w:ascii="Times New Roman" w:hAnsi="Times New Roman" w:cs="Times New Roman"/>
          <w:sz w:val="24"/>
          <w:szCs w:val="24"/>
        </w:rPr>
        <w:t>Сильное изменение pH при высокой солености может быть связано с деструкцией вещества на больших глубинах, отдельные же выбросы pH в поверхностном слое воды могут быть связаны с цветением фитопланктона.</w:t>
      </w:r>
      <w:bookmarkEnd w:id="41"/>
    </w:p>
    <w:p w14:paraId="1BC1B3BB" w14:textId="77777777" w:rsidR="00BE6986" w:rsidRPr="00B22A17" w:rsidRDefault="00BE6986" w:rsidP="00490509">
      <w:pPr>
        <w:spacing w:after="0" w:line="360" w:lineRule="auto"/>
        <w:ind w:firstLine="567"/>
        <w:jc w:val="both"/>
        <w:rPr>
          <w:rFonts w:ascii="Times New Roman" w:hAnsi="Times New Roman" w:cs="Times New Roman"/>
          <w:sz w:val="24"/>
          <w:szCs w:val="24"/>
        </w:rPr>
      </w:pPr>
    </w:p>
    <w:p w14:paraId="72EAFE78" w14:textId="6F800312" w:rsidR="007C17E5" w:rsidRDefault="00F9671E" w:rsidP="004A08D5">
      <w:pPr>
        <w:tabs>
          <w:tab w:val="left" w:pos="5812"/>
        </w:tabs>
        <w:jc w:val="center"/>
        <w:rPr>
          <w:rFonts w:ascii="Times New Roman" w:hAnsi="Times New Roman" w:cs="Times New Roman"/>
          <w:noProof/>
          <w:sz w:val="28"/>
          <w:szCs w:val="28"/>
        </w:rPr>
      </w:pPr>
      <w:bookmarkStart w:id="42" w:name="_Hlk145346605"/>
      <w:r>
        <w:rPr>
          <w:rFonts w:ascii="Times New Roman" w:hAnsi="Times New Roman" w:cs="Times New Roman"/>
          <w:noProof/>
          <w:sz w:val="28"/>
          <w:szCs w:val="28"/>
          <w:lang w:eastAsia="ru-RU"/>
        </w:rPr>
        <w:drawing>
          <wp:inline distT="0" distB="0" distL="0" distR="0" wp14:anchorId="59825B2E" wp14:editId="05D451FB">
            <wp:extent cx="5981699" cy="34956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5538" cy="3503763"/>
                    </a:xfrm>
                    <a:prstGeom prst="rect">
                      <a:avLst/>
                    </a:prstGeom>
                    <a:noFill/>
                    <a:ln>
                      <a:noFill/>
                    </a:ln>
                  </pic:spPr>
                </pic:pic>
              </a:graphicData>
            </a:graphic>
          </wp:inline>
        </w:drawing>
      </w:r>
    </w:p>
    <w:p w14:paraId="5EDBD423" w14:textId="273E9C97" w:rsidR="00F9671E" w:rsidRPr="00B22A17" w:rsidRDefault="00F9671E"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.4 </w:t>
      </w:r>
      <w:r w:rsidRPr="00B22A17">
        <w:rPr>
          <w:rFonts w:ascii="Times New Roman" w:hAnsi="Times New Roman" w:cs="Times New Roman"/>
          <w:sz w:val="24"/>
          <w:szCs w:val="24"/>
        </w:rPr>
        <w:t>– Зависимость параметров карбонатной системы от солености в поверхностном и придонном слоях</w:t>
      </w:r>
    </w:p>
    <w:p w14:paraId="1A20144C" w14:textId="2AA25891" w:rsidR="004A0E9F" w:rsidRPr="00B22A17" w:rsidRDefault="004A0E9F"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 xml:space="preserve">Общая щелочность – консервативный параметр в отношении солености и поэтому он может рассматриваться как буферная емкость бассейна </w:t>
      </w:r>
      <w:sdt>
        <w:sdtPr>
          <w:rPr>
            <w:rFonts w:ascii="Times New Roman" w:hAnsi="Times New Roman" w:cs="Times New Roman"/>
            <w:sz w:val="24"/>
            <w:szCs w:val="24"/>
          </w:rPr>
          <w:id w:val="-1055007809"/>
          <w:citation/>
        </w:sdtPr>
        <w:sdtEndPr/>
        <w:sdtContent>
          <w:r w:rsidR="00AE1AF8" w:rsidRPr="00B22A17">
            <w:rPr>
              <w:rFonts w:ascii="Times New Roman" w:hAnsi="Times New Roman" w:cs="Times New Roman"/>
              <w:sz w:val="24"/>
              <w:szCs w:val="24"/>
            </w:rPr>
            <w:fldChar w:fldCharType="begin"/>
          </w:r>
          <w:r w:rsidR="00AE1AF8" w:rsidRPr="00B22A17">
            <w:rPr>
              <w:rFonts w:ascii="Times New Roman" w:hAnsi="Times New Roman" w:cs="Times New Roman"/>
              <w:sz w:val="24"/>
              <w:szCs w:val="24"/>
            </w:rPr>
            <w:instrText xml:space="preserve"> CITATION ПЯТ071 \l 1049 </w:instrText>
          </w:r>
          <w:r w:rsidR="00AE1AF8" w:rsidRPr="00B22A17">
            <w:rPr>
              <w:rFonts w:ascii="Times New Roman" w:hAnsi="Times New Roman" w:cs="Times New Roman"/>
              <w:sz w:val="24"/>
              <w:szCs w:val="24"/>
            </w:rPr>
            <w:fldChar w:fldCharType="separate"/>
          </w:r>
          <w:r w:rsidR="00B157C6" w:rsidRPr="00B157C6">
            <w:rPr>
              <w:rFonts w:ascii="Times New Roman" w:hAnsi="Times New Roman" w:cs="Times New Roman"/>
              <w:noProof/>
              <w:sz w:val="24"/>
              <w:szCs w:val="24"/>
            </w:rPr>
            <w:t>(Тищенко П.Я., 2007)</w:t>
          </w:r>
          <w:r w:rsidR="00AE1AF8" w:rsidRPr="00B22A17">
            <w:rPr>
              <w:rFonts w:ascii="Times New Roman" w:hAnsi="Times New Roman" w:cs="Times New Roman"/>
              <w:sz w:val="24"/>
              <w:szCs w:val="24"/>
            </w:rPr>
            <w:fldChar w:fldCharType="end"/>
          </w:r>
        </w:sdtContent>
      </w:sdt>
      <w:r w:rsidRPr="00B22A17">
        <w:rPr>
          <w:rFonts w:ascii="Times New Roman" w:hAnsi="Times New Roman" w:cs="Times New Roman"/>
          <w:sz w:val="24"/>
          <w:szCs w:val="24"/>
        </w:rPr>
        <w:t>. Важно рассматривать общую щелочность, поскольку эстуарный барьер, где наблюдается наибольшая интенсивность продукции-деструкции, имеет малую соленость, а значит и меньшую буферную емкость относительно морских вод. Именно поэтому зависимости pH и 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от солености имеют большой разброс значений в зоне смешения, в отличие от линейной зависимости общей щелочности, что подтверждается рисунками.</w:t>
      </w:r>
    </w:p>
    <w:p w14:paraId="416CA9DD" w14:textId="5B8EDD8E" w:rsidR="00435C4F" w:rsidRDefault="00733A76"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Если же рассматривать зависимость DIC – соленость по сравнению с зависимостью TA – соленость, то точки имеют чуть больший разброс относительно линейной зависимости, что может быть объяснено тем, что в эстуарии происходят продукционно-деструкционные процессы, в которых участвует растворенный углекислый газ, не являющийся частью TA. При солености </w:t>
      </w:r>
      <w:r w:rsidR="00C80AEA" w:rsidRPr="00B22A17">
        <w:rPr>
          <w:rFonts w:ascii="Times New Roman" w:hAnsi="Times New Roman" w:cs="Times New Roman"/>
          <w:sz w:val="24"/>
          <w:szCs w:val="24"/>
        </w:rPr>
        <w:t>больше 25</w:t>
      </w:r>
      <w:r w:rsidRPr="00B22A17">
        <w:rPr>
          <w:rFonts w:ascii="Times New Roman" w:hAnsi="Times New Roman" w:cs="Times New Roman"/>
          <w:sz w:val="24"/>
          <w:szCs w:val="24"/>
        </w:rPr>
        <w:t xml:space="preserve"> ‰ наблюдаются отклонения </w:t>
      </w:r>
      <w:r w:rsidR="00C31513" w:rsidRPr="00B22A17">
        <w:rPr>
          <w:rFonts w:ascii="Times New Roman" w:hAnsi="Times New Roman" w:cs="Times New Roman"/>
          <w:sz w:val="24"/>
          <w:szCs w:val="24"/>
        </w:rPr>
        <w:t xml:space="preserve">значений от линейной зависимости, что означает, что происходило изъятие углерода из водной среды. </w:t>
      </w:r>
      <w:bookmarkEnd w:id="42"/>
    </w:p>
    <w:p w14:paraId="65F774C4" w14:textId="77777777" w:rsidR="00FC6EFF" w:rsidRPr="00B22A17" w:rsidRDefault="00FC6EFF" w:rsidP="00B22A17">
      <w:pPr>
        <w:spacing w:after="0" w:line="360" w:lineRule="auto"/>
        <w:ind w:firstLine="567"/>
        <w:jc w:val="both"/>
        <w:rPr>
          <w:rFonts w:ascii="Times New Roman" w:hAnsi="Times New Roman" w:cs="Times New Roman"/>
          <w:sz w:val="24"/>
          <w:szCs w:val="24"/>
        </w:rPr>
      </w:pPr>
    </w:p>
    <w:p w14:paraId="6B6B4C82" w14:textId="3FD45B1E" w:rsidR="00BE6986" w:rsidRPr="00FC6EFF" w:rsidRDefault="00C80AEA" w:rsidP="00BE6986">
      <w:pPr>
        <w:pStyle w:val="2"/>
        <w:spacing w:line="360" w:lineRule="auto"/>
        <w:ind w:left="578" w:hanging="578"/>
        <w:rPr>
          <w:rFonts w:ascii="Times New Roman" w:hAnsi="Times New Roman" w:cs="Times New Roman"/>
          <w:b/>
          <w:bCs/>
          <w:color w:val="auto"/>
          <w:sz w:val="28"/>
          <w:szCs w:val="28"/>
        </w:rPr>
      </w:pPr>
      <w:bookmarkStart w:id="43" w:name="_Toc166096237"/>
      <w:r>
        <w:rPr>
          <w:rFonts w:ascii="Times New Roman" w:hAnsi="Times New Roman" w:cs="Times New Roman"/>
          <w:b/>
          <w:bCs/>
          <w:color w:val="auto"/>
          <w:sz w:val="28"/>
          <w:szCs w:val="28"/>
        </w:rPr>
        <w:t>Суточн</w:t>
      </w:r>
      <w:r w:rsidR="000A3F36">
        <w:rPr>
          <w:rFonts w:ascii="Times New Roman" w:hAnsi="Times New Roman" w:cs="Times New Roman"/>
          <w:b/>
          <w:bCs/>
          <w:color w:val="auto"/>
          <w:sz w:val="28"/>
          <w:szCs w:val="28"/>
        </w:rPr>
        <w:t>ые</w:t>
      </w:r>
      <w:r>
        <w:rPr>
          <w:rFonts w:ascii="Times New Roman" w:hAnsi="Times New Roman" w:cs="Times New Roman"/>
          <w:b/>
          <w:bCs/>
          <w:color w:val="auto"/>
          <w:sz w:val="28"/>
          <w:szCs w:val="28"/>
        </w:rPr>
        <w:t xml:space="preserve"> </w:t>
      </w:r>
      <w:r w:rsidR="000A3F36">
        <w:rPr>
          <w:rFonts w:ascii="Times New Roman" w:hAnsi="Times New Roman" w:cs="Times New Roman"/>
          <w:b/>
          <w:bCs/>
          <w:color w:val="auto"/>
          <w:sz w:val="28"/>
          <w:szCs w:val="28"/>
        </w:rPr>
        <w:t>колебания</w:t>
      </w:r>
      <w:r>
        <w:rPr>
          <w:rFonts w:ascii="Times New Roman" w:hAnsi="Times New Roman" w:cs="Times New Roman"/>
          <w:b/>
          <w:bCs/>
          <w:color w:val="auto"/>
          <w:sz w:val="28"/>
          <w:szCs w:val="28"/>
        </w:rPr>
        <w:t xml:space="preserve"> температуры, солености и </w:t>
      </w:r>
      <w:r w:rsidRPr="00182786">
        <w:rPr>
          <w:rFonts w:ascii="Times New Roman" w:hAnsi="Times New Roman" w:cs="Times New Roman"/>
          <w:b/>
          <w:bCs/>
          <w:color w:val="auto"/>
          <w:sz w:val="28"/>
          <w:szCs w:val="28"/>
        </w:rPr>
        <w:t>параметров карбонатной системы</w:t>
      </w:r>
      <w:bookmarkEnd w:id="43"/>
    </w:p>
    <w:p w14:paraId="0026B320" w14:textId="0E62F69D" w:rsidR="00C21E5F" w:rsidRDefault="008529C8"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На рисунке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.5 </w:t>
      </w:r>
      <w:r w:rsidRPr="00B22A17">
        <w:rPr>
          <w:rFonts w:ascii="Times New Roman" w:hAnsi="Times New Roman" w:cs="Times New Roman"/>
          <w:sz w:val="24"/>
          <w:szCs w:val="24"/>
        </w:rPr>
        <w:t xml:space="preserve">представлена схема станций, на которых производился мониторинг суточных колебаний температуры, солености и параметров карбонатной системы. </w:t>
      </w:r>
    </w:p>
    <w:p w14:paraId="059BA15B" w14:textId="77777777" w:rsidR="00BE6986" w:rsidRPr="00B22A17" w:rsidRDefault="00BE6986" w:rsidP="00490509">
      <w:pPr>
        <w:spacing w:after="0" w:line="360" w:lineRule="auto"/>
        <w:ind w:firstLine="567"/>
        <w:jc w:val="both"/>
        <w:rPr>
          <w:rFonts w:ascii="Times New Roman" w:hAnsi="Times New Roman" w:cs="Times New Roman"/>
          <w:sz w:val="24"/>
          <w:szCs w:val="24"/>
        </w:rPr>
      </w:pPr>
    </w:p>
    <w:p w14:paraId="4F0B9094" w14:textId="5BA1C4D2" w:rsidR="000A3F36" w:rsidRDefault="008529C8" w:rsidP="008529C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F3D3A3" wp14:editId="3F93BAAF">
            <wp:extent cx="4408805" cy="3381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9">
                      <a:extLst>
                        <a:ext uri="{28A0092B-C50C-407E-A947-70E740481C1C}">
                          <a14:useLocalDpi xmlns:a14="http://schemas.microsoft.com/office/drawing/2010/main" val="0"/>
                        </a:ext>
                      </a:extLst>
                    </a:blip>
                    <a:stretch>
                      <a:fillRect/>
                    </a:stretch>
                  </pic:blipFill>
                  <pic:spPr>
                    <a:xfrm>
                      <a:off x="0" y="0"/>
                      <a:ext cx="4418328" cy="3388679"/>
                    </a:xfrm>
                    <a:prstGeom prst="rect">
                      <a:avLst/>
                    </a:prstGeom>
                  </pic:spPr>
                </pic:pic>
              </a:graphicData>
            </a:graphic>
          </wp:inline>
        </w:drawing>
      </w:r>
    </w:p>
    <w:p w14:paraId="680899E8" w14:textId="6CEFE921" w:rsidR="008529C8" w:rsidRPr="00B22A17" w:rsidRDefault="008529C8"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.5</w:t>
      </w:r>
      <w:r w:rsidRPr="00B22A17">
        <w:rPr>
          <w:rFonts w:ascii="Times New Roman" w:hAnsi="Times New Roman" w:cs="Times New Roman"/>
          <w:sz w:val="24"/>
          <w:szCs w:val="24"/>
        </w:rPr>
        <w:t xml:space="preserve"> – Схема расположения станций по наблюдению за суточными колебаниями температуры, солености и параметров карбонатной системы</w:t>
      </w:r>
    </w:p>
    <w:p w14:paraId="3E48B10E" w14:textId="216DAD5C" w:rsidR="00AF195B" w:rsidRDefault="00C21E5F"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lastRenderedPageBreak/>
        <w:t xml:space="preserve">Станция №102 располагалась на севере губы, где глубина менялась от 6 до </w:t>
      </w:r>
      <w:r w:rsidR="00FF381B" w:rsidRPr="00B22A17">
        <w:rPr>
          <w:rFonts w:ascii="Times New Roman" w:hAnsi="Times New Roman" w:cs="Times New Roman"/>
          <w:sz w:val="24"/>
          <w:szCs w:val="24"/>
        </w:rPr>
        <w:t>14</w:t>
      </w:r>
      <w:r w:rsidRPr="00B22A17">
        <w:rPr>
          <w:rFonts w:ascii="Times New Roman" w:hAnsi="Times New Roman" w:cs="Times New Roman"/>
          <w:sz w:val="24"/>
          <w:szCs w:val="24"/>
        </w:rPr>
        <w:t xml:space="preserve"> метров, в зависимости от приливной фазы. Сильная изменчивость характеристик, представленных на </w:t>
      </w:r>
      <w:r w:rsidRPr="00490509">
        <w:rPr>
          <w:rFonts w:ascii="Times New Roman" w:hAnsi="Times New Roman" w:cs="Times New Roman"/>
          <w:sz w:val="24"/>
          <w:szCs w:val="24"/>
        </w:rPr>
        <w:t xml:space="preserve">рисунке </w:t>
      </w:r>
      <w:r w:rsidR="00490509">
        <w:rPr>
          <w:rFonts w:ascii="Times New Roman" w:hAnsi="Times New Roman" w:cs="Times New Roman"/>
          <w:sz w:val="24"/>
          <w:szCs w:val="24"/>
        </w:rPr>
        <w:t>3</w:t>
      </w:r>
      <w:r w:rsidRPr="00490509">
        <w:rPr>
          <w:rFonts w:ascii="Times New Roman" w:hAnsi="Times New Roman" w:cs="Times New Roman"/>
          <w:sz w:val="24"/>
          <w:szCs w:val="24"/>
        </w:rPr>
        <w:t>.6</w:t>
      </w:r>
      <w:r w:rsidR="005C5927" w:rsidRPr="00490509">
        <w:rPr>
          <w:rFonts w:ascii="Times New Roman" w:hAnsi="Times New Roman" w:cs="Times New Roman"/>
          <w:sz w:val="24"/>
          <w:szCs w:val="24"/>
        </w:rPr>
        <w:t xml:space="preserve"> </w:t>
      </w:r>
      <w:r w:rsidR="005C5927" w:rsidRPr="00B22A17">
        <w:rPr>
          <w:rFonts w:ascii="Times New Roman" w:hAnsi="Times New Roman" w:cs="Times New Roman"/>
          <w:sz w:val="24"/>
          <w:szCs w:val="24"/>
        </w:rPr>
        <w:t>с</w:t>
      </w:r>
      <w:r w:rsidR="000E6060" w:rsidRPr="00B22A17">
        <w:rPr>
          <w:rFonts w:ascii="Times New Roman" w:hAnsi="Times New Roman" w:cs="Times New Roman"/>
          <w:sz w:val="24"/>
          <w:szCs w:val="24"/>
        </w:rPr>
        <w:t>лева</w:t>
      </w:r>
      <w:r w:rsidRPr="00B22A17">
        <w:rPr>
          <w:rFonts w:ascii="Times New Roman" w:hAnsi="Times New Roman" w:cs="Times New Roman"/>
          <w:sz w:val="24"/>
          <w:szCs w:val="24"/>
        </w:rPr>
        <w:t>, свидетельствует от том, что в фазу малой воды, часть стока рек Пенжина</w:t>
      </w:r>
      <w:r w:rsidR="00FF381B" w:rsidRPr="00B22A17">
        <w:rPr>
          <w:rFonts w:ascii="Times New Roman" w:hAnsi="Times New Roman" w:cs="Times New Roman"/>
          <w:sz w:val="24"/>
          <w:szCs w:val="24"/>
        </w:rPr>
        <w:t xml:space="preserve"> и Таловка</w:t>
      </w:r>
      <w:r w:rsidRPr="00B22A17">
        <w:rPr>
          <w:rFonts w:ascii="Times New Roman" w:hAnsi="Times New Roman" w:cs="Times New Roman"/>
          <w:sz w:val="24"/>
          <w:szCs w:val="24"/>
        </w:rPr>
        <w:t xml:space="preserve"> задерживается в этом районе, что видно по уменьшению солености и увеличению температуры воды</w:t>
      </w:r>
      <w:r w:rsidR="00FF381B" w:rsidRPr="00B22A17">
        <w:rPr>
          <w:rFonts w:ascii="Times New Roman" w:hAnsi="Times New Roman" w:cs="Times New Roman"/>
          <w:sz w:val="24"/>
          <w:szCs w:val="24"/>
        </w:rPr>
        <w:t>, при этом соответственно увеличивается pCO</w:t>
      </w:r>
      <w:r w:rsidR="00FF381B" w:rsidRPr="00B22A17">
        <w:rPr>
          <w:rFonts w:ascii="Times New Roman" w:hAnsi="Times New Roman" w:cs="Times New Roman"/>
          <w:sz w:val="24"/>
          <w:szCs w:val="24"/>
          <w:vertAlign w:val="subscript"/>
        </w:rPr>
        <w:t>2</w:t>
      </w:r>
      <w:r w:rsidR="00FF381B" w:rsidRPr="00B22A17">
        <w:rPr>
          <w:rFonts w:ascii="Times New Roman" w:hAnsi="Times New Roman" w:cs="Times New Roman"/>
          <w:sz w:val="24"/>
          <w:szCs w:val="24"/>
        </w:rPr>
        <w:t xml:space="preserve"> и уменьшается pH на поверхности. С началом прилива, высотой до 8 метров, и фазы высокой воды, температура уменьшается, соленость увеличивается за счет прихода морских вод из залива Шелихова. </w:t>
      </w:r>
      <w:r w:rsidR="00AF195B" w:rsidRPr="00B22A17">
        <w:rPr>
          <w:rFonts w:ascii="Times New Roman" w:hAnsi="Times New Roman" w:cs="Times New Roman"/>
          <w:sz w:val="24"/>
          <w:szCs w:val="24"/>
        </w:rPr>
        <w:t>В период малой воды происходит интенсивное перемешивание водной толщи, о чем говорят колебания характеристик на поверхности и в придонном горизонте, в то время как в фазу высокой воды эти колебания практически синхронные. Несмотря на то, что этот район подвергается сильной приливной динамике, он остается источником углекислого газа в атмосферу, поскольку значения pСO</w:t>
      </w:r>
      <w:r w:rsidR="00AF195B" w:rsidRPr="00B22A17">
        <w:rPr>
          <w:rFonts w:ascii="Times New Roman" w:hAnsi="Times New Roman" w:cs="Times New Roman"/>
          <w:sz w:val="24"/>
          <w:szCs w:val="24"/>
          <w:vertAlign w:val="subscript"/>
        </w:rPr>
        <w:t>2</w:t>
      </w:r>
      <w:r w:rsidR="00AF195B" w:rsidRPr="00B22A17">
        <w:rPr>
          <w:rFonts w:ascii="Times New Roman" w:hAnsi="Times New Roman" w:cs="Times New Roman"/>
          <w:sz w:val="24"/>
          <w:szCs w:val="24"/>
        </w:rPr>
        <w:t xml:space="preserve"> на протяжении </w:t>
      </w:r>
      <w:r w:rsidR="00E17C91" w:rsidRPr="00B22A17">
        <w:rPr>
          <w:rFonts w:ascii="Times New Roman" w:hAnsi="Times New Roman" w:cs="Times New Roman"/>
          <w:sz w:val="24"/>
          <w:szCs w:val="24"/>
        </w:rPr>
        <w:t>всего ряда наблюдений оставались выше равновесного с атмосферой значения (418 мкатм).</w:t>
      </w:r>
    </w:p>
    <w:p w14:paraId="07A0577A" w14:textId="77777777" w:rsidR="00BE6986" w:rsidRPr="00B22A17" w:rsidRDefault="00BE6986" w:rsidP="00490509">
      <w:pPr>
        <w:spacing w:after="0" w:line="360" w:lineRule="auto"/>
        <w:ind w:firstLine="567"/>
        <w:jc w:val="both"/>
        <w:rPr>
          <w:rFonts w:ascii="Times New Roman" w:hAnsi="Times New Roman" w:cs="Times New Roman"/>
          <w:sz w:val="24"/>
          <w:szCs w:val="24"/>
        </w:rPr>
      </w:pPr>
    </w:p>
    <w:p w14:paraId="17E7BFCA" w14:textId="42BBEB8F" w:rsidR="00C21E5F" w:rsidRDefault="005C5927" w:rsidP="00AF195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C73B92" wp14:editId="2118D216">
            <wp:extent cx="5940425" cy="28308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0">
                      <a:extLst>
                        <a:ext uri="{28A0092B-C50C-407E-A947-70E740481C1C}">
                          <a14:useLocalDpi xmlns:a14="http://schemas.microsoft.com/office/drawing/2010/main" val="0"/>
                        </a:ext>
                      </a:extLst>
                    </a:blip>
                    <a:stretch>
                      <a:fillRect/>
                    </a:stretch>
                  </pic:blipFill>
                  <pic:spPr>
                    <a:xfrm>
                      <a:off x="0" y="0"/>
                      <a:ext cx="5940425" cy="2830830"/>
                    </a:xfrm>
                    <a:prstGeom prst="rect">
                      <a:avLst/>
                    </a:prstGeom>
                  </pic:spPr>
                </pic:pic>
              </a:graphicData>
            </a:graphic>
          </wp:inline>
        </w:drawing>
      </w:r>
    </w:p>
    <w:p w14:paraId="05301944" w14:textId="2D488783" w:rsidR="005C5927" w:rsidRDefault="005C5927"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.6 </w:t>
      </w:r>
      <w:r w:rsidRPr="00B22A17">
        <w:rPr>
          <w:rFonts w:ascii="Times New Roman" w:hAnsi="Times New Roman" w:cs="Times New Roman"/>
          <w:sz w:val="24"/>
          <w:szCs w:val="24"/>
        </w:rPr>
        <w:t>– Суточные колебания температуры, солености и параметров карбонатной системы. ВВ – период высокой воды, МВ – период малой воды. Станция №102 (с</w:t>
      </w:r>
      <w:r w:rsidR="000E6060" w:rsidRPr="00B22A17">
        <w:rPr>
          <w:rFonts w:ascii="Times New Roman" w:hAnsi="Times New Roman" w:cs="Times New Roman"/>
          <w:sz w:val="24"/>
          <w:szCs w:val="24"/>
        </w:rPr>
        <w:t>лева</w:t>
      </w:r>
      <w:r w:rsidRPr="00B22A17">
        <w:rPr>
          <w:rFonts w:ascii="Times New Roman" w:hAnsi="Times New Roman" w:cs="Times New Roman"/>
          <w:sz w:val="24"/>
          <w:szCs w:val="24"/>
        </w:rPr>
        <w:t>), станция №110 (с</w:t>
      </w:r>
      <w:r w:rsidR="000E6060" w:rsidRPr="00B22A17">
        <w:rPr>
          <w:rFonts w:ascii="Times New Roman" w:hAnsi="Times New Roman" w:cs="Times New Roman"/>
          <w:sz w:val="24"/>
          <w:szCs w:val="24"/>
        </w:rPr>
        <w:t>права</w:t>
      </w:r>
      <w:r w:rsidRPr="00B22A17">
        <w:rPr>
          <w:rFonts w:ascii="Times New Roman" w:hAnsi="Times New Roman" w:cs="Times New Roman"/>
          <w:sz w:val="24"/>
          <w:szCs w:val="24"/>
        </w:rPr>
        <w:t>).</w:t>
      </w:r>
    </w:p>
    <w:p w14:paraId="52837C2A" w14:textId="77777777" w:rsidR="00BE6986" w:rsidRPr="00B22A17" w:rsidRDefault="00BE6986" w:rsidP="00490509">
      <w:pPr>
        <w:spacing w:after="0" w:line="360" w:lineRule="auto"/>
        <w:jc w:val="center"/>
        <w:rPr>
          <w:rFonts w:ascii="Times New Roman" w:hAnsi="Times New Roman" w:cs="Times New Roman"/>
          <w:sz w:val="24"/>
          <w:szCs w:val="24"/>
        </w:rPr>
      </w:pPr>
    </w:p>
    <w:p w14:paraId="59A61C4B" w14:textId="3F0534DB" w:rsidR="00C21E5F" w:rsidRDefault="00C21E5F"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Станция №110 располагалась ближе к выходу из губы, с глубинами от 32 до 40,5 метров. Высота прилива достигала 8,5 метров. </w:t>
      </w:r>
      <w:r w:rsidR="005C5927" w:rsidRPr="00B22A17">
        <w:rPr>
          <w:rFonts w:ascii="Times New Roman" w:hAnsi="Times New Roman" w:cs="Times New Roman"/>
          <w:sz w:val="24"/>
          <w:szCs w:val="24"/>
        </w:rPr>
        <w:t>Несмотря на то, что на этой станции прилив был выше, чем на станции №102, изменение характеристик здесь практически отсутствует</w:t>
      </w:r>
      <w:r w:rsidR="00E17C91" w:rsidRPr="00B22A17">
        <w:rPr>
          <w:rFonts w:ascii="Times New Roman" w:hAnsi="Times New Roman" w:cs="Times New Roman"/>
          <w:sz w:val="24"/>
          <w:szCs w:val="24"/>
        </w:rPr>
        <w:t xml:space="preserve"> (рис. </w:t>
      </w:r>
      <w:r w:rsidR="00490509">
        <w:rPr>
          <w:rFonts w:ascii="Times New Roman" w:hAnsi="Times New Roman" w:cs="Times New Roman"/>
          <w:sz w:val="24"/>
          <w:szCs w:val="24"/>
        </w:rPr>
        <w:t>3</w:t>
      </w:r>
      <w:r w:rsidR="00E17C91" w:rsidRPr="00490509">
        <w:rPr>
          <w:rFonts w:ascii="Times New Roman" w:hAnsi="Times New Roman" w:cs="Times New Roman"/>
          <w:sz w:val="24"/>
          <w:szCs w:val="24"/>
        </w:rPr>
        <w:t>.6</w:t>
      </w:r>
      <w:r w:rsidR="00E17C91" w:rsidRPr="00B22A17">
        <w:rPr>
          <w:rFonts w:ascii="Times New Roman" w:hAnsi="Times New Roman" w:cs="Times New Roman"/>
          <w:sz w:val="24"/>
          <w:szCs w:val="24"/>
        </w:rPr>
        <w:t xml:space="preserve">, </w:t>
      </w:r>
      <w:r w:rsidR="000E6060" w:rsidRPr="00B22A17">
        <w:rPr>
          <w:rFonts w:ascii="Times New Roman" w:hAnsi="Times New Roman" w:cs="Times New Roman"/>
          <w:sz w:val="24"/>
          <w:szCs w:val="24"/>
        </w:rPr>
        <w:t>справа</w:t>
      </w:r>
      <w:r w:rsidR="00E17C91" w:rsidRPr="00B22A17">
        <w:rPr>
          <w:rFonts w:ascii="Times New Roman" w:hAnsi="Times New Roman" w:cs="Times New Roman"/>
          <w:sz w:val="24"/>
          <w:szCs w:val="24"/>
        </w:rPr>
        <w:t>)</w:t>
      </w:r>
      <w:r w:rsidR="005C5927" w:rsidRPr="00B22A17">
        <w:rPr>
          <w:rFonts w:ascii="Times New Roman" w:hAnsi="Times New Roman" w:cs="Times New Roman"/>
          <w:sz w:val="24"/>
          <w:szCs w:val="24"/>
        </w:rPr>
        <w:t xml:space="preserve">. За счет сильной приливной динамики, в период малой воды, видно влияние теплых пресных вод, что отражается </w:t>
      </w:r>
      <w:r w:rsidR="00AF195B" w:rsidRPr="00B22A17">
        <w:rPr>
          <w:rFonts w:ascii="Times New Roman" w:hAnsi="Times New Roman" w:cs="Times New Roman"/>
          <w:sz w:val="24"/>
          <w:szCs w:val="24"/>
        </w:rPr>
        <w:t xml:space="preserve">повышением температуры на поверхности на 3,3°C и </w:t>
      </w:r>
      <w:r w:rsidR="00AF195B" w:rsidRPr="00B22A17">
        <w:rPr>
          <w:rFonts w:ascii="Times New Roman" w:hAnsi="Times New Roman" w:cs="Times New Roman"/>
          <w:sz w:val="24"/>
          <w:szCs w:val="24"/>
        </w:rPr>
        <w:lastRenderedPageBreak/>
        <w:t>уменьшением солености на 1,2 ‰. При этом pH и pCO2 практически не изменялись.</w:t>
      </w:r>
      <w:r w:rsidR="00E17C91" w:rsidRPr="00B22A17">
        <w:rPr>
          <w:rFonts w:ascii="Times New Roman" w:hAnsi="Times New Roman" w:cs="Times New Roman"/>
          <w:sz w:val="24"/>
          <w:szCs w:val="24"/>
        </w:rPr>
        <w:t xml:space="preserve"> Колебания характеристик на поверхности и в придонном горизонте практически синхронны, что может говорить о том, что вся водная толща была квазиоднородна.</w:t>
      </w:r>
    </w:p>
    <w:p w14:paraId="50B85B99" w14:textId="77777777" w:rsidR="00FC6EFF" w:rsidRPr="00B22A17" w:rsidRDefault="00FC6EFF" w:rsidP="00490509">
      <w:pPr>
        <w:spacing w:after="0" w:line="360" w:lineRule="auto"/>
        <w:ind w:firstLine="567"/>
        <w:jc w:val="both"/>
        <w:rPr>
          <w:rFonts w:ascii="Times New Roman" w:hAnsi="Times New Roman" w:cs="Times New Roman"/>
          <w:sz w:val="24"/>
          <w:szCs w:val="24"/>
        </w:rPr>
      </w:pPr>
    </w:p>
    <w:p w14:paraId="27BBA439" w14:textId="3C88DD51" w:rsidR="00BE6986" w:rsidRPr="00FC6EFF" w:rsidRDefault="007B723E" w:rsidP="00BE6986">
      <w:pPr>
        <w:pStyle w:val="2"/>
        <w:spacing w:line="360" w:lineRule="auto"/>
        <w:ind w:left="578" w:hanging="578"/>
        <w:rPr>
          <w:rFonts w:ascii="Times New Roman" w:hAnsi="Times New Roman" w:cs="Times New Roman"/>
          <w:b/>
          <w:bCs/>
          <w:color w:val="auto"/>
          <w:sz w:val="28"/>
          <w:szCs w:val="28"/>
        </w:rPr>
      </w:pPr>
      <w:bookmarkStart w:id="44" w:name="_Toc166096238"/>
      <w:r>
        <w:rPr>
          <w:rFonts w:ascii="Times New Roman" w:hAnsi="Times New Roman" w:cs="Times New Roman"/>
          <w:b/>
          <w:bCs/>
          <w:color w:val="auto"/>
          <w:sz w:val="28"/>
          <w:szCs w:val="28"/>
        </w:rPr>
        <w:t>Реакция карбонатной</w:t>
      </w:r>
      <w:r w:rsidRPr="00182786">
        <w:rPr>
          <w:rFonts w:ascii="Times New Roman" w:hAnsi="Times New Roman" w:cs="Times New Roman"/>
          <w:b/>
          <w:bCs/>
          <w:color w:val="auto"/>
          <w:sz w:val="28"/>
          <w:szCs w:val="28"/>
        </w:rPr>
        <w:t xml:space="preserve"> системы</w:t>
      </w:r>
      <w:r>
        <w:rPr>
          <w:rFonts w:ascii="Times New Roman" w:hAnsi="Times New Roman" w:cs="Times New Roman"/>
          <w:b/>
          <w:bCs/>
          <w:color w:val="auto"/>
          <w:sz w:val="28"/>
          <w:szCs w:val="28"/>
        </w:rPr>
        <w:t xml:space="preserve"> на баланс продукции-деструкции органического вещества</w:t>
      </w:r>
      <w:bookmarkEnd w:id="44"/>
    </w:p>
    <w:p w14:paraId="2FA06A9F" w14:textId="428D2B11" w:rsidR="00F265BB" w:rsidRPr="00B22A17" w:rsidRDefault="00F265BB" w:rsidP="00490509">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Как видно из рисунка </w:t>
      </w:r>
      <w:r w:rsidR="00490509">
        <w:rPr>
          <w:rFonts w:ascii="Times New Roman" w:hAnsi="Times New Roman" w:cs="Times New Roman"/>
          <w:sz w:val="24"/>
          <w:szCs w:val="24"/>
        </w:rPr>
        <w:t>3</w:t>
      </w:r>
      <w:r w:rsidRPr="00490509">
        <w:rPr>
          <w:rFonts w:ascii="Times New Roman" w:hAnsi="Times New Roman" w:cs="Times New Roman"/>
          <w:sz w:val="24"/>
          <w:szCs w:val="24"/>
        </w:rPr>
        <w:t>.</w:t>
      </w:r>
      <w:r w:rsidRPr="00B22A17">
        <w:rPr>
          <w:rFonts w:ascii="Times New Roman" w:hAnsi="Times New Roman" w:cs="Times New Roman"/>
          <w:sz w:val="24"/>
          <w:szCs w:val="24"/>
        </w:rPr>
        <w:t>7 в исследуемой области наблюдаются отрицательные значения AOU и значения pCO2 ниже равновесного, что может свидетельствовать о том, что в поверхностном слое воды</w:t>
      </w:r>
      <w:r w:rsidR="00B85AD9" w:rsidRPr="00B22A17">
        <w:rPr>
          <w:rFonts w:ascii="Times New Roman" w:hAnsi="Times New Roman" w:cs="Times New Roman"/>
          <w:sz w:val="24"/>
          <w:szCs w:val="24"/>
        </w:rPr>
        <w:t xml:space="preserve"> залива Шелихова и большей части Пенжинской губы</w:t>
      </w:r>
      <w:r w:rsidRPr="00B22A17">
        <w:rPr>
          <w:rFonts w:ascii="Times New Roman" w:hAnsi="Times New Roman" w:cs="Times New Roman"/>
          <w:sz w:val="24"/>
          <w:szCs w:val="24"/>
        </w:rPr>
        <w:t xml:space="preserve"> преобладают продукционные процессы</w:t>
      </w:r>
      <w:r w:rsidR="00B85AD9" w:rsidRPr="00B22A17">
        <w:rPr>
          <w:rFonts w:ascii="Times New Roman" w:hAnsi="Times New Roman" w:cs="Times New Roman"/>
          <w:sz w:val="24"/>
          <w:szCs w:val="24"/>
        </w:rPr>
        <w:t>. С другой стороны, в придонных слоях залива Шелихова и на поверхности части Пенжинской губы, с соленостью меньше 20 ‰ преобладало разрушение органического вещества, на что указывает увеличение AOU, pCO2 и уменьшение pH.</w:t>
      </w:r>
    </w:p>
    <w:p w14:paraId="09578F51" w14:textId="72ED8E65" w:rsidR="00182786" w:rsidRDefault="000E6060" w:rsidP="000E6060">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9E5B9DE" wp14:editId="63F96D93">
            <wp:extent cx="5940425" cy="2830830"/>
            <wp:effectExtent l="0" t="0" r="317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1">
                      <a:extLst>
                        <a:ext uri="{28A0092B-C50C-407E-A947-70E740481C1C}">
                          <a14:useLocalDpi xmlns:a14="http://schemas.microsoft.com/office/drawing/2010/main" val="0"/>
                        </a:ext>
                      </a:extLst>
                    </a:blip>
                    <a:stretch>
                      <a:fillRect/>
                    </a:stretch>
                  </pic:blipFill>
                  <pic:spPr>
                    <a:xfrm>
                      <a:off x="0" y="0"/>
                      <a:ext cx="5940425" cy="2830830"/>
                    </a:xfrm>
                    <a:prstGeom prst="rect">
                      <a:avLst/>
                    </a:prstGeom>
                  </pic:spPr>
                </pic:pic>
              </a:graphicData>
            </a:graphic>
          </wp:inline>
        </w:drawing>
      </w:r>
    </w:p>
    <w:p w14:paraId="1E7CAB69" w14:textId="27071767" w:rsidR="000E6060" w:rsidRDefault="000E6060"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.7</w:t>
      </w:r>
      <w:r w:rsidRPr="00B22A17">
        <w:rPr>
          <w:rFonts w:ascii="Times New Roman" w:hAnsi="Times New Roman" w:cs="Times New Roman"/>
          <w:sz w:val="24"/>
          <w:szCs w:val="24"/>
        </w:rPr>
        <w:t xml:space="preserve"> – Зависимость pCO2 от AOU (слева) и концентрации chl-a от солености (справа</w:t>
      </w:r>
      <w:r w:rsidR="00CE731A" w:rsidRPr="00B22A17">
        <w:rPr>
          <w:rFonts w:ascii="Times New Roman" w:hAnsi="Times New Roman" w:cs="Times New Roman"/>
          <w:sz w:val="24"/>
          <w:szCs w:val="24"/>
        </w:rPr>
        <w:t>).</w:t>
      </w:r>
    </w:p>
    <w:p w14:paraId="699F4896" w14:textId="77777777" w:rsidR="00FC6EFF" w:rsidRPr="00B22A17" w:rsidRDefault="00FC6EFF" w:rsidP="00490509">
      <w:pPr>
        <w:spacing w:after="0" w:line="360" w:lineRule="auto"/>
        <w:jc w:val="center"/>
        <w:rPr>
          <w:rFonts w:ascii="Times New Roman" w:hAnsi="Times New Roman" w:cs="Times New Roman"/>
          <w:sz w:val="24"/>
          <w:szCs w:val="24"/>
        </w:rPr>
      </w:pPr>
    </w:p>
    <w:p w14:paraId="31780EF4" w14:textId="4E8C0986" w:rsidR="00BE6986" w:rsidRPr="00FC6EFF" w:rsidRDefault="00D32C53" w:rsidP="00BE6986">
      <w:pPr>
        <w:pStyle w:val="2"/>
        <w:spacing w:line="360" w:lineRule="auto"/>
        <w:ind w:left="578" w:hanging="578"/>
        <w:rPr>
          <w:rFonts w:ascii="Times New Roman" w:hAnsi="Times New Roman" w:cs="Times New Roman"/>
          <w:b/>
          <w:bCs/>
          <w:color w:val="auto"/>
          <w:sz w:val="28"/>
          <w:szCs w:val="28"/>
        </w:rPr>
      </w:pPr>
      <w:bookmarkStart w:id="45" w:name="_Toc166096239"/>
      <w:r>
        <w:rPr>
          <w:rFonts w:ascii="Times New Roman" w:hAnsi="Times New Roman" w:cs="Times New Roman"/>
          <w:b/>
          <w:bCs/>
          <w:color w:val="auto"/>
          <w:sz w:val="28"/>
          <w:szCs w:val="28"/>
        </w:rPr>
        <w:t>Поток углекислого газа на границе вода-атмосфера и влияние ветра на его интенсивность</w:t>
      </w:r>
      <w:bookmarkEnd w:id="45"/>
    </w:p>
    <w:p w14:paraId="5A503D29" w14:textId="65E262A8" w:rsidR="00CD707F" w:rsidRDefault="00CD707F" w:rsidP="00764DED">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Сильная изменчивость параметров карбонатной системы, и как результат поток углекислого газа на границе воды и атмосферы, зависит от взаимодействия между собой множества факторов, поэтому надо рассматривать его комплексно. На рисунке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.8 </w:t>
      </w:r>
      <w:r w:rsidRPr="00B22A17">
        <w:rPr>
          <w:rFonts w:ascii="Times New Roman" w:hAnsi="Times New Roman" w:cs="Times New Roman"/>
          <w:sz w:val="24"/>
          <w:szCs w:val="24"/>
        </w:rPr>
        <w:t>представлены пространственные распределения потоков FCO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для различных ветровых условий. </w:t>
      </w:r>
      <w:r w:rsidR="003E54ED" w:rsidRPr="00B22A17">
        <w:rPr>
          <w:rFonts w:ascii="Times New Roman" w:hAnsi="Times New Roman" w:cs="Times New Roman"/>
          <w:sz w:val="24"/>
          <w:szCs w:val="24"/>
        </w:rPr>
        <w:t xml:space="preserve">Фактические скорости ветра изменялись в широком диапазоне, иногда даже во время проведения работ, поэтому, чтобы избежать ошибок, связанных с этими изменениями, для </w:t>
      </w:r>
      <w:r w:rsidR="003E54ED" w:rsidRPr="00B22A17">
        <w:rPr>
          <w:rFonts w:ascii="Times New Roman" w:hAnsi="Times New Roman" w:cs="Times New Roman"/>
          <w:sz w:val="24"/>
          <w:szCs w:val="24"/>
        </w:rPr>
        <w:lastRenderedPageBreak/>
        <w:t>расчетов было взято глобальное равновесное значение pСO</w:t>
      </w:r>
      <w:r w:rsidR="003E54ED" w:rsidRPr="00B22A17">
        <w:rPr>
          <w:rFonts w:ascii="Times New Roman" w:hAnsi="Times New Roman" w:cs="Times New Roman"/>
          <w:sz w:val="24"/>
          <w:szCs w:val="24"/>
          <w:vertAlign w:val="subscript"/>
        </w:rPr>
        <w:t>2</w:t>
      </w:r>
      <w:r w:rsidR="003E54ED" w:rsidRPr="00B22A17">
        <w:rPr>
          <w:rFonts w:ascii="Times New Roman" w:hAnsi="Times New Roman" w:cs="Times New Roman"/>
          <w:sz w:val="24"/>
          <w:szCs w:val="24"/>
        </w:rPr>
        <w:t xml:space="preserve"> по данным NOAA. Отрицательные значения потока означают, что он направлен в воду, положительные – в атмосферу. Область максимальных отрицательных значений потока совпадает с областью минимального значения pСO</w:t>
      </w:r>
      <w:r w:rsidR="003E54ED" w:rsidRPr="00B22A17">
        <w:rPr>
          <w:rFonts w:ascii="Times New Roman" w:hAnsi="Times New Roman" w:cs="Times New Roman"/>
          <w:sz w:val="24"/>
          <w:szCs w:val="24"/>
          <w:vertAlign w:val="subscript"/>
        </w:rPr>
        <w:t>2</w:t>
      </w:r>
      <w:r w:rsidR="00E21719" w:rsidRPr="00B22A17">
        <w:rPr>
          <w:rFonts w:ascii="Times New Roman" w:hAnsi="Times New Roman" w:cs="Times New Roman"/>
          <w:sz w:val="24"/>
          <w:szCs w:val="24"/>
        </w:rPr>
        <w:t>. Поверхностный слой воды залива Шелихова был более недонасыщен</w:t>
      </w:r>
      <w:r w:rsidR="004D0291" w:rsidRPr="00B22A17">
        <w:rPr>
          <w:rFonts w:ascii="Times New Roman" w:hAnsi="Times New Roman" w:cs="Times New Roman"/>
          <w:sz w:val="24"/>
          <w:szCs w:val="24"/>
        </w:rPr>
        <w:t xml:space="preserve"> углекислым газом</w:t>
      </w:r>
      <w:r w:rsidR="00E21719" w:rsidRPr="00B22A17">
        <w:rPr>
          <w:rFonts w:ascii="Times New Roman" w:hAnsi="Times New Roman" w:cs="Times New Roman"/>
          <w:sz w:val="24"/>
          <w:szCs w:val="24"/>
        </w:rPr>
        <w:t xml:space="preserve">, чем в Пенжинской губе. </w:t>
      </w:r>
      <w:r w:rsidR="004D0291" w:rsidRPr="00B22A17">
        <w:rPr>
          <w:rFonts w:ascii="Times New Roman" w:hAnsi="Times New Roman" w:cs="Times New Roman"/>
          <w:sz w:val="24"/>
          <w:szCs w:val="24"/>
        </w:rPr>
        <w:t>Это связано с сильной приливной динамикой, перемешивающей все от поверхности до дна. В целом, поток углекислого газа из атмосферы в воду менялся от 60 до 540 мкмоль CO</w:t>
      </w:r>
      <w:r w:rsidR="004D0291" w:rsidRPr="00B22A17">
        <w:rPr>
          <w:rFonts w:ascii="Times New Roman" w:hAnsi="Times New Roman" w:cs="Times New Roman"/>
          <w:sz w:val="24"/>
          <w:szCs w:val="24"/>
          <w:vertAlign w:val="subscript"/>
        </w:rPr>
        <w:t>2</w:t>
      </w:r>
      <w:r w:rsidR="004D0291" w:rsidRPr="00B22A17">
        <w:rPr>
          <w:rFonts w:ascii="Times New Roman" w:hAnsi="Times New Roman" w:cs="Times New Roman"/>
          <w:sz w:val="24"/>
          <w:szCs w:val="24"/>
        </w:rPr>
        <w:t>/м</w:t>
      </w:r>
      <w:r w:rsidR="004D0291" w:rsidRPr="00B22A17">
        <w:rPr>
          <w:rFonts w:ascii="Times New Roman" w:hAnsi="Times New Roman" w:cs="Times New Roman"/>
          <w:sz w:val="24"/>
          <w:szCs w:val="24"/>
          <w:vertAlign w:val="superscript"/>
        </w:rPr>
        <w:t>2</w:t>
      </w:r>
      <w:r w:rsidR="004D0291" w:rsidRPr="00B22A17">
        <w:rPr>
          <w:rFonts w:ascii="Times New Roman" w:hAnsi="Times New Roman" w:cs="Times New Roman"/>
          <w:sz w:val="24"/>
          <w:szCs w:val="24"/>
        </w:rPr>
        <w:t>/сут и 3800 мкмоль CO</w:t>
      </w:r>
      <w:r w:rsidR="004D0291" w:rsidRPr="00B22A17">
        <w:rPr>
          <w:rFonts w:ascii="Times New Roman" w:hAnsi="Times New Roman" w:cs="Times New Roman"/>
          <w:sz w:val="24"/>
          <w:szCs w:val="24"/>
          <w:vertAlign w:val="subscript"/>
        </w:rPr>
        <w:t>2</w:t>
      </w:r>
      <w:r w:rsidR="004D0291" w:rsidRPr="00B22A17">
        <w:rPr>
          <w:rFonts w:ascii="Times New Roman" w:hAnsi="Times New Roman" w:cs="Times New Roman"/>
          <w:sz w:val="24"/>
          <w:szCs w:val="24"/>
        </w:rPr>
        <w:t>/м</w:t>
      </w:r>
      <w:r w:rsidR="004D0291" w:rsidRPr="00B22A17">
        <w:rPr>
          <w:rFonts w:ascii="Times New Roman" w:hAnsi="Times New Roman" w:cs="Times New Roman"/>
          <w:sz w:val="24"/>
          <w:szCs w:val="24"/>
          <w:vertAlign w:val="superscript"/>
        </w:rPr>
        <w:t>2</w:t>
      </w:r>
      <w:r w:rsidR="004D0291" w:rsidRPr="00B22A17">
        <w:rPr>
          <w:rFonts w:ascii="Times New Roman" w:hAnsi="Times New Roman" w:cs="Times New Roman"/>
          <w:sz w:val="24"/>
          <w:szCs w:val="24"/>
        </w:rPr>
        <w:t xml:space="preserve">/сут в сутки при экстремальной скорости ветра, поток из воды в атмосферу изменялся от 50 до 1940 мкмоль </w:t>
      </w:r>
      <w:r w:rsidR="00764DED" w:rsidRPr="00A76A0E">
        <w:rPr>
          <w:rFonts w:ascii="Times New Roman" w:hAnsi="Times New Roman" w:cs="Times New Roman"/>
          <w:sz w:val="24"/>
          <w:szCs w:val="24"/>
        </w:rPr>
        <w:t>CO</w:t>
      </w:r>
      <w:r w:rsidR="00764DED" w:rsidRPr="00A76A0E">
        <w:rPr>
          <w:rFonts w:ascii="Times New Roman" w:hAnsi="Times New Roman" w:cs="Times New Roman"/>
          <w:sz w:val="24"/>
          <w:szCs w:val="24"/>
          <w:vertAlign w:val="subscript"/>
        </w:rPr>
        <w:t>2</w:t>
      </w:r>
      <w:r w:rsidR="00764DED" w:rsidRPr="00A76A0E">
        <w:rPr>
          <w:rFonts w:ascii="Times New Roman" w:hAnsi="Times New Roman" w:cs="Times New Roman"/>
          <w:sz w:val="24"/>
          <w:szCs w:val="24"/>
        </w:rPr>
        <w:t>/м</w:t>
      </w:r>
      <w:r w:rsidR="00764DED" w:rsidRPr="00A76A0E">
        <w:rPr>
          <w:rFonts w:ascii="Times New Roman" w:hAnsi="Times New Roman" w:cs="Times New Roman"/>
          <w:sz w:val="24"/>
          <w:szCs w:val="24"/>
          <w:vertAlign w:val="superscript"/>
        </w:rPr>
        <w:t>2</w:t>
      </w:r>
      <w:r w:rsidR="00764DED" w:rsidRPr="00A76A0E">
        <w:rPr>
          <w:rFonts w:ascii="Times New Roman" w:hAnsi="Times New Roman" w:cs="Times New Roman"/>
          <w:sz w:val="24"/>
          <w:szCs w:val="24"/>
        </w:rPr>
        <w:t>/сут</w:t>
      </w:r>
      <w:r w:rsidR="004D0291" w:rsidRPr="00764DED">
        <w:rPr>
          <w:rFonts w:ascii="Times New Roman" w:hAnsi="Times New Roman" w:cs="Times New Roman"/>
          <w:sz w:val="24"/>
          <w:szCs w:val="24"/>
        </w:rPr>
        <w:t xml:space="preserve"> и 13800 мкмоль </w:t>
      </w:r>
      <w:r w:rsidR="00764DED" w:rsidRPr="00A76A0E">
        <w:rPr>
          <w:rFonts w:ascii="Times New Roman" w:hAnsi="Times New Roman" w:cs="Times New Roman"/>
          <w:sz w:val="24"/>
          <w:szCs w:val="24"/>
        </w:rPr>
        <w:t>CO</w:t>
      </w:r>
      <w:r w:rsidR="00764DED" w:rsidRPr="00A76A0E">
        <w:rPr>
          <w:rFonts w:ascii="Times New Roman" w:hAnsi="Times New Roman" w:cs="Times New Roman"/>
          <w:sz w:val="24"/>
          <w:szCs w:val="24"/>
          <w:vertAlign w:val="subscript"/>
        </w:rPr>
        <w:t>2</w:t>
      </w:r>
      <w:r w:rsidR="00764DED" w:rsidRPr="00A76A0E">
        <w:rPr>
          <w:rFonts w:ascii="Times New Roman" w:hAnsi="Times New Roman" w:cs="Times New Roman"/>
          <w:sz w:val="24"/>
          <w:szCs w:val="24"/>
        </w:rPr>
        <w:t>/м</w:t>
      </w:r>
      <w:r w:rsidR="00764DED" w:rsidRPr="00A76A0E">
        <w:rPr>
          <w:rFonts w:ascii="Times New Roman" w:hAnsi="Times New Roman" w:cs="Times New Roman"/>
          <w:sz w:val="24"/>
          <w:szCs w:val="24"/>
          <w:vertAlign w:val="superscript"/>
        </w:rPr>
        <w:t>2</w:t>
      </w:r>
      <w:r w:rsidR="00764DED" w:rsidRPr="00A76A0E">
        <w:rPr>
          <w:rFonts w:ascii="Times New Roman" w:hAnsi="Times New Roman" w:cs="Times New Roman"/>
          <w:sz w:val="24"/>
          <w:szCs w:val="24"/>
        </w:rPr>
        <w:t>/сут</w:t>
      </w:r>
      <w:r w:rsidR="004D0291" w:rsidRPr="00764DED">
        <w:rPr>
          <w:rFonts w:ascii="Times New Roman" w:hAnsi="Times New Roman" w:cs="Times New Roman"/>
          <w:sz w:val="24"/>
          <w:szCs w:val="24"/>
        </w:rPr>
        <w:t xml:space="preserve"> при экстремальной скорости ветра. Такой сильный разброс значений, объясняется тем, что в уравнении, скорость ветра является квадратичной функцией, именно поэтому в случаях недостаточности судовых данных и применении моделей для расчета ветра, надо быть особенно внимательными. </w:t>
      </w:r>
    </w:p>
    <w:p w14:paraId="38EFB3D4" w14:textId="77777777" w:rsidR="00BE6986" w:rsidRPr="00764DED" w:rsidRDefault="00BE6986" w:rsidP="00764DED">
      <w:pPr>
        <w:spacing w:after="0" w:line="360" w:lineRule="auto"/>
        <w:ind w:firstLine="567"/>
        <w:jc w:val="both"/>
        <w:rPr>
          <w:rFonts w:ascii="Times New Roman" w:hAnsi="Times New Roman" w:cs="Times New Roman"/>
          <w:sz w:val="24"/>
          <w:szCs w:val="24"/>
        </w:rPr>
      </w:pPr>
    </w:p>
    <w:p w14:paraId="60FB5B1F" w14:textId="648B5FA0" w:rsidR="0070144A" w:rsidRDefault="00635520" w:rsidP="0063552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72D258" wp14:editId="6647F7F8">
            <wp:extent cx="5940425" cy="227520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2">
                      <a:extLst>
                        <a:ext uri="{28A0092B-C50C-407E-A947-70E740481C1C}">
                          <a14:useLocalDpi xmlns:a14="http://schemas.microsoft.com/office/drawing/2010/main" val="0"/>
                        </a:ext>
                      </a:extLst>
                    </a:blip>
                    <a:stretch>
                      <a:fillRect/>
                    </a:stretch>
                  </pic:blipFill>
                  <pic:spPr>
                    <a:xfrm>
                      <a:off x="0" y="0"/>
                      <a:ext cx="5940425" cy="227520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BC17DC0" wp14:editId="1DF8456D">
            <wp:extent cx="5940425" cy="225552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3">
                      <a:extLst>
                        <a:ext uri="{28A0092B-C50C-407E-A947-70E740481C1C}">
                          <a14:useLocalDpi xmlns:a14="http://schemas.microsoft.com/office/drawing/2010/main" val="0"/>
                        </a:ext>
                      </a:extLst>
                    </a:blip>
                    <a:stretch>
                      <a:fillRect/>
                    </a:stretch>
                  </pic:blipFill>
                  <pic:spPr>
                    <a:xfrm>
                      <a:off x="0" y="0"/>
                      <a:ext cx="5940425" cy="2255520"/>
                    </a:xfrm>
                    <a:prstGeom prst="rect">
                      <a:avLst/>
                    </a:prstGeom>
                  </pic:spPr>
                </pic:pic>
              </a:graphicData>
            </a:graphic>
          </wp:inline>
        </w:drawing>
      </w:r>
    </w:p>
    <w:p w14:paraId="51E07157" w14:textId="5C3A5973" w:rsidR="00AE1AF8" w:rsidRPr="00B22A17" w:rsidRDefault="00CD707F" w:rsidP="00490509">
      <w:pPr>
        <w:spacing w:after="0" w:line="360" w:lineRule="auto"/>
        <w:jc w:val="center"/>
        <w:rPr>
          <w:rFonts w:ascii="Times New Roman" w:hAnsi="Times New Roman" w:cs="Times New Roman"/>
          <w:sz w:val="24"/>
          <w:szCs w:val="24"/>
        </w:rPr>
      </w:pPr>
      <w:r w:rsidRPr="00B22A17">
        <w:rPr>
          <w:rFonts w:ascii="Times New Roman" w:hAnsi="Times New Roman" w:cs="Times New Roman"/>
          <w:sz w:val="24"/>
          <w:szCs w:val="24"/>
        </w:rPr>
        <w:t xml:space="preserve">Рис. </w:t>
      </w:r>
      <w:r w:rsidR="00490509">
        <w:rPr>
          <w:rFonts w:ascii="Times New Roman" w:hAnsi="Times New Roman" w:cs="Times New Roman"/>
          <w:sz w:val="24"/>
          <w:szCs w:val="24"/>
        </w:rPr>
        <w:t>3</w:t>
      </w:r>
      <w:r w:rsidRPr="00490509">
        <w:rPr>
          <w:rFonts w:ascii="Times New Roman" w:hAnsi="Times New Roman" w:cs="Times New Roman"/>
          <w:sz w:val="24"/>
          <w:szCs w:val="24"/>
        </w:rPr>
        <w:t xml:space="preserve">.8 </w:t>
      </w:r>
      <w:r w:rsidRPr="00B22A17">
        <w:rPr>
          <w:rFonts w:ascii="Times New Roman" w:hAnsi="Times New Roman" w:cs="Times New Roman"/>
          <w:sz w:val="24"/>
          <w:szCs w:val="24"/>
        </w:rPr>
        <w:t xml:space="preserve">- </w:t>
      </w:r>
      <w:r w:rsidRPr="00B22A17">
        <w:rPr>
          <w:rFonts w:ascii="Times New Roman" w:hAnsi="Times New Roman" w:cs="Times New Roman"/>
          <w:sz w:val="24"/>
          <w:szCs w:val="24"/>
          <w:lang w:val="en-US"/>
        </w:rPr>
        <w:t>FCO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w:t>
      </w:r>
      <w:r w:rsidR="003E54ED" w:rsidRPr="00B22A17">
        <w:rPr>
          <w:rFonts w:ascii="Times New Roman" w:hAnsi="Times New Roman" w:cs="Times New Roman"/>
          <w:sz w:val="24"/>
          <w:szCs w:val="24"/>
        </w:rPr>
        <w:t>мкмоль CO</w:t>
      </w:r>
      <w:r w:rsidR="003E54ED" w:rsidRPr="00B22A17">
        <w:rPr>
          <w:rFonts w:ascii="Times New Roman" w:hAnsi="Times New Roman" w:cs="Times New Roman"/>
          <w:sz w:val="24"/>
          <w:szCs w:val="24"/>
          <w:vertAlign w:val="subscript"/>
        </w:rPr>
        <w:t>2</w:t>
      </w:r>
      <w:r w:rsidR="003E54ED" w:rsidRPr="00B22A17">
        <w:rPr>
          <w:rFonts w:ascii="Times New Roman" w:hAnsi="Times New Roman" w:cs="Times New Roman"/>
          <w:sz w:val="24"/>
          <w:szCs w:val="24"/>
        </w:rPr>
        <w:t>/м</w:t>
      </w:r>
      <w:r w:rsidR="003E54ED" w:rsidRPr="00B22A17">
        <w:rPr>
          <w:rFonts w:ascii="Times New Roman" w:hAnsi="Times New Roman" w:cs="Times New Roman"/>
          <w:sz w:val="24"/>
          <w:szCs w:val="24"/>
          <w:vertAlign w:val="superscript"/>
        </w:rPr>
        <w:t>2</w:t>
      </w:r>
      <w:r w:rsidR="003E54ED" w:rsidRPr="00B22A17">
        <w:rPr>
          <w:rFonts w:ascii="Times New Roman" w:hAnsi="Times New Roman" w:cs="Times New Roman"/>
          <w:sz w:val="24"/>
          <w:szCs w:val="24"/>
        </w:rPr>
        <w:t>/сут для минимальных (5 м/с), фактических, максимальных (15 м/с) и экстремальных (1 раз в 50 лет, 40 м/с) скоростей ветра</w:t>
      </w:r>
    </w:p>
    <w:p w14:paraId="2B256418" w14:textId="77777777" w:rsidR="00AE1AF8" w:rsidRDefault="00AE1AF8">
      <w:pPr>
        <w:rPr>
          <w:rFonts w:ascii="Times New Roman" w:hAnsi="Times New Roman" w:cs="Times New Roman"/>
          <w:sz w:val="28"/>
          <w:szCs w:val="28"/>
        </w:rPr>
      </w:pPr>
      <w:r>
        <w:rPr>
          <w:rFonts w:ascii="Times New Roman" w:hAnsi="Times New Roman" w:cs="Times New Roman"/>
          <w:sz w:val="28"/>
          <w:szCs w:val="28"/>
        </w:rPr>
        <w:br w:type="page"/>
      </w:r>
    </w:p>
    <w:p w14:paraId="35D3CC8E" w14:textId="5ED29BF6" w:rsidR="004D0291" w:rsidRDefault="00052D58" w:rsidP="004D0291">
      <w:pPr>
        <w:pStyle w:val="1"/>
        <w:ind w:left="720"/>
        <w:rPr>
          <w:rFonts w:ascii="Times New Roman" w:hAnsi="Times New Roman" w:cs="Times New Roman"/>
          <w:b/>
          <w:bCs/>
          <w:color w:val="auto"/>
          <w:sz w:val="28"/>
          <w:szCs w:val="28"/>
        </w:rPr>
      </w:pPr>
      <w:bookmarkStart w:id="46" w:name="_Toc166096240"/>
      <w:r w:rsidRPr="00B22A17">
        <w:rPr>
          <w:rFonts w:ascii="Times New Roman" w:hAnsi="Times New Roman" w:cs="Times New Roman"/>
          <w:b/>
          <w:bCs/>
          <w:color w:val="auto"/>
          <w:sz w:val="28"/>
          <w:szCs w:val="28"/>
        </w:rPr>
        <w:lastRenderedPageBreak/>
        <w:t>ЗАКЛЮЧЕНИЕ</w:t>
      </w:r>
      <w:bookmarkEnd w:id="46"/>
    </w:p>
    <w:p w14:paraId="50B6254D" w14:textId="77777777" w:rsidR="00BE6986" w:rsidRPr="00BE6986" w:rsidRDefault="00BE6986" w:rsidP="00BE6986"/>
    <w:p w14:paraId="18C15020" w14:textId="53824B58" w:rsidR="00504142" w:rsidRPr="00B22A17" w:rsidRDefault="00052D58" w:rsidP="00B22A17">
      <w:pPr>
        <w:spacing w:after="0" w:line="360" w:lineRule="auto"/>
        <w:ind w:firstLine="567"/>
        <w:jc w:val="both"/>
        <w:rPr>
          <w:rFonts w:ascii="Times New Roman" w:hAnsi="Times New Roman" w:cs="Times New Roman"/>
          <w:sz w:val="24"/>
          <w:szCs w:val="24"/>
        </w:rPr>
      </w:pPr>
      <w:r w:rsidRPr="00B22A17">
        <w:rPr>
          <w:rFonts w:ascii="Times New Roman" w:hAnsi="Times New Roman" w:cs="Times New Roman"/>
          <w:sz w:val="24"/>
          <w:szCs w:val="24"/>
        </w:rPr>
        <w:t>В данной работе рассматривалась карбонатная система Пенжинской губы и залива Шелихова в летний период</w:t>
      </w:r>
      <w:r w:rsidR="00115ADC" w:rsidRPr="00B22A17">
        <w:rPr>
          <w:rFonts w:ascii="Times New Roman" w:hAnsi="Times New Roman" w:cs="Times New Roman"/>
          <w:sz w:val="24"/>
          <w:szCs w:val="24"/>
        </w:rPr>
        <w:t xml:space="preserve"> (июль 2023 г.)</w:t>
      </w:r>
      <w:r w:rsidRPr="00B22A17">
        <w:rPr>
          <w:rFonts w:ascii="Times New Roman" w:hAnsi="Times New Roman" w:cs="Times New Roman"/>
          <w:sz w:val="24"/>
          <w:szCs w:val="24"/>
        </w:rPr>
        <w:t>, уникальной особенностью которой является наличие высоких приливов и малая антропогенная нагрузка. В ходе исследования были сделаны следующие выводы:</w:t>
      </w:r>
    </w:p>
    <w:p w14:paraId="10994BEB" w14:textId="21569A3F" w:rsidR="00052D58" w:rsidRPr="00B22A17" w:rsidRDefault="00850FC5" w:rsidP="00B22A17">
      <w:pPr>
        <w:pStyle w:val="a3"/>
        <w:numPr>
          <w:ilvl w:val="0"/>
          <w:numId w:val="35"/>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Недосыщенность вод углекислым газом по отношению к атмосфере указывает на доминирование продукционных процессов над деструкционными на всей акватории залива </w:t>
      </w:r>
      <w:r w:rsidRPr="00B22A17">
        <w:rPr>
          <w:rFonts w:ascii="Times New Roman" w:eastAsiaTheme="minorEastAsia" w:hAnsi="Times New Roman" w:cs="Times New Roman"/>
          <w:iCs/>
          <w:sz w:val="24"/>
          <w:szCs w:val="24"/>
        </w:rPr>
        <w:t>Шелихова</w:t>
      </w:r>
      <w:r w:rsidRPr="00B22A17">
        <w:rPr>
          <w:rFonts w:ascii="Times New Roman" w:hAnsi="Times New Roman" w:cs="Times New Roman"/>
          <w:sz w:val="24"/>
          <w:szCs w:val="24"/>
        </w:rPr>
        <w:t xml:space="preserve"> и большей части Пенжинской губы</w:t>
      </w:r>
      <w:r w:rsidR="00115ADC" w:rsidRPr="00B22A17">
        <w:rPr>
          <w:rFonts w:ascii="Times New Roman" w:hAnsi="Times New Roman" w:cs="Times New Roman"/>
          <w:sz w:val="24"/>
          <w:szCs w:val="24"/>
        </w:rPr>
        <w:t>.</w:t>
      </w:r>
    </w:p>
    <w:p w14:paraId="1C1C7D0F" w14:textId="45868990" w:rsidR="00052D58" w:rsidRPr="00B22A17" w:rsidRDefault="00052D58" w:rsidP="00B22A17">
      <w:pPr>
        <w:pStyle w:val="a3"/>
        <w:numPr>
          <w:ilvl w:val="0"/>
          <w:numId w:val="35"/>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В Пенжинской губе, где соленость не превышает 22</w:t>
      </w:r>
      <w:r w:rsidR="00764DED" w:rsidRPr="00B22A17">
        <w:rPr>
          <w:rFonts w:ascii="Times New Roman" w:hAnsi="Times New Roman" w:cs="Times New Roman"/>
          <w:sz w:val="24"/>
          <w:szCs w:val="24"/>
        </w:rPr>
        <w:t>‰</w:t>
      </w:r>
      <w:r w:rsidRPr="00764DED">
        <w:rPr>
          <w:rFonts w:ascii="Times New Roman" w:hAnsi="Times New Roman" w:cs="Times New Roman"/>
          <w:sz w:val="24"/>
          <w:szCs w:val="24"/>
        </w:rPr>
        <w:t xml:space="preserve"> преобладают процессы деструкции </w:t>
      </w:r>
      <w:r w:rsidRPr="00B22A17">
        <w:rPr>
          <w:rFonts w:ascii="Times New Roman" w:eastAsiaTheme="minorEastAsia" w:hAnsi="Times New Roman" w:cs="Times New Roman"/>
          <w:iCs/>
          <w:sz w:val="24"/>
          <w:szCs w:val="24"/>
        </w:rPr>
        <w:t>органического</w:t>
      </w:r>
      <w:r w:rsidRPr="00B22A17">
        <w:rPr>
          <w:rFonts w:ascii="Times New Roman" w:hAnsi="Times New Roman" w:cs="Times New Roman"/>
          <w:sz w:val="24"/>
          <w:szCs w:val="24"/>
        </w:rPr>
        <w:t xml:space="preserve"> вещества. Здесь наблюдаются максимальные значения </w:t>
      </w:r>
      <w:r w:rsidRPr="00B22A17">
        <w:rPr>
          <w:rFonts w:ascii="Times New Roman" w:hAnsi="Times New Roman" w:cs="Times New Roman"/>
          <w:sz w:val="24"/>
          <w:szCs w:val="24"/>
          <w:lang w:val="en-US"/>
        </w:rPr>
        <w:t>p</w:t>
      </w:r>
      <w:r w:rsidRPr="00B22A17">
        <w:rPr>
          <w:rFonts w:ascii="Times New Roman" w:hAnsi="Times New Roman" w:cs="Times New Roman"/>
          <w:sz w:val="24"/>
          <w:szCs w:val="24"/>
        </w:rPr>
        <w:t>С</w:t>
      </w:r>
      <w:r w:rsidRPr="00B22A17">
        <w:rPr>
          <w:rFonts w:ascii="Times New Roman" w:hAnsi="Times New Roman" w:cs="Times New Roman"/>
          <w:sz w:val="24"/>
          <w:szCs w:val="24"/>
          <w:lang w:val="en-US"/>
        </w:rPr>
        <w:t>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w:t>
      </w:r>
    </w:p>
    <w:p w14:paraId="1F66B3B8" w14:textId="04B822F9" w:rsidR="00052D58" w:rsidRPr="00B22A17" w:rsidRDefault="00F201DE" w:rsidP="00B22A17">
      <w:pPr>
        <w:pStyle w:val="a3"/>
        <w:numPr>
          <w:ilvl w:val="0"/>
          <w:numId w:val="35"/>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На поверхности залива Шелихова были отмечены самые низкие значения </w:t>
      </w:r>
      <w:r w:rsidRPr="00B22A17">
        <w:rPr>
          <w:rFonts w:ascii="Times New Roman" w:hAnsi="Times New Roman" w:cs="Times New Roman"/>
          <w:sz w:val="24"/>
          <w:szCs w:val="24"/>
          <w:lang w:val="en-US"/>
        </w:rPr>
        <w:t>p</w:t>
      </w:r>
      <w:r w:rsidRPr="00B22A17">
        <w:rPr>
          <w:rFonts w:ascii="Times New Roman" w:hAnsi="Times New Roman" w:cs="Times New Roman"/>
          <w:sz w:val="24"/>
          <w:szCs w:val="24"/>
        </w:rPr>
        <w:t>С</w:t>
      </w:r>
      <w:r w:rsidRPr="00B22A17">
        <w:rPr>
          <w:rFonts w:ascii="Times New Roman" w:hAnsi="Times New Roman" w:cs="Times New Roman"/>
          <w:sz w:val="24"/>
          <w:szCs w:val="24"/>
          <w:lang w:val="en-US"/>
        </w:rPr>
        <w:t>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несмотря на то </w:t>
      </w:r>
      <w:r w:rsidRPr="00B22A17">
        <w:rPr>
          <w:rFonts w:ascii="Times New Roman" w:eastAsiaTheme="minorEastAsia" w:hAnsi="Times New Roman" w:cs="Times New Roman"/>
          <w:iCs/>
          <w:sz w:val="24"/>
          <w:szCs w:val="24"/>
        </w:rPr>
        <w:t>что</w:t>
      </w:r>
      <w:r w:rsidRPr="00B22A17">
        <w:rPr>
          <w:rFonts w:ascii="Times New Roman" w:hAnsi="Times New Roman" w:cs="Times New Roman"/>
          <w:sz w:val="24"/>
          <w:szCs w:val="24"/>
        </w:rPr>
        <w:t xml:space="preserve"> в глубоководной его части отмечались повышенные относительно остальной части значения, что связано с сильной приливной динамикой и приливными течениями.</w:t>
      </w:r>
    </w:p>
    <w:p w14:paraId="43C01A0C" w14:textId="689E0FA5" w:rsidR="00F201DE" w:rsidRPr="00B22A17" w:rsidRDefault="00F201DE" w:rsidP="00B22A17">
      <w:pPr>
        <w:pStyle w:val="a3"/>
        <w:numPr>
          <w:ilvl w:val="0"/>
          <w:numId w:val="35"/>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Коэффициенты корреляции зависимостей общей щелочности (</w:t>
      </w:r>
      <w:r w:rsidRPr="00B22A17">
        <w:rPr>
          <w:rFonts w:ascii="Times New Roman" w:hAnsi="Times New Roman" w:cs="Times New Roman"/>
          <w:sz w:val="24"/>
          <w:szCs w:val="24"/>
          <w:lang w:val="en-US"/>
        </w:rPr>
        <w:t>TA</w:t>
      </w:r>
      <w:r w:rsidRPr="00B22A17">
        <w:rPr>
          <w:rFonts w:ascii="Times New Roman" w:hAnsi="Times New Roman" w:cs="Times New Roman"/>
          <w:sz w:val="24"/>
          <w:szCs w:val="24"/>
        </w:rPr>
        <w:t xml:space="preserve">) и растворенного неорганического </w:t>
      </w:r>
      <w:r w:rsidRPr="00B22A17">
        <w:rPr>
          <w:rFonts w:ascii="Times New Roman" w:eastAsiaTheme="minorEastAsia" w:hAnsi="Times New Roman" w:cs="Times New Roman"/>
          <w:iCs/>
          <w:sz w:val="24"/>
          <w:szCs w:val="24"/>
        </w:rPr>
        <w:t>углерода</w:t>
      </w:r>
      <w:r w:rsidRPr="00B22A17">
        <w:rPr>
          <w:rFonts w:ascii="Times New Roman" w:hAnsi="Times New Roman" w:cs="Times New Roman"/>
          <w:sz w:val="24"/>
          <w:szCs w:val="24"/>
        </w:rPr>
        <w:t xml:space="preserve"> (</w:t>
      </w:r>
      <w:r w:rsidRPr="00B22A17">
        <w:rPr>
          <w:rFonts w:ascii="Times New Roman" w:hAnsi="Times New Roman" w:cs="Times New Roman"/>
          <w:sz w:val="24"/>
          <w:szCs w:val="24"/>
          <w:lang w:val="en-US"/>
        </w:rPr>
        <w:t>DIC</w:t>
      </w:r>
      <w:r w:rsidRPr="00B22A17">
        <w:rPr>
          <w:rFonts w:ascii="Times New Roman" w:hAnsi="Times New Roman" w:cs="Times New Roman"/>
          <w:sz w:val="24"/>
          <w:szCs w:val="24"/>
        </w:rPr>
        <w:t xml:space="preserve">) от солености превышают 0,99, </w:t>
      </w:r>
      <w:r w:rsidRPr="00B22A17">
        <w:rPr>
          <w:rFonts w:ascii="Times New Roman" w:hAnsi="Times New Roman" w:cs="Times New Roman"/>
          <w:sz w:val="24"/>
          <w:szCs w:val="24"/>
          <w:lang w:val="en-US"/>
        </w:rPr>
        <w:t>pH</w:t>
      </w:r>
      <w:r w:rsidRPr="00B22A17">
        <w:rPr>
          <w:rFonts w:ascii="Times New Roman" w:hAnsi="Times New Roman" w:cs="Times New Roman"/>
          <w:sz w:val="24"/>
          <w:szCs w:val="24"/>
        </w:rPr>
        <w:t xml:space="preserve"> и </w:t>
      </w:r>
      <w:r w:rsidRPr="00B22A17">
        <w:rPr>
          <w:rFonts w:ascii="Times New Roman" w:hAnsi="Times New Roman" w:cs="Times New Roman"/>
          <w:sz w:val="24"/>
          <w:szCs w:val="24"/>
          <w:lang w:val="en-US"/>
        </w:rPr>
        <w:t>pCO</w:t>
      </w:r>
      <w:r w:rsidRPr="00B22A17">
        <w:rPr>
          <w:rFonts w:ascii="Times New Roman" w:hAnsi="Times New Roman" w:cs="Times New Roman"/>
          <w:sz w:val="24"/>
          <w:szCs w:val="24"/>
          <w:vertAlign w:val="subscript"/>
        </w:rPr>
        <w:t>2</w:t>
      </w:r>
      <w:r w:rsidRPr="00B22A17">
        <w:rPr>
          <w:rFonts w:ascii="Times New Roman" w:hAnsi="Times New Roman" w:cs="Times New Roman"/>
          <w:sz w:val="24"/>
          <w:szCs w:val="24"/>
        </w:rPr>
        <w:t xml:space="preserve"> не имеют очевидной зависимости от солености, однако хорошо коррелируют между собой.</w:t>
      </w:r>
    </w:p>
    <w:p w14:paraId="12CB1EFD" w14:textId="6B92C9A1" w:rsidR="00F201DE" w:rsidRPr="00B22A17" w:rsidRDefault="00F201DE" w:rsidP="00B22A17">
      <w:pPr>
        <w:pStyle w:val="a3"/>
        <w:numPr>
          <w:ilvl w:val="0"/>
          <w:numId w:val="35"/>
        </w:numPr>
        <w:spacing w:after="0" w:line="360" w:lineRule="auto"/>
        <w:ind w:left="0" w:firstLine="567"/>
        <w:jc w:val="both"/>
        <w:rPr>
          <w:rFonts w:ascii="Times New Roman" w:hAnsi="Times New Roman" w:cs="Times New Roman"/>
          <w:sz w:val="24"/>
          <w:szCs w:val="24"/>
        </w:rPr>
      </w:pPr>
      <w:r w:rsidRPr="00B22A17">
        <w:rPr>
          <w:rFonts w:ascii="Times New Roman" w:hAnsi="Times New Roman" w:cs="Times New Roman"/>
          <w:sz w:val="24"/>
          <w:szCs w:val="24"/>
        </w:rPr>
        <w:t xml:space="preserve">Поток углекислого газа на всей акватории залива Шелихова и на большей части Пенжинской </w:t>
      </w:r>
      <w:r w:rsidRPr="00B22A17">
        <w:rPr>
          <w:rFonts w:ascii="Times New Roman" w:eastAsiaTheme="minorEastAsia" w:hAnsi="Times New Roman" w:cs="Times New Roman"/>
          <w:iCs/>
          <w:sz w:val="24"/>
          <w:szCs w:val="24"/>
        </w:rPr>
        <w:t>губы</w:t>
      </w:r>
      <w:r w:rsidRPr="00B22A17">
        <w:rPr>
          <w:rFonts w:ascii="Times New Roman" w:hAnsi="Times New Roman" w:cs="Times New Roman"/>
          <w:sz w:val="24"/>
          <w:szCs w:val="24"/>
        </w:rPr>
        <w:t xml:space="preserve"> направлен в воду, кроме области смешения морских и речных вод, граница смены </w:t>
      </w:r>
      <w:r w:rsidR="00586941" w:rsidRPr="00B22A17">
        <w:rPr>
          <w:rFonts w:ascii="Times New Roman" w:hAnsi="Times New Roman" w:cs="Times New Roman"/>
          <w:sz w:val="24"/>
          <w:szCs w:val="24"/>
        </w:rPr>
        <w:t xml:space="preserve">направления </w:t>
      </w:r>
      <w:r w:rsidRPr="00B22A17">
        <w:rPr>
          <w:rFonts w:ascii="Times New Roman" w:hAnsi="Times New Roman" w:cs="Times New Roman"/>
          <w:sz w:val="24"/>
          <w:szCs w:val="24"/>
        </w:rPr>
        <w:t>потока находилась в 50 км от усть</w:t>
      </w:r>
      <w:r w:rsidR="00586941" w:rsidRPr="00B22A17">
        <w:rPr>
          <w:rFonts w:ascii="Times New Roman" w:hAnsi="Times New Roman" w:cs="Times New Roman"/>
          <w:sz w:val="24"/>
          <w:szCs w:val="24"/>
        </w:rPr>
        <w:t>я реки Пенжины</w:t>
      </w:r>
    </w:p>
    <w:p w14:paraId="794E05FE" w14:textId="10F9C6C9" w:rsidR="00586941" w:rsidRDefault="004A51C8" w:rsidP="00B22A17">
      <w:pPr>
        <w:pStyle w:val="a3"/>
        <w:numPr>
          <w:ilvl w:val="0"/>
          <w:numId w:val="35"/>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Изменение с</w:t>
      </w:r>
      <w:r w:rsidR="007D6371">
        <w:rPr>
          <w:rFonts w:ascii="Times New Roman" w:hAnsi="Times New Roman" w:cs="Times New Roman"/>
          <w:sz w:val="24"/>
          <w:szCs w:val="24"/>
        </w:rPr>
        <w:t>уточн</w:t>
      </w:r>
      <w:r>
        <w:rPr>
          <w:rFonts w:ascii="Times New Roman" w:hAnsi="Times New Roman" w:cs="Times New Roman"/>
          <w:sz w:val="24"/>
          <w:szCs w:val="24"/>
        </w:rPr>
        <w:t>ых</w:t>
      </w:r>
      <w:r w:rsidR="007D6371">
        <w:rPr>
          <w:rFonts w:ascii="Times New Roman" w:hAnsi="Times New Roman" w:cs="Times New Roman"/>
          <w:sz w:val="24"/>
          <w:szCs w:val="24"/>
        </w:rPr>
        <w:t xml:space="preserve"> </w:t>
      </w:r>
      <w:r>
        <w:rPr>
          <w:rFonts w:ascii="Times New Roman" w:hAnsi="Times New Roman" w:cs="Times New Roman"/>
          <w:sz w:val="24"/>
          <w:szCs w:val="24"/>
        </w:rPr>
        <w:t>характеристик</w:t>
      </w:r>
      <w:r w:rsidR="00586941" w:rsidRPr="00B22A17">
        <w:rPr>
          <w:rFonts w:ascii="Times New Roman" w:hAnsi="Times New Roman" w:cs="Times New Roman"/>
          <w:sz w:val="24"/>
          <w:szCs w:val="24"/>
        </w:rPr>
        <w:t xml:space="preserve"> параметров карбонатной системы Пенжинской губы</w:t>
      </w:r>
      <w:r>
        <w:rPr>
          <w:rFonts w:ascii="Times New Roman" w:hAnsi="Times New Roman" w:cs="Times New Roman"/>
          <w:sz w:val="24"/>
          <w:szCs w:val="24"/>
        </w:rPr>
        <w:t xml:space="preserve"> зависит</w:t>
      </w:r>
      <w:r w:rsidR="00586941" w:rsidRPr="00B22A17">
        <w:rPr>
          <w:rFonts w:ascii="Times New Roman" w:hAnsi="Times New Roman" w:cs="Times New Roman"/>
          <w:sz w:val="24"/>
          <w:szCs w:val="24"/>
        </w:rPr>
        <w:t xml:space="preserve"> от приливного </w:t>
      </w:r>
      <w:r w:rsidR="00586941" w:rsidRPr="00B22A17">
        <w:rPr>
          <w:rFonts w:ascii="Times New Roman" w:eastAsiaTheme="minorEastAsia" w:hAnsi="Times New Roman" w:cs="Times New Roman"/>
          <w:iCs/>
          <w:sz w:val="24"/>
          <w:szCs w:val="24"/>
        </w:rPr>
        <w:t>перемешивания</w:t>
      </w:r>
      <w:r w:rsidR="00586941" w:rsidRPr="00B22A17">
        <w:rPr>
          <w:rFonts w:ascii="Times New Roman" w:hAnsi="Times New Roman" w:cs="Times New Roman"/>
          <w:sz w:val="24"/>
          <w:szCs w:val="24"/>
        </w:rPr>
        <w:t>, баланса фотосинтеза и деструкции и от нагрева и охлаждения воды</w:t>
      </w:r>
      <w:r w:rsidR="007D6371">
        <w:rPr>
          <w:rFonts w:ascii="Times New Roman" w:hAnsi="Times New Roman" w:cs="Times New Roman"/>
          <w:sz w:val="24"/>
          <w:szCs w:val="24"/>
        </w:rPr>
        <w:t xml:space="preserve">, что </w:t>
      </w:r>
      <w:r>
        <w:rPr>
          <w:rFonts w:ascii="Times New Roman" w:hAnsi="Times New Roman" w:cs="Times New Roman"/>
          <w:sz w:val="24"/>
          <w:szCs w:val="24"/>
        </w:rPr>
        <w:t xml:space="preserve">видно в различиях между двумя </w:t>
      </w:r>
      <w:r w:rsidR="00DE17B7">
        <w:rPr>
          <w:rFonts w:ascii="Times New Roman" w:hAnsi="Times New Roman" w:cs="Times New Roman"/>
          <w:sz w:val="24"/>
          <w:szCs w:val="24"/>
        </w:rPr>
        <w:t>разными частями</w:t>
      </w:r>
      <w:r>
        <w:rPr>
          <w:rFonts w:ascii="Times New Roman" w:hAnsi="Times New Roman" w:cs="Times New Roman"/>
          <w:sz w:val="24"/>
          <w:szCs w:val="24"/>
        </w:rPr>
        <w:t xml:space="preserve"> губы. </w:t>
      </w:r>
    </w:p>
    <w:p w14:paraId="4AACC8B8" w14:textId="3BC09D2E" w:rsidR="0051769B" w:rsidRDefault="00586941">
      <w:pPr>
        <w:rPr>
          <w:rFonts w:ascii="Times New Roman" w:hAnsi="Times New Roman" w:cs="Times New Roman"/>
          <w:sz w:val="28"/>
          <w:szCs w:val="28"/>
        </w:rPr>
      </w:pPr>
      <w:r>
        <w:rPr>
          <w:rFonts w:ascii="Times New Roman" w:hAnsi="Times New Roman" w:cs="Times New Roman"/>
          <w:sz w:val="28"/>
          <w:szCs w:val="28"/>
        </w:rPr>
        <w:br w:type="page"/>
      </w:r>
    </w:p>
    <w:p w14:paraId="4C37E7DE" w14:textId="76C1DB41" w:rsidR="00451F1E" w:rsidRDefault="00586941" w:rsidP="009D5FB5">
      <w:pPr>
        <w:pStyle w:val="1"/>
        <w:ind w:left="720"/>
        <w:rPr>
          <w:rFonts w:ascii="Times New Roman" w:hAnsi="Times New Roman" w:cs="Times New Roman"/>
          <w:b/>
          <w:bCs/>
          <w:color w:val="auto"/>
        </w:rPr>
      </w:pPr>
      <w:bookmarkStart w:id="47" w:name="_Toc166096241"/>
      <w:r w:rsidRPr="00F35D93">
        <w:rPr>
          <w:rFonts w:ascii="Times New Roman" w:hAnsi="Times New Roman" w:cs="Times New Roman"/>
          <w:b/>
          <w:bCs/>
          <w:color w:val="auto"/>
        </w:rPr>
        <w:lastRenderedPageBreak/>
        <w:t>СПИСОК</w:t>
      </w:r>
      <w:r w:rsidRPr="00B157C6">
        <w:rPr>
          <w:rFonts w:ascii="Times New Roman" w:hAnsi="Times New Roman" w:cs="Times New Roman"/>
          <w:b/>
          <w:bCs/>
          <w:color w:val="auto"/>
        </w:rPr>
        <w:t xml:space="preserve"> </w:t>
      </w:r>
      <w:r w:rsidRPr="00F35D93">
        <w:rPr>
          <w:rFonts w:ascii="Times New Roman" w:hAnsi="Times New Roman" w:cs="Times New Roman"/>
          <w:b/>
          <w:bCs/>
          <w:color w:val="auto"/>
        </w:rPr>
        <w:t>ЛИТЕРАТУРЫ</w:t>
      </w:r>
      <w:bookmarkEnd w:id="47"/>
    </w:p>
    <w:p w14:paraId="0605361E" w14:textId="77777777" w:rsidR="00BE6986" w:rsidRPr="00BE6986" w:rsidRDefault="00BE6986" w:rsidP="00BE6986"/>
    <w:sdt>
      <w:sdtPr>
        <w:id w:val="268517620"/>
        <w:docPartObj>
          <w:docPartGallery w:val="Bibliographies"/>
          <w:docPartUnique/>
        </w:docPartObj>
      </w:sdtPr>
      <w:sdtEndPr>
        <w:rPr>
          <w:rFonts w:ascii="Times New Roman" w:hAnsi="Times New Roman" w:cs="Times New Roman"/>
          <w:sz w:val="24"/>
          <w:szCs w:val="24"/>
        </w:rPr>
      </w:sdtEndPr>
      <w:sdtContent>
        <w:sdt>
          <w:sdtPr>
            <w:rPr>
              <w:rFonts w:ascii="Times New Roman" w:hAnsi="Times New Roman" w:cs="Times New Roman"/>
              <w:sz w:val="24"/>
              <w:szCs w:val="24"/>
            </w:rPr>
            <w:id w:val="111145805"/>
            <w:bibliography/>
          </w:sdtPr>
          <w:sdtEndPr/>
          <w:sdtContent>
            <w:p w14:paraId="3DAA9446" w14:textId="77777777" w:rsidR="00B157C6" w:rsidRPr="00B157C6" w:rsidRDefault="009D5FB5"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sz w:val="24"/>
                  <w:szCs w:val="24"/>
                </w:rPr>
                <w:fldChar w:fldCharType="begin"/>
              </w:r>
              <w:r w:rsidRPr="00B157C6">
                <w:rPr>
                  <w:rFonts w:ascii="Times New Roman" w:hAnsi="Times New Roman" w:cs="Times New Roman"/>
                  <w:sz w:val="24"/>
                  <w:szCs w:val="24"/>
                  <w:lang w:val="en-US"/>
                </w:rPr>
                <w:instrText>BIBLIOGRAPHY</w:instrText>
              </w:r>
              <w:r w:rsidRPr="00B157C6">
                <w:rPr>
                  <w:rFonts w:ascii="Times New Roman" w:hAnsi="Times New Roman" w:cs="Times New Roman"/>
                  <w:sz w:val="24"/>
                  <w:szCs w:val="24"/>
                </w:rPr>
                <w:fldChar w:fldCharType="separate"/>
              </w:r>
              <w:r w:rsidR="00B157C6" w:rsidRPr="00B157C6">
                <w:rPr>
                  <w:rFonts w:ascii="Times New Roman" w:hAnsi="Times New Roman" w:cs="Times New Roman"/>
                  <w:b/>
                  <w:bCs/>
                  <w:noProof/>
                  <w:sz w:val="24"/>
                  <w:szCs w:val="24"/>
                  <w:lang w:val="en-US"/>
                </w:rPr>
                <w:t>Akhtar Sh. Equeenuddin S.M., Bastia F.</w:t>
              </w:r>
              <w:r w:rsidR="00B157C6" w:rsidRPr="00B157C6">
                <w:rPr>
                  <w:rFonts w:ascii="Times New Roman" w:hAnsi="Times New Roman" w:cs="Times New Roman"/>
                  <w:noProof/>
                  <w:sz w:val="24"/>
                  <w:szCs w:val="24"/>
                  <w:lang w:val="en-US"/>
                </w:rPr>
                <w:t xml:space="preserve"> Distribution of pCO2 and air-sea CO2 flux in Devi estuary, eastern India [</w:t>
              </w:r>
              <w:r w:rsidR="00B157C6" w:rsidRPr="00B157C6">
                <w:rPr>
                  <w:rFonts w:ascii="Times New Roman" w:hAnsi="Times New Roman" w:cs="Times New Roman"/>
                  <w:noProof/>
                  <w:sz w:val="24"/>
                  <w:szCs w:val="24"/>
                </w:rPr>
                <w:t>Журнал</w:t>
              </w:r>
              <w:r w:rsidR="00B157C6" w:rsidRPr="00B157C6">
                <w:rPr>
                  <w:rFonts w:ascii="Times New Roman" w:hAnsi="Times New Roman" w:cs="Times New Roman"/>
                  <w:noProof/>
                  <w:sz w:val="24"/>
                  <w:szCs w:val="24"/>
                  <w:lang w:val="en-US"/>
                </w:rPr>
                <w:t xml:space="preserve">] // Appl. Geochem.. - 2021 </w:t>
              </w:r>
              <w:r w:rsidR="00B157C6" w:rsidRPr="00B157C6">
                <w:rPr>
                  <w:rFonts w:ascii="Times New Roman" w:hAnsi="Times New Roman" w:cs="Times New Roman"/>
                  <w:noProof/>
                  <w:sz w:val="24"/>
                  <w:szCs w:val="24"/>
                </w:rPr>
                <w:t>г</w:t>
              </w:r>
              <w:r w:rsidR="00B157C6" w:rsidRPr="00B157C6">
                <w:rPr>
                  <w:rFonts w:ascii="Times New Roman" w:hAnsi="Times New Roman" w:cs="Times New Roman"/>
                  <w:noProof/>
                  <w:sz w:val="24"/>
                  <w:szCs w:val="24"/>
                  <w:lang w:val="en-US"/>
                </w:rPr>
                <w:t>.. - 131.</w:t>
              </w:r>
            </w:p>
            <w:p w14:paraId="540713ED"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Baoshan Chen Wei-Jun Cai, Liqi Chen</w:t>
              </w:r>
              <w:r w:rsidRPr="00B157C6">
                <w:rPr>
                  <w:rFonts w:ascii="Times New Roman" w:hAnsi="Times New Roman" w:cs="Times New Roman"/>
                  <w:noProof/>
                  <w:sz w:val="24"/>
                  <w:szCs w:val="24"/>
                  <w:lang w:val="en-US"/>
                </w:rPr>
                <w:t xml:space="preserve"> The marine carbonate system of the Arctic Ocean: Assessment of internal consistency and sampling considerations, summer 2010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Marine Chemistry. - 2015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- 176.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174-188.</w:t>
              </w:r>
            </w:p>
            <w:p w14:paraId="2E94446A"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7046CB">
                <w:rPr>
                  <w:rFonts w:ascii="Times New Roman" w:hAnsi="Times New Roman" w:cs="Times New Roman"/>
                  <w:b/>
                  <w:bCs/>
                  <w:noProof/>
                  <w:sz w:val="24"/>
                  <w:szCs w:val="24"/>
                  <w:lang w:val="de-DE"/>
                </w:rPr>
                <w:t>Bauer J.E. [</w:t>
              </w:r>
              <w:r w:rsidRPr="00B157C6">
                <w:rPr>
                  <w:rFonts w:ascii="Times New Roman" w:hAnsi="Times New Roman" w:cs="Times New Roman"/>
                  <w:b/>
                  <w:bCs/>
                  <w:noProof/>
                  <w:sz w:val="24"/>
                  <w:szCs w:val="24"/>
                </w:rPr>
                <w:t>и</w:t>
              </w:r>
              <w:r w:rsidRPr="007046CB">
                <w:rPr>
                  <w:rFonts w:ascii="Times New Roman" w:hAnsi="Times New Roman" w:cs="Times New Roman"/>
                  <w:b/>
                  <w:bCs/>
                  <w:noProof/>
                  <w:sz w:val="24"/>
                  <w:szCs w:val="24"/>
                  <w:lang w:val="de-DE"/>
                </w:rPr>
                <w:t xml:space="preserve"> </w:t>
              </w:r>
              <w:r w:rsidRPr="00B157C6">
                <w:rPr>
                  <w:rFonts w:ascii="Times New Roman" w:hAnsi="Times New Roman" w:cs="Times New Roman"/>
                  <w:b/>
                  <w:bCs/>
                  <w:noProof/>
                  <w:sz w:val="24"/>
                  <w:szCs w:val="24"/>
                </w:rPr>
                <w:t>др</w:t>
              </w:r>
              <w:r w:rsidRPr="007046CB">
                <w:rPr>
                  <w:rFonts w:ascii="Times New Roman" w:hAnsi="Times New Roman" w:cs="Times New Roman"/>
                  <w:b/>
                  <w:bCs/>
                  <w:noProof/>
                  <w:sz w:val="24"/>
                  <w:szCs w:val="24"/>
                  <w:lang w:val="de-DE"/>
                </w:rPr>
                <w:t>.]</w:t>
              </w:r>
              <w:r w:rsidRPr="007046CB">
                <w:rPr>
                  <w:rFonts w:ascii="Times New Roman" w:hAnsi="Times New Roman" w:cs="Times New Roman"/>
                  <w:noProof/>
                  <w:sz w:val="24"/>
                  <w:szCs w:val="24"/>
                  <w:lang w:val="de-DE"/>
                </w:rPr>
                <w:t xml:space="preserve"> </w:t>
              </w:r>
              <w:r w:rsidRPr="00B157C6">
                <w:rPr>
                  <w:rFonts w:ascii="Times New Roman" w:hAnsi="Times New Roman" w:cs="Times New Roman"/>
                  <w:noProof/>
                  <w:sz w:val="24"/>
                  <w:szCs w:val="24"/>
                  <w:lang w:val="en-US"/>
                </w:rPr>
                <w:t>The changing carbon cycle of the coastal ocean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Nature. - 2013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- 504.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61–70.</w:t>
              </w:r>
            </w:p>
            <w:p w14:paraId="09115DC5"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Borges A.V.</w:t>
              </w:r>
              <w:r w:rsidRPr="00B157C6">
                <w:rPr>
                  <w:rFonts w:ascii="Times New Roman" w:hAnsi="Times New Roman" w:cs="Times New Roman"/>
                  <w:noProof/>
                  <w:sz w:val="24"/>
                  <w:szCs w:val="24"/>
                  <w:lang w:val="en-US"/>
                </w:rPr>
                <w:t xml:space="preserve"> Do we have enough pieces of the jigsaw to integrate CO2 fluxes in the coastal ocean?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Estuaries. - 2005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- 28.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3-27.</w:t>
              </w:r>
            </w:p>
            <w:p w14:paraId="7A46F813"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Cai W.J.</w:t>
              </w:r>
              <w:r w:rsidRPr="00B157C6">
                <w:rPr>
                  <w:rFonts w:ascii="Times New Roman" w:hAnsi="Times New Roman" w:cs="Times New Roman"/>
                  <w:noProof/>
                  <w:sz w:val="24"/>
                  <w:szCs w:val="24"/>
                  <w:lang w:val="en-US"/>
                </w:rPr>
                <w:t xml:space="preserve"> Estuarine and coastal ocean carbon paradox: CO2 sinks or sites of terrestrial carbon incineration?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Annu. Rev. Mar. Sci.. - 2011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- 3.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123–145.</w:t>
              </w:r>
            </w:p>
            <w:p w14:paraId="0FA7E2DF"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Carpenter J. H.</w:t>
              </w:r>
              <w:r w:rsidRPr="00B157C6">
                <w:rPr>
                  <w:rFonts w:ascii="Times New Roman" w:hAnsi="Times New Roman" w:cs="Times New Roman"/>
                  <w:noProof/>
                  <w:sz w:val="24"/>
                  <w:szCs w:val="24"/>
                  <w:lang w:val="en-US"/>
                </w:rPr>
                <w:t xml:space="preserve"> The Chesapeake Bay Institute technique for the Winkler dissolved oxygen method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Limnol. and Oceanogr.. - 1965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- 10.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141-143.</w:t>
              </w:r>
            </w:p>
            <w:p w14:paraId="36B74321"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Chen C.-T.A. [</w:t>
              </w:r>
              <w:r w:rsidRPr="00B157C6">
                <w:rPr>
                  <w:rFonts w:ascii="Times New Roman" w:hAnsi="Times New Roman" w:cs="Times New Roman"/>
                  <w:b/>
                  <w:bCs/>
                  <w:noProof/>
                  <w:sz w:val="24"/>
                  <w:szCs w:val="24"/>
                </w:rPr>
                <w:t>и</w:t>
              </w:r>
              <w:r w:rsidRPr="00B157C6">
                <w:rPr>
                  <w:rFonts w:ascii="Times New Roman" w:hAnsi="Times New Roman" w:cs="Times New Roman"/>
                  <w:b/>
                  <w:bCs/>
                  <w:noProof/>
                  <w:sz w:val="24"/>
                  <w:szCs w:val="24"/>
                  <w:lang w:val="en-US"/>
                </w:rPr>
                <w:t xml:space="preserve"> </w:t>
              </w:r>
              <w:r w:rsidRPr="00B157C6">
                <w:rPr>
                  <w:rFonts w:ascii="Times New Roman" w:hAnsi="Times New Roman" w:cs="Times New Roman"/>
                  <w:b/>
                  <w:bCs/>
                  <w:noProof/>
                  <w:sz w:val="24"/>
                  <w:szCs w:val="24"/>
                </w:rPr>
                <w:t>др</w:t>
              </w:r>
              <w:r w:rsidRPr="00B157C6">
                <w:rPr>
                  <w:rFonts w:ascii="Times New Roman" w:hAnsi="Times New Roman" w:cs="Times New Roman"/>
                  <w:b/>
                  <w:bCs/>
                  <w:noProof/>
                  <w:sz w:val="24"/>
                  <w:szCs w:val="24"/>
                  <w:lang w:val="en-US"/>
                </w:rPr>
                <w:t>.]</w:t>
              </w:r>
              <w:r w:rsidRPr="00B157C6">
                <w:rPr>
                  <w:rFonts w:ascii="Times New Roman" w:hAnsi="Times New Roman" w:cs="Times New Roman"/>
                  <w:noProof/>
                  <w:sz w:val="24"/>
                  <w:szCs w:val="24"/>
                  <w:lang w:val="en-US"/>
                </w:rPr>
                <w:t xml:space="preserve"> Air-sea exchanges of CO2 in the world's coastal seas.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Biogeosciences. - 2013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- 10.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6509–6544.</w:t>
              </w:r>
            </w:p>
            <w:p w14:paraId="2F9712B8"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 xml:space="preserve">Dickson A.G., Sabine C.L. </w:t>
              </w:r>
              <w:r w:rsidRPr="00B157C6">
                <w:rPr>
                  <w:rFonts w:ascii="Times New Roman" w:hAnsi="Times New Roman" w:cs="Times New Roman"/>
                  <w:b/>
                  <w:bCs/>
                  <w:noProof/>
                  <w:sz w:val="24"/>
                  <w:szCs w:val="24"/>
                </w:rPr>
                <w:t>и</w:t>
              </w:r>
              <w:r w:rsidRPr="00B157C6">
                <w:rPr>
                  <w:rFonts w:ascii="Times New Roman" w:hAnsi="Times New Roman" w:cs="Times New Roman"/>
                  <w:b/>
                  <w:bCs/>
                  <w:noProof/>
                  <w:sz w:val="24"/>
                  <w:szCs w:val="24"/>
                  <w:lang w:val="en-US"/>
                </w:rPr>
                <w:t xml:space="preserve"> Christian J.R. (Eds.)</w:t>
              </w:r>
              <w:r w:rsidRPr="00B157C6">
                <w:rPr>
                  <w:rFonts w:ascii="Times New Roman" w:hAnsi="Times New Roman" w:cs="Times New Roman"/>
                  <w:noProof/>
                  <w:sz w:val="24"/>
                  <w:szCs w:val="24"/>
                  <w:lang w:val="en-US"/>
                </w:rPr>
                <w:t xml:space="preserve"> Guide to Best Practices for Ocean CO2 Measurements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PICES Special Publication: Sidney. - 2007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- 3.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191.</w:t>
              </w:r>
            </w:p>
            <w:p w14:paraId="51B5EC7E"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Ganguly D. Dey M.,Chowdhury C., Pattnaik A. A.,Sahu B.K., Jana T.K.</w:t>
              </w:r>
              <w:r w:rsidRPr="00B157C6">
                <w:rPr>
                  <w:rFonts w:ascii="Times New Roman" w:hAnsi="Times New Roman" w:cs="Times New Roman"/>
                  <w:noProof/>
                  <w:sz w:val="24"/>
                  <w:szCs w:val="24"/>
                  <w:lang w:val="en-US"/>
                </w:rPr>
                <w:t xml:space="preserve"> Coupled micrometeorological and biological processes on atmospheric CO2 concentrations at the land–ocean boundary, NE coast of India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Atmospheric Environment. - 2011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- 23 : </w:t>
              </w:r>
              <w:r w:rsidRPr="00B157C6">
                <w:rPr>
                  <w:rFonts w:ascii="Times New Roman" w:hAnsi="Times New Roman" w:cs="Times New Roman"/>
                  <w:noProof/>
                  <w:sz w:val="24"/>
                  <w:szCs w:val="24"/>
                </w:rPr>
                <w:t>Т</w:t>
              </w:r>
              <w:r w:rsidRPr="00B157C6">
                <w:rPr>
                  <w:rFonts w:ascii="Times New Roman" w:hAnsi="Times New Roman" w:cs="Times New Roman"/>
                  <w:noProof/>
                  <w:sz w:val="24"/>
                  <w:szCs w:val="24"/>
                  <w:lang w:val="en-US"/>
                </w:rPr>
                <w:t xml:space="preserve">. 45.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3903-3910.</w:t>
              </w:r>
            </w:p>
            <w:p w14:paraId="4B3E7AD6"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Harris D.C.</w:t>
              </w:r>
              <w:r w:rsidRPr="00B157C6">
                <w:rPr>
                  <w:rFonts w:ascii="Times New Roman" w:hAnsi="Times New Roman" w:cs="Times New Roman"/>
                  <w:noProof/>
                  <w:sz w:val="24"/>
                  <w:szCs w:val="24"/>
                  <w:lang w:val="en-US"/>
                </w:rPr>
                <w:t xml:space="preserve"> Charles David Keeling and the story of atmospheric CO2 [</w:t>
              </w:r>
              <w:r w:rsidRPr="00B157C6">
                <w:rPr>
                  <w:rFonts w:ascii="Times New Roman" w:hAnsi="Times New Roman" w:cs="Times New Roman"/>
                  <w:noProof/>
                  <w:sz w:val="24"/>
                  <w:szCs w:val="24"/>
                </w:rPr>
                <w:t>Статья</w:t>
              </w:r>
              <w:r w:rsidRPr="00B157C6">
                <w:rPr>
                  <w:rFonts w:ascii="Times New Roman" w:hAnsi="Times New Roman" w:cs="Times New Roman"/>
                  <w:noProof/>
                  <w:sz w:val="24"/>
                  <w:szCs w:val="24"/>
                  <w:lang w:val="en-US"/>
                </w:rPr>
                <w:t xml:space="preserve">] // Analytic Chemistry. - 2010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- 82.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7865–7870.</w:t>
              </w:r>
            </w:p>
            <w:p w14:paraId="36FB2E26"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Nellemann C. Corcoran E., Duarte C. M., Valdés L., De Young C., Fonseca L.,</w:t>
              </w:r>
              <w:r w:rsidRPr="00B157C6">
                <w:rPr>
                  <w:rFonts w:ascii="Times New Roman" w:hAnsi="Times New Roman" w:cs="Times New Roman"/>
                  <w:noProof/>
                  <w:sz w:val="24"/>
                  <w:szCs w:val="24"/>
                  <w:lang w:val="en-US"/>
                </w:rPr>
                <w:t xml:space="preserve"> Blue Carbon. A Rapid Response Assessment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United Nations Environment Programme, GRID-Arendal. - Norway : Birkeland Trykkeri AS, 2009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80.</w:t>
              </w:r>
            </w:p>
            <w:p w14:paraId="5D262971"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Saumik Samanta Tarun K. Dalai, Jitendra K. Pattanaik, Santosh K. Rai, Aninda Mazumdar</w:t>
              </w:r>
              <w:r w:rsidRPr="00B157C6">
                <w:rPr>
                  <w:rFonts w:ascii="Times New Roman" w:hAnsi="Times New Roman" w:cs="Times New Roman"/>
                  <w:noProof/>
                  <w:sz w:val="24"/>
                  <w:szCs w:val="24"/>
                  <w:lang w:val="en-US"/>
                </w:rPr>
                <w:t xml:space="preserve"> Dissolved inorganic carbon (DIC) and its </w:t>
              </w:r>
              <w:r w:rsidRPr="00B157C6">
                <w:rPr>
                  <w:rFonts w:ascii="Times New Roman" w:hAnsi="Times New Roman" w:cs="Times New Roman"/>
                  <w:noProof/>
                  <w:sz w:val="24"/>
                  <w:szCs w:val="24"/>
                </w:rPr>
                <w:t>δ</w:t>
              </w:r>
              <w:r w:rsidRPr="00B157C6">
                <w:rPr>
                  <w:rFonts w:ascii="Times New Roman" w:hAnsi="Times New Roman" w:cs="Times New Roman"/>
                  <w:noProof/>
                  <w:sz w:val="24"/>
                  <w:szCs w:val="24"/>
                  <w:lang w:val="en-US"/>
                </w:rPr>
                <w:t>13C in the Ganga (Hooghly) River estuary, India: Evidence of DIC generation via organic carbon degradation and carbonate dissolution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Geochimica et Cosmochimica Acta. - 2015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- 165.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226-248.</w:t>
              </w:r>
            </w:p>
            <w:p w14:paraId="1C10B263" w14:textId="2CA2E9B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Semkin P.</w:t>
              </w:r>
              <w:r w:rsidR="007046CB" w:rsidRPr="007046CB">
                <w:rPr>
                  <w:rFonts w:ascii="Times New Roman" w:hAnsi="Times New Roman" w:cs="Times New Roman"/>
                  <w:b/>
                  <w:bCs/>
                  <w:noProof/>
                  <w:sz w:val="24"/>
                  <w:szCs w:val="24"/>
                  <w:lang w:val="en-US"/>
                </w:rPr>
                <w:t>,</w:t>
              </w:r>
              <w:r w:rsidRPr="00B157C6">
                <w:rPr>
                  <w:rFonts w:ascii="Times New Roman" w:hAnsi="Times New Roman" w:cs="Times New Roman"/>
                  <w:b/>
                  <w:bCs/>
                  <w:noProof/>
                  <w:sz w:val="24"/>
                  <w:szCs w:val="24"/>
                  <w:lang w:val="en-US"/>
                </w:rPr>
                <w:t xml:space="preserve"> Baigubekov K., Barabanshchikov Y., Gorin S., Koltunov A., Sagalaev S., Ulanova O., Tishchenko P., Shvetsova M., Shkirnikova E., et al.,</w:t>
              </w:r>
              <w:r w:rsidRPr="00B157C6">
                <w:rPr>
                  <w:rFonts w:ascii="Times New Roman" w:hAnsi="Times New Roman" w:cs="Times New Roman"/>
                  <w:noProof/>
                  <w:sz w:val="24"/>
                  <w:szCs w:val="24"/>
                  <w:lang w:val="en-US"/>
                </w:rPr>
                <w:t xml:space="preserve"> The Carbonate System of </w:t>
              </w:r>
              <w:r w:rsidRPr="00B157C6">
                <w:rPr>
                  <w:rFonts w:ascii="Times New Roman" w:hAnsi="Times New Roman" w:cs="Times New Roman"/>
                  <w:noProof/>
                  <w:sz w:val="24"/>
                  <w:szCs w:val="24"/>
                  <w:lang w:val="en-US"/>
                </w:rPr>
                <w:lastRenderedPageBreak/>
                <w:t>Penzhina Bay and the Shelikhov Gulf in the Sea of Okhotsk during Extreme Tides in Summer. [</w:t>
              </w:r>
              <w:r w:rsidRPr="00B157C6">
                <w:rPr>
                  <w:rFonts w:ascii="Times New Roman" w:hAnsi="Times New Roman" w:cs="Times New Roman"/>
                  <w:noProof/>
                  <w:sz w:val="24"/>
                  <w:szCs w:val="24"/>
                </w:rPr>
                <w:t>Статья</w:t>
              </w:r>
              <w:r w:rsidRPr="00B157C6">
                <w:rPr>
                  <w:rFonts w:ascii="Times New Roman" w:hAnsi="Times New Roman" w:cs="Times New Roman"/>
                  <w:noProof/>
                  <w:sz w:val="24"/>
                  <w:szCs w:val="24"/>
                  <w:lang w:val="en-US"/>
                </w:rPr>
                <w:t xml:space="preserve">] // J. Mar. Sci. - 2024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- 517 : </w:t>
              </w:r>
              <w:r w:rsidRPr="00B157C6">
                <w:rPr>
                  <w:rFonts w:ascii="Times New Roman" w:hAnsi="Times New Roman" w:cs="Times New Roman"/>
                  <w:noProof/>
                  <w:sz w:val="24"/>
                  <w:szCs w:val="24"/>
                </w:rPr>
                <w:t>Т</w:t>
              </w:r>
              <w:r w:rsidRPr="00B157C6">
                <w:rPr>
                  <w:rFonts w:ascii="Times New Roman" w:hAnsi="Times New Roman" w:cs="Times New Roman"/>
                  <w:noProof/>
                  <w:sz w:val="24"/>
                  <w:szCs w:val="24"/>
                  <w:lang w:val="en-US"/>
                </w:rPr>
                <w:t>. 12.</w:t>
              </w:r>
            </w:p>
            <w:p w14:paraId="47984DBE"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Wanninkhof R.</w:t>
              </w:r>
              <w:r w:rsidRPr="00B157C6">
                <w:rPr>
                  <w:rFonts w:ascii="Times New Roman" w:hAnsi="Times New Roman" w:cs="Times New Roman"/>
                  <w:noProof/>
                  <w:sz w:val="24"/>
                  <w:szCs w:val="24"/>
                  <w:lang w:val="en-US"/>
                </w:rPr>
                <w:t xml:space="preserve"> Relationship between wind speed and gas exchange over the ocean revisited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Limnology and Oceanology: Methods. - 2014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- 12.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351-362.</w:t>
              </w:r>
            </w:p>
            <w:p w14:paraId="38EB3A54"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Weiss R. F.</w:t>
              </w:r>
              <w:r w:rsidRPr="00B157C6">
                <w:rPr>
                  <w:rFonts w:ascii="Times New Roman" w:hAnsi="Times New Roman" w:cs="Times New Roman"/>
                  <w:noProof/>
                  <w:sz w:val="24"/>
                  <w:szCs w:val="24"/>
                  <w:lang w:val="en-US"/>
                </w:rPr>
                <w:t xml:space="preserve"> Carbon dioxide in water and seawater: The solution of a non-ideal gas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Marine Chemistry. - 1974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- 2.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203-215.</w:t>
              </w:r>
            </w:p>
            <w:p w14:paraId="33298D38"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Wen-Chen Chou Pavel Y. Tishchenko, Kai-Yung Chuang, Gwo-Ching Gong, Elena M. Shkirnikova, Petr P. Tishchenko</w:t>
              </w:r>
              <w:r w:rsidRPr="00B157C6">
                <w:rPr>
                  <w:rFonts w:ascii="Times New Roman" w:hAnsi="Times New Roman" w:cs="Times New Roman"/>
                  <w:noProof/>
                  <w:sz w:val="24"/>
                  <w:szCs w:val="24"/>
                  <w:lang w:val="en-US"/>
                </w:rPr>
                <w:t xml:space="preserve"> The contrasting behaviors of CO2 systems in river-dominated and ocean-dominated continental shelves: A case study in the East China Sea and the Peter the Great Bay of the Japan/East Sea in summer 2014 [</w:t>
              </w:r>
              <w:r w:rsidRPr="00B157C6">
                <w:rPr>
                  <w:rFonts w:ascii="Times New Roman" w:hAnsi="Times New Roman" w:cs="Times New Roman"/>
                  <w:noProof/>
                  <w:sz w:val="24"/>
                  <w:szCs w:val="24"/>
                </w:rPr>
                <w:t>Журнал</w:t>
              </w:r>
              <w:r w:rsidRPr="00B157C6">
                <w:rPr>
                  <w:rFonts w:ascii="Times New Roman" w:hAnsi="Times New Roman" w:cs="Times New Roman"/>
                  <w:noProof/>
                  <w:sz w:val="24"/>
                  <w:szCs w:val="24"/>
                  <w:lang w:val="en-US"/>
                </w:rPr>
                <w:t xml:space="preserve">] // Marine Chemistry. - 2017 </w:t>
              </w:r>
              <w:r w:rsidRPr="00B157C6">
                <w:rPr>
                  <w:rFonts w:ascii="Times New Roman" w:hAnsi="Times New Roman" w:cs="Times New Roman"/>
                  <w:noProof/>
                  <w:sz w:val="24"/>
                  <w:szCs w:val="24"/>
                </w:rPr>
                <w:t>г</w:t>
              </w:r>
              <w:r w:rsidRPr="00B157C6">
                <w:rPr>
                  <w:rFonts w:ascii="Times New Roman" w:hAnsi="Times New Roman" w:cs="Times New Roman"/>
                  <w:noProof/>
                  <w:sz w:val="24"/>
                  <w:szCs w:val="24"/>
                  <w:lang w:val="en-US"/>
                </w:rPr>
                <w:t xml:space="preserve">.. - 195. - </w:t>
              </w:r>
              <w:r w:rsidRPr="00B157C6">
                <w:rPr>
                  <w:rFonts w:ascii="Times New Roman" w:hAnsi="Times New Roman" w:cs="Times New Roman"/>
                  <w:noProof/>
                  <w:sz w:val="24"/>
                  <w:szCs w:val="24"/>
                </w:rPr>
                <w:t>стр</w:t>
              </w:r>
              <w:r w:rsidRPr="00B157C6">
                <w:rPr>
                  <w:rFonts w:ascii="Times New Roman" w:hAnsi="Times New Roman" w:cs="Times New Roman"/>
                  <w:noProof/>
                  <w:sz w:val="24"/>
                  <w:szCs w:val="24"/>
                  <w:lang w:val="en-US"/>
                </w:rPr>
                <w:t>. 50-60.</w:t>
              </w:r>
            </w:p>
            <w:p w14:paraId="5C1B7BFA"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lang w:val="en-US"/>
                </w:rPr>
              </w:pPr>
              <w:r w:rsidRPr="00B157C6">
                <w:rPr>
                  <w:rFonts w:ascii="Times New Roman" w:hAnsi="Times New Roman" w:cs="Times New Roman"/>
                  <w:b/>
                  <w:bCs/>
                  <w:noProof/>
                  <w:sz w:val="24"/>
                  <w:szCs w:val="24"/>
                  <w:lang w:val="en-US"/>
                </w:rPr>
                <w:t>Wesslander K.</w:t>
              </w:r>
              <w:r w:rsidRPr="00B157C6">
                <w:rPr>
                  <w:rFonts w:ascii="Times New Roman" w:hAnsi="Times New Roman" w:cs="Times New Roman"/>
                  <w:noProof/>
                  <w:sz w:val="24"/>
                  <w:szCs w:val="24"/>
                  <w:lang w:val="en-US"/>
                </w:rPr>
                <w:t xml:space="preserve"> The carbon dioxide system in the Baltic Sea surface waters. Doctoral thesis A137. [</w:t>
              </w:r>
              <w:r w:rsidRPr="00B157C6">
                <w:rPr>
                  <w:rFonts w:ascii="Times New Roman" w:hAnsi="Times New Roman" w:cs="Times New Roman"/>
                  <w:noProof/>
                  <w:sz w:val="24"/>
                  <w:szCs w:val="24"/>
                </w:rPr>
                <w:t>Отчет</w:t>
              </w:r>
              <w:r w:rsidRPr="00B157C6">
                <w:rPr>
                  <w:rFonts w:ascii="Times New Roman" w:hAnsi="Times New Roman" w:cs="Times New Roman"/>
                  <w:noProof/>
                  <w:sz w:val="24"/>
                  <w:szCs w:val="24"/>
                  <w:lang w:val="en-US"/>
                </w:rPr>
                <w:t>]. - Sweden. Gothenburg : University of Gothenburg. Department of Earth Sciences, 2011.</w:t>
              </w:r>
            </w:p>
            <w:p w14:paraId="25700F79"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Алекин О.А. Ляхин Ю.И,</w:t>
              </w:r>
              <w:r w:rsidRPr="00B157C6">
                <w:rPr>
                  <w:rFonts w:ascii="Times New Roman" w:hAnsi="Times New Roman" w:cs="Times New Roman"/>
                  <w:noProof/>
                  <w:sz w:val="24"/>
                  <w:szCs w:val="24"/>
                </w:rPr>
                <w:t xml:space="preserve"> Химия океана [Книга]. - Ленинград : Гидрометеоиздат., 1984. - стр. 343.</w:t>
              </w:r>
            </w:p>
            <w:p w14:paraId="570E4CC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Андреев А.Г.</w:t>
              </w:r>
              <w:r w:rsidRPr="00B157C6">
                <w:rPr>
                  <w:rFonts w:ascii="Times New Roman" w:hAnsi="Times New Roman" w:cs="Times New Roman"/>
                  <w:noProof/>
                  <w:sz w:val="24"/>
                  <w:szCs w:val="24"/>
                </w:rPr>
                <w:t xml:space="preserve"> Межгодовые изменения химических параметров морской воды тихоокеанской субарктике. [Отчет]. - 2010.</w:t>
              </w:r>
            </w:p>
            <w:p w14:paraId="5AA4547E"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Бубнов П.В.</w:t>
              </w:r>
              <w:r w:rsidRPr="00B157C6">
                <w:rPr>
                  <w:rFonts w:ascii="Times New Roman" w:hAnsi="Times New Roman" w:cs="Times New Roman"/>
                  <w:noProof/>
                  <w:sz w:val="24"/>
                  <w:szCs w:val="24"/>
                </w:rPr>
                <w:t xml:space="preserve"> Особенности карбонатной системы вод Атлантического океана [Отчет] : Автореферат диссертации на соискание ученой степени кандидата географических наук. - Москва : [б.н.], 1996.</w:t>
              </w:r>
            </w:p>
            <w:p w14:paraId="6D4A5CAF"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Волкова С.С.</w:t>
              </w:r>
              <w:r w:rsidRPr="00B157C6">
                <w:rPr>
                  <w:rFonts w:ascii="Times New Roman" w:hAnsi="Times New Roman" w:cs="Times New Roman"/>
                  <w:noProof/>
                  <w:sz w:val="24"/>
                  <w:szCs w:val="24"/>
                </w:rPr>
                <w:t xml:space="preserve"> Физико-химические особенности формирования состава органического вещества и карбонатной системы в малых озерах западной Сибири [Отчет]. - Тюмень : [б.н.], 2015.</w:t>
              </w:r>
            </w:p>
            <w:p w14:paraId="58D2898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Добровольский А. Д. Залогин Б. С.</w:t>
              </w:r>
              <w:r w:rsidRPr="00B157C6">
                <w:rPr>
                  <w:rFonts w:ascii="Times New Roman" w:hAnsi="Times New Roman" w:cs="Times New Roman"/>
                  <w:noProof/>
                  <w:sz w:val="24"/>
                  <w:szCs w:val="24"/>
                </w:rPr>
                <w:t xml:space="preserve"> Моря СССР. [Книга]. - Москва : Издательство МГУ, 1982.</w:t>
              </w:r>
            </w:p>
            <w:p w14:paraId="1FF2E5DF"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Кондратюк В.И.</w:t>
              </w:r>
              <w:r w:rsidRPr="00B157C6">
                <w:rPr>
                  <w:rFonts w:ascii="Times New Roman" w:hAnsi="Times New Roman" w:cs="Times New Roman"/>
                  <w:noProof/>
                  <w:sz w:val="24"/>
                  <w:szCs w:val="24"/>
                </w:rPr>
                <w:t xml:space="preserve"> Климат Камчатки. [Книга]. - Ленинград : Гидрометеоиздат, 1974.</w:t>
              </w:r>
            </w:p>
            <w:p w14:paraId="44697015"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Маккавеев П.Н.</w:t>
              </w:r>
              <w:r w:rsidRPr="00B157C6">
                <w:rPr>
                  <w:rFonts w:ascii="Times New Roman" w:hAnsi="Times New Roman" w:cs="Times New Roman"/>
                  <w:noProof/>
                  <w:sz w:val="24"/>
                  <w:szCs w:val="24"/>
                </w:rPr>
                <w:t xml:space="preserve"> «Обмен двуокисью углерода между Тихим океаном и атмосферой (внутригодовая изменчивость)» [Отчет] : Автореферат. - Москва : [б.н.], 1988. - стр. 27.</w:t>
              </w:r>
            </w:p>
            <w:p w14:paraId="1BFDA7D4"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Маккавеев П.Н.</w:t>
              </w:r>
              <w:r w:rsidRPr="00B157C6">
                <w:rPr>
                  <w:rFonts w:ascii="Times New Roman" w:hAnsi="Times New Roman" w:cs="Times New Roman"/>
                  <w:noProof/>
                  <w:sz w:val="24"/>
                  <w:szCs w:val="24"/>
                </w:rPr>
                <w:t xml:space="preserve"> Изменчивость карбонатного равновесия вод Мирового океана [Отчет] : Автореф. дис. на соиск.уч. ст. д-ра геогр. наук.. - Москва : [б.н.], 2009.</w:t>
              </w:r>
            </w:p>
            <w:p w14:paraId="6D1C2D74"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Максимова М.П.</w:t>
              </w:r>
              <w:r w:rsidRPr="00B157C6">
                <w:rPr>
                  <w:rFonts w:ascii="Times New Roman" w:hAnsi="Times New Roman" w:cs="Times New Roman"/>
                  <w:noProof/>
                  <w:sz w:val="24"/>
                  <w:szCs w:val="24"/>
                </w:rPr>
                <w:t xml:space="preserve"> Гидрохимия Белого моря. [Отчет] : Автореф.дис. на соиск. ст. д-ра геогр. наук. - 1990.</w:t>
              </w:r>
            </w:p>
            <w:p w14:paraId="6D08B93E"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Овинова Н.В.</w:t>
              </w:r>
              <w:r w:rsidRPr="00B157C6">
                <w:rPr>
                  <w:rFonts w:ascii="Times New Roman" w:hAnsi="Times New Roman" w:cs="Times New Roman"/>
                  <w:noProof/>
                  <w:sz w:val="24"/>
                  <w:szCs w:val="24"/>
                </w:rPr>
                <w:t xml:space="preserve"> Климатическая изменчивость элементов карбонатной системы вод Тропической зоны Атлантического океана. [Отчет] : Автореф.дис. на соиск. ст. к.г.н.. - 1998.</w:t>
              </w:r>
            </w:p>
            <w:p w14:paraId="02B7745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lastRenderedPageBreak/>
                <w:t>Пипко И.И.</w:t>
              </w:r>
              <w:r w:rsidRPr="00B157C6">
                <w:rPr>
                  <w:rFonts w:ascii="Times New Roman" w:hAnsi="Times New Roman" w:cs="Times New Roman"/>
                  <w:noProof/>
                  <w:sz w:val="24"/>
                  <w:szCs w:val="24"/>
                </w:rPr>
                <w:t xml:space="preserve"> Изменчивость параметров карбонатной системы в прибрежно-шельфовой зоне морей Восточной Арктики [Отчет] : дис. на. соиск. ст. канд. геогр. наук. - Владивосток : [б.н.], 2005. - стр. 142.</w:t>
              </w:r>
            </w:p>
            <w:p w14:paraId="52F6E7F9"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Полякова А.В.</w:t>
              </w:r>
              <w:r w:rsidRPr="00B157C6">
                <w:rPr>
                  <w:rFonts w:ascii="Times New Roman" w:hAnsi="Times New Roman" w:cs="Times New Roman"/>
                  <w:noProof/>
                  <w:sz w:val="24"/>
                  <w:szCs w:val="24"/>
                </w:rPr>
                <w:t xml:space="preserve"> Гидрохимия [Отчет] / Географический факультет ; МГУ. - Москва : [б.н.], 2009. - стр. 164.</w:t>
              </w:r>
            </w:p>
            <w:p w14:paraId="652E286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Рижинашвили А.Л.</w:t>
              </w:r>
              <w:r w:rsidRPr="00B157C6">
                <w:rPr>
                  <w:rFonts w:ascii="Times New Roman" w:hAnsi="Times New Roman" w:cs="Times New Roman"/>
                  <w:noProof/>
                  <w:sz w:val="24"/>
                  <w:szCs w:val="24"/>
                </w:rPr>
                <w:t xml:space="preserve"> Показатели содержания органических веществ и компоненты карбонатной системы в природных водах в условиях интенсивного антропогенного воздействия [Журнал] // Вестник Санкт-Петербургского университета. - 2008 г.. - 4 : Т. 4.</w:t>
              </w:r>
            </w:p>
            <w:p w14:paraId="36D0EC4F"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Сёмкин П.Ю. Тищенко П.Я., Павлова Г.Ю., Тищенко П.П., Сагалаев С.Г., Шкирникова Е.М., Швецова М.Г.,</w:t>
              </w:r>
              <w:r w:rsidRPr="00B157C6">
                <w:rPr>
                  <w:rFonts w:ascii="Times New Roman" w:hAnsi="Times New Roman" w:cs="Times New Roman"/>
                  <w:noProof/>
                  <w:sz w:val="24"/>
                  <w:szCs w:val="24"/>
                </w:rPr>
                <w:t xml:space="preserve"> Карбонатная система эстуариев рек Сыран и Ульбан (Ульбанский залив Охотского моря) в период летнего паводка [Журнал] // Водные ресурсы. - 2022 г.. - 5 : Т. 49. - стр. 650-661.</w:t>
              </w:r>
            </w:p>
            <w:p w14:paraId="080653F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Тищенко П.Я. Вонг Ч.Ш., Волкова Т.И. и др.</w:t>
              </w:r>
              <w:r w:rsidRPr="00B157C6">
                <w:rPr>
                  <w:rFonts w:ascii="Times New Roman" w:hAnsi="Times New Roman" w:cs="Times New Roman"/>
                  <w:noProof/>
                  <w:sz w:val="24"/>
                  <w:szCs w:val="24"/>
                </w:rPr>
                <w:t xml:space="preserve"> Карбонатная система эстуария реки Раздольной (Амурский залив Японского моря) [Журнал] // Биология моря. - 2005 г.. - Т. 31. - стр. 51-60.</w:t>
              </w:r>
            </w:p>
            <w:p w14:paraId="75CFE638"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Тищенко П.Я. Вонг Чи Ши, Павлова Г.Ю., Джонсон В.К., Ким К.-Р., Канг Д.-Дж.</w:t>
              </w:r>
              <w:r w:rsidRPr="00B157C6">
                <w:rPr>
                  <w:rFonts w:ascii="Times New Roman" w:hAnsi="Times New Roman" w:cs="Times New Roman"/>
                  <w:noProof/>
                  <w:sz w:val="24"/>
                  <w:szCs w:val="24"/>
                </w:rPr>
                <w:t xml:space="preserve"> Измерения рН морской воды с помощью ячейки безжидкостного соединения [Журнал] // Океанология.. - 2001 г.. - 6 : Т. 41. - стр. 849-859.</w:t>
              </w:r>
            </w:p>
            <w:p w14:paraId="43BFFB17"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Тищенко П.Я.</w:t>
              </w:r>
              <w:r w:rsidRPr="00B157C6">
                <w:rPr>
                  <w:rFonts w:ascii="Times New Roman" w:hAnsi="Times New Roman" w:cs="Times New Roman"/>
                  <w:noProof/>
                  <w:sz w:val="24"/>
                  <w:szCs w:val="24"/>
                </w:rPr>
                <w:t xml:space="preserve"> Кислотно-основное равновесие в морских и эстуарных водах [Отчет] : Автореферат дис. … док. хим. наук / институт химии ; ДВО РАН. - Владивосток : [б.н.], 2007. - стр. 53.</w:t>
              </w:r>
            </w:p>
            <w:p w14:paraId="371067DD"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Тищенко П.Я.</w:t>
              </w:r>
              <w:r w:rsidRPr="00B157C6">
                <w:rPr>
                  <w:rFonts w:ascii="Times New Roman" w:hAnsi="Times New Roman" w:cs="Times New Roman"/>
                  <w:noProof/>
                  <w:sz w:val="24"/>
                  <w:szCs w:val="24"/>
                </w:rPr>
                <w:t xml:space="preserve"> Кислотно-основное равновесие в морской воде [Журнал] // Исследования морских экосистем и биоресурсов. - [б.м.] : Наука, 2007 г.. - стр. 17-186.</w:t>
              </w:r>
            </w:p>
            <w:p w14:paraId="0B6D6035" w14:textId="77777777" w:rsidR="00B157C6" w:rsidRPr="00B157C6" w:rsidRDefault="00B157C6" w:rsidP="00FC6EFF">
              <w:pPr>
                <w:pStyle w:val="ae"/>
                <w:numPr>
                  <w:ilvl w:val="0"/>
                  <w:numId w:val="36"/>
                </w:numPr>
                <w:spacing w:after="0" w:line="360" w:lineRule="auto"/>
                <w:ind w:left="0" w:firstLine="284"/>
                <w:jc w:val="both"/>
                <w:rPr>
                  <w:rFonts w:ascii="Times New Roman" w:hAnsi="Times New Roman" w:cs="Times New Roman"/>
                  <w:noProof/>
                  <w:sz w:val="24"/>
                  <w:szCs w:val="24"/>
                </w:rPr>
              </w:pPr>
              <w:r w:rsidRPr="00B157C6">
                <w:rPr>
                  <w:rFonts w:ascii="Times New Roman" w:hAnsi="Times New Roman" w:cs="Times New Roman"/>
                  <w:b/>
                  <w:bCs/>
                  <w:noProof/>
                  <w:sz w:val="24"/>
                  <w:szCs w:val="24"/>
                </w:rPr>
                <w:t>Хоружий Д. С. Медведев Е. В., Моисеенко О. Г.</w:t>
              </w:r>
              <w:r w:rsidRPr="00B157C6">
                <w:rPr>
                  <w:rFonts w:ascii="Times New Roman" w:hAnsi="Times New Roman" w:cs="Times New Roman"/>
                  <w:noProof/>
                  <w:sz w:val="24"/>
                  <w:szCs w:val="24"/>
                </w:rPr>
                <w:t xml:space="preserve"> Соотношение компонентов карбонатной системы и направление потока СО2 на границе раздела вода-атмосфера в зоне апвеллинга у берегов Крыма по данным экспедиционных исследований на океанографической платформе (п. Кацивели) [Журнал] // кологическая безопасность прибрежной и шельфовой зон и комплексное использование ресурсов шельфа.. - Севастополь : [б.н.], 2013 г.. - 27. - стр. 262-265.</w:t>
              </w:r>
            </w:p>
            <w:p w14:paraId="125E2F41" w14:textId="591FE092" w:rsidR="009D5FB5" w:rsidRPr="00B22A17" w:rsidRDefault="009D5FB5" w:rsidP="00FC6EFF">
              <w:pPr>
                <w:spacing w:after="0" w:line="360" w:lineRule="auto"/>
                <w:ind w:firstLine="284"/>
                <w:jc w:val="both"/>
                <w:rPr>
                  <w:rFonts w:ascii="Times New Roman" w:hAnsi="Times New Roman" w:cs="Times New Roman"/>
                  <w:sz w:val="24"/>
                  <w:szCs w:val="24"/>
                </w:rPr>
              </w:pPr>
              <w:r w:rsidRPr="00B157C6">
                <w:rPr>
                  <w:rFonts w:ascii="Times New Roman" w:hAnsi="Times New Roman" w:cs="Times New Roman"/>
                  <w:b/>
                  <w:bCs/>
                  <w:sz w:val="24"/>
                  <w:szCs w:val="24"/>
                </w:rPr>
                <w:fldChar w:fldCharType="end"/>
              </w:r>
            </w:p>
          </w:sdtContent>
        </w:sdt>
      </w:sdtContent>
    </w:sdt>
    <w:p w14:paraId="51694522" w14:textId="4F8A5E61" w:rsidR="00753975" w:rsidRPr="00B22A17" w:rsidRDefault="00753975" w:rsidP="00B22A17">
      <w:pPr>
        <w:pStyle w:val="a3"/>
        <w:spacing w:after="0" w:line="360" w:lineRule="auto"/>
        <w:ind w:left="0" w:firstLine="567"/>
        <w:jc w:val="both"/>
        <w:rPr>
          <w:rFonts w:ascii="Times New Roman" w:hAnsi="Times New Roman" w:cs="Times New Roman"/>
          <w:sz w:val="24"/>
          <w:szCs w:val="24"/>
          <w:lang w:val="en-US"/>
        </w:rPr>
      </w:pPr>
    </w:p>
    <w:sectPr w:rsidR="00753975" w:rsidRPr="00B22A17" w:rsidSect="00B22A17">
      <w:headerReference w:type="default" r:id="rId34"/>
      <w:footerReference w:type="default" r:id="rId35"/>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AA21B" w14:textId="77777777" w:rsidR="00487A8F" w:rsidRDefault="00487A8F" w:rsidP="00757137">
      <w:pPr>
        <w:spacing w:after="0" w:line="240" w:lineRule="auto"/>
      </w:pPr>
      <w:r>
        <w:separator/>
      </w:r>
    </w:p>
  </w:endnote>
  <w:endnote w:type="continuationSeparator" w:id="0">
    <w:p w14:paraId="29DC48B5" w14:textId="77777777" w:rsidR="00487A8F" w:rsidRDefault="00487A8F" w:rsidP="0075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503237"/>
      <w:docPartObj>
        <w:docPartGallery w:val="Page Numbers (Bottom of Page)"/>
        <w:docPartUnique/>
      </w:docPartObj>
    </w:sdtPr>
    <w:sdtEndPr/>
    <w:sdtContent>
      <w:p w14:paraId="2364D4B2" w14:textId="3BD7D681" w:rsidR="00D843F8" w:rsidRDefault="00D843F8">
        <w:pPr>
          <w:pStyle w:val="aa"/>
          <w:jc w:val="right"/>
        </w:pPr>
        <w:r>
          <w:fldChar w:fldCharType="begin"/>
        </w:r>
        <w:r>
          <w:instrText>PAGE   \* MERGEFORMAT</w:instrText>
        </w:r>
        <w:r>
          <w:fldChar w:fldCharType="separate"/>
        </w:r>
        <w:r w:rsidR="006A0CE3">
          <w:rPr>
            <w:noProof/>
          </w:rPr>
          <w:t>3</w:t>
        </w:r>
        <w:r>
          <w:fldChar w:fldCharType="end"/>
        </w:r>
      </w:p>
    </w:sdtContent>
  </w:sdt>
  <w:p w14:paraId="1ED976E4" w14:textId="77777777" w:rsidR="00D843F8" w:rsidRDefault="00D843F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4FA50" w14:textId="77777777" w:rsidR="00487A8F" w:rsidRDefault="00487A8F" w:rsidP="00757137">
      <w:pPr>
        <w:spacing w:after="0" w:line="240" w:lineRule="auto"/>
      </w:pPr>
      <w:r>
        <w:separator/>
      </w:r>
    </w:p>
  </w:footnote>
  <w:footnote w:type="continuationSeparator" w:id="0">
    <w:p w14:paraId="5EFA0ABA" w14:textId="77777777" w:rsidR="00487A8F" w:rsidRDefault="00487A8F" w:rsidP="00757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025255"/>
      <w:docPartObj>
        <w:docPartGallery w:val="Page Numbers (Top of Page)"/>
        <w:docPartUnique/>
      </w:docPartObj>
    </w:sdtPr>
    <w:sdtEndPr/>
    <w:sdtContent>
      <w:p w14:paraId="73F3DC2F" w14:textId="228094FE" w:rsidR="00D843F8" w:rsidRDefault="00D843F8">
        <w:pPr>
          <w:pStyle w:val="a8"/>
          <w:jc w:val="right"/>
        </w:pPr>
        <w:r>
          <w:fldChar w:fldCharType="begin"/>
        </w:r>
        <w:r>
          <w:instrText>PAGE   \* MERGEFORMAT</w:instrText>
        </w:r>
        <w:r>
          <w:fldChar w:fldCharType="separate"/>
        </w:r>
        <w:r w:rsidR="006A0CE3">
          <w:rPr>
            <w:noProof/>
          </w:rPr>
          <w:t>3</w:t>
        </w:r>
        <w:r>
          <w:fldChar w:fldCharType="end"/>
        </w:r>
      </w:p>
    </w:sdtContent>
  </w:sdt>
  <w:p w14:paraId="63941CED" w14:textId="77777777" w:rsidR="00D843F8" w:rsidRDefault="00D843F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39C5"/>
    <w:multiLevelType w:val="hybridMultilevel"/>
    <w:tmpl w:val="AB1CE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6B6F0F"/>
    <w:multiLevelType w:val="hybridMultilevel"/>
    <w:tmpl w:val="E5BE5678"/>
    <w:lvl w:ilvl="0" w:tplc="9022EF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89614A0"/>
    <w:multiLevelType w:val="hybridMultilevel"/>
    <w:tmpl w:val="D6867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55AB9"/>
    <w:multiLevelType w:val="hybridMultilevel"/>
    <w:tmpl w:val="A4C0EA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FE4223"/>
    <w:multiLevelType w:val="hybridMultilevel"/>
    <w:tmpl w:val="F96EADC2"/>
    <w:lvl w:ilvl="0" w:tplc="0ED449C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4259CC"/>
    <w:multiLevelType w:val="hybridMultilevel"/>
    <w:tmpl w:val="46A0D402"/>
    <w:lvl w:ilvl="0" w:tplc="8134379A">
      <w:start w:val="1"/>
      <w:numFmt w:val="decimal"/>
      <w:lvlText w:val="Глава %1."/>
      <w:lvlJc w:val="left"/>
      <w:pPr>
        <w:ind w:left="720" w:hanging="360"/>
      </w:pPr>
      <w:rPr>
        <w:rFonts w:hint="default"/>
      </w:rPr>
    </w:lvl>
    <w:lvl w:ilvl="1" w:tplc="873C9C18">
      <w:start w:val="1"/>
      <w:numFmt w:val="decimal"/>
      <w:lvlText w:val="%2.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862AF5"/>
    <w:multiLevelType w:val="multilevel"/>
    <w:tmpl w:val="ECA2B188"/>
    <w:lvl w:ilvl="0">
      <w:start w:val="1"/>
      <w:numFmt w:val="decimal"/>
      <w:lvlText w:val="Глава %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0162C8D"/>
    <w:multiLevelType w:val="hybridMultilevel"/>
    <w:tmpl w:val="BD120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1E43E1"/>
    <w:multiLevelType w:val="hybridMultilevel"/>
    <w:tmpl w:val="ACC801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A7A476D"/>
    <w:multiLevelType w:val="hybridMultilevel"/>
    <w:tmpl w:val="A95A5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312241"/>
    <w:multiLevelType w:val="hybridMultilevel"/>
    <w:tmpl w:val="9CD64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A25E2B"/>
    <w:multiLevelType w:val="hybridMultilevel"/>
    <w:tmpl w:val="B89A7208"/>
    <w:lvl w:ilvl="0" w:tplc="8C505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81C30B9"/>
    <w:multiLevelType w:val="hybridMultilevel"/>
    <w:tmpl w:val="EC262166"/>
    <w:lvl w:ilvl="0" w:tplc="9022EF62">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4E4F78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4A6D08"/>
    <w:multiLevelType w:val="hybridMultilevel"/>
    <w:tmpl w:val="B28C3384"/>
    <w:lvl w:ilvl="0" w:tplc="873C9C18">
      <w:start w:val="1"/>
      <w:numFmt w:val="decimal"/>
      <w:lvlText w:val="%1.1"/>
      <w:lvlJc w:val="left"/>
      <w:pPr>
        <w:ind w:left="1440" w:hanging="360"/>
      </w:pPr>
      <w:rPr>
        <w:rFonts w:hint="default"/>
      </w:rPr>
    </w:lvl>
    <w:lvl w:ilvl="1" w:tplc="04190019" w:tentative="1">
      <w:start w:val="1"/>
      <w:numFmt w:val="lowerLetter"/>
      <w:lvlText w:val="%2."/>
      <w:lvlJc w:val="left"/>
      <w:pPr>
        <w:ind w:left="2236" w:hanging="360"/>
      </w:pPr>
    </w:lvl>
    <w:lvl w:ilvl="2" w:tplc="0419001B" w:tentative="1">
      <w:start w:val="1"/>
      <w:numFmt w:val="lowerRoman"/>
      <w:lvlText w:val="%3."/>
      <w:lvlJc w:val="right"/>
      <w:pPr>
        <w:ind w:left="2956" w:hanging="180"/>
      </w:pPr>
    </w:lvl>
    <w:lvl w:ilvl="3" w:tplc="0419000F" w:tentative="1">
      <w:start w:val="1"/>
      <w:numFmt w:val="decimal"/>
      <w:lvlText w:val="%4."/>
      <w:lvlJc w:val="left"/>
      <w:pPr>
        <w:ind w:left="3676" w:hanging="360"/>
      </w:pPr>
    </w:lvl>
    <w:lvl w:ilvl="4" w:tplc="04190019" w:tentative="1">
      <w:start w:val="1"/>
      <w:numFmt w:val="lowerLetter"/>
      <w:lvlText w:val="%5."/>
      <w:lvlJc w:val="left"/>
      <w:pPr>
        <w:ind w:left="4396" w:hanging="360"/>
      </w:pPr>
    </w:lvl>
    <w:lvl w:ilvl="5" w:tplc="0419001B" w:tentative="1">
      <w:start w:val="1"/>
      <w:numFmt w:val="lowerRoman"/>
      <w:lvlText w:val="%6."/>
      <w:lvlJc w:val="right"/>
      <w:pPr>
        <w:ind w:left="5116" w:hanging="180"/>
      </w:pPr>
    </w:lvl>
    <w:lvl w:ilvl="6" w:tplc="0419000F" w:tentative="1">
      <w:start w:val="1"/>
      <w:numFmt w:val="decimal"/>
      <w:lvlText w:val="%7."/>
      <w:lvlJc w:val="left"/>
      <w:pPr>
        <w:ind w:left="5836" w:hanging="360"/>
      </w:pPr>
    </w:lvl>
    <w:lvl w:ilvl="7" w:tplc="04190019" w:tentative="1">
      <w:start w:val="1"/>
      <w:numFmt w:val="lowerLetter"/>
      <w:lvlText w:val="%8."/>
      <w:lvlJc w:val="left"/>
      <w:pPr>
        <w:ind w:left="6556" w:hanging="360"/>
      </w:pPr>
    </w:lvl>
    <w:lvl w:ilvl="8" w:tplc="0419001B" w:tentative="1">
      <w:start w:val="1"/>
      <w:numFmt w:val="lowerRoman"/>
      <w:lvlText w:val="%9."/>
      <w:lvlJc w:val="right"/>
      <w:pPr>
        <w:ind w:left="7276" w:hanging="180"/>
      </w:pPr>
    </w:lvl>
  </w:abstractNum>
  <w:abstractNum w:abstractNumId="15" w15:restartNumberingAfterBreak="0">
    <w:nsid w:val="68277701"/>
    <w:multiLevelType w:val="hybridMultilevel"/>
    <w:tmpl w:val="74F8E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543461"/>
    <w:multiLevelType w:val="hybridMultilevel"/>
    <w:tmpl w:val="7890A388"/>
    <w:lvl w:ilvl="0" w:tplc="0ED449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704D0BD4"/>
    <w:multiLevelType w:val="hybridMultilevel"/>
    <w:tmpl w:val="DBF04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003AD0"/>
    <w:multiLevelType w:val="hybridMultilevel"/>
    <w:tmpl w:val="40EE75D4"/>
    <w:lvl w:ilvl="0" w:tplc="8B6067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910385A"/>
    <w:multiLevelType w:val="hybridMultilevel"/>
    <w:tmpl w:val="21D8BF42"/>
    <w:lvl w:ilvl="0" w:tplc="502C16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7B84587D"/>
    <w:multiLevelType w:val="hybridMultilevel"/>
    <w:tmpl w:val="60B431F8"/>
    <w:lvl w:ilvl="0" w:tplc="8134379A">
      <w:start w:val="1"/>
      <w:numFmt w:val="decimal"/>
      <w:lvlText w:val="Глава %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9"/>
  </w:num>
  <w:num w:numId="3">
    <w:abstractNumId w:val="8"/>
  </w:num>
  <w:num w:numId="4">
    <w:abstractNumId w:val="19"/>
  </w:num>
  <w:num w:numId="5">
    <w:abstractNumId w:val="20"/>
  </w:num>
  <w:num w:numId="6">
    <w:abstractNumId w:val="5"/>
  </w:num>
  <w:num w:numId="7">
    <w:abstractNumId w:val="14"/>
  </w:num>
  <w:num w:numId="8">
    <w:abstractNumId w:val="13"/>
  </w:num>
  <w:num w:numId="9">
    <w:abstractNumId w:val="6"/>
  </w:num>
  <w:num w:numId="10">
    <w:abstractNumId w:val="6"/>
  </w:num>
  <w:num w:numId="11">
    <w:abstractNumId w:val="6"/>
  </w:num>
  <w:num w:numId="12">
    <w:abstractNumId w:val="6"/>
  </w:num>
  <w:num w:numId="13">
    <w:abstractNumId w:val="3"/>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17"/>
  </w:num>
  <w:num w:numId="22">
    <w:abstractNumId w:val="6"/>
  </w:num>
  <w:num w:numId="23">
    <w:abstractNumId w:val="6"/>
  </w:num>
  <w:num w:numId="24">
    <w:abstractNumId w:val="6"/>
  </w:num>
  <w:num w:numId="25">
    <w:abstractNumId w:val="6"/>
  </w:num>
  <w:num w:numId="26">
    <w:abstractNumId w:val="18"/>
  </w:num>
  <w:num w:numId="27">
    <w:abstractNumId w:val="6"/>
  </w:num>
  <w:num w:numId="28">
    <w:abstractNumId w:val="11"/>
  </w:num>
  <w:num w:numId="29">
    <w:abstractNumId w:val="2"/>
  </w:num>
  <w:num w:numId="30">
    <w:abstractNumId w:val="15"/>
  </w:num>
  <w:num w:numId="31">
    <w:abstractNumId w:val="10"/>
  </w:num>
  <w:num w:numId="32">
    <w:abstractNumId w:val="16"/>
  </w:num>
  <w:num w:numId="33">
    <w:abstractNumId w:val="4"/>
  </w:num>
  <w:num w:numId="34">
    <w:abstractNumId w:val="1"/>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64"/>
    <w:rsid w:val="0000657E"/>
    <w:rsid w:val="00010DE4"/>
    <w:rsid w:val="00015EF0"/>
    <w:rsid w:val="000168A1"/>
    <w:rsid w:val="00031960"/>
    <w:rsid w:val="000515B5"/>
    <w:rsid w:val="00052D58"/>
    <w:rsid w:val="00070126"/>
    <w:rsid w:val="00070ABD"/>
    <w:rsid w:val="00071404"/>
    <w:rsid w:val="000A25A1"/>
    <w:rsid w:val="000A3F36"/>
    <w:rsid w:val="000A6CE0"/>
    <w:rsid w:val="000B1207"/>
    <w:rsid w:val="000B25B6"/>
    <w:rsid w:val="000B3710"/>
    <w:rsid w:val="000B73EC"/>
    <w:rsid w:val="000C27D4"/>
    <w:rsid w:val="000C7228"/>
    <w:rsid w:val="000D452A"/>
    <w:rsid w:val="000E217E"/>
    <w:rsid w:val="000E6060"/>
    <w:rsid w:val="000F2380"/>
    <w:rsid w:val="000F3748"/>
    <w:rsid w:val="00100A5B"/>
    <w:rsid w:val="00110F96"/>
    <w:rsid w:val="00113581"/>
    <w:rsid w:val="00115ADC"/>
    <w:rsid w:val="00125E71"/>
    <w:rsid w:val="00134B85"/>
    <w:rsid w:val="00145D66"/>
    <w:rsid w:val="0014684A"/>
    <w:rsid w:val="00146B2E"/>
    <w:rsid w:val="00147AE8"/>
    <w:rsid w:val="00160002"/>
    <w:rsid w:val="00170EBD"/>
    <w:rsid w:val="00173729"/>
    <w:rsid w:val="00174BE6"/>
    <w:rsid w:val="00181482"/>
    <w:rsid w:val="001824EC"/>
    <w:rsid w:val="00182786"/>
    <w:rsid w:val="001830A6"/>
    <w:rsid w:val="00190A3E"/>
    <w:rsid w:val="001A6E27"/>
    <w:rsid w:val="001B2226"/>
    <w:rsid w:val="001D667B"/>
    <w:rsid w:val="001E06B9"/>
    <w:rsid w:val="001E43C1"/>
    <w:rsid w:val="001F540F"/>
    <w:rsid w:val="002003C9"/>
    <w:rsid w:val="00213F44"/>
    <w:rsid w:val="00214F17"/>
    <w:rsid w:val="00220C9A"/>
    <w:rsid w:val="002251A3"/>
    <w:rsid w:val="002257A0"/>
    <w:rsid w:val="00233210"/>
    <w:rsid w:val="00252827"/>
    <w:rsid w:val="002570FD"/>
    <w:rsid w:val="00263840"/>
    <w:rsid w:val="002660AD"/>
    <w:rsid w:val="0029241F"/>
    <w:rsid w:val="002B0696"/>
    <w:rsid w:val="002C3408"/>
    <w:rsid w:val="002C3F81"/>
    <w:rsid w:val="002D180C"/>
    <w:rsid w:val="002D385D"/>
    <w:rsid w:val="002D482A"/>
    <w:rsid w:val="002E32F8"/>
    <w:rsid w:val="002E5BA7"/>
    <w:rsid w:val="0030159C"/>
    <w:rsid w:val="003058BE"/>
    <w:rsid w:val="003060B0"/>
    <w:rsid w:val="003069BD"/>
    <w:rsid w:val="00313EE7"/>
    <w:rsid w:val="00314608"/>
    <w:rsid w:val="00350A41"/>
    <w:rsid w:val="003516AF"/>
    <w:rsid w:val="00354D28"/>
    <w:rsid w:val="00354DB2"/>
    <w:rsid w:val="0035576D"/>
    <w:rsid w:val="00360906"/>
    <w:rsid w:val="00360D54"/>
    <w:rsid w:val="003721B8"/>
    <w:rsid w:val="00377C39"/>
    <w:rsid w:val="00377D4A"/>
    <w:rsid w:val="0038252C"/>
    <w:rsid w:val="0039227D"/>
    <w:rsid w:val="00393715"/>
    <w:rsid w:val="00394BEA"/>
    <w:rsid w:val="00395BB3"/>
    <w:rsid w:val="00396DBA"/>
    <w:rsid w:val="003A4821"/>
    <w:rsid w:val="003B17BD"/>
    <w:rsid w:val="003B4C4C"/>
    <w:rsid w:val="003C20E4"/>
    <w:rsid w:val="003C589D"/>
    <w:rsid w:val="003C6F3D"/>
    <w:rsid w:val="003E0436"/>
    <w:rsid w:val="003E54ED"/>
    <w:rsid w:val="003E682E"/>
    <w:rsid w:val="003F1686"/>
    <w:rsid w:val="003F225E"/>
    <w:rsid w:val="00400C1B"/>
    <w:rsid w:val="00412EB1"/>
    <w:rsid w:val="00413C45"/>
    <w:rsid w:val="0043207E"/>
    <w:rsid w:val="0043292E"/>
    <w:rsid w:val="00433320"/>
    <w:rsid w:val="00434270"/>
    <w:rsid w:val="00435C4F"/>
    <w:rsid w:val="00440321"/>
    <w:rsid w:val="00443562"/>
    <w:rsid w:val="00451D30"/>
    <w:rsid w:val="00451E5A"/>
    <w:rsid w:val="00451F1E"/>
    <w:rsid w:val="004532F2"/>
    <w:rsid w:val="00455904"/>
    <w:rsid w:val="004600C2"/>
    <w:rsid w:val="00470EA7"/>
    <w:rsid w:val="00477193"/>
    <w:rsid w:val="0048156F"/>
    <w:rsid w:val="00481EF1"/>
    <w:rsid w:val="004865DE"/>
    <w:rsid w:val="00487A8F"/>
    <w:rsid w:val="00490509"/>
    <w:rsid w:val="00497D7B"/>
    <w:rsid w:val="004A08D5"/>
    <w:rsid w:val="004A0E9F"/>
    <w:rsid w:val="004A3245"/>
    <w:rsid w:val="004A51C8"/>
    <w:rsid w:val="004B41A7"/>
    <w:rsid w:val="004B4F86"/>
    <w:rsid w:val="004B7F27"/>
    <w:rsid w:val="004C1BEC"/>
    <w:rsid w:val="004C7E1D"/>
    <w:rsid w:val="004D0291"/>
    <w:rsid w:val="004D1DD6"/>
    <w:rsid w:val="004D22E4"/>
    <w:rsid w:val="004D418F"/>
    <w:rsid w:val="004E5BEA"/>
    <w:rsid w:val="004E7AA1"/>
    <w:rsid w:val="00504142"/>
    <w:rsid w:val="005105F7"/>
    <w:rsid w:val="005144B0"/>
    <w:rsid w:val="0051769B"/>
    <w:rsid w:val="00526E9F"/>
    <w:rsid w:val="00532A7E"/>
    <w:rsid w:val="00532B23"/>
    <w:rsid w:val="00537127"/>
    <w:rsid w:val="00545657"/>
    <w:rsid w:val="00552285"/>
    <w:rsid w:val="00553E90"/>
    <w:rsid w:val="00554564"/>
    <w:rsid w:val="00554DBD"/>
    <w:rsid w:val="005564A9"/>
    <w:rsid w:val="005607E8"/>
    <w:rsid w:val="00561ADF"/>
    <w:rsid w:val="005642F2"/>
    <w:rsid w:val="0056446C"/>
    <w:rsid w:val="0056459D"/>
    <w:rsid w:val="005660FA"/>
    <w:rsid w:val="00586941"/>
    <w:rsid w:val="0059422D"/>
    <w:rsid w:val="005A5B9F"/>
    <w:rsid w:val="005A78CF"/>
    <w:rsid w:val="005B0AE9"/>
    <w:rsid w:val="005C2B02"/>
    <w:rsid w:val="005C491F"/>
    <w:rsid w:val="005C5927"/>
    <w:rsid w:val="005D1734"/>
    <w:rsid w:val="005E1CD6"/>
    <w:rsid w:val="005E77E0"/>
    <w:rsid w:val="005F659F"/>
    <w:rsid w:val="0061133D"/>
    <w:rsid w:val="00614165"/>
    <w:rsid w:val="00615BBC"/>
    <w:rsid w:val="00617B24"/>
    <w:rsid w:val="00635520"/>
    <w:rsid w:val="0064169A"/>
    <w:rsid w:val="00651E23"/>
    <w:rsid w:val="00656130"/>
    <w:rsid w:val="0065667F"/>
    <w:rsid w:val="00665813"/>
    <w:rsid w:val="006677F1"/>
    <w:rsid w:val="00673F24"/>
    <w:rsid w:val="006744FD"/>
    <w:rsid w:val="0067639C"/>
    <w:rsid w:val="00684738"/>
    <w:rsid w:val="00684F7B"/>
    <w:rsid w:val="006A0CE3"/>
    <w:rsid w:val="006A26DC"/>
    <w:rsid w:val="006B08B4"/>
    <w:rsid w:val="006B1E35"/>
    <w:rsid w:val="006B3D61"/>
    <w:rsid w:val="006C29B2"/>
    <w:rsid w:val="006C730A"/>
    <w:rsid w:val="006D33CD"/>
    <w:rsid w:val="006D4046"/>
    <w:rsid w:val="006E1663"/>
    <w:rsid w:val="006F60A3"/>
    <w:rsid w:val="006F7D9E"/>
    <w:rsid w:val="0070144A"/>
    <w:rsid w:val="007046CB"/>
    <w:rsid w:val="00710E98"/>
    <w:rsid w:val="0071107E"/>
    <w:rsid w:val="00723894"/>
    <w:rsid w:val="00725D48"/>
    <w:rsid w:val="00733A76"/>
    <w:rsid w:val="00737019"/>
    <w:rsid w:val="007407B1"/>
    <w:rsid w:val="00742CC2"/>
    <w:rsid w:val="00753975"/>
    <w:rsid w:val="00756B7D"/>
    <w:rsid w:val="00757137"/>
    <w:rsid w:val="00764DED"/>
    <w:rsid w:val="00771236"/>
    <w:rsid w:val="00773C78"/>
    <w:rsid w:val="00776098"/>
    <w:rsid w:val="0078206E"/>
    <w:rsid w:val="00782952"/>
    <w:rsid w:val="00786848"/>
    <w:rsid w:val="00791BB0"/>
    <w:rsid w:val="007A3E3B"/>
    <w:rsid w:val="007A58C4"/>
    <w:rsid w:val="007B1214"/>
    <w:rsid w:val="007B6020"/>
    <w:rsid w:val="007B723E"/>
    <w:rsid w:val="007C17E5"/>
    <w:rsid w:val="007D6371"/>
    <w:rsid w:val="007F4186"/>
    <w:rsid w:val="00806697"/>
    <w:rsid w:val="008147E8"/>
    <w:rsid w:val="00814DF8"/>
    <w:rsid w:val="00826672"/>
    <w:rsid w:val="00831277"/>
    <w:rsid w:val="00847599"/>
    <w:rsid w:val="00850FC5"/>
    <w:rsid w:val="008529C8"/>
    <w:rsid w:val="00852C0B"/>
    <w:rsid w:val="0085334B"/>
    <w:rsid w:val="008547CE"/>
    <w:rsid w:val="008547D6"/>
    <w:rsid w:val="008573F4"/>
    <w:rsid w:val="0086056E"/>
    <w:rsid w:val="00860E68"/>
    <w:rsid w:val="008619F7"/>
    <w:rsid w:val="00870FFE"/>
    <w:rsid w:val="00881DF7"/>
    <w:rsid w:val="008832C3"/>
    <w:rsid w:val="008837FE"/>
    <w:rsid w:val="0088775F"/>
    <w:rsid w:val="008A2D92"/>
    <w:rsid w:val="008B2DDB"/>
    <w:rsid w:val="008B6001"/>
    <w:rsid w:val="008C24F5"/>
    <w:rsid w:val="008C4AF6"/>
    <w:rsid w:val="008C6432"/>
    <w:rsid w:val="008C6A3B"/>
    <w:rsid w:val="008D3925"/>
    <w:rsid w:val="008E0E83"/>
    <w:rsid w:val="008E3C50"/>
    <w:rsid w:val="008E545A"/>
    <w:rsid w:val="008E6738"/>
    <w:rsid w:val="008F0A11"/>
    <w:rsid w:val="00901A38"/>
    <w:rsid w:val="00911496"/>
    <w:rsid w:val="00923F35"/>
    <w:rsid w:val="0092565C"/>
    <w:rsid w:val="00925AC4"/>
    <w:rsid w:val="0093779B"/>
    <w:rsid w:val="00953943"/>
    <w:rsid w:val="009661B4"/>
    <w:rsid w:val="00966CE0"/>
    <w:rsid w:val="00967181"/>
    <w:rsid w:val="009711B7"/>
    <w:rsid w:val="00971666"/>
    <w:rsid w:val="00972F0A"/>
    <w:rsid w:val="00974DF2"/>
    <w:rsid w:val="00986AB0"/>
    <w:rsid w:val="009D5FB5"/>
    <w:rsid w:val="009E7F19"/>
    <w:rsid w:val="009F4A55"/>
    <w:rsid w:val="00A0354A"/>
    <w:rsid w:val="00A178D2"/>
    <w:rsid w:val="00A265B1"/>
    <w:rsid w:val="00A46758"/>
    <w:rsid w:val="00A52943"/>
    <w:rsid w:val="00A60D0D"/>
    <w:rsid w:val="00A62B9E"/>
    <w:rsid w:val="00A76B06"/>
    <w:rsid w:val="00A83377"/>
    <w:rsid w:val="00A83C12"/>
    <w:rsid w:val="00A90DA2"/>
    <w:rsid w:val="00A91343"/>
    <w:rsid w:val="00AA74AD"/>
    <w:rsid w:val="00AB5C47"/>
    <w:rsid w:val="00AC0F23"/>
    <w:rsid w:val="00AD22FF"/>
    <w:rsid w:val="00AE1AF8"/>
    <w:rsid w:val="00AE7BE8"/>
    <w:rsid w:val="00AF1105"/>
    <w:rsid w:val="00AF195B"/>
    <w:rsid w:val="00AF2FF4"/>
    <w:rsid w:val="00AF76E6"/>
    <w:rsid w:val="00B032BE"/>
    <w:rsid w:val="00B03980"/>
    <w:rsid w:val="00B04CAF"/>
    <w:rsid w:val="00B1137C"/>
    <w:rsid w:val="00B1428C"/>
    <w:rsid w:val="00B157C6"/>
    <w:rsid w:val="00B210ED"/>
    <w:rsid w:val="00B22A17"/>
    <w:rsid w:val="00B27E2D"/>
    <w:rsid w:val="00B3441D"/>
    <w:rsid w:val="00B37EC6"/>
    <w:rsid w:val="00B41315"/>
    <w:rsid w:val="00B42316"/>
    <w:rsid w:val="00B4595B"/>
    <w:rsid w:val="00B4785C"/>
    <w:rsid w:val="00B601F4"/>
    <w:rsid w:val="00B655E7"/>
    <w:rsid w:val="00B72F97"/>
    <w:rsid w:val="00B77AD7"/>
    <w:rsid w:val="00B81BEE"/>
    <w:rsid w:val="00B82EFD"/>
    <w:rsid w:val="00B85AD9"/>
    <w:rsid w:val="00B914EB"/>
    <w:rsid w:val="00B93EB5"/>
    <w:rsid w:val="00B95B5B"/>
    <w:rsid w:val="00BA3C88"/>
    <w:rsid w:val="00BC0E1E"/>
    <w:rsid w:val="00BC26CF"/>
    <w:rsid w:val="00BE6986"/>
    <w:rsid w:val="00BE77E0"/>
    <w:rsid w:val="00BE7D29"/>
    <w:rsid w:val="00BF1FA0"/>
    <w:rsid w:val="00BF3020"/>
    <w:rsid w:val="00BF5D17"/>
    <w:rsid w:val="00C02C8A"/>
    <w:rsid w:val="00C07ECF"/>
    <w:rsid w:val="00C21BF7"/>
    <w:rsid w:val="00C21E5F"/>
    <w:rsid w:val="00C22FE2"/>
    <w:rsid w:val="00C26046"/>
    <w:rsid w:val="00C31513"/>
    <w:rsid w:val="00C36470"/>
    <w:rsid w:val="00C422AB"/>
    <w:rsid w:val="00C45C85"/>
    <w:rsid w:val="00C608D4"/>
    <w:rsid w:val="00C664E1"/>
    <w:rsid w:val="00C700CF"/>
    <w:rsid w:val="00C71628"/>
    <w:rsid w:val="00C74095"/>
    <w:rsid w:val="00C75EDF"/>
    <w:rsid w:val="00C80AEA"/>
    <w:rsid w:val="00C8457F"/>
    <w:rsid w:val="00C84F8D"/>
    <w:rsid w:val="00C85C4A"/>
    <w:rsid w:val="00C900F3"/>
    <w:rsid w:val="00C91D7B"/>
    <w:rsid w:val="00CB0B3F"/>
    <w:rsid w:val="00CC286F"/>
    <w:rsid w:val="00CC5DBE"/>
    <w:rsid w:val="00CC60B4"/>
    <w:rsid w:val="00CD0438"/>
    <w:rsid w:val="00CD1E6E"/>
    <w:rsid w:val="00CD707F"/>
    <w:rsid w:val="00CE120C"/>
    <w:rsid w:val="00CE731A"/>
    <w:rsid w:val="00CF10E1"/>
    <w:rsid w:val="00CF28B7"/>
    <w:rsid w:val="00CF34B6"/>
    <w:rsid w:val="00CF4652"/>
    <w:rsid w:val="00CF66AA"/>
    <w:rsid w:val="00D2113E"/>
    <w:rsid w:val="00D2366F"/>
    <w:rsid w:val="00D24538"/>
    <w:rsid w:val="00D26748"/>
    <w:rsid w:val="00D27369"/>
    <w:rsid w:val="00D27B63"/>
    <w:rsid w:val="00D30601"/>
    <w:rsid w:val="00D32C53"/>
    <w:rsid w:val="00D41F74"/>
    <w:rsid w:val="00D54580"/>
    <w:rsid w:val="00D571C5"/>
    <w:rsid w:val="00D62F71"/>
    <w:rsid w:val="00D80A2F"/>
    <w:rsid w:val="00D843F8"/>
    <w:rsid w:val="00D90C1C"/>
    <w:rsid w:val="00D91833"/>
    <w:rsid w:val="00D968AE"/>
    <w:rsid w:val="00DB4FEA"/>
    <w:rsid w:val="00DB64C4"/>
    <w:rsid w:val="00DC0E36"/>
    <w:rsid w:val="00DD4767"/>
    <w:rsid w:val="00DD7CAA"/>
    <w:rsid w:val="00DE17B7"/>
    <w:rsid w:val="00DE4ED7"/>
    <w:rsid w:val="00E00EE7"/>
    <w:rsid w:val="00E01BDD"/>
    <w:rsid w:val="00E07DFB"/>
    <w:rsid w:val="00E10624"/>
    <w:rsid w:val="00E10688"/>
    <w:rsid w:val="00E11DC4"/>
    <w:rsid w:val="00E17C91"/>
    <w:rsid w:val="00E21719"/>
    <w:rsid w:val="00E301CA"/>
    <w:rsid w:val="00E33D21"/>
    <w:rsid w:val="00E47E92"/>
    <w:rsid w:val="00E56314"/>
    <w:rsid w:val="00E64178"/>
    <w:rsid w:val="00E65525"/>
    <w:rsid w:val="00E814D3"/>
    <w:rsid w:val="00EA2B7B"/>
    <w:rsid w:val="00EA51D4"/>
    <w:rsid w:val="00EB1411"/>
    <w:rsid w:val="00EB164D"/>
    <w:rsid w:val="00EB2CA9"/>
    <w:rsid w:val="00EB4145"/>
    <w:rsid w:val="00EB5411"/>
    <w:rsid w:val="00EC123F"/>
    <w:rsid w:val="00EE4E4B"/>
    <w:rsid w:val="00EE69C2"/>
    <w:rsid w:val="00EF1058"/>
    <w:rsid w:val="00EF5A1A"/>
    <w:rsid w:val="00EF7408"/>
    <w:rsid w:val="00F06DCE"/>
    <w:rsid w:val="00F14C56"/>
    <w:rsid w:val="00F15E87"/>
    <w:rsid w:val="00F201DE"/>
    <w:rsid w:val="00F265BB"/>
    <w:rsid w:val="00F35D93"/>
    <w:rsid w:val="00F42834"/>
    <w:rsid w:val="00F4647D"/>
    <w:rsid w:val="00F466B2"/>
    <w:rsid w:val="00F5268C"/>
    <w:rsid w:val="00F716F1"/>
    <w:rsid w:val="00F72D74"/>
    <w:rsid w:val="00F74B7F"/>
    <w:rsid w:val="00F74F90"/>
    <w:rsid w:val="00F76417"/>
    <w:rsid w:val="00F822AC"/>
    <w:rsid w:val="00F87595"/>
    <w:rsid w:val="00F92F7C"/>
    <w:rsid w:val="00F961F3"/>
    <w:rsid w:val="00F9671E"/>
    <w:rsid w:val="00FA1FE2"/>
    <w:rsid w:val="00FB0A13"/>
    <w:rsid w:val="00FB1D3D"/>
    <w:rsid w:val="00FC1D88"/>
    <w:rsid w:val="00FC6EFF"/>
    <w:rsid w:val="00FE189F"/>
    <w:rsid w:val="00FE56B9"/>
    <w:rsid w:val="00FF1FFB"/>
    <w:rsid w:val="00FF381B"/>
    <w:rsid w:val="00FF4A04"/>
    <w:rsid w:val="00FF5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918B"/>
  <w15:chartTrackingRefBased/>
  <w15:docId w15:val="{F0956C50-33B9-44C6-9675-D596258B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B22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422AB"/>
    <w:pPr>
      <w:keepNext/>
      <w:keepLines/>
      <w:numPr>
        <w:ilvl w:val="1"/>
        <w:numId w:val="9"/>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422AB"/>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422AB"/>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C422AB"/>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C422AB"/>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C422AB"/>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C422A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422A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226"/>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FF4A04"/>
    <w:pPr>
      <w:ind w:left="720"/>
      <w:contextualSpacing/>
    </w:pPr>
  </w:style>
  <w:style w:type="paragraph" w:styleId="a4">
    <w:name w:val="caption"/>
    <w:basedOn w:val="a"/>
    <w:next w:val="a"/>
    <w:uiPriority w:val="35"/>
    <w:unhideWhenUsed/>
    <w:qFormat/>
    <w:rsid w:val="00504142"/>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C422A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422A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C422AB"/>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C422AB"/>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C422AB"/>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C422AB"/>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C422A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C422AB"/>
    <w:rPr>
      <w:rFonts w:asciiTheme="majorHAnsi" w:eastAsiaTheme="majorEastAsia" w:hAnsiTheme="majorHAnsi" w:cstheme="majorBidi"/>
      <w:i/>
      <w:iCs/>
      <w:color w:val="272727" w:themeColor="text1" w:themeTint="D8"/>
      <w:sz w:val="21"/>
      <w:szCs w:val="21"/>
    </w:rPr>
  </w:style>
  <w:style w:type="character" w:styleId="a5">
    <w:name w:val="Placeholder Text"/>
    <w:basedOn w:val="a0"/>
    <w:uiPriority w:val="99"/>
    <w:semiHidden/>
    <w:rsid w:val="0039227D"/>
    <w:rPr>
      <w:color w:val="808080"/>
    </w:rPr>
  </w:style>
  <w:style w:type="table" w:styleId="a6">
    <w:name w:val="Table Grid"/>
    <w:basedOn w:val="a1"/>
    <w:uiPriority w:val="39"/>
    <w:rsid w:val="00292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v-coretext-layer-text">
    <w:name w:val="rpv-core__text-layer-text"/>
    <w:basedOn w:val="a0"/>
    <w:rsid w:val="00263840"/>
  </w:style>
  <w:style w:type="paragraph" w:customStyle="1" w:styleId="a7">
    <w:name w:val="ТЕКСТ РАЗДЕЛА"/>
    <w:basedOn w:val="a"/>
    <w:qFormat/>
    <w:rsid w:val="00A0354A"/>
    <w:pPr>
      <w:spacing w:line="22" w:lineRule="atLeast"/>
      <w:ind w:left="28" w:hanging="28"/>
      <w:jc w:val="both"/>
    </w:pPr>
    <w:rPr>
      <w:rFonts w:ascii="Times New Roman" w:hAnsi="Times New Roman" w:cs="Times New Roman"/>
      <w:bCs/>
      <w:kern w:val="2"/>
      <w:sz w:val="24"/>
      <w:szCs w:val="24"/>
      <w:shd w:val="clear" w:color="auto" w:fill="FFFFFF"/>
      <w14:ligatures w14:val="standardContextual"/>
    </w:rPr>
  </w:style>
  <w:style w:type="paragraph" w:styleId="a8">
    <w:name w:val="header"/>
    <w:basedOn w:val="a"/>
    <w:link w:val="a9"/>
    <w:uiPriority w:val="99"/>
    <w:unhideWhenUsed/>
    <w:rsid w:val="007571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7137"/>
  </w:style>
  <w:style w:type="paragraph" w:styleId="aa">
    <w:name w:val="footer"/>
    <w:basedOn w:val="a"/>
    <w:link w:val="ab"/>
    <w:uiPriority w:val="99"/>
    <w:unhideWhenUsed/>
    <w:rsid w:val="007571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7137"/>
  </w:style>
  <w:style w:type="character" w:styleId="ac">
    <w:name w:val="Hyperlink"/>
    <w:basedOn w:val="a0"/>
    <w:uiPriority w:val="99"/>
    <w:unhideWhenUsed/>
    <w:rsid w:val="006D33CD"/>
    <w:rPr>
      <w:color w:val="0563C1" w:themeColor="hyperlink"/>
      <w:u w:val="single"/>
    </w:rPr>
  </w:style>
  <w:style w:type="character" w:customStyle="1" w:styleId="11">
    <w:name w:val="Неразрешенное упоминание1"/>
    <w:basedOn w:val="a0"/>
    <w:uiPriority w:val="99"/>
    <w:semiHidden/>
    <w:unhideWhenUsed/>
    <w:rsid w:val="006D33CD"/>
    <w:rPr>
      <w:color w:val="605E5C"/>
      <w:shd w:val="clear" w:color="auto" w:fill="E1DFDD"/>
    </w:rPr>
  </w:style>
  <w:style w:type="paragraph" w:styleId="ad">
    <w:name w:val="TOC Heading"/>
    <w:basedOn w:val="1"/>
    <w:next w:val="a"/>
    <w:uiPriority w:val="39"/>
    <w:unhideWhenUsed/>
    <w:qFormat/>
    <w:rsid w:val="00586941"/>
    <w:pPr>
      <w:outlineLvl w:val="9"/>
    </w:pPr>
    <w:rPr>
      <w:lang w:eastAsia="ru-RU"/>
    </w:rPr>
  </w:style>
  <w:style w:type="paragraph" w:styleId="12">
    <w:name w:val="toc 1"/>
    <w:basedOn w:val="a"/>
    <w:next w:val="a"/>
    <w:autoRedefine/>
    <w:uiPriority w:val="39"/>
    <w:unhideWhenUsed/>
    <w:rsid w:val="00586941"/>
    <w:pPr>
      <w:spacing w:after="100"/>
    </w:pPr>
  </w:style>
  <w:style w:type="paragraph" w:styleId="21">
    <w:name w:val="toc 2"/>
    <w:basedOn w:val="a"/>
    <w:next w:val="a"/>
    <w:autoRedefine/>
    <w:uiPriority w:val="39"/>
    <w:unhideWhenUsed/>
    <w:rsid w:val="00586941"/>
    <w:pPr>
      <w:spacing w:after="100"/>
      <w:ind w:left="220"/>
    </w:pPr>
  </w:style>
  <w:style w:type="paragraph" w:styleId="31">
    <w:name w:val="toc 3"/>
    <w:basedOn w:val="a"/>
    <w:next w:val="a"/>
    <w:autoRedefine/>
    <w:uiPriority w:val="39"/>
    <w:unhideWhenUsed/>
    <w:rsid w:val="00586941"/>
    <w:pPr>
      <w:spacing w:after="100"/>
      <w:ind w:left="440"/>
    </w:pPr>
  </w:style>
  <w:style w:type="paragraph" w:styleId="ae">
    <w:name w:val="Bibliography"/>
    <w:basedOn w:val="a"/>
    <w:next w:val="a"/>
    <w:uiPriority w:val="37"/>
    <w:unhideWhenUsed/>
    <w:rsid w:val="00850FC5"/>
  </w:style>
  <w:style w:type="paragraph" w:styleId="af">
    <w:name w:val="endnote text"/>
    <w:basedOn w:val="a"/>
    <w:link w:val="af0"/>
    <w:uiPriority w:val="99"/>
    <w:semiHidden/>
    <w:unhideWhenUsed/>
    <w:rsid w:val="00213F44"/>
    <w:pPr>
      <w:spacing w:after="0" w:line="240" w:lineRule="auto"/>
    </w:pPr>
    <w:rPr>
      <w:sz w:val="20"/>
      <w:szCs w:val="20"/>
    </w:rPr>
  </w:style>
  <w:style w:type="character" w:customStyle="1" w:styleId="af0">
    <w:name w:val="Текст концевой сноски Знак"/>
    <w:basedOn w:val="a0"/>
    <w:link w:val="af"/>
    <w:uiPriority w:val="99"/>
    <w:semiHidden/>
    <w:rsid w:val="00213F44"/>
    <w:rPr>
      <w:sz w:val="20"/>
      <w:szCs w:val="20"/>
    </w:rPr>
  </w:style>
  <w:style w:type="character" w:styleId="af1">
    <w:name w:val="endnote reference"/>
    <w:basedOn w:val="a0"/>
    <w:uiPriority w:val="99"/>
    <w:semiHidden/>
    <w:unhideWhenUsed/>
    <w:rsid w:val="00213F44"/>
    <w:rPr>
      <w:vertAlign w:val="superscript"/>
    </w:rPr>
  </w:style>
  <w:style w:type="paragraph" w:styleId="af2">
    <w:name w:val="Balloon Text"/>
    <w:basedOn w:val="a"/>
    <w:link w:val="af3"/>
    <w:uiPriority w:val="99"/>
    <w:semiHidden/>
    <w:unhideWhenUsed/>
    <w:rsid w:val="00451E5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451E5A"/>
    <w:rPr>
      <w:rFonts w:ascii="Segoe UI" w:hAnsi="Segoe UI" w:cs="Segoe UI"/>
      <w:sz w:val="18"/>
      <w:szCs w:val="18"/>
    </w:rPr>
  </w:style>
  <w:style w:type="character" w:styleId="af4">
    <w:name w:val="annotation reference"/>
    <w:basedOn w:val="a0"/>
    <w:uiPriority w:val="99"/>
    <w:semiHidden/>
    <w:unhideWhenUsed/>
    <w:rsid w:val="00451E5A"/>
    <w:rPr>
      <w:sz w:val="16"/>
      <w:szCs w:val="16"/>
    </w:rPr>
  </w:style>
  <w:style w:type="paragraph" w:styleId="af5">
    <w:name w:val="annotation text"/>
    <w:basedOn w:val="a"/>
    <w:link w:val="af6"/>
    <w:uiPriority w:val="99"/>
    <w:semiHidden/>
    <w:unhideWhenUsed/>
    <w:rsid w:val="00451E5A"/>
    <w:pPr>
      <w:spacing w:line="240" w:lineRule="auto"/>
    </w:pPr>
    <w:rPr>
      <w:sz w:val="20"/>
      <w:szCs w:val="20"/>
    </w:rPr>
  </w:style>
  <w:style w:type="character" w:customStyle="1" w:styleId="af6">
    <w:name w:val="Текст примечания Знак"/>
    <w:basedOn w:val="a0"/>
    <w:link w:val="af5"/>
    <w:uiPriority w:val="99"/>
    <w:semiHidden/>
    <w:rsid w:val="00451E5A"/>
    <w:rPr>
      <w:sz w:val="20"/>
      <w:szCs w:val="20"/>
    </w:rPr>
  </w:style>
  <w:style w:type="paragraph" w:styleId="af7">
    <w:name w:val="annotation subject"/>
    <w:basedOn w:val="af5"/>
    <w:next w:val="af5"/>
    <w:link w:val="af8"/>
    <w:uiPriority w:val="99"/>
    <w:semiHidden/>
    <w:unhideWhenUsed/>
    <w:rsid w:val="00451E5A"/>
    <w:rPr>
      <w:b/>
      <w:bCs/>
    </w:rPr>
  </w:style>
  <w:style w:type="character" w:customStyle="1" w:styleId="af8">
    <w:name w:val="Тема примечания Знак"/>
    <w:basedOn w:val="af6"/>
    <w:link w:val="af7"/>
    <w:uiPriority w:val="99"/>
    <w:semiHidden/>
    <w:rsid w:val="00451E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11">
      <w:bodyDiv w:val="1"/>
      <w:marLeft w:val="0"/>
      <w:marRight w:val="0"/>
      <w:marTop w:val="0"/>
      <w:marBottom w:val="0"/>
      <w:divBdr>
        <w:top w:val="none" w:sz="0" w:space="0" w:color="auto"/>
        <w:left w:val="none" w:sz="0" w:space="0" w:color="auto"/>
        <w:bottom w:val="none" w:sz="0" w:space="0" w:color="auto"/>
        <w:right w:val="none" w:sz="0" w:space="0" w:color="auto"/>
      </w:divBdr>
    </w:div>
    <w:div w:id="5982869">
      <w:bodyDiv w:val="1"/>
      <w:marLeft w:val="0"/>
      <w:marRight w:val="0"/>
      <w:marTop w:val="0"/>
      <w:marBottom w:val="0"/>
      <w:divBdr>
        <w:top w:val="none" w:sz="0" w:space="0" w:color="auto"/>
        <w:left w:val="none" w:sz="0" w:space="0" w:color="auto"/>
        <w:bottom w:val="none" w:sz="0" w:space="0" w:color="auto"/>
        <w:right w:val="none" w:sz="0" w:space="0" w:color="auto"/>
      </w:divBdr>
    </w:div>
    <w:div w:id="7410583">
      <w:bodyDiv w:val="1"/>
      <w:marLeft w:val="0"/>
      <w:marRight w:val="0"/>
      <w:marTop w:val="0"/>
      <w:marBottom w:val="0"/>
      <w:divBdr>
        <w:top w:val="none" w:sz="0" w:space="0" w:color="auto"/>
        <w:left w:val="none" w:sz="0" w:space="0" w:color="auto"/>
        <w:bottom w:val="none" w:sz="0" w:space="0" w:color="auto"/>
        <w:right w:val="none" w:sz="0" w:space="0" w:color="auto"/>
      </w:divBdr>
    </w:div>
    <w:div w:id="8915772">
      <w:bodyDiv w:val="1"/>
      <w:marLeft w:val="0"/>
      <w:marRight w:val="0"/>
      <w:marTop w:val="0"/>
      <w:marBottom w:val="0"/>
      <w:divBdr>
        <w:top w:val="none" w:sz="0" w:space="0" w:color="auto"/>
        <w:left w:val="none" w:sz="0" w:space="0" w:color="auto"/>
        <w:bottom w:val="none" w:sz="0" w:space="0" w:color="auto"/>
        <w:right w:val="none" w:sz="0" w:space="0" w:color="auto"/>
      </w:divBdr>
    </w:div>
    <w:div w:id="9526848">
      <w:bodyDiv w:val="1"/>
      <w:marLeft w:val="0"/>
      <w:marRight w:val="0"/>
      <w:marTop w:val="0"/>
      <w:marBottom w:val="0"/>
      <w:divBdr>
        <w:top w:val="none" w:sz="0" w:space="0" w:color="auto"/>
        <w:left w:val="none" w:sz="0" w:space="0" w:color="auto"/>
        <w:bottom w:val="none" w:sz="0" w:space="0" w:color="auto"/>
        <w:right w:val="none" w:sz="0" w:space="0" w:color="auto"/>
      </w:divBdr>
    </w:div>
    <w:div w:id="12077702">
      <w:bodyDiv w:val="1"/>
      <w:marLeft w:val="0"/>
      <w:marRight w:val="0"/>
      <w:marTop w:val="0"/>
      <w:marBottom w:val="0"/>
      <w:divBdr>
        <w:top w:val="none" w:sz="0" w:space="0" w:color="auto"/>
        <w:left w:val="none" w:sz="0" w:space="0" w:color="auto"/>
        <w:bottom w:val="none" w:sz="0" w:space="0" w:color="auto"/>
        <w:right w:val="none" w:sz="0" w:space="0" w:color="auto"/>
      </w:divBdr>
    </w:div>
    <w:div w:id="12272368">
      <w:bodyDiv w:val="1"/>
      <w:marLeft w:val="0"/>
      <w:marRight w:val="0"/>
      <w:marTop w:val="0"/>
      <w:marBottom w:val="0"/>
      <w:divBdr>
        <w:top w:val="none" w:sz="0" w:space="0" w:color="auto"/>
        <w:left w:val="none" w:sz="0" w:space="0" w:color="auto"/>
        <w:bottom w:val="none" w:sz="0" w:space="0" w:color="auto"/>
        <w:right w:val="none" w:sz="0" w:space="0" w:color="auto"/>
      </w:divBdr>
    </w:div>
    <w:div w:id="14234370">
      <w:bodyDiv w:val="1"/>
      <w:marLeft w:val="0"/>
      <w:marRight w:val="0"/>
      <w:marTop w:val="0"/>
      <w:marBottom w:val="0"/>
      <w:divBdr>
        <w:top w:val="none" w:sz="0" w:space="0" w:color="auto"/>
        <w:left w:val="none" w:sz="0" w:space="0" w:color="auto"/>
        <w:bottom w:val="none" w:sz="0" w:space="0" w:color="auto"/>
        <w:right w:val="none" w:sz="0" w:space="0" w:color="auto"/>
      </w:divBdr>
    </w:div>
    <w:div w:id="15617334">
      <w:bodyDiv w:val="1"/>
      <w:marLeft w:val="0"/>
      <w:marRight w:val="0"/>
      <w:marTop w:val="0"/>
      <w:marBottom w:val="0"/>
      <w:divBdr>
        <w:top w:val="none" w:sz="0" w:space="0" w:color="auto"/>
        <w:left w:val="none" w:sz="0" w:space="0" w:color="auto"/>
        <w:bottom w:val="none" w:sz="0" w:space="0" w:color="auto"/>
        <w:right w:val="none" w:sz="0" w:space="0" w:color="auto"/>
      </w:divBdr>
    </w:div>
    <w:div w:id="15691389">
      <w:bodyDiv w:val="1"/>
      <w:marLeft w:val="0"/>
      <w:marRight w:val="0"/>
      <w:marTop w:val="0"/>
      <w:marBottom w:val="0"/>
      <w:divBdr>
        <w:top w:val="none" w:sz="0" w:space="0" w:color="auto"/>
        <w:left w:val="none" w:sz="0" w:space="0" w:color="auto"/>
        <w:bottom w:val="none" w:sz="0" w:space="0" w:color="auto"/>
        <w:right w:val="none" w:sz="0" w:space="0" w:color="auto"/>
      </w:divBdr>
    </w:div>
    <w:div w:id="17783098">
      <w:bodyDiv w:val="1"/>
      <w:marLeft w:val="0"/>
      <w:marRight w:val="0"/>
      <w:marTop w:val="0"/>
      <w:marBottom w:val="0"/>
      <w:divBdr>
        <w:top w:val="none" w:sz="0" w:space="0" w:color="auto"/>
        <w:left w:val="none" w:sz="0" w:space="0" w:color="auto"/>
        <w:bottom w:val="none" w:sz="0" w:space="0" w:color="auto"/>
        <w:right w:val="none" w:sz="0" w:space="0" w:color="auto"/>
      </w:divBdr>
    </w:div>
    <w:div w:id="18047631">
      <w:bodyDiv w:val="1"/>
      <w:marLeft w:val="0"/>
      <w:marRight w:val="0"/>
      <w:marTop w:val="0"/>
      <w:marBottom w:val="0"/>
      <w:divBdr>
        <w:top w:val="none" w:sz="0" w:space="0" w:color="auto"/>
        <w:left w:val="none" w:sz="0" w:space="0" w:color="auto"/>
        <w:bottom w:val="none" w:sz="0" w:space="0" w:color="auto"/>
        <w:right w:val="none" w:sz="0" w:space="0" w:color="auto"/>
      </w:divBdr>
    </w:div>
    <w:div w:id="18817658">
      <w:bodyDiv w:val="1"/>
      <w:marLeft w:val="0"/>
      <w:marRight w:val="0"/>
      <w:marTop w:val="0"/>
      <w:marBottom w:val="0"/>
      <w:divBdr>
        <w:top w:val="none" w:sz="0" w:space="0" w:color="auto"/>
        <w:left w:val="none" w:sz="0" w:space="0" w:color="auto"/>
        <w:bottom w:val="none" w:sz="0" w:space="0" w:color="auto"/>
        <w:right w:val="none" w:sz="0" w:space="0" w:color="auto"/>
      </w:divBdr>
    </w:div>
    <w:div w:id="19939691">
      <w:bodyDiv w:val="1"/>
      <w:marLeft w:val="0"/>
      <w:marRight w:val="0"/>
      <w:marTop w:val="0"/>
      <w:marBottom w:val="0"/>
      <w:divBdr>
        <w:top w:val="none" w:sz="0" w:space="0" w:color="auto"/>
        <w:left w:val="none" w:sz="0" w:space="0" w:color="auto"/>
        <w:bottom w:val="none" w:sz="0" w:space="0" w:color="auto"/>
        <w:right w:val="none" w:sz="0" w:space="0" w:color="auto"/>
      </w:divBdr>
    </w:div>
    <w:div w:id="20321881">
      <w:bodyDiv w:val="1"/>
      <w:marLeft w:val="0"/>
      <w:marRight w:val="0"/>
      <w:marTop w:val="0"/>
      <w:marBottom w:val="0"/>
      <w:divBdr>
        <w:top w:val="none" w:sz="0" w:space="0" w:color="auto"/>
        <w:left w:val="none" w:sz="0" w:space="0" w:color="auto"/>
        <w:bottom w:val="none" w:sz="0" w:space="0" w:color="auto"/>
        <w:right w:val="none" w:sz="0" w:space="0" w:color="auto"/>
      </w:divBdr>
    </w:div>
    <w:div w:id="22563500">
      <w:bodyDiv w:val="1"/>
      <w:marLeft w:val="0"/>
      <w:marRight w:val="0"/>
      <w:marTop w:val="0"/>
      <w:marBottom w:val="0"/>
      <w:divBdr>
        <w:top w:val="none" w:sz="0" w:space="0" w:color="auto"/>
        <w:left w:val="none" w:sz="0" w:space="0" w:color="auto"/>
        <w:bottom w:val="none" w:sz="0" w:space="0" w:color="auto"/>
        <w:right w:val="none" w:sz="0" w:space="0" w:color="auto"/>
      </w:divBdr>
    </w:div>
    <w:div w:id="25451048">
      <w:bodyDiv w:val="1"/>
      <w:marLeft w:val="0"/>
      <w:marRight w:val="0"/>
      <w:marTop w:val="0"/>
      <w:marBottom w:val="0"/>
      <w:divBdr>
        <w:top w:val="none" w:sz="0" w:space="0" w:color="auto"/>
        <w:left w:val="none" w:sz="0" w:space="0" w:color="auto"/>
        <w:bottom w:val="none" w:sz="0" w:space="0" w:color="auto"/>
        <w:right w:val="none" w:sz="0" w:space="0" w:color="auto"/>
      </w:divBdr>
    </w:div>
    <w:div w:id="25520403">
      <w:bodyDiv w:val="1"/>
      <w:marLeft w:val="0"/>
      <w:marRight w:val="0"/>
      <w:marTop w:val="0"/>
      <w:marBottom w:val="0"/>
      <w:divBdr>
        <w:top w:val="none" w:sz="0" w:space="0" w:color="auto"/>
        <w:left w:val="none" w:sz="0" w:space="0" w:color="auto"/>
        <w:bottom w:val="none" w:sz="0" w:space="0" w:color="auto"/>
        <w:right w:val="none" w:sz="0" w:space="0" w:color="auto"/>
      </w:divBdr>
    </w:div>
    <w:div w:id="26610822">
      <w:bodyDiv w:val="1"/>
      <w:marLeft w:val="0"/>
      <w:marRight w:val="0"/>
      <w:marTop w:val="0"/>
      <w:marBottom w:val="0"/>
      <w:divBdr>
        <w:top w:val="none" w:sz="0" w:space="0" w:color="auto"/>
        <w:left w:val="none" w:sz="0" w:space="0" w:color="auto"/>
        <w:bottom w:val="none" w:sz="0" w:space="0" w:color="auto"/>
        <w:right w:val="none" w:sz="0" w:space="0" w:color="auto"/>
      </w:divBdr>
    </w:div>
    <w:div w:id="27803532">
      <w:bodyDiv w:val="1"/>
      <w:marLeft w:val="0"/>
      <w:marRight w:val="0"/>
      <w:marTop w:val="0"/>
      <w:marBottom w:val="0"/>
      <w:divBdr>
        <w:top w:val="none" w:sz="0" w:space="0" w:color="auto"/>
        <w:left w:val="none" w:sz="0" w:space="0" w:color="auto"/>
        <w:bottom w:val="none" w:sz="0" w:space="0" w:color="auto"/>
        <w:right w:val="none" w:sz="0" w:space="0" w:color="auto"/>
      </w:divBdr>
    </w:div>
    <w:div w:id="31350580">
      <w:bodyDiv w:val="1"/>
      <w:marLeft w:val="0"/>
      <w:marRight w:val="0"/>
      <w:marTop w:val="0"/>
      <w:marBottom w:val="0"/>
      <w:divBdr>
        <w:top w:val="none" w:sz="0" w:space="0" w:color="auto"/>
        <w:left w:val="none" w:sz="0" w:space="0" w:color="auto"/>
        <w:bottom w:val="none" w:sz="0" w:space="0" w:color="auto"/>
        <w:right w:val="none" w:sz="0" w:space="0" w:color="auto"/>
      </w:divBdr>
    </w:div>
    <w:div w:id="31736129">
      <w:bodyDiv w:val="1"/>
      <w:marLeft w:val="0"/>
      <w:marRight w:val="0"/>
      <w:marTop w:val="0"/>
      <w:marBottom w:val="0"/>
      <w:divBdr>
        <w:top w:val="none" w:sz="0" w:space="0" w:color="auto"/>
        <w:left w:val="none" w:sz="0" w:space="0" w:color="auto"/>
        <w:bottom w:val="none" w:sz="0" w:space="0" w:color="auto"/>
        <w:right w:val="none" w:sz="0" w:space="0" w:color="auto"/>
      </w:divBdr>
    </w:div>
    <w:div w:id="32392322">
      <w:bodyDiv w:val="1"/>
      <w:marLeft w:val="0"/>
      <w:marRight w:val="0"/>
      <w:marTop w:val="0"/>
      <w:marBottom w:val="0"/>
      <w:divBdr>
        <w:top w:val="none" w:sz="0" w:space="0" w:color="auto"/>
        <w:left w:val="none" w:sz="0" w:space="0" w:color="auto"/>
        <w:bottom w:val="none" w:sz="0" w:space="0" w:color="auto"/>
        <w:right w:val="none" w:sz="0" w:space="0" w:color="auto"/>
      </w:divBdr>
    </w:div>
    <w:div w:id="33239518">
      <w:bodyDiv w:val="1"/>
      <w:marLeft w:val="0"/>
      <w:marRight w:val="0"/>
      <w:marTop w:val="0"/>
      <w:marBottom w:val="0"/>
      <w:divBdr>
        <w:top w:val="none" w:sz="0" w:space="0" w:color="auto"/>
        <w:left w:val="none" w:sz="0" w:space="0" w:color="auto"/>
        <w:bottom w:val="none" w:sz="0" w:space="0" w:color="auto"/>
        <w:right w:val="none" w:sz="0" w:space="0" w:color="auto"/>
      </w:divBdr>
    </w:div>
    <w:div w:id="33889733">
      <w:bodyDiv w:val="1"/>
      <w:marLeft w:val="0"/>
      <w:marRight w:val="0"/>
      <w:marTop w:val="0"/>
      <w:marBottom w:val="0"/>
      <w:divBdr>
        <w:top w:val="none" w:sz="0" w:space="0" w:color="auto"/>
        <w:left w:val="none" w:sz="0" w:space="0" w:color="auto"/>
        <w:bottom w:val="none" w:sz="0" w:space="0" w:color="auto"/>
        <w:right w:val="none" w:sz="0" w:space="0" w:color="auto"/>
      </w:divBdr>
    </w:div>
    <w:div w:id="34935193">
      <w:bodyDiv w:val="1"/>
      <w:marLeft w:val="0"/>
      <w:marRight w:val="0"/>
      <w:marTop w:val="0"/>
      <w:marBottom w:val="0"/>
      <w:divBdr>
        <w:top w:val="none" w:sz="0" w:space="0" w:color="auto"/>
        <w:left w:val="none" w:sz="0" w:space="0" w:color="auto"/>
        <w:bottom w:val="none" w:sz="0" w:space="0" w:color="auto"/>
        <w:right w:val="none" w:sz="0" w:space="0" w:color="auto"/>
      </w:divBdr>
    </w:div>
    <w:div w:id="34935816">
      <w:bodyDiv w:val="1"/>
      <w:marLeft w:val="0"/>
      <w:marRight w:val="0"/>
      <w:marTop w:val="0"/>
      <w:marBottom w:val="0"/>
      <w:divBdr>
        <w:top w:val="none" w:sz="0" w:space="0" w:color="auto"/>
        <w:left w:val="none" w:sz="0" w:space="0" w:color="auto"/>
        <w:bottom w:val="none" w:sz="0" w:space="0" w:color="auto"/>
        <w:right w:val="none" w:sz="0" w:space="0" w:color="auto"/>
      </w:divBdr>
    </w:div>
    <w:div w:id="35740064">
      <w:bodyDiv w:val="1"/>
      <w:marLeft w:val="0"/>
      <w:marRight w:val="0"/>
      <w:marTop w:val="0"/>
      <w:marBottom w:val="0"/>
      <w:divBdr>
        <w:top w:val="none" w:sz="0" w:space="0" w:color="auto"/>
        <w:left w:val="none" w:sz="0" w:space="0" w:color="auto"/>
        <w:bottom w:val="none" w:sz="0" w:space="0" w:color="auto"/>
        <w:right w:val="none" w:sz="0" w:space="0" w:color="auto"/>
      </w:divBdr>
    </w:div>
    <w:div w:id="35929677">
      <w:bodyDiv w:val="1"/>
      <w:marLeft w:val="0"/>
      <w:marRight w:val="0"/>
      <w:marTop w:val="0"/>
      <w:marBottom w:val="0"/>
      <w:divBdr>
        <w:top w:val="none" w:sz="0" w:space="0" w:color="auto"/>
        <w:left w:val="none" w:sz="0" w:space="0" w:color="auto"/>
        <w:bottom w:val="none" w:sz="0" w:space="0" w:color="auto"/>
        <w:right w:val="none" w:sz="0" w:space="0" w:color="auto"/>
      </w:divBdr>
    </w:div>
    <w:div w:id="38677171">
      <w:bodyDiv w:val="1"/>
      <w:marLeft w:val="0"/>
      <w:marRight w:val="0"/>
      <w:marTop w:val="0"/>
      <w:marBottom w:val="0"/>
      <w:divBdr>
        <w:top w:val="none" w:sz="0" w:space="0" w:color="auto"/>
        <w:left w:val="none" w:sz="0" w:space="0" w:color="auto"/>
        <w:bottom w:val="none" w:sz="0" w:space="0" w:color="auto"/>
        <w:right w:val="none" w:sz="0" w:space="0" w:color="auto"/>
      </w:divBdr>
    </w:div>
    <w:div w:id="43527686">
      <w:bodyDiv w:val="1"/>
      <w:marLeft w:val="0"/>
      <w:marRight w:val="0"/>
      <w:marTop w:val="0"/>
      <w:marBottom w:val="0"/>
      <w:divBdr>
        <w:top w:val="none" w:sz="0" w:space="0" w:color="auto"/>
        <w:left w:val="none" w:sz="0" w:space="0" w:color="auto"/>
        <w:bottom w:val="none" w:sz="0" w:space="0" w:color="auto"/>
        <w:right w:val="none" w:sz="0" w:space="0" w:color="auto"/>
      </w:divBdr>
    </w:div>
    <w:div w:id="45032620">
      <w:bodyDiv w:val="1"/>
      <w:marLeft w:val="0"/>
      <w:marRight w:val="0"/>
      <w:marTop w:val="0"/>
      <w:marBottom w:val="0"/>
      <w:divBdr>
        <w:top w:val="none" w:sz="0" w:space="0" w:color="auto"/>
        <w:left w:val="none" w:sz="0" w:space="0" w:color="auto"/>
        <w:bottom w:val="none" w:sz="0" w:space="0" w:color="auto"/>
        <w:right w:val="none" w:sz="0" w:space="0" w:color="auto"/>
      </w:divBdr>
    </w:div>
    <w:div w:id="45227636">
      <w:bodyDiv w:val="1"/>
      <w:marLeft w:val="0"/>
      <w:marRight w:val="0"/>
      <w:marTop w:val="0"/>
      <w:marBottom w:val="0"/>
      <w:divBdr>
        <w:top w:val="none" w:sz="0" w:space="0" w:color="auto"/>
        <w:left w:val="none" w:sz="0" w:space="0" w:color="auto"/>
        <w:bottom w:val="none" w:sz="0" w:space="0" w:color="auto"/>
        <w:right w:val="none" w:sz="0" w:space="0" w:color="auto"/>
      </w:divBdr>
    </w:div>
    <w:div w:id="46343927">
      <w:bodyDiv w:val="1"/>
      <w:marLeft w:val="0"/>
      <w:marRight w:val="0"/>
      <w:marTop w:val="0"/>
      <w:marBottom w:val="0"/>
      <w:divBdr>
        <w:top w:val="none" w:sz="0" w:space="0" w:color="auto"/>
        <w:left w:val="none" w:sz="0" w:space="0" w:color="auto"/>
        <w:bottom w:val="none" w:sz="0" w:space="0" w:color="auto"/>
        <w:right w:val="none" w:sz="0" w:space="0" w:color="auto"/>
      </w:divBdr>
    </w:div>
    <w:div w:id="50271335">
      <w:bodyDiv w:val="1"/>
      <w:marLeft w:val="0"/>
      <w:marRight w:val="0"/>
      <w:marTop w:val="0"/>
      <w:marBottom w:val="0"/>
      <w:divBdr>
        <w:top w:val="none" w:sz="0" w:space="0" w:color="auto"/>
        <w:left w:val="none" w:sz="0" w:space="0" w:color="auto"/>
        <w:bottom w:val="none" w:sz="0" w:space="0" w:color="auto"/>
        <w:right w:val="none" w:sz="0" w:space="0" w:color="auto"/>
      </w:divBdr>
    </w:div>
    <w:div w:id="50352583">
      <w:bodyDiv w:val="1"/>
      <w:marLeft w:val="0"/>
      <w:marRight w:val="0"/>
      <w:marTop w:val="0"/>
      <w:marBottom w:val="0"/>
      <w:divBdr>
        <w:top w:val="none" w:sz="0" w:space="0" w:color="auto"/>
        <w:left w:val="none" w:sz="0" w:space="0" w:color="auto"/>
        <w:bottom w:val="none" w:sz="0" w:space="0" w:color="auto"/>
        <w:right w:val="none" w:sz="0" w:space="0" w:color="auto"/>
      </w:divBdr>
    </w:div>
    <w:div w:id="52894664">
      <w:bodyDiv w:val="1"/>
      <w:marLeft w:val="0"/>
      <w:marRight w:val="0"/>
      <w:marTop w:val="0"/>
      <w:marBottom w:val="0"/>
      <w:divBdr>
        <w:top w:val="none" w:sz="0" w:space="0" w:color="auto"/>
        <w:left w:val="none" w:sz="0" w:space="0" w:color="auto"/>
        <w:bottom w:val="none" w:sz="0" w:space="0" w:color="auto"/>
        <w:right w:val="none" w:sz="0" w:space="0" w:color="auto"/>
      </w:divBdr>
    </w:div>
    <w:div w:id="53239560">
      <w:bodyDiv w:val="1"/>
      <w:marLeft w:val="0"/>
      <w:marRight w:val="0"/>
      <w:marTop w:val="0"/>
      <w:marBottom w:val="0"/>
      <w:divBdr>
        <w:top w:val="none" w:sz="0" w:space="0" w:color="auto"/>
        <w:left w:val="none" w:sz="0" w:space="0" w:color="auto"/>
        <w:bottom w:val="none" w:sz="0" w:space="0" w:color="auto"/>
        <w:right w:val="none" w:sz="0" w:space="0" w:color="auto"/>
      </w:divBdr>
    </w:div>
    <w:div w:id="54552768">
      <w:bodyDiv w:val="1"/>
      <w:marLeft w:val="0"/>
      <w:marRight w:val="0"/>
      <w:marTop w:val="0"/>
      <w:marBottom w:val="0"/>
      <w:divBdr>
        <w:top w:val="none" w:sz="0" w:space="0" w:color="auto"/>
        <w:left w:val="none" w:sz="0" w:space="0" w:color="auto"/>
        <w:bottom w:val="none" w:sz="0" w:space="0" w:color="auto"/>
        <w:right w:val="none" w:sz="0" w:space="0" w:color="auto"/>
      </w:divBdr>
    </w:div>
    <w:div w:id="55396237">
      <w:bodyDiv w:val="1"/>
      <w:marLeft w:val="0"/>
      <w:marRight w:val="0"/>
      <w:marTop w:val="0"/>
      <w:marBottom w:val="0"/>
      <w:divBdr>
        <w:top w:val="none" w:sz="0" w:space="0" w:color="auto"/>
        <w:left w:val="none" w:sz="0" w:space="0" w:color="auto"/>
        <w:bottom w:val="none" w:sz="0" w:space="0" w:color="auto"/>
        <w:right w:val="none" w:sz="0" w:space="0" w:color="auto"/>
      </w:divBdr>
    </w:div>
    <w:div w:id="55975027">
      <w:bodyDiv w:val="1"/>
      <w:marLeft w:val="0"/>
      <w:marRight w:val="0"/>
      <w:marTop w:val="0"/>
      <w:marBottom w:val="0"/>
      <w:divBdr>
        <w:top w:val="none" w:sz="0" w:space="0" w:color="auto"/>
        <w:left w:val="none" w:sz="0" w:space="0" w:color="auto"/>
        <w:bottom w:val="none" w:sz="0" w:space="0" w:color="auto"/>
        <w:right w:val="none" w:sz="0" w:space="0" w:color="auto"/>
      </w:divBdr>
    </w:div>
    <w:div w:id="56128241">
      <w:bodyDiv w:val="1"/>
      <w:marLeft w:val="0"/>
      <w:marRight w:val="0"/>
      <w:marTop w:val="0"/>
      <w:marBottom w:val="0"/>
      <w:divBdr>
        <w:top w:val="none" w:sz="0" w:space="0" w:color="auto"/>
        <w:left w:val="none" w:sz="0" w:space="0" w:color="auto"/>
        <w:bottom w:val="none" w:sz="0" w:space="0" w:color="auto"/>
        <w:right w:val="none" w:sz="0" w:space="0" w:color="auto"/>
      </w:divBdr>
    </w:div>
    <w:div w:id="56559561">
      <w:bodyDiv w:val="1"/>
      <w:marLeft w:val="0"/>
      <w:marRight w:val="0"/>
      <w:marTop w:val="0"/>
      <w:marBottom w:val="0"/>
      <w:divBdr>
        <w:top w:val="none" w:sz="0" w:space="0" w:color="auto"/>
        <w:left w:val="none" w:sz="0" w:space="0" w:color="auto"/>
        <w:bottom w:val="none" w:sz="0" w:space="0" w:color="auto"/>
        <w:right w:val="none" w:sz="0" w:space="0" w:color="auto"/>
      </w:divBdr>
    </w:div>
    <w:div w:id="57167143">
      <w:bodyDiv w:val="1"/>
      <w:marLeft w:val="0"/>
      <w:marRight w:val="0"/>
      <w:marTop w:val="0"/>
      <w:marBottom w:val="0"/>
      <w:divBdr>
        <w:top w:val="none" w:sz="0" w:space="0" w:color="auto"/>
        <w:left w:val="none" w:sz="0" w:space="0" w:color="auto"/>
        <w:bottom w:val="none" w:sz="0" w:space="0" w:color="auto"/>
        <w:right w:val="none" w:sz="0" w:space="0" w:color="auto"/>
      </w:divBdr>
    </w:div>
    <w:div w:id="59981627">
      <w:bodyDiv w:val="1"/>
      <w:marLeft w:val="0"/>
      <w:marRight w:val="0"/>
      <w:marTop w:val="0"/>
      <w:marBottom w:val="0"/>
      <w:divBdr>
        <w:top w:val="none" w:sz="0" w:space="0" w:color="auto"/>
        <w:left w:val="none" w:sz="0" w:space="0" w:color="auto"/>
        <w:bottom w:val="none" w:sz="0" w:space="0" w:color="auto"/>
        <w:right w:val="none" w:sz="0" w:space="0" w:color="auto"/>
      </w:divBdr>
    </w:div>
    <w:div w:id="61177725">
      <w:bodyDiv w:val="1"/>
      <w:marLeft w:val="0"/>
      <w:marRight w:val="0"/>
      <w:marTop w:val="0"/>
      <w:marBottom w:val="0"/>
      <w:divBdr>
        <w:top w:val="none" w:sz="0" w:space="0" w:color="auto"/>
        <w:left w:val="none" w:sz="0" w:space="0" w:color="auto"/>
        <w:bottom w:val="none" w:sz="0" w:space="0" w:color="auto"/>
        <w:right w:val="none" w:sz="0" w:space="0" w:color="auto"/>
      </w:divBdr>
    </w:div>
    <w:div w:id="62146162">
      <w:bodyDiv w:val="1"/>
      <w:marLeft w:val="0"/>
      <w:marRight w:val="0"/>
      <w:marTop w:val="0"/>
      <w:marBottom w:val="0"/>
      <w:divBdr>
        <w:top w:val="none" w:sz="0" w:space="0" w:color="auto"/>
        <w:left w:val="none" w:sz="0" w:space="0" w:color="auto"/>
        <w:bottom w:val="none" w:sz="0" w:space="0" w:color="auto"/>
        <w:right w:val="none" w:sz="0" w:space="0" w:color="auto"/>
      </w:divBdr>
    </w:div>
    <w:div w:id="62221113">
      <w:bodyDiv w:val="1"/>
      <w:marLeft w:val="0"/>
      <w:marRight w:val="0"/>
      <w:marTop w:val="0"/>
      <w:marBottom w:val="0"/>
      <w:divBdr>
        <w:top w:val="none" w:sz="0" w:space="0" w:color="auto"/>
        <w:left w:val="none" w:sz="0" w:space="0" w:color="auto"/>
        <w:bottom w:val="none" w:sz="0" w:space="0" w:color="auto"/>
        <w:right w:val="none" w:sz="0" w:space="0" w:color="auto"/>
      </w:divBdr>
    </w:div>
    <w:div w:id="64497561">
      <w:bodyDiv w:val="1"/>
      <w:marLeft w:val="0"/>
      <w:marRight w:val="0"/>
      <w:marTop w:val="0"/>
      <w:marBottom w:val="0"/>
      <w:divBdr>
        <w:top w:val="none" w:sz="0" w:space="0" w:color="auto"/>
        <w:left w:val="none" w:sz="0" w:space="0" w:color="auto"/>
        <w:bottom w:val="none" w:sz="0" w:space="0" w:color="auto"/>
        <w:right w:val="none" w:sz="0" w:space="0" w:color="auto"/>
      </w:divBdr>
    </w:div>
    <w:div w:id="65500443">
      <w:bodyDiv w:val="1"/>
      <w:marLeft w:val="0"/>
      <w:marRight w:val="0"/>
      <w:marTop w:val="0"/>
      <w:marBottom w:val="0"/>
      <w:divBdr>
        <w:top w:val="none" w:sz="0" w:space="0" w:color="auto"/>
        <w:left w:val="none" w:sz="0" w:space="0" w:color="auto"/>
        <w:bottom w:val="none" w:sz="0" w:space="0" w:color="auto"/>
        <w:right w:val="none" w:sz="0" w:space="0" w:color="auto"/>
      </w:divBdr>
    </w:div>
    <w:div w:id="65996386">
      <w:bodyDiv w:val="1"/>
      <w:marLeft w:val="0"/>
      <w:marRight w:val="0"/>
      <w:marTop w:val="0"/>
      <w:marBottom w:val="0"/>
      <w:divBdr>
        <w:top w:val="none" w:sz="0" w:space="0" w:color="auto"/>
        <w:left w:val="none" w:sz="0" w:space="0" w:color="auto"/>
        <w:bottom w:val="none" w:sz="0" w:space="0" w:color="auto"/>
        <w:right w:val="none" w:sz="0" w:space="0" w:color="auto"/>
      </w:divBdr>
    </w:div>
    <w:div w:id="71971051">
      <w:bodyDiv w:val="1"/>
      <w:marLeft w:val="0"/>
      <w:marRight w:val="0"/>
      <w:marTop w:val="0"/>
      <w:marBottom w:val="0"/>
      <w:divBdr>
        <w:top w:val="none" w:sz="0" w:space="0" w:color="auto"/>
        <w:left w:val="none" w:sz="0" w:space="0" w:color="auto"/>
        <w:bottom w:val="none" w:sz="0" w:space="0" w:color="auto"/>
        <w:right w:val="none" w:sz="0" w:space="0" w:color="auto"/>
      </w:divBdr>
    </w:div>
    <w:div w:id="72244702">
      <w:bodyDiv w:val="1"/>
      <w:marLeft w:val="0"/>
      <w:marRight w:val="0"/>
      <w:marTop w:val="0"/>
      <w:marBottom w:val="0"/>
      <w:divBdr>
        <w:top w:val="none" w:sz="0" w:space="0" w:color="auto"/>
        <w:left w:val="none" w:sz="0" w:space="0" w:color="auto"/>
        <w:bottom w:val="none" w:sz="0" w:space="0" w:color="auto"/>
        <w:right w:val="none" w:sz="0" w:space="0" w:color="auto"/>
      </w:divBdr>
    </w:div>
    <w:div w:id="72748150">
      <w:bodyDiv w:val="1"/>
      <w:marLeft w:val="0"/>
      <w:marRight w:val="0"/>
      <w:marTop w:val="0"/>
      <w:marBottom w:val="0"/>
      <w:divBdr>
        <w:top w:val="none" w:sz="0" w:space="0" w:color="auto"/>
        <w:left w:val="none" w:sz="0" w:space="0" w:color="auto"/>
        <w:bottom w:val="none" w:sz="0" w:space="0" w:color="auto"/>
        <w:right w:val="none" w:sz="0" w:space="0" w:color="auto"/>
      </w:divBdr>
    </w:div>
    <w:div w:id="72776173">
      <w:bodyDiv w:val="1"/>
      <w:marLeft w:val="0"/>
      <w:marRight w:val="0"/>
      <w:marTop w:val="0"/>
      <w:marBottom w:val="0"/>
      <w:divBdr>
        <w:top w:val="none" w:sz="0" w:space="0" w:color="auto"/>
        <w:left w:val="none" w:sz="0" w:space="0" w:color="auto"/>
        <w:bottom w:val="none" w:sz="0" w:space="0" w:color="auto"/>
        <w:right w:val="none" w:sz="0" w:space="0" w:color="auto"/>
      </w:divBdr>
    </w:div>
    <w:div w:id="72826074">
      <w:bodyDiv w:val="1"/>
      <w:marLeft w:val="0"/>
      <w:marRight w:val="0"/>
      <w:marTop w:val="0"/>
      <w:marBottom w:val="0"/>
      <w:divBdr>
        <w:top w:val="none" w:sz="0" w:space="0" w:color="auto"/>
        <w:left w:val="none" w:sz="0" w:space="0" w:color="auto"/>
        <w:bottom w:val="none" w:sz="0" w:space="0" w:color="auto"/>
        <w:right w:val="none" w:sz="0" w:space="0" w:color="auto"/>
      </w:divBdr>
    </w:div>
    <w:div w:id="76439422">
      <w:bodyDiv w:val="1"/>
      <w:marLeft w:val="0"/>
      <w:marRight w:val="0"/>
      <w:marTop w:val="0"/>
      <w:marBottom w:val="0"/>
      <w:divBdr>
        <w:top w:val="none" w:sz="0" w:space="0" w:color="auto"/>
        <w:left w:val="none" w:sz="0" w:space="0" w:color="auto"/>
        <w:bottom w:val="none" w:sz="0" w:space="0" w:color="auto"/>
        <w:right w:val="none" w:sz="0" w:space="0" w:color="auto"/>
      </w:divBdr>
    </w:div>
    <w:div w:id="76680208">
      <w:bodyDiv w:val="1"/>
      <w:marLeft w:val="0"/>
      <w:marRight w:val="0"/>
      <w:marTop w:val="0"/>
      <w:marBottom w:val="0"/>
      <w:divBdr>
        <w:top w:val="none" w:sz="0" w:space="0" w:color="auto"/>
        <w:left w:val="none" w:sz="0" w:space="0" w:color="auto"/>
        <w:bottom w:val="none" w:sz="0" w:space="0" w:color="auto"/>
        <w:right w:val="none" w:sz="0" w:space="0" w:color="auto"/>
      </w:divBdr>
    </w:div>
    <w:div w:id="77289038">
      <w:bodyDiv w:val="1"/>
      <w:marLeft w:val="0"/>
      <w:marRight w:val="0"/>
      <w:marTop w:val="0"/>
      <w:marBottom w:val="0"/>
      <w:divBdr>
        <w:top w:val="none" w:sz="0" w:space="0" w:color="auto"/>
        <w:left w:val="none" w:sz="0" w:space="0" w:color="auto"/>
        <w:bottom w:val="none" w:sz="0" w:space="0" w:color="auto"/>
        <w:right w:val="none" w:sz="0" w:space="0" w:color="auto"/>
      </w:divBdr>
    </w:div>
    <w:div w:id="79110543">
      <w:bodyDiv w:val="1"/>
      <w:marLeft w:val="0"/>
      <w:marRight w:val="0"/>
      <w:marTop w:val="0"/>
      <w:marBottom w:val="0"/>
      <w:divBdr>
        <w:top w:val="none" w:sz="0" w:space="0" w:color="auto"/>
        <w:left w:val="none" w:sz="0" w:space="0" w:color="auto"/>
        <w:bottom w:val="none" w:sz="0" w:space="0" w:color="auto"/>
        <w:right w:val="none" w:sz="0" w:space="0" w:color="auto"/>
      </w:divBdr>
    </w:div>
    <w:div w:id="83041526">
      <w:bodyDiv w:val="1"/>
      <w:marLeft w:val="0"/>
      <w:marRight w:val="0"/>
      <w:marTop w:val="0"/>
      <w:marBottom w:val="0"/>
      <w:divBdr>
        <w:top w:val="none" w:sz="0" w:space="0" w:color="auto"/>
        <w:left w:val="none" w:sz="0" w:space="0" w:color="auto"/>
        <w:bottom w:val="none" w:sz="0" w:space="0" w:color="auto"/>
        <w:right w:val="none" w:sz="0" w:space="0" w:color="auto"/>
      </w:divBdr>
    </w:div>
    <w:div w:id="83304471">
      <w:bodyDiv w:val="1"/>
      <w:marLeft w:val="0"/>
      <w:marRight w:val="0"/>
      <w:marTop w:val="0"/>
      <w:marBottom w:val="0"/>
      <w:divBdr>
        <w:top w:val="none" w:sz="0" w:space="0" w:color="auto"/>
        <w:left w:val="none" w:sz="0" w:space="0" w:color="auto"/>
        <w:bottom w:val="none" w:sz="0" w:space="0" w:color="auto"/>
        <w:right w:val="none" w:sz="0" w:space="0" w:color="auto"/>
      </w:divBdr>
    </w:div>
    <w:div w:id="83306121">
      <w:bodyDiv w:val="1"/>
      <w:marLeft w:val="0"/>
      <w:marRight w:val="0"/>
      <w:marTop w:val="0"/>
      <w:marBottom w:val="0"/>
      <w:divBdr>
        <w:top w:val="none" w:sz="0" w:space="0" w:color="auto"/>
        <w:left w:val="none" w:sz="0" w:space="0" w:color="auto"/>
        <w:bottom w:val="none" w:sz="0" w:space="0" w:color="auto"/>
        <w:right w:val="none" w:sz="0" w:space="0" w:color="auto"/>
      </w:divBdr>
    </w:div>
    <w:div w:id="85620450">
      <w:bodyDiv w:val="1"/>
      <w:marLeft w:val="0"/>
      <w:marRight w:val="0"/>
      <w:marTop w:val="0"/>
      <w:marBottom w:val="0"/>
      <w:divBdr>
        <w:top w:val="none" w:sz="0" w:space="0" w:color="auto"/>
        <w:left w:val="none" w:sz="0" w:space="0" w:color="auto"/>
        <w:bottom w:val="none" w:sz="0" w:space="0" w:color="auto"/>
        <w:right w:val="none" w:sz="0" w:space="0" w:color="auto"/>
      </w:divBdr>
    </w:div>
    <w:div w:id="86313501">
      <w:bodyDiv w:val="1"/>
      <w:marLeft w:val="0"/>
      <w:marRight w:val="0"/>
      <w:marTop w:val="0"/>
      <w:marBottom w:val="0"/>
      <w:divBdr>
        <w:top w:val="none" w:sz="0" w:space="0" w:color="auto"/>
        <w:left w:val="none" w:sz="0" w:space="0" w:color="auto"/>
        <w:bottom w:val="none" w:sz="0" w:space="0" w:color="auto"/>
        <w:right w:val="none" w:sz="0" w:space="0" w:color="auto"/>
      </w:divBdr>
    </w:div>
    <w:div w:id="86734484">
      <w:bodyDiv w:val="1"/>
      <w:marLeft w:val="0"/>
      <w:marRight w:val="0"/>
      <w:marTop w:val="0"/>
      <w:marBottom w:val="0"/>
      <w:divBdr>
        <w:top w:val="none" w:sz="0" w:space="0" w:color="auto"/>
        <w:left w:val="none" w:sz="0" w:space="0" w:color="auto"/>
        <w:bottom w:val="none" w:sz="0" w:space="0" w:color="auto"/>
        <w:right w:val="none" w:sz="0" w:space="0" w:color="auto"/>
      </w:divBdr>
    </w:div>
    <w:div w:id="87628290">
      <w:bodyDiv w:val="1"/>
      <w:marLeft w:val="0"/>
      <w:marRight w:val="0"/>
      <w:marTop w:val="0"/>
      <w:marBottom w:val="0"/>
      <w:divBdr>
        <w:top w:val="none" w:sz="0" w:space="0" w:color="auto"/>
        <w:left w:val="none" w:sz="0" w:space="0" w:color="auto"/>
        <w:bottom w:val="none" w:sz="0" w:space="0" w:color="auto"/>
        <w:right w:val="none" w:sz="0" w:space="0" w:color="auto"/>
      </w:divBdr>
    </w:div>
    <w:div w:id="87893039">
      <w:bodyDiv w:val="1"/>
      <w:marLeft w:val="0"/>
      <w:marRight w:val="0"/>
      <w:marTop w:val="0"/>
      <w:marBottom w:val="0"/>
      <w:divBdr>
        <w:top w:val="none" w:sz="0" w:space="0" w:color="auto"/>
        <w:left w:val="none" w:sz="0" w:space="0" w:color="auto"/>
        <w:bottom w:val="none" w:sz="0" w:space="0" w:color="auto"/>
        <w:right w:val="none" w:sz="0" w:space="0" w:color="auto"/>
      </w:divBdr>
    </w:div>
    <w:div w:id="88015779">
      <w:bodyDiv w:val="1"/>
      <w:marLeft w:val="0"/>
      <w:marRight w:val="0"/>
      <w:marTop w:val="0"/>
      <w:marBottom w:val="0"/>
      <w:divBdr>
        <w:top w:val="none" w:sz="0" w:space="0" w:color="auto"/>
        <w:left w:val="none" w:sz="0" w:space="0" w:color="auto"/>
        <w:bottom w:val="none" w:sz="0" w:space="0" w:color="auto"/>
        <w:right w:val="none" w:sz="0" w:space="0" w:color="auto"/>
      </w:divBdr>
    </w:div>
    <w:div w:id="89355195">
      <w:bodyDiv w:val="1"/>
      <w:marLeft w:val="0"/>
      <w:marRight w:val="0"/>
      <w:marTop w:val="0"/>
      <w:marBottom w:val="0"/>
      <w:divBdr>
        <w:top w:val="none" w:sz="0" w:space="0" w:color="auto"/>
        <w:left w:val="none" w:sz="0" w:space="0" w:color="auto"/>
        <w:bottom w:val="none" w:sz="0" w:space="0" w:color="auto"/>
        <w:right w:val="none" w:sz="0" w:space="0" w:color="auto"/>
      </w:divBdr>
    </w:div>
    <w:div w:id="91049894">
      <w:bodyDiv w:val="1"/>
      <w:marLeft w:val="0"/>
      <w:marRight w:val="0"/>
      <w:marTop w:val="0"/>
      <w:marBottom w:val="0"/>
      <w:divBdr>
        <w:top w:val="none" w:sz="0" w:space="0" w:color="auto"/>
        <w:left w:val="none" w:sz="0" w:space="0" w:color="auto"/>
        <w:bottom w:val="none" w:sz="0" w:space="0" w:color="auto"/>
        <w:right w:val="none" w:sz="0" w:space="0" w:color="auto"/>
      </w:divBdr>
    </w:div>
    <w:div w:id="91629573">
      <w:bodyDiv w:val="1"/>
      <w:marLeft w:val="0"/>
      <w:marRight w:val="0"/>
      <w:marTop w:val="0"/>
      <w:marBottom w:val="0"/>
      <w:divBdr>
        <w:top w:val="none" w:sz="0" w:space="0" w:color="auto"/>
        <w:left w:val="none" w:sz="0" w:space="0" w:color="auto"/>
        <w:bottom w:val="none" w:sz="0" w:space="0" w:color="auto"/>
        <w:right w:val="none" w:sz="0" w:space="0" w:color="auto"/>
      </w:divBdr>
    </w:div>
    <w:div w:id="91630164">
      <w:bodyDiv w:val="1"/>
      <w:marLeft w:val="0"/>
      <w:marRight w:val="0"/>
      <w:marTop w:val="0"/>
      <w:marBottom w:val="0"/>
      <w:divBdr>
        <w:top w:val="none" w:sz="0" w:space="0" w:color="auto"/>
        <w:left w:val="none" w:sz="0" w:space="0" w:color="auto"/>
        <w:bottom w:val="none" w:sz="0" w:space="0" w:color="auto"/>
        <w:right w:val="none" w:sz="0" w:space="0" w:color="auto"/>
      </w:divBdr>
    </w:div>
    <w:div w:id="93521677">
      <w:bodyDiv w:val="1"/>
      <w:marLeft w:val="0"/>
      <w:marRight w:val="0"/>
      <w:marTop w:val="0"/>
      <w:marBottom w:val="0"/>
      <w:divBdr>
        <w:top w:val="none" w:sz="0" w:space="0" w:color="auto"/>
        <w:left w:val="none" w:sz="0" w:space="0" w:color="auto"/>
        <w:bottom w:val="none" w:sz="0" w:space="0" w:color="auto"/>
        <w:right w:val="none" w:sz="0" w:space="0" w:color="auto"/>
      </w:divBdr>
    </w:div>
    <w:div w:id="93746406">
      <w:bodyDiv w:val="1"/>
      <w:marLeft w:val="0"/>
      <w:marRight w:val="0"/>
      <w:marTop w:val="0"/>
      <w:marBottom w:val="0"/>
      <w:divBdr>
        <w:top w:val="none" w:sz="0" w:space="0" w:color="auto"/>
        <w:left w:val="none" w:sz="0" w:space="0" w:color="auto"/>
        <w:bottom w:val="none" w:sz="0" w:space="0" w:color="auto"/>
        <w:right w:val="none" w:sz="0" w:space="0" w:color="auto"/>
      </w:divBdr>
    </w:div>
    <w:div w:id="95173394">
      <w:bodyDiv w:val="1"/>
      <w:marLeft w:val="0"/>
      <w:marRight w:val="0"/>
      <w:marTop w:val="0"/>
      <w:marBottom w:val="0"/>
      <w:divBdr>
        <w:top w:val="none" w:sz="0" w:space="0" w:color="auto"/>
        <w:left w:val="none" w:sz="0" w:space="0" w:color="auto"/>
        <w:bottom w:val="none" w:sz="0" w:space="0" w:color="auto"/>
        <w:right w:val="none" w:sz="0" w:space="0" w:color="auto"/>
      </w:divBdr>
    </w:div>
    <w:div w:id="95832264">
      <w:bodyDiv w:val="1"/>
      <w:marLeft w:val="0"/>
      <w:marRight w:val="0"/>
      <w:marTop w:val="0"/>
      <w:marBottom w:val="0"/>
      <w:divBdr>
        <w:top w:val="none" w:sz="0" w:space="0" w:color="auto"/>
        <w:left w:val="none" w:sz="0" w:space="0" w:color="auto"/>
        <w:bottom w:val="none" w:sz="0" w:space="0" w:color="auto"/>
        <w:right w:val="none" w:sz="0" w:space="0" w:color="auto"/>
      </w:divBdr>
    </w:div>
    <w:div w:id="96751016">
      <w:bodyDiv w:val="1"/>
      <w:marLeft w:val="0"/>
      <w:marRight w:val="0"/>
      <w:marTop w:val="0"/>
      <w:marBottom w:val="0"/>
      <w:divBdr>
        <w:top w:val="none" w:sz="0" w:space="0" w:color="auto"/>
        <w:left w:val="none" w:sz="0" w:space="0" w:color="auto"/>
        <w:bottom w:val="none" w:sz="0" w:space="0" w:color="auto"/>
        <w:right w:val="none" w:sz="0" w:space="0" w:color="auto"/>
      </w:divBdr>
    </w:div>
    <w:div w:id="96945595">
      <w:bodyDiv w:val="1"/>
      <w:marLeft w:val="0"/>
      <w:marRight w:val="0"/>
      <w:marTop w:val="0"/>
      <w:marBottom w:val="0"/>
      <w:divBdr>
        <w:top w:val="none" w:sz="0" w:space="0" w:color="auto"/>
        <w:left w:val="none" w:sz="0" w:space="0" w:color="auto"/>
        <w:bottom w:val="none" w:sz="0" w:space="0" w:color="auto"/>
        <w:right w:val="none" w:sz="0" w:space="0" w:color="auto"/>
      </w:divBdr>
    </w:div>
    <w:div w:id="98721336">
      <w:bodyDiv w:val="1"/>
      <w:marLeft w:val="0"/>
      <w:marRight w:val="0"/>
      <w:marTop w:val="0"/>
      <w:marBottom w:val="0"/>
      <w:divBdr>
        <w:top w:val="none" w:sz="0" w:space="0" w:color="auto"/>
        <w:left w:val="none" w:sz="0" w:space="0" w:color="auto"/>
        <w:bottom w:val="none" w:sz="0" w:space="0" w:color="auto"/>
        <w:right w:val="none" w:sz="0" w:space="0" w:color="auto"/>
      </w:divBdr>
    </w:div>
    <w:div w:id="99763119">
      <w:bodyDiv w:val="1"/>
      <w:marLeft w:val="0"/>
      <w:marRight w:val="0"/>
      <w:marTop w:val="0"/>
      <w:marBottom w:val="0"/>
      <w:divBdr>
        <w:top w:val="none" w:sz="0" w:space="0" w:color="auto"/>
        <w:left w:val="none" w:sz="0" w:space="0" w:color="auto"/>
        <w:bottom w:val="none" w:sz="0" w:space="0" w:color="auto"/>
        <w:right w:val="none" w:sz="0" w:space="0" w:color="auto"/>
      </w:divBdr>
    </w:div>
    <w:div w:id="102530795">
      <w:bodyDiv w:val="1"/>
      <w:marLeft w:val="0"/>
      <w:marRight w:val="0"/>
      <w:marTop w:val="0"/>
      <w:marBottom w:val="0"/>
      <w:divBdr>
        <w:top w:val="none" w:sz="0" w:space="0" w:color="auto"/>
        <w:left w:val="none" w:sz="0" w:space="0" w:color="auto"/>
        <w:bottom w:val="none" w:sz="0" w:space="0" w:color="auto"/>
        <w:right w:val="none" w:sz="0" w:space="0" w:color="auto"/>
      </w:divBdr>
    </w:div>
    <w:div w:id="102726066">
      <w:bodyDiv w:val="1"/>
      <w:marLeft w:val="0"/>
      <w:marRight w:val="0"/>
      <w:marTop w:val="0"/>
      <w:marBottom w:val="0"/>
      <w:divBdr>
        <w:top w:val="none" w:sz="0" w:space="0" w:color="auto"/>
        <w:left w:val="none" w:sz="0" w:space="0" w:color="auto"/>
        <w:bottom w:val="none" w:sz="0" w:space="0" w:color="auto"/>
        <w:right w:val="none" w:sz="0" w:space="0" w:color="auto"/>
      </w:divBdr>
    </w:div>
    <w:div w:id="103690565">
      <w:bodyDiv w:val="1"/>
      <w:marLeft w:val="0"/>
      <w:marRight w:val="0"/>
      <w:marTop w:val="0"/>
      <w:marBottom w:val="0"/>
      <w:divBdr>
        <w:top w:val="none" w:sz="0" w:space="0" w:color="auto"/>
        <w:left w:val="none" w:sz="0" w:space="0" w:color="auto"/>
        <w:bottom w:val="none" w:sz="0" w:space="0" w:color="auto"/>
        <w:right w:val="none" w:sz="0" w:space="0" w:color="auto"/>
      </w:divBdr>
    </w:div>
    <w:div w:id="104465903">
      <w:bodyDiv w:val="1"/>
      <w:marLeft w:val="0"/>
      <w:marRight w:val="0"/>
      <w:marTop w:val="0"/>
      <w:marBottom w:val="0"/>
      <w:divBdr>
        <w:top w:val="none" w:sz="0" w:space="0" w:color="auto"/>
        <w:left w:val="none" w:sz="0" w:space="0" w:color="auto"/>
        <w:bottom w:val="none" w:sz="0" w:space="0" w:color="auto"/>
        <w:right w:val="none" w:sz="0" w:space="0" w:color="auto"/>
      </w:divBdr>
    </w:div>
    <w:div w:id="106436928">
      <w:bodyDiv w:val="1"/>
      <w:marLeft w:val="0"/>
      <w:marRight w:val="0"/>
      <w:marTop w:val="0"/>
      <w:marBottom w:val="0"/>
      <w:divBdr>
        <w:top w:val="none" w:sz="0" w:space="0" w:color="auto"/>
        <w:left w:val="none" w:sz="0" w:space="0" w:color="auto"/>
        <w:bottom w:val="none" w:sz="0" w:space="0" w:color="auto"/>
        <w:right w:val="none" w:sz="0" w:space="0" w:color="auto"/>
      </w:divBdr>
    </w:div>
    <w:div w:id="110051615">
      <w:bodyDiv w:val="1"/>
      <w:marLeft w:val="0"/>
      <w:marRight w:val="0"/>
      <w:marTop w:val="0"/>
      <w:marBottom w:val="0"/>
      <w:divBdr>
        <w:top w:val="none" w:sz="0" w:space="0" w:color="auto"/>
        <w:left w:val="none" w:sz="0" w:space="0" w:color="auto"/>
        <w:bottom w:val="none" w:sz="0" w:space="0" w:color="auto"/>
        <w:right w:val="none" w:sz="0" w:space="0" w:color="auto"/>
      </w:divBdr>
    </w:div>
    <w:div w:id="110714409">
      <w:bodyDiv w:val="1"/>
      <w:marLeft w:val="0"/>
      <w:marRight w:val="0"/>
      <w:marTop w:val="0"/>
      <w:marBottom w:val="0"/>
      <w:divBdr>
        <w:top w:val="none" w:sz="0" w:space="0" w:color="auto"/>
        <w:left w:val="none" w:sz="0" w:space="0" w:color="auto"/>
        <w:bottom w:val="none" w:sz="0" w:space="0" w:color="auto"/>
        <w:right w:val="none" w:sz="0" w:space="0" w:color="auto"/>
      </w:divBdr>
    </w:div>
    <w:div w:id="110899915">
      <w:bodyDiv w:val="1"/>
      <w:marLeft w:val="0"/>
      <w:marRight w:val="0"/>
      <w:marTop w:val="0"/>
      <w:marBottom w:val="0"/>
      <w:divBdr>
        <w:top w:val="none" w:sz="0" w:space="0" w:color="auto"/>
        <w:left w:val="none" w:sz="0" w:space="0" w:color="auto"/>
        <w:bottom w:val="none" w:sz="0" w:space="0" w:color="auto"/>
        <w:right w:val="none" w:sz="0" w:space="0" w:color="auto"/>
      </w:divBdr>
    </w:div>
    <w:div w:id="112558023">
      <w:bodyDiv w:val="1"/>
      <w:marLeft w:val="0"/>
      <w:marRight w:val="0"/>
      <w:marTop w:val="0"/>
      <w:marBottom w:val="0"/>
      <w:divBdr>
        <w:top w:val="none" w:sz="0" w:space="0" w:color="auto"/>
        <w:left w:val="none" w:sz="0" w:space="0" w:color="auto"/>
        <w:bottom w:val="none" w:sz="0" w:space="0" w:color="auto"/>
        <w:right w:val="none" w:sz="0" w:space="0" w:color="auto"/>
      </w:divBdr>
    </w:div>
    <w:div w:id="114257616">
      <w:bodyDiv w:val="1"/>
      <w:marLeft w:val="0"/>
      <w:marRight w:val="0"/>
      <w:marTop w:val="0"/>
      <w:marBottom w:val="0"/>
      <w:divBdr>
        <w:top w:val="none" w:sz="0" w:space="0" w:color="auto"/>
        <w:left w:val="none" w:sz="0" w:space="0" w:color="auto"/>
        <w:bottom w:val="none" w:sz="0" w:space="0" w:color="auto"/>
        <w:right w:val="none" w:sz="0" w:space="0" w:color="auto"/>
      </w:divBdr>
    </w:div>
    <w:div w:id="114833689">
      <w:bodyDiv w:val="1"/>
      <w:marLeft w:val="0"/>
      <w:marRight w:val="0"/>
      <w:marTop w:val="0"/>
      <w:marBottom w:val="0"/>
      <w:divBdr>
        <w:top w:val="none" w:sz="0" w:space="0" w:color="auto"/>
        <w:left w:val="none" w:sz="0" w:space="0" w:color="auto"/>
        <w:bottom w:val="none" w:sz="0" w:space="0" w:color="auto"/>
        <w:right w:val="none" w:sz="0" w:space="0" w:color="auto"/>
      </w:divBdr>
    </w:div>
    <w:div w:id="116795688">
      <w:bodyDiv w:val="1"/>
      <w:marLeft w:val="0"/>
      <w:marRight w:val="0"/>
      <w:marTop w:val="0"/>
      <w:marBottom w:val="0"/>
      <w:divBdr>
        <w:top w:val="none" w:sz="0" w:space="0" w:color="auto"/>
        <w:left w:val="none" w:sz="0" w:space="0" w:color="auto"/>
        <w:bottom w:val="none" w:sz="0" w:space="0" w:color="auto"/>
        <w:right w:val="none" w:sz="0" w:space="0" w:color="auto"/>
      </w:divBdr>
    </w:div>
    <w:div w:id="117574762">
      <w:bodyDiv w:val="1"/>
      <w:marLeft w:val="0"/>
      <w:marRight w:val="0"/>
      <w:marTop w:val="0"/>
      <w:marBottom w:val="0"/>
      <w:divBdr>
        <w:top w:val="none" w:sz="0" w:space="0" w:color="auto"/>
        <w:left w:val="none" w:sz="0" w:space="0" w:color="auto"/>
        <w:bottom w:val="none" w:sz="0" w:space="0" w:color="auto"/>
        <w:right w:val="none" w:sz="0" w:space="0" w:color="auto"/>
      </w:divBdr>
    </w:div>
    <w:div w:id="119349795">
      <w:bodyDiv w:val="1"/>
      <w:marLeft w:val="0"/>
      <w:marRight w:val="0"/>
      <w:marTop w:val="0"/>
      <w:marBottom w:val="0"/>
      <w:divBdr>
        <w:top w:val="none" w:sz="0" w:space="0" w:color="auto"/>
        <w:left w:val="none" w:sz="0" w:space="0" w:color="auto"/>
        <w:bottom w:val="none" w:sz="0" w:space="0" w:color="auto"/>
        <w:right w:val="none" w:sz="0" w:space="0" w:color="auto"/>
      </w:divBdr>
    </w:div>
    <w:div w:id="122768737">
      <w:bodyDiv w:val="1"/>
      <w:marLeft w:val="0"/>
      <w:marRight w:val="0"/>
      <w:marTop w:val="0"/>
      <w:marBottom w:val="0"/>
      <w:divBdr>
        <w:top w:val="none" w:sz="0" w:space="0" w:color="auto"/>
        <w:left w:val="none" w:sz="0" w:space="0" w:color="auto"/>
        <w:bottom w:val="none" w:sz="0" w:space="0" w:color="auto"/>
        <w:right w:val="none" w:sz="0" w:space="0" w:color="auto"/>
      </w:divBdr>
    </w:div>
    <w:div w:id="123427717">
      <w:bodyDiv w:val="1"/>
      <w:marLeft w:val="0"/>
      <w:marRight w:val="0"/>
      <w:marTop w:val="0"/>
      <w:marBottom w:val="0"/>
      <w:divBdr>
        <w:top w:val="none" w:sz="0" w:space="0" w:color="auto"/>
        <w:left w:val="none" w:sz="0" w:space="0" w:color="auto"/>
        <w:bottom w:val="none" w:sz="0" w:space="0" w:color="auto"/>
        <w:right w:val="none" w:sz="0" w:space="0" w:color="auto"/>
      </w:divBdr>
    </w:div>
    <w:div w:id="127280713">
      <w:bodyDiv w:val="1"/>
      <w:marLeft w:val="0"/>
      <w:marRight w:val="0"/>
      <w:marTop w:val="0"/>
      <w:marBottom w:val="0"/>
      <w:divBdr>
        <w:top w:val="none" w:sz="0" w:space="0" w:color="auto"/>
        <w:left w:val="none" w:sz="0" w:space="0" w:color="auto"/>
        <w:bottom w:val="none" w:sz="0" w:space="0" w:color="auto"/>
        <w:right w:val="none" w:sz="0" w:space="0" w:color="auto"/>
      </w:divBdr>
    </w:div>
    <w:div w:id="127937873">
      <w:bodyDiv w:val="1"/>
      <w:marLeft w:val="0"/>
      <w:marRight w:val="0"/>
      <w:marTop w:val="0"/>
      <w:marBottom w:val="0"/>
      <w:divBdr>
        <w:top w:val="none" w:sz="0" w:space="0" w:color="auto"/>
        <w:left w:val="none" w:sz="0" w:space="0" w:color="auto"/>
        <w:bottom w:val="none" w:sz="0" w:space="0" w:color="auto"/>
        <w:right w:val="none" w:sz="0" w:space="0" w:color="auto"/>
      </w:divBdr>
    </w:div>
    <w:div w:id="128328885">
      <w:bodyDiv w:val="1"/>
      <w:marLeft w:val="0"/>
      <w:marRight w:val="0"/>
      <w:marTop w:val="0"/>
      <w:marBottom w:val="0"/>
      <w:divBdr>
        <w:top w:val="none" w:sz="0" w:space="0" w:color="auto"/>
        <w:left w:val="none" w:sz="0" w:space="0" w:color="auto"/>
        <w:bottom w:val="none" w:sz="0" w:space="0" w:color="auto"/>
        <w:right w:val="none" w:sz="0" w:space="0" w:color="auto"/>
      </w:divBdr>
    </w:div>
    <w:div w:id="128520287">
      <w:bodyDiv w:val="1"/>
      <w:marLeft w:val="0"/>
      <w:marRight w:val="0"/>
      <w:marTop w:val="0"/>
      <w:marBottom w:val="0"/>
      <w:divBdr>
        <w:top w:val="none" w:sz="0" w:space="0" w:color="auto"/>
        <w:left w:val="none" w:sz="0" w:space="0" w:color="auto"/>
        <w:bottom w:val="none" w:sz="0" w:space="0" w:color="auto"/>
        <w:right w:val="none" w:sz="0" w:space="0" w:color="auto"/>
      </w:divBdr>
    </w:div>
    <w:div w:id="132842400">
      <w:bodyDiv w:val="1"/>
      <w:marLeft w:val="0"/>
      <w:marRight w:val="0"/>
      <w:marTop w:val="0"/>
      <w:marBottom w:val="0"/>
      <w:divBdr>
        <w:top w:val="none" w:sz="0" w:space="0" w:color="auto"/>
        <w:left w:val="none" w:sz="0" w:space="0" w:color="auto"/>
        <w:bottom w:val="none" w:sz="0" w:space="0" w:color="auto"/>
        <w:right w:val="none" w:sz="0" w:space="0" w:color="auto"/>
      </w:divBdr>
    </w:div>
    <w:div w:id="133765392">
      <w:bodyDiv w:val="1"/>
      <w:marLeft w:val="0"/>
      <w:marRight w:val="0"/>
      <w:marTop w:val="0"/>
      <w:marBottom w:val="0"/>
      <w:divBdr>
        <w:top w:val="none" w:sz="0" w:space="0" w:color="auto"/>
        <w:left w:val="none" w:sz="0" w:space="0" w:color="auto"/>
        <w:bottom w:val="none" w:sz="0" w:space="0" w:color="auto"/>
        <w:right w:val="none" w:sz="0" w:space="0" w:color="auto"/>
      </w:divBdr>
    </w:div>
    <w:div w:id="134807764">
      <w:bodyDiv w:val="1"/>
      <w:marLeft w:val="0"/>
      <w:marRight w:val="0"/>
      <w:marTop w:val="0"/>
      <w:marBottom w:val="0"/>
      <w:divBdr>
        <w:top w:val="none" w:sz="0" w:space="0" w:color="auto"/>
        <w:left w:val="none" w:sz="0" w:space="0" w:color="auto"/>
        <w:bottom w:val="none" w:sz="0" w:space="0" w:color="auto"/>
        <w:right w:val="none" w:sz="0" w:space="0" w:color="auto"/>
      </w:divBdr>
    </w:div>
    <w:div w:id="138618578">
      <w:bodyDiv w:val="1"/>
      <w:marLeft w:val="0"/>
      <w:marRight w:val="0"/>
      <w:marTop w:val="0"/>
      <w:marBottom w:val="0"/>
      <w:divBdr>
        <w:top w:val="none" w:sz="0" w:space="0" w:color="auto"/>
        <w:left w:val="none" w:sz="0" w:space="0" w:color="auto"/>
        <w:bottom w:val="none" w:sz="0" w:space="0" w:color="auto"/>
        <w:right w:val="none" w:sz="0" w:space="0" w:color="auto"/>
      </w:divBdr>
    </w:div>
    <w:div w:id="139077818">
      <w:bodyDiv w:val="1"/>
      <w:marLeft w:val="0"/>
      <w:marRight w:val="0"/>
      <w:marTop w:val="0"/>
      <w:marBottom w:val="0"/>
      <w:divBdr>
        <w:top w:val="none" w:sz="0" w:space="0" w:color="auto"/>
        <w:left w:val="none" w:sz="0" w:space="0" w:color="auto"/>
        <w:bottom w:val="none" w:sz="0" w:space="0" w:color="auto"/>
        <w:right w:val="none" w:sz="0" w:space="0" w:color="auto"/>
      </w:divBdr>
    </w:div>
    <w:div w:id="141243377">
      <w:bodyDiv w:val="1"/>
      <w:marLeft w:val="0"/>
      <w:marRight w:val="0"/>
      <w:marTop w:val="0"/>
      <w:marBottom w:val="0"/>
      <w:divBdr>
        <w:top w:val="none" w:sz="0" w:space="0" w:color="auto"/>
        <w:left w:val="none" w:sz="0" w:space="0" w:color="auto"/>
        <w:bottom w:val="none" w:sz="0" w:space="0" w:color="auto"/>
        <w:right w:val="none" w:sz="0" w:space="0" w:color="auto"/>
      </w:divBdr>
    </w:div>
    <w:div w:id="142043205">
      <w:bodyDiv w:val="1"/>
      <w:marLeft w:val="0"/>
      <w:marRight w:val="0"/>
      <w:marTop w:val="0"/>
      <w:marBottom w:val="0"/>
      <w:divBdr>
        <w:top w:val="none" w:sz="0" w:space="0" w:color="auto"/>
        <w:left w:val="none" w:sz="0" w:space="0" w:color="auto"/>
        <w:bottom w:val="none" w:sz="0" w:space="0" w:color="auto"/>
        <w:right w:val="none" w:sz="0" w:space="0" w:color="auto"/>
      </w:divBdr>
    </w:div>
    <w:div w:id="142628865">
      <w:bodyDiv w:val="1"/>
      <w:marLeft w:val="0"/>
      <w:marRight w:val="0"/>
      <w:marTop w:val="0"/>
      <w:marBottom w:val="0"/>
      <w:divBdr>
        <w:top w:val="none" w:sz="0" w:space="0" w:color="auto"/>
        <w:left w:val="none" w:sz="0" w:space="0" w:color="auto"/>
        <w:bottom w:val="none" w:sz="0" w:space="0" w:color="auto"/>
        <w:right w:val="none" w:sz="0" w:space="0" w:color="auto"/>
      </w:divBdr>
    </w:div>
    <w:div w:id="143352850">
      <w:bodyDiv w:val="1"/>
      <w:marLeft w:val="0"/>
      <w:marRight w:val="0"/>
      <w:marTop w:val="0"/>
      <w:marBottom w:val="0"/>
      <w:divBdr>
        <w:top w:val="none" w:sz="0" w:space="0" w:color="auto"/>
        <w:left w:val="none" w:sz="0" w:space="0" w:color="auto"/>
        <w:bottom w:val="none" w:sz="0" w:space="0" w:color="auto"/>
        <w:right w:val="none" w:sz="0" w:space="0" w:color="auto"/>
      </w:divBdr>
    </w:div>
    <w:div w:id="144324296">
      <w:bodyDiv w:val="1"/>
      <w:marLeft w:val="0"/>
      <w:marRight w:val="0"/>
      <w:marTop w:val="0"/>
      <w:marBottom w:val="0"/>
      <w:divBdr>
        <w:top w:val="none" w:sz="0" w:space="0" w:color="auto"/>
        <w:left w:val="none" w:sz="0" w:space="0" w:color="auto"/>
        <w:bottom w:val="none" w:sz="0" w:space="0" w:color="auto"/>
        <w:right w:val="none" w:sz="0" w:space="0" w:color="auto"/>
      </w:divBdr>
    </w:div>
    <w:div w:id="145781352">
      <w:bodyDiv w:val="1"/>
      <w:marLeft w:val="0"/>
      <w:marRight w:val="0"/>
      <w:marTop w:val="0"/>
      <w:marBottom w:val="0"/>
      <w:divBdr>
        <w:top w:val="none" w:sz="0" w:space="0" w:color="auto"/>
        <w:left w:val="none" w:sz="0" w:space="0" w:color="auto"/>
        <w:bottom w:val="none" w:sz="0" w:space="0" w:color="auto"/>
        <w:right w:val="none" w:sz="0" w:space="0" w:color="auto"/>
      </w:divBdr>
    </w:div>
    <w:div w:id="147864509">
      <w:bodyDiv w:val="1"/>
      <w:marLeft w:val="0"/>
      <w:marRight w:val="0"/>
      <w:marTop w:val="0"/>
      <w:marBottom w:val="0"/>
      <w:divBdr>
        <w:top w:val="none" w:sz="0" w:space="0" w:color="auto"/>
        <w:left w:val="none" w:sz="0" w:space="0" w:color="auto"/>
        <w:bottom w:val="none" w:sz="0" w:space="0" w:color="auto"/>
        <w:right w:val="none" w:sz="0" w:space="0" w:color="auto"/>
      </w:divBdr>
    </w:div>
    <w:div w:id="150222375">
      <w:bodyDiv w:val="1"/>
      <w:marLeft w:val="0"/>
      <w:marRight w:val="0"/>
      <w:marTop w:val="0"/>
      <w:marBottom w:val="0"/>
      <w:divBdr>
        <w:top w:val="none" w:sz="0" w:space="0" w:color="auto"/>
        <w:left w:val="none" w:sz="0" w:space="0" w:color="auto"/>
        <w:bottom w:val="none" w:sz="0" w:space="0" w:color="auto"/>
        <w:right w:val="none" w:sz="0" w:space="0" w:color="auto"/>
      </w:divBdr>
    </w:div>
    <w:div w:id="150290363">
      <w:bodyDiv w:val="1"/>
      <w:marLeft w:val="0"/>
      <w:marRight w:val="0"/>
      <w:marTop w:val="0"/>
      <w:marBottom w:val="0"/>
      <w:divBdr>
        <w:top w:val="none" w:sz="0" w:space="0" w:color="auto"/>
        <w:left w:val="none" w:sz="0" w:space="0" w:color="auto"/>
        <w:bottom w:val="none" w:sz="0" w:space="0" w:color="auto"/>
        <w:right w:val="none" w:sz="0" w:space="0" w:color="auto"/>
      </w:divBdr>
    </w:div>
    <w:div w:id="150371162">
      <w:bodyDiv w:val="1"/>
      <w:marLeft w:val="0"/>
      <w:marRight w:val="0"/>
      <w:marTop w:val="0"/>
      <w:marBottom w:val="0"/>
      <w:divBdr>
        <w:top w:val="none" w:sz="0" w:space="0" w:color="auto"/>
        <w:left w:val="none" w:sz="0" w:space="0" w:color="auto"/>
        <w:bottom w:val="none" w:sz="0" w:space="0" w:color="auto"/>
        <w:right w:val="none" w:sz="0" w:space="0" w:color="auto"/>
      </w:divBdr>
    </w:div>
    <w:div w:id="151456230">
      <w:bodyDiv w:val="1"/>
      <w:marLeft w:val="0"/>
      <w:marRight w:val="0"/>
      <w:marTop w:val="0"/>
      <w:marBottom w:val="0"/>
      <w:divBdr>
        <w:top w:val="none" w:sz="0" w:space="0" w:color="auto"/>
        <w:left w:val="none" w:sz="0" w:space="0" w:color="auto"/>
        <w:bottom w:val="none" w:sz="0" w:space="0" w:color="auto"/>
        <w:right w:val="none" w:sz="0" w:space="0" w:color="auto"/>
      </w:divBdr>
    </w:div>
    <w:div w:id="152915508">
      <w:bodyDiv w:val="1"/>
      <w:marLeft w:val="0"/>
      <w:marRight w:val="0"/>
      <w:marTop w:val="0"/>
      <w:marBottom w:val="0"/>
      <w:divBdr>
        <w:top w:val="none" w:sz="0" w:space="0" w:color="auto"/>
        <w:left w:val="none" w:sz="0" w:space="0" w:color="auto"/>
        <w:bottom w:val="none" w:sz="0" w:space="0" w:color="auto"/>
        <w:right w:val="none" w:sz="0" w:space="0" w:color="auto"/>
      </w:divBdr>
    </w:div>
    <w:div w:id="153958623">
      <w:bodyDiv w:val="1"/>
      <w:marLeft w:val="0"/>
      <w:marRight w:val="0"/>
      <w:marTop w:val="0"/>
      <w:marBottom w:val="0"/>
      <w:divBdr>
        <w:top w:val="none" w:sz="0" w:space="0" w:color="auto"/>
        <w:left w:val="none" w:sz="0" w:space="0" w:color="auto"/>
        <w:bottom w:val="none" w:sz="0" w:space="0" w:color="auto"/>
        <w:right w:val="none" w:sz="0" w:space="0" w:color="auto"/>
      </w:divBdr>
    </w:div>
    <w:div w:id="155343099">
      <w:bodyDiv w:val="1"/>
      <w:marLeft w:val="0"/>
      <w:marRight w:val="0"/>
      <w:marTop w:val="0"/>
      <w:marBottom w:val="0"/>
      <w:divBdr>
        <w:top w:val="none" w:sz="0" w:space="0" w:color="auto"/>
        <w:left w:val="none" w:sz="0" w:space="0" w:color="auto"/>
        <w:bottom w:val="none" w:sz="0" w:space="0" w:color="auto"/>
        <w:right w:val="none" w:sz="0" w:space="0" w:color="auto"/>
      </w:divBdr>
    </w:div>
    <w:div w:id="155651143">
      <w:bodyDiv w:val="1"/>
      <w:marLeft w:val="0"/>
      <w:marRight w:val="0"/>
      <w:marTop w:val="0"/>
      <w:marBottom w:val="0"/>
      <w:divBdr>
        <w:top w:val="none" w:sz="0" w:space="0" w:color="auto"/>
        <w:left w:val="none" w:sz="0" w:space="0" w:color="auto"/>
        <w:bottom w:val="none" w:sz="0" w:space="0" w:color="auto"/>
        <w:right w:val="none" w:sz="0" w:space="0" w:color="auto"/>
      </w:divBdr>
    </w:div>
    <w:div w:id="155850469">
      <w:bodyDiv w:val="1"/>
      <w:marLeft w:val="0"/>
      <w:marRight w:val="0"/>
      <w:marTop w:val="0"/>
      <w:marBottom w:val="0"/>
      <w:divBdr>
        <w:top w:val="none" w:sz="0" w:space="0" w:color="auto"/>
        <w:left w:val="none" w:sz="0" w:space="0" w:color="auto"/>
        <w:bottom w:val="none" w:sz="0" w:space="0" w:color="auto"/>
        <w:right w:val="none" w:sz="0" w:space="0" w:color="auto"/>
      </w:divBdr>
    </w:div>
    <w:div w:id="157037372">
      <w:bodyDiv w:val="1"/>
      <w:marLeft w:val="0"/>
      <w:marRight w:val="0"/>
      <w:marTop w:val="0"/>
      <w:marBottom w:val="0"/>
      <w:divBdr>
        <w:top w:val="none" w:sz="0" w:space="0" w:color="auto"/>
        <w:left w:val="none" w:sz="0" w:space="0" w:color="auto"/>
        <w:bottom w:val="none" w:sz="0" w:space="0" w:color="auto"/>
        <w:right w:val="none" w:sz="0" w:space="0" w:color="auto"/>
      </w:divBdr>
    </w:div>
    <w:div w:id="157384205">
      <w:bodyDiv w:val="1"/>
      <w:marLeft w:val="0"/>
      <w:marRight w:val="0"/>
      <w:marTop w:val="0"/>
      <w:marBottom w:val="0"/>
      <w:divBdr>
        <w:top w:val="none" w:sz="0" w:space="0" w:color="auto"/>
        <w:left w:val="none" w:sz="0" w:space="0" w:color="auto"/>
        <w:bottom w:val="none" w:sz="0" w:space="0" w:color="auto"/>
        <w:right w:val="none" w:sz="0" w:space="0" w:color="auto"/>
      </w:divBdr>
    </w:div>
    <w:div w:id="159127977">
      <w:bodyDiv w:val="1"/>
      <w:marLeft w:val="0"/>
      <w:marRight w:val="0"/>
      <w:marTop w:val="0"/>
      <w:marBottom w:val="0"/>
      <w:divBdr>
        <w:top w:val="none" w:sz="0" w:space="0" w:color="auto"/>
        <w:left w:val="none" w:sz="0" w:space="0" w:color="auto"/>
        <w:bottom w:val="none" w:sz="0" w:space="0" w:color="auto"/>
        <w:right w:val="none" w:sz="0" w:space="0" w:color="auto"/>
      </w:divBdr>
    </w:div>
    <w:div w:id="160395877">
      <w:bodyDiv w:val="1"/>
      <w:marLeft w:val="0"/>
      <w:marRight w:val="0"/>
      <w:marTop w:val="0"/>
      <w:marBottom w:val="0"/>
      <w:divBdr>
        <w:top w:val="none" w:sz="0" w:space="0" w:color="auto"/>
        <w:left w:val="none" w:sz="0" w:space="0" w:color="auto"/>
        <w:bottom w:val="none" w:sz="0" w:space="0" w:color="auto"/>
        <w:right w:val="none" w:sz="0" w:space="0" w:color="auto"/>
      </w:divBdr>
    </w:div>
    <w:div w:id="160970326">
      <w:bodyDiv w:val="1"/>
      <w:marLeft w:val="0"/>
      <w:marRight w:val="0"/>
      <w:marTop w:val="0"/>
      <w:marBottom w:val="0"/>
      <w:divBdr>
        <w:top w:val="none" w:sz="0" w:space="0" w:color="auto"/>
        <w:left w:val="none" w:sz="0" w:space="0" w:color="auto"/>
        <w:bottom w:val="none" w:sz="0" w:space="0" w:color="auto"/>
        <w:right w:val="none" w:sz="0" w:space="0" w:color="auto"/>
      </w:divBdr>
    </w:div>
    <w:div w:id="164830699">
      <w:bodyDiv w:val="1"/>
      <w:marLeft w:val="0"/>
      <w:marRight w:val="0"/>
      <w:marTop w:val="0"/>
      <w:marBottom w:val="0"/>
      <w:divBdr>
        <w:top w:val="none" w:sz="0" w:space="0" w:color="auto"/>
        <w:left w:val="none" w:sz="0" w:space="0" w:color="auto"/>
        <w:bottom w:val="none" w:sz="0" w:space="0" w:color="auto"/>
        <w:right w:val="none" w:sz="0" w:space="0" w:color="auto"/>
      </w:divBdr>
    </w:div>
    <w:div w:id="166792693">
      <w:bodyDiv w:val="1"/>
      <w:marLeft w:val="0"/>
      <w:marRight w:val="0"/>
      <w:marTop w:val="0"/>
      <w:marBottom w:val="0"/>
      <w:divBdr>
        <w:top w:val="none" w:sz="0" w:space="0" w:color="auto"/>
        <w:left w:val="none" w:sz="0" w:space="0" w:color="auto"/>
        <w:bottom w:val="none" w:sz="0" w:space="0" w:color="auto"/>
        <w:right w:val="none" w:sz="0" w:space="0" w:color="auto"/>
      </w:divBdr>
    </w:div>
    <w:div w:id="166798454">
      <w:bodyDiv w:val="1"/>
      <w:marLeft w:val="0"/>
      <w:marRight w:val="0"/>
      <w:marTop w:val="0"/>
      <w:marBottom w:val="0"/>
      <w:divBdr>
        <w:top w:val="none" w:sz="0" w:space="0" w:color="auto"/>
        <w:left w:val="none" w:sz="0" w:space="0" w:color="auto"/>
        <w:bottom w:val="none" w:sz="0" w:space="0" w:color="auto"/>
        <w:right w:val="none" w:sz="0" w:space="0" w:color="auto"/>
      </w:divBdr>
    </w:div>
    <w:div w:id="167596085">
      <w:bodyDiv w:val="1"/>
      <w:marLeft w:val="0"/>
      <w:marRight w:val="0"/>
      <w:marTop w:val="0"/>
      <w:marBottom w:val="0"/>
      <w:divBdr>
        <w:top w:val="none" w:sz="0" w:space="0" w:color="auto"/>
        <w:left w:val="none" w:sz="0" w:space="0" w:color="auto"/>
        <w:bottom w:val="none" w:sz="0" w:space="0" w:color="auto"/>
        <w:right w:val="none" w:sz="0" w:space="0" w:color="auto"/>
      </w:divBdr>
    </w:div>
    <w:div w:id="168183533">
      <w:bodyDiv w:val="1"/>
      <w:marLeft w:val="0"/>
      <w:marRight w:val="0"/>
      <w:marTop w:val="0"/>
      <w:marBottom w:val="0"/>
      <w:divBdr>
        <w:top w:val="none" w:sz="0" w:space="0" w:color="auto"/>
        <w:left w:val="none" w:sz="0" w:space="0" w:color="auto"/>
        <w:bottom w:val="none" w:sz="0" w:space="0" w:color="auto"/>
        <w:right w:val="none" w:sz="0" w:space="0" w:color="auto"/>
      </w:divBdr>
    </w:div>
    <w:div w:id="169175500">
      <w:bodyDiv w:val="1"/>
      <w:marLeft w:val="0"/>
      <w:marRight w:val="0"/>
      <w:marTop w:val="0"/>
      <w:marBottom w:val="0"/>
      <w:divBdr>
        <w:top w:val="none" w:sz="0" w:space="0" w:color="auto"/>
        <w:left w:val="none" w:sz="0" w:space="0" w:color="auto"/>
        <w:bottom w:val="none" w:sz="0" w:space="0" w:color="auto"/>
        <w:right w:val="none" w:sz="0" w:space="0" w:color="auto"/>
      </w:divBdr>
    </w:div>
    <w:div w:id="170532398">
      <w:bodyDiv w:val="1"/>
      <w:marLeft w:val="0"/>
      <w:marRight w:val="0"/>
      <w:marTop w:val="0"/>
      <w:marBottom w:val="0"/>
      <w:divBdr>
        <w:top w:val="none" w:sz="0" w:space="0" w:color="auto"/>
        <w:left w:val="none" w:sz="0" w:space="0" w:color="auto"/>
        <w:bottom w:val="none" w:sz="0" w:space="0" w:color="auto"/>
        <w:right w:val="none" w:sz="0" w:space="0" w:color="auto"/>
      </w:divBdr>
    </w:div>
    <w:div w:id="170997568">
      <w:bodyDiv w:val="1"/>
      <w:marLeft w:val="0"/>
      <w:marRight w:val="0"/>
      <w:marTop w:val="0"/>
      <w:marBottom w:val="0"/>
      <w:divBdr>
        <w:top w:val="none" w:sz="0" w:space="0" w:color="auto"/>
        <w:left w:val="none" w:sz="0" w:space="0" w:color="auto"/>
        <w:bottom w:val="none" w:sz="0" w:space="0" w:color="auto"/>
        <w:right w:val="none" w:sz="0" w:space="0" w:color="auto"/>
      </w:divBdr>
    </w:div>
    <w:div w:id="173375357">
      <w:bodyDiv w:val="1"/>
      <w:marLeft w:val="0"/>
      <w:marRight w:val="0"/>
      <w:marTop w:val="0"/>
      <w:marBottom w:val="0"/>
      <w:divBdr>
        <w:top w:val="none" w:sz="0" w:space="0" w:color="auto"/>
        <w:left w:val="none" w:sz="0" w:space="0" w:color="auto"/>
        <w:bottom w:val="none" w:sz="0" w:space="0" w:color="auto"/>
        <w:right w:val="none" w:sz="0" w:space="0" w:color="auto"/>
      </w:divBdr>
    </w:div>
    <w:div w:id="175265859">
      <w:bodyDiv w:val="1"/>
      <w:marLeft w:val="0"/>
      <w:marRight w:val="0"/>
      <w:marTop w:val="0"/>
      <w:marBottom w:val="0"/>
      <w:divBdr>
        <w:top w:val="none" w:sz="0" w:space="0" w:color="auto"/>
        <w:left w:val="none" w:sz="0" w:space="0" w:color="auto"/>
        <w:bottom w:val="none" w:sz="0" w:space="0" w:color="auto"/>
        <w:right w:val="none" w:sz="0" w:space="0" w:color="auto"/>
      </w:divBdr>
    </w:div>
    <w:div w:id="178351385">
      <w:bodyDiv w:val="1"/>
      <w:marLeft w:val="0"/>
      <w:marRight w:val="0"/>
      <w:marTop w:val="0"/>
      <w:marBottom w:val="0"/>
      <w:divBdr>
        <w:top w:val="none" w:sz="0" w:space="0" w:color="auto"/>
        <w:left w:val="none" w:sz="0" w:space="0" w:color="auto"/>
        <w:bottom w:val="none" w:sz="0" w:space="0" w:color="auto"/>
        <w:right w:val="none" w:sz="0" w:space="0" w:color="auto"/>
      </w:divBdr>
    </w:div>
    <w:div w:id="178743728">
      <w:bodyDiv w:val="1"/>
      <w:marLeft w:val="0"/>
      <w:marRight w:val="0"/>
      <w:marTop w:val="0"/>
      <w:marBottom w:val="0"/>
      <w:divBdr>
        <w:top w:val="none" w:sz="0" w:space="0" w:color="auto"/>
        <w:left w:val="none" w:sz="0" w:space="0" w:color="auto"/>
        <w:bottom w:val="none" w:sz="0" w:space="0" w:color="auto"/>
        <w:right w:val="none" w:sz="0" w:space="0" w:color="auto"/>
      </w:divBdr>
    </w:div>
    <w:div w:id="180751973">
      <w:bodyDiv w:val="1"/>
      <w:marLeft w:val="0"/>
      <w:marRight w:val="0"/>
      <w:marTop w:val="0"/>
      <w:marBottom w:val="0"/>
      <w:divBdr>
        <w:top w:val="none" w:sz="0" w:space="0" w:color="auto"/>
        <w:left w:val="none" w:sz="0" w:space="0" w:color="auto"/>
        <w:bottom w:val="none" w:sz="0" w:space="0" w:color="auto"/>
        <w:right w:val="none" w:sz="0" w:space="0" w:color="auto"/>
      </w:divBdr>
    </w:div>
    <w:div w:id="182402752">
      <w:bodyDiv w:val="1"/>
      <w:marLeft w:val="0"/>
      <w:marRight w:val="0"/>
      <w:marTop w:val="0"/>
      <w:marBottom w:val="0"/>
      <w:divBdr>
        <w:top w:val="none" w:sz="0" w:space="0" w:color="auto"/>
        <w:left w:val="none" w:sz="0" w:space="0" w:color="auto"/>
        <w:bottom w:val="none" w:sz="0" w:space="0" w:color="auto"/>
        <w:right w:val="none" w:sz="0" w:space="0" w:color="auto"/>
      </w:divBdr>
    </w:div>
    <w:div w:id="183521429">
      <w:bodyDiv w:val="1"/>
      <w:marLeft w:val="0"/>
      <w:marRight w:val="0"/>
      <w:marTop w:val="0"/>
      <w:marBottom w:val="0"/>
      <w:divBdr>
        <w:top w:val="none" w:sz="0" w:space="0" w:color="auto"/>
        <w:left w:val="none" w:sz="0" w:space="0" w:color="auto"/>
        <w:bottom w:val="none" w:sz="0" w:space="0" w:color="auto"/>
        <w:right w:val="none" w:sz="0" w:space="0" w:color="auto"/>
      </w:divBdr>
    </w:div>
    <w:div w:id="183640760">
      <w:bodyDiv w:val="1"/>
      <w:marLeft w:val="0"/>
      <w:marRight w:val="0"/>
      <w:marTop w:val="0"/>
      <w:marBottom w:val="0"/>
      <w:divBdr>
        <w:top w:val="none" w:sz="0" w:space="0" w:color="auto"/>
        <w:left w:val="none" w:sz="0" w:space="0" w:color="auto"/>
        <w:bottom w:val="none" w:sz="0" w:space="0" w:color="auto"/>
        <w:right w:val="none" w:sz="0" w:space="0" w:color="auto"/>
      </w:divBdr>
    </w:div>
    <w:div w:id="184252628">
      <w:bodyDiv w:val="1"/>
      <w:marLeft w:val="0"/>
      <w:marRight w:val="0"/>
      <w:marTop w:val="0"/>
      <w:marBottom w:val="0"/>
      <w:divBdr>
        <w:top w:val="none" w:sz="0" w:space="0" w:color="auto"/>
        <w:left w:val="none" w:sz="0" w:space="0" w:color="auto"/>
        <w:bottom w:val="none" w:sz="0" w:space="0" w:color="auto"/>
        <w:right w:val="none" w:sz="0" w:space="0" w:color="auto"/>
      </w:divBdr>
    </w:div>
    <w:div w:id="187446627">
      <w:bodyDiv w:val="1"/>
      <w:marLeft w:val="0"/>
      <w:marRight w:val="0"/>
      <w:marTop w:val="0"/>
      <w:marBottom w:val="0"/>
      <w:divBdr>
        <w:top w:val="none" w:sz="0" w:space="0" w:color="auto"/>
        <w:left w:val="none" w:sz="0" w:space="0" w:color="auto"/>
        <w:bottom w:val="none" w:sz="0" w:space="0" w:color="auto"/>
        <w:right w:val="none" w:sz="0" w:space="0" w:color="auto"/>
      </w:divBdr>
    </w:div>
    <w:div w:id="187791897">
      <w:bodyDiv w:val="1"/>
      <w:marLeft w:val="0"/>
      <w:marRight w:val="0"/>
      <w:marTop w:val="0"/>
      <w:marBottom w:val="0"/>
      <w:divBdr>
        <w:top w:val="none" w:sz="0" w:space="0" w:color="auto"/>
        <w:left w:val="none" w:sz="0" w:space="0" w:color="auto"/>
        <w:bottom w:val="none" w:sz="0" w:space="0" w:color="auto"/>
        <w:right w:val="none" w:sz="0" w:space="0" w:color="auto"/>
      </w:divBdr>
    </w:div>
    <w:div w:id="188418284">
      <w:bodyDiv w:val="1"/>
      <w:marLeft w:val="0"/>
      <w:marRight w:val="0"/>
      <w:marTop w:val="0"/>
      <w:marBottom w:val="0"/>
      <w:divBdr>
        <w:top w:val="none" w:sz="0" w:space="0" w:color="auto"/>
        <w:left w:val="none" w:sz="0" w:space="0" w:color="auto"/>
        <w:bottom w:val="none" w:sz="0" w:space="0" w:color="auto"/>
        <w:right w:val="none" w:sz="0" w:space="0" w:color="auto"/>
      </w:divBdr>
    </w:div>
    <w:div w:id="190338316">
      <w:bodyDiv w:val="1"/>
      <w:marLeft w:val="0"/>
      <w:marRight w:val="0"/>
      <w:marTop w:val="0"/>
      <w:marBottom w:val="0"/>
      <w:divBdr>
        <w:top w:val="none" w:sz="0" w:space="0" w:color="auto"/>
        <w:left w:val="none" w:sz="0" w:space="0" w:color="auto"/>
        <w:bottom w:val="none" w:sz="0" w:space="0" w:color="auto"/>
        <w:right w:val="none" w:sz="0" w:space="0" w:color="auto"/>
      </w:divBdr>
    </w:div>
    <w:div w:id="191185975">
      <w:bodyDiv w:val="1"/>
      <w:marLeft w:val="0"/>
      <w:marRight w:val="0"/>
      <w:marTop w:val="0"/>
      <w:marBottom w:val="0"/>
      <w:divBdr>
        <w:top w:val="none" w:sz="0" w:space="0" w:color="auto"/>
        <w:left w:val="none" w:sz="0" w:space="0" w:color="auto"/>
        <w:bottom w:val="none" w:sz="0" w:space="0" w:color="auto"/>
        <w:right w:val="none" w:sz="0" w:space="0" w:color="auto"/>
      </w:divBdr>
    </w:div>
    <w:div w:id="193152303">
      <w:bodyDiv w:val="1"/>
      <w:marLeft w:val="0"/>
      <w:marRight w:val="0"/>
      <w:marTop w:val="0"/>
      <w:marBottom w:val="0"/>
      <w:divBdr>
        <w:top w:val="none" w:sz="0" w:space="0" w:color="auto"/>
        <w:left w:val="none" w:sz="0" w:space="0" w:color="auto"/>
        <w:bottom w:val="none" w:sz="0" w:space="0" w:color="auto"/>
        <w:right w:val="none" w:sz="0" w:space="0" w:color="auto"/>
      </w:divBdr>
    </w:div>
    <w:div w:id="197547321">
      <w:bodyDiv w:val="1"/>
      <w:marLeft w:val="0"/>
      <w:marRight w:val="0"/>
      <w:marTop w:val="0"/>
      <w:marBottom w:val="0"/>
      <w:divBdr>
        <w:top w:val="none" w:sz="0" w:space="0" w:color="auto"/>
        <w:left w:val="none" w:sz="0" w:space="0" w:color="auto"/>
        <w:bottom w:val="none" w:sz="0" w:space="0" w:color="auto"/>
        <w:right w:val="none" w:sz="0" w:space="0" w:color="auto"/>
      </w:divBdr>
    </w:div>
    <w:div w:id="198276604">
      <w:bodyDiv w:val="1"/>
      <w:marLeft w:val="0"/>
      <w:marRight w:val="0"/>
      <w:marTop w:val="0"/>
      <w:marBottom w:val="0"/>
      <w:divBdr>
        <w:top w:val="none" w:sz="0" w:space="0" w:color="auto"/>
        <w:left w:val="none" w:sz="0" w:space="0" w:color="auto"/>
        <w:bottom w:val="none" w:sz="0" w:space="0" w:color="auto"/>
        <w:right w:val="none" w:sz="0" w:space="0" w:color="auto"/>
      </w:divBdr>
    </w:div>
    <w:div w:id="199784255">
      <w:bodyDiv w:val="1"/>
      <w:marLeft w:val="0"/>
      <w:marRight w:val="0"/>
      <w:marTop w:val="0"/>
      <w:marBottom w:val="0"/>
      <w:divBdr>
        <w:top w:val="none" w:sz="0" w:space="0" w:color="auto"/>
        <w:left w:val="none" w:sz="0" w:space="0" w:color="auto"/>
        <w:bottom w:val="none" w:sz="0" w:space="0" w:color="auto"/>
        <w:right w:val="none" w:sz="0" w:space="0" w:color="auto"/>
      </w:divBdr>
    </w:div>
    <w:div w:id="200627721">
      <w:bodyDiv w:val="1"/>
      <w:marLeft w:val="0"/>
      <w:marRight w:val="0"/>
      <w:marTop w:val="0"/>
      <w:marBottom w:val="0"/>
      <w:divBdr>
        <w:top w:val="none" w:sz="0" w:space="0" w:color="auto"/>
        <w:left w:val="none" w:sz="0" w:space="0" w:color="auto"/>
        <w:bottom w:val="none" w:sz="0" w:space="0" w:color="auto"/>
        <w:right w:val="none" w:sz="0" w:space="0" w:color="auto"/>
      </w:divBdr>
    </w:div>
    <w:div w:id="201946942">
      <w:bodyDiv w:val="1"/>
      <w:marLeft w:val="0"/>
      <w:marRight w:val="0"/>
      <w:marTop w:val="0"/>
      <w:marBottom w:val="0"/>
      <w:divBdr>
        <w:top w:val="none" w:sz="0" w:space="0" w:color="auto"/>
        <w:left w:val="none" w:sz="0" w:space="0" w:color="auto"/>
        <w:bottom w:val="none" w:sz="0" w:space="0" w:color="auto"/>
        <w:right w:val="none" w:sz="0" w:space="0" w:color="auto"/>
      </w:divBdr>
    </w:div>
    <w:div w:id="202375215">
      <w:bodyDiv w:val="1"/>
      <w:marLeft w:val="0"/>
      <w:marRight w:val="0"/>
      <w:marTop w:val="0"/>
      <w:marBottom w:val="0"/>
      <w:divBdr>
        <w:top w:val="none" w:sz="0" w:space="0" w:color="auto"/>
        <w:left w:val="none" w:sz="0" w:space="0" w:color="auto"/>
        <w:bottom w:val="none" w:sz="0" w:space="0" w:color="auto"/>
        <w:right w:val="none" w:sz="0" w:space="0" w:color="auto"/>
      </w:divBdr>
    </w:div>
    <w:div w:id="204416681">
      <w:bodyDiv w:val="1"/>
      <w:marLeft w:val="0"/>
      <w:marRight w:val="0"/>
      <w:marTop w:val="0"/>
      <w:marBottom w:val="0"/>
      <w:divBdr>
        <w:top w:val="none" w:sz="0" w:space="0" w:color="auto"/>
        <w:left w:val="none" w:sz="0" w:space="0" w:color="auto"/>
        <w:bottom w:val="none" w:sz="0" w:space="0" w:color="auto"/>
        <w:right w:val="none" w:sz="0" w:space="0" w:color="auto"/>
      </w:divBdr>
    </w:div>
    <w:div w:id="204561123">
      <w:bodyDiv w:val="1"/>
      <w:marLeft w:val="0"/>
      <w:marRight w:val="0"/>
      <w:marTop w:val="0"/>
      <w:marBottom w:val="0"/>
      <w:divBdr>
        <w:top w:val="none" w:sz="0" w:space="0" w:color="auto"/>
        <w:left w:val="none" w:sz="0" w:space="0" w:color="auto"/>
        <w:bottom w:val="none" w:sz="0" w:space="0" w:color="auto"/>
        <w:right w:val="none" w:sz="0" w:space="0" w:color="auto"/>
      </w:divBdr>
    </w:div>
    <w:div w:id="205145892">
      <w:bodyDiv w:val="1"/>
      <w:marLeft w:val="0"/>
      <w:marRight w:val="0"/>
      <w:marTop w:val="0"/>
      <w:marBottom w:val="0"/>
      <w:divBdr>
        <w:top w:val="none" w:sz="0" w:space="0" w:color="auto"/>
        <w:left w:val="none" w:sz="0" w:space="0" w:color="auto"/>
        <w:bottom w:val="none" w:sz="0" w:space="0" w:color="auto"/>
        <w:right w:val="none" w:sz="0" w:space="0" w:color="auto"/>
      </w:divBdr>
    </w:div>
    <w:div w:id="205918324">
      <w:bodyDiv w:val="1"/>
      <w:marLeft w:val="0"/>
      <w:marRight w:val="0"/>
      <w:marTop w:val="0"/>
      <w:marBottom w:val="0"/>
      <w:divBdr>
        <w:top w:val="none" w:sz="0" w:space="0" w:color="auto"/>
        <w:left w:val="none" w:sz="0" w:space="0" w:color="auto"/>
        <w:bottom w:val="none" w:sz="0" w:space="0" w:color="auto"/>
        <w:right w:val="none" w:sz="0" w:space="0" w:color="auto"/>
      </w:divBdr>
    </w:div>
    <w:div w:id="206452111">
      <w:bodyDiv w:val="1"/>
      <w:marLeft w:val="0"/>
      <w:marRight w:val="0"/>
      <w:marTop w:val="0"/>
      <w:marBottom w:val="0"/>
      <w:divBdr>
        <w:top w:val="none" w:sz="0" w:space="0" w:color="auto"/>
        <w:left w:val="none" w:sz="0" w:space="0" w:color="auto"/>
        <w:bottom w:val="none" w:sz="0" w:space="0" w:color="auto"/>
        <w:right w:val="none" w:sz="0" w:space="0" w:color="auto"/>
      </w:divBdr>
    </w:div>
    <w:div w:id="206844882">
      <w:bodyDiv w:val="1"/>
      <w:marLeft w:val="0"/>
      <w:marRight w:val="0"/>
      <w:marTop w:val="0"/>
      <w:marBottom w:val="0"/>
      <w:divBdr>
        <w:top w:val="none" w:sz="0" w:space="0" w:color="auto"/>
        <w:left w:val="none" w:sz="0" w:space="0" w:color="auto"/>
        <w:bottom w:val="none" w:sz="0" w:space="0" w:color="auto"/>
        <w:right w:val="none" w:sz="0" w:space="0" w:color="auto"/>
      </w:divBdr>
    </w:div>
    <w:div w:id="207183479">
      <w:bodyDiv w:val="1"/>
      <w:marLeft w:val="0"/>
      <w:marRight w:val="0"/>
      <w:marTop w:val="0"/>
      <w:marBottom w:val="0"/>
      <w:divBdr>
        <w:top w:val="none" w:sz="0" w:space="0" w:color="auto"/>
        <w:left w:val="none" w:sz="0" w:space="0" w:color="auto"/>
        <w:bottom w:val="none" w:sz="0" w:space="0" w:color="auto"/>
        <w:right w:val="none" w:sz="0" w:space="0" w:color="auto"/>
      </w:divBdr>
    </w:div>
    <w:div w:id="207185436">
      <w:bodyDiv w:val="1"/>
      <w:marLeft w:val="0"/>
      <w:marRight w:val="0"/>
      <w:marTop w:val="0"/>
      <w:marBottom w:val="0"/>
      <w:divBdr>
        <w:top w:val="none" w:sz="0" w:space="0" w:color="auto"/>
        <w:left w:val="none" w:sz="0" w:space="0" w:color="auto"/>
        <w:bottom w:val="none" w:sz="0" w:space="0" w:color="auto"/>
        <w:right w:val="none" w:sz="0" w:space="0" w:color="auto"/>
      </w:divBdr>
    </w:div>
    <w:div w:id="209264774">
      <w:bodyDiv w:val="1"/>
      <w:marLeft w:val="0"/>
      <w:marRight w:val="0"/>
      <w:marTop w:val="0"/>
      <w:marBottom w:val="0"/>
      <w:divBdr>
        <w:top w:val="none" w:sz="0" w:space="0" w:color="auto"/>
        <w:left w:val="none" w:sz="0" w:space="0" w:color="auto"/>
        <w:bottom w:val="none" w:sz="0" w:space="0" w:color="auto"/>
        <w:right w:val="none" w:sz="0" w:space="0" w:color="auto"/>
      </w:divBdr>
    </w:div>
    <w:div w:id="209347024">
      <w:bodyDiv w:val="1"/>
      <w:marLeft w:val="0"/>
      <w:marRight w:val="0"/>
      <w:marTop w:val="0"/>
      <w:marBottom w:val="0"/>
      <w:divBdr>
        <w:top w:val="none" w:sz="0" w:space="0" w:color="auto"/>
        <w:left w:val="none" w:sz="0" w:space="0" w:color="auto"/>
        <w:bottom w:val="none" w:sz="0" w:space="0" w:color="auto"/>
        <w:right w:val="none" w:sz="0" w:space="0" w:color="auto"/>
      </w:divBdr>
    </w:div>
    <w:div w:id="209877544">
      <w:bodyDiv w:val="1"/>
      <w:marLeft w:val="0"/>
      <w:marRight w:val="0"/>
      <w:marTop w:val="0"/>
      <w:marBottom w:val="0"/>
      <w:divBdr>
        <w:top w:val="none" w:sz="0" w:space="0" w:color="auto"/>
        <w:left w:val="none" w:sz="0" w:space="0" w:color="auto"/>
        <w:bottom w:val="none" w:sz="0" w:space="0" w:color="auto"/>
        <w:right w:val="none" w:sz="0" w:space="0" w:color="auto"/>
      </w:divBdr>
    </w:div>
    <w:div w:id="209996654">
      <w:bodyDiv w:val="1"/>
      <w:marLeft w:val="0"/>
      <w:marRight w:val="0"/>
      <w:marTop w:val="0"/>
      <w:marBottom w:val="0"/>
      <w:divBdr>
        <w:top w:val="none" w:sz="0" w:space="0" w:color="auto"/>
        <w:left w:val="none" w:sz="0" w:space="0" w:color="auto"/>
        <w:bottom w:val="none" w:sz="0" w:space="0" w:color="auto"/>
        <w:right w:val="none" w:sz="0" w:space="0" w:color="auto"/>
      </w:divBdr>
    </w:div>
    <w:div w:id="211698881">
      <w:bodyDiv w:val="1"/>
      <w:marLeft w:val="0"/>
      <w:marRight w:val="0"/>
      <w:marTop w:val="0"/>
      <w:marBottom w:val="0"/>
      <w:divBdr>
        <w:top w:val="none" w:sz="0" w:space="0" w:color="auto"/>
        <w:left w:val="none" w:sz="0" w:space="0" w:color="auto"/>
        <w:bottom w:val="none" w:sz="0" w:space="0" w:color="auto"/>
        <w:right w:val="none" w:sz="0" w:space="0" w:color="auto"/>
      </w:divBdr>
    </w:div>
    <w:div w:id="211966939">
      <w:bodyDiv w:val="1"/>
      <w:marLeft w:val="0"/>
      <w:marRight w:val="0"/>
      <w:marTop w:val="0"/>
      <w:marBottom w:val="0"/>
      <w:divBdr>
        <w:top w:val="none" w:sz="0" w:space="0" w:color="auto"/>
        <w:left w:val="none" w:sz="0" w:space="0" w:color="auto"/>
        <w:bottom w:val="none" w:sz="0" w:space="0" w:color="auto"/>
        <w:right w:val="none" w:sz="0" w:space="0" w:color="auto"/>
      </w:divBdr>
    </w:div>
    <w:div w:id="213590063">
      <w:bodyDiv w:val="1"/>
      <w:marLeft w:val="0"/>
      <w:marRight w:val="0"/>
      <w:marTop w:val="0"/>
      <w:marBottom w:val="0"/>
      <w:divBdr>
        <w:top w:val="none" w:sz="0" w:space="0" w:color="auto"/>
        <w:left w:val="none" w:sz="0" w:space="0" w:color="auto"/>
        <w:bottom w:val="none" w:sz="0" w:space="0" w:color="auto"/>
        <w:right w:val="none" w:sz="0" w:space="0" w:color="auto"/>
      </w:divBdr>
    </w:div>
    <w:div w:id="214509794">
      <w:bodyDiv w:val="1"/>
      <w:marLeft w:val="0"/>
      <w:marRight w:val="0"/>
      <w:marTop w:val="0"/>
      <w:marBottom w:val="0"/>
      <w:divBdr>
        <w:top w:val="none" w:sz="0" w:space="0" w:color="auto"/>
        <w:left w:val="none" w:sz="0" w:space="0" w:color="auto"/>
        <w:bottom w:val="none" w:sz="0" w:space="0" w:color="auto"/>
        <w:right w:val="none" w:sz="0" w:space="0" w:color="auto"/>
      </w:divBdr>
    </w:div>
    <w:div w:id="216355533">
      <w:bodyDiv w:val="1"/>
      <w:marLeft w:val="0"/>
      <w:marRight w:val="0"/>
      <w:marTop w:val="0"/>
      <w:marBottom w:val="0"/>
      <w:divBdr>
        <w:top w:val="none" w:sz="0" w:space="0" w:color="auto"/>
        <w:left w:val="none" w:sz="0" w:space="0" w:color="auto"/>
        <w:bottom w:val="none" w:sz="0" w:space="0" w:color="auto"/>
        <w:right w:val="none" w:sz="0" w:space="0" w:color="auto"/>
      </w:divBdr>
    </w:div>
    <w:div w:id="218170174">
      <w:bodyDiv w:val="1"/>
      <w:marLeft w:val="0"/>
      <w:marRight w:val="0"/>
      <w:marTop w:val="0"/>
      <w:marBottom w:val="0"/>
      <w:divBdr>
        <w:top w:val="none" w:sz="0" w:space="0" w:color="auto"/>
        <w:left w:val="none" w:sz="0" w:space="0" w:color="auto"/>
        <w:bottom w:val="none" w:sz="0" w:space="0" w:color="auto"/>
        <w:right w:val="none" w:sz="0" w:space="0" w:color="auto"/>
      </w:divBdr>
    </w:div>
    <w:div w:id="219902035">
      <w:bodyDiv w:val="1"/>
      <w:marLeft w:val="0"/>
      <w:marRight w:val="0"/>
      <w:marTop w:val="0"/>
      <w:marBottom w:val="0"/>
      <w:divBdr>
        <w:top w:val="none" w:sz="0" w:space="0" w:color="auto"/>
        <w:left w:val="none" w:sz="0" w:space="0" w:color="auto"/>
        <w:bottom w:val="none" w:sz="0" w:space="0" w:color="auto"/>
        <w:right w:val="none" w:sz="0" w:space="0" w:color="auto"/>
      </w:divBdr>
    </w:div>
    <w:div w:id="224460850">
      <w:bodyDiv w:val="1"/>
      <w:marLeft w:val="0"/>
      <w:marRight w:val="0"/>
      <w:marTop w:val="0"/>
      <w:marBottom w:val="0"/>
      <w:divBdr>
        <w:top w:val="none" w:sz="0" w:space="0" w:color="auto"/>
        <w:left w:val="none" w:sz="0" w:space="0" w:color="auto"/>
        <w:bottom w:val="none" w:sz="0" w:space="0" w:color="auto"/>
        <w:right w:val="none" w:sz="0" w:space="0" w:color="auto"/>
      </w:divBdr>
    </w:div>
    <w:div w:id="226649813">
      <w:bodyDiv w:val="1"/>
      <w:marLeft w:val="0"/>
      <w:marRight w:val="0"/>
      <w:marTop w:val="0"/>
      <w:marBottom w:val="0"/>
      <w:divBdr>
        <w:top w:val="none" w:sz="0" w:space="0" w:color="auto"/>
        <w:left w:val="none" w:sz="0" w:space="0" w:color="auto"/>
        <w:bottom w:val="none" w:sz="0" w:space="0" w:color="auto"/>
        <w:right w:val="none" w:sz="0" w:space="0" w:color="auto"/>
      </w:divBdr>
    </w:div>
    <w:div w:id="229537312">
      <w:bodyDiv w:val="1"/>
      <w:marLeft w:val="0"/>
      <w:marRight w:val="0"/>
      <w:marTop w:val="0"/>
      <w:marBottom w:val="0"/>
      <w:divBdr>
        <w:top w:val="none" w:sz="0" w:space="0" w:color="auto"/>
        <w:left w:val="none" w:sz="0" w:space="0" w:color="auto"/>
        <w:bottom w:val="none" w:sz="0" w:space="0" w:color="auto"/>
        <w:right w:val="none" w:sz="0" w:space="0" w:color="auto"/>
      </w:divBdr>
    </w:div>
    <w:div w:id="230120362">
      <w:bodyDiv w:val="1"/>
      <w:marLeft w:val="0"/>
      <w:marRight w:val="0"/>
      <w:marTop w:val="0"/>
      <w:marBottom w:val="0"/>
      <w:divBdr>
        <w:top w:val="none" w:sz="0" w:space="0" w:color="auto"/>
        <w:left w:val="none" w:sz="0" w:space="0" w:color="auto"/>
        <w:bottom w:val="none" w:sz="0" w:space="0" w:color="auto"/>
        <w:right w:val="none" w:sz="0" w:space="0" w:color="auto"/>
      </w:divBdr>
    </w:div>
    <w:div w:id="230385745">
      <w:bodyDiv w:val="1"/>
      <w:marLeft w:val="0"/>
      <w:marRight w:val="0"/>
      <w:marTop w:val="0"/>
      <w:marBottom w:val="0"/>
      <w:divBdr>
        <w:top w:val="none" w:sz="0" w:space="0" w:color="auto"/>
        <w:left w:val="none" w:sz="0" w:space="0" w:color="auto"/>
        <w:bottom w:val="none" w:sz="0" w:space="0" w:color="auto"/>
        <w:right w:val="none" w:sz="0" w:space="0" w:color="auto"/>
      </w:divBdr>
    </w:div>
    <w:div w:id="231090506">
      <w:bodyDiv w:val="1"/>
      <w:marLeft w:val="0"/>
      <w:marRight w:val="0"/>
      <w:marTop w:val="0"/>
      <w:marBottom w:val="0"/>
      <w:divBdr>
        <w:top w:val="none" w:sz="0" w:space="0" w:color="auto"/>
        <w:left w:val="none" w:sz="0" w:space="0" w:color="auto"/>
        <w:bottom w:val="none" w:sz="0" w:space="0" w:color="auto"/>
        <w:right w:val="none" w:sz="0" w:space="0" w:color="auto"/>
      </w:divBdr>
    </w:div>
    <w:div w:id="231623063">
      <w:bodyDiv w:val="1"/>
      <w:marLeft w:val="0"/>
      <w:marRight w:val="0"/>
      <w:marTop w:val="0"/>
      <w:marBottom w:val="0"/>
      <w:divBdr>
        <w:top w:val="none" w:sz="0" w:space="0" w:color="auto"/>
        <w:left w:val="none" w:sz="0" w:space="0" w:color="auto"/>
        <w:bottom w:val="none" w:sz="0" w:space="0" w:color="auto"/>
        <w:right w:val="none" w:sz="0" w:space="0" w:color="auto"/>
      </w:divBdr>
    </w:div>
    <w:div w:id="233587993">
      <w:bodyDiv w:val="1"/>
      <w:marLeft w:val="0"/>
      <w:marRight w:val="0"/>
      <w:marTop w:val="0"/>
      <w:marBottom w:val="0"/>
      <w:divBdr>
        <w:top w:val="none" w:sz="0" w:space="0" w:color="auto"/>
        <w:left w:val="none" w:sz="0" w:space="0" w:color="auto"/>
        <w:bottom w:val="none" w:sz="0" w:space="0" w:color="auto"/>
        <w:right w:val="none" w:sz="0" w:space="0" w:color="auto"/>
      </w:divBdr>
    </w:div>
    <w:div w:id="236406275">
      <w:bodyDiv w:val="1"/>
      <w:marLeft w:val="0"/>
      <w:marRight w:val="0"/>
      <w:marTop w:val="0"/>
      <w:marBottom w:val="0"/>
      <w:divBdr>
        <w:top w:val="none" w:sz="0" w:space="0" w:color="auto"/>
        <w:left w:val="none" w:sz="0" w:space="0" w:color="auto"/>
        <w:bottom w:val="none" w:sz="0" w:space="0" w:color="auto"/>
        <w:right w:val="none" w:sz="0" w:space="0" w:color="auto"/>
      </w:divBdr>
    </w:div>
    <w:div w:id="238562262">
      <w:bodyDiv w:val="1"/>
      <w:marLeft w:val="0"/>
      <w:marRight w:val="0"/>
      <w:marTop w:val="0"/>
      <w:marBottom w:val="0"/>
      <w:divBdr>
        <w:top w:val="none" w:sz="0" w:space="0" w:color="auto"/>
        <w:left w:val="none" w:sz="0" w:space="0" w:color="auto"/>
        <w:bottom w:val="none" w:sz="0" w:space="0" w:color="auto"/>
        <w:right w:val="none" w:sz="0" w:space="0" w:color="auto"/>
      </w:divBdr>
    </w:div>
    <w:div w:id="239946036">
      <w:bodyDiv w:val="1"/>
      <w:marLeft w:val="0"/>
      <w:marRight w:val="0"/>
      <w:marTop w:val="0"/>
      <w:marBottom w:val="0"/>
      <w:divBdr>
        <w:top w:val="none" w:sz="0" w:space="0" w:color="auto"/>
        <w:left w:val="none" w:sz="0" w:space="0" w:color="auto"/>
        <w:bottom w:val="none" w:sz="0" w:space="0" w:color="auto"/>
        <w:right w:val="none" w:sz="0" w:space="0" w:color="auto"/>
      </w:divBdr>
    </w:div>
    <w:div w:id="240333066">
      <w:bodyDiv w:val="1"/>
      <w:marLeft w:val="0"/>
      <w:marRight w:val="0"/>
      <w:marTop w:val="0"/>
      <w:marBottom w:val="0"/>
      <w:divBdr>
        <w:top w:val="none" w:sz="0" w:space="0" w:color="auto"/>
        <w:left w:val="none" w:sz="0" w:space="0" w:color="auto"/>
        <w:bottom w:val="none" w:sz="0" w:space="0" w:color="auto"/>
        <w:right w:val="none" w:sz="0" w:space="0" w:color="auto"/>
      </w:divBdr>
    </w:div>
    <w:div w:id="241256287">
      <w:bodyDiv w:val="1"/>
      <w:marLeft w:val="0"/>
      <w:marRight w:val="0"/>
      <w:marTop w:val="0"/>
      <w:marBottom w:val="0"/>
      <w:divBdr>
        <w:top w:val="none" w:sz="0" w:space="0" w:color="auto"/>
        <w:left w:val="none" w:sz="0" w:space="0" w:color="auto"/>
        <w:bottom w:val="none" w:sz="0" w:space="0" w:color="auto"/>
        <w:right w:val="none" w:sz="0" w:space="0" w:color="auto"/>
      </w:divBdr>
    </w:div>
    <w:div w:id="242110616">
      <w:bodyDiv w:val="1"/>
      <w:marLeft w:val="0"/>
      <w:marRight w:val="0"/>
      <w:marTop w:val="0"/>
      <w:marBottom w:val="0"/>
      <w:divBdr>
        <w:top w:val="none" w:sz="0" w:space="0" w:color="auto"/>
        <w:left w:val="none" w:sz="0" w:space="0" w:color="auto"/>
        <w:bottom w:val="none" w:sz="0" w:space="0" w:color="auto"/>
        <w:right w:val="none" w:sz="0" w:space="0" w:color="auto"/>
      </w:divBdr>
    </w:div>
    <w:div w:id="242690458">
      <w:bodyDiv w:val="1"/>
      <w:marLeft w:val="0"/>
      <w:marRight w:val="0"/>
      <w:marTop w:val="0"/>
      <w:marBottom w:val="0"/>
      <w:divBdr>
        <w:top w:val="none" w:sz="0" w:space="0" w:color="auto"/>
        <w:left w:val="none" w:sz="0" w:space="0" w:color="auto"/>
        <w:bottom w:val="none" w:sz="0" w:space="0" w:color="auto"/>
        <w:right w:val="none" w:sz="0" w:space="0" w:color="auto"/>
      </w:divBdr>
    </w:div>
    <w:div w:id="244069902">
      <w:bodyDiv w:val="1"/>
      <w:marLeft w:val="0"/>
      <w:marRight w:val="0"/>
      <w:marTop w:val="0"/>
      <w:marBottom w:val="0"/>
      <w:divBdr>
        <w:top w:val="none" w:sz="0" w:space="0" w:color="auto"/>
        <w:left w:val="none" w:sz="0" w:space="0" w:color="auto"/>
        <w:bottom w:val="none" w:sz="0" w:space="0" w:color="auto"/>
        <w:right w:val="none" w:sz="0" w:space="0" w:color="auto"/>
      </w:divBdr>
    </w:div>
    <w:div w:id="245187753">
      <w:bodyDiv w:val="1"/>
      <w:marLeft w:val="0"/>
      <w:marRight w:val="0"/>
      <w:marTop w:val="0"/>
      <w:marBottom w:val="0"/>
      <w:divBdr>
        <w:top w:val="none" w:sz="0" w:space="0" w:color="auto"/>
        <w:left w:val="none" w:sz="0" w:space="0" w:color="auto"/>
        <w:bottom w:val="none" w:sz="0" w:space="0" w:color="auto"/>
        <w:right w:val="none" w:sz="0" w:space="0" w:color="auto"/>
      </w:divBdr>
    </w:div>
    <w:div w:id="245382585">
      <w:bodyDiv w:val="1"/>
      <w:marLeft w:val="0"/>
      <w:marRight w:val="0"/>
      <w:marTop w:val="0"/>
      <w:marBottom w:val="0"/>
      <w:divBdr>
        <w:top w:val="none" w:sz="0" w:space="0" w:color="auto"/>
        <w:left w:val="none" w:sz="0" w:space="0" w:color="auto"/>
        <w:bottom w:val="none" w:sz="0" w:space="0" w:color="auto"/>
        <w:right w:val="none" w:sz="0" w:space="0" w:color="auto"/>
      </w:divBdr>
    </w:div>
    <w:div w:id="246770830">
      <w:bodyDiv w:val="1"/>
      <w:marLeft w:val="0"/>
      <w:marRight w:val="0"/>
      <w:marTop w:val="0"/>
      <w:marBottom w:val="0"/>
      <w:divBdr>
        <w:top w:val="none" w:sz="0" w:space="0" w:color="auto"/>
        <w:left w:val="none" w:sz="0" w:space="0" w:color="auto"/>
        <w:bottom w:val="none" w:sz="0" w:space="0" w:color="auto"/>
        <w:right w:val="none" w:sz="0" w:space="0" w:color="auto"/>
      </w:divBdr>
    </w:div>
    <w:div w:id="250045410">
      <w:bodyDiv w:val="1"/>
      <w:marLeft w:val="0"/>
      <w:marRight w:val="0"/>
      <w:marTop w:val="0"/>
      <w:marBottom w:val="0"/>
      <w:divBdr>
        <w:top w:val="none" w:sz="0" w:space="0" w:color="auto"/>
        <w:left w:val="none" w:sz="0" w:space="0" w:color="auto"/>
        <w:bottom w:val="none" w:sz="0" w:space="0" w:color="auto"/>
        <w:right w:val="none" w:sz="0" w:space="0" w:color="auto"/>
      </w:divBdr>
    </w:div>
    <w:div w:id="251860615">
      <w:bodyDiv w:val="1"/>
      <w:marLeft w:val="0"/>
      <w:marRight w:val="0"/>
      <w:marTop w:val="0"/>
      <w:marBottom w:val="0"/>
      <w:divBdr>
        <w:top w:val="none" w:sz="0" w:space="0" w:color="auto"/>
        <w:left w:val="none" w:sz="0" w:space="0" w:color="auto"/>
        <w:bottom w:val="none" w:sz="0" w:space="0" w:color="auto"/>
        <w:right w:val="none" w:sz="0" w:space="0" w:color="auto"/>
      </w:divBdr>
    </w:div>
    <w:div w:id="253126943">
      <w:bodyDiv w:val="1"/>
      <w:marLeft w:val="0"/>
      <w:marRight w:val="0"/>
      <w:marTop w:val="0"/>
      <w:marBottom w:val="0"/>
      <w:divBdr>
        <w:top w:val="none" w:sz="0" w:space="0" w:color="auto"/>
        <w:left w:val="none" w:sz="0" w:space="0" w:color="auto"/>
        <w:bottom w:val="none" w:sz="0" w:space="0" w:color="auto"/>
        <w:right w:val="none" w:sz="0" w:space="0" w:color="auto"/>
      </w:divBdr>
    </w:div>
    <w:div w:id="254747796">
      <w:bodyDiv w:val="1"/>
      <w:marLeft w:val="0"/>
      <w:marRight w:val="0"/>
      <w:marTop w:val="0"/>
      <w:marBottom w:val="0"/>
      <w:divBdr>
        <w:top w:val="none" w:sz="0" w:space="0" w:color="auto"/>
        <w:left w:val="none" w:sz="0" w:space="0" w:color="auto"/>
        <w:bottom w:val="none" w:sz="0" w:space="0" w:color="auto"/>
        <w:right w:val="none" w:sz="0" w:space="0" w:color="auto"/>
      </w:divBdr>
    </w:div>
    <w:div w:id="257251342">
      <w:bodyDiv w:val="1"/>
      <w:marLeft w:val="0"/>
      <w:marRight w:val="0"/>
      <w:marTop w:val="0"/>
      <w:marBottom w:val="0"/>
      <w:divBdr>
        <w:top w:val="none" w:sz="0" w:space="0" w:color="auto"/>
        <w:left w:val="none" w:sz="0" w:space="0" w:color="auto"/>
        <w:bottom w:val="none" w:sz="0" w:space="0" w:color="auto"/>
        <w:right w:val="none" w:sz="0" w:space="0" w:color="auto"/>
      </w:divBdr>
    </w:div>
    <w:div w:id="257443020">
      <w:bodyDiv w:val="1"/>
      <w:marLeft w:val="0"/>
      <w:marRight w:val="0"/>
      <w:marTop w:val="0"/>
      <w:marBottom w:val="0"/>
      <w:divBdr>
        <w:top w:val="none" w:sz="0" w:space="0" w:color="auto"/>
        <w:left w:val="none" w:sz="0" w:space="0" w:color="auto"/>
        <w:bottom w:val="none" w:sz="0" w:space="0" w:color="auto"/>
        <w:right w:val="none" w:sz="0" w:space="0" w:color="auto"/>
      </w:divBdr>
    </w:div>
    <w:div w:id="259459315">
      <w:bodyDiv w:val="1"/>
      <w:marLeft w:val="0"/>
      <w:marRight w:val="0"/>
      <w:marTop w:val="0"/>
      <w:marBottom w:val="0"/>
      <w:divBdr>
        <w:top w:val="none" w:sz="0" w:space="0" w:color="auto"/>
        <w:left w:val="none" w:sz="0" w:space="0" w:color="auto"/>
        <w:bottom w:val="none" w:sz="0" w:space="0" w:color="auto"/>
        <w:right w:val="none" w:sz="0" w:space="0" w:color="auto"/>
      </w:divBdr>
    </w:div>
    <w:div w:id="260650313">
      <w:bodyDiv w:val="1"/>
      <w:marLeft w:val="0"/>
      <w:marRight w:val="0"/>
      <w:marTop w:val="0"/>
      <w:marBottom w:val="0"/>
      <w:divBdr>
        <w:top w:val="none" w:sz="0" w:space="0" w:color="auto"/>
        <w:left w:val="none" w:sz="0" w:space="0" w:color="auto"/>
        <w:bottom w:val="none" w:sz="0" w:space="0" w:color="auto"/>
        <w:right w:val="none" w:sz="0" w:space="0" w:color="auto"/>
      </w:divBdr>
    </w:div>
    <w:div w:id="262420134">
      <w:bodyDiv w:val="1"/>
      <w:marLeft w:val="0"/>
      <w:marRight w:val="0"/>
      <w:marTop w:val="0"/>
      <w:marBottom w:val="0"/>
      <w:divBdr>
        <w:top w:val="none" w:sz="0" w:space="0" w:color="auto"/>
        <w:left w:val="none" w:sz="0" w:space="0" w:color="auto"/>
        <w:bottom w:val="none" w:sz="0" w:space="0" w:color="auto"/>
        <w:right w:val="none" w:sz="0" w:space="0" w:color="auto"/>
      </w:divBdr>
    </w:div>
    <w:div w:id="264076897">
      <w:bodyDiv w:val="1"/>
      <w:marLeft w:val="0"/>
      <w:marRight w:val="0"/>
      <w:marTop w:val="0"/>
      <w:marBottom w:val="0"/>
      <w:divBdr>
        <w:top w:val="none" w:sz="0" w:space="0" w:color="auto"/>
        <w:left w:val="none" w:sz="0" w:space="0" w:color="auto"/>
        <w:bottom w:val="none" w:sz="0" w:space="0" w:color="auto"/>
        <w:right w:val="none" w:sz="0" w:space="0" w:color="auto"/>
      </w:divBdr>
    </w:div>
    <w:div w:id="265507385">
      <w:bodyDiv w:val="1"/>
      <w:marLeft w:val="0"/>
      <w:marRight w:val="0"/>
      <w:marTop w:val="0"/>
      <w:marBottom w:val="0"/>
      <w:divBdr>
        <w:top w:val="none" w:sz="0" w:space="0" w:color="auto"/>
        <w:left w:val="none" w:sz="0" w:space="0" w:color="auto"/>
        <w:bottom w:val="none" w:sz="0" w:space="0" w:color="auto"/>
        <w:right w:val="none" w:sz="0" w:space="0" w:color="auto"/>
      </w:divBdr>
    </w:div>
    <w:div w:id="265507601">
      <w:bodyDiv w:val="1"/>
      <w:marLeft w:val="0"/>
      <w:marRight w:val="0"/>
      <w:marTop w:val="0"/>
      <w:marBottom w:val="0"/>
      <w:divBdr>
        <w:top w:val="none" w:sz="0" w:space="0" w:color="auto"/>
        <w:left w:val="none" w:sz="0" w:space="0" w:color="auto"/>
        <w:bottom w:val="none" w:sz="0" w:space="0" w:color="auto"/>
        <w:right w:val="none" w:sz="0" w:space="0" w:color="auto"/>
      </w:divBdr>
    </w:div>
    <w:div w:id="265694985">
      <w:bodyDiv w:val="1"/>
      <w:marLeft w:val="0"/>
      <w:marRight w:val="0"/>
      <w:marTop w:val="0"/>
      <w:marBottom w:val="0"/>
      <w:divBdr>
        <w:top w:val="none" w:sz="0" w:space="0" w:color="auto"/>
        <w:left w:val="none" w:sz="0" w:space="0" w:color="auto"/>
        <w:bottom w:val="none" w:sz="0" w:space="0" w:color="auto"/>
        <w:right w:val="none" w:sz="0" w:space="0" w:color="auto"/>
      </w:divBdr>
    </w:div>
    <w:div w:id="268317981">
      <w:bodyDiv w:val="1"/>
      <w:marLeft w:val="0"/>
      <w:marRight w:val="0"/>
      <w:marTop w:val="0"/>
      <w:marBottom w:val="0"/>
      <w:divBdr>
        <w:top w:val="none" w:sz="0" w:space="0" w:color="auto"/>
        <w:left w:val="none" w:sz="0" w:space="0" w:color="auto"/>
        <w:bottom w:val="none" w:sz="0" w:space="0" w:color="auto"/>
        <w:right w:val="none" w:sz="0" w:space="0" w:color="auto"/>
      </w:divBdr>
    </w:div>
    <w:div w:id="269975259">
      <w:bodyDiv w:val="1"/>
      <w:marLeft w:val="0"/>
      <w:marRight w:val="0"/>
      <w:marTop w:val="0"/>
      <w:marBottom w:val="0"/>
      <w:divBdr>
        <w:top w:val="none" w:sz="0" w:space="0" w:color="auto"/>
        <w:left w:val="none" w:sz="0" w:space="0" w:color="auto"/>
        <w:bottom w:val="none" w:sz="0" w:space="0" w:color="auto"/>
        <w:right w:val="none" w:sz="0" w:space="0" w:color="auto"/>
      </w:divBdr>
    </w:div>
    <w:div w:id="270165641">
      <w:bodyDiv w:val="1"/>
      <w:marLeft w:val="0"/>
      <w:marRight w:val="0"/>
      <w:marTop w:val="0"/>
      <w:marBottom w:val="0"/>
      <w:divBdr>
        <w:top w:val="none" w:sz="0" w:space="0" w:color="auto"/>
        <w:left w:val="none" w:sz="0" w:space="0" w:color="auto"/>
        <w:bottom w:val="none" w:sz="0" w:space="0" w:color="auto"/>
        <w:right w:val="none" w:sz="0" w:space="0" w:color="auto"/>
      </w:divBdr>
    </w:div>
    <w:div w:id="270940422">
      <w:bodyDiv w:val="1"/>
      <w:marLeft w:val="0"/>
      <w:marRight w:val="0"/>
      <w:marTop w:val="0"/>
      <w:marBottom w:val="0"/>
      <w:divBdr>
        <w:top w:val="none" w:sz="0" w:space="0" w:color="auto"/>
        <w:left w:val="none" w:sz="0" w:space="0" w:color="auto"/>
        <w:bottom w:val="none" w:sz="0" w:space="0" w:color="auto"/>
        <w:right w:val="none" w:sz="0" w:space="0" w:color="auto"/>
      </w:divBdr>
    </w:div>
    <w:div w:id="271135808">
      <w:bodyDiv w:val="1"/>
      <w:marLeft w:val="0"/>
      <w:marRight w:val="0"/>
      <w:marTop w:val="0"/>
      <w:marBottom w:val="0"/>
      <w:divBdr>
        <w:top w:val="none" w:sz="0" w:space="0" w:color="auto"/>
        <w:left w:val="none" w:sz="0" w:space="0" w:color="auto"/>
        <w:bottom w:val="none" w:sz="0" w:space="0" w:color="auto"/>
        <w:right w:val="none" w:sz="0" w:space="0" w:color="auto"/>
      </w:divBdr>
    </w:div>
    <w:div w:id="271673891">
      <w:bodyDiv w:val="1"/>
      <w:marLeft w:val="0"/>
      <w:marRight w:val="0"/>
      <w:marTop w:val="0"/>
      <w:marBottom w:val="0"/>
      <w:divBdr>
        <w:top w:val="none" w:sz="0" w:space="0" w:color="auto"/>
        <w:left w:val="none" w:sz="0" w:space="0" w:color="auto"/>
        <w:bottom w:val="none" w:sz="0" w:space="0" w:color="auto"/>
        <w:right w:val="none" w:sz="0" w:space="0" w:color="auto"/>
      </w:divBdr>
    </w:div>
    <w:div w:id="271740853">
      <w:bodyDiv w:val="1"/>
      <w:marLeft w:val="0"/>
      <w:marRight w:val="0"/>
      <w:marTop w:val="0"/>
      <w:marBottom w:val="0"/>
      <w:divBdr>
        <w:top w:val="none" w:sz="0" w:space="0" w:color="auto"/>
        <w:left w:val="none" w:sz="0" w:space="0" w:color="auto"/>
        <w:bottom w:val="none" w:sz="0" w:space="0" w:color="auto"/>
        <w:right w:val="none" w:sz="0" w:space="0" w:color="auto"/>
      </w:divBdr>
    </w:div>
    <w:div w:id="274337291">
      <w:bodyDiv w:val="1"/>
      <w:marLeft w:val="0"/>
      <w:marRight w:val="0"/>
      <w:marTop w:val="0"/>
      <w:marBottom w:val="0"/>
      <w:divBdr>
        <w:top w:val="none" w:sz="0" w:space="0" w:color="auto"/>
        <w:left w:val="none" w:sz="0" w:space="0" w:color="auto"/>
        <w:bottom w:val="none" w:sz="0" w:space="0" w:color="auto"/>
        <w:right w:val="none" w:sz="0" w:space="0" w:color="auto"/>
      </w:divBdr>
    </w:div>
    <w:div w:id="275066739">
      <w:bodyDiv w:val="1"/>
      <w:marLeft w:val="0"/>
      <w:marRight w:val="0"/>
      <w:marTop w:val="0"/>
      <w:marBottom w:val="0"/>
      <w:divBdr>
        <w:top w:val="none" w:sz="0" w:space="0" w:color="auto"/>
        <w:left w:val="none" w:sz="0" w:space="0" w:color="auto"/>
        <w:bottom w:val="none" w:sz="0" w:space="0" w:color="auto"/>
        <w:right w:val="none" w:sz="0" w:space="0" w:color="auto"/>
      </w:divBdr>
    </w:div>
    <w:div w:id="277954810">
      <w:bodyDiv w:val="1"/>
      <w:marLeft w:val="0"/>
      <w:marRight w:val="0"/>
      <w:marTop w:val="0"/>
      <w:marBottom w:val="0"/>
      <w:divBdr>
        <w:top w:val="none" w:sz="0" w:space="0" w:color="auto"/>
        <w:left w:val="none" w:sz="0" w:space="0" w:color="auto"/>
        <w:bottom w:val="none" w:sz="0" w:space="0" w:color="auto"/>
        <w:right w:val="none" w:sz="0" w:space="0" w:color="auto"/>
      </w:divBdr>
    </w:div>
    <w:div w:id="280458358">
      <w:bodyDiv w:val="1"/>
      <w:marLeft w:val="0"/>
      <w:marRight w:val="0"/>
      <w:marTop w:val="0"/>
      <w:marBottom w:val="0"/>
      <w:divBdr>
        <w:top w:val="none" w:sz="0" w:space="0" w:color="auto"/>
        <w:left w:val="none" w:sz="0" w:space="0" w:color="auto"/>
        <w:bottom w:val="none" w:sz="0" w:space="0" w:color="auto"/>
        <w:right w:val="none" w:sz="0" w:space="0" w:color="auto"/>
      </w:divBdr>
    </w:div>
    <w:div w:id="280577142">
      <w:bodyDiv w:val="1"/>
      <w:marLeft w:val="0"/>
      <w:marRight w:val="0"/>
      <w:marTop w:val="0"/>
      <w:marBottom w:val="0"/>
      <w:divBdr>
        <w:top w:val="none" w:sz="0" w:space="0" w:color="auto"/>
        <w:left w:val="none" w:sz="0" w:space="0" w:color="auto"/>
        <w:bottom w:val="none" w:sz="0" w:space="0" w:color="auto"/>
        <w:right w:val="none" w:sz="0" w:space="0" w:color="auto"/>
      </w:divBdr>
    </w:div>
    <w:div w:id="284235142">
      <w:bodyDiv w:val="1"/>
      <w:marLeft w:val="0"/>
      <w:marRight w:val="0"/>
      <w:marTop w:val="0"/>
      <w:marBottom w:val="0"/>
      <w:divBdr>
        <w:top w:val="none" w:sz="0" w:space="0" w:color="auto"/>
        <w:left w:val="none" w:sz="0" w:space="0" w:color="auto"/>
        <w:bottom w:val="none" w:sz="0" w:space="0" w:color="auto"/>
        <w:right w:val="none" w:sz="0" w:space="0" w:color="auto"/>
      </w:divBdr>
    </w:div>
    <w:div w:id="285893451">
      <w:bodyDiv w:val="1"/>
      <w:marLeft w:val="0"/>
      <w:marRight w:val="0"/>
      <w:marTop w:val="0"/>
      <w:marBottom w:val="0"/>
      <w:divBdr>
        <w:top w:val="none" w:sz="0" w:space="0" w:color="auto"/>
        <w:left w:val="none" w:sz="0" w:space="0" w:color="auto"/>
        <w:bottom w:val="none" w:sz="0" w:space="0" w:color="auto"/>
        <w:right w:val="none" w:sz="0" w:space="0" w:color="auto"/>
      </w:divBdr>
    </w:div>
    <w:div w:id="285936032">
      <w:bodyDiv w:val="1"/>
      <w:marLeft w:val="0"/>
      <w:marRight w:val="0"/>
      <w:marTop w:val="0"/>
      <w:marBottom w:val="0"/>
      <w:divBdr>
        <w:top w:val="none" w:sz="0" w:space="0" w:color="auto"/>
        <w:left w:val="none" w:sz="0" w:space="0" w:color="auto"/>
        <w:bottom w:val="none" w:sz="0" w:space="0" w:color="auto"/>
        <w:right w:val="none" w:sz="0" w:space="0" w:color="auto"/>
      </w:divBdr>
    </w:div>
    <w:div w:id="286856177">
      <w:bodyDiv w:val="1"/>
      <w:marLeft w:val="0"/>
      <w:marRight w:val="0"/>
      <w:marTop w:val="0"/>
      <w:marBottom w:val="0"/>
      <w:divBdr>
        <w:top w:val="none" w:sz="0" w:space="0" w:color="auto"/>
        <w:left w:val="none" w:sz="0" w:space="0" w:color="auto"/>
        <w:bottom w:val="none" w:sz="0" w:space="0" w:color="auto"/>
        <w:right w:val="none" w:sz="0" w:space="0" w:color="auto"/>
      </w:divBdr>
    </w:div>
    <w:div w:id="288241272">
      <w:bodyDiv w:val="1"/>
      <w:marLeft w:val="0"/>
      <w:marRight w:val="0"/>
      <w:marTop w:val="0"/>
      <w:marBottom w:val="0"/>
      <w:divBdr>
        <w:top w:val="none" w:sz="0" w:space="0" w:color="auto"/>
        <w:left w:val="none" w:sz="0" w:space="0" w:color="auto"/>
        <w:bottom w:val="none" w:sz="0" w:space="0" w:color="auto"/>
        <w:right w:val="none" w:sz="0" w:space="0" w:color="auto"/>
      </w:divBdr>
    </w:div>
    <w:div w:id="288319882">
      <w:bodyDiv w:val="1"/>
      <w:marLeft w:val="0"/>
      <w:marRight w:val="0"/>
      <w:marTop w:val="0"/>
      <w:marBottom w:val="0"/>
      <w:divBdr>
        <w:top w:val="none" w:sz="0" w:space="0" w:color="auto"/>
        <w:left w:val="none" w:sz="0" w:space="0" w:color="auto"/>
        <w:bottom w:val="none" w:sz="0" w:space="0" w:color="auto"/>
        <w:right w:val="none" w:sz="0" w:space="0" w:color="auto"/>
      </w:divBdr>
    </w:div>
    <w:div w:id="289014996">
      <w:bodyDiv w:val="1"/>
      <w:marLeft w:val="0"/>
      <w:marRight w:val="0"/>
      <w:marTop w:val="0"/>
      <w:marBottom w:val="0"/>
      <w:divBdr>
        <w:top w:val="none" w:sz="0" w:space="0" w:color="auto"/>
        <w:left w:val="none" w:sz="0" w:space="0" w:color="auto"/>
        <w:bottom w:val="none" w:sz="0" w:space="0" w:color="auto"/>
        <w:right w:val="none" w:sz="0" w:space="0" w:color="auto"/>
      </w:divBdr>
    </w:div>
    <w:div w:id="289358071">
      <w:bodyDiv w:val="1"/>
      <w:marLeft w:val="0"/>
      <w:marRight w:val="0"/>
      <w:marTop w:val="0"/>
      <w:marBottom w:val="0"/>
      <w:divBdr>
        <w:top w:val="none" w:sz="0" w:space="0" w:color="auto"/>
        <w:left w:val="none" w:sz="0" w:space="0" w:color="auto"/>
        <w:bottom w:val="none" w:sz="0" w:space="0" w:color="auto"/>
        <w:right w:val="none" w:sz="0" w:space="0" w:color="auto"/>
      </w:divBdr>
    </w:div>
    <w:div w:id="291903891">
      <w:bodyDiv w:val="1"/>
      <w:marLeft w:val="0"/>
      <w:marRight w:val="0"/>
      <w:marTop w:val="0"/>
      <w:marBottom w:val="0"/>
      <w:divBdr>
        <w:top w:val="none" w:sz="0" w:space="0" w:color="auto"/>
        <w:left w:val="none" w:sz="0" w:space="0" w:color="auto"/>
        <w:bottom w:val="none" w:sz="0" w:space="0" w:color="auto"/>
        <w:right w:val="none" w:sz="0" w:space="0" w:color="auto"/>
      </w:divBdr>
    </w:div>
    <w:div w:id="297995189">
      <w:bodyDiv w:val="1"/>
      <w:marLeft w:val="0"/>
      <w:marRight w:val="0"/>
      <w:marTop w:val="0"/>
      <w:marBottom w:val="0"/>
      <w:divBdr>
        <w:top w:val="none" w:sz="0" w:space="0" w:color="auto"/>
        <w:left w:val="none" w:sz="0" w:space="0" w:color="auto"/>
        <w:bottom w:val="none" w:sz="0" w:space="0" w:color="auto"/>
        <w:right w:val="none" w:sz="0" w:space="0" w:color="auto"/>
      </w:divBdr>
    </w:div>
    <w:div w:id="298725693">
      <w:bodyDiv w:val="1"/>
      <w:marLeft w:val="0"/>
      <w:marRight w:val="0"/>
      <w:marTop w:val="0"/>
      <w:marBottom w:val="0"/>
      <w:divBdr>
        <w:top w:val="none" w:sz="0" w:space="0" w:color="auto"/>
        <w:left w:val="none" w:sz="0" w:space="0" w:color="auto"/>
        <w:bottom w:val="none" w:sz="0" w:space="0" w:color="auto"/>
        <w:right w:val="none" w:sz="0" w:space="0" w:color="auto"/>
      </w:divBdr>
    </w:div>
    <w:div w:id="299114489">
      <w:bodyDiv w:val="1"/>
      <w:marLeft w:val="0"/>
      <w:marRight w:val="0"/>
      <w:marTop w:val="0"/>
      <w:marBottom w:val="0"/>
      <w:divBdr>
        <w:top w:val="none" w:sz="0" w:space="0" w:color="auto"/>
        <w:left w:val="none" w:sz="0" w:space="0" w:color="auto"/>
        <w:bottom w:val="none" w:sz="0" w:space="0" w:color="auto"/>
        <w:right w:val="none" w:sz="0" w:space="0" w:color="auto"/>
      </w:divBdr>
    </w:div>
    <w:div w:id="301664731">
      <w:bodyDiv w:val="1"/>
      <w:marLeft w:val="0"/>
      <w:marRight w:val="0"/>
      <w:marTop w:val="0"/>
      <w:marBottom w:val="0"/>
      <w:divBdr>
        <w:top w:val="none" w:sz="0" w:space="0" w:color="auto"/>
        <w:left w:val="none" w:sz="0" w:space="0" w:color="auto"/>
        <w:bottom w:val="none" w:sz="0" w:space="0" w:color="auto"/>
        <w:right w:val="none" w:sz="0" w:space="0" w:color="auto"/>
      </w:divBdr>
    </w:div>
    <w:div w:id="301691556">
      <w:bodyDiv w:val="1"/>
      <w:marLeft w:val="0"/>
      <w:marRight w:val="0"/>
      <w:marTop w:val="0"/>
      <w:marBottom w:val="0"/>
      <w:divBdr>
        <w:top w:val="none" w:sz="0" w:space="0" w:color="auto"/>
        <w:left w:val="none" w:sz="0" w:space="0" w:color="auto"/>
        <w:bottom w:val="none" w:sz="0" w:space="0" w:color="auto"/>
        <w:right w:val="none" w:sz="0" w:space="0" w:color="auto"/>
      </w:divBdr>
    </w:div>
    <w:div w:id="302003331">
      <w:bodyDiv w:val="1"/>
      <w:marLeft w:val="0"/>
      <w:marRight w:val="0"/>
      <w:marTop w:val="0"/>
      <w:marBottom w:val="0"/>
      <w:divBdr>
        <w:top w:val="none" w:sz="0" w:space="0" w:color="auto"/>
        <w:left w:val="none" w:sz="0" w:space="0" w:color="auto"/>
        <w:bottom w:val="none" w:sz="0" w:space="0" w:color="auto"/>
        <w:right w:val="none" w:sz="0" w:space="0" w:color="auto"/>
      </w:divBdr>
    </w:div>
    <w:div w:id="303773839">
      <w:bodyDiv w:val="1"/>
      <w:marLeft w:val="0"/>
      <w:marRight w:val="0"/>
      <w:marTop w:val="0"/>
      <w:marBottom w:val="0"/>
      <w:divBdr>
        <w:top w:val="none" w:sz="0" w:space="0" w:color="auto"/>
        <w:left w:val="none" w:sz="0" w:space="0" w:color="auto"/>
        <w:bottom w:val="none" w:sz="0" w:space="0" w:color="auto"/>
        <w:right w:val="none" w:sz="0" w:space="0" w:color="auto"/>
      </w:divBdr>
    </w:div>
    <w:div w:id="306208915">
      <w:bodyDiv w:val="1"/>
      <w:marLeft w:val="0"/>
      <w:marRight w:val="0"/>
      <w:marTop w:val="0"/>
      <w:marBottom w:val="0"/>
      <w:divBdr>
        <w:top w:val="none" w:sz="0" w:space="0" w:color="auto"/>
        <w:left w:val="none" w:sz="0" w:space="0" w:color="auto"/>
        <w:bottom w:val="none" w:sz="0" w:space="0" w:color="auto"/>
        <w:right w:val="none" w:sz="0" w:space="0" w:color="auto"/>
      </w:divBdr>
    </w:div>
    <w:div w:id="306782665">
      <w:bodyDiv w:val="1"/>
      <w:marLeft w:val="0"/>
      <w:marRight w:val="0"/>
      <w:marTop w:val="0"/>
      <w:marBottom w:val="0"/>
      <w:divBdr>
        <w:top w:val="none" w:sz="0" w:space="0" w:color="auto"/>
        <w:left w:val="none" w:sz="0" w:space="0" w:color="auto"/>
        <w:bottom w:val="none" w:sz="0" w:space="0" w:color="auto"/>
        <w:right w:val="none" w:sz="0" w:space="0" w:color="auto"/>
      </w:divBdr>
    </w:div>
    <w:div w:id="309404272">
      <w:bodyDiv w:val="1"/>
      <w:marLeft w:val="0"/>
      <w:marRight w:val="0"/>
      <w:marTop w:val="0"/>
      <w:marBottom w:val="0"/>
      <w:divBdr>
        <w:top w:val="none" w:sz="0" w:space="0" w:color="auto"/>
        <w:left w:val="none" w:sz="0" w:space="0" w:color="auto"/>
        <w:bottom w:val="none" w:sz="0" w:space="0" w:color="auto"/>
        <w:right w:val="none" w:sz="0" w:space="0" w:color="auto"/>
      </w:divBdr>
    </w:div>
    <w:div w:id="311953248">
      <w:bodyDiv w:val="1"/>
      <w:marLeft w:val="0"/>
      <w:marRight w:val="0"/>
      <w:marTop w:val="0"/>
      <w:marBottom w:val="0"/>
      <w:divBdr>
        <w:top w:val="none" w:sz="0" w:space="0" w:color="auto"/>
        <w:left w:val="none" w:sz="0" w:space="0" w:color="auto"/>
        <w:bottom w:val="none" w:sz="0" w:space="0" w:color="auto"/>
        <w:right w:val="none" w:sz="0" w:space="0" w:color="auto"/>
      </w:divBdr>
    </w:div>
    <w:div w:id="312220497">
      <w:bodyDiv w:val="1"/>
      <w:marLeft w:val="0"/>
      <w:marRight w:val="0"/>
      <w:marTop w:val="0"/>
      <w:marBottom w:val="0"/>
      <w:divBdr>
        <w:top w:val="none" w:sz="0" w:space="0" w:color="auto"/>
        <w:left w:val="none" w:sz="0" w:space="0" w:color="auto"/>
        <w:bottom w:val="none" w:sz="0" w:space="0" w:color="auto"/>
        <w:right w:val="none" w:sz="0" w:space="0" w:color="auto"/>
      </w:divBdr>
    </w:div>
    <w:div w:id="312415082">
      <w:bodyDiv w:val="1"/>
      <w:marLeft w:val="0"/>
      <w:marRight w:val="0"/>
      <w:marTop w:val="0"/>
      <w:marBottom w:val="0"/>
      <w:divBdr>
        <w:top w:val="none" w:sz="0" w:space="0" w:color="auto"/>
        <w:left w:val="none" w:sz="0" w:space="0" w:color="auto"/>
        <w:bottom w:val="none" w:sz="0" w:space="0" w:color="auto"/>
        <w:right w:val="none" w:sz="0" w:space="0" w:color="auto"/>
      </w:divBdr>
    </w:div>
    <w:div w:id="313031285">
      <w:bodyDiv w:val="1"/>
      <w:marLeft w:val="0"/>
      <w:marRight w:val="0"/>
      <w:marTop w:val="0"/>
      <w:marBottom w:val="0"/>
      <w:divBdr>
        <w:top w:val="none" w:sz="0" w:space="0" w:color="auto"/>
        <w:left w:val="none" w:sz="0" w:space="0" w:color="auto"/>
        <w:bottom w:val="none" w:sz="0" w:space="0" w:color="auto"/>
        <w:right w:val="none" w:sz="0" w:space="0" w:color="auto"/>
      </w:divBdr>
    </w:div>
    <w:div w:id="321935628">
      <w:bodyDiv w:val="1"/>
      <w:marLeft w:val="0"/>
      <w:marRight w:val="0"/>
      <w:marTop w:val="0"/>
      <w:marBottom w:val="0"/>
      <w:divBdr>
        <w:top w:val="none" w:sz="0" w:space="0" w:color="auto"/>
        <w:left w:val="none" w:sz="0" w:space="0" w:color="auto"/>
        <w:bottom w:val="none" w:sz="0" w:space="0" w:color="auto"/>
        <w:right w:val="none" w:sz="0" w:space="0" w:color="auto"/>
      </w:divBdr>
    </w:div>
    <w:div w:id="322394702">
      <w:bodyDiv w:val="1"/>
      <w:marLeft w:val="0"/>
      <w:marRight w:val="0"/>
      <w:marTop w:val="0"/>
      <w:marBottom w:val="0"/>
      <w:divBdr>
        <w:top w:val="none" w:sz="0" w:space="0" w:color="auto"/>
        <w:left w:val="none" w:sz="0" w:space="0" w:color="auto"/>
        <w:bottom w:val="none" w:sz="0" w:space="0" w:color="auto"/>
        <w:right w:val="none" w:sz="0" w:space="0" w:color="auto"/>
      </w:divBdr>
    </w:div>
    <w:div w:id="323364220">
      <w:bodyDiv w:val="1"/>
      <w:marLeft w:val="0"/>
      <w:marRight w:val="0"/>
      <w:marTop w:val="0"/>
      <w:marBottom w:val="0"/>
      <w:divBdr>
        <w:top w:val="none" w:sz="0" w:space="0" w:color="auto"/>
        <w:left w:val="none" w:sz="0" w:space="0" w:color="auto"/>
        <w:bottom w:val="none" w:sz="0" w:space="0" w:color="auto"/>
        <w:right w:val="none" w:sz="0" w:space="0" w:color="auto"/>
      </w:divBdr>
    </w:div>
    <w:div w:id="324090908">
      <w:bodyDiv w:val="1"/>
      <w:marLeft w:val="0"/>
      <w:marRight w:val="0"/>
      <w:marTop w:val="0"/>
      <w:marBottom w:val="0"/>
      <w:divBdr>
        <w:top w:val="none" w:sz="0" w:space="0" w:color="auto"/>
        <w:left w:val="none" w:sz="0" w:space="0" w:color="auto"/>
        <w:bottom w:val="none" w:sz="0" w:space="0" w:color="auto"/>
        <w:right w:val="none" w:sz="0" w:space="0" w:color="auto"/>
      </w:divBdr>
    </w:div>
    <w:div w:id="325014624">
      <w:bodyDiv w:val="1"/>
      <w:marLeft w:val="0"/>
      <w:marRight w:val="0"/>
      <w:marTop w:val="0"/>
      <w:marBottom w:val="0"/>
      <w:divBdr>
        <w:top w:val="none" w:sz="0" w:space="0" w:color="auto"/>
        <w:left w:val="none" w:sz="0" w:space="0" w:color="auto"/>
        <w:bottom w:val="none" w:sz="0" w:space="0" w:color="auto"/>
        <w:right w:val="none" w:sz="0" w:space="0" w:color="auto"/>
      </w:divBdr>
    </w:div>
    <w:div w:id="325524179">
      <w:bodyDiv w:val="1"/>
      <w:marLeft w:val="0"/>
      <w:marRight w:val="0"/>
      <w:marTop w:val="0"/>
      <w:marBottom w:val="0"/>
      <w:divBdr>
        <w:top w:val="none" w:sz="0" w:space="0" w:color="auto"/>
        <w:left w:val="none" w:sz="0" w:space="0" w:color="auto"/>
        <w:bottom w:val="none" w:sz="0" w:space="0" w:color="auto"/>
        <w:right w:val="none" w:sz="0" w:space="0" w:color="auto"/>
      </w:divBdr>
    </w:div>
    <w:div w:id="326330277">
      <w:bodyDiv w:val="1"/>
      <w:marLeft w:val="0"/>
      <w:marRight w:val="0"/>
      <w:marTop w:val="0"/>
      <w:marBottom w:val="0"/>
      <w:divBdr>
        <w:top w:val="none" w:sz="0" w:space="0" w:color="auto"/>
        <w:left w:val="none" w:sz="0" w:space="0" w:color="auto"/>
        <w:bottom w:val="none" w:sz="0" w:space="0" w:color="auto"/>
        <w:right w:val="none" w:sz="0" w:space="0" w:color="auto"/>
      </w:divBdr>
    </w:div>
    <w:div w:id="327297010">
      <w:bodyDiv w:val="1"/>
      <w:marLeft w:val="0"/>
      <w:marRight w:val="0"/>
      <w:marTop w:val="0"/>
      <w:marBottom w:val="0"/>
      <w:divBdr>
        <w:top w:val="none" w:sz="0" w:space="0" w:color="auto"/>
        <w:left w:val="none" w:sz="0" w:space="0" w:color="auto"/>
        <w:bottom w:val="none" w:sz="0" w:space="0" w:color="auto"/>
        <w:right w:val="none" w:sz="0" w:space="0" w:color="auto"/>
      </w:divBdr>
    </w:div>
    <w:div w:id="327370427">
      <w:bodyDiv w:val="1"/>
      <w:marLeft w:val="0"/>
      <w:marRight w:val="0"/>
      <w:marTop w:val="0"/>
      <w:marBottom w:val="0"/>
      <w:divBdr>
        <w:top w:val="none" w:sz="0" w:space="0" w:color="auto"/>
        <w:left w:val="none" w:sz="0" w:space="0" w:color="auto"/>
        <w:bottom w:val="none" w:sz="0" w:space="0" w:color="auto"/>
        <w:right w:val="none" w:sz="0" w:space="0" w:color="auto"/>
      </w:divBdr>
    </w:div>
    <w:div w:id="328480430">
      <w:bodyDiv w:val="1"/>
      <w:marLeft w:val="0"/>
      <w:marRight w:val="0"/>
      <w:marTop w:val="0"/>
      <w:marBottom w:val="0"/>
      <w:divBdr>
        <w:top w:val="none" w:sz="0" w:space="0" w:color="auto"/>
        <w:left w:val="none" w:sz="0" w:space="0" w:color="auto"/>
        <w:bottom w:val="none" w:sz="0" w:space="0" w:color="auto"/>
        <w:right w:val="none" w:sz="0" w:space="0" w:color="auto"/>
      </w:divBdr>
    </w:div>
    <w:div w:id="329066209">
      <w:bodyDiv w:val="1"/>
      <w:marLeft w:val="0"/>
      <w:marRight w:val="0"/>
      <w:marTop w:val="0"/>
      <w:marBottom w:val="0"/>
      <w:divBdr>
        <w:top w:val="none" w:sz="0" w:space="0" w:color="auto"/>
        <w:left w:val="none" w:sz="0" w:space="0" w:color="auto"/>
        <w:bottom w:val="none" w:sz="0" w:space="0" w:color="auto"/>
        <w:right w:val="none" w:sz="0" w:space="0" w:color="auto"/>
      </w:divBdr>
    </w:div>
    <w:div w:id="329455097">
      <w:bodyDiv w:val="1"/>
      <w:marLeft w:val="0"/>
      <w:marRight w:val="0"/>
      <w:marTop w:val="0"/>
      <w:marBottom w:val="0"/>
      <w:divBdr>
        <w:top w:val="none" w:sz="0" w:space="0" w:color="auto"/>
        <w:left w:val="none" w:sz="0" w:space="0" w:color="auto"/>
        <w:bottom w:val="none" w:sz="0" w:space="0" w:color="auto"/>
        <w:right w:val="none" w:sz="0" w:space="0" w:color="auto"/>
      </w:divBdr>
    </w:div>
    <w:div w:id="330841096">
      <w:bodyDiv w:val="1"/>
      <w:marLeft w:val="0"/>
      <w:marRight w:val="0"/>
      <w:marTop w:val="0"/>
      <w:marBottom w:val="0"/>
      <w:divBdr>
        <w:top w:val="none" w:sz="0" w:space="0" w:color="auto"/>
        <w:left w:val="none" w:sz="0" w:space="0" w:color="auto"/>
        <w:bottom w:val="none" w:sz="0" w:space="0" w:color="auto"/>
        <w:right w:val="none" w:sz="0" w:space="0" w:color="auto"/>
      </w:divBdr>
    </w:div>
    <w:div w:id="331957561">
      <w:bodyDiv w:val="1"/>
      <w:marLeft w:val="0"/>
      <w:marRight w:val="0"/>
      <w:marTop w:val="0"/>
      <w:marBottom w:val="0"/>
      <w:divBdr>
        <w:top w:val="none" w:sz="0" w:space="0" w:color="auto"/>
        <w:left w:val="none" w:sz="0" w:space="0" w:color="auto"/>
        <w:bottom w:val="none" w:sz="0" w:space="0" w:color="auto"/>
        <w:right w:val="none" w:sz="0" w:space="0" w:color="auto"/>
      </w:divBdr>
    </w:div>
    <w:div w:id="337077671">
      <w:bodyDiv w:val="1"/>
      <w:marLeft w:val="0"/>
      <w:marRight w:val="0"/>
      <w:marTop w:val="0"/>
      <w:marBottom w:val="0"/>
      <w:divBdr>
        <w:top w:val="none" w:sz="0" w:space="0" w:color="auto"/>
        <w:left w:val="none" w:sz="0" w:space="0" w:color="auto"/>
        <w:bottom w:val="none" w:sz="0" w:space="0" w:color="auto"/>
        <w:right w:val="none" w:sz="0" w:space="0" w:color="auto"/>
      </w:divBdr>
    </w:div>
    <w:div w:id="339627237">
      <w:bodyDiv w:val="1"/>
      <w:marLeft w:val="0"/>
      <w:marRight w:val="0"/>
      <w:marTop w:val="0"/>
      <w:marBottom w:val="0"/>
      <w:divBdr>
        <w:top w:val="none" w:sz="0" w:space="0" w:color="auto"/>
        <w:left w:val="none" w:sz="0" w:space="0" w:color="auto"/>
        <w:bottom w:val="none" w:sz="0" w:space="0" w:color="auto"/>
        <w:right w:val="none" w:sz="0" w:space="0" w:color="auto"/>
      </w:divBdr>
    </w:div>
    <w:div w:id="342514900">
      <w:bodyDiv w:val="1"/>
      <w:marLeft w:val="0"/>
      <w:marRight w:val="0"/>
      <w:marTop w:val="0"/>
      <w:marBottom w:val="0"/>
      <w:divBdr>
        <w:top w:val="none" w:sz="0" w:space="0" w:color="auto"/>
        <w:left w:val="none" w:sz="0" w:space="0" w:color="auto"/>
        <w:bottom w:val="none" w:sz="0" w:space="0" w:color="auto"/>
        <w:right w:val="none" w:sz="0" w:space="0" w:color="auto"/>
      </w:divBdr>
    </w:div>
    <w:div w:id="342634519">
      <w:bodyDiv w:val="1"/>
      <w:marLeft w:val="0"/>
      <w:marRight w:val="0"/>
      <w:marTop w:val="0"/>
      <w:marBottom w:val="0"/>
      <w:divBdr>
        <w:top w:val="none" w:sz="0" w:space="0" w:color="auto"/>
        <w:left w:val="none" w:sz="0" w:space="0" w:color="auto"/>
        <w:bottom w:val="none" w:sz="0" w:space="0" w:color="auto"/>
        <w:right w:val="none" w:sz="0" w:space="0" w:color="auto"/>
      </w:divBdr>
    </w:div>
    <w:div w:id="343022223">
      <w:bodyDiv w:val="1"/>
      <w:marLeft w:val="0"/>
      <w:marRight w:val="0"/>
      <w:marTop w:val="0"/>
      <w:marBottom w:val="0"/>
      <w:divBdr>
        <w:top w:val="none" w:sz="0" w:space="0" w:color="auto"/>
        <w:left w:val="none" w:sz="0" w:space="0" w:color="auto"/>
        <w:bottom w:val="none" w:sz="0" w:space="0" w:color="auto"/>
        <w:right w:val="none" w:sz="0" w:space="0" w:color="auto"/>
      </w:divBdr>
    </w:div>
    <w:div w:id="344283963">
      <w:bodyDiv w:val="1"/>
      <w:marLeft w:val="0"/>
      <w:marRight w:val="0"/>
      <w:marTop w:val="0"/>
      <w:marBottom w:val="0"/>
      <w:divBdr>
        <w:top w:val="none" w:sz="0" w:space="0" w:color="auto"/>
        <w:left w:val="none" w:sz="0" w:space="0" w:color="auto"/>
        <w:bottom w:val="none" w:sz="0" w:space="0" w:color="auto"/>
        <w:right w:val="none" w:sz="0" w:space="0" w:color="auto"/>
      </w:divBdr>
    </w:div>
    <w:div w:id="344332997">
      <w:bodyDiv w:val="1"/>
      <w:marLeft w:val="0"/>
      <w:marRight w:val="0"/>
      <w:marTop w:val="0"/>
      <w:marBottom w:val="0"/>
      <w:divBdr>
        <w:top w:val="none" w:sz="0" w:space="0" w:color="auto"/>
        <w:left w:val="none" w:sz="0" w:space="0" w:color="auto"/>
        <w:bottom w:val="none" w:sz="0" w:space="0" w:color="auto"/>
        <w:right w:val="none" w:sz="0" w:space="0" w:color="auto"/>
      </w:divBdr>
    </w:div>
    <w:div w:id="346713743">
      <w:bodyDiv w:val="1"/>
      <w:marLeft w:val="0"/>
      <w:marRight w:val="0"/>
      <w:marTop w:val="0"/>
      <w:marBottom w:val="0"/>
      <w:divBdr>
        <w:top w:val="none" w:sz="0" w:space="0" w:color="auto"/>
        <w:left w:val="none" w:sz="0" w:space="0" w:color="auto"/>
        <w:bottom w:val="none" w:sz="0" w:space="0" w:color="auto"/>
        <w:right w:val="none" w:sz="0" w:space="0" w:color="auto"/>
      </w:divBdr>
    </w:div>
    <w:div w:id="354960393">
      <w:bodyDiv w:val="1"/>
      <w:marLeft w:val="0"/>
      <w:marRight w:val="0"/>
      <w:marTop w:val="0"/>
      <w:marBottom w:val="0"/>
      <w:divBdr>
        <w:top w:val="none" w:sz="0" w:space="0" w:color="auto"/>
        <w:left w:val="none" w:sz="0" w:space="0" w:color="auto"/>
        <w:bottom w:val="none" w:sz="0" w:space="0" w:color="auto"/>
        <w:right w:val="none" w:sz="0" w:space="0" w:color="auto"/>
      </w:divBdr>
    </w:div>
    <w:div w:id="357198998">
      <w:bodyDiv w:val="1"/>
      <w:marLeft w:val="0"/>
      <w:marRight w:val="0"/>
      <w:marTop w:val="0"/>
      <w:marBottom w:val="0"/>
      <w:divBdr>
        <w:top w:val="none" w:sz="0" w:space="0" w:color="auto"/>
        <w:left w:val="none" w:sz="0" w:space="0" w:color="auto"/>
        <w:bottom w:val="none" w:sz="0" w:space="0" w:color="auto"/>
        <w:right w:val="none" w:sz="0" w:space="0" w:color="auto"/>
      </w:divBdr>
    </w:div>
    <w:div w:id="357659104">
      <w:bodyDiv w:val="1"/>
      <w:marLeft w:val="0"/>
      <w:marRight w:val="0"/>
      <w:marTop w:val="0"/>
      <w:marBottom w:val="0"/>
      <w:divBdr>
        <w:top w:val="none" w:sz="0" w:space="0" w:color="auto"/>
        <w:left w:val="none" w:sz="0" w:space="0" w:color="auto"/>
        <w:bottom w:val="none" w:sz="0" w:space="0" w:color="auto"/>
        <w:right w:val="none" w:sz="0" w:space="0" w:color="auto"/>
      </w:divBdr>
    </w:div>
    <w:div w:id="359597424">
      <w:bodyDiv w:val="1"/>
      <w:marLeft w:val="0"/>
      <w:marRight w:val="0"/>
      <w:marTop w:val="0"/>
      <w:marBottom w:val="0"/>
      <w:divBdr>
        <w:top w:val="none" w:sz="0" w:space="0" w:color="auto"/>
        <w:left w:val="none" w:sz="0" w:space="0" w:color="auto"/>
        <w:bottom w:val="none" w:sz="0" w:space="0" w:color="auto"/>
        <w:right w:val="none" w:sz="0" w:space="0" w:color="auto"/>
      </w:divBdr>
    </w:div>
    <w:div w:id="360713665">
      <w:bodyDiv w:val="1"/>
      <w:marLeft w:val="0"/>
      <w:marRight w:val="0"/>
      <w:marTop w:val="0"/>
      <w:marBottom w:val="0"/>
      <w:divBdr>
        <w:top w:val="none" w:sz="0" w:space="0" w:color="auto"/>
        <w:left w:val="none" w:sz="0" w:space="0" w:color="auto"/>
        <w:bottom w:val="none" w:sz="0" w:space="0" w:color="auto"/>
        <w:right w:val="none" w:sz="0" w:space="0" w:color="auto"/>
      </w:divBdr>
    </w:div>
    <w:div w:id="361901518">
      <w:bodyDiv w:val="1"/>
      <w:marLeft w:val="0"/>
      <w:marRight w:val="0"/>
      <w:marTop w:val="0"/>
      <w:marBottom w:val="0"/>
      <w:divBdr>
        <w:top w:val="none" w:sz="0" w:space="0" w:color="auto"/>
        <w:left w:val="none" w:sz="0" w:space="0" w:color="auto"/>
        <w:bottom w:val="none" w:sz="0" w:space="0" w:color="auto"/>
        <w:right w:val="none" w:sz="0" w:space="0" w:color="auto"/>
      </w:divBdr>
    </w:div>
    <w:div w:id="363405256">
      <w:bodyDiv w:val="1"/>
      <w:marLeft w:val="0"/>
      <w:marRight w:val="0"/>
      <w:marTop w:val="0"/>
      <w:marBottom w:val="0"/>
      <w:divBdr>
        <w:top w:val="none" w:sz="0" w:space="0" w:color="auto"/>
        <w:left w:val="none" w:sz="0" w:space="0" w:color="auto"/>
        <w:bottom w:val="none" w:sz="0" w:space="0" w:color="auto"/>
        <w:right w:val="none" w:sz="0" w:space="0" w:color="auto"/>
      </w:divBdr>
    </w:div>
    <w:div w:id="369116400">
      <w:bodyDiv w:val="1"/>
      <w:marLeft w:val="0"/>
      <w:marRight w:val="0"/>
      <w:marTop w:val="0"/>
      <w:marBottom w:val="0"/>
      <w:divBdr>
        <w:top w:val="none" w:sz="0" w:space="0" w:color="auto"/>
        <w:left w:val="none" w:sz="0" w:space="0" w:color="auto"/>
        <w:bottom w:val="none" w:sz="0" w:space="0" w:color="auto"/>
        <w:right w:val="none" w:sz="0" w:space="0" w:color="auto"/>
      </w:divBdr>
    </w:div>
    <w:div w:id="370351561">
      <w:bodyDiv w:val="1"/>
      <w:marLeft w:val="0"/>
      <w:marRight w:val="0"/>
      <w:marTop w:val="0"/>
      <w:marBottom w:val="0"/>
      <w:divBdr>
        <w:top w:val="none" w:sz="0" w:space="0" w:color="auto"/>
        <w:left w:val="none" w:sz="0" w:space="0" w:color="auto"/>
        <w:bottom w:val="none" w:sz="0" w:space="0" w:color="auto"/>
        <w:right w:val="none" w:sz="0" w:space="0" w:color="auto"/>
      </w:divBdr>
    </w:div>
    <w:div w:id="371923918">
      <w:bodyDiv w:val="1"/>
      <w:marLeft w:val="0"/>
      <w:marRight w:val="0"/>
      <w:marTop w:val="0"/>
      <w:marBottom w:val="0"/>
      <w:divBdr>
        <w:top w:val="none" w:sz="0" w:space="0" w:color="auto"/>
        <w:left w:val="none" w:sz="0" w:space="0" w:color="auto"/>
        <w:bottom w:val="none" w:sz="0" w:space="0" w:color="auto"/>
        <w:right w:val="none" w:sz="0" w:space="0" w:color="auto"/>
      </w:divBdr>
    </w:div>
    <w:div w:id="371997497">
      <w:bodyDiv w:val="1"/>
      <w:marLeft w:val="0"/>
      <w:marRight w:val="0"/>
      <w:marTop w:val="0"/>
      <w:marBottom w:val="0"/>
      <w:divBdr>
        <w:top w:val="none" w:sz="0" w:space="0" w:color="auto"/>
        <w:left w:val="none" w:sz="0" w:space="0" w:color="auto"/>
        <w:bottom w:val="none" w:sz="0" w:space="0" w:color="auto"/>
        <w:right w:val="none" w:sz="0" w:space="0" w:color="auto"/>
      </w:divBdr>
    </w:div>
    <w:div w:id="372465400">
      <w:bodyDiv w:val="1"/>
      <w:marLeft w:val="0"/>
      <w:marRight w:val="0"/>
      <w:marTop w:val="0"/>
      <w:marBottom w:val="0"/>
      <w:divBdr>
        <w:top w:val="none" w:sz="0" w:space="0" w:color="auto"/>
        <w:left w:val="none" w:sz="0" w:space="0" w:color="auto"/>
        <w:bottom w:val="none" w:sz="0" w:space="0" w:color="auto"/>
        <w:right w:val="none" w:sz="0" w:space="0" w:color="auto"/>
      </w:divBdr>
    </w:div>
    <w:div w:id="373697266">
      <w:bodyDiv w:val="1"/>
      <w:marLeft w:val="0"/>
      <w:marRight w:val="0"/>
      <w:marTop w:val="0"/>
      <w:marBottom w:val="0"/>
      <w:divBdr>
        <w:top w:val="none" w:sz="0" w:space="0" w:color="auto"/>
        <w:left w:val="none" w:sz="0" w:space="0" w:color="auto"/>
        <w:bottom w:val="none" w:sz="0" w:space="0" w:color="auto"/>
        <w:right w:val="none" w:sz="0" w:space="0" w:color="auto"/>
      </w:divBdr>
    </w:div>
    <w:div w:id="376396212">
      <w:bodyDiv w:val="1"/>
      <w:marLeft w:val="0"/>
      <w:marRight w:val="0"/>
      <w:marTop w:val="0"/>
      <w:marBottom w:val="0"/>
      <w:divBdr>
        <w:top w:val="none" w:sz="0" w:space="0" w:color="auto"/>
        <w:left w:val="none" w:sz="0" w:space="0" w:color="auto"/>
        <w:bottom w:val="none" w:sz="0" w:space="0" w:color="auto"/>
        <w:right w:val="none" w:sz="0" w:space="0" w:color="auto"/>
      </w:divBdr>
    </w:div>
    <w:div w:id="377241148">
      <w:bodyDiv w:val="1"/>
      <w:marLeft w:val="0"/>
      <w:marRight w:val="0"/>
      <w:marTop w:val="0"/>
      <w:marBottom w:val="0"/>
      <w:divBdr>
        <w:top w:val="none" w:sz="0" w:space="0" w:color="auto"/>
        <w:left w:val="none" w:sz="0" w:space="0" w:color="auto"/>
        <w:bottom w:val="none" w:sz="0" w:space="0" w:color="auto"/>
        <w:right w:val="none" w:sz="0" w:space="0" w:color="auto"/>
      </w:divBdr>
    </w:div>
    <w:div w:id="378087405">
      <w:bodyDiv w:val="1"/>
      <w:marLeft w:val="0"/>
      <w:marRight w:val="0"/>
      <w:marTop w:val="0"/>
      <w:marBottom w:val="0"/>
      <w:divBdr>
        <w:top w:val="none" w:sz="0" w:space="0" w:color="auto"/>
        <w:left w:val="none" w:sz="0" w:space="0" w:color="auto"/>
        <w:bottom w:val="none" w:sz="0" w:space="0" w:color="auto"/>
        <w:right w:val="none" w:sz="0" w:space="0" w:color="auto"/>
      </w:divBdr>
    </w:div>
    <w:div w:id="381909329">
      <w:bodyDiv w:val="1"/>
      <w:marLeft w:val="0"/>
      <w:marRight w:val="0"/>
      <w:marTop w:val="0"/>
      <w:marBottom w:val="0"/>
      <w:divBdr>
        <w:top w:val="none" w:sz="0" w:space="0" w:color="auto"/>
        <w:left w:val="none" w:sz="0" w:space="0" w:color="auto"/>
        <w:bottom w:val="none" w:sz="0" w:space="0" w:color="auto"/>
        <w:right w:val="none" w:sz="0" w:space="0" w:color="auto"/>
      </w:divBdr>
    </w:div>
    <w:div w:id="383141309">
      <w:bodyDiv w:val="1"/>
      <w:marLeft w:val="0"/>
      <w:marRight w:val="0"/>
      <w:marTop w:val="0"/>
      <w:marBottom w:val="0"/>
      <w:divBdr>
        <w:top w:val="none" w:sz="0" w:space="0" w:color="auto"/>
        <w:left w:val="none" w:sz="0" w:space="0" w:color="auto"/>
        <w:bottom w:val="none" w:sz="0" w:space="0" w:color="auto"/>
        <w:right w:val="none" w:sz="0" w:space="0" w:color="auto"/>
      </w:divBdr>
    </w:div>
    <w:div w:id="383523244">
      <w:bodyDiv w:val="1"/>
      <w:marLeft w:val="0"/>
      <w:marRight w:val="0"/>
      <w:marTop w:val="0"/>
      <w:marBottom w:val="0"/>
      <w:divBdr>
        <w:top w:val="none" w:sz="0" w:space="0" w:color="auto"/>
        <w:left w:val="none" w:sz="0" w:space="0" w:color="auto"/>
        <w:bottom w:val="none" w:sz="0" w:space="0" w:color="auto"/>
        <w:right w:val="none" w:sz="0" w:space="0" w:color="auto"/>
      </w:divBdr>
    </w:div>
    <w:div w:id="384108430">
      <w:bodyDiv w:val="1"/>
      <w:marLeft w:val="0"/>
      <w:marRight w:val="0"/>
      <w:marTop w:val="0"/>
      <w:marBottom w:val="0"/>
      <w:divBdr>
        <w:top w:val="none" w:sz="0" w:space="0" w:color="auto"/>
        <w:left w:val="none" w:sz="0" w:space="0" w:color="auto"/>
        <w:bottom w:val="none" w:sz="0" w:space="0" w:color="auto"/>
        <w:right w:val="none" w:sz="0" w:space="0" w:color="auto"/>
      </w:divBdr>
    </w:div>
    <w:div w:id="384136302">
      <w:bodyDiv w:val="1"/>
      <w:marLeft w:val="0"/>
      <w:marRight w:val="0"/>
      <w:marTop w:val="0"/>
      <w:marBottom w:val="0"/>
      <w:divBdr>
        <w:top w:val="none" w:sz="0" w:space="0" w:color="auto"/>
        <w:left w:val="none" w:sz="0" w:space="0" w:color="auto"/>
        <w:bottom w:val="none" w:sz="0" w:space="0" w:color="auto"/>
        <w:right w:val="none" w:sz="0" w:space="0" w:color="auto"/>
      </w:divBdr>
    </w:div>
    <w:div w:id="387801459">
      <w:bodyDiv w:val="1"/>
      <w:marLeft w:val="0"/>
      <w:marRight w:val="0"/>
      <w:marTop w:val="0"/>
      <w:marBottom w:val="0"/>
      <w:divBdr>
        <w:top w:val="none" w:sz="0" w:space="0" w:color="auto"/>
        <w:left w:val="none" w:sz="0" w:space="0" w:color="auto"/>
        <w:bottom w:val="none" w:sz="0" w:space="0" w:color="auto"/>
        <w:right w:val="none" w:sz="0" w:space="0" w:color="auto"/>
      </w:divBdr>
    </w:div>
    <w:div w:id="389352844">
      <w:bodyDiv w:val="1"/>
      <w:marLeft w:val="0"/>
      <w:marRight w:val="0"/>
      <w:marTop w:val="0"/>
      <w:marBottom w:val="0"/>
      <w:divBdr>
        <w:top w:val="none" w:sz="0" w:space="0" w:color="auto"/>
        <w:left w:val="none" w:sz="0" w:space="0" w:color="auto"/>
        <w:bottom w:val="none" w:sz="0" w:space="0" w:color="auto"/>
        <w:right w:val="none" w:sz="0" w:space="0" w:color="auto"/>
      </w:divBdr>
    </w:div>
    <w:div w:id="391461720">
      <w:bodyDiv w:val="1"/>
      <w:marLeft w:val="0"/>
      <w:marRight w:val="0"/>
      <w:marTop w:val="0"/>
      <w:marBottom w:val="0"/>
      <w:divBdr>
        <w:top w:val="none" w:sz="0" w:space="0" w:color="auto"/>
        <w:left w:val="none" w:sz="0" w:space="0" w:color="auto"/>
        <w:bottom w:val="none" w:sz="0" w:space="0" w:color="auto"/>
        <w:right w:val="none" w:sz="0" w:space="0" w:color="auto"/>
      </w:divBdr>
    </w:div>
    <w:div w:id="393628326">
      <w:bodyDiv w:val="1"/>
      <w:marLeft w:val="0"/>
      <w:marRight w:val="0"/>
      <w:marTop w:val="0"/>
      <w:marBottom w:val="0"/>
      <w:divBdr>
        <w:top w:val="none" w:sz="0" w:space="0" w:color="auto"/>
        <w:left w:val="none" w:sz="0" w:space="0" w:color="auto"/>
        <w:bottom w:val="none" w:sz="0" w:space="0" w:color="auto"/>
        <w:right w:val="none" w:sz="0" w:space="0" w:color="auto"/>
      </w:divBdr>
    </w:div>
    <w:div w:id="394207997">
      <w:bodyDiv w:val="1"/>
      <w:marLeft w:val="0"/>
      <w:marRight w:val="0"/>
      <w:marTop w:val="0"/>
      <w:marBottom w:val="0"/>
      <w:divBdr>
        <w:top w:val="none" w:sz="0" w:space="0" w:color="auto"/>
        <w:left w:val="none" w:sz="0" w:space="0" w:color="auto"/>
        <w:bottom w:val="none" w:sz="0" w:space="0" w:color="auto"/>
        <w:right w:val="none" w:sz="0" w:space="0" w:color="auto"/>
      </w:divBdr>
    </w:div>
    <w:div w:id="396780317">
      <w:bodyDiv w:val="1"/>
      <w:marLeft w:val="0"/>
      <w:marRight w:val="0"/>
      <w:marTop w:val="0"/>
      <w:marBottom w:val="0"/>
      <w:divBdr>
        <w:top w:val="none" w:sz="0" w:space="0" w:color="auto"/>
        <w:left w:val="none" w:sz="0" w:space="0" w:color="auto"/>
        <w:bottom w:val="none" w:sz="0" w:space="0" w:color="auto"/>
        <w:right w:val="none" w:sz="0" w:space="0" w:color="auto"/>
      </w:divBdr>
    </w:div>
    <w:div w:id="396823410">
      <w:bodyDiv w:val="1"/>
      <w:marLeft w:val="0"/>
      <w:marRight w:val="0"/>
      <w:marTop w:val="0"/>
      <w:marBottom w:val="0"/>
      <w:divBdr>
        <w:top w:val="none" w:sz="0" w:space="0" w:color="auto"/>
        <w:left w:val="none" w:sz="0" w:space="0" w:color="auto"/>
        <w:bottom w:val="none" w:sz="0" w:space="0" w:color="auto"/>
        <w:right w:val="none" w:sz="0" w:space="0" w:color="auto"/>
      </w:divBdr>
    </w:div>
    <w:div w:id="398139408">
      <w:bodyDiv w:val="1"/>
      <w:marLeft w:val="0"/>
      <w:marRight w:val="0"/>
      <w:marTop w:val="0"/>
      <w:marBottom w:val="0"/>
      <w:divBdr>
        <w:top w:val="none" w:sz="0" w:space="0" w:color="auto"/>
        <w:left w:val="none" w:sz="0" w:space="0" w:color="auto"/>
        <w:bottom w:val="none" w:sz="0" w:space="0" w:color="auto"/>
        <w:right w:val="none" w:sz="0" w:space="0" w:color="auto"/>
      </w:divBdr>
    </w:div>
    <w:div w:id="400762307">
      <w:bodyDiv w:val="1"/>
      <w:marLeft w:val="0"/>
      <w:marRight w:val="0"/>
      <w:marTop w:val="0"/>
      <w:marBottom w:val="0"/>
      <w:divBdr>
        <w:top w:val="none" w:sz="0" w:space="0" w:color="auto"/>
        <w:left w:val="none" w:sz="0" w:space="0" w:color="auto"/>
        <w:bottom w:val="none" w:sz="0" w:space="0" w:color="auto"/>
        <w:right w:val="none" w:sz="0" w:space="0" w:color="auto"/>
      </w:divBdr>
    </w:div>
    <w:div w:id="401875328">
      <w:bodyDiv w:val="1"/>
      <w:marLeft w:val="0"/>
      <w:marRight w:val="0"/>
      <w:marTop w:val="0"/>
      <w:marBottom w:val="0"/>
      <w:divBdr>
        <w:top w:val="none" w:sz="0" w:space="0" w:color="auto"/>
        <w:left w:val="none" w:sz="0" w:space="0" w:color="auto"/>
        <w:bottom w:val="none" w:sz="0" w:space="0" w:color="auto"/>
        <w:right w:val="none" w:sz="0" w:space="0" w:color="auto"/>
      </w:divBdr>
    </w:div>
    <w:div w:id="409039836">
      <w:bodyDiv w:val="1"/>
      <w:marLeft w:val="0"/>
      <w:marRight w:val="0"/>
      <w:marTop w:val="0"/>
      <w:marBottom w:val="0"/>
      <w:divBdr>
        <w:top w:val="none" w:sz="0" w:space="0" w:color="auto"/>
        <w:left w:val="none" w:sz="0" w:space="0" w:color="auto"/>
        <w:bottom w:val="none" w:sz="0" w:space="0" w:color="auto"/>
        <w:right w:val="none" w:sz="0" w:space="0" w:color="auto"/>
      </w:divBdr>
    </w:div>
    <w:div w:id="409809625">
      <w:bodyDiv w:val="1"/>
      <w:marLeft w:val="0"/>
      <w:marRight w:val="0"/>
      <w:marTop w:val="0"/>
      <w:marBottom w:val="0"/>
      <w:divBdr>
        <w:top w:val="none" w:sz="0" w:space="0" w:color="auto"/>
        <w:left w:val="none" w:sz="0" w:space="0" w:color="auto"/>
        <w:bottom w:val="none" w:sz="0" w:space="0" w:color="auto"/>
        <w:right w:val="none" w:sz="0" w:space="0" w:color="auto"/>
      </w:divBdr>
    </w:div>
    <w:div w:id="410004837">
      <w:bodyDiv w:val="1"/>
      <w:marLeft w:val="0"/>
      <w:marRight w:val="0"/>
      <w:marTop w:val="0"/>
      <w:marBottom w:val="0"/>
      <w:divBdr>
        <w:top w:val="none" w:sz="0" w:space="0" w:color="auto"/>
        <w:left w:val="none" w:sz="0" w:space="0" w:color="auto"/>
        <w:bottom w:val="none" w:sz="0" w:space="0" w:color="auto"/>
        <w:right w:val="none" w:sz="0" w:space="0" w:color="auto"/>
      </w:divBdr>
    </w:div>
    <w:div w:id="413891974">
      <w:bodyDiv w:val="1"/>
      <w:marLeft w:val="0"/>
      <w:marRight w:val="0"/>
      <w:marTop w:val="0"/>
      <w:marBottom w:val="0"/>
      <w:divBdr>
        <w:top w:val="none" w:sz="0" w:space="0" w:color="auto"/>
        <w:left w:val="none" w:sz="0" w:space="0" w:color="auto"/>
        <w:bottom w:val="none" w:sz="0" w:space="0" w:color="auto"/>
        <w:right w:val="none" w:sz="0" w:space="0" w:color="auto"/>
      </w:divBdr>
    </w:div>
    <w:div w:id="414791326">
      <w:bodyDiv w:val="1"/>
      <w:marLeft w:val="0"/>
      <w:marRight w:val="0"/>
      <w:marTop w:val="0"/>
      <w:marBottom w:val="0"/>
      <w:divBdr>
        <w:top w:val="none" w:sz="0" w:space="0" w:color="auto"/>
        <w:left w:val="none" w:sz="0" w:space="0" w:color="auto"/>
        <w:bottom w:val="none" w:sz="0" w:space="0" w:color="auto"/>
        <w:right w:val="none" w:sz="0" w:space="0" w:color="auto"/>
      </w:divBdr>
    </w:div>
    <w:div w:id="415782425">
      <w:bodyDiv w:val="1"/>
      <w:marLeft w:val="0"/>
      <w:marRight w:val="0"/>
      <w:marTop w:val="0"/>
      <w:marBottom w:val="0"/>
      <w:divBdr>
        <w:top w:val="none" w:sz="0" w:space="0" w:color="auto"/>
        <w:left w:val="none" w:sz="0" w:space="0" w:color="auto"/>
        <w:bottom w:val="none" w:sz="0" w:space="0" w:color="auto"/>
        <w:right w:val="none" w:sz="0" w:space="0" w:color="auto"/>
      </w:divBdr>
    </w:div>
    <w:div w:id="422340113">
      <w:bodyDiv w:val="1"/>
      <w:marLeft w:val="0"/>
      <w:marRight w:val="0"/>
      <w:marTop w:val="0"/>
      <w:marBottom w:val="0"/>
      <w:divBdr>
        <w:top w:val="none" w:sz="0" w:space="0" w:color="auto"/>
        <w:left w:val="none" w:sz="0" w:space="0" w:color="auto"/>
        <w:bottom w:val="none" w:sz="0" w:space="0" w:color="auto"/>
        <w:right w:val="none" w:sz="0" w:space="0" w:color="auto"/>
      </w:divBdr>
    </w:div>
    <w:div w:id="423305703">
      <w:bodyDiv w:val="1"/>
      <w:marLeft w:val="0"/>
      <w:marRight w:val="0"/>
      <w:marTop w:val="0"/>
      <w:marBottom w:val="0"/>
      <w:divBdr>
        <w:top w:val="none" w:sz="0" w:space="0" w:color="auto"/>
        <w:left w:val="none" w:sz="0" w:space="0" w:color="auto"/>
        <w:bottom w:val="none" w:sz="0" w:space="0" w:color="auto"/>
        <w:right w:val="none" w:sz="0" w:space="0" w:color="auto"/>
      </w:divBdr>
    </w:div>
    <w:div w:id="425537835">
      <w:bodyDiv w:val="1"/>
      <w:marLeft w:val="0"/>
      <w:marRight w:val="0"/>
      <w:marTop w:val="0"/>
      <w:marBottom w:val="0"/>
      <w:divBdr>
        <w:top w:val="none" w:sz="0" w:space="0" w:color="auto"/>
        <w:left w:val="none" w:sz="0" w:space="0" w:color="auto"/>
        <w:bottom w:val="none" w:sz="0" w:space="0" w:color="auto"/>
        <w:right w:val="none" w:sz="0" w:space="0" w:color="auto"/>
      </w:divBdr>
    </w:div>
    <w:div w:id="426461349">
      <w:bodyDiv w:val="1"/>
      <w:marLeft w:val="0"/>
      <w:marRight w:val="0"/>
      <w:marTop w:val="0"/>
      <w:marBottom w:val="0"/>
      <w:divBdr>
        <w:top w:val="none" w:sz="0" w:space="0" w:color="auto"/>
        <w:left w:val="none" w:sz="0" w:space="0" w:color="auto"/>
        <w:bottom w:val="none" w:sz="0" w:space="0" w:color="auto"/>
        <w:right w:val="none" w:sz="0" w:space="0" w:color="auto"/>
      </w:divBdr>
    </w:div>
    <w:div w:id="430515230">
      <w:bodyDiv w:val="1"/>
      <w:marLeft w:val="0"/>
      <w:marRight w:val="0"/>
      <w:marTop w:val="0"/>
      <w:marBottom w:val="0"/>
      <w:divBdr>
        <w:top w:val="none" w:sz="0" w:space="0" w:color="auto"/>
        <w:left w:val="none" w:sz="0" w:space="0" w:color="auto"/>
        <w:bottom w:val="none" w:sz="0" w:space="0" w:color="auto"/>
        <w:right w:val="none" w:sz="0" w:space="0" w:color="auto"/>
      </w:divBdr>
    </w:div>
    <w:div w:id="432088955">
      <w:bodyDiv w:val="1"/>
      <w:marLeft w:val="0"/>
      <w:marRight w:val="0"/>
      <w:marTop w:val="0"/>
      <w:marBottom w:val="0"/>
      <w:divBdr>
        <w:top w:val="none" w:sz="0" w:space="0" w:color="auto"/>
        <w:left w:val="none" w:sz="0" w:space="0" w:color="auto"/>
        <w:bottom w:val="none" w:sz="0" w:space="0" w:color="auto"/>
        <w:right w:val="none" w:sz="0" w:space="0" w:color="auto"/>
      </w:divBdr>
    </w:div>
    <w:div w:id="432171273">
      <w:bodyDiv w:val="1"/>
      <w:marLeft w:val="0"/>
      <w:marRight w:val="0"/>
      <w:marTop w:val="0"/>
      <w:marBottom w:val="0"/>
      <w:divBdr>
        <w:top w:val="none" w:sz="0" w:space="0" w:color="auto"/>
        <w:left w:val="none" w:sz="0" w:space="0" w:color="auto"/>
        <w:bottom w:val="none" w:sz="0" w:space="0" w:color="auto"/>
        <w:right w:val="none" w:sz="0" w:space="0" w:color="auto"/>
      </w:divBdr>
    </w:div>
    <w:div w:id="433987721">
      <w:bodyDiv w:val="1"/>
      <w:marLeft w:val="0"/>
      <w:marRight w:val="0"/>
      <w:marTop w:val="0"/>
      <w:marBottom w:val="0"/>
      <w:divBdr>
        <w:top w:val="none" w:sz="0" w:space="0" w:color="auto"/>
        <w:left w:val="none" w:sz="0" w:space="0" w:color="auto"/>
        <w:bottom w:val="none" w:sz="0" w:space="0" w:color="auto"/>
        <w:right w:val="none" w:sz="0" w:space="0" w:color="auto"/>
      </w:divBdr>
    </w:div>
    <w:div w:id="434133853">
      <w:bodyDiv w:val="1"/>
      <w:marLeft w:val="0"/>
      <w:marRight w:val="0"/>
      <w:marTop w:val="0"/>
      <w:marBottom w:val="0"/>
      <w:divBdr>
        <w:top w:val="none" w:sz="0" w:space="0" w:color="auto"/>
        <w:left w:val="none" w:sz="0" w:space="0" w:color="auto"/>
        <w:bottom w:val="none" w:sz="0" w:space="0" w:color="auto"/>
        <w:right w:val="none" w:sz="0" w:space="0" w:color="auto"/>
      </w:divBdr>
    </w:div>
    <w:div w:id="434442418">
      <w:bodyDiv w:val="1"/>
      <w:marLeft w:val="0"/>
      <w:marRight w:val="0"/>
      <w:marTop w:val="0"/>
      <w:marBottom w:val="0"/>
      <w:divBdr>
        <w:top w:val="none" w:sz="0" w:space="0" w:color="auto"/>
        <w:left w:val="none" w:sz="0" w:space="0" w:color="auto"/>
        <w:bottom w:val="none" w:sz="0" w:space="0" w:color="auto"/>
        <w:right w:val="none" w:sz="0" w:space="0" w:color="auto"/>
      </w:divBdr>
    </w:div>
    <w:div w:id="436485431">
      <w:bodyDiv w:val="1"/>
      <w:marLeft w:val="0"/>
      <w:marRight w:val="0"/>
      <w:marTop w:val="0"/>
      <w:marBottom w:val="0"/>
      <w:divBdr>
        <w:top w:val="none" w:sz="0" w:space="0" w:color="auto"/>
        <w:left w:val="none" w:sz="0" w:space="0" w:color="auto"/>
        <w:bottom w:val="none" w:sz="0" w:space="0" w:color="auto"/>
        <w:right w:val="none" w:sz="0" w:space="0" w:color="auto"/>
      </w:divBdr>
    </w:div>
    <w:div w:id="439106303">
      <w:bodyDiv w:val="1"/>
      <w:marLeft w:val="0"/>
      <w:marRight w:val="0"/>
      <w:marTop w:val="0"/>
      <w:marBottom w:val="0"/>
      <w:divBdr>
        <w:top w:val="none" w:sz="0" w:space="0" w:color="auto"/>
        <w:left w:val="none" w:sz="0" w:space="0" w:color="auto"/>
        <w:bottom w:val="none" w:sz="0" w:space="0" w:color="auto"/>
        <w:right w:val="none" w:sz="0" w:space="0" w:color="auto"/>
      </w:divBdr>
    </w:div>
    <w:div w:id="440492038">
      <w:bodyDiv w:val="1"/>
      <w:marLeft w:val="0"/>
      <w:marRight w:val="0"/>
      <w:marTop w:val="0"/>
      <w:marBottom w:val="0"/>
      <w:divBdr>
        <w:top w:val="none" w:sz="0" w:space="0" w:color="auto"/>
        <w:left w:val="none" w:sz="0" w:space="0" w:color="auto"/>
        <w:bottom w:val="none" w:sz="0" w:space="0" w:color="auto"/>
        <w:right w:val="none" w:sz="0" w:space="0" w:color="auto"/>
      </w:divBdr>
    </w:div>
    <w:div w:id="441848393">
      <w:bodyDiv w:val="1"/>
      <w:marLeft w:val="0"/>
      <w:marRight w:val="0"/>
      <w:marTop w:val="0"/>
      <w:marBottom w:val="0"/>
      <w:divBdr>
        <w:top w:val="none" w:sz="0" w:space="0" w:color="auto"/>
        <w:left w:val="none" w:sz="0" w:space="0" w:color="auto"/>
        <w:bottom w:val="none" w:sz="0" w:space="0" w:color="auto"/>
        <w:right w:val="none" w:sz="0" w:space="0" w:color="auto"/>
      </w:divBdr>
    </w:div>
    <w:div w:id="443694686">
      <w:bodyDiv w:val="1"/>
      <w:marLeft w:val="0"/>
      <w:marRight w:val="0"/>
      <w:marTop w:val="0"/>
      <w:marBottom w:val="0"/>
      <w:divBdr>
        <w:top w:val="none" w:sz="0" w:space="0" w:color="auto"/>
        <w:left w:val="none" w:sz="0" w:space="0" w:color="auto"/>
        <w:bottom w:val="none" w:sz="0" w:space="0" w:color="auto"/>
        <w:right w:val="none" w:sz="0" w:space="0" w:color="auto"/>
      </w:divBdr>
    </w:div>
    <w:div w:id="445125481">
      <w:bodyDiv w:val="1"/>
      <w:marLeft w:val="0"/>
      <w:marRight w:val="0"/>
      <w:marTop w:val="0"/>
      <w:marBottom w:val="0"/>
      <w:divBdr>
        <w:top w:val="none" w:sz="0" w:space="0" w:color="auto"/>
        <w:left w:val="none" w:sz="0" w:space="0" w:color="auto"/>
        <w:bottom w:val="none" w:sz="0" w:space="0" w:color="auto"/>
        <w:right w:val="none" w:sz="0" w:space="0" w:color="auto"/>
      </w:divBdr>
    </w:div>
    <w:div w:id="446772741">
      <w:bodyDiv w:val="1"/>
      <w:marLeft w:val="0"/>
      <w:marRight w:val="0"/>
      <w:marTop w:val="0"/>
      <w:marBottom w:val="0"/>
      <w:divBdr>
        <w:top w:val="none" w:sz="0" w:space="0" w:color="auto"/>
        <w:left w:val="none" w:sz="0" w:space="0" w:color="auto"/>
        <w:bottom w:val="none" w:sz="0" w:space="0" w:color="auto"/>
        <w:right w:val="none" w:sz="0" w:space="0" w:color="auto"/>
      </w:divBdr>
    </w:div>
    <w:div w:id="448163677">
      <w:bodyDiv w:val="1"/>
      <w:marLeft w:val="0"/>
      <w:marRight w:val="0"/>
      <w:marTop w:val="0"/>
      <w:marBottom w:val="0"/>
      <w:divBdr>
        <w:top w:val="none" w:sz="0" w:space="0" w:color="auto"/>
        <w:left w:val="none" w:sz="0" w:space="0" w:color="auto"/>
        <w:bottom w:val="none" w:sz="0" w:space="0" w:color="auto"/>
        <w:right w:val="none" w:sz="0" w:space="0" w:color="auto"/>
      </w:divBdr>
    </w:div>
    <w:div w:id="448475001">
      <w:bodyDiv w:val="1"/>
      <w:marLeft w:val="0"/>
      <w:marRight w:val="0"/>
      <w:marTop w:val="0"/>
      <w:marBottom w:val="0"/>
      <w:divBdr>
        <w:top w:val="none" w:sz="0" w:space="0" w:color="auto"/>
        <w:left w:val="none" w:sz="0" w:space="0" w:color="auto"/>
        <w:bottom w:val="none" w:sz="0" w:space="0" w:color="auto"/>
        <w:right w:val="none" w:sz="0" w:space="0" w:color="auto"/>
      </w:divBdr>
    </w:div>
    <w:div w:id="452481718">
      <w:bodyDiv w:val="1"/>
      <w:marLeft w:val="0"/>
      <w:marRight w:val="0"/>
      <w:marTop w:val="0"/>
      <w:marBottom w:val="0"/>
      <w:divBdr>
        <w:top w:val="none" w:sz="0" w:space="0" w:color="auto"/>
        <w:left w:val="none" w:sz="0" w:space="0" w:color="auto"/>
        <w:bottom w:val="none" w:sz="0" w:space="0" w:color="auto"/>
        <w:right w:val="none" w:sz="0" w:space="0" w:color="auto"/>
      </w:divBdr>
    </w:div>
    <w:div w:id="453252944">
      <w:bodyDiv w:val="1"/>
      <w:marLeft w:val="0"/>
      <w:marRight w:val="0"/>
      <w:marTop w:val="0"/>
      <w:marBottom w:val="0"/>
      <w:divBdr>
        <w:top w:val="none" w:sz="0" w:space="0" w:color="auto"/>
        <w:left w:val="none" w:sz="0" w:space="0" w:color="auto"/>
        <w:bottom w:val="none" w:sz="0" w:space="0" w:color="auto"/>
        <w:right w:val="none" w:sz="0" w:space="0" w:color="auto"/>
      </w:divBdr>
    </w:div>
    <w:div w:id="454713158">
      <w:bodyDiv w:val="1"/>
      <w:marLeft w:val="0"/>
      <w:marRight w:val="0"/>
      <w:marTop w:val="0"/>
      <w:marBottom w:val="0"/>
      <w:divBdr>
        <w:top w:val="none" w:sz="0" w:space="0" w:color="auto"/>
        <w:left w:val="none" w:sz="0" w:space="0" w:color="auto"/>
        <w:bottom w:val="none" w:sz="0" w:space="0" w:color="auto"/>
        <w:right w:val="none" w:sz="0" w:space="0" w:color="auto"/>
      </w:divBdr>
    </w:div>
    <w:div w:id="455100725">
      <w:bodyDiv w:val="1"/>
      <w:marLeft w:val="0"/>
      <w:marRight w:val="0"/>
      <w:marTop w:val="0"/>
      <w:marBottom w:val="0"/>
      <w:divBdr>
        <w:top w:val="none" w:sz="0" w:space="0" w:color="auto"/>
        <w:left w:val="none" w:sz="0" w:space="0" w:color="auto"/>
        <w:bottom w:val="none" w:sz="0" w:space="0" w:color="auto"/>
        <w:right w:val="none" w:sz="0" w:space="0" w:color="auto"/>
      </w:divBdr>
    </w:div>
    <w:div w:id="455225368">
      <w:bodyDiv w:val="1"/>
      <w:marLeft w:val="0"/>
      <w:marRight w:val="0"/>
      <w:marTop w:val="0"/>
      <w:marBottom w:val="0"/>
      <w:divBdr>
        <w:top w:val="none" w:sz="0" w:space="0" w:color="auto"/>
        <w:left w:val="none" w:sz="0" w:space="0" w:color="auto"/>
        <w:bottom w:val="none" w:sz="0" w:space="0" w:color="auto"/>
        <w:right w:val="none" w:sz="0" w:space="0" w:color="auto"/>
      </w:divBdr>
    </w:div>
    <w:div w:id="455296701">
      <w:bodyDiv w:val="1"/>
      <w:marLeft w:val="0"/>
      <w:marRight w:val="0"/>
      <w:marTop w:val="0"/>
      <w:marBottom w:val="0"/>
      <w:divBdr>
        <w:top w:val="none" w:sz="0" w:space="0" w:color="auto"/>
        <w:left w:val="none" w:sz="0" w:space="0" w:color="auto"/>
        <w:bottom w:val="none" w:sz="0" w:space="0" w:color="auto"/>
        <w:right w:val="none" w:sz="0" w:space="0" w:color="auto"/>
      </w:divBdr>
    </w:div>
    <w:div w:id="455682977">
      <w:bodyDiv w:val="1"/>
      <w:marLeft w:val="0"/>
      <w:marRight w:val="0"/>
      <w:marTop w:val="0"/>
      <w:marBottom w:val="0"/>
      <w:divBdr>
        <w:top w:val="none" w:sz="0" w:space="0" w:color="auto"/>
        <w:left w:val="none" w:sz="0" w:space="0" w:color="auto"/>
        <w:bottom w:val="none" w:sz="0" w:space="0" w:color="auto"/>
        <w:right w:val="none" w:sz="0" w:space="0" w:color="auto"/>
      </w:divBdr>
    </w:div>
    <w:div w:id="461389509">
      <w:bodyDiv w:val="1"/>
      <w:marLeft w:val="0"/>
      <w:marRight w:val="0"/>
      <w:marTop w:val="0"/>
      <w:marBottom w:val="0"/>
      <w:divBdr>
        <w:top w:val="none" w:sz="0" w:space="0" w:color="auto"/>
        <w:left w:val="none" w:sz="0" w:space="0" w:color="auto"/>
        <w:bottom w:val="none" w:sz="0" w:space="0" w:color="auto"/>
        <w:right w:val="none" w:sz="0" w:space="0" w:color="auto"/>
      </w:divBdr>
    </w:div>
    <w:div w:id="461772910">
      <w:bodyDiv w:val="1"/>
      <w:marLeft w:val="0"/>
      <w:marRight w:val="0"/>
      <w:marTop w:val="0"/>
      <w:marBottom w:val="0"/>
      <w:divBdr>
        <w:top w:val="none" w:sz="0" w:space="0" w:color="auto"/>
        <w:left w:val="none" w:sz="0" w:space="0" w:color="auto"/>
        <w:bottom w:val="none" w:sz="0" w:space="0" w:color="auto"/>
        <w:right w:val="none" w:sz="0" w:space="0" w:color="auto"/>
      </w:divBdr>
    </w:div>
    <w:div w:id="463426128">
      <w:bodyDiv w:val="1"/>
      <w:marLeft w:val="0"/>
      <w:marRight w:val="0"/>
      <w:marTop w:val="0"/>
      <w:marBottom w:val="0"/>
      <w:divBdr>
        <w:top w:val="none" w:sz="0" w:space="0" w:color="auto"/>
        <w:left w:val="none" w:sz="0" w:space="0" w:color="auto"/>
        <w:bottom w:val="none" w:sz="0" w:space="0" w:color="auto"/>
        <w:right w:val="none" w:sz="0" w:space="0" w:color="auto"/>
      </w:divBdr>
    </w:div>
    <w:div w:id="468322985">
      <w:bodyDiv w:val="1"/>
      <w:marLeft w:val="0"/>
      <w:marRight w:val="0"/>
      <w:marTop w:val="0"/>
      <w:marBottom w:val="0"/>
      <w:divBdr>
        <w:top w:val="none" w:sz="0" w:space="0" w:color="auto"/>
        <w:left w:val="none" w:sz="0" w:space="0" w:color="auto"/>
        <w:bottom w:val="none" w:sz="0" w:space="0" w:color="auto"/>
        <w:right w:val="none" w:sz="0" w:space="0" w:color="auto"/>
      </w:divBdr>
    </w:div>
    <w:div w:id="468789419">
      <w:bodyDiv w:val="1"/>
      <w:marLeft w:val="0"/>
      <w:marRight w:val="0"/>
      <w:marTop w:val="0"/>
      <w:marBottom w:val="0"/>
      <w:divBdr>
        <w:top w:val="none" w:sz="0" w:space="0" w:color="auto"/>
        <w:left w:val="none" w:sz="0" w:space="0" w:color="auto"/>
        <w:bottom w:val="none" w:sz="0" w:space="0" w:color="auto"/>
        <w:right w:val="none" w:sz="0" w:space="0" w:color="auto"/>
      </w:divBdr>
    </w:div>
    <w:div w:id="469204726">
      <w:bodyDiv w:val="1"/>
      <w:marLeft w:val="0"/>
      <w:marRight w:val="0"/>
      <w:marTop w:val="0"/>
      <w:marBottom w:val="0"/>
      <w:divBdr>
        <w:top w:val="none" w:sz="0" w:space="0" w:color="auto"/>
        <w:left w:val="none" w:sz="0" w:space="0" w:color="auto"/>
        <w:bottom w:val="none" w:sz="0" w:space="0" w:color="auto"/>
        <w:right w:val="none" w:sz="0" w:space="0" w:color="auto"/>
      </w:divBdr>
    </w:div>
    <w:div w:id="470027386">
      <w:bodyDiv w:val="1"/>
      <w:marLeft w:val="0"/>
      <w:marRight w:val="0"/>
      <w:marTop w:val="0"/>
      <w:marBottom w:val="0"/>
      <w:divBdr>
        <w:top w:val="none" w:sz="0" w:space="0" w:color="auto"/>
        <w:left w:val="none" w:sz="0" w:space="0" w:color="auto"/>
        <w:bottom w:val="none" w:sz="0" w:space="0" w:color="auto"/>
        <w:right w:val="none" w:sz="0" w:space="0" w:color="auto"/>
      </w:divBdr>
    </w:div>
    <w:div w:id="473255699">
      <w:bodyDiv w:val="1"/>
      <w:marLeft w:val="0"/>
      <w:marRight w:val="0"/>
      <w:marTop w:val="0"/>
      <w:marBottom w:val="0"/>
      <w:divBdr>
        <w:top w:val="none" w:sz="0" w:space="0" w:color="auto"/>
        <w:left w:val="none" w:sz="0" w:space="0" w:color="auto"/>
        <w:bottom w:val="none" w:sz="0" w:space="0" w:color="auto"/>
        <w:right w:val="none" w:sz="0" w:space="0" w:color="auto"/>
      </w:divBdr>
    </w:div>
    <w:div w:id="473840766">
      <w:bodyDiv w:val="1"/>
      <w:marLeft w:val="0"/>
      <w:marRight w:val="0"/>
      <w:marTop w:val="0"/>
      <w:marBottom w:val="0"/>
      <w:divBdr>
        <w:top w:val="none" w:sz="0" w:space="0" w:color="auto"/>
        <w:left w:val="none" w:sz="0" w:space="0" w:color="auto"/>
        <w:bottom w:val="none" w:sz="0" w:space="0" w:color="auto"/>
        <w:right w:val="none" w:sz="0" w:space="0" w:color="auto"/>
      </w:divBdr>
    </w:div>
    <w:div w:id="473985171">
      <w:bodyDiv w:val="1"/>
      <w:marLeft w:val="0"/>
      <w:marRight w:val="0"/>
      <w:marTop w:val="0"/>
      <w:marBottom w:val="0"/>
      <w:divBdr>
        <w:top w:val="none" w:sz="0" w:space="0" w:color="auto"/>
        <w:left w:val="none" w:sz="0" w:space="0" w:color="auto"/>
        <w:bottom w:val="none" w:sz="0" w:space="0" w:color="auto"/>
        <w:right w:val="none" w:sz="0" w:space="0" w:color="auto"/>
      </w:divBdr>
    </w:div>
    <w:div w:id="475728996">
      <w:bodyDiv w:val="1"/>
      <w:marLeft w:val="0"/>
      <w:marRight w:val="0"/>
      <w:marTop w:val="0"/>
      <w:marBottom w:val="0"/>
      <w:divBdr>
        <w:top w:val="none" w:sz="0" w:space="0" w:color="auto"/>
        <w:left w:val="none" w:sz="0" w:space="0" w:color="auto"/>
        <w:bottom w:val="none" w:sz="0" w:space="0" w:color="auto"/>
        <w:right w:val="none" w:sz="0" w:space="0" w:color="auto"/>
      </w:divBdr>
    </w:div>
    <w:div w:id="476145422">
      <w:bodyDiv w:val="1"/>
      <w:marLeft w:val="0"/>
      <w:marRight w:val="0"/>
      <w:marTop w:val="0"/>
      <w:marBottom w:val="0"/>
      <w:divBdr>
        <w:top w:val="none" w:sz="0" w:space="0" w:color="auto"/>
        <w:left w:val="none" w:sz="0" w:space="0" w:color="auto"/>
        <w:bottom w:val="none" w:sz="0" w:space="0" w:color="auto"/>
        <w:right w:val="none" w:sz="0" w:space="0" w:color="auto"/>
      </w:divBdr>
    </w:div>
    <w:div w:id="477117677">
      <w:bodyDiv w:val="1"/>
      <w:marLeft w:val="0"/>
      <w:marRight w:val="0"/>
      <w:marTop w:val="0"/>
      <w:marBottom w:val="0"/>
      <w:divBdr>
        <w:top w:val="none" w:sz="0" w:space="0" w:color="auto"/>
        <w:left w:val="none" w:sz="0" w:space="0" w:color="auto"/>
        <w:bottom w:val="none" w:sz="0" w:space="0" w:color="auto"/>
        <w:right w:val="none" w:sz="0" w:space="0" w:color="auto"/>
      </w:divBdr>
    </w:div>
    <w:div w:id="477456551">
      <w:bodyDiv w:val="1"/>
      <w:marLeft w:val="0"/>
      <w:marRight w:val="0"/>
      <w:marTop w:val="0"/>
      <w:marBottom w:val="0"/>
      <w:divBdr>
        <w:top w:val="none" w:sz="0" w:space="0" w:color="auto"/>
        <w:left w:val="none" w:sz="0" w:space="0" w:color="auto"/>
        <w:bottom w:val="none" w:sz="0" w:space="0" w:color="auto"/>
        <w:right w:val="none" w:sz="0" w:space="0" w:color="auto"/>
      </w:divBdr>
    </w:div>
    <w:div w:id="478033855">
      <w:bodyDiv w:val="1"/>
      <w:marLeft w:val="0"/>
      <w:marRight w:val="0"/>
      <w:marTop w:val="0"/>
      <w:marBottom w:val="0"/>
      <w:divBdr>
        <w:top w:val="none" w:sz="0" w:space="0" w:color="auto"/>
        <w:left w:val="none" w:sz="0" w:space="0" w:color="auto"/>
        <w:bottom w:val="none" w:sz="0" w:space="0" w:color="auto"/>
        <w:right w:val="none" w:sz="0" w:space="0" w:color="auto"/>
      </w:divBdr>
    </w:div>
    <w:div w:id="478570375">
      <w:bodyDiv w:val="1"/>
      <w:marLeft w:val="0"/>
      <w:marRight w:val="0"/>
      <w:marTop w:val="0"/>
      <w:marBottom w:val="0"/>
      <w:divBdr>
        <w:top w:val="none" w:sz="0" w:space="0" w:color="auto"/>
        <w:left w:val="none" w:sz="0" w:space="0" w:color="auto"/>
        <w:bottom w:val="none" w:sz="0" w:space="0" w:color="auto"/>
        <w:right w:val="none" w:sz="0" w:space="0" w:color="auto"/>
      </w:divBdr>
    </w:div>
    <w:div w:id="480002715">
      <w:bodyDiv w:val="1"/>
      <w:marLeft w:val="0"/>
      <w:marRight w:val="0"/>
      <w:marTop w:val="0"/>
      <w:marBottom w:val="0"/>
      <w:divBdr>
        <w:top w:val="none" w:sz="0" w:space="0" w:color="auto"/>
        <w:left w:val="none" w:sz="0" w:space="0" w:color="auto"/>
        <w:bottom w:val="none" w:sz="0" w:space="0" w:color="auto"/>
        <w:right w:val="none" w:sz="0" w:space="0" w:color="auto"/>
      </w:divBdr>
    </w:div>
    <w:div w:id="480080411">
      <w:bodyDiv w:val="1"/>
      <w:marLeft w:val="0"/>
      <w:marRight w:val="0"/>
      <w:marTop w:val="0"/>
      <w:marBottom w:val="0"/>
      <w:divBdr>
        <w:top w:val="none" w:sz="0" w:space="0" w:color="auto"/>
        <w:left w:val="none" w:sz="0" w:space="0" w:color="auto"/>
        <w:bottom w:val="none" w:sz="0" w:space="0" w:color="auto"/>
        <w:right w:val="none" w:sz="0" w:space="0" w:color="auto"/>
      </w:divBdr>
    </w:div>
    <w:div w:id="480970974">
      <w:bodyDiv w:val="1"/>
      <w:marLeft w:val="0"/>
      <w:marRight w:val="0"/>
      <w:marTop w:val="0"/>
      <w:marBottom w:val="0"/>
      <w:divBdr>
        <w:top w:val="none" w:sz="0" w:space="0" w:color="auto"/>
        <w:left w:val="none" w:sz="0" w:space="0" w:color="auto"/>
        <w:bottom w:val="none" w:sz="0" w:space="0" w:color="auto"/>
        <w:right w:val="none" w:sz="0" w:space="0" w:color="auto"/>
      </w:divBdr>
    </w:div>
    <w:div w:id="481822127">
      <w:bodyDiv w:val="1"/>
      <w:marLeft w:val="0"/>
      <w:marRight w:val="0"/>
      <w:marTop w:val="0"/>
      <w:marBottom w:val="0"/>
      <w:divBdr>
        <w:top w:val="none" w:sz="0" w:space="0" w:color="auto"/>
        <w:left w:val="none" w:sz="0" w:space="0" w:color="auto"/>
        <w:bottom w:val="none" w:sz="0" w:space="0" w:color="auto"/>
        <w:right w:val="none" w:sz="0" w:space="0" w:color="auto"/>
      </w:divBdr>
    </w:div>
    <w:div w:id="482701201">
      <w:bodyDiv w:val="1"/>
      <w:marLeft w:val="0"/>
      <w:marRight w:val="0"/>
      <w:marTop w:val="0"/>
      <w:marBottom w:val="0"/>
      <w:divBdr>
        <w:top w:val="none" w:sz="0" w:space="0" w:color="auto"/>
        <w:left w:val="none" w:sz="0" w:space="0" w:color="auto"/>
        <w:bottom w:val="none" w:sz="0" w:space="0" w:color="auto"/>
        <w:right w:val="none" w:sz="0" w:space="0" w:color="auto"/>
      </w:divBdr>
    </w:div>
    <w:div w:id="484201247">
      <w:bodyDiv w:val="1"/>
      <w:marLeft w:val="0"/>
      <w:marRight w:val="0"/>
      <w:marTop w:val="0"/>
      <w:marBottom w:val="0"/>
      <w:divBdr>
        <w:top w:val="none" w:sz="0" w:space="0" w:color="auto"/>
        <w:left w:val="none" w:sz="0" w:space="0" w:color="auto"/>
        <w:bottom w:val="none" w:sz="0" w:space="0" w:color="auto"/>
        <w:right w:val="none" w:sz="0" w:space="0" w:color="auto"/>
      </w:divBdr>
    </w:div>
    <w:div w:id="484317909">
      <w:bodyDiv w:val="1"/>
      <w:marLeft w:val="0"/>
      <w:marRight w:val="0"/>
      <w:marTop w:val="0"/>
      <w:marBottom w:val="0"/>
      <w:divBdr>
        <w:top w:val="none" w:sz="0" w:space="0" w:color="auto"/>
        <w:left w:val="none" w:sz="0" w:space="0" w:color="auto"/>
        <w:bottom w:val="none" w:sz="0" w:space="0" w:color="auto"/>
        <w:right w:val="none" w:sz="0" w:space="0" w:color="auto"/>
      </w:divBdr>
    </w:div>
    <w:div w:id="484784275">
      <w:bodyDiv w:val="1"/>
      <w:marLeft w:val="0"/>
      <w:marRight w:val="0"/>
      <w:marTop w:val="0"/>
      <w:marBottom w:val="0"/>
      <w:divBdr>
        <w:top w:val="none" w:sz="0" w:space="0" w:color="auto"/>
        <w:left w:val="none" w:sz="0" w:space="0" w:color="auto"/>
        <w:bottom w:val="none" w:sz="0" w:space="0" w:color="auto"/>
        <w:right w:val="none" w:sz="0" w:space="0" w:color="auto"/>
      </w:divBdr>
    </w:div>
    <w:div w:id="484854237">
      <w:bodyDiv w:val="1"/>
      <w:marLeft w:val="0"/>
      <w:marRight w:val="0"/>
      <w:marTop w:val="0"/>
      <w:marBottom w:val="0"/>
      <w:divBdr>
        <w:top w:val="none" w:sz="0" w:space="0" w:color="auto"/>
        <w:left w:val="none" w:sz="0" w:space="0" w:color="auto"/>
        <w:bottom w:val="none" w:sz="0" w:space="0" w:color="auto"/>
        <w:right w:val="none" w:sz="0" w:space="0" w:color="auto"/>
      </w:divBdr>
    </w:div>
    <w:div w:id="485706075">
      <w:bodyDiv w:val="1"/>
      <w:marLeft w:val="0"/>
      <w:marRight w:val="0"/>
      <w:marTop w:val="0"/>
      <w:marBottom w:val="0"/>
      <w:divBdr>
        <w:top w:val="none" w:sz="0" w:space="0" w:color="auto"/>
        <w:left w:val="none" w:sz="0" w:space="0" w:color="auto"/>
        <w:bottom w:val="none" w:sz="0" w:space="0" w:color="auto"/>
        <w:right w:val="none" w:sz="0" w:space="0" w:color="auto"/>
      </w:divBdr>
    </w:div>
    <w:div w:id="486166201">
      <w:bodyDiv w:val="1"/>
      <w:marLeft w:val="0"/>
      <w:marRight w:val="0"/>
      <w:marTop w:val="0"/>
      <w:marBottom w:val="0"/>
      <w:divBdr>
        <w:top w:val="none" w:sz="0" w:space="0" w:color="auto"/>
        <w:left w:val="none" w:sz="0" w:space="0" w:color="auto"/>
        <w:bottom w:val="none" w:sz="0" w:space="0" w:color="auto"/>
        <w:right w:val="none" w:sz="0" w:space="0" w:color="auto"/>
      </w:divBdr>
    </w:div>
    <w:div w:id="487132460">
      <w:bodyDiv w:val="1"/>
      <w:marLeft w:val="0"/>
      <w:marRight w:val="0"/>
      <w:marTop w:val="0"/>
      <w:marBottom w:val="0"/>
      <w:divBdr>
        <w:top w:val="none" w:sz="0" w:space="0" w:color="auto"/>
        <w:left w:val="none" w:sz="0" w:space="0" w:color="auto"/>
        <w:bottom w:val="none" w:sz="0" w:space="0" w:color="auto"/>
        <w:right w:val="none" w:sz="0" w:space="0" w:color="auto"/>
      </w:divBdr>
    </w:div>
    <w:div w:id="488131159">
      <w:bodyDiv w:val="1"/>
      <w:marLeft w:val="0"/>
      <w:marRight w:val="0"/>
      <w:marTop w:val="0"/>
      <w:marBottom w:val="0"/>
      <w:divBdr>
        <w:top w:val="none" w:sz="0" w:space="0" w:color="auto"/>
        <w:left w:val="none" w:sz="0" w:space="0" w:color="auto"/>
        <w:bottom w:val="none" w:sz="0" w:space="0" w:color="auto"/>
        <w:right w:val="none" w:sz="0" w:space="0" w:color="auto"/>
      </w:divBdr>
    </w:div>
    <w:div w:id="488256497">
      <w:bodyDiv w:val="1"/>
      <w:marLeft w:val="0"/>
      <w:marRight w:val="0"/>
      <w:marTop w:val="0"/>
      <w:marBottom w:val="0"/>
      <w:divBdr>
        <w:top w:val="none" w:sz="0" w:space="0" w:color="auto"/>
        <w:left w:val="none" w:sz="0" w:space="0" w:color="auto"/>
        <w:bottom w:val="none" w:sz="0" w:space="0" w:color="auto"/>
        <w:right w:val="none" w:sz="0" w:space="0" w:color="auto"/>
      </w:divBdr>
    </w:div>
    <w:div w:id="488449254">
      <w:bodyDiv w:val="1"/>
      <w:marLeft w:val="0"/>
      <w:marRight w:val="0"/>
      <w:marTop w:val="0"/>
      <w:marBottom w:val="0"/>
      <w:divBdr>
        <w:top w:val="none" w:sz="0" w:space="0" w:color="auto"/>
        <w:left w:val="none" w:sz="0" w:space="0" w:color="auto"/>
        <w:bottom w:val="none" w:sz="0" w:space="0" w:color="auto"/>
        <w:right w:val="none" w:sz="0" w:space="0" w:color="auto"/>
      </w:divBdr>
    </w:div>
    <w:div w:id="488910375">
      <w:bodyDiv w:val="1"/>
      <w:marLeft w:val="0"/>
      <w:marRight w:val="0"/>
      <w:marTop w:val="0"/>
      <w:marBottom w:val="0"/>
      <w:divBdr>
        <w:top w:val="none" w:sz="0" w:space="0" w:color="auto"/>
        <w:left w:val="none" w:sz="0" w:space="0" w:color="auto"/>
        <w:bottom w:val="none" w:sz="0" w:space="0" w:color="auto"/>
        <w:right w:val="none" w:sz="0" w:space="0" w:color="auto"/>
      </w:divBdr>
    </w:div>
    <w:div w:id="491339268">
      <w:bodyDiv w:val="1"/>
      <w:marLeft w:val="0"/>
      <w:marRight w:val="0"/>
      <w:marTop w:val="0"/>
      <w:marBottom w:val="0"/>
      <w:divBdr>
        <w:top w:val="none" w:sz="0" w:space="0" w:color="auto"/>
        <w:left w:val="none" w:sz="0" w:space="0" w:color="auto"/>
        <w:bottom w:val="none" w:sz="0" w:space="0" w:color="auto"/>
        <w:right w:val="none" w:sz="0" w:space="0" w:color="auto"/>
      </w:divBdr>
    </w:div>
    <w:div w:id="491678407">
      <w:bodyDiv w:val="1"/>
      <w:marLeft w:val="0"/>
      <w:marRight w:val="0"/>
      <w:marTop w:val="0"/>
      <w:marBottom w:val="0"/>
      <w:divBdr>
        <w:top w:val="none" w:sz="0" w:space="0" w:color="auto"/>
        <w:left w:val="none" w:sz="0" w:space="0" w:color="auto"/>
        <w:bottom w:val="none" w:sz="0" w:space="0" w:color="auto"/>
        <w:right w:val="none" w:sz="0" w:space="0" w:color="auto"/>
      </w:divBdr>
    </w:div>
    <w:div w:id="492918913">
      <w:bodyDiv w:val="1"/>
      <w:marLeft w:val="0"/>
      <w:marRight w:val="0"/>
      <w:marTop w:val="0"/>
      <w:marBottom w:val="0"/>
      <w:divBdr>
        <w:top w:val="none" w:sz="0" w:space="0" w:color="auto"/>
        <w:left w:val="none" w:sz="0" w:space="0" w:color="auto"/>
        <w:bottom w:val="none" w:sz="0" w:space="0" w:color="auto"/>
        <w:right w:val="none" w:sz="0" w:space="0" w:color="auto"/>
      </w:divBdr>
    </w:div>
    <w:div w:id="493029066">
      <w:bodyDiv w:val="1"/>
      <w:marLeft w:val="0"/>
      <w:marRight w:val="0"/>
      <w:marTop w:val="0"/>
      <w:marBottom w:val="0"/>
      <w:divBdr>
        <w:top w:val="none" w:sz="0" w:space="0" w:color="auto"/>
        <w:left w:val="none" w:sz="0" w:space="0" w:color="auto"/>
        <w:bottom w:val="none" w:sz="0" w:space="0" w:color="auto"/>
        <w:right w:val="none" w:sz="0" w:space="0" w:color="auto"/>
      </w:divBdr>
    </w:div>
    <w:div w:id="493956809">
      <w:bodyDiv w:val="1"/>
      <w:marLeft w:val="0"/>
      <w:marRight w:val="0"/>
      <w:marTop w:val="0"/>
      <w:marBottom w:val="0"/>
      <w:divBdr>
        <w:top w:val="none" w:sz="0" w:space="0" w:color="auto"/>
        <w:left w:val="none" w:sz="0" w:space="0" w:color="auto"/>
        <w:bottom w:val="none" w:sz="0" w:space="0" w:color="auto"/>
        <w:right w:val="none" w:sz="0" w:space="0" w:color="auto"/>
      </w:divBdr>
    </w:div>
    <w:div w:id="494153516">
      <w:bodyDiv w:val="1"/>
      <w:marLeft w:val="0"/>
      <w:marRight w:val="0"/>
      <w:marTop w:val="0"/>
      <w:marBottom w:val="0"/>
      <w:divBdr>
        <w:top w:val="none" w:sz="0" w:space="0" w:color="auto"/>
        <w:left w:val="none" w:sz="0" w:space="0" w:color="auto"/>
        <w:bottom w:val="none" w:sz="0" w:space="0" w:color="auto"/>
        <w:right w:val="none" w:sz="0" w:space="0" w:color="auto"/>
      </w:divBdr>
    </w:div>
    <w:div w:id="494956025">
      <w:bodyDiv w:val="1"/>
      <w:marLeft w:val="0"/>
      <w:marRight w:val="0"/>
      <w:marTop w:val="0"/>
      <w:marBottom w:val="0"/>
      <w:divBdr>
        <w:top w:val="none" w:sz="0" w:space="0" w:color="auto"/>
        <w:left w:val="none" w:sz="0" w:space="0" w:color="auto"/>
        <w:bottom w:val="none" w:sz="0" w:space="0" w:color="auto"/>
        <w:right w:val="none" w:sz="0" w:space="0" w:color="auto"/>
      </w:divBdr>
    </w:div>
    <w:div w:id="495153728">
      <w:bodyDiv w:val="1"/>
      <w:marLeft w:val="0"/>
      <w:marRight w:val="0"/>
      <w:marTop w:val="0"/>
      <w:marBottom w:val="0"/>
      <w:divBdr>
        <w:top w:val="none" w:sz="0" w:space="0" w:color="auto"/>
        <w:left w:val="none" w:sz="0" w:space="0" w:color="auto"/>
        <w:bottom w:val="none" w:sz="0" w:space="0" w:color="auto"/>
        <w:right w:val="none" w:sz="0" w:space="0" w:color="auto"/>
      </w:divBdr>
    </w:div>
    <w:div w:id="495269512">
      <w:bodyDiv w:val="1"/>
      <w:marLeft w:val="0"/>
      <w:marRight w:val="0"/>
      <w:marTop w:val="0"/>
      <w:marBottom w:val="0"/>
      <w:divBdr>
        <w:top w:val="none" w:sz="0" w:space="0" w:color="auto"/>
        <w:left w:val="none" w:sz="0" w:space="0" w:color="auto"/>
        <w:bottom w:val="none" w:sz="0" w:space="0" w:color="auto"/>
        <w:right w:val="none" w:sz="0" w:space="0" w:color="auto"/>
      </w:divBdr>
    </w:div>
    <w:div w:id="496193651">
      <w:bodyDiv w:val="1"/>
      <w:marLeft w:val="0"/>
      <w:marRight w:val="0"/>
      <w:marTop w:val="0"/>
      <w:marBottom w:val="0"/>
      <w:divBdr>
        <w:top w:val="none" w:sz="0" w:space="0" w:color="auto"/>
        <w:left w:val="none" w:sz="0" w:space="0" w:color="auto"/>
        <w:bottom w:val="none" w:sz="0" w:space="0" w:color="auto"/>
        <w:right w:val="none" w:sz="0" w:space="0" w:color="auto"/>
      </w:divBdr>
    </w:div>
    <w:div w:id="496729120">
      <w:bodyDiv w:val="1"/>
      <w:marLeft w:val="0"/>
      <w:marRight w:val="0"/>
      <w:marTop w:val="0"/>
      <w:marBottom w:val="0"/>
      <w:divBdr>
        <w:top w:val="none" w:sz="0" w:space="0" w:color="auto"/>
        <w:left w:val="none" w:sz="0" w:space="0" w:color="auto"/>
        <w:bottom w:val="none" w:sz="0" w:space="0" w:color="auto"/>
        <w:right w:val="none" w:sz="0" w:space="0" w:color="auto"/>
      </w:divBdr>
    </w:div>
    <w:div w:id="497383932">
      <w:bodyDiv w:val="1"/>
      <w:marLeft w:val="0"/>
      <w:marRight w:val="0"/>
      <w:marTop w:val="0"/>
      <w:marBottom w:val="0"/>
      <w:divBdr>
        <w:top w:val="none" w:sz="0" w:space="0" w:color="auto"/>
        <w:left w:val="none" w:sz="0" w:space="0" w:color="auto"/>
        <w:bottom w:val="none" w:sz="0" w:space="0" w:color="auto"/>
        <w:right w:val="none" w:sz="0" w:space="0" w:color="auto"/>
      </w:divBdr>
    </w:div>
    <w:div w:id="498008175">
      <w:bodyDiv w:val="1"/>
      <w:marLeft w:val="0"/>
      <w:marRight w:val="0"/>
      <w:marTop w:val="0"/>
      <w:marBottom w:val="0"/>
      <w:divBdr>
        <w:top w:val="none" w:sz="0" w:space="0" w:color="auto"/>
        <w:left w:val="none" w:sz="0" w:space="0" w:color="auto"/>
        <w:bottom w:val="none" w:sz="0" w:space="0" w:color="auto"/>
        <w:right w:val="none" w:sz="0" w:space="0" w:color="auto"/>
      </w:divBdr>
    </w:div>
    <w:div w:id="498235909">
      <w:bodyDiv w:val="1"/>
      <w:marLeft w:val="0"/>
      <w:marRight w:val="0"/>
      <w:marTop w:val="0"/>
      <w:marBottom w:val="0"/>
      <w:divBdr>
        <w:top w:val="none" w:sz="0" w:space="0" w:color="auto"/>
        <w:left w:val="none" w:sz="0" w:space="0" w:color="auto"/>
        <w:bottom w:val="none" w:sz="0" w:space="0" w:color="auto"/>
        <w:right w:val="none" w:sz="0" w:space="0" w:color="auto"/>
      </w:divBdr>
    </w:div>
    <w:div w:id="500703641">
      <w:bodyDiv w:val="1"/>
      <w:marLeft w:val="0"/>
      <w:marRight w:val="0"/>
      <w:marTop w:val="0"/>
      <w:marBottom w:val="0"/>
      <w:divBdr>
        <w:top w:val="none" w:sz="0" w:space="0" w:color="auto"/>
        <w:left w:val="none" w:sz="0" w:space="0" w:color="auto"/>
        <w:bottom w:val="none" w:sz="0" w:space="0" w:color="auto"/>
        <w:right w:val="none" w:sz="0" w:space="0" w:color="auto"/>
      </w:divBdr>
    </w:div>
    <w:div w:id="501165844">
      <w:bodyDiv w:val="1"/>
      <w:marLeft w:val="0"/>
      <w:marRight w:val="0"/>
      <w:marTop w:val="0"/>
      <w:marBottom w:val="0"/>
      <w:divBdr>
        <w:top w:val="none" w:sz="0" w:space="0" w:color="auto"/>
        <w:left w:val="none" w:sz="0" w:space="0" w:color="auto"/>
        <w:bottom w:val="none" w:sz="0" w:space="0" w:color="auto"/>
        <w:right w:val="none" w:sz="0" w:space="0" w:color="auto"/>
      </w:divBdr>
    </w:div>
    <w:div w:id="503207554">
      <w:bodyDiv w:val="1"/>
      <w:marLeft w:val="0"/>
      <w:marRight w:val="0"/>
      <w:marTop w:val="0"/>
      <w:marBottom w:val="0"/>
      <w:divBdr>
        <w:top w:val="none" w:sz="0" w:space="0" w:color="auto"/>
        <w:left w:val="none" w:sz="0" w:space="0" w:color="auto"/>
        <w:bottom w:val="none" w:sz="0" w:space="0" w:color="auto"/>
        <w:right w:val="none" w:sz="0" w:space="0" w:color="auto"/>
      </w:divBdr>
    </w:div>
    <w:div w:id="504053852">
      <w:bodyDiv w:val="1"/>
      <w:marLeft w:val="0"/>
      <w:marRight w:val="0"/>
      <w:marTop w:val="0"/>
      <w:marBottom w:val="0"/>
      <w:divBdr>
        <w:top w:val="none" w:sz="0" w:space="0" w:color="auto"/>
        <w:left w:val="none" w:sz="0" w:space="0" w:color="auto"/>
        <w:bottom w:val="none" w:sz="0" w:space="0" w:color="auto"/>
        <w:right w:val="none" w:sz="0" w:space="0" w:color="auto"/>
      </w:divBdr>
    </w:div>
    <w:div w:id="504713585">
      <w:bodyDiv w:val="1"/>
      <w:marLeft w:val="0"/>
      <w:marRight w:val="0"/>
      <w:marTop w:val="0"/>
      <w:marBottom w:val="0"/>
      <w:divBdr>
        <w:top w:val="none" w:sz="0" w:space="0" w:color="auto"/>
        <w:left w:val="none" w:sz="0" w:space="0" w:color="auto"/>
        <w:bottom w:val="none" w:sz="0" w:space="0" w:color="auto"/>
        <w:right w:val="none" w:sz="0" w:space="0" w:color="auto"/>
      </w:divBdr>
    </w:div>
    <w:div w:id="505286298">
      <w:bodyDiv w:val="1"/>
      <w:marLeft w:val="0"/>
      <w:marRight w:val="0"/>
      <w:marTop w:val="0"/>
      <w:marBottom w:val="0"/>
      <w:divBdr>
        <w:top w:val="none" w:sz="0" w:space="0" w:color="auto"/>
        <w:left w:val="none" w:sz="0" w:space="0" w:color="auto"/>
        <w:bottom w:val="none" w:sz="0" w:space="0" w:color="auto"/>
        <w:right w:val="none" w:sz="0" w:space="0" w:color="auto"/>
      </w:divBdr>
    </w:div>
    <w:div w:id="505290380">
      <w:bodyDiv w:val="1"/>
      <w:marLeft w:val="0"/>
      <w:marRight w:val="0"/>
      <w:marTop w:val="0"/>
      <w:marBottom w:val="0"/>
      <w:divBdr>
        <w:top w:val="none" w:sz="0" w:space="0" w:color="auto"/>
        <w:left w:val="none" w:sz="0" w:space="0" w:color="auto"/>
        <w:bottom w:val="none" w:sz="0" w:space="0" w:color="auto"/>
        <w:right w:val="none" w:sz="0" w:space="0" w:color="auto"/>
      </w:divBdr>
    </w:div>
    <w:div w:id="505949152">
      <w:bodyDiv w:val="1"/>
      <w:marLeft w:val="0"/>
      <w:marRight w:val="0"/>
      <w:marTop w:val="0"/>
      <w:marBottom w:val="0"/>
      <w:divBdr>
        <w:top w:val="none" w:sz="0" w:space="0" w:color="auto"/>
        <w:left w:val="none" w:sz="0" w:space="0" w:color="auto"/>
        <w:bottom w:val="none" w:sz="0" w:space="0" w:color="auto"/>
        <w:right w:val="none" w:sz="0" w:space="0" w:color="auto"/>
      </w:divBdr>
    </w:div>
    <w:div w:id="507674223">
      <w:bodyDiv w:val="1"/>
      <w:marLeft w:val="0"/>
      <w:marRight w:val="0"/>
      <w:marTop w:val="0"/>
      <w:marBottom w:val="0"/>
      <w:divBdr>
        <w:top w:val="none" w:sz="0" w:space="0" w:color="auto"/>
        <w:left w:val="none" w:sz="0" w:space="0" w:color="auto"/>
        <w:bottom w:val="none" w:sz="0" w:space="0" w:color="auto"/>
        <w:right w:val="none" w:sz="0" w:space="0" w:color="auto"/>
      </w:divBdr>
    </w:div>
    <w:div w:id="508327220">
      <w:bodyDiv w:val="1"/>
      <w:marLeft w:val="0"/>
      <w:marRight w:val="0"/>
      <w:marTop w:val="0"/>
      <w:marBottom w:val="0"/>
      <w:divBdr>
        <w:top w:val="none" w:sz="0" w:space="0" w:color="auto"/>
        <w:left w:val="none" w:sz="0" w:space="0" w:color="auto"/>
        <w:bottom w:val="none" w:sz="0" w:space="0" w:color="auto"/>
        <w:right w:val="none" w:sz="0" w:space="0" w:color="auto"/>
      </w:divBdr>
    </w:div>
    <w:div w:id="508833449">
      <w:bodyDiv w:val="1"/>
      <w:marLeft w:val="0"/>
      <w:marRight w:val="0"/>
      <w:marTop w:val="0"/>
      <w:marBottom w:val="0"/>
      <w:divBdr>
        <w:top w:val="none" w:sz="0" w:space="0" w:color="auto"/>
        <w:left w:val="none" w:sz="0" w:space="0" w:color="auto"/>
        <w:bottom w:val="none" w:sz="0" w:space="0" w:color="auto"/>
        <w:right w:val="none" w:sz="0" w:space="0" w:color="auto"/>
      </w:divBdr>
    </w:div>
    <w:div w:id="509685803">
      <w:bodyDiv w:val="1"/>
      <w:marLeft w:val="0"/>
      <w:marRight w:val="0"/>
      <w:marTop w:val="0"/>
      <w:marBottom w:val="0"/>
      <w:divBdr>
        <w:top w:val="none" w:sz="0" w:space="0" w:color="auto"/>
        <w:left w:val="none" w:sz="0" w:space="0" w:color="auto"/>
        <w:bottom w:val="none" w:sz="0" w:space="0" w:color="auto"/>
        <w:right w:val="none" w:sz="0" w:space="0" w:color="auto"/>
      </w:divBdr>
    </w:div>
    <w:div w:id="510339714">
      <w:bodyDiv w:val="1"/>
      <w:marLeft w:val="0"/>
      <w:marRight w:val="0"/>
      <w:marTop w:val="0"/>
      <w:marBottom w:val="0"/>
      <w:divBdr>
        <w:top w:val="none" w:sz="0" w:space="0" w:color="auto"/>
        <w:left w:val="none" w:sz="0" w:space="0" w:color="auto"/>
        <w:bottom w:val="none" w:sz="0" w:space="0" w:color="auto"/>
        <w:right w:val="none" w:sz="0" w:space="0" w:color="auto"/>
      </w:divBdr>
    </w:div>
    <w:div w:id="510795914">
      <w:bodyDiv w:val="1"/>
      <w:marLeft w:val="0"/>
      <w:marRight w:val="0"/>
      <w:marTop w:val="0"/>
      <w:marBottom w:val="0"/>
      <w:divBdr>
        <w:top w:val="none" w:sz="0" w:space="0" w:color="auto"/>
        <w:left w:val="none" w:sz="0" w:space="0" w:color="auto"/>
        <w:bottom w:val="none" w:sz="0" w:space="0" w:color="auto"/>
        <w:right w:val="none" w:sz="0" w:space="0" w:color="auto"/>
      </w:divBdr>
    </w:div>
    <w:div w:id="512455818">
      <w:bodyDiv w:val="1"/>
      <w:marLeft w:val="0"/>
      <w:marRight w:val="0"/>
      <w:marTop w:val="0"/>
      <w:marBottom w:val="0"/>
      <w:divBdr>
        <w:top w:val="none" w:sz="0" w:space="0" w:color="auto"/>
        <w:left w:val="none" w:sz="0" w:space="0" w:color="auto"/>
        <w:bottom w:val="none" w:sz="0" w:space="0" w:color="auto"/>
        <w:right w:val="none" w:sz="0" w:space="0" w:color="auto"/>
      </w:divBdr>
    </w:div>
    <w:div w:id="512846297">
      <w:bodyDiv w:val="1"/>
      <w:marLeft w:val="0"/>
      <w:marRight w:val="0"/>
      <w:marTop w:val="0"/>
      <w:marBottom w:val="0"/>
      <w:divBdr>
        <w:top w:val="none" w:sz="0" w:space="0" w:color="auto"/>
        <w:left w:val="none" w:sz="0" w:space="0" w:color="auto"/>
        <w:bottom w:val="none" w:sz="0" w:space="0" w:color="auto"/>
        <w:right w:val="none" w:sz="0" w:space="0" w:color="auto"/>
      </w:divBdr>
    </w:div>
    <w:div w:id="514000265">
      <w:bodyDiv w:val="1"/>
      <w:marLeft w:val="0"/>
      <w:marRight w:val="0"/>
      <w:marTop w:val="0"/>
      <w:marBottom w:val="0"/>
      <w:divBdr>
        <w:top w:val="none" w:sz="0" w:space="0" w:color="auto"/>
        <w:left w:val="none" w:sz="0" w:space="0" w:color="auto"/>
        <w:bottom w:val="none" w:sz="0" w:space="0" w:color="auto"/>
        <w:right w:val="none" w:sz="0" w:space="0" w:color="auto"/>
      </w:divBdr>
    </w:div>
    <w:div w:id="516039390">
      <w:bodyDiv w:val="1"/>
      <w:marLeft w:val="0"/>
      <w:marRight w:val="0"/>
      <w:marTop w:val="0"/>
      <w:marBottom w:val="0"/>
      <w:divBdr>
        <w:top w:val="none" w:sz="0" w:space="0" w:color="auto"/>
        <w:left w:val="none" w:sz="0" w:space="0" w:color="auto"/>
        <w:bottom w:val="none" w:sz="0" w:space="0" w:color="auto"/>
        <w:right w:val="none" w:sz="0" w:space="0" w:color="auto"/>
      </w:divBdr>
    </w:div>
    <w:div w:id="516891416">
      <w:bodyDiv w:val="1"/>
      <w:marLeft w:val="0"/>
      <w:marRight w:val="0"/>
      <w:marTop w:val="0"/>
      <w:marBottom w:val="0"/>
      <w:divBdr>
        <w:top w:val="none" w:sz="0" w:space="0" w:color="auto"/>
        <w:left w:val="none" w:sz="0" w:space="0" w:color="auto"/>
        <w:bottom w:val="none" w:sz="0" w:space="0" w:color="auto"/>
        <w:right w:val="none" w:sz="0" w:space="0" w:color="auto"/>
      </w:divBdr>
    </w:div>
    <w:div w:id="518273119">
      <w:bodyDiv w:val="1"/>
      <w:marLeft w:val="0"/>
      <w:marRight w:val="0"/>
      <w:marTop w:val="0"/>
      <w:marBottom w:val="0"/>
      <w:divBdr>
        <w:top w:val="none" w:sz="0" w:space="0" w:color="auto"/>
        <w:left w:val="none" w:sz="0" w:space="0" w:color="auto"/>
        <w:bottom w:val="none" w:sz="0" w:space="0" w:color="auto"/>
        <w:right w:val="none" w:sz="0" w:space="0" w:color="auto"/>
      </w:divBdr>
    </w:div>
    <w:div w:id="518855938">
      <w:bodyDiv w:val="1"/>
      <w:marLeft w:val="0"/>
      <w:marRight w:val="0"/>
      <w:marTop w:val="0"/>
      <w:marBottom w:val="0"/>
      <w:divBdr>
        <w:top w:val="none" w:sz="0" w:space="0" w:color="auto"/>
        <w:left w:val="none" w:sz="0" w:space="0" w:color="auto"/>
        <w:bottom w:val="none" w:sz="0" w:space="0" w:color="auto"/>
        <w:right w:val="none" w:sz="0" w:space="0" w:color="auto"/>
      </w:divBdr>
    </w:div>
    <w:div w:id="520126090">
      <w:bodyDiv w:val="1"/>
      <w:marLeft w:val="0"/>
      <w:marRight w:val="0"/>
      <w:marTop w:val="0"/>
      <w:marBottom w:val="0"/>
      <w:divBdr>
        <w:top w:val="none" w:sz="0" w:space="0" w:color="auto"/>
        <w:left w:val="none" w:sz="0" w:space="0" w:color="auto"/>
        <w:bottom w:val="none" w:sz="0" w:space="0" w:color="auto"/>
        <w:right w:val="none" w:sz="0" w:space="0" w:color="auto"/>
      </w:divBdr>
    </w:div>
    <w:div w:id="520779847">
      <w:bodyDiv w:val="1"/>
      <w:marLeft w:val="0"/>
      <w:marRight w:val="0"/>
      <w:marTop w:val="0"/>
      <w:marBottom w:val="0"/>
      <w:divBdr>
        <w:top w:val="none" w:sz="0" w:space="0" w:color="auto"/>
        <w:left w:val="none" w:sz="0" w:space="0" w:color="auto"/>
        <w:bottom w:val="none" w:sz="0" w:space="0" w:color="auto"/>
        <w:right w:val="none" w:sz="0" w:space="0" w:color="auto"/>
      </w:divBdr>
    </w:div>
    <w:div w:id="521090984">
      <w:bodyDiv w:val="1"/>
      <w:marLeft w:val="0"/>
      <w:marRight w:val="0"/>
      <w:marTop w:val="0"/>
      <w:marBottom w:val="0"/>
      <w:divBdr>
        <w:top w:val="none" w:sz="0" w:space="0" w:color="auto"/>
        <w:left w:val="none" w:sz="0" w:space="0" w:color="auto"/>
        <w:bottom w:val="none" w:sz="0" w:space="0" w:color="auto"/>
        <w:right w:val="none" w:sz="0" w:space="0" w:color="auto"/>
      </w:divBdr>
    </w:div>
    <w:div w:id="521475780">
      <w:bodyDiv w:val="1"/>
      <w:marLeft w:val="0"/>
      <w:marRight w:val="0"/>
      <w:marTop w:val="0"/>
      <w:marBottom w:val="0"/>
      <w:divBdr>
        <w:top w:val="none" w:sz="0" w:space="0" w:color="auto"/>
        <w:left w:val="none" w:sz="0" w:space="0" w:color="auto"/>
        <w:bottom w:val="none" w:sz="0" w:space="0" w:color="auto"/>
        <w:right w:val="none" w:sz="0" w:space="0" w:color="auto"/>
      </w:divBdr>
    </w:div>
    <w:div w:id="526870265">
      <w:bodyDiv w:val="1"/>
      <w:marLeft w:val="0"/>
      <w:marRight w:val="0"/>
      <w:marTop w:val="0"/>
      <w:marBottom w:val="0"/>
      <w:divBdr>
        <w:top w:val="none" w:sz="0" w:space="0" w:color="auto"/>
        <w:left w:val="none" w:sz="0" w:space="0" w:color="auto"/>
        <w:bottom w:val="none" w:sz="0" w:space="0" w:color="auto"/>
        <w:right w:val="none" w:sz="0" w:space="0" w:color="auto"/>
      </w:divBdr>
    </w:div>
    <w:div w:id="526918456">
      <w:bodyDiv w:val="1"/>
      <w:marLeft w:val="0"/>
      <w:marRight w:val="0"/>
      <w:marTop w:val="0"/>
      <w:marBottom w:val="0"/>
      <w:divBdr>
        <w:top w:val="none" w:sz="0" w:space="0" w:color="auto"/>
        <w:left w:val="none" w:sz="0" w:space="0" w:color="auto"/>
        <w:bottom w:val="none" w:sz="0" w:space="0" w:color="auto"/>
        <w:right w:val="none" w:sz="0" w:space="0" w:color="auto"/>
      </w:divBdr>
    </w:div>
    <w:div w:id="529688039">
      <w:bodyDiv w:val="1"/>
      <w:marLeft w:val="0"/>
      <w:marRight w:val="0"/>
      <w:marTop w:val="0"/>
      <w:marBottom w:val="0"/>
      <w:divBdr>
        <w:top w:val="none" w:sz="0" w:space="0" w:color="auto"/>
        <w:left w:val="none" w:sz="0" w:space="0" w:color="auto"/>
        <w:bottom w:val="none" w:sz="0" w:space="0" w:color="auto"/>
        <w:right w:val="none" w:sz="0" w:space="0" w:color="auto"/>
      </w:divBdr>
    </w:div>
    <w:div w:id="530268705">
      <w:bodyDiv w:val="1"/>
      <w:marLeft w:val="0"/>
      <w:marRight w:val="0"/>
      <w:marTop w:val="0"/>
      <w:marBottom w:val="0"/>
      <w:divBdr>
        <w:top w:val="none" w:sz="0" w:space="0" w:color="auto"/>
        <w:left w:val="none" w:sz="0" w:space="0" w:color="auto"/>
        <w:bottom w:val="none" w:sz="0" w:space="0" w:color="auto"/>
        <w:right w:val="none" w:sz="0" w:space="0" w:color="auto"/>
      </w:divBdr>
    </w:div>
    <w:div w:id="537086632">
      <w:bodyDiv w:val="1"/>
      <w:marLeft w:val="0"/>
      <w:marRight w:val="0"/>
      <w:marTop w:val="0"/>
      <w:marBottom w:val="0"/>
      <w:divBdr>
        <w:top w:val="none" w:sz="0" w:space="0" w:color="auto"/>
        <w:left w:val="none" w:sz="0" w:space="0" w:color="auto"/>
        <w:bottom w:val="none" w:sz="0" w:space="0" w:color="auto"/>
        <w:right w:val="none" w:sz="0" w:space="0" w:color="auto"/>
      </w:divBdr>
    </w:div>
    <w:div w:id="539322376">
      <w:bodyDiv w:val="1"/>
      <w:marLeft w:val="0"/>
      <w:marRight w:val="0"/>
      <w:marTop w:val="0"/>
      <w:marBottom w:val="0"/>
      <w:divBdr>
        <w:top w:val="none" w:sz="0" w:space="0" w:color="auto"/>
        <w:left w:val="none" w:sz="0" w:space="0" w:color="auto"/>
        <w:bottom w:val="none" w:sz="0" w:space="0" w:color="auto"/>
        <w:right w:val="none" w:sz="0" w:space="0" w:color="auto"/>
      </w:divBdr>
    </w:div>
    <w:div w:id="542519663">
      <w:bodyDiv w:val="1"/>
      <w:marLeft w:val="0"/>
      <w:marRight w:val="0"/>
      <w:marTop w:val="0"/>
      <w:marBottom w:val="0"/>
      <w:divBdr>
        <w:top w:val="none" w:sz="0" w:space="0" w:color="auto"/>
        <w:left w:val="none" w:sz="0" w:space="0" w:color="auto"/>
        <w:bottom w:val="none" w:sz="0" w:space="0" w:color="auto"/>
        <w:right w:val="none" w:sz="0" w:space="0" w:color="auto"/>
      </w:divBdr>
    </w:div>
    <w:div w:id="543060586">
      <w:bodyDiv w:val="1"/>
      <w:marLeft w:val="0"/>
      <w:marRight w:val="0"/>
      <w:marTop w:val="0"/>
      <w:marBottom w:val="0"/>
      <w:divBdr>
        <w:top w:val="none" w:sz="0" w:space="0" w:color="auto"/>
        <w:left w:val="none" w:sz="0" w:space="0" w:color="auto"/>
        <w:bottom w:val="none" w:sz="0" w:space="0" w:color="auto"/>
        <w:right w:val="none" w:sz="0" w:space="0" w:color="auto"/>
      </w:divBdr>
    </w:div>
    <w:div w:id="543252374">
      <w:bodyDiv w:val="1"/>
      <w:marLeft w:val="0"/>
      <w:marRight w:val="0"/>
      <w:marTop w:val="0"/>
      <w:marBottom w:val="0"/>
      <w:divBdr>
        <w:top w:val="none" w:sz="0" w:space="0" w:color="auto"/>
        <w:left w:val="none" w:sz="0" w:space="0" w:color="auto"/>
        <w:bottom w:val="none" w:sz="0" w:space="0" w:color="auto"/>
        <w:right w:val="none" w:sz="0" w:space="0" w:color="auto"/>
      </w:divBdr>
    </w:div>
    <w:div w:id="546189613">
      <w:bodyDiv w:val="1"/>
      <w:marLeft w:val="0"/>
      <w:marRight w:val="0"/>
      <w:marTop w:val="0"/>
      <w:marBottom w:val="0"/>
      <w:divBdr>
        <w:top w:val="none" w:sz="0" w:space="0" w:color="auto"/>
        <w:left w:val="none" w:sz="0" w:space="0" w:color="auto"/>
        <w:bottom w:val="none" w:sz="0" w:space="0" w:color="auto"/>
        <w:right w:val="none" w:sz="0" w:space="0" w:color="auto"/>
      </w:divBdr>
    </w:div>
    <w:div w:id="549071388">
      <w:bodyDiv w:val="1"/>
      <w:marLeft w:val="0"/>
      <w:marRight w:val="0"/>
      <w:marTop w:val="0"/>
      <w:marBottom w:val="0"/>
      <w:divBdr>
        <w:top w:val="none" w:sz="0" w:space="0" w:color="auto"/>
        <w:left w:val="none" w:sz="0" w:space="0" w:color="auto"/>
        <w:bottom w:val="none" w:sz="0" w:space="0" w:color="auto"/>
        <w:right w:val="none" w:sz="0" w:space="0" w:color="auto"/>
      </w:divBdr>
    </w:div>
    <w:div w:id="549809514">
      <w:bodyDiv w:val="1"/>
      <w:marLeft w:val="0"/>
      <w:marRight w:val="0"/>
      <w:marTop w:val="0"/>
      <w:marBottom w:val="0"/>
      <w:divBdr>
        <w:top w:val="none" w:sz="0" w:space="0" w:color="auto"/>
        <w:left w:val="none" w:sz="0" w:space="0" w:color="auto"/>
        <w:bottom w:val="none" w:sz="0" w:space="0" w:color="auto"/>
        <w:right w:val="none" w:sz="0" w:space="0" w:color="auto"/>
      </w:divBdr>
    </w:div>
    <w:div w:id="550577423">
      <w:bodyDiv w:val="1"/>
      <w:marLeft w:val="0"/>
      <w:marRight w:val="0"/>
      <w:marTop w:val="0"/>
      <w:marBottom w:val="0"/>
      <w:divBdr>
        <w:top w:val="none" w:sz="0" w:space="0" w:color="auto"/>
        <w:left w:val="none" w:sz="0" w:space="0" w:color="auto"/>
        <w:bottom w:val="none" w:sz="0" w:space="0" w:color="auto"/>
        <w:right w:val="none" w:sz="0" w:space="0" w:color="auto"/>
      </w:divBdr>
    </w:div>
    <w:div w:id="552932025">
      <w:bodyDiv w:val="1"/>
      <w:marLeft w:val="0"/>
      <w:marRight w:val="0"/>
      <w:marTop w:val="0"/>
      <w:marBottom w:val="0"/>
      <w:divBdr>
        <w:top w:val="none" w:sz="0" w:space="0" w:color="auto"/>
        <w:left w:val="none" w:sz="0" w:space="0" w:color="auto"/>
        <w:bottom w:val="none" w:sz="0" w:space="0" w:color="auto"/>
        <w:right w:val="none" w:sz="0" w:space="0" w:color="auto"/>
      </w:divBdr>
    </w:div>
    <w:div w:id="554050805">
      <w:bodyDiv w:val="1"/>
      <w:marLeft w:val="0"/>
      <w:marRight w:val="0"/>
      <w:marTop w:val="0"/>
      <w:marBottom w:val="0"/>
      <w:divBdr>
        <w:top w:val="none" w:sz="0" w:space="0" w:color="auto"/>
        <w:left w:val="none" w:sz="0" w:space="0" w:color="auto"/>
        <w:bottom w:val="none" w:sz="0" w:space="0" w:color="auto"/>
        <w:right w:val="none" w:sz="0" w:space="0" w:color="auto"/>
      </w:divBdr>
    </w:div>
    <w:div w:id="554393576">
      <w:bodyDiv w:val="1"/>
      <w:marLeft w:val="0"/>
      <w:marRight w:val="0"/>
      <w:marTop w:val="0"/>
      <w:marBottom w:val="0"/>
      <w:divBdr>
        <w:top w:val="none" w:sz="0" w:space="0" w:color="auto"/>
        <w:left w:val="none" w:sz="0" w:space="0" w:color="auto"/>
        <w:bottom w:val="none" w:sz="0" w:space="0" w:color="auto"/>
        <w:right w:val="none" w:sz="0" w:space="0" w:color="auto"/>
      </w:divBdr>
    </w:div>
    <w:div w:id="556162768">
      <w:bodyDiv w:val="1"/>
      <w:marLeft w:val="0"/>
      <w:marRight w:val="0"/>
      <w:marTop w:val="0"/>
      <w:marBottom w:val="0"/>
      <w:divBdr>
        <w:top w:val="none" w:sz="0" w:space="0" w:color="auto"/>
        <w:left w:val="none" w:sz="0" w:space="0" w:color="auto"/>
        <w:bottom w:val="none" w:sz="0" w:space="0" w:color="auto"/>
        <w:right w:val="none" w:sz="0" w:space="0" w:color="auto"/>
      </w:divBdr>
    </w:div>
    <w:div w:id="556546572">
      <w:bodyDiv w:val="1"/>
      <w:marLeft w:val="0"/>
      <w:marRight w:val="0"/>
      <w:marTop w:val="0"/>
      <w:marBottom w:val="0"/>
      <w:divBdr>
        <w:top w:val="none" w:sz="0" w:space="0" w:color="auto"/>
        <w:left w:val="none" w:sz="0" w:space="0" w:color="auto"/>
        <w:bottom w:val="none" w:sz="0" w:space="0" w:color="auto"/>
        <w:right w:val="none" w:sz="0" w:space="0" w:color="auto"/>
      </w:divBdr>
    </w:div>
    <w:div w:id="556622039">
      <w:bodyDiv w:val="1"/>
      <w:marLeft w:val="0"/>
      <w:marRight w:val="0"/>
      <w:marTop w:val="0"/>
      <w:marBottom w:val="0"/>
      <w:divBdr>
        <w:top w:val="none" w:sz="0" w:space="0" w:color="auto"/>
        <w:left w:val="none" w:sz="0" w:space="0" w:color="auto"/>
        <w:bottom w:val="none" w:sz="0" w:space="0" w:color="auto"/>
        <w:right w:val="none" w:sz="0" w:space="0" w:color="auto"/>
      </w:divBdr>
    </w:div>
    <w:div w:id="557014818">
      <w:bodyDiv w:val="1"/>
      <w:marLeft w:val="0"/>
      <w:marRight w:val="0"/>
      <w:marTop w:val="0"/>
      <w:marBottom w:val="0"/>
      <w:divBdr>
        <w:top w:val="none" w:sz="0" w:space="0" w:color="auto"/>
        <w:left w:val="none" w:sz="0" w:space="0" w:color="auto"/>
        <w:bottom w:val="none" w:sz="0" w:space="0" w:color="auto"/>
        <w:right w:val="none" w:sz="0" w:space="0" w:color="auto"/>
      </w:divBdr>
    </w:div>
    <w:div w:id="559169114">
      <w:bodyDiv w:val="1"/>
      <w:marLeft w:val="0"/>
      <w:marRight w:val="0"/>
      <w:marTop w:val="0"/>
      <w:marBottom w:val="0"/>
      <w:divBdr>
        <w:top w:val="none" w:sz="0" w:space="0" w:color="auto"/>
        <w:left w:val="none" w:sz="0" w:space="0" w:color="auto"/>
        <w:bottom w:val="none" w:sz="0" w:space="0" w:color="auto"/>
        <w:right w:val="none" w:sz="0" w:space="0" w:color="auto"/>
      </w:divBdr>
    </w:div>
    <w:div w:id="559486733">
      <w:bodyDiv w:val="1"/>
      <w:marLeft w:val="0"/>
      <w:marRight w:val="0"/>
      <w:marTop w:val="0"/>
      <w:marBottom w:val="0"/>
      <w:divBdr>
        <w:top w:val="none" w:sz="0" w:space="0" w:color="auto"/>
        <w:left w:val="none" w:sz="0" w:space="0" w:color="auto"/>
        <w:bottom w:val="none" w:sz="0" w:space="0" w:color="auto"/>
        <w:right w:val="none" w:sz="0" w:space="0" w:color="auto"/>
      </w:divBdr>
    </w:div>
    <w:div w:id="561260676">
      <w:bodyDiv w:val="1"/>
      <w:marLeft w:val="0"/>
      <w:marRight w:val="0"/>
      <w:marTop w:val="0"/>
      <w:marBottom w:val="0"/>
      <w:divBdr>
        <w:top w:val="none" w:sz="0" w:space="0" w:color="auto"/>
        <w:left w:val="none" w:sz="0" w:space="0" w:color="auto"/>
        <w:bottom w:val="none" w:sz="0" w:space="0" w:color="auto"/>
        <w:right w:val="none" w:sz="0" w:space="0" w:color="auto"/>
      </w:divBdr>
    </w:div>
    <w:div w:id="561405859">
      <w:bodyDiv w:val="1"/>
      <w:marLeft w:val="0"/>
      <w:marRight w:val="0"/>
      <w:marTop w:val="0"/>
      <w:marBottom w:val="0"/>
      <w:divBdr>
        <w:top w:val="none" w:sz="0" w:space="0" w:color="auto"/>
        <w:left w:val="none" w:sz="0" w:space="0" w:color="auto"/>
        <w:bottom w:val="none" w:sz="0" w:space="0" w:color="auto"/>
        <w:right w:val="none" w:sz="0" w:space="0" w:color="auto"/>
      </w:divBdr>
    </w:div>
    <w:div w:id="561988308">
      <w:bodyDiv w:val="1"/>
      <w:marLeft w:val="0"/>
      <w:marRight w:val="0"/>
      <w:marTop w:val="0"/>
      <w:marBottom w:val="0"/>
      <w:divBdr>
        <w:top w:val="none" w:sz="0" w:space="0" w:color="auto"/>
        <w:left w:val="none" w:sz="0" w:space="0" w:color="auto"/>
        <w:bottom w:val="none" w:sz="0" w:space="0" w:color="auto"/>
        <w:right w:val="none" w:sz="0" w:space="0" w:color="auto"/>
      </w:divBdr>
    </w:div>
    <w:div w:id="562523526">
      <w:bodyDiv w:val="1"/>
      <w:marLeft w:val="0"/>
      <w:marRight w:val="0"/>
      <w:marTop w:val="0"/>
      <w:marBottom w:val="0"/>
      <w:divBdr>
        <w:top w:val="none" w:sz="0" w:space="0" w:color="auto"/>
        <w:left w:val="none" w:sz="0" w:space="0" w:color="auto"/>
        <w:bottom w:val="none" w:sz="0" w:space="0" w:color="auto"/>
        <w:right w:val="none" w:sz="0" w:space="0" w:color="auto"/>
      </w:divBdr>
    </w:div>
    <w:div w:id="562909203">
      <w:bodyDiv w:val="1"/>
      <w:marLeft w:val="0"/>
      <w:marRight w:val="0"/>
      <w:marTop w:val="0"/>
      <w:marBottom w:val="0"/>
      <w:divBdr>
        <w:top w:val="none" w:sz="0" w:space="0" w:color="auto"/>
        <w:left w:val="none" w:sz="0" w:space="0" w:color="auto"/>
        <w:bottom w:val="none" w:sz="0" w:space="0" w:color="auto"/>
        <w:right w:val="none" w:sz="0" w:space="0" w:color="auto"/>
      </w:divBdr>
    </w:div>
    <w:div w:id="565916359">
      <w:bodyDiv w:val="1"/>
      <w:marLeft w:val="0"/>
      <w:marRight w:val="0"/>
      <w:marTop w:val="0"/>
      <w:marBottom w:val="0"/>
      <w:divBdr>
        <w:top w:val="none" w:sz="0" w:space="0" w:color="auto"/>
        <w:left w:val="none" w:sz="0" w:space="0" w:color="auto"/>
        <w:bottom w:val="none" w:sz="0" w:space="0" w:color="auto"/>
        <w:right w:val="none" w:sz="0" w:space="0" w:color="auto"/>
      </w:divBdr>
    </w:div>
    <w:div w:id="566769398">
      <w:bodyDiv w:val="1"/>
      <w:marLeft w:val="0"/>
      <w:marRight w:val="0"/>
      <w:marTop w:val="0"/>
      <w:marBottom w:val="0"/>
      <w:divBdr>
        <w:top w:val="none" w:sz="0" w:space="0" w:color="auto"/>
        <w:left w:val="none" w:sz="0" w:space="0" w:color="auto"/>
        <w:bottom w:val="none" w:sz="0" w:space="0" w:color="auto"/>
        <w:right w:val="none" w:sz="0" w:space="0" w:color="auto"/>
      </w:divBdr>
    </w:div>
    <w:div w:id="570429249">
      <w:bodyDiv w:val="1"/>
      <w:marLeft w:val="0"/>
      <w:marRight w:val="0"/>
      <w:marTop w:val="0"/>
      <w:marBottom w:val="0"/>
      <w:divBdr>
        <w:top w:val="none" w:sz="0" w:space="0" w:color="auto"/>
        <w:left w:val="none" w:sz="0" w:space="0" w:color="auto"/>
        <w:bottom w:val="none" w:sz="0" w:space="0" w:color="auto"/>
        <w:right w:val="none" w:sz="0" w:space="0" w:color="auto"/>
      </w:divBdr>
    </w:div>
    <w:div w:id="570501897">
      <w:bodyDiv w:val="1"/>
      <w:marLeft w:val="0"/>
      <w:marRight w:val="0"/>
      <w:marTop w:val="0"/>
      <w:marBottom w:val="0"/>
      <w:divBdr>
        <w:top w:val="none" w:sz="0" w:space="0" w:color="auto"/>
        <w:left w:val="none" w:sz="0" w:space="0" w:color="auto"/>
        <w:bottom w:val="none" w:sz="0" w:space="0" w:color="auto"/>
        <w:right w:val="none" w:sz="0" w:space="0" w:color="auto"/>
      </w:divBdr>
    </w:div>
    <w:div w:id="572004741">
      <w:bodyDiv w:val="1"/>
      <w:marLeft w:val="0"/>
      <w:marRight w:val="0"/>
      <w:marTop w:val="0"/>
      <w:marBottom w:val="0"/>
      <w:divBdr>
        <w:top w:val="none" w:sz="0" w:space="0" w:color="auto"/>
        <w:left w:val="none" w:sz="0" w:space="0" w:color="auto"/>
        <w:bottom w:val="none" w:sz="0" w:space="0" w:color="auto"/>
        <w:right w:val="none" w:sz="0" w:space="0" w:color="auto"/>
      </w:divBdr>
    </w:div>
    <w:div w:id="573705904">
      <w:bodyDiv w:val="1"/>
      <w:marLeft w:val="0"/>
      <w:marRight w:val="0"/>
      <w:marTop w:val="0"/>
      <w:marBottom w:val="0"/>
      <w:divBdr>
        <w:top w:val="none" w:sz="0" w:space="0" w:color="auto"/>
        <w:left w:val="none" w:sz="0" w:space="0" w:color="auto"/>
        <w:bottom w:val="none" w:sz="0" w:space="0" w:color="auto"/>
        <w:right w:val="none" w:sz="0" w:space="0" w:color="auto"/>
      </w:divBdr>
    </w:div>
    <w:div w:id="575480821">
      <w:bodyDiv w:val="1"/>
      <w:marLeft w:val="0"/>
      <w:marRight w:val="0"/>
      <w:marTop w:val="0"/>
      <w:marBottom w:val="0"/>
      <w:divBdr>
        <w:top w:val="none" w:sz="0" w:space="0" w:color="auto"/>
        <w:left w:val="none" w:sz="0" w:space="0" w:color="auto"/>
        <w:bottom w:val="none" w:sz="0" w:space="0" w:color="auto"/>
        <w:right w:val="none" w:sz="0" w:space="0" w:color="auto"/>
      </w:divBdr>
    </w:div>
    <w:div w:id="575671517">
      <w:bodyDiv w:val="1"/>
      <w:marLeft w:val="0"/>
      <w:marRight w:val="0"/>
      <w:marTop w:val="0"/>
      <w:marBottom w:val="0"/>
      <w:divBdr>
        <w:top w:val="none" w:sz="0" w:space="0" w:color="auto"/>
        <w:left w:val="none" w:sz="0" w:space="0" w:color="auto"/>
        <w:bottom w:val="none" w:sz="0" w:space="0" w:color="auto"/>
        <w:right w:val="none" w:sz="0" w:space="0" w:color="auto"/>
      </w:divBdr>
    </w:div>
    <w:div w:id="576131920">
      <w:bodyDiv w:val="1"/>
      <w:marLeft w:val="0"/>
      <w:marRight w:val="0"/>
      <w:marTop w:val="0"/>
      <w:marBottom w:val="0"/>
      <w:divBdr>
        <w:top w:val="none" w:sz="0" w:space="0" w:color="auto"/>
        <w:left w:val="none" w:sz="0" w:space="0" w:color="auto"/>
        <w:bottom w:val="none" w:sz="0" w:space="0" w:color="auto"/>
        <w:right w:val="none" w:sz="0" w:space="0" w:color="auto"/>
      </w:divBdr>
    </w:div>
    <w:div w:id="576786022">
      <w:bodyDiv w:val="1"/>
      <w:marLeft w:val="0"/>
      <w:marRight w:val="0"/>
      <w:marTop w:val="0"/>
      <w:marBottom w:val="0"/>
      <w:divBdr>
        <w:top w:val="none" w:sz="0" w:space="0" w:color="auto"/>
        <w:left w:val="none" w:sz="0" w:space="0" w:color="auto"/>
        <w:bottom w:val="none" w:sz="0" w:space="0" w:color="auto"/>
        <w:right w:val="none" w:sz="0" w:space="0" w:color="auto"/>
      </w:divBdr>
    </w:div>
    <w:div w:id="577056045">
      <w:bodyDiv w:val="1"/>
      <w:marLeft w:val="0"/>
      <w:marRight w:val="0"/>
      <w:marTop w:val="0"/>
      <w:marBottom w:val="0"/>
      <w:divBdr>
        <w:top w:val="none" w:sz="0" w:space="0" w:color="auto"/>
        <w:left w:val="none" w:sz="0" w:space="0" w:color="auto"/>
        <w:bottom w:val="none" w:sz="0" w:space="0" w:color="auto"/>
        <w:right w:val="none" w:sz="0" w:space="0" w:color="auto"/>
      </w:divBdr>
    </w:div>
    <w:div w:id="577595488">
      <w:bodyDiv w:val="1"/>
      <w:marLeft w:val="0"/>
      <w:marRight w:val="0"/>
      <w:marTop w:val="0"/>
      <w:marBottom w:val="0"/>
      <w:divBdr>
        <w:top w:val="none" w:sz="0" w:space="0" w:color="auto"/>
        <w:left w:val="none" w:sz="0" w:space="0" w:color="auto"/>
        <w:bottom w:val="none" w:sz="0" w:space="0" w:color="auto"/>
        <w:right w:val="none" w:sz="0" w:space="0" w:color="auto"/>
      </w:divBdr>
    </w:div>
    <w:div w:id="577637305">
      <w:bodyDiv w:val="1"/>
      <w:marLeft w:val="0"/>
      <w:marRight w:val="0"/>
      <w:marTop w:val="0"/>
      <w:marBottom w:val="0"/>
      <w:divBdr>
        <w:top w:val="none" w:sz="0" w:space="0" w:color="auto"/>
        <w:left w:val="none" w:sz="0" w:space="0" w:color="auto"/>
        <w:bottom w:val="none" w:sz="0" w:space="0" w:color="auto"/>
        <w:right w:val="none" w:sz="0" w:space="0" w:color="auto"/>
      </w:divBdr>
    </w:div>
    <w:div w:id="579142262">
      <w:bodyDiv w:val="1"/>
      <w:marLeft w:val="0"/>
      <w:marRight w:val="0"/>
      <w:marTop w:val="0"/>
      <w:marBottom w:val="0"/>
      <w:divBdr>
        <w:top w:val="none" w:sz="0" w:space="0" w:color="auto"/>
        <w:left w:val="none" w:sz="0" w:space="0" w:color="auto"/>
        <w:bottom w:val="none" w:sz="0" w:space="0" w:color="auto"/>
        <w:right w:val="none" w:sz="0" w:space="0" w:color="auto"/>
      </w:divBdr>
    </w:div>
    <w:div w:id="580256360">
      <w:bodyDiv w:val="1"/>
      <w:marLeft w:val="0"/>
      <w:marRight w:val="0"/>
      <w:marTop w:val="0"/>
      <w:marBottom w:val="0"/>
      <w:divBdr>
        <w:top w:val="none" w:sz="0" w:space="0" w:color="auto"/>
        <w:left w:val="none" w:sz="0" w:space="0" w:color="auto"/>
        <w:bottom w:val="none" w:sz="0" w:space="0" w:color="auto"/>
        <w:right w:val="none" w:sz="0" w:space="0" w:color="auto"/>
      </w:divBdr>
    </w:div>
    <w:div w:id="582179251">
      <w:bodyDiv w:val="1"/>
      <w:marLeft w:val="0"/>
      <w:marRight w:val="0"/>
      <w:marTop w:val="0"/>
      <w:marBottom w:val="0"/>
      <w:divBdr>
        <w:top w:val="none" w:sz="0" w:space="0" w:color="auto"/>
        <w:left w:val="none" w:sz="0" w:space="0" w:color="auto"/>
        <w:bottom w:val="none" w:sz="0" w:space="0" w:color="auto"/>
        <w:right w:val="none" w:sz="0" w:space="0" w:color="auto"/>
      </w:divBdr>
    </w:div>
    <w:div w:id="584460778">
      <w:bodyDiv w:val="1"/>
      <w:marLeft w:val="0"/>
      <w:marRight w:val="0"/>
      <w:marTop w:val="0"/>
      <w:marBottom w:val="0"/>
      <w:divBdr>
        <w:top w:val="none" w:sz="0" w:space="0" w:color="auto"/>
        <w:left w:val="none" w:sz="0" w:space="0" w:color="auto"/>
        <w:bottom w:val="none" w:sz="0" w:space="0" w:color="auto"/>
        <w:right w:val="none" w:sz="0" w:space="0" w:color="auto"/>
      </w:divBdr>
    </w:div>
    <w:div w:id="585581224">
      <w:bodyDiv w:val="1"/>
      <w:marLeft w:val="0"/>
      <w:marRight w:val="0"/>
      <w:marTop w:val="0"/>
      <w:marBottom w:val="0"/>
      <w:divBdr>
        <w:top w:val="none" w:sz="0" w:space="0" w:color="auto"/>
        <w:left w:val="none" w:sz="0" w:space="0" w:color="auto"/>
        <w:bottom w:val="none" w:sz="0" w:space="0" w:color="auto"/>
        <w:right w:val="none" w:sz="0" w:space="0" w:color="auto"/>
      </w:divBdr>
    </w:div>
    <w:div w:id="595410265">
      <w:bodyDiv w:val="1"/>
      <w:marLeft w:val="0"/>
      <w:marRight w:val="0"/>
      <w:marTop w:val="0"/>
      <w:marBottom w:val="0"/>
      <w:divBdr>
        <w:top w:val="none" w:sz="0" w:space="0" w:color="auto"/>
        <w:left w:val="none" w:sz="0" w:space="0" w:color="auto"/>
        <w:bottom w:val="none" w:sz="0" w:space="0" w:color="auto"/>
        <w:right w:val="none" w:sz="0" w:space="0" w:color="auto"/>
      </w:divBdr>
    </w:div>
    <w:div w:id="595938081">
      <w:bodyDiv w:val="1"/>
      <w:marLeft w:val="0"/>
      <w:marRight w:val="0"/>
      <w:marTop w:val="0"/>
      <w:marBottom w:val="0"/>
      <w:divBdr>
        <w:top w:val="none" w:sz="0" w:space="0" w:color="auto"/>
        <w:left w:val="none" w:sz="0" w:space="0" w:color="auto"/>
        <w:bottom w:val="none" w:sz="0" w:space="0" w:color="auto"/>
        <w:right w:val="none" w:sz="0" w:space="0" w:color="auto"/>
      </w:divBdr>
    </w:div>
    <w:div w:id="596408097">
      <w:bodyDiv w:val="1"/>
      <w:marLeft w:val="0"/>
      <w:marRight w:val="0"/>
      <w:marTop w:val="0"/>
      <w:marBottom w:val="0"/>
      <w:divBdr>
        <w:top w:val="none" w:sz="0" w:space="0" w:color="auto"/>
        <w:left w:val="none" w:sz="0" w:space="0" w:color="auto"/>
        <w:bottom w:val="none" w:sz="0" w:space="0" w:color="auto"/>
        <w:right w:val="none" w:sz="0" w:space="0" w:color="auto"/>
      </w:divBdr>
    </w:div>
    <w:div w:id="596603015">
      <w:bodyDiv w:val="1"/>
      <w:marLeft w:val="0"/>
      <w:marRight w:val="0"/>
      <w:marTop w:val="0"/>
      <w:marBottom w:val="0"/>
      <w:divBdr>
        <w:top w:val="none" w:sz="0" w:space="0" w:color="auto"/>
        <w:left w:val="none" w:sz="0" w:space="0" w:color="auto"/>
        <w:bottom w:val="none" w:sz="0" w:space="0" w:color="auto"/>
        <w:right w:val="none" w:sz="0" w:space="0" w:color="auto"/>
      </w:divBdr>
    </w:div>
    <w:div w:id="597560601">
      <w:bodyDiv w:val="1"/>
      <w:marLeft w:val="0"/>
      <w:marRight w:val="0"/>
      <w:marTop w:val="0"/>
      <w:marBottom w:val="0"/>
      <w:divBdr>
        <w:top w:val="none" w:sz="0" w:space="0" w:color="auto"/>
        <w:left w:val="none" w:sz="0" w:space="0" w:color="auto"/>
        <w:bottom w:val="none" w:sz="0" w:space="0" w:color="auto"/>
        <w:right w:val="none" w:sz="0" w:space="0" w:color="auto"/>
      </w:divBdr>
    </w:div>
    <w:div w:id="598294677">
      <w:bodyDiv w:val="1"/>
      <w:marLeft w:val="0"/>
      <w:marRight w:val="0"/>
      <w:marTop w:val="0"/>
      <w:marBottom w:val="0"/>
      <w:divBdr>
        <w:top w:val="none" w:sz="0" w:space="0" w:color="auto"/>
        <w:left w:val="none" w:sz="0" w:space="0" w:color="auto"/>
        <w:bottom w:val="none" w:sz="0" w:space="0" w:color="auto"/>
        <w:right w:val="none" w:sz="0" w:space="0" w:color="auto"/>
      </w:divBdr>
    </w:div>
    <w:div w:id="598299371">
      <w:bodyDiv w:val="1"/>
      <w:marLeft w:val="0"/>
      <w:marRight w:val="0"/>
      <w:marTop w:val="0"/>
      <w:marBottom w:val="0"/>
      <w:divBdr>
        <w:top w:val="none" w:sz="0" w:space="0" w:color="auto"/>
        <w:left w:val="none" w:sz="0" w:space="0" w:color="auto"/>
        <w:bottom w:val="none" w:sz="0" w:space="0" w:color="auto"/>
        <w:right w:val="none" w:sz="0" w:space="0" w:color="auto"/>
      </w:divBdr>
    </w:div>
    <w:div w:id="598413408">
      <w:bodyDiv w:val="1"/>
      <w:marLeft w:val="0"/>
      <w:marRight w:val="0"/>
      <w:marTop w:val="0"/>
      <w:marBottom w:val="0"/>
      <w:divBdr>
        <w:top w:val="none" w:sz="0" w:space="0" w:color="auto"/>
        <w:left w:val="none" w:sz="0" w:space="0" w:color="auto"/>
        <w:bottom w:val="none" w:sz="0" w:space="0" w:color="auto"/>
        <w:right w:val="none" w:sz="0" w:space="0" w:color="auto"/>
      </w:divBdr>
    </w:div>
    <w:div w:id="599486821">
      <w:bodyDiv w:val="1"/>
      <w:marLeft w:val="0"/>
      <w:marRight w:val="0"/>
      <w:marTop w:val="0"/>
      <w:marBottom w:val="0"/>
      <w:divBdr>
        <w:top w:val="none" w:sz="0" w:space="0" w:color="auto"/>
        <w:left w:val="none" w:sz="0" w:space="0" w:color="auto"/>
        <w:bottom w:val="none" w:sz="0" w:space="0" w:color="auto"/>
        <w:right w:val="none" w:sz="0" w:space="0" w:color="auto"/>
      </w:divBdr>
    </w:div>
    <w:div w:id="601114184">
      <w:bodyDiv w:val="1"/>
      <w:marLeft w:val="0"/>
      <w:marRight w:val="0"/>
      <w:marTop w:val="0"/>
      <w:marBottom w:val="0"/>
      <w:divBdr>
        <w:top w:val="none" w:sz="0" w:space="0" w:color="auto"/>
        <w:left w:val="none" w:sz="0" w:space="0" w:color="auto"/>
        <w:bottom w:val="none" w:sz="0" w:space="0" w:color="auto"/>
        <w:right w:val="none" w:sz="0" w:space="0" w:color="auto"/>
      </w:divBdr>
    </w:div>
    <w:div w:id="602953934">
      <w:bodyDiv w:val="1"/>
      <w:marLeft w:val="0"/>
      <w:marRight w:val="0"/>
      <w:marTop w:val="0"/>
      <w:marBottom w:val="0"/>
      <w:divBdr>
        <w:top w:val="none" w:sz="0" w:space="0" w:color="auto"/>
        <w:left w:val="none" w:sz="0" w:space="0" w:color="auto"/>
        <w:bottom w:val="none" w:sz="0" w:space="0" w:color="auto"/>
        <w:right w:val="none" w:sz="0" w:space="0" w:color="auto"/>
      </w:divBdr>
    </w:div>
    <w:div w:id="603925178">
      <w:bodyDiv w:val="1"/>
      <w:marLeft w:val="0"/>
      <w:marRight w:val="0"/>
      <w:marTop w:val="0"/>
      <w:marBottom w:val="0"/>
      <w:divBdr>
        <w:top w:val="none" w:sz="0" w:space="0" w:color="auto"/>
        <w:left w:val="none" w:sz="0" w:space="0" w:color="auto"/>
        <w:bottom w:val="none" w:sz="0" w:space="0" w:color="auto"/>
        <w:right w:val="none" w:sz="0" w:space="0" w:color="auto"/>
      </w:divBdr>
    </w:div>
    <w:div w:id="604575340">
      <w:bodyDiv w:val="1"/>
      <w:marLeft w:val="0"/>
      <w:marRight w:val="0"/>
      <w:marTop w:val="0"/>
      <w:marBottom w:val="0"/>
      <w:divBdr>
        <w:top w:val="none" w:sz="0" w:space="0" w:color="auto"/>
        <w:left w:val="none" w:sz="0" w:space="0" w:color="auto"/>
        <w:bottom w:val="none" w:sz="0" w:space="0" w:color="auto"/>
        <w:right w:val="none" w:sz="0" w:space="0" w:color="auto"/>
      </w:divBdr>
    </w:div>
    <w:div w:id="605235466">
      <w:bodyDiv w:val="1"/>
      <w:marLeft w:val="0"/>
      <w:marRight w:val="0"/>
      <w:marTop w:val="0"/>
      <w:marBottom w:val="0"/>
      <w:divBdr>
        <w:top w:val="none" w:sz="0" w:space="0" w:color="auto"/>
        <w:left w:val="none" w:sz="0" w:space="0" w:color="auto"/>
        <w:bottom w:val="none" w:sz="0" w:space="0" w:color="auto"/>
        <w:right w:val="none" w:sz="0" w:space="0" w:color="auto"/>
      </w:divBdr>
    </w:div>
    <w:div w:id="609245984">
      <w:bodyDiv w:val="1"/>
      <w:marLeft w:val="0"/>
      <w:marRight w:val="0"/>
      <w:marTop w:val="0"/>
      <w:marBottom w:val="0"/>
      <w:divBdr>
        <w:top w:val="none" w:sz="0" w:space="0" w:color="auto"/>
        <w:left w:val="none" w:sz="0" w:space="0" w:color="auto"/>
        <w:bottom w:val="none" w:sz="0" w:space="0" w:color="auto"/>
        <w:right w:val="none" w:sz="0" w:space="0" w:color="auto"/>
      </w:divBdr>
    </w:div>
    <w:div w:id="609895862">
      <w:bodyDiv w:val="1"/>
      <w:marLeft w:val="0"/>
      <w:marRight w:val="0"/>
      <w:marTop w:val="0"/>
      <w:marBottom w:val="0"/>
      <w:divBdr>
        <w:top w:val="none" w:sz="0" w:space="0" w:color="auto"/>
        <w:left w:val="none" w:sz="0" w:space="0" w:color="auto"/>
        <w:bottom w:val="none" w:sz="0" w:space="0" w:color="auto"/>
        <w:right w:val="none" w:sz="0" w:space="0" w:color="auto"/>
      </w:divBdr>
    </w:div>
    <w:div w:id="609900584">
      <w:bodyDiv w:val="1"/>
      <w:marLeft w:val="0"/>
      <w:marRight w:val="0"/>
      <w:marTop w:val="0"/>
      <w:marBottom w:val="0"/>
      <w:divBdr>
        <w:top w:val="none" w:sz="0" w:space="0" w:color="auto"/>
        <w:left w:val="none" w:sz="0" w:space="0" w:color="auto"/>
        <w:bottom w:val="none" w:sz="0" w:space="0" w:color="auto"/>
        <w:right w:val="none" w:sz="0" w:space="0" w:color="auto"/>
      </w:divBdr>
    </w:div>
    <w:div w:id="610867417">
      <w:bodyDiv w:val="1"/>
      <w:marLeft w:val="0"/>
      <w:marRight w:val="0"/>
      <w:marTop w:val="0"/>
      <w:marBottom w:val="0"/>
      <w:divBdr>
        <w:top w:val="none" w:sz="0" w:space="0" w:color="auto"/>
        <w:left w:val="none" w:sz="0" w:space="0" w:color="auto"/>
        <w:bottom w:val="none" w:sz="0" w:space="0" w:color="auto"/>
        <w:right w:val="none" w:sz="0" w:space="0" w:color="auto"/>
      </w:divBdr>
    </w:div>
    <w:div w:id="614410372">
      <w:bodyDiv w:val="1"/>
      <w:marLeft w:val="0"/>
      <w:marRight w:val="0"/>
      <w:marTop w:val="0"/>
      <w:marBottom w:val="0"/>
      <w:divBdr>
        <w:top w:val="none" w:sz="0" w:space="0" w:color="auto"/>
        <w:left w:val="none" w:sz="0" w:space="0" w:color="auto"/>
        <w:bottom w:val="none" w:sz="0" w:space="0" w:color="auto"/>
        <w:right w:val="none" w:sz="0" w:space="0" w:color="auto"/>
      </w:divBdr>
    </w:div>
    <w:div w:id="615648032">
      <w:bodyDiv w:val="1"/>
      <w:marLeft w:val="0"/>
      <w:marRight w:val="0"/>
      <w:marTop w:val="0"/>
      <w:marBottom w:val="0"/>
      <w:divBdr>
        <w:top w:val="none" w:sz="0" w:space="0" w:color="auto"/>
        <w:left w:val="none" w:sz="0" w:space="0" w:color="auto"/>
        <w:bottom w:val="none" w:sz="0" w:space="0" w:color="auto"/>
        <w:right w:val="none" w:sz="0" w:space="0" w:color="auto"/>
      </w:divBdr>
    </w:div>
    <w:div w:id="616136192">
      <w:bodyDiv w:val="1"/>
      <w:marLeft w:val="0"/>
      <w:marRight w:val="0"/>
      <w:marTop w:val="0"/>
      <w:marBottom w:val="0"/>
      <w:divBdr>
        <w:top w:val="none" w:sz="0" w:space="0" w:color="auto"/>
        <w:left w:val="none" w:sz="0" w:space="0" w:color="auto"/>
        <w:bottom w:val="none" w:sz="0" w:space="0" w:color="auto"/>
        <w:right w:val="none" w:sz="0" w:space="0" w:color="auto"/>
      </w:divBdr>
    </w:div>
    <w:div w:id="620068785">
      <w:bodyDiv w:val="1"/>
      <w:marLeft w:val="0"/>
      <w:marRight w:val="0"/>
      <w:marTop w:val="0"/>
      <w:marBottom w:val="0"/>
      <w:divBdr>
        <w:top w:val="none" w:sz="0" w:space="0" w:color="auto"/>
        <w:left w:val="none" w:sz="0" w:space="0" w:color="auto"/>
        <w:bottom w:val="none" w:sz="0" w:space="0" w:color="auto"/>
        <w:right w:val="none" w:sz="0" w:space="0" w:color="auto"/>
      </w:divBdr>
    </w:div>
    <w:div w:id="622274289">
      <w:bodyDiv w:val="1"/>
      <w:marLeft w:val="0"/>
      <w:marRight w:val="0"/>
      <w:marTop w:val="0"/>
      <w:marBottom w:val="0"/>
      <w:divBdr>
        <w:top w:val="none" w:sz="0" w:space="0" w:color="auto"/>
        <w:left w:val="none" w:sz="0" w:space="0" w:color="auto"/>
        <w:bottom w:val="none" w:sz="0" w:space="0" w:color="auto"/>
        <w:right w:val="none" w:sz="0" w:space="0" w:color="auto"/>
      </w:divBdr>
    </w:div>
    <w:div w:id="623656464">
      <w:bodyDiv w:val="1"/>
      <w:marLeft w:val="0"/>
      <w:marRight w:val="0"/>
      <w:marTop w:val="0"/>
      <w:marBottom w:val="0"/>
      <w:divBdr>
        <w:top w:val="none" w:sz="0" w:space="0" w:color="auto"/>
        <w:left w:val="none" w:sz="0" w:space="0" w:color="auto"/>
        <w:bottom w:val="none" w:sz="0" w:space="0" w:color="auto"/>
        <w:right w:val="none" w:sz="0" w:space="0" w:color="auto"/>
      </w:divBdr>
    </w:div>
    <w:div w:id="624194689">
      <w:bodyDiv w:val="1"/>
      <w:marLeft w:val="0"/>
      <w:marRight w:val="0"/>
      <w:marTop w:val="0"/>
      <w:marBottom w:val="0"/>
      <w:divBdr>
        <w:top w:val="none" w:sz="0" w:space="0" w:color="auto"/>
        <w:left w:val="none" w:sz="0" w:space="0" w:color="auto"/>
        <w:bottom w:val="none" w:sz="0" w:space="0" w:color="auto"/>
        <w:right w:val="none" w:sz="0" w:space="0" w:color="auto"/>
      </w:divBdr>
    </w:div>
    <w:div w:id="624704036">
      <w:bodyDiv w:val="1"/>
      <w:marLeft w:val="0"/>
      <w:marRight w:val="0"/>
      <w:marTop w:val="0"/>
      <w:marBottom w:val="0"/>
      <w:divBdr>
        <w:top w:val="none" w:sz="0" w:space="0" w:color="auto"/>
        <w:left w:val="none" w:sz="0" w:space="0" w:color="auto"/>
        <w:bottom w:val="none" w:sz="0" w:space="0" w:color="auto"/>
        <w:right w:val="none" w:sz="0" w:space="0" w:color="auto"/>
      </w:divBdr>
    </w:div>
    <w:div w:id="625743619">
      <w:bodyDiv w:val="1"/>
      <w:marLeft w:val="0"/>
      <w:marRight w:val="0"/>
      <w:marTop w:val="0"/>
      <w:marBottom w:val="0"/>
      <w:divBdr>
        <w:top w:val="none" w:sz="0" w:space="0" w:color="auto"/>
        <w:left w:val="none" w:sz="0" w:space="0" w:color="auto"/>
        <w:bottom w:val="none" w:sz="0" w:space="0" w:color="auto"/>
        <w:right w:val="none" w:sz="0" w:space="0" w:color="auto"/>
      </w:divBdr>
    </w:div>
    <w:div w:id="627517423">
      <w:bodyDiv w:val="1"/>
      <w:marLeft w:val="0"/>
      <w:marRight w:val="0"/>
      <w:marTop w:val="0"/>
      <w:marBottom w:val="0"/>
      <w:divBdr>
        <w:top w:val="none" w:sz="0" w:space="0" w:color="auto"/>
        <w:left w:val="none" w:sz="0" w:space="0" w:color="auto"/>
        <w:bottom w:val="none" w:sz="0" w:space="0" w:color="auto"/>
        <w:right w:val="none" w:sz="0" w:space="0" w:color="auto"/>
      </w:divBdr>
    </w:div>
    <w:div w:id="633486875">
      <w:bodyDiv w:val="1"/>
      <w:marLeft w:val="0"/>
      <w:marRight w:val="0"/>
      <w:marTop w:val="0"/>
      <w:marBottom w:val="0"/>
      <w:divBdr>
        <w:top w:val="none" w:sz="0" w:space="0" w:color="auto"/>
        <w:left w:val="none" w:sz="0" w:space="0" w:color="auto"/>
        <w:bottom w:val="none" w:sz="0" w:space="0" w:color="auto"/>
        <w:right w:val="none" w:sz="0" w:space="0" w:color="auto"/>
      </w:divBdr>
    </w:div>
    <w:div w:id="634019291">
      <w:bodyDiv w:val="1"/>
      <w:marLeft w:val="0"/>
      <w:marRight w:val="0"/>
      <w:marTop w:val="0"/>
      <w:marBottom w:val="0"/>
      <w:divBdr>
        <w:top w:val="none" w:sz="0" w:space="0" w:color="auto"/>
        <w:left w:val="none" w:sz="0" w:space="0" w:color="auto"/>
        <w:bottom w:val="none" w:sz="0" w:space="0" w:color="auto"/>
        <w:right w:val="none" w:sz="0" w:space="0" w:color="auto"/>
      </w:divBdr>
    </w:div>
    <w:div w:id="634024114">
      <w:bodyDiv w:val="1"/>
      <w:marLeft w:val="0"/>
      <w:marRight w:val="0"/>
      <w:marTop w:val="0"/>
      <w:marBottom w:val="0"/>
      <w:divBdr>
        <w:top w:val="none" w:sz="0" w:space="0" w:color="auto"/>
        <w:left w:val="none" w:sz="0" w:space="0" w:color="auto"/>
        <w:bottom w:val="none" w:sz="0" w:space="0" w:color="auto"/>
        <w:right w:val="none" w:sz="0" w:space="0" w:color="auto"/>
      </w:divBdr>
    </w:div>
    <w:div w:id="635113146">
      <w:bodyDiv w:val="1"/>
      <w:marLeft w:val="0"/>
      <w:marRight w:val="0"/>
      <w:marTop w:val="0"/>
      <w:marBottom w:val="0"/>
      <w:divBdr>
        <w:top w:val="none" w:sz="0" w:space="0" w:color="auto"/>
        <w:left w:val="none" w:sz="0" w:space="0" w:color="auto"/>
        <w:bottom w:val="none" w:sz="0" w:space="0" w:color="auto"/>
        <w:right w:val="none" w:sz="0" w:space="0" w:color="auto"/>
      </w:divBdr>
    </w:div>
    <w:div w:id="635188070">
      <w:bodyDiv w:val="1"/>
      <w:marLeft w:val="0"/>
      <w:marRight w:val="0"/>
      <w:marTop w:val="0"/>
      <w:marBottom w:val="0"/>
      <w:divBdr>
        <w:top w:val="none" w:sz="0" w:space="0" w:color="auto"/>
        <w:left w:val="none" w:sz="0" w:space="0" w:color="auto"/>
        <w:bottom w:val="none" w:sz="0" w:space="0" w:color="auto"/>
        <w:right w:val="none" w:sz="0" w:space="0" w:color="auto"/>
      </w:divBdr>
    </w:div>
    <w:div w:id="637490126">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39960327">
      <w:bodyDiv w:val="1"/>
      <w:marLeft w:val="0"/>
      <w:marRight w:val="0"/>
      <w:marTop w:val="0"/>
      <w:marBottom w:val="0"/>
      <w:divBdr>
        <w:top w:val="none" w:sz="0" w:space="0" w:color="auto"/>
        <w:left w:val="none" w:sz="0" w:space="0" w:color="auto"/>
        <w:bottom w:val="none" w:sz="0" w:space="0" w:color="auto"/>
        <w:right w:val="none" w:sz="0" w:space="0" w:color="auto"/>
      </w:divBdr>
    </w:div>
    <w:div w:id="640036244">
      <w:bodyDiv w:val="1"/>
      <w:marLeft w:val="0"/>
      <w:marRight w:val="0"/>
      <w:marTop w:val="0"/>
      <w:marBottom w:val="0"/>
      <w:divBdr>
        <w:top w:val="none" w:sz="0" w:space="0" w:color="auto"/>
        <w:left w:val="none" w:sz="0" w:space="0" w:color="auto"/>
        <w:bottom w:val="none" w:sz="0" w:space="0" w:color="auto"/>
        <w:right w:val="none" w:sz="0" w:space="0" w:color="auto"/>
      </w:divBdr>
    </w:div>
    <w:div w:id="640694455">
      <w:bodyDiv w:val="1"/>
      <w:marLeft w:val="0"/>
      <w:marRight w:val="0"/>
      <w:marTop w:val="0"/>
      <w:marBottom w:val="0"/>
      <w:divBdr>
        <w:top w:val="none" w:sz="0" w:space="0" w:color="auto"/>
        <w:left w:val="none" w:sz="0" w:space="0" w:color="auto"/>
        <w:bottom w:val="none" w:sz="0" w:space="0" w:color="auto"/>
        <w:right w:val="none" w:sz="0" w:space="0" w:color="auto"/>
      </w:divBdr>
    </w:div>
    <w:div w:id="645353956">
      <w:bodyDiv w:val="1"/>
      <w:marLeft w:val="0"/>
      <w:marRight w:val="0"/>
      <w:marTop w:val="0"/>
      <w:marBottom w:val="0"/>
      <w:divBdr>
        <w:top w:val="none" w:sz="0" w:space="0" w:color="auto"/>
        <w:left w:val="none" w:sz="0" w:space="0" w:color="auto"/>
        <w:bottom w:val="none" w:sz="0" w:space="0" w:color="auto"/>
        <w:right w:val="none" w:sz="0" w:space="0" w:color="auto"/>
      </w:divBdr>
    </w:div>
    <w:div w:id="646592406">
      <w:bodyDiv w:val="1"/>
      <w:marLeft w:val="0"/>
      <w:marRight w:val="0"/>
      <w:marTop w:val="0"/>
      <w:marBottom w:val="0"/>
      <w:divBdr>
        <w:top w:val="none" w:sz="0" w:space="0" w:color="auto"/>
        <w:left w:val="none" w:sz="0" w:space="0" w:color="auto"/>
        <w:bottom w:val="none" w:sz="0" w:space="0" w:color="auto"/>
        <w:right w:val="none" w:sz="0" w:space="0" w:color="auto"/>
      </w:divBdr>
    </w:div>
    <w:div w:id="647704462">
      <w:bodyDiv w:val="1"/>
      <w:marLeft w:val="0"/>
      <w:marRight w:val="0"/>
      <w:marTop w:val="0"/>
      <w:marBottom w:val="0"/>
      <w:divBdr>
        <w:top w:val="none" w:sz="0" w:space="0" w:color="auto"/>
        <w:left w:val="none" w:sz="0" w:space="0" w:color="auto"/>
        <w:bottom w:val="none" w:sz="0" w:space="0" w:color="auto"/>
        <w:right w:val="none" w:sz="0" w:space="0" w:color="auto"/>
      </w:divBdr>
    </w:div>
    <w:div w:id="650905359">
      <w:bodyDiv w:val="1"/>
      <w:marLeft w:val="0"/>
      <w:marRight w:val="0"/>
      <w:marTop w:val="0"/>
      <w:marBottom w:val="0"/>
      <w:divBdr>
        <w:top w:val="none" w:sz="0" w:space="0" w:color="auto"/>
        <w:left w:val="none" w:sz="0" w:space="0" w:color="auto"/>
        <w:bottom w:val="none" w:sz="0" w:space="0" w:color="auto"/>
        <w:right w:val="none" w:sz="0" w:space="0" w:color="auto"/>
      </w:divBdr>
    </w:div>
    <w:div w:id="650990180">
      <w:bodyDiv w:val="1"/>
      <w:marLeft w:val="0"/>
      <w:marRight w:val="0"/>
      <w:marTop w:val="0"/>
      <w:marBottom w:val="0"/>
      <w:divBdr>
        <w:top w:val="none" w:sz="0" w:space="0" w:color="auto"/>
        <w:left w:val="none" w:sz="0" w:space="0" w:color="auto"/>
        <w:bottom w:val="none" w:sz="0" w:space="0" w:color="auto"/>
        <w:right w:val="none" w:sz="0" w:space="0" w:color="auto"/>
      </w:divBdr>
    </w:div>
    <w:div w:id="651062552">
      <w:bodyDiv w:val="1"/>
      <w:marLeft w:val="0"/>
      <w:marRight w:val="0"/>
      <w:marTop w:val="0"/>
      <w:marBottom w:val="0"/>
      <w:divBdr>
        <w:top w:val="none" w:sz="0" w:space="0" w:color="auto"/>
        <w:left w:val="none" w:sz="0" w:space="0" w:color="auto"/>
        <w:bottom w:val="none" w:sz="0" w:space="0" w:color="auto"/>
        <w:right w:val="none" w:sz="0" w:space="0" w:color="auto"/>
      </w:divBdr>
    </w:div>
    <w:div w:id="652684762">
      <w:bodyDiv w:val="1"/>
      <w:marLeft w:val="0"/>
      <w:marRight w:val="0"/>
      <w:marTop w:val="0"/>
      <w:marBottom w:val="0"/>
      <w:divBdr>
        <w:top w:val="none" w:sz="0" w:space="0" w:color="auto"/>
        <w:left w:val="none" w:sz="0" w:space="0" w:color="auto"/>
        <w:bottom w:val="none" w:sz="0" w:space="0" w:color="auto"/>
        <w:right w:val="none" w:sz="0" w:space="0" w:color="auto"/>
      </w:divBdr>
    </w:div>
    <w:div w:id="655692181">
      <w:bodyDiv w:val="1"/>
      <w:marLeft w:val="0"/>
      <w:marRight w:val="0"/>
      <w:marTop w:val="0"/>
      <w:marBottom w:val="0"/>
      <w:divBdr>
        <w:top w:val="none" w:sz="0" w:space="0" w:color="auto"/>
        <w:left w:val="none" w:sz="0" w:space="0" w:color="auto"/>
        <w:bottom w:val="none" w:sz="0" w:space="0" w:color="auto"/>
        <w:right w:val="none" w:sz="0" w:space="0" w:color="auto"/>
      </w:divBdr>
    </w:div>
    <w:div w:id="656374121">
      <w:bodyDiv w:val="1"/>
      <w:marLeft w:val="0"/>
      <w:marRight w:val="0"/>
      <w:marTop w:val="0"/>
      <w:marBottom w:val="0"/>
      <w:divBdr>
        <w:top w:val="none" w:sz="0" w:space="0" w:color="auto"/>
        <w:left w:val="none" w:sz="0" w:space="0" w:color="auto"/>
        <w:bottom w:val="none" w:sz="0" w:space="0" w:color="auto"/>
        <w:right w:val="none" w:sz="0" w:space="0" w:color="auto"/>
      </w:divBdr>
    </w:div>
    <w:div w:id="659846791">
      <w:bodyDiv w:val="1"/>
      <w:marLeft w:val="0"/>
      <w:marRight w:val="0"/>
      <w:marTop w:val="0"/>
      <w:marBottom w:val="0"/>
      <w:divBdr>
        <w:top w:val="none" w:sz="0" w:space="0" w:color="auto"/>
        <w:left w:val="none" w:sz="0" w:space="0" w:color="auto"/>
        <w:bottom w:val="none" w:sz="0" w:space="0" w:color="auto"/>
        <w:right w:val="none" w:sz="0" w:space="0" w:color="auto"/>
      </w:divBdr>
    </w:div>
    <w:div w:id="660892868">
      <w:bodyDiv w:val="1"/>
      <w:marLeft w:val="0"/>
      <w:marRight w:val="0"/>
      <w:marTop w:val="0"/>
      <w:marBottom w:val="0"/>
      <w:divBdr>
        <w:top w:val="none" w:sz="0" w:space="0" w:color="auto"/>
        <w:left w:val="none" w:sz="0" w:space="0" w:color="auto"/>
        <w:bottom w:val="none" w:sz="0" w:space="0" w:color="auto"/>
        <w:right w:val="none" w:sz="0" w:space="0" w:color="auto"/>
      </w:divBdr>
    </w:div>
    <w:div w:id="665591753">
      <w:bodyDiv w:val="1"/>
      <w:marLeft w:val="0"/>
      <w:marRight w:val="0"/>
      <w:marTop w:val="0"/>
      <w:marBottom w:val="0"/>
      <w:divBdr>
        <w:top w:val="none" w:sz="0" w:space="0" w:color="auto"/>
        <w:left w:val="none" w:sz="0" w:space="0" w:color="auto"/>
        <w:bottom w:val="none" w:sz="0" w:space="0" w:color="auto"/>
        <w:right w:val="none" w:sz="0" w:space="0" w:color="auto"/>
      </w:divBdr>
    </w:div>
    <w:div w:id="666327085">
      <w:bodyDiv w:val="1"/>
      <w:marLeft w:val="0"/>
      <w:marRight w:val="0"/>
      <w:marTop w:val="0"/>
      <w:marBottom w:val="0"/>
      <w:divBdr>
        <w:top w:val="none" w:sz="0" w:space="0" w:color="auto"/>
        <w:left w:val="none" w:sz="0" w:space="0" w:color="auto"/>
        <w:bottom w:val="none" w:sz="0" w:space="0" w:color="auto"/>
        <w:right w:val="none" w:sz="0" w:space="0" w:color="auto"/>
      </w:divBdr>
    </w:div>
    <w:div w:id="669061608">
      <w:bodyDiv w:val="1"/>
      <w:marLeft w:val="0"/>
      <w:marRight w:val="0"/>
      <w:marTop w:val="0"/>
      <w:marBottom w:val="0"/>
      <w:divBdr>
        <w:top w:val="none" w:sz="0" w:space="0" w:color="auto"/>
        <w:left w:val="none" w:sz="0" w:space="0" w:color="auto"/>
        <w:bottom w:val="none" w:sz="0" w:space="0" w:color="auto"/>
        <w:right w:val="none" w:sz="0" w:space="0" w:color="auto"/>
      </w:divBdr>
    </w:div>
    <w:div w:id="670329765">
      <w:bodyDiv w:val="1"/>
      <w:marLeft w:val="0"/>
      <w:marRight w:val="0"/>
      <w:marTop w:val="0"/>
      <w:marBottom w:val="0"/>
      <w:divBdr>
        <w:top w:val="none" w:sz="0" w:space="0" w:color="auto"/>
        <w:left w:val="none" w:sz="0" w:space="0" w:color="auto"/>
        <w:bottom w:val="none" w:sz="0" w:space="0" w:color="auto"/>
        <w:right w:val="none" w:sz="0" w:space="0" w:color="auto"/>
      </w:divBdr>
    </w:div>
    <w:div w:id="671563338">
      <w:bodyDiv w:val="1"/>
      <w:marLeft w:val="0"/>
      <w:marRight w:val="0"/>
      <w:marTop w:val="0"/>
      <w:marBottom w:val="0"/>
      <w:divBdr>
        <w:top w:val="none" w:sz="0" w:space="0" w:color="auto"/>
        <w:left w:val="none" w:sz="0" w:space="0" w:color="auto"/>
        <w:bottom w:val="none" w:sz="0" w:space="0" w:color="auto"/>
        <w:right w:val="none" w:sz="0" w:space="0" w:color="auto"/>
      </w:divBdr>
    </w:div>
    <w:div w:id="672607644">
      <w:bodyDiv w:val="1"/>
      <w:marLeft w:val="0"/>
      <w:marRight w:val="0"/>
      <w:marTop w:val="0"/>
      <w:marBottom w:val="0"/>
      <w:divBdr>
        <w:top w:val="none" w:sz="0" w:space="0" w:color="auto"/>
        <w:left w:val="none" w:sz="0" w:space="0" w:color="auto"/>
        <w:bottom w:val="none" w:sz="0" w:space="0" w:color="auto"/>
        <w:right w:val="none" w:sz="0" w:space="0" w:color="auto"/>
      </w:divBdr>
    </w:div>
    <w:div w:id="673991548">
      <w:bodyDiv w:val="1"/>
      <w:marLeft w:val="0"/>
      <w:marRight w:val="0"/>
      <w:marTop w:val="0"/>
      <w:marBottom w:val="0"/>
      <w:divBdr>
        <w:top w:val="none" w:sz="0" w:space="0" w:color="auto"/>
        <w:left w:val="none" w:sz="0" w:space="0" w:color="auto"/>
        <w:bottom w:val="none" w:sz="0" w:space="0" w:color="auto"/>
        <w:right w:val="none" w:sz="0" w:space="0" w:color="auto"/>
      </w:divBdr>
    </w:div>
    <w:div w:id="674039418">
      <w:bodyDiv w:val="1"/>
      <w:marLeft w:val="0"/>
      <w:marRight w:val="0"/>
      <w:marTop w:val="0"/>
      <w:marBottom w:val="0"/>
      <w:divBdr>
        <w:top w:val="none" w:sz="0" w:space="0" w:color="auto"/>
        <w:left w:val="none" w:sz="0" w:space="0" w:color="auto"/>
        <w:bottom w:val="none" w:sz="0" w:space="0" w:color="auto"/>
        <w:right w:val="none" w:sz="0" w:space="0" w:color="auto"/>
      </w:divBdr>
    </w:div>
    <w:div w:id="677347229">
      <w:bodyDiv w:val="1"/>
      <w:marLeft w:val="0"/>
      <w:marRight w:val="0"/>
      <w:marTop w:val="0"/>
      <w:marBottom w:val="0"/>
      <w:divBdr>
        <w:top w:val="none" w:sz="0" w:space="0" w:color="auto"/>
        <w:left w:val="none" w:sz="0" w:space="0" w:color="auto"/>
        <w:bottom w:val="none" w:sz="0" w:space="0" w:color="auto"/>
        <w:right w:val="none" w:sz="0" w:space="0" w:color="auto"/>
      </w:divBdr>
    </w:div>
    <w:div w:id="680933853">
      <w:bodyDiv w:val="1"/>
      <w:marLeft w:val="0"/>
      <w:marRight w:val="0"/>
      <w:marTop w:val="0"/>
      <w:marBottom w:val="0"/>
      <w:divBdr>
        <w:top w:val="none" w:sz="0" w:space="0" w:color="auto"/>
        <w:left w:val="none" w:sz="0" w:space="0" w:color="auto"/>
        <w:bottom w:val="none" w:sz="0" w:space="0" w:color="auto"/>
        <w:right w:val="none" w:sz="0" w:space="0" w:color="auto"/>
      </w:divBdr>
    </w:div>
    <w:div w:id="684523802">
      <w:bodyDiv w:val="1"/>
      <w:marLeft w:val="0"/>
      <w:marRight w:val="0"/>
      <w:marTop w:val="0"/>
      <w:marBottom w:val="0"/>
      <w:divBdr>
        <w:top w:val="none" w:sz="0" w:space="0" w:color="auto"/>
        <w:left w:val="none" w:sz="0" w:space="0" w:color="auto"/>
        <w:bottom w:val="none" w:sz="0" w:space="0" w:color="auto"/>
        <w:right w:val="none" w:sz="0" w:space="0" w:color="auto"/>
      </w:divBdr>
    </w:div>
    <w:div w:id="686254376">
      <w:bodyDiv w:val="1"/>
      <w:marLeft w:val="0"/>
      <w:marRight w:val="0"/>
      <w:marTop w:val="0"/>
      <w:marBottom w:val="0"/>
      <w:divBdr>
        <w:top w:val="none" w:sz="0" w:space="0" w:color="auto"/>
        <w:left w:val="none" w:sz="0" w:space="0" w:color="auto"/>
        <w:bottom w:val="none" w:sz="0" w:space="0" w:color="auto"/>
        <w:right w:val="none" w:sz="0" w:space="0" w:color="auto"/>
      </w:divBdr>
    </w:div>
    <w:div w:id="686566623">
      <w:bodyDiv w:val="1"/>
      <w:marLeft w:val="0"/>
      <w:marRight w:val="0"/>
      <w:marTop w:val="0"/>
      <w:marBottom w:val="0"/>
      <w:divBdr>
        <w:top w:val="none" w:sz="0" w:space="0" w:color="auto"/>
        <w:left w:val="none" w:sz="0" w:space="0" w:color="auto"/>
        <w:bottom w:val="none" w:sz="0" w:space="0" w:color="auto"/>
        <w:right w:val="none" w:sz="0" w:space="0" w:color="auto"/>
      </w:divBdr>
    </w:div>
    <w:div w:id="687409538">
      <w:bodyDiv w:val="1"/>
      <w:marLeft w:val="0"/>
      <w:marRight w:val="0"/>
      <w:marTop w:val="0"/>
      <w:marBottom w:val="0"/>
      <w:divBdr>
        <w:top w:val="none" w:sz="0" w:space="0" w:color="auto"/>
        <w:left w:val="none" w:sz="0" w:space="0" w:color="auto"/>
        <w:bottom w:val="none" w:sz="0" w:space="0" w:color="auto"/>
        <w:right w:val="none" w:sz="0" w:space="0" w:color="auto"/>
      </w:divBdr>
    </w:div>
    <w:div w:id="688264964">
      <w:bodyDiv w:val="1"/>
      <w:marLeft w:val="0"/>
      <w:marRight w:val="0"/>
      <w:marTop w:val="0"/>
      <w:marBottom w:val="0"/>
      <w:divBdr>
        <w:top w:val="none" w:sz="0" w:space="0" w:color="auto"/>
        <w:left w:val="none" w:sz="0" w:space="0" w:color="auto"/>
        <w:bottom w:val="none" w:sz="0" w:space="0" w:color="auto"/>
        <w:right w:val="none" w:sz="0" w:space="0" w:color="auto"/>
      </w:divBdr>
    </w:div>
    <w:div w:id="689456715">
      <w:bodyDiv w:val="1"/>
      <w:marLeft w:val="0"/>
      <w:marRight w:val="0"/>
      <w:marTop w:val="0"/>
      <w:marBottom w:val="0"/>
      <w:divBdr>
        <w:top w:val="none" w:sz="0" w:space="0" w:color="auto"/>
        <w:left w:val="none" w:sz="0" w:space="0" w:color="auto"/>
        <w:bottom w:val="none" w:sz="0" w:space="0" w:color="auto"/>
        <w:right w:val="none" w:sz="0" w:space="0" w:color="auto"/>
      </w:divBdr>
    </w:div>
    <w:div w:id="690305241">
      <w:bodyDiv w:val="1"/>
      <w:marLeft w:val="0"/>
      <w:marRight w:val="0"/>
      <w:marTop w:val="0"/>
      <w:marBottom w:val="0"/>
      <w:divBdr>
        <w:top w:val="none" w:sz="0" w:space="0" w:color="auto"/>
        <w:left w:val="none" w:sz="0" w:space="0" w:color="auto"/>
        <w:bottom w:val="none" w:sz="0" w:space="0" w:color="auto"/>
        <w:right w:val="none" w:sz="0" w:space="0" w:color="auto"/>
      </w:divBdr>
    </w:div>
    <w:div w:id="690645608">
      <w:bodyDiv w:val="1"/>
      <w:marLeft w:val="0"/>
      <w:marRight w:val="0"/>
      <w:marTop w:val="0"/>
      <w:marBottom w:val="0"/>
      <w:divBdr>
        <w:top w:val="none" w:sz="0" w:space="0" w:color="auto"/>
        <w:left w:val="none" w:sz="0" w:space="0" w:color="auto"/>
        <w:bottom w:val="none" w:sz="0" w:space="0" w:color="auto"/>
        <w:right w:val="none" w:sz="0" w:space="0" w:color="auto"/>
      </w:divBdr>
    </w:div>
    <w:div w:id="692196820">
      <w:bodyDiv w:val="1"/>
      <w:marLeft w:val="0"/>
      <w:marRight w:val="0"/>
      <w:marTop w:val="0"/>
      <w:marBottom w:val="0"/>
      <w:divBdr>
        <w:top w:val="none" w:sz="0" w:space="0" w:color="auto"/>
        <w:left w:val="none" w:sz="0" w:space="0" w:color="auto"/>
        <w:bottom w:val="none" w:sz="0" w:space="0" w:color="auto"/>
        <w:right w:val="none" w:sz="0" w:space="0" w:color="auto"/>
      </w:divBdr>
    </w:div>
    <w:div w:id="693726544">
      <w:bodyDiv w:val="1"/>
      <w:marLeft w:val="0"/>
      <w:marRight w:val="0"/>
      <w:marTop w:val="0"/>
      <w:marBottom w:val="0"/>
      <w:divBdr>
        <w:top w:val="none" w:sz="0" w:space="0" w:color="auto"/>
        <w:left w:val="none" w:sz="0" w:space="0" w:color="auto"/>
        <w:bottom w:val="none" w:sz="0" w:space="0" w:color="auto"/>
        <w:right w:val="none" w:sz="0" w:space="0" w:color="auto"/>
      </w:divBdr>
    </w:div>
    <w:div w:id="695153270">
      <w:bodyDiv w:val="1"/>
      <w:marLeft w:val="0"/>
      <w:marRight w:val="0"/>
      <w:marTop w:val="0"/>
      <w:marBottom w:val="0"/>
      <w:divBdr>
        <w:top w:val="none" w:sz="0" w:space="0" w:color="auto"/>
        <w:left w:val="none" w:sz="0" w:space="0" w:color="auto"/>
        <w:bottom w:val="none" w:sz="0" w:space="0" w:color="auto"/>
        <w:right w:val="none" w:sz="0" w:space="0" w:color="auto"/>
      </w:divBdr>
    </w:div>
    <w:div w:id="696855725">
      <w:bodyDiv w:val="1"/>
      <w:marLeft w:val="0"/>
      <w:marRight w:val="0"/>
      <w:marTop w:val="0"/>
      <w:marBottom w:val="0"/>
      <w:divBdr>
        <w:top w:val="none" w:sz="0" w:space="0" w:color="auto"/>
        <w:left w:val="none" w:sz="0" w:space="0" w:color="auto"/>
        <w:bottom w:val="none" w:sz="0" w:space="0" w:color="auto"/>
        <w:right w:val="none" w:sz="0" w:space="0" w:color="auto"/>
      </w:divBdr>
    </w:div>
    <w:div w:id="699664075">
      <w:bodyDiv w:val="1"/>
      <w:marLeft w:val="0"/>
      <w:marRight w:val="0"/>
      <w:marTop w:val="0"/>
      <w:marBottom w:val="0"/>
      <w:divBdr>
        <w:top w:val="none" w:sz="0" w:space="0" w:color="auto"/>
        <w:left w:val="none" w:sz="0" w:space="0" w:color="auto"/>
        <w:bottom w:val="none" w:sz="0" w:space="0" w:color="auto"/>
        <w:right w:val="none" w:sz="0" w:space="0" w:color="auto"/>
      </w:divBdr>
    </w:div>
    <w:div w:id="700713961">
      <w:bodyDiv w:val="1"/>
      <w:marLeft w:val="0"/>
      <w:marRight w:val="0"/>
      <w:marTop w:val="0"/>
      <w:marBottom w:val="0"/>
      <w:divBdr>
        <w:top w:val="none" w:sz="0" w:space="0" w:color="auto"/>
        <w:left w:val="none" w:sz="0" w:space="0" w:color="auto"/>
        <w:bottom w:val="none" w:sz="0" w:space="0" w:color="auto"/>
        <w:right w:val="none" w:sz="0" w:space="0" w:color="auto"/>
      </w:divBdr>
    </w:div>
    <w:div w:id="702098136">
      <w:bodyDiv w:val="1"/>
      <w:marLeft w:val="0"/>
      <w:marRight w:val="0"/>
      <w:marTop w:val="0"/>
      <w:marBottom w:val="0"/>
      <w:divBdr>
        <w:top w:val="none" w:sz="0" w:space="0" w:color="auto"/>
        <w:left w:val="none" w:sz="0" w:space="0" w:color="auto"/>
        <w:bottom w:val="none" w:sz="0" w:space="0" w:color="auto"/>
        <w:right w:val="none" w:sz="0" w:space="0" w:color="auto"/>
      </w:divBdr>
    </w:div>
    <w:div w:id="702243341">
      <w:bodyDiv w:val="1"/>
      <w:marLeft w:val="0"/>
      <w:marRight w:val="0"/>
      <w:marTop w:val="0"/>
      <w:marBottom w:val="0"/>
      <w:divBdr>
        <w:top w:val="none" w:sz="0" w:space="0" w:color="auto"/>
        <w:left w:val="none" w:sz="0" w:space="0" w:color="auto"/>
        <w:bottom w:val="none" w:sz="0" w:space="0" w:color="auto"/>
        <w:right w:val="none" w:sz="0" w:space="0" w:color="auto"/>
      </w:divBdr>
    </w:div>
    <w:div w:id="703602161">
      <w:bodyDiv w:val="1"/>
      <w:marLeft w:val="0"/>
      <w:marRight w:val="0"/>
      <w:marTop w:val="0"/>
      <w:marBottom w:val="0"/>
      <w:divBdr>
        <w:top w:val="none" w:sz="0" w:space="0" w:color="auto"/>
        <w:left w:val="none" w:sz="0" w:space="0" w:color="auto"/>
        <w:bottom w:val="none" w:sz="0" w:space="0" w:color="auto"/>
        <w:right w:val="none" w:sz="0" w:space="0" w:color="auto"/>
      </w:divBdr>
    </w:div>
    <w:div w:id="704015574">
      <w:bodyDiv w:val="1"/>
      <w:marLeft w:val="0"/>
      <w:marRight w:val="0"/>
      <w:marTop w:val="0"/>
      <w:marBottom w:val="0"/>
      <w:divBdr>
        <w:top w:val="none" w:sz="0" w:space="0" w:color="auto"/>
        <w:left w:val="none" w:sz="0" w:space="0" w:color="auto"/>
        <w:bottom w:val="none" w:sz="0" w:space="0" w:color="auto"/>
        <w:right w:val="none" w:sz="0" w:space="0" w:color="auto"/>
      </w:divBdr>
    </w:div>
    <w:div w:id="704598477">
      <w:bodyDiv w:val="1"/>
      <w:marLeft w:val="0"/>
      <w:marRight w:val="0"/>
      <w:marTop w:val="0"/>
      <w:marBottom w:val="0"/>
      <w:divBdr>
        <w:top w:val="none" w:sz="0" w:space="0" w:color="auto"/>
        <w:left w:val="none" w:sz="0" w:space="0" w:color="auto"/>
        <w:bottom w:val="none" w:sz="0" w:space="0" w:color="auto"/>
        <w:right w:val="none" w:sz="0" w:space="0" w:color="auto"/>
      </w:divBdr>
    </w:div>
    <w:div w:id="705133419">
      <w:bodyDiv w:val="1"/>
      <w:marLeft w:val="0"/>
      <w:marRight w:val="0"/>
      <w:marTop w:val="0"/>
      <w:marBottom w:val="0"/>
      <w:divBdr>
        <w:top w:val="none" w:sz="0" w:space="0" w:color="auto"/>
        <w:left w:val="none" w:sz="0" w:space="0" w:color="auto"/>
        <w:bottom w:val="none" w:sz="0" w:space="0" w:color="auto"/>
        <w:right w:val="none" w:sz="0" w:space="0" w:color="auto"/>
      </w:divBdr>
    </w:div>
    <w:div w:id="705330786">
      <w:bodyDiv w:val="1"/>
      <w:marLeft w:val="0"/>
      <w:marRight w:val="0"/>
      <w:marTop w:val="0"/>
      <w:marBottom w:val="0"/>
      <w:divBdr>
        <w:top w:val="none" w:sz="0" w:space="0" w:color="auto"/>
        <w:left w:val="none" w:sz="0" w:space="0" w:color="auto"/>
        <w:bottom w:val="none" w:sz="0" w:space="0" w:color="auto"/>
        <w:right w:val="none" w:sz="0" w:space="0" w:color="auto"/>
      </w:divBdr>
    </w:div>
    <w:div w:id="708383621">
      <w:bodyDiv w:val="1"/>
      <w:marLeft w:val="0"/>
      <w:marRight w:val="0"/>
      <w:marTop w:val="0"/>
      <w:marBottom w:val="0"/>
      <w:divBdr>
        <w:top w:val="none" w:sz="0" w:space="0" w:color="auto"/>
        <w:left w:val="none" w:sz="0" w:space="0" w:color="auto"/>
        <w:bottom w:val="none" w:sz="0" w:space="0" w:color="auto"/>
        <w:right w:val="none" w:sz="0" w:space="0" w:color="auto"/>
      </w:divBdr>
    </w:div>
    <w:div w:id="708527160">
      <w:bodyDiv w:val="1"/>
      <w:marLeft w:val="0"/>
      <w:marRight w:val="0"/>
      <w:marTop w:val="0"/>
      <w:marBottom w:val="0"/>
      <w:divBdr>
        <w:top w:val="none" w:sz="0" w:space="0" w:color="auto"/>
        <w:left w:val="none" w:sz="0" w:space="0" w:color="auto"/>
        <w:bottom w:val="none" w:sz="0" w:space="0" w:color="auto"/>
        <w:right w:val="none" w:sz="0" w:space="0" w:color="auto"/>
      </w:divBdr>
    </w:div>
    <w:div w:id="708577444">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4087592">
      <w:bodyDiv w:val="1"/>
      <w:marLeft w:val="0"/>
      <w:marRight w:val="0"/>
      <w:marTop w:val="0"/>
      <w:marBottom w:val="0"/>
      <w:divBdr>
        <w:top w:val="none" w:sz="0" w:space="0" w:color="auto"/>
        <w:left w:val="none" w:sz="0" w:space="0" w:color="auto"/>
        <w:bottom w:val="none" w:sz="0" w:space="0" w:color="auto"/>
        <w:right w:val="none" w:sz="0" w:space="0" w:color="auto"/>
      </w:divBdr>
    </w:div>
    <w:div w:id="716122160">
      <w:bodyDiv w:val="1"/>
      <w:marLeft w:val="0"/>
      <w:marRight w:val="0"/>
      <w:marTop w:val="0"/>
      <w:marBottom w:val="0"/>
      <w:divBdr>
        <w:top w:val="none" w:sz="0" w:space="0" w:color="auto"/>
        <w:left w:val="none" w:sz="0" w:space="0" w:color="auto"/>
        <w:bottom w:val="none" w:sz="0" w:space="0" w:color="auto"/>
        <w:right w:val="none" w:sz="0" w:space="0" w:color="auto"/>
      </w:divBdr>
    </w:div>
    <w:div w:id="716583387">
      <w:bodyDiv w:val="1"/>
      <w:marLeft w:val="0"/>
      <w:marRight w:val="0"/>
      <w:marTop w:val="0"/>
      <w:marBottom w:val="0"/>
      <w:divBdr>
        <w:top w:val="none" w:sz="0" w:space="0" w:color="auto"/>
        <w:left w:val="none" w:sz="0" w:space="0" w:color="auto"/>
        <w:bottom w:val="none" w:sz="0" w:space="0" w:color="auto"/>
        <w:right w:val="none" w:sz="0" w:space="0" w:color="auto"/>
      </w:divBdr>
    </w:div>
    <w:div w:id="718672627">
      <w:bodyDiv w:val="1"/>
      <w:marLeft w:val="0"/>
      <w:marRight w:val="0"/>
      <w:marTop w:val="0"/>
      <w:marBottom w:val="0"/>
      <w:divBdr>
        <w:top w:val="none" w:sz="0" w:space="0" w:color="auto"/>
        <w:left w:val="none" w:sz="0" w:space="0" w:color="auto"/>
        <w:bottom w:val="none" w:sz="0" w:space="0" w:color="auto"/>
        <w:right w:val="none" w:sz="0" w:space="0" w:color="auto"/>
      </w:divBdr>
    </w:div>
    <w:div w:id="718700103">
      <w:bodyDiv w:val="1"/>
      <w:marLeft w:val="0"/>
      <w:marRight w:val="0"/>
      <w:marTop w:val="0"/>
      <w:marBottom w:val="0"/>
      <w:divBdr>
        <w:top w:val="none" w:sz="0" w:space="0" w:color="auto"/>
        <w:left w:val="none" w:sz="0" w:space="0" w:color="auto"/>
        <w:bottom w:val="none" w:sz="0" w:space="0" w:color="auto"/>
        <w:right w:val="none" w:sz="0" w:space="0" w:color="auto"/>
      </w:divBdr>
    </w:div>
    <w:div w:id="721248125">
      <w:bodyDiv w:val="1"/>
      <w:marLeft w:val="0"/>
      <w:marRight w:val="0"/>
      <w:marTop w:val="0"/>
      <w:marBottom w:val="0"/>
      <w:divBdr>
        <w:top w:val="none" w:sz="0" w:space="0" w:color="auto"/>
        <w:left w:val="none" w:sz="0" w:space="0" w:color="auto"/>
        <w:bottom w:val="none" w:sz="0" w:space="0" w:color="auto"/>
        <w:right w:val="none" w:sz="0" w:space="0" w:color="auto"/>
      </w:divBdr>
    </w:div>
    <w:div w:id="722754486">
      <w:bodyDiv w:val="1"/>
      <w:marLeft w:val="0"/>
      <w:marRight w:val="0"/>
      <w:marTop w:val="0"/>
      <w:marBottom w:val="0"/>
      <w:divBdr>
        <w:top w:val="none" w:sz="0" w:space="0" w:color="auto"/>
        <w:left w:val="none" w:sz="0" w:space="0" w:color="auto"/>
        <w:bottom w:val="none" w:sz="0" w:space="0" w:color="auto"/>
        <w:right w:val="none" w:sz="0" w:space="0" w:color="auto"/>
      </w:divBdr>
    </w:div>
    <w:div w:id="723413378">
      <w:bodyDiv w:val="1"/>
      <w:marLeft w:val="0"/>
      <w:marRight w:val="0"/>
      <w:marTop w:val="0"/>
      <w:marBottom w:val="0"/>
      <w:divBdr>
        <w:top w:val="none" w:sz="0" w:space="0" w:color="auto"/>
        <w:left w:val="none" w:sz="0" w:space="0" w:color="auto"/>
        <w:bottom w:val="none" w:sz="0" w:space="0" w:color="auto"/>
        <w:right w:val="none" w:sz="0" w:space="0" w:color="auto"/>
      </w:divBdr>
    </w:div>
    <w:div w:id="726950618">
      <w:bodyDiv w:val="1"/>
      <w:marLeft w:val="0"/>
      <w:marRight w:val="0"/>
      <w:marTop w:val="0"/>
      <w:marBottom w:val="0"/>
      <w:divBdr>
        <w:top w:val="none" w:sz="0" w:space="0" w:color="auto"/>
        <w:left w:val="none" w:sz="0" w:space="0" w:color="auto"/>
        <w:bottom w:val="none" w:sz="0" w:space="0" w:color="auto"/>
        <w:right w:val="none" w:sz="0" w:space="0" w:color="auto"/>
      </w:divBdr>
    </w:div>
    <w:div w:id="727386062">
      <w:bodyDiv w:val="1"/>
      <w:marLeft w:val="0"/>
      <w:marRight w:val="0"/>
      <w:marTop w:val="0"/>
      <w:marBottom w:val="0"/>
      <w:divBdr>
        <w:top w:val="none" w:sz="0" w:space="0" w:color="auto"/>
        <w:left w:val="none" w:sz="0" w:space="0" w:color="auto"/>
        <w:bottom w:val="none" w:sz="0" w:space="0" w:color="auto"/>
        <w:right w:val="none" w:sz="0" w:space="0" w:color="auto"/>
      </w:divBdr>
    </w:div>
    <w:div w:id="727455128">
      <w:bodyDiv w:val="1"/>
      <w:marLeft w:val="0"/>
      <w:marRight w:val="0"/>
      <w:marTop w:val="0"/>
      <w:marBottom w:val="0"/>
      <w:divBdr>
        <w:top w:val="none" w:sz="0" w:space="0" w:color="auto"/>
        <w:left w:val="none" w:sz="0" w:space="0" w:color="auto"/>
        <w:bottom w:val="none" w:sz="0" w:space="0" w:color="auto"/>
        <w:right w:val="none" w:sz="0" w:space="0" w:color="auto"/>
      </w:divBdr>
    </w:div>
    <w:div w:id="728310702">
      <w:bodyDiv w:val="1"/>
      <w:marLeft w:val="0"/>
      <w:marRight w:val="0"/>
      <w:marTop w:val="0"/>
      <w:marBottom w:val="0"/>
      <w:divBdr>
        <w:top w:val="none" w:sz="0" w:space="0" w:color="auto"/>
        <w:left w:val="none" w:sz="0" w:space="0" w:color="auto"/>
        <w:bottom w:val="none" w:sz="0" w:space="0" w:color="auto"/>
        <w:right w:val="none" w:sz="0" w:space="0" w:color="auto"/>
      </w:divBdr>
    </w:div>
    <w:div w:id="728579680">
      <w:bodyDiv w:val="1"/>
      <w:marLeft w:val="0"/>
      <w:marRight w:val="0"/>
      <w:marTop w:val="0"/>
      <w:marBottom w:val="0"/>
      <w:divBdr>
        <w:top w:val="none" w:sz="0" w:space="0" w:color="auto"/>
        <w:left w:val="none" w:sz="0" w:space="0" w:color="auto"/>
        <w:bottom w:val="none" w:sz="0" w:space="0" w:color="auto"/>
        <w:right w:val="none" w:sz="0" w:space="0" w:color="auto"/>
      </w:divBdr>
    </w:div>
    <w:div w:id="728652006">
      <w:bodyDiv w:val="1"/>
      <w:marLeft w:val="0"/>
      <w:marRight w:val="0"/>
      <w:marTop w:val="0"/>
      <w:marBottom w:val="0"/>
      <w:divBdr>
        <w:top w:val="none" w:sz="0" w:space="0" w:color="auto"/>
        <w:left w:val="none" w:sz="0" w:space="0" w:color="auto"/>
        <w:bottom w:val="none" w:sz="0" w:space="0" w:color="auto"/>
        <w:right w:val="none" w:sz="0" w:space="0" w:color="auto"/>
      </w:divBdr>
    </w:div>
    <w:div w:id="728773234">
      <w:bodyDiv w:val="1"/>
      <w:marLeft w:val="0"/>
      <w:marRight w:val="0"/>
      <w:marTop w:val="0"/>
      <w:marBottom w:val="0"/>
      <w:divBdr>
        <w:top w:val="none" w:sz="0" w:space="0" w:color="auto"/>
        <w:left w:val="none" w:sz="0" w:space="0" w:color="auto"/>
        <w:bottom w:val="none" w:sz="0" w:space="0" w:color="auto"/>
        <w:right w:val="none" w:sz="0" w:space="0" w:color="auto"/>
      </w:divBdr>
    </w:div>
    <w:div w:id="729693376">
      <w:bodyDiv w:val="1"/>
      <w:marLeft w:val="0"/>
      <w:marRight w:val="0"/>
      <w:marTop w:val="0"/>
      <w:marBottom w:val="0"/>
      <w:divBdr>
        <w:top w:val="none" w:sz="0" w:space="0" w:color="auto"/>
        <w:left w:val="none" w:sz="0" w:space="0" w:color="auto"/>
        <w:bottom w:val="none" w:sz="0" w:space="0" w:color="auto"/>
        <w:right w:val="none" w:sz="0" w:space="0" w:color="auto"/>
      </w:divBdr>
    </w:div>
    <w:div w:id="730234295">
      <w:bodyDiv w:val="1"/>
      <w:marLeft w:val="0"/>
      <w:marRight w:val="0"/>
      <w:marTop w:val="0"/>
      <w:marBottom w:val="0"/>
      <w:divBdr>
        <w:top w:val="none" w:sz="0" w:space="0" w:color="auto"/>
        <w:left w:val="none" w:sz="0" w:space="0" w:color="auto"/>
        <w:bottom w:val="none" w:sz="0" w:space="0" w:color="auto"/>
        <w:right w:val="none" w:sz="0" w:space="0" w:color="auto"/>
      </w:divBdr>
    </w:div>
    <w:div w:id="732509831">
      <w:bodyDiv w:val="1"/>
      <w:marLeft w:val="0"/>
      <w:marRight w:val="0"/>
      <w:marTop w:val="0"/>
      <w:marBottom w:val="0"/>
      <w:divBdr>
        <w:top w:val="none" w:sz="0" w:space="0" w:color="auto"/>
        <w:left w:val="none" w:sz="0" w:space="0" w:color="auto"/>
        <w:bottom w:val="none" w:sz="0" w:space="0" w:color="auto"/>
        <w:right w:val="none" w:sz="0" w:space="0" w:color="auto"/>
      </w:divBdr>
    </w:div>
    <w:div w:id="733313604">
      <w:bodyDiv w:val="1"/>
      <w:marLeft w:val="0"/>
      <w:marRight w:val="0"/>
      <w:marTop w:val="0"/>
      <w:marBottom w:val="0"/>
      <w:divBdr>
        <w:top w:val="none" w:sz="0" w:space="0" w:color="auto"/>
        <w:left w:val="none" w:sz="0" w:space="0" w:color="auto"/>
        <w:bottom w:val="none" w:sz="0" w:space="0" w:color="auto"/>
        <w:right w:val="none" w:sz="0" w:space="0" w:color="auto"/>
      </w:divBdr>
    </w:div>
    <w:div w:id="738214704">
      <w:bodyDiv w:val="1"/>
      <w:marLeft w:val="0"/>
      <w:marRight w:val="0"/>
      <w:marTop w:val="0"/>
      <w:marBottom w:val="0"/>
      <w:divBdr>
        <w:top w:val="none" w:sz="0" w:space="0" w:color="auto"/>
        <w:left w:val="none" w:sz="0" w:space="0" w:color="auto"/>
        <w:bottom w:val="none" w:sz="0" w:space="0" w:color="auto"/>
        <w:right w:val="none" w:sz="0" w:space="0" w:color="auto"/>
      </w:divBdr>
    </w:div>
    <w:div w:id="738357513">
      <w:bodyDiv w:val="1"/>
      <w:marLeft w:val="0"/>
      <w:marRight w:val="0"/>
      <w:marTop w:val="0"/>
      <w:marBottom w:val="0"/>
      <w:divBdr>
        <w:top w:val="none" w:sz="0" w:space="0" w:color="auto"/>
        <w:left w:val="none" w:sz="0" w:space="0" w:color="auto"/>
        <w:bottom w:val="none" w:sz="0" w:space="0" w:color="auto"/>
        <w:right w:val="none" w:sz="0" w:space="0" w:color="auto"/>
      </w:divBdr>
    </w:div>
    <w:div w:id="739791255">
      <w:bodyDiv w:val="1"/>
      <w:marLeft w:val="0"/>
      <w:marRight w:val="0"/>
      <w:marTop w:val="0"/>
      <w:marBottom w:val="0"/>
      <w:divBdr>
        <w:top w:val="none" w:sz="0" w:space="0" w:color="auto"/>
        <w:left w:val="none" w:sz="0" w:space="0" w:color="auto"/>
        <w:bottom w:val="none" w:sz="0" w:space="0" w:color="auto"/>
        <w:right w:val="none" w:sz="0" w:space="0" w:color="auto"/>
      </w:divBdr>
    </w:div>
    <w:div w:id="741099209">
      <w:bodyDiv w:val="1"/>
      <w:marLeft w:val="0"/>
      <w:marRight w:val="0"/>
      <w:marTop w:val="0"/>
      <w:marBottom w:val="0"/>
      <w:divBdr>
        <w:top w:val="none" w:sz="0" w:space="0" w:color="auto"/>
        <w:left w:val="none" w:sz="0" w:space="0" w:color="auto"/>
        <w:bottom w:val="none" w:sz="0" w:space="0" w:color="auto"/>
        <w:right w:val="none" w:sz="0" w:space="0" w:color="auto"/>
      </w:divBdr>
    </w:div>
    <w:div w:id="741217016">
      <w:bodyDiv w:val="1"/>
      <w:marLeft w:val="0"/>
      <w:marRight w:val="0"/>
      <w:marTop w:val="0"/>
      <w:marBottom w:val="0"/>
      <w:divBdr>
        <w:top w:val="none" w:sz="0" w:space="0" w:color="auto"/>
        <w:left w:val="none" w:sz="0" w:space="0" w:color="auto"/>
        <w:bottom w:val="none" w:sz="0" w:space="0" w:color="auto"/>
        <w:right w:val="none" w:sz="0" w:space="0" w:color="auto"/>
      </w:divBdr>
    </w:div>
    <w:div w:id="744061958">
      <w:bodyDiv w:val="1"/>
      <w:marLeft w:val="0"/>
      <w:marRight w:val="0"/>
      <w:marTop w:val="0"/>
      <w:marBottom w:val="0"/>
      <w:divBdr>
        <w:top w:val="none" w:sz="0" w:space="0" w:color="auto"/>
        <w:left w:val="none" w:sz="0" w:space="0" w:color="auto"/>
        <w:bottom w:val="none" w:sz="0" w:space="0" w:color="auto"/>
        <w:right w:val="none" w:sz="0" w:space="0" w:color="auto"/>
      </w:divBdr>
    </w:div>
    <w:div w:id="744187970">
      <w:bodyDiv w:val="1"/>
      <w:marLeft w:val="0"/>
      <w:marRight w:val="0"/>
      <w:marTop w:val="0"/>
      <w:marBottom w:val="0"/>
      <w:divBdr>
        <w:top w:val="none" w:sz="0" w:space="0" w:color="auto"/>
        <w:left w:val="none" w:sz="0" w:space="0" w:color="auto"/>
        <w:bottom w:val="none" w:sz="0" w:space="0" w:color="auto"/>
        <w:right w:val="none" w:sz="0" w:space="0" w:color="auto"/>
      </w:divBdr>
    </w:div>
    <w:div w:id="745037391">
      <w:bodyDiv w:val="1"/>
      <w:marLeft w:val="0"/>
      <w:marRight w:val="0"/>
      <w:marTop w:val="0"/>
      <w:marBottom w:val="0"/>
      <w:divBdr>
        <w:top w:val="none" w:sz="0" w:space="0" w:color="auto"/>
        <w:left w:val="none" w:sz="0" w:space="0" w:color="auto"/>
        <w:bottom w:val="none" w:sz="0" w:space="0" w:color="auto"/>
        <w:right w:val="none" w:sz="0" w:space="0" w:color="auto"/>
      </w:divBdr>
    </w:div>
    <w:div w:id="747583038">
      <w:bodyDiv w:val="1"/>
      <w:marLeft w:val="0"/>
      <w:marRight w:val="0"/>
      <w:marTop w:val="0"/>
      <w:marBottom w:val="0"/>
      <w:divBdr>
        <w:top w:val="none" w:sz="0" w:space="0" w:color="auto"/>
        <w:left w:val="none" w:sz="0" w:space="0" w:color="auto"/>
        <w:bottom w:val="none" w:sz="0" w:space="0" w:color="auto"/>
        <w:right w:val="none" w:sz="0" w:space="0" w:color="auto"/>
      </w:divBdr>
    </w:div>
    <w:div w:id="749736423">
      <w:bodyDiv w:val="1"/>
      <w:marLeft w:val="0"/>
      <w:marRight w:val="0"/>
      <w:marTop w:val="0"/>
      <w:marBottom w:val="0"/>
      <w:divBdr>
        <w:top w:val="none" w:sz="0" w:space="0" w:color="auto"/>
        <w:left w:val="none" w:sz="0" w:space="0" w:color="auto"/>
        <w:bottom w:val="none" w:sz="0" w:space="0" w:color="auto"/>
        <w:right w:val="none" w:sz="0" w:space="0" w:color="auto"/>
      </w:divBdr>
    </w:div>
    <w:div w:id="750389225">
      <w:bodyDiv w:val="1"/>
      <w:marLeft w:val="0"/>
      <w:marRight w:val="0"/>
      <w:marTop w:val="0"/>
      <w:marBottom w:val="0"/>
      <w:divBdr>
        <w:top w:val="none" w:sz="0" w:space="0" w:color="auto"/>
        <w:left w:val="none" w:sz="0" w:space="0" w:color="auto"/>
        <w:bottom w:val="none" w:sz="0" w:space="0" w:color="auto"/>
        <w:right w:val="none" w:sz="0" w:space="0" w:color="auto"/>
      </w:divBdr>
    </w:div>
    <w:div w:id="752238734">
      <w:bodyDiv w:val="1"/>
      <w:marLeft w:val="0"/>
      <w:marRight w:val="0"/>
      <w:marTop w:val="0"/>
      <w:marBottom w:val="0"/>
      <w:divBdr>
        <w:top w:val="none" w:sz="0" w:space="0" w:color="auto"/>
        <w:left w:val="none" w:sz="0" w:space="0" w:color="auto"/>
        <w:bottom w:val="none" w:sz="0" w:space="0" w:color="auto"/>
        <w:right w:val="none" w:sz="0" w:space="0" w:color="auto"/>
      </w:divBdr>
    </w:div>
    <w:div w:id="752435498">
      <w:bodyDiv w:val="1"/>
      <w:marLeft w:val="0"/>
      <w:marRight w:val="0"/>
      <w:marTop w:val="0"/>
      <w:marBottom w:val="0"/>
      <w:divBdr>
        <w:top w:val="none" w:sz="0" w:space="0" w:color="auto"/>
        <w:left w:val="none" w:sz="0" w:space="0" w:color="auto"/>
        <w:bottom w:val="none" w:sz="0" w:space="0" w:color="auto"/>
        <w:right w:val="none" w:sz="0" w:space="0" w:color="auto"/>
      </w:divBdr>
    </w:div>
    <w:div w:id="755632368">
      <w:bodyDiv w:val="1"/>
      <w:marLeft w:val="0"/>
      <w:marRight w:val="0"/>
      <w:marTop w:val="0"/>
      <w:marBottom w:val="0"/>
      <w:divBdr>
        <w:top w:val="none" w:sz="0" w:space="0" w:color="auto"/>
        <w:left w:val="none" w:sz="0" w:space="0" w:color="auto"/>
        <w:bottom w:val="none" w:sz="0" w:space="0" w:color="auto"/>
        <w:right w:val="none" w:sz="0" w:space="0" w:color="auto"/>
      </w:divBdr>
    </w:div>
    <w:div w:id="756947455">
      <w:bodyDiv w:val="1"/>
      <w:marLeft w:val="0"/>
      <w:marRight w:val="0"/>
      <w:marTop w:val="0"/>
      <w:marBottom w:val="0"/>
      <w:divBdr>
        <w:top w:val="none" w:sz="0" w:space="0" w:color="auto"/>
        <w:left w:val="none" w:sz="0" w:space="0" w:color="auto"/>
        <w:bottom w:val="none" w:sz="0" w:space="0" w:color="auto"/>
        <w:right w:val="none" w:sz="0" w:space="0" w:color="auto"/>
      </w:divBdr>
    </w:div>
    <w:div w:id="758719109">
      <w:bodyDiv w:val="1"/>
      <w:marLeft w:val="0"/>
      <w:marRight w:val="0"/>
      <w:marTop w:val="0"/>
      <w:marBottom w:val="0"/>
      <w:divBdr>
        <w:top w:val="none" w:sz="0" w:space="0" w:color="auto"/>
        <w:left w:val="none" w:sz="0" w:space="0" w:color="auto"/>
        <w:bottom w:val="none" w:sz="0" w:space="0" w:color="auto"/>
        <w:right w:val="none" w:sz="0" w:space="0" w:color="auto"/>
      </w:divBdr>
    </w:div>
    <w:div w:id="758990317">
      <w:bodyDiv w:val="1"/>
      <w:marLeft w:val="0"/>
      <w:marRight w:val="0"/>
      <w:marTop w:val="0"/>
      <w:marBottom w:val="0"/>
      <w:divBdr>
        <w:top w:val="none" w:sz="0" w:space="0" w:color="auto"/>
        <w:left w:val="none" w:sz="0" w:space="0" w:color="auto"/>
        <w:bottom w:val="none" w:sz="0" w:space="0" w:color="auto"/>
        <w:right w:val="none" w:sz="0" w:space="0" w:color="auto"/>
      </w:divBdr>
    </w:div>
    <w:div w:id="760105482">
      <w:bodyDiv w:val="1"/>
      <w:marLeft w:val="0"/>
      <w:marRight w:val="0"/>
      <w:marTop w:val="0"/>
      <w:marBottom w:val="0"/>
      <w:divBdr>
        <w:top w:val="none" w:sz="0" w:space="0" w:color="auto"/>
        <w:left w:val="none" w:sz="0" w:space="0" w:color="auto"/>
        <w:bottom w:val="none" w:sz="0" w:space="0" w:color="auto"/>
        <w:right w:val="none" w:sz="0" w:space="0" w:color="auto"/>
      </w:divBdr>
    </w:div>
    <w:div w:id="762411006">
      <w:bodyDiv w:val="1"/>
      <w:marLeft w:val="0"/>
      <w:marRight w:val="0"/>
      <w:marTop w:val="0"/>
      <w:marBottom w:val="0"/>
      <w:divBdr>
        <w:top w:val="none" w:sz="0" w:space="0" w:color="auto"/>
        <w:left w:val="none" w:sz="0" w:space="0" w:color="auto"/>
        <w:bottom w:val="none" w:sz="0" w:space="0" w:color="auto"/>
        <w:right w:val="none" w:sz="0" w:space="0" w:color="auto"/>
      </w:divBdr>
    </w:div>
    <w:div w:id="763765343">
      <w:bodyDiv w:val="1"/>
      <w:marLeft w:val="0"/>
      <w:marRight w:val="0"/>
      <w:marTop w:val="0"/>
      <w:marBottom w:val="0"/>
      <w:divBdr>
        <w:top w:val="none" w:sz="0" w:space="0" w:color="auto"/>
        <w:left w:val="none" w:sz="0" w:space="0" w:color="auto"/>
        <w:bottom w:val="none" w:sz="0" w:space="0" w:color="auto"/>
        <w:right w:val="none" w:sz="0" w:space="0" w:color="auto"/>
      </w:divBdr>
    </w:div>
    <w:div w:id="763961626">
      <w:bodyDiv w:val="1"/>
      <w:marLeft w:val="0"/>
      <w:marRight w:val="0"/>
      <w:marTop w:val="0"/>
      <w:marBottom w:val="0"/>
      <w:divBdr>
        <w:top w:val="none" w:sz="0" w:space="0" w:color="auto"/>
        <w:left w:val="none" w:sz="0" w:space="0" w:color="auto"/>
        <w:bottom w:val="none" w:sz="0" w:space="0" w:color="auto"/>
        <w:right w:val="none" w:sz="0" w:space="0" w:color="auto"/>
      </w:divBdr>
    </w:div>
    <w:div w:id="768545349">
      <w:bodyDiv w:val="1"/>
      <w:marLeft w:val="0"/>
      <w:marRight w:val="0"/>
      <w:marTop w:val="0"/>
      <w:marBottom w:val="0"/>
      <w:divBdr>
        <w:top w:val="none" w:sz="0" w:space="0" w:color="auto"/>
        <w:left w:val="none" w:sz="0" w:space="0" w:color="auto"/>
        <w:bottom w:val="none" w:sz="0" w:space="0" w:color="auto"/>
        <w:right w:val="none" w:sz="0" w:space="0" w:color="auto"/>
      </w:divBdr>
    </w:div>
    <w:div w:id="769012695">
      <w:bodyDiv w:val="1"/>
      <w:marLeft w:val="0"/>
      <w:marRight w:val="0"/>
      <w:marTop w:val="0"/>
      <w:marBottom w:val="0"/>
      <w:divBdr>
        <w:top w:val="none" w:sz="0" w:space="0" w:color="auto"/>
        <w:left w:val="none" w:sz="0" w:space="0" w:color="auto"/>
        <w:bottom w:val="none" w:sz="0" w:space="0" w:color="auto"/>
        <w:right w:val="none" w:sz="0" w:space="0" w:color="auto"/>
      </w:divBdr>
    </w:div>
    <w:div w:id="770008111">
      <w:bodyDiv w:val="1"/>
      <w:marLeft w:val="0"/>
      <w:marRight w:val="0"/>
      <w:marTop w:val="0"/>
      <w:marBottom w:val="0"/>
      <w:divBdr>
        <w:top w:val="none" w:sz="0" w:space="0" w:color="auto"/>
        <w:left w:val="none" w:sz="0" w:space="0" w:color="auto"/>
        <w:bottom w:val="none" w:sz="0" w:space="0" w:color="auto"/>
        <w:right w:val="none" w:sz="0" w:space="0" w:color="auto"/>
      </w:divBdr>
    </w:div>
    <w:div w:id="770206381">
      <w:bodyDiv w:val="1"/>
      <w:marLeft w:val="0"/>
      <w:marRight w:val="0"/>
      <w:marTop w:val="0"/>
      <w:marBottom w:val="0"/>
      <w:divBdr>
        <w:top w:val="none" w:sz="0" w:space="0" w:color="auto"/>
        <w:left w:val="none" w:sz="0" w:space="0" w:color="auto"/>
        <w:bottom w:val="none" w:sz="0" w:space="0" w:color="auto"/>
        <w:right w:val="none" w:sz="0" w:space="0" w:color="auto"/>
      </w:divBdr>
    </w:div>
    <w:div w:id="770516126">
      <w:bodyDiv w:val="1"/>
      <w:marLeft w:val="0"/>
      <w:marRight w:val="0"/>
      <w:marTop w:val="0"/>
      <w:marBottom w:val="0"/>
      <w:divBdr>
        <w:top w:val="none" w:sz="0" w:space="0" w:color="auto"/>
        <w:left w:val="none" w:sz="0" w:space="0" w:color="auto"/>
        <w:bottom w:val="none" w:sz="0" w:space="0" w:color="auto"/>
        <w:right w:val="none" w:sz="0" w:space="0" w:color="auto"/>
      </w:divBdr>
    </w:div>
    <w:div w:id="771097957">
      <w:bodyDiv w:val="1"/>
      <w:marLeft w:val="0"/>
      <w:marRight w:val="0"/>
      <w:marTop w:val="0"/>
      <w:marBottom w:val="0"/>
      <w:divBdr>
        <w:top w:val="none" w:sz="0" w:space="0" w:color="auto"/>
        <w:left w:val="none" w:sz="0" w:space="0" w:color="auto"/>
        <w:bottom w:val="none" w:sz="0" w:space="0" w:color="auto"/>
        <w:right w:val="none" w:sz="0" w:space="0" w:color="auto"/>
      </w:divBdr>
    </w:div>
    <w:div w:id="776681140">
      <w:bodyDiv w:val="1"/>
      <w:marLeft w:val="0"/>
      <w:marRight w:val="0"/>
      <w:marTop w:val="0"/>
      <w:marBottom w:val="0"/>
      <w:divBdr>
        <w:top w:val="none" w:sz="0" w:space="0" w:color="auto"/>
        <w:left w:val="none" w:sz="0" w:space="0" w:color="auto"/>
        <w:bottom w:val="none" w:sz="0" w:space="0" w:color="auto"/>
        <w:right w:val="none" w:sz="0" w:space="0" w:color="auto"/>
      </w:divBdr>
    </w:div>
    <w:div w:id="778450788">
      <w:bodyDiv w:val="1"/>
      <w:marLeft w:val="0"/>
      <w:marRight w:val="0"/>
      <w:marTop w:val="0"/>
      <w:marBottom w:val="0"/>
      <w:divBdr>
        <w:top w:val="none" w:sz="0" w:space="0" w:color="auto"/>
        <w:left w:val="none" w:sz="0" w:space="0" w:color="auto"/>
        <w:bottom w:val="none" w:sz="0" w:space="0" w:color="auto"/>
        <w:right w:val="none" w:sz="0" w:space="0" w:color="auto"/>
      </w:divBdr>
    </w:div>
    <w:div w:id="778721200">
      <w:bodyDiv w:val="1"/>
      <w:marLeft w:val="0"/>
      <w:marRight w:val="0"/>
      <w:marTop w:val="0"/>
      <w:marBottom w:val="0"/>
      <w:divBdr>
        <w:top w:val="none" w:sz="0" w:space="0" w:color="auto"/>
        <w:left w:val="none" w:sz="0" w:space="0" w:color="auto"/>
        <w:bottom w:val="none" w:sz="0" w:space="0" w:color="auto"/>
        <w:right w:val="none" w:sz="0" w:space="0" w:color="auto"/>
      </w:divBdr>
    </w:div>
    <w:div w:id="779178012">
      <w:bodyDiv w:val="1"/>
      <w:marLeft w:val="0"/>
      <w:marRight w:val="0"/>
      <w:marTop w:val="0"/>
      <w:marBottom w:val="0"/>
      <w:divBdr>
        <w:top w:val="none" w:sz="0" w:space="0" w:color="auto"/>
        <w:left w:val="none" w:sz="0" w:space="0" w:color="auto"/>
        <w:bottom w:val="none" w:sz="0" w:space="0" w:color="auto"/>
        <w:right w:val="none" w:sz="0" w:space="0" w:color="auto"/>
      </w:divBdr>
    </w:div>
    <w:div w:id="780342282">
      <w:bodyDiv w:val="1"/>
      <w:marLeft w:val="0"/>
      <w:marRight w:val="0"/>
      <w:marTop w:val="0"/>
      <w:marBottom w:val="0"/>
      <w:divBdr>
        <w:top w:val="none" w:sz="0" w:space="0" w:color="auto"/>
        <w:left w:val="none" w:sz="0" w:space="0" w:color="auto"/>
        <w:bottom w:val="none" w:sz="0" w:space="0" w:color="auto"/>
        <w:right w:val="none" w:sz="0" w:space="0" w:color="auto"/>
      </w:divBdr>
    </w:div>
    <w:div w:id="781730342">
      <w:bodyDiv w:val="1"/>
      <w:marLeft w:val="0"/>
      <w:marRight w:val="0"/>
      <w:marTop w:val="0"/>
      <w:marBottom w:val="0"/>
      <w:divBdr>
        <w:top w:val="none" w:sz="0" w:space="0" w:color="auto"/>
        <w:left w:val="none" w:sz="0" w:space="0" w:color="auto"/>
        <w:bottom w:val="none" w:sz="0" w:space="0" w:color="auto"/>
        <w:right w:val="none" w:sz="0" w:space="0" w:color="auto"/>
      </w:divBdr>
    </w:div>
    <w:div w:id="782381913">
      <w:bodyDiv w:val="1"/>
      <w:marLeft w:val="0"/>
      <w:marRight w:val="0"/>
      <w:marTop w:val="0"/>
      <w:marBottom w:val="0"/>
      <w:divBdr>
        <w:top w:val="none" w:sz="0" w:space="0" w:color="auto"/>
        <w:left w:val="none" w:sz="0" w:space="0" w:color="auto"/>
        <w:bottom w:val="none" w:sz="0" w:space="0" w:color="auto"/>
        <w:right w:val="none" w:sz="0" w:space="0" w:color="auto"/>
      </w:divBdr>
    </w:div>
    <w:div w:id="782767594">
      <w:bodyDiv w:val="1"/>
      <w:marLeft w:val="0"/>
      <w:marRight w:val="0"/>
      <w:marTop w:val="0"/>
      <w:marBottom w:val="0"/>
      <w:divBdr>
        <w:top w:val="none" w:sz="0" w:space="0" w:color="auto"/>
        <w:left w:val="none" w:sz="0" w:space="0" w:color="auto"/>
        <w:bottom w:val="none" w:sz="0" w:space="0" w:color="auto"/>
        <w:right w:val="none" w:sz="0" w:space="0" w:color="auto"/>
      </w:divBdr>
    </w:div>
    <w:div w:id="785387791">
      <w:bodyDiv w:val="1"/>
      <w:marLeft w:val="0"/>
      <w:marRight w:val="0"/>
      <w:marTop w:val="0"/>
      <w:marBottom w:val="0"/>
      <w:divBdr>
        <w:top w:val="none" w:sz="0" w:space="0" w:color="auto"/>
        <w:left w:val="none" w:sz="0" w:space="0" w:color="auto"/>
        <w:bottom w:val="none" w:sz="0" w:space="0" w:color="auto"/>
        <w:right w:val="none" w:sz="0" w:space="0" w:color="auto"/>
      </w:divBdr>
    </w:div>
    <w:div w:id="788355290">
      <w:bodyDiv w:val="1"/>
      <w:marLeft w:val="0"/>
      <w:marRight w:val="0"/>
      <w:marTop w:val="0"/>
      <w:marBottom w:val="0"/>
      <w:divBdr>
        <w:top w:val="none" w:sz="0" w:space="0" w:color="auto"/>
        <w:left w:val="none" w:sz="0" w:space="0" w:color="auto"/>
        <w:bottom w:val="none" w:sz="0" w:space="0" w:color="auto"/>
        <w:right w:val="none" w:sz="0" w:space="0" w:color="auto"/>
      </w:divBdr>
    </w:div>
    <w:div w:id="789977698">
      <w:bodyDiv w:val="1"/>
      <w:marLeft w:val="0"/>
      <w:marRight w:val="0"/>
      <w:marTop w:val="0"/>
      <w:marBottom w:val="0"/>
      <w:divBdr>
        <w:top w:val="none" w:sz="0" w:space="0" w:color="auto"/>
        <w:left w:val="none" w:sz="0" w:space="0" w:color="auto"/>
        <w:bottom w:val="none" w:sz="0" w:space="0" w:color="auto"/>
        <w:right w:val="none" w:sz="0" w:space="0" w:color="auto"/>
      </w:divBdr>
    </w:div>
    <w:div w:id="792098528">
      <w:bodyDiv w:val="1"/>
      <w:marLeft w:val="0"/>
      <w:marRight w:val="0"/>
      <w:marTop w:val="0"/>
      <w:marBottom w:val="0"/>
      <w:divBdr>
        <w:top w:val="none" w:sz="0" w:space="0" w:color="auto"/>
        <w:left w:val="none" w:sz="0" w:space="0" w:color="auto"/>
        <w:bottom w:val="none" w:sz="0" w:space="0" w:color="auto"/>
        <w:right w:val="none" w:sz="0" w:space="0" w:color="auto"/>
      </w:divBdr>
    </w:div>
    <w:div w:id="792485627">
      <w:bodyDiv w:val="1"/>
      <w:marLeft w:val="0"/>
      <w:marRight w:val="0"/>
      <w:marTop w:val="0"/>
      <w:marBottom w:val="0"/>
      <w:divBdr>
        <w:top w:val="none" w:sz="0" w:space="0" w:color="auto"/>
        <w:left w:val="none" w:sz="0" w:space="0" w:color="auto"/>
        <w:bottom w:val="none" w:sz="0" w:space="0" w:color="auto"/>
        <w:right w:val="none" w:sz="0" w:space="0" w:color="auto"/>
      </w:divBdr>
    </w:div>
    <w:div w:id="794102390">
      <w:bodyDiv w:val="1"/>
      <w:marLeft w:val="0"/>
      <w:marRight w:val="0"/>
      <w:marTop w:val="0"/>
      <w:marBottom w:val="0"/>
      <w:divBdr>
        <w:top w:val="none" w:sz="0" w:space="0" w:color="auto"/>
        <w:left w:val="none" w:sz="0" w:space="0" w:color="auto"/>
        <w:bottom w:val="none" w:sz="0" w:space="0" w:color="auto"/>
        <w:right w:val="none" w:sz="0" w:space="0" w:color="auto"/>
      </w:divBdr>
    </w:div>
    <w:div w:id="794520187">
      <w:bodyDiv w:val="1"/>
      <w:marLeft w:val="0"/>
      <w:marRight w:val="0"/>
      <w:marTop w:val="0"/>
      <w:marBottom w:val="0"/>
      <w:divBdr>
        <w:top w:val="none" w:sz="0" w:space="0" w:color="auto"/>
        <w:left w:val="none" w:sz="0" w:space="0" w:color="auto"/>
        <w:bottom w:val="none" w:sz="0" w:space="0" w:color="auto"/>
        <w:right w:val="none" w:sz="0" w:space="0" w:color="auto"/>
      </w:divBdr>
    </w:div>
    <w:div w:id="796073040">
      <w:bodyDiv w:val="1"/>
      <w:marLeft w:val="0"/>
      <w:marRight w:val="0"/>
      <w:marTop w:val="0"/>
      <w:marBottom w:val="0"/>
      <w:divBdr>
        <w:top w:val="none" w:sz="0" w:space="0" w:color="auto"/>
        <w:left w:val="none" w:sz="0" w:space="0" w:color="auto"/>
        <w:bottom w:val="none" w:sz="0" w:space="0" w:color="auto"/>
        <w:right w:val="none" w:sz="0" w:space="0" w:color="auto"/>
      </w:divBdr>
    </w:div>
    <w:div w:id="801532284">
      <w:bodyDiv w:val="1"/>
      <w:marLeft w:val="0"/>
      <w:marRight w:val="0"/>
      <w:marTop w:val="0"/>
      <w:marBottom w:val="0"/>
      <w:divBdr>
        <w:top w:val="none" w:sz="0" w:space="0" w:color="auto"/>
        <w:left w:val="none" w:sz="0" w:space="0" w:color="auto"/>
        <w:bottom w:val="none" w:sz="0" w:space="0" w:color="auto"/>
        <w:right w:val="none" w:sz="0" w:space="0" w:color="auto"/>
      </w:divBdr>
    </w:div>
    <w:div w:id="804472903">
      <w:bodyDiv w:val="1"/>
      <w:marLeft w:val="0"/>
      <w:marRight w:val="0"/>
      <w:marTop w:val="0"/>
      <w:marBottom w:val="0"/>
      <w:divBdr>
        <w:top w:val="none" w:sz="0" w:space="0" w:color="auto"/>
        <w:left w:val="none" w:sz="0" w:space="0" w:color="auto"/>
        <w:bottom w:val="none" w:sz="0" w:space="0" w:color="auto"/>
        <w:right w:val="none" w:sz="0" w:space="0" w:color="auto"/>
      </w:divBdr>
    </w:div>
    <w:div w:id="810950979">
      <w:bodyDiv w:val="1"/>
      <w:marLeft w:val="0"/>
      <w:marRight w:val="0"/>
      <w:marTop w:val="0"/>
      <w:marBottom w:val="0"/>
      <w:divBdr>
        <w:top w:val="none" w:sz="0" w:space="0" w:color="auto"/>
        <w:left w:val="none" w:sz="0" w:space="0" w:color="auto"/>
        <w:bottom w:val="none" w:sz="0" w:space="0" w:color="auto"/>
        <w:right w:val="none" w:sz="0" w:space="0" w:color="auto"/>
      </w:divBdr>
    </w:div>
    <w:div w:id="812872226">
      <w:bodyDiv w:val="1"/>
      <w:marLeft w:val="0"/>
      <w:marRight w:val="0"/>
      <w:marTop w:val="0"/>
      <w:marBottom w:val="0"/>
      <w:divBdr>
        <w:top w:val="none" w:sz="0" w:space="0" w:color="auto"/>
        <w:left w:val="none" w:sz="0" w:space="0" w:color="auto"/>
        <w:bottom w:val="none" w:sz="0" w:space="0" w:color="auto"/>
        <w:right w:val="none" w:sz="0" w:space="0" w:color="auto"/>
      </w:divBdr>
    </w:div>
    <w:div w:id="812991376">
      <w:bodyDiv w:val="1"/>
      <w:marLeft w:val="0"/>
      <w:marRight w:val="0"/>
      <w:marTop w:val="0"/>
      <w:marBottom w:val="0"/>
      <w:divBdr>
        <w:top w:val="none" w:sz="0" w:space="0" w:color="auto"/>
        <w:left w:val="none" w:sz="0" w:space="0" w:color="auto"/>
        <w:bottom w:val="none" w:sz="0" w:space="0" w:color="auto"/>
        <w:right w:val="none" w:sz="0" w:space="0" w:color="auto"/>
      </w:divBdr>
    </w:div>
    <w:div w:id="817692739">
      <w:bodyDiv w:val="1"/>
      <w:marLeft w:val="0"/>
      <w:marRight w:val="0"/>
      <w:marTop w:val="0"/>
      <w:marBottom w:val="0"/>
      <w:divBdr>
        <w:top w:val="none" w:sz="0" w:space="0" w:color="auto"/>
        <w:left w:val="none" w:sz="0" w:space="0" w:color="auto"/>
        <w:bottom w:val="none" w:sz="0" w:space="0" w:color="auto"/>
        <w:right w:val="none" w:sz="0" w:space="0" w:color="auto"/>
      </w:divBdr>
    </w:div>
    <w:div w:id="818115430">
      <w:bodyDiv w:val="1"/>
      <w:marLeft w:val="0"/>
      <w:marRight w:val="0"/>
      <w:marTop w:val="0"/>
      <w:marBottom w:val="0"/>
      <w:divBdr>
        <w:top w:val="none" w:sz="0" w:space="0" w:color="auto"/>
        <w:left w:val="none" w:sz="0" w:space="0" w:color="auto"/>
        <w:bottom w:val="none" w:sz="0" w:space="0" w:color="auto"/>
        <w:right w:val="none" w:sz="0" w:space="0" w:color="auto"/>
      </w:divBdr>
    </w:div>
    <w:div w:id="818885933">
      <w:bodyDiv w:val="1"/>
      <w:marLeft w:val="0"/>
      <w:marRight w:val="0"/>
      <w:marTop w:val="0"/>
      <w:marBottom w:val="0"/>
      <w:divBdr>
        <w:top w:val="none" w:sz="0" w:space="0" w:color="auto"/>
        <w:left w:val="none" w:sz="0" w:space="0" w:color="auto"/>
        <w:bottom w:val="none" w:sz="0" w:space="0" w:color="auto"/>
        <w:right w:val="none" w:sz="0" w:space="0" w:color="auto"/>
      </w:divBdr>
    </w:div>
    <w:div w:id="820925605">
      <w:bodyDiv w:val="1"/>
      <w:marLeft w:val="0"/>
      <w:marRight w:val="0"/>
      <w:marTop w:val="0"/>
      <w:marBottom w:val="0"/>
      <w:divBdr>
        <w:top w:val="none" w:sz="0" w:space="0" w:color="auto"/>
        <w:left w:val="none" w:sz="0" w:space="0" w:color="auto"/>
        <w:bottom w:val="none" w:sz="0" w:space="0" w:color="auto"/>
        <w:right w:val="none" w:sz="0" w:space="0" w:color="auto"/>
      </w:divBdr>
    </w:div>
    <w:div w:id="823930885">
      <w:bodyDiv w:val="1"/>
      <w:marLeft w:val="0"/>
      <w:marRight w:val="0"/>
      <w:marTop w:val="0"/>
      <w:marBottom w:val="0"/>
      <w:divBdr>
        <w:top w:val="none" w:sz="0" w:space="0" w:color="auto"/>
        <w:left w:val="none" w:sz="0" w:space="0" w:color="auto"/>
        <w:bottom w:val="none" w:sz="0" w:space="0" w:color="auto"/>
        <w:right w:val="none" w:sz="0" w:space="0" w:color="auto"/>
      </w:divBdr>
    </w:div>
    <w:div w:id="827094444">
      <w:bodyDiv w:val="1"/>
      <w:marLeft w:val="0"/>
      <w:marRight w:val="0"/>
      <w:marTop w:val="0"/>
      <w:marBottom w:val="0"/>
      <w:divBdr>
        <w:top w:val="none" w:sz="0" w:space="0" w:color="auto"/>
        <w:left w:val="none" w:sz="0" w:space="0" w:color="auto"/>
        <w:bottom w:val="none" w:sz="0" w:space="0" w:color="auto"/>
        <w:right w:val="none" w:sz="0" w:space="0" w:color="auto"/>
      </w:divBdr>
    </w:div>
    <w:div w:id="827747410">
      <w:bodyDiv w:val="1"/>
      <w:marLeft w:val="0"/>
      <w:marRight w:val="0"/>
      <w:marTop w:val="0"/>
      <w:marBottom w:val="0"/>
      <w:divBdr>
        <w:top w:val="none" w:sz="0" w:space="0" w:color="auto"/>
        <w:left w:val="none" w:sz="0" w:space="0" w:color="auto"/>
        <w:bottom w:val="none" w:sz="0" w:space="0" w:color="auto"/>
        <w:right w:val="none" w:sz="0" w:space="0" w:color="auto"/>
      </w:divBdr>
    </w:div>
    <w:div w:id="829755985">
      <w:bodyDiv w:val="1"/>
      <w:marLeft w:val="0"/>
      <w:marRight w:val="0"/>
      <w:marTop w:val="0"/>
      <w:marBottom w:val="0"/>
      <w:divBdr>
        <w:top w:val="none" w:sz="0" w:space="0" w:color="auto"/>
        <w:left w:val="none" w:sz="0" w:space="0" w:color="auto"/>
        <w:bottom w:val="none" w:sz="0" w:space="0" w:color="auto"/>
        <w:right w:val="none" w:sz="0" w:space="0" w:color="auto"/>
      </w:divBdr>
    </w:div>
    <w:div w:id="831601902">
      <w:bodyDiv w:val="1"/>
      <w:marLeft w:val="0"/>
      <w:marRight w:val="0"/>
      <w:marTop w:val="0"/>
      <w:marBottom w:val="0"/>
      <w:divBdr>
        <w:top w:val="none" w:sz="0" w:space="0" w:color="auto"/>
        <w:left w:val="none" w:sz="0" w:space="0" w:color="auto"/>
        <w:bottom w:val="none" w:sz="0" w:space="0" w:color="auto"/>
        <w:right w:val="none" w:sz="0" w:space="0" w:color="auto"/>
      </w:divBdr>
    </w:div>
    <w:div w:id="831603561">
      <w:bodyDiv w:val="1"/>
      <w:marLeft w:val="0"/>
      <w:marRight w:val="0"/>
      <w:marTop w:val="0"/>
      <w:marBottom w:val="0"/>
      <w:divBdr>
        <w:top w:val="none" w:sz="0" w:space="0" w:color="auto"/>
        <w:left w:val="none" w:sz="0" w:space="0" w:color="auto"/>
        <w:bottom w:val="none" w:sz="0" w:space="0" w:color="auto"/>
        <w:right w:val="none" w:sz="0" w:space="0" w:color="auto"/>
      </w:divBdr>
    </w:div>
    <w:div w:id="832447699">
      <w:bodyDiv w:val="1"/>
      <w:marLeft w:val="0"/>
      <w:marRight w:val="0"/>
      <w:marTop w:val="0"/>
      <w:marBottom w:val="0"/>
      <w:divBdr>
        <w:top w:val="none" w:sz="0" w:space="0" w:color="auto"/>
        <w:left w:val="none" w:sz="0" w:space="0" w:color="auto"/>
        <w:bottom w:val="none" w:sz="0" w:space="0" w:color="auto"/>
        <w:right w:val="none" w:sz="0" w:space="0" w:color="auto"/>
      </w:divBdr>
    </w:div>
    <w:div w:id="832916633">
      <w:bodyDiv w:val="1"/>
      <w:marLeft w:val="0"/>
      <w:marRight w:val="0"/>
      <w:marTop w:val="0"/>
      <w:marBottom w:val="0"/>
      <w:divBdr>
        <w:top w:val="none" w:sz="0" w:space="0" w:color="auto"/>
        <w:left w:val="none" w:sz="0" w:space="0" w:color="auto"/>
        <w:bottom w:val="none" w:sz="0" w:space="0" w:color="auto"/>
        <w:right w:val="none" w:sz="0" w:space="0" w:color="auto"/>
      </w:divBdr>
    </w:div>
    <w:div w:id="834108124">
      <w:bodyDiv w:val="1"/>
      <w:marLeft w:val="0"/>
      <w:marRight w:val="0"/>
      <w:marTop w:val="0"/>
      <w:marBottom w:val="0"/>
      <w:divBdr>
        <w:top w:val="none" w:sz="0" w:space="0" w:color="auto"/>
        <w:left w:val="none" w:sz="0" w:space="0" w:color="auto"/>
        <w:bottom w:val="none" w:sz="0" w:space="0" w:color="auto"/>
        <w:right w:val="none" w:sz="0" w:space="0" w:color="auto"/>
      </w:divBdr>
    </w:div>
    <w:div w:id="840122849">
      <w:bodyDiv w:val="1"/>
      <w:marLeft w:val="0"/>
      <w:marRight w:val="0"/>
      <w:marTop w:val="0"/>
      <w:marBottom w:val="0"/>
      <w:divBdr>
        <w:top w:val="none" w:sz="0" w:space="0" w:color="auto"/>
        <w:left w:val="none" w:sz="0" w:space="0" w:color="auto"/>
        <w:bottom w:val="none" w:sz="0" w:space="0" w:color="auto"/>
        <w:right w:val="none" w:sz="0" w:space="0" w:color="auto"/>
      </w:divBdr>
    </w:div>
    <w:div w:id="840658860">
      <w:bodyDiv w:val="1"/>
      <w:marLeft w:val="0"/>
      <w:marRight w:val="0"/>
      <w:marTop w:val="0"/>
      <w:marBottom w:val="0"/>
      <w:divBdr>
        <w:top w:val="none" w:sz="0" w:space="0" w:color="auto"/>
        <w:left w:val="none" w:sz="0" w:space="0" w:color="auto"/>
        <w:bottom w:val="none" w:sz="0" w:space="0" w:color="auto"/>
        <w:right w:val="none" w:sz="0" w:space="0" w:color="auto"/>
      </w:divBdr>
    </w:div>
    <w:div w:id="842286188">
      <w:bodyDiv w:val="1"/>
      <w:marLeft w:val="0"/>
      <w:marRight w:val="0"/>
      <w:marTop w:val="0"/>
      <w:marBottom w:val="0"/>
      <w:divBdr>
        <w:top w:val="none" w:sz="0" w:space="0" w:color="auto"/>
        <w:left w:val="none" w:sz="0" w:space="0" w:color="auto"/>
        <w:bottom w:val="none" w:sz="0" w:space="0" w:color="auto"/>
        <w:right w:val="none" w:sz="0" w:space="0" w:color="auto"/>
      </w:divBdr>
    </w:div>
    <w:div w:id="842427389">
      <w:bodyDiv w:val="1"/>
      <w:marLeft w:val="0"/>
      <w:marRight w:val="0"/>
      <w:marTop w:val="0"/>
      <w:marBottom w:val="0"/>
      <w:divBdr>
        <w:top w:val="none" w:sz="0" w:space="0" w:color="auto"/>
        <w:left w:val="none" w:sz="0" w:space="0" w:color="auto"/>
        <w:bottom w:val="none" w:sz="0" w:space="0" w:color="auto"/>
        <w:right w:val="none" w:sz="0" w:space="0" w:color="auto"/>
      </w:divBdr>
    </w:div>
    <w:div w:id="842745263">
      <w:bodyDiv w:val="1"/>
      <w:marLeft w:val="0"/>
      <w:marRight w:val="0"/>
      <w:marTop w:val="0"/>
      <w:marBottom w:val="0"/>
      <w:divBdr>
        <w:top w:val="none" w:sz="0" w:space="0" w:color="auto"/>
        <w:left w:val="none" w:sz="0" w:space="0" w:color="auto"/>
        <w:bottom w:val="none" w:sz="0" w:space="0" w:color="auto"/>
        <w:right w:val="none" w:sz="0" w:space="0" w:color="auto"/>
      </w:divBdr>
    </w:div>
    <w:div w:id="843201142">
      <w:bodyDiv w:val="1"/>
      <w:marLeft w:val="0"/>
      <w:marRight w:val="0"/>
      <w:marTop w:val="0"/>
      <w:marBottom w:val="0"/>
      <w:divBdr>
        <w:top w:val="none" w:sz="0" w:space="0" w:color="auto"/>
        <w:left w:val="none" w:sz="0" w:space="0" w:color="auto"/>
        <w:bottom w:val="none" w:sz="0" w:space="0" w:color="auto"/>
        <w:right w:val="none" w:sz="0" w:space="0" w:color="auto"/>
      </w:divBdr>
    </w:div>
    <w:div w:id="843545552">
      <w:bodyDiv w:val="1"/>
      <w:marLeft w:val="0"/>
      <w:marRight w:val="0"/>
      <w:marTop w:val="0"/>
      <w:marBottom w:val="0"/>
      <w:divBdr>
        <w:top w:val="none" w:sz="0" w:space="0" w:color="auto"/>
        <w:left w:val="none" w:sz="0" w:space="0" w:color="auto"/>
        <w:bottom w:val="none" w:sz="0" w:space="0" w:color="auto"/>
        <w:right w:val="none" w:sz="0" w:space="0" w:color="auto"/>
      </w:divBdr>
    </w:div>
    <w:div w:id="843784421">
      <w:bodyDiv w:val="1"/>
      <w:marLeft w:val="0"/>
      <w:marRight w:val="0"/>
      <w:marTop w:val="0"/>
      <w:marBottom w:val="0"/>
      <w:divBdr>
        <w:top w:val="none" w:sz="0" w:space="0" w:color="auto"/>
        <w:left w:val="none" w:sz="0" w:space="0" w:color="auto"/>
        <w:bottom w:val="none" w:sz="0" w:space="0" w:color="auto"/>
        <w:right w:val="none" w:sz="0" w:space="0" w:color="auto"/>
      </w:divBdr>
    </w:div>
    <w:div w:id="844629605">
      <w:bodyDiv w:val="1"/>
      <w:marLeft w:val="0"/>
      <w:marRight w:val="0"/>
      <w:marTop w:val="0"/>
      <w:marBottom w:val="0"/>
      <w:divBdr>
        <w:top w:val="none" w:sz="0" w:space="0" w:color="auto"/>
        <w:left w:val="none" w:sz="0" w:space="0" w:color="auto"/>
        <w:bottom w:val="none" w:sz="0" w:space="0" w:color="auto"/>
        <w:right w:val="none" w:sz="0" w:space="0" w:color="auto"/>
      </w:divBdr>
    </w:div>
    <w:div w:id="845749741">
      <w:bodyDiv w:val="1"/>
      <w:marLeft w:val="0"/>
      <w:marRight w:val="0"/>
      <w:marTop w:val="0"/>
      <w:marBottom w:val="0"/>
      <w:divBdr>
        <w:top w:val="none" w:sz="0" w:space="0" w:color="auto"/>
        <w:left w:val="none" w:sz="0" w:space="0" w:color="auto"/>
        <w:bottom w:val="none" w:sz="0" w:space="0" w:color="auto"/>
        <w:right w:val="none" w:sz="0" w:space="0" w:color="auto"/>
      </w:divBdr>
    </w:div>
    <w:div w:id="846552317">
      <w:bodyDiv w:val="1"/>
      <w:marLeft w:val="0"/>
      <w:marRight w:val="0"/>
      <w:marTop w:val="0"/>
      <w:marBottom w:val="0"/>
      <w:divBdr>
        <w:top w:val="none" w:sz="0" w:space="0" w:color="auto"/>
        <w:left w:val="none" w:sz="0" w:space="0" w:color="auto"/>
        <w:bottom w:val="none" w:sz="0" w:space="0" w:color="auto"/>
        <w:right w:val="none" w:sz="0" w:space="0" w:color="auto"/>
      </w:divBdr>
    </w:div>
    <w:div w:id="846823257">
      <w:bodyDiv w:val="1"/>
      <w:marLeft w:val="0"/>
      <w:marRight w:val="0"/>
      <w:marTop w:val="0"/>
      <w:marBottom w:val="0"/>
      <w:divBdr>
        <w:top w:val="none" w:sz="0" w:space="0" w:color="auto"/>
        <w:left w:val="none" w:sz="0" w:space="0" w:color="auto"/>
        <w:bottom w:val="none" w:sz="0" w:space="0" w:color="auto"/>
        <w:right w:val="none" w:sz="0" w:space="0" w:color="auto"/>
      </w:divBdr>
    </w:div>
    <w:div w:id="847207745">
      <w:bodyDiv w:val="1"/>
      <w:marLeft w:val="0"/>
      <w:marRight w:val="0"/>
      <w:marTop w:val="0"/>
      <w:marBottom w:val="0"/>
      <w:divBdr>
        <w:top w:val="none" w:sz="0" w:space="0" w:color="auto"/>
        <w:left w:val="none" w:sz="0" w:space="0" w:color="auto"/>
        <w:bottom w:val="none" w:sz="0" w:space="0" w:color="auto"/>
        <w:right w:val="none" w:sz="0" w:space="0" w:color="auto"/>
      </w:divBdr>
    </w:div>
    <w:div w:id="847406379">
      <w:bodyDiv w:val="1"/>
      <w:marLeft w:val="0"/>
      <w:marRight w:val="0"/>
      <w:marTop w:val="0"/>
      <w:marBottom w:val="0"/>
      <w:divBdr>
        <w:top w:val="none" w:sz="0" w:space="0" w:color="auto"/>
        <w:left w:val="none" w:sz="0" w:space="0" w:color="auto"/>
        <w:bottom w:val="none" w:sz="0" w:space="0" w:color="auto"/>
        <w:right w:val="none" w:sz="0" w:space="0" w:color="auto"/>
      </w:divBdr>
    </w:div>
    <w:div w:id="848183805">
      <w:bodyDiv w:val="1"/>
      <w:marLeft w:val="0"/>
      <w:marRight w:val="0"/>
      <w:marTop w:val="0"/>
      <w:marBottom w:val="0"/>
      <w:divBdr>
        <w:top w:val="none" w:sz="0" w:space="0" w:color="auto"/>
        <w:left w:val="none" w:sz="0" w:space="0" w:color="auto"/>
        <w:bottom w:val="none" w:sz="0" w:space="0" w:color="auto"/>
        <w:right w:val="none" w:sz="0" w:space="0" w:color="auto"/>
      </w:divBdr>
    </w:div>
    <w:div w:id="848369297">
      <w:bodyDiv w:val="1"/>
      <w:marLeft w:val="0"/>
      <w:marRight w:val="0"/>
      <w:marTop w:val="0"/>
      <w:marBottom w:val="0"/>
      <w:divBdr>
        <w:top w:val="none" w:sz="0" w:space="0" w:color="auto"/>
        <w:left w:val="none" w:sz="0" w:space="0" w:color="auto"/>
        <w:bottom w:val="none" w:sz="0" w:space="0" w:color="auto"/>
        <w:right w:val="none" w:sz="0" w:space="0" w:color="auto"/>
      </w:divBdr>
    </w:div>
    <w:div w:id="848641098">
      <w:bodyDiv w:val="1"/>
      <w:marLeft w:val="0"/>
      <w:marRight w:val="0"/>
      <w:marTop w:val="0"/>
      <w:marBottom w:val="0"/>
      <w:divBdr>
        <w:top w:val="none" w:sz="0" w:space="0" w:color="auto"/>
        <w:left w:val="none" w:sz="0" w:space="0" w:color="auto"/>
        <w:bottom w:val="none" w:sz="0" w:space="0" w:color="auto"/>
        <w:right w:val="none" w:sz="0" w:space="0" w:color="auto"/>
      </w:divBdr>
    </w:div>
    <w:div w:id="848716826">
      <w:bodyDiv w:val="1"/>
      <w:marLeft w:val="0"/>
      <w:marRight w:val="0"/>
      <w:marTop w:val="0"/>
      <w:marBottom w:val="0"/>
      <w:divBdr>
        <w:top w:val="none" w:sz="0" w:space="0" w:color="auto"/>
        <w:left w:val="none" w:sz="0" w:space="0" w:color="auto"/>
        <w:bottom w:val="none" w:sz="0" w:space="0" w:color="auto"/>
        <w:right w:val="none" w:sz="0" w:space="0" w:color="auto"/>
      </w:divBdr>
    </w:div>
    <w:div w:id="850723050">
      <w:bodyDiv w:val="1"/>
      <w:marLeft w:val="0"/>
      <w:marRight w:val="0"/>
      <w:marTop w:val="0"/>
      <w:marBottom w:val="0"/>
      <w:divBdr>
        <w:top w:val="none" w:sz="0" w:space="0" w:color="auto"/>
        <w:left w:val="none" w:sz="0" w:space="0" w:color="auto"/>
        <w:bottom w:val="none" w:sz="0" w:space="0" w:color="auto"/>
        <w:right w:val="none" w:sz="0" w:space="0" w:color="auto"/>
      </w:divBdr>
    </w:div>
    <w:div w:id="853692379">
      <w:bodyDiv w:val="1"/>
      <w:marLeft w:val="0"/>
      <w:marRight w:val="0"/>
      <w:marTop w:val="0"/>
      <w:marBottom w:val="0"/>
      <w:divBdr>
        <w:top w:val="none" w:sz="0" w:space="0" w:color="auto"/>
        <w:left w:val="none" w:sz="0" w:space="0" w:color="auto"/>
        <w:bottom w:val="none" w:sz="0" w:space="0" w:color="auto"/>
        <w:right w:val="none" w:sz="0" w:space="0" w:color="auto"/>
      </w:divBdr>
    </w:div>
    <w:div w:id="853959015">
      <w:bodyDiv w:val="1"/>
      <w:marLeft w:val="0"/>
      <w:marRight w:val="0"/>
      <w:marTop w:val="0"/>
      <w:marBottom w:val="0"/>
      <w:divBdr>
        <w:top w:val="none" w:sz="0" w:space="0" w:color="auto"/>
        <w:left w:val="none" w:sz="0" w:space="0" w:color="auto"/>
        <w:bottom w:val="none" w:sz="0" w:space="0" w:color="auto"/>
        <w:right w:val="none" w:sz="0" w:space="0" w:color="auto"/>
      </w:divBdr>
    </w:div>
    <w:div w:id="854346646">
      <w:bodyDiv w:val="1"/>
      <w:marLeft w:val="0"/>
      <w:marRight w:val="0"/>
      <w:marTop w:val="0"/>
      <w:marBottom w:val="0"/>
      <w:divBdr>
        <w:top w:val="none" w:sz="0" w:space="0" w:color="auto"/>
        <w:left w:val="none" w:sz="0" w:space="0" w:color="auto"/>
        <w:bottom w:val="none" w:sz="0" w:space="0" w:color="auto"/>
        <w:right w:val="none" w:sz="0" w:space="0" w:color="auto"/>
      </w:divBdr>
    </w:div>
    <w:div w:id="854928450">
      <w:bodyDiv w:val="1"/>
      <w:marLeft w:val="0"/>
      <w:marRight w:val="0"/>
      <w:marTop w:val="0"/>
      <w:marBottom w:val="0"/>
      <w:divBdr>
        <w:top w:val="none" w:sz="0" w:space="0" w:color="auto"/>
        <w:left w:val="none" w:sz="0" w:space="0" w:color="auto"/>
        <w:bottom w:val="none" w:sz="0" w:space="0" w:color="auto"/>
        <w:right w:val="none" w:sz="0" w:space="0" w:color="auto"/>
      </w:divBdr>
    </w:div>
    <w:div w:id="860507697">
      <w:bodyDiv w:val="1"/>
      <w:marLeft w:val="0"/>
      <w:marRight w:val="0"/>
      <w:marTop w:val="0"/>
      <w:marBottom w:val="0"/>
      <w:divBdr>
        <w:top w:val="none" w:sz="0" w:space="0" w:color="auto"/>
        <w:left w:val="none" w:sz="0" w:space="0" w:color="auto"/>
        <w:bottom w:val="none" w:sz="0" w:space="0" w:color="auto"/>
        <w:right w:val="none" w:sz="0" w:space="0" w:color="auto"/>
      </w:divBdr>
    </w:div>
    <w:div w:id="861286388">
      <w:bodyDiv w:val="1"/>
      <w:marLeft w:val="0"/>
      <w:marRight w:val="0"/>
      <w:marTop w:val="0"/>
      <w:marBottom w:val="0"/>
      <w:divBdr>
        <w:top w:val="none" w:sz="0" w:space="0" w:color="auto"/>
        <w:left w:val="none" w:sz="0" w:space="0" w:color="auto"/>
        <w:bottom w:val="none" w:sz="0" w:space="0" w:color="auto"/>
        <w:right w:val="none" w:sz="0" w:space="0" w:color="auto"/>
      </w:divBdr>
    </w:div>
    <w:div w:id="863516768">
      <w:bodyDiv w:val="1"/>
      <w:marLeft w:val="0"/>
      <w:marRight w:val="0"/>
      <w:marTop w:val="0"/>
      <w:marBottom w:val="0"/>
      <w:divBdr>
        <w:top w:val="none" w:sz="0" w:space="0" w:color="auto"/>
        <w:left w:val="none" w:sz="0" w:space="0" w:color="auto"/>
        <w:bottom w:val="none" w:sz="0" w:space="0" w:color="auto"/>
        <w:right w:val="none" w:sz="0" w:space="0" w:color="auto"/>
      </w:divBdr>
    </w:div>
    <w:div w:id="864714620">
      <w:bodyDiv w:val="1"/>
      <w:marLeft w:val="0"/>
      <w:marRight w:val="0"/>
      <w:marTop w:val="0"/>
      <w:marBottom w:val="0"/>
      <w:divBdr>
        <w:top w:val="none" w:sz="0" w:space="0" w:color="auto"/>
        <w:left w:val="none" w:sz="0" w:space="0" w:color="auto"/>
        <w:bottom w:val="none" w:sz="0" w:space="0" w:color="auto"/>
        <w:right w:val="none" w:sz="0" w:space="0" w:color="auto"/>
      </w:divBdr>
    </w:div>
    <w:div w:id="865142814">
      <w:bodyDiv w:val="1"/>
      <w:marLeft w:val="0"/>
      <w:marRight w:val="0"/>
      <w:marTop w:val="0"/>
      <w:marBottom w:val="0"/>
      <w:divBdr>
        <w:top w:val="none" w:sz="0" w:space="0" w:color="auto"/>
        <w:left w:val="none" w:sz="0" w:space="0" w:color="auto"/>
        <w:bottom w:val="none" w:sz="0" w:space="0" w:color="auto"/>
        <w:right w:val="none" w:sz="0" w:space="0" w:color="auto"/>
      </w:divBdr>
    </w:div>
    <w:div w:id="866408551">
      <w:bodyDiv w:val="1"/>
      <w:marLeft w:val="0"/>
      <w:marRight w:val="0"/>
      <w:marTop w:val="0"/>
      <w:marBottom w:val="0"/>
      <w:divBdr>
        <w:top w:val="none" w:sz="0" w:space="0" w:color="auto"/>
        <w:left w:val="none" w:sz="0" w:space="0" w:color="auto"/>
        <w:bottom w:val="none" w:sz="0" w:space="0" w:color="auto"/>
        <w:right w:val="none" w:sz="0" w:space="0" w:color="auto"/>
      </w:divBdr>
    </w:div>
    <w:div w:id="868028140">
      <w:bodyDiv w:val="1"/>
      <w:marLeft w:val="0"/>
      <w:marRight w:val="0"/>
      <w:marTop w:val="0"/>
      <w:marBottom w:val="0"/>
      <w:divBdr>
        <w:top w:val="none" w:sz="0" w:space="0" w:color="auto"/>
        <w:left w:val="none" w:sz="0" w:space="0" w:color="auto"/>
        <w:bottom w:val="none" w:sz="0" w:space="0" w:color="auto"/>
        <w:right w:val="none" w:sz="0" w:space="0" w:color="auto"/>
      </w:divBdr>
    </w:div>
    <w:div w:id="869340048">
      <w:bodyDiv w:val="1"/>
      <w:marLeft w:val="0"/>
      <w:marRight w:val="0"/>
      <w:marTop w:val="0"/>
      <w:marBottom w:val="0"/>
      <w:divBdr>
        <w:top w:val="none" w:sz="0" w:space="0" w:color="auto"/>
        <w:left w:val="none" w:sz="0" w:space="0" w:color="auto"/>
        <w:bottom w:val="none" w:sz="0" w:space="0" w:color="auto"/>
        <w:right w:val="none" w:sz="0" w:space="0" w:color="auto"/>
      </w:divBdr>
    </w:div>
    <w:div w:id="869562394">
      <w:bodyDiv w:val="1"/>
      <w:marLeft w:val="0"/>
      <w:marRight w:val="0"/>
      <w:marTop w:val="0"/>
      <w:marBottom w:val="0"/>
      <w:divBdr>
        <w:top w:val="none" w:sz="0" w:space="0" w:color="auto"/>
        <w:left w:val="none" w:sz="0" w:space="0" w:color="auto"/>
        <w:bottom w:val="none" w:sz="0" w:space="0" w:color="auto"/>
        <w:right w:val="none" w:sz="0" w:space="0" w:color="auto"/>
      </w:divBdr>
    </w:div>
    <w:div w:id="870336541">
      <w:bodyDiv w:val="1"/>
      <w:marLeft w:val="0"/>
      <w:marRight w:val="0"/>
      <w:marTop w:val="0"/>
      <w:marBottom w:val="0"/>
      <w:divBdr>
        <w:top w:val="none" w:sz="0" w:space="0" w:color="auto"/>
        <w:left w:val="none" w:sz="0" w:space="0" w:color="auto"/>
        <w:bottom w:val="none" w:sz="0" w:space="0" w:color="auto"/>
        <w:right w:val="none" w:sz="0" w:space="0" w:color="auto"/>
      </w:divBdr>
    </w:div>
    <w:div w:id="870533202">
      <w:bodyDiv w:val="1"/>
      <w:marLeft w:val="0"/>
      <w:marRight w:val="0"/>
      <w:marTop w:val="0"/>
      <w:marBottom w:val="0"/>
      <w:divBdr>
        <w:top w:val="none" w:sz="0" w:space="0" w:color="auto"/>
        <w:left w:val="none" w:sz="0" w:space="0" w:color="auto"/>
        <w:bottom w:val="none" w:sz="0" w:space="0" w:color="auto"/>
        <w:right w:val="none" w:sz="0" w:space="0" w:color="auto"/>
      </w:divBdr>
    </w:div>
    <w:div w:id="871503453">
      <w:bodyDiv w:val="1"/>
      <w:marLeft w:val="0"/>
      <w:marRight w:val="0"/>
      <w:marTop w:val="0"/>
      <w:marBottom w:val="0"/>
      <w:divBdr>
        <w:top w:val="none" w:sz="0" w:space="0" w:color="auto"/>
        <w:left w:val="none" w:sz="0" w:space="0" w:color="auto"/>
        <w:bottom w:val="none" w:sz="0" w:space="0" w:color="auto"/>
        <w:right w:val="none" w:sz="0" w:space="0" w:color="auto"/>
      </w:divBdr>
    </w:div>
    <w:div w:id="874469174">
      <w:bodyDiv w:val="1"/>
      <w:marLeft w:val="0"/>
      <w:marRight w:val="0"/>
      <w:marTop w:val="0"/>
      <w:marBottom w:val="0"/>
      <w:divBdr>
        <w:top w:val="none" w:sz="0" w:space="0" w:color="auto"/>
        <w:left w:val="none" w:sz="0" w:space="0" w:color="auto"/>
        <w:bottom w:val="none" w:sz="0" w:space="0" w:color="auto"/>
        <w:right w:val="none" w:sz="0" w:space="0" w:color="auto"/>
      </w:divBdr>
    </w:div>
    <w:div w:id="876041823">
      <w:bodyDiv w:val="1"/>
      <w:marLeft w:val="0"/>
      <w:marRight w:val="0"/>
      <w:marTop w:val="0"/>
      <w:marBottom w:val="0"/>
      <w:divBdr>
        <w:top w:val="none" w:sz="0" w:space="0" w:color="auto"/>
        <w:left w:val="none" w:sz="0" w:space="0" w:color="auto"/>
        <w:bottom w:val="none" w:sz="0" w:space="0" w:color="auto"/>
        <w:right w:val="none" w:sz="0" w:space="0" w:color="auto"/>
      </w:divBdr>
    </w:div>
    <w:div w:id="877160535">
      <w:bodyDiv w:val="1"/>
      <w:marLeft w:val="0"/>
      <w:marRight w:val="0"/>
      <w:marTop w:val="0"/>
      <w:marBottom w:val="0"/>
      <w:divBdr>
        <w:top w:val="none" w:sz="0" w:space="0" w:color="auto"/>
        <w:left w:val="none" w:sz="0" w:space="0" w:color="auto"/>
        <w:bottom w:val="none" w:sz="0" w:space="0" w:color="auto"/>
        <w:right w:val="none" w:sz="0" w:space="0" w:color="auto"/>
      </w:divBdr>
    </w:div>
    <w:div w:id="878323370">
      <w:bodyDiv w:val="1"/>
      <w:marLeft w:val="0"/>
      <w:marRight w:val="0"/>
      <w:marTop w:val="0"/>
      <w:marBottom w:val="0"/>
      <w:divBdr>
        <w:top w:val="none" w:sz="0" w:space="0" w:color="auto"/>
        <w:left w:val="none" w:sz="0" w:space="0" w:color="auto"/>
        <w:bottom w:val="none" w:sz="0" w:space="0" w:color="auto"/>
        <w:right w:val="none" w:sz="0" w:space="0" w:color="auto"/>
      </w:divBdr>
    </w:div>
    <w:div w:id="881481127">
      <w:bodyDiv w:val="1"/>
      <w:marLeft w:val="0"/>
      <w:marRight w:val="0"/>
      <w:marTop w:val="0"/>
      <w:marBottom w:val="0"/>
      <w:divBdr>
        <w:top w:val="none" w:sz="0" w:space="0" w:color="auto"/>
        <w:left w:val="none" w:sz="0" w:space="0" w:color="auto"/>
        <w:bottom w:val="none" w:sz="0" w:space="0" w:color="auto"/>
        <w:right w:val="none" w:sz="0" w:space="0" w:color="auto"/>
      </w:divBdr>
    </w:div>
    <w:div w:id="885719242">
      <w:bodyDiv w:val="1"/>
      <w:marLeft w:val="0"/>
      <w:marRight w:val="0"/>
      <w:marTop w:val="0"/>
      <w:marBottom w:val="0"/>
      <w:divBdr>
        <w:top w:val="none" w:sz="0" w:space="0" w:color="auto"/>
        <w:left w:val="none" w:sz="0" w:space="0" w:color="auto"/>
        <w:bottom w:val="none" w:sz="0" w:space="0" w:color="auto"/>
        <w:right w:val="none" w:sz="0" w:space="0" w:color="auto"/>
      </w:divBdr>
    </w:div>
    <w:div w:id="889417293">
      <w:bodyDiv w:val="1"/>
      <w:marLeft w:val="0"/>
      <w:marRight w:val="0"/>
      <w:marTop w:val="0"/>
      <w:marBottom w:val="0"/>
      <w:divBdr>
        <w:top w:val="none" w:sz="0" w:space="0" w:color="auto"/>
        <w:left w:val="none" w:sz="0" w:space="0" w:color="auto"/>
        <w:bottom w:val="none" w:sz="0" w:space="0" w:color="auto"/>
        <w:right w:val="none" w:sz="0" w:space="0" w:color="auto"/>
      </w:divBdr>
    </w:div>
    <w:div w:id="890775555">
      <w:bodyDiv w:val="1"/>
      <w:marLeft w:val="0"/>
      <w:marRight w:val="0"/>
      <w:marTop w:val="0"/>
      <w:marBottom w:val="0"/>
      <w:divBdr>
        <w:top w:val="none" w:sz="0" w:space="0" w:color="auto"/>
        <w:left w:val="none" w:sz="0" w:space="0" w:color="auto"/>
        <w:bottom w:val="none" w:sz="0" w:space="0" w:color="auto"/>
        <w:right w:val="none" w:sz="0" w:space="0" w:color="auto"/>
      </w:divBdr>
    </w:div>
    <w:div w:id="891619111">
      <w:bodyDiv w:val="1"/>
      <w:marLeft w:val="0"/>
      <w:marRight w:val="0"/>
      <w:marTop w:val="0"/>
      <w:marBottom w:val="0"/>
      <w:divBdr>
        <w:top w:val="none" w:sz="0" w:space="0" w:color="auto"/>
        <w:left w:val="none" w:sz="0" w:space="0" w:color="auto"/>
        <w:bottom w:val="none" w:sz="0" w:space="0" w:color="auto"/>
        <w:right w:val="none" w:sz="0" w:space="0" w:color="auto"/>
      </w:divBdr>
    </w:div>
    <w:div w:id="892237533">
      <w:bodyDiv w:val="1"/>
      <w:marLeft w:val="0"/>
      <w:marRight w:val="0"/>
      <w:marTop w:val="0"/>
      <w:marBottom w:val="0"/>
      <w:divBdr>
        <w:top w:val="none" w:sz="0" w:space="0" w:color="auto"/>
        <w:left w:val="none" w:sz="0" w:space="0" w:color="auto"/>
        <w:bottom w:val="none" w:sz="0" w:space="0" w:color="auto"/>
        <w:right w:val="none" w:sz="0" w:space="0" w:color="auto"/>
      </w:divBdr>
    </w:div>
    <w:div w:id="894852169">
      <w:bodyDiv w:val="1"/>
      <w:marLeft w:val="0"/>
      <w:marRight w:val="0"/>
      <w:marTop w:val="0"/>
      <w:marBottom w:val="0"/>
      <w:divBdr>
        <w:top w:val="none" w:sz="0" w:space="0" w:color="auto"/>
        <w:left w:val="none" w:sz="0" w:space="0" w:color="auto"/>
        <w:bottom w:val="none" w:sz="0" w:space="0" w:color="auto"/>
        <w:right w:val="none" w:sz="0" w:space="0" w:color="auto"/>
      </w:divBdr>
    </w:div>
    <w:div w:id="896866316">
      <w:bodyDiv w:val="1"/>
      <w:marLeft w:val="0"/>
      <w:marRight w:val="0"/>
      <w:marTop w:val="0"/>
      <w:marBottom w:val="0"/>
      <w:divBdr>
        <w:top w:val="none" w:sz="0" w:space="0" w:color="auto"/>
        <w:left w:val="none" w:sz="0" w:space="0" w:color="auto"/>
        <w:bottom w:val="none" w:sz="0" w:space="0" w:color="auto"/>
        <w:right w:val="none" w:sz="0" w:space="0" w:color="auto"/>
      </w:divBdr>
    </w:div>
    <w:div w:id="896941860">
      <w:bodyDiv w:val="1"/>
      <w:marLeft w:val="0"/>
      <w:marRight w:val="0"/>
      <w:marTop w:val="0"/>
      <w:marBottom w:val="0"/>
      <w:divBdr>
        <w:top w:val="none" w:sz="0" w:space="0" w:color="auto"/>
        <w:left w:val="none" w:sz="0" w:space="0" w:color="auto"/>
        <w:bottom w:val="none" w:sz="0" w:space="0" w:color="auto"/>
        <w:right w:val="none" w:sz="0" w:space="0" w:color="auto"/>
      </w:divBdr>
    </w:div>
    <w:div w:id="897086997">
      <w:bodyDiv w:val="1"/>
      <w:marLeft w:val="0"/>
      <w:marRight w:val="0"/>
      <w:marTop w:val="0"/>
      <w:marBottom w:val="0"/>
      <w:divBdr>
        <w:top w:val="none" w:sz="0" w:space="0" w:color="auto"/>
        <w:left w:val="none" w:sz="0" w:space="0" w:color="auto"/>
        <w:bottom w:val="none" w:sz="0" w:space="0" w:color="auto"/>
        <w:right w:val="none" w:sz="0" w:space="0" w:color="auto"/>
      </w:divBdr>
    </w:div>
    <w:div w:id="897470589">
      <w:bodyDiv w:val="1"/>
      <w:marLeft w:val="0"/>
      <w:marRight w:val="0"/>
      <w:marTop w:val="0"/>
      <w:marBottom w:val="0"/>
      <w:divBdr>
        <w:top w:val="none" w:sz="0" w:space="0" w:color="auto"/>
        <w:left w:val="none" w:sz="0" w:space="0" w:color="auto"/>
        <w:bottom w:val="none" w:sz="0" w:space="0" w:color="auto"/>
        <w:right w:val="none" w:sz="0" w:space="0" w:color="auto"/>
      </w:divBdr>
    </w:div>
    <w:div w:id="897742937">
      <w:bodyDiv w:val="1"/>
      <w:marLeft w:val="0"/>
      <w:marRight w:val="0"/>
      <w:marTop w:val="0"/>
      <w:marBottom w:val="0"/>
      <w:divBdr>
        <w:top w:val="none" w:sz="0" w:space="0" w:color="auto"/>
        <w:left w:val="none" w:sz="0" w:space="0" w:color="auto"/>
        <w:bottom w:val="none" w:sz="0" w:space="0" w:color="auto"/>
        <w:right w:val="none" w:sz="0" w:space="0" w:color="auto"/>
      </w:divBdr>
    </w:div>
    <w:div w:id="897860899">
      <w:bodyDiv w:val="1"/>
      <w:marLeft w:val="0"/>
      <w:marRight w:val="0"/>
      <w:marTop w:val="0"/>
      <w:marBottom w:val="0"/>
      <w:divBdr>
        <w:top w:val="none" w:sz="0" w:space="0" w:color="auto"/>
        <w:left w:val="none" w:sz="0" w:space="0" w:color="auto"/>
        <w:bottom w:val="none" w:sz="0" w:space="0" w:color="auto"/>
        <w:right w:val="none" w:sz="0" w:space="0" w:color="auto"/>
      </w:divBdr>
    </w:div>
    <w:div w:id="898321836">
      <w:bodyDiv w:val="1"/>
      <w:marLeft w:val="0"/>
      <w:marRight w:val="0"/>
      <w:marTop w:val="0"/>
      <w:marBottom w:val="0"/>
      <w:divBdr>
        <w:top w:val="none" w:sz="0" w:space="0" w:color="auto"/>
        <w:left w:val="none" w:sz="0" w:space="0" w:color="auto"/>
        <w:bottom w:val="none" w:sz="0" w:space="0" w:color="auto"/>
        <w:right w:val="none" w:sz="0" w:space="0" w:color="auto"/>
      </w:divBdr>
    </w:div>
    <w:div w:id="900870535">
      <w:bodyDiv w:val="1"/>
      <w:marLeft w:val="0"/>
      <w:marRight w:val="0"/>
      <w:marTop w:val="0"/>
      <w:marBottom w:val="0"/>
      <w:divBdr>
        <w:top w:val="none" w:sz="0" w:space="0" w:color="auto"/>
        <w:left w:val="none" w:sz="0" w:space="0" w:color="auto"/>
        <w:bottom w:val="none" w:sz="0" w:space="0" w:color="auto"/>
        <w:right w:val="none" w:sz="0" w:space="0" w:color="auto"/>
      </w:divBdr>
    </w:div>
    <w:div w:id="901527363">
      <w:bodyDiv w:val="1"/>
      <w:marLeft w:val="0"/>
      <w:marRight w:val="0"/>
      <w:marTop w:val="0"/>
      <w:marBottom w:val="0"/>
      <w:divBdr>
        <w:top w:val="none" w:sz="0" w:space="0" w:color="auto"/>
        <w:left w:val="none" w:sz="0" w:space="0" w:color="auto"/>
        <w:bottom w:val="none" w:sz="0" w:space="0" w:color="auto"/>
        <w:right w:val="none" w:sz="0" w:space="0" w:color="auto"/>
      </w:divBdr>
    </w:div>
    <w:div w:id="903100749">
      <w:bodyDiv w:val="1"/>
      <w:marLeft w:val="0"/>
      <w:marRight w:val="0"/>
      <w:marTop w:val="0"/>
      <w:marBottom w:val="0"/>
      <w:divBdr>
        <w:top w:val="none" w:sz="0" w:space="0" w:color="auto"/>
        <w:left w:val="none" w:sz="0" w:space="0" w:color="auto"/>
        <w:bottom w:val="none" w:sz="0" w:space="0" w:color="auto"/>
        <w:right w:val="none" w:sz="0" w:space="0" w:color="auto"/>
      </w:divBdr>
    </w:div>
    <w:div w:id="905259735">
      <w:bodyDiv w:val="1"/>
      <w:marLeft w:val="0"/>
      <w:marRight w:val="0"/>
      <w:marTop w:val="0"/>
      <w:marBottom w:val="0"/>
      <w:divBdr>
        <w:top w:val="none" w:sz="0" w:space="0" w:color="auto"/>
        <w:left w:val="none" w:sz="0" w:space="0" w:color="auto"/>
        <w:bottom w:val="none" w:sz="0" w:space="0" w:color="auto"/>
        <w:right w:val="none" w:sz="0" w:space="0" w:color="auto"/>
      </w:divBdr>
    </w:div>
    <w:div w:id="905843499">
      <w:bodyDiv w:val="1"/>
      <w:marLeft w:val="0"/>
      <w:marRight w:val="0"/>
      <w:marTop w:val="0"/>
      <w:marBottom w:val="0"/>
      <w:divBdr>
        <w:top w:val="none" w:sz="0" w:space="0" w:color="auto"/>
        <w:left w:val="none" w:sz="0" w:space="0" w:color="auto"/>
        <w:bottom w:val="none" w:sz="0" w:space="0" w:color="auto"/>
        <w:right w:val="none" w:sz="0" w:space="0" w:color="auto"/>
      </w:divBdr>
    </w:div>
    <w:div w:id="906915865">
      <w:bodyDiv w:val="1"/>
      <w:marLeft w:val="0"/>
      <w:marRight w:val="0"/>
      <w:marTop w:val="0"/>
      <w:marBottom w:val="0"/>
      <w:divBdr>
        <w:top w:val="none" w:sz="0" w:space="0" w:color="auto"/>
        <w:left w:val="none" w:sz="0" w:space="0" w:color="auto"/>
        <w:bottom w:val="none" w:sz="0" w:space="0" w:color="auto"/>
        <w:right w:val="none" w:sz="0" w:space="0" w:color="auto"/>
      </w:divBdr>
    </w:div>
    <w:div w:id="907571472">
      <w:bodyDiv w:val="1"/>
      <w:marLeft w:val="0"/>
      <w:marRight w:val="0"/>
      <w:marTop w:val="0"/>
      <w:marBottom w:val="0"/>
      <w:divBdr>
        <w:top w:val="none" w:sz="0" w:space="0" w:color="auto"/>
        <w:left w:val="none" w:sz="0" w:space="0" w:color="auto"/>
        <w:bottom w:val="none" w:sz="0" w:space="0" w:color="auto"/>
        <w:right w:val="none" w:sz="0" w:space="0" w:color="auto"/>
      </w:divBdr>
    </w:div>
    <w:div w:id="908492733">
      <w:bodyDiv w:val="1"/>
      <w:marLeft w:val="0"/>
      <w:marRight w:val="0"/>
      <w:marTop w:val="0"/>
      <w:marBottom w:val="0"/>
      <w:divBdr>
        <w:top w:val="none" w:sz="0" w:space="0" w:color="auto"/>
        <w:left w:val="none" w:sz="0" w:space="0" w:color="auto"/>
        <w:bottom w:val="none" w:sz="0" w:space="0" w:color="auto"/>
        <w:right w:val="none" w:sz="0" w:space="0" w:color="auto"/>
      </w:divBdr>
    </w:div>
    <w:div w:id="909121318">
      <w:bodyDiv w:val="1"/>
      <w:marLeft w:val="0"/>
      <w:marRight w:val="0"/>
      <w:marTop w:val="0"/>
      <w:marBottom w:val="0"/>
      <w:divBdr>
        <w:top w:val="none" w:sz="0" w:space="0" w:color="auto"/>
        <w:left w:val="none" w:sz="0" w:space="0" w:color="auto"/>
        <w:bottom w:val="none" w:sz="0" w:space="0" w:color="auto"/>
        <w:right w:val="none" w:sz="0" w:space="0" w:color="auto"/>
      </w:divBdr>
    </w:div>
    <w:div w:id="912205587">
      <w:bodyDiv w:val="1"/>
      <w:marLeft w:val="0"/>
      <w:marRight w:val="0"/>
      <w:marTop w:val="0"/>
      <w:marBottom w:val="0"/>
      <w:divBdr>
        <w:top w:val="none" w:sz="0" w:space="0" w:color="auto"/>
        <w:left w:val="none" w:sz="0" w:space="0" w:color="auto"/>
        <w:bottom w:val="none" w:sz="0" w:space="0" w:color="auto"/>
        <w:right w:val="none" w:sz="0" w:space="0" w:color="auto"/>
      </w:divBdr>
    </w:div>
    <w:div w:id="913395127">
      <w:bodyDiv w:val="1"/>
      <w:marLeft w:val="0"/>
      <w:marRight w:val="0"/>
      <w:marTop w:val="0"/>
      <w:marBottom w:val="0"/>
      <w:divBdr>
        <w:top w:val="none" w:sz="0" w:space="0" w:color="auto"/>
        <w:left w:val="none" w:sz="0" w:space="0" w:color="auto"/>
        <w:bottom w:val="none" w:sz="0" w:space="0" w:color="auto"/>
        <w:right w:val="none" w:sz="0" w:space="0" w:color="auto"/>
      </w:divBdr>
    </w:div>
    <w:div w:id="914359262">
      <w:bodyDiv w:val="1"/>
      <w:marLeft w:val="0"/>
      <w:marRight w:val="0"/>
      <w:marTop w:val="0"/>
      <w:marBottom w:val="0"/>
      <w:divBdr>
        <w:top w:val="none" w:sz="0" w:space="0" w:color="auto"/>
        <w:left w:val="none" w:sz="0" w:space="0" w:color="auto"/>
        <w:bottom w:val="none" w:sz="0" w:space="0" w:color="auto"/>
        <w:right w:val="none" w:sz="0" w:space="0" w:color="auto"/>
      </w:divBdr>
    </w:div>
    <w:div w:id="914976892">
      <w:bodyDiv w:val="1"/>
      <w:marLeft w:val="0"/>
      <w:marRight w:val="0"/>
      <w:marTop w:val="0"/>
      <w:marBottom w:val="0"/>
      <w:divBdr>
        <w:top w:val="none" w:sz="0" w:space="0" w:color="auto"/>
        <w:left w:val="none" w:sz="0" w:space="0" w:color="auto"/>
        <w:bottom w:val="none" w:sz="0" w:space="0" w:color="auto"/>
        <w:right w:val="none" w:sz="0" w:space="0" w:color="auto"/>
      </w:divBdr>
    </w:div>
    <w:div w:id="915167731">
      <w:bodyDiv w:val="1"/>
      <w:marLeft w:val="0"/>
      <w:marRight w:val="0"/>
      <w:marTop w:val="0"/>
      <w:marBottom w:val="0"/>
      <w:divBdr>
        <w:top w:val="none" w:sz="0" w:space="0" w:color="auto"/>
        <w:left w:val="none" w:sz="0" w:space="0" w:color="auto"/>
        <w:bottom w:val="none" w:sz="0" w:space="0" w:color="auto"/>
        <w:right w:val="none" w:sz="0" w:space="0" w:color="auto"/>
      </w:divBdr>
    </w:div>
    <w:div w:id="915482116">
      <w:bodyDiv w:val="1"/>
      <w:marLeft w:val="0"/>
      <w:marRight w:val="0"/>
      <w:marTop w:val="0"/>
      <w:marBottom w:val="0"/>
      <w:divBdr>
        <w:top w:val="none" w:sz="0" w:space="0" w:color="auto"/>
        <w:left w:val="none" w:sz="0" w:space="0" w:color="auto"/>
        <w:bottom w:val="none" w:sz="0" w:space="0" w:color="auto"/>
        <w:right w:val="none" w:sz="0" w:space="0" w:color="auto"/>
      </w:divBdr>
    </w:div>
    <w:div w:id="915548939">
      <w:bodyDiv w:val="1"/>
      <w:marLeft w:val="0"/>
      <w:marRight w:val="0"/>
      <w:marTop w:val="0"/>
      <w:marBottom w:val="0"/>
      <w:divBdr>
        <w:top w:val="none" w:sz="0" w:space="0" w:color="auto"/>
        <w:left w:val="none" w:sz="0" w:space="0" w:color="auto"/>
        <w:bottom w:val="none" w:sz="0" w:space="0" w:color="auto"/>
        <w:right w:val="none" w:sz="0" w:space="0" w:color="auto"/>
      </w:divBdr>
    </w:div>
    <w:div w:id="917325990">
      <w:bodyDiv w:val="1"/>
      <w:marLeft w:val="0"/>
      <w:marRight w:val="0"/>
      <w:marTop w:val="0"/>
      <w:marBottom w:val="0"/>
      <w:divBdr>
        <w:top w:val="none" w:sz="0" w:space="0" w:color="auto"/>
        <w:left w:val="none" w:sz="0" w:space="0" w:color="auto"/>
        <w:bottom w:val="none" w:sz="0" w:space="0" w:color="auto"/>
        <w:right w:val="none" w:sz="0" w:space="0" w:color="auto"/>
      </w:divBdr>
    </w:div>
    <w:div w:id="917789953">
      <w:bodyDiv w:val="1"/>
      <w:marLeft w:val="0"/>
      <w:marRight w:val="0"/>
      <w:marTop w:val="0"/>
      <w:marBottom w:val="0"/>
      <w:divBdr>
        <w:top w:val="none" w:sz="0" w:space="0" w:color="auto"/>
        <w:left w:val="none" w:sz="0" w:space="0" w:color="auto"/>
        <w:bottom w:val="none" w:sz="0" w:space="0" w:color="auto"/>
        <w:right w:val="none" w:sz="0" w:space="0" w:color="auto"/>
      </w:divBdr>
    </w:div>
    <w:div w:id="919371188">
      <w:bodyDiv w:val="1"/>
      <w:marLeft w:val="0"/>
      <w:marRight w:val="0"/>
      <w:marTop w:val="0"/>
      <w:marBottom w:val="0"/>
      <w:divBdr>
        <w:top w:val="none" w:sz="0" w:space="0" w:color="auto"/>
        <w:left w:val="none" w:sz="0" w:space="0" w:color="auto"/>
        <w:bottom w:val="none" w:sz="0" w:space="0" w:color="auto"/>
        <w:right w:val="none" w:sz="0" w:space="0" w:color="auto"/>
      </w:divBdr>
    </w:div>
    <w:div w:id="919606151">
      <w:bodyDiv w:val="1"/>
      <w:marLeft w:val="0"/>
      <w:marRight w:val="0"/>
      <w:marTop w:val="0"/>
      <w:marBottom w:val="0"/>
      <w:divBdr>
        <w:top w:val="none" w:sz="0" w:space="0" w:color="auto"/>
        <w:left w:val="none" w:sz="0" w:space="0" w:color="auto"/>
        <w:bottom w:val="none" w:sz="0" w:space="0" w:color="auto"/>
        <w:right w:val="none" w:sz="0" w:space="0" w:color="auto"/>
      </w:divBdr>
    </w:div>
    <w:div w:id="922184385">
      <w:bodyDiv w:val="1"/>
      <w:marLeft w:val="0"/>
      <w:marRight w:val="0"/>
      <w:marTop w:val="0"/>
      <w:marBottom w:val="0"/>
      <w:divBdr>
        <w:top w:val="none" w:sz="0" w:space="0" w:color="auto"/>
        <w:left w:val="none" w:sz="0" w:space="0" w:color="auto"/>
        <w:bottom w:val="none" w:sz="0" w:space="0" w:color="auto"/>
        <w:right w:val="none" w:sz="0" w:space="0" w:color="auto"/>
      </w:divBdr>
    </w:div>
    <w:div w:id="922299307">
      <w:bodyDiv w:val="1"/>
      <w:marLeft w:val="0"/>
      <w:marRight w:val="0"/>
      <w:marTop w:val="0"/>
      <w:marBottom w:val="0"/>
      <w:divBdr>
        <w:top w:val="none" w:sz="0" w:space="0" w:color="auto"/>
        <w:left w:val="none" w:sz="0" w:space="0" w:color="auto"/>
        <w:bottom w:val="none" w:sz="0" w:space="0" w:color="auto"/>
        <w:right w:val="none" w:sz="0" w:space="0" w:color="auto"/>
      </w:divBdr>
    </w:div>
    <w:div w:id="924190550">
      <w:bodyDiv w:val="1"/>
      <w:marLeft w:val="0"/>
      <w:marRight w:val="0"/>
      <w:marTop w:val="0"/>
      <w:marBottom w:val="0"/>
      <w:divBdr>
        <w:top w:val="none" w:sz="0" w:space="0" w:color="auto"/>
        <w:left w:val="none" w:sz="0" w:space="0" w:color="auto"/>
        <w:bottom w:val="none" w:sz="0" w:space="0" w:color="auto"/>
        <w:right w:val="none" w:sz="0" w:space="0" w:color="auto"/>
      </w:divBdr>
    </w:div>
    <w:div w:id="925461528">
      <w:bodyDiv w:val="1"/>
      <w:marLeft w:val="0"/>
      <w:marRight w:val="0"/>
      <w:marTop w:val="0"/>
      <w:marBottom w:val="0"/>
      <w:divBdr>
        <w:top w:val="none" w:sz="0" w:space="0" w:color="auto"/>
        <w:left w:val="none" w:sz="0" w:space="0" w:color="auto"/>
        <w:bottom w:val="none" w:sz="0" w:space="0" w:color="auto"/>
        <w:right w:val="none" w:sz="0" w:space="0" w:color="auto"/>
      </w:divBdr>
    </w:div>
    <w:div w:id="927007798">
      <w:bodyDiv w:val="1"/>
      <w:marLeft w:val="0"/>
      <w:marRight w:val="0"/>
      <w:marTop w:val="0"/>
      <w:marBottom w:val="0"/>
      <w:divBdr>
        <w:top w:val="none" w:sz="0" w:space="0" w:color="auto"/>
        <w:left w:val="none" w:sz="0" w:space="0" w:color="auto"/>
        <w:bottom w:val="none" w:sz="0" w:space="0" w:color="auto"/>
        <w:right w:val="none" w:sz="0" w:space="0" w:color="auto"/>
      </w:divBdr>
    </w:div>
    <w:div w:id="927272837">
      <w:bodyDiv w:val="1"/>
      <w:marLeft w:val="0"/>
      <w:marRight w:val="0"/>
      <w:marTop w:val="0"/>
      <w:marBottom w:val="0"/>
      <w:divBdr>
        <w:top w:val="none" w:sz="0" w:space="0" w:color="auto"/>
        <w:left w:val="none" w:sz="0" w:space="0" w:color="auto"/>
        <w:bottom w:val="none" w:sz="0" w:space="0" w:color="auto"/>
        <w:right w:val="none" w:sz="0" w:space="0" w:color="auto"/>
      </w:divBdr>
    </w:div>
    <w:div w:id="931203827">
      <w:bodyDiv w:val="1"/>
      <w:marLeft w:val="0"/>
      <w:marRight w:val="0"/>
      <w:marTop w:val="0"/>
      <w:marBottom w:val="0"/>
      <w:divBdr>
        <w:top w:val="none" w:sz="0" w:space="0" w:color="auto"/>
        <w:left w:val="none" w:sz="0" w:space="0" w:color="auto"/>
        <w:bottom w:val="none" w:sz="0" w:space="0" w:color="auto"/>
        <w:right w:val="none" w:sz="0" w:space="0" w:color="auto"/>
      </w:divBdr>
    </w:div>
    <w:div w:id="931743227">
      <w:bodyDiv w:val="1"/>
      <w:marLeft w:val="0"/>
      <w:marRight w:val="0"/>
      <w:marTop w:val="0"/>
      <w:marBottom w:val="0"/>
      <w:divBdr>
        <w:top w:val="none" w:sz="0" w:space="0" w:color="auto"/>
        <w:left w:val="none" w:sz="0" w:space="0" w:color="auto"/>
        <w:bottom w:val="none" w:sz="0" w:space="0" w:color="auto"/>
        <w:right w:val="none" w:sz="0" w:space="0" w:color="auto"/>
      </w:divBdr>
    </w:div>
    <w:div w:id="932393624">
      <w:bodyDiv w:val="1"/>
      <w:marLeft w:val="0"/>
      <w:marRight w:val="0"/>
      <w:marTop w:val="0"/>
      <w:marBottom w:val="0"/>
      <w:divBdr>
        <w:top w:val="none" w:sz="0" w:space="0" w:color="auto"/>
        <w:left w:val="none" w:sz="0" w:space="0" w:color="auto"/>
        <w:bottom w:val="none" w:sz="0" w:space="0" w:color="auto"/>
        <w:right w:val="none" w:sz="0" w:space="0" w:color="auto"/>
      </w:divBdr>
    </w:div>
    <w:div w:id="935096610">
      <w:bodyDiv w:val="1"/>
      <w:marLeft w:val="0"/>
      <w:marRight w:val="0"/>
      <w:marTop w:val="0"/>
      <w:marBottom w:val="0"/>
      <w:divBdr>
        <w:top w:val="none" w:sz="0" w:space="0" w:color="auto"/>
        <w:left w:val="none" w:sz="0" w:space="0" w:color="auto"/>
        <w:bottom w:val="none" w:sz="0" w:space="0" w:color="auto"/>
        <w:right w:val="none" w:sz="0" w:space="0" w:color="auto"/>
      </w:divBdr>
    </w:div>
    <w:div w:id="935862155">
      <w:bodyDiv w:val="1"/>
      <w:marLeft w:val="0"/>
      <w:marRight w:val="0"/>
      <w:marTop w:val="0"/>
      <w:marBottom w:val="0"/>
      <w:divBdr>
        <w:top w:val="none" w:sz="0" w:space="0" w:color="auto"/>
        <w:left w:val="none" w:sz="0" w:space="0" w:color="auto"/>
        <w:bottom w:val="none" w:sz="0" w:space="0" w:color="auto"/>
        <w:right w:val="none" w:sz="0" w:space="0" w:color="auto"/>
      </w:divBdr>
    </w:div>
    <w:div w:id="935862868">
      <w:bodyDiv w:val="1"/>
      <w:marLeft w:val="0"/>
      <w:marRight w:val="0"/>
      <w:marTop w:val="0"/>
      <w:marBottom w:val="0"/>
      <w:divBdr>
        <w:top w:val="none" w:sz="0" w:space="0" w:color="auto"/>
        <w:left w:val="none" w:sz="0" w:space="0" w:color="auto"/>
        <w:bottom w:val="none" w:sz="0" w:space="0" w:color="auto"/>
        <w:right w:val="none" w:sz="0" w:space="0" w:color="auto"/>
      </w:divBdr>
    </w:div>
    <w:div w:id="936643667">
      <w:bodyDiv w:val="1"/>
      <w:marLeft w:val="0"/>
      <w:marRight w:val="0"/>
      <w:marTop w:val="0"/>
      <w:marBottom w:val="0"/>
      <w:divBdr>
        <w:top w:val="none" w:sz="0" w:space="0" w:color="auto"/>
        <w:left w:val="none" w:sz="0" w:space="0" w:color="auto"/>
        <w:bottom w:val="none" w:sz="0" w:space="0" w:color="auto"/>
        <w:right w:val="none" w:sz="0" w:space="0" w:color="auto"/>
      </w:divBdr>
    </w:div>
    <w:div w:id="937560286">
      <w:bodyDiv w:val="1"/>
      <w:marLeft w:val="0"/>
      <w:marRight w:val="0"/>
      <w:marTop w:val="0"/>
      <w:marBottom w:val="0"/>
      <w:divBdr>
        <w:top w:val="none" w:sz="0" w:space="0" w:color="auto"/>
        <w:left w:val="none" w:sz="0" w:space="0" w:color="auto"/>
        <w:bottom w:val="none" w:sz="0" w:space="0" w:color="auto"/>
        <w:right w:val="none" w:sz="0" w:space="0" w:color="auto"/>
      </w:divBdr>
    </w:div>
    <w:div w:id="939526314">
      <w:bodyDiv w:val="1"/>
      <w:marLeft w:val="0"/>
      <w:marRight w:val="0"/>
      <w:marTop w:val="0"/>
      <w:marBottom w:val="0"/>
      <w:divBdr>
        <w:top w:val="none" w:sz="0" w:space="0" w:color="auto"/>
        <w:left w:val="none" w:sz="0" w:space="0" w:color="auto"/>
        <w:bottom w:val="none" w:sz="0" w:space="0" w:color="auto"/>
        <w:right w:val="none" w:sz="0" w:space="0" w:color="auto"/>
      </w:divBdr>
    </w:div>
    <w:div w:id="940383131">
      <w:bodyDiv w:val="1"/>
      <w:marLeft w:val="0"/>
      <w:marRight w:val="0"/>
      <w:marTop w:val="0"/>
      <w:marBottom w:val="0"/>
      <w:divBdr>
        <w:top w:val="none" w:sz="0" w:space="0" w:color="auto"/>
        <w:left w:val="none" w:sz="0" w:space="0" w:color="auto"/>
        <w:bottom w:val="none" w:sz="0" w:space="0" w:color="auto"/>
        <w:right w:val="none" w:sz="0" w:space="0" w:color="auto"/>
      </w:divBdr>
    </w:div>
    <w:div w:id="940723401">
      <w:bodyDiv w:val="1"/>
      <w:marLeft w:val="0"/>
      <w:marRight w:val="0"/>
      <w:marTop w:val="0"/>
      <w:marBottom w:val="0"/>
      <w:divBdr>
        <w:top w:val="none" w:sz="0" w:space="0" w:color="auto"/>
        <w:left w:val="none" w:sz="0" w:space="0" w:color="auto"/>
        <w:bottom w:val="none" w:sz="0" w:space="0" w:color="auto"/>
        <w:right w:val="none" w:sz="0" w:space="0" w:color="auto"/>
      </w:divBdr>
    </w:div>
    <w:div w:id="942030335">
      <w:bodyDiv w:val="1"/>
      <w:marLeft w:val="0"/>
      <w:marRight w:val="0"/>
      <w:marTop w:val="0"/>
      <w:marBottom w:val="0"/>
      <w:divBdr>
        <w:top w:val="none" w:sz="0" w:space="0" w:color="auto"/>
        <w:left w:val="none" w:sz="0" w:space="0" w:color="auto"/>
        <w:bottom w:val="none" w:sz="0" w:space="0" w:color="auto"/>
        <w:right w:val="none" w:sz="0" w:space="0" w:color="auto"/>
      </w:divBdr>
    </w:div>
    <w:div w:id="942148675">
      <w:bodyDiv w:val="1"/>
      <w:marLeft w:val="0"/>
      <w:marRight w:val="0"/>
      <w:marTop w:val="0"/>
      <w:marBottom w:val="0"/>
      <w:divBdr>
        <w:top w:val="none" w:sz="0" w:space="0" w:color="auto"/>
        <w:left w:val="none" w:sz="0" w:space="0" w:color="auto"/>
        <w:bottom w:val="none" w:sz="0" w:space="0" w:color="auto"/>
        <w:right w:val="none" w:sz="0" w:space="0" w:color="auto"/>
      </w:divBdr>
    </w:div>
    <w:div w:id="942803157">
      <w:bodyDiv w:val="1"/>
      <w:marLeft w:val="0"/>
      <w:marRight w:val="0"/>
      <w:marTop w:val="0"/>
      <w:marBottom w:val="0"/>
      <w:divBdr>
        <w:top w:val="none" w:sz="0" w:space="0" w:color="auto"/>
        <w:left w:val="none" w:sz="0" w:space="0" w:color="auto"/>
        <w:bottom w:val="none" w:sz="0" w:space="0" w:color="auto"/>
        <w:right w:val="none" w:sz="0" w:space="0" w:color="auto"/>
      </w:divBdr>
    </w:div>
    <w:div w:id="945579116">
      <w:bodyDiv w:val="1"/>
      <w:marLeft w:val="0"/>
      <w:marRight w:val="0"/>
      <w:marTop w:val="0"/>
      <w:marBottom w:val="0"/>
      <w:divBdr>
        <w:top w:val="none" w:sz="0" w:space="0" w:color="auto"/>
        <w:left w:val="none" w:sz="0" w:space="0" w:color="auto"/>
        <w:bottom w:val="none" w:sz="0" w:space="0" w:color="auto"/>
        <w:right w:val="none" w:sz="0" w:space="0" w:color="auto"/>
      </w:divBdr>
    </w:div>
    <w:div w:id="946427257">
      <w:bodyDiv w:val="1"/>
      <w:marLeft w:val="0"/>
      <w:marRight w:val="0"/>
      <w:marTop w:val="0"/>
      <w:marBottom w:val="0"/>
      <w:divBdr>
        <w:top w:val="none" w:sz="0" w:space="0" w:color="auto"/>
        <w:left w:val="none" w:sz="0" w:space="0" w:color="auto"/>
        <w:bottom w:val="none" w:sz="0" w:space="0" w:color="auto"/>
        <w:right w:val="none" w:sz="0" w:space="0" w:color="auto"/>
      </w:divBdr>
    </w:div>
    <w:div w:id="947002842">
      <w:bodyDiv w:val="1"/>
      <w:marLeft w:val="0"/>
      <w:marRight w:val="0"/>
      <w:marTop w:val="0"/>
      <w:marBottom w:val="0"/>
      <w:divBdr>
        <w:top w:val="none" w:sz="0" w:space="0" w:color="auto"/>
        <w:left w:val="none" w:sz="0" w:space="0" w:color="auto"/>
        <w:bottom w:val="none" w:sz="0" w:space="0" w:color="auto"/>
        <w:right w:val="none" w:sz="0" w:space="0" w:color="auto"/>
      </w:divBdr>
    </w:div>
    <w:div w:id="947616511">
      <w:bodyDiv w:val="1"/>
      <w:marLeft w:val="0"/>
      <w:marRight w:val="0"/>
      <w:marTop w:val="0"/>
      <w:marBottom w:val="0"/>
      <w:divBdr>
        <w:top w:val="none" w:sz="0" w:space="0" w:color="auto"/>
        <w:left w:val="none" w:sz="0" w:space="0" w:color="auto"/>
        <w:bottom w:val="none" w:sz="0" w:space="0" w:color="auto"/>
        <w:right w:val="none" w:sz="0" w:space="0" w:color="auto"/>
      </w:divBdr>
    </w:div>
    <w:div w:id="948393194">
      <w:bodyDiv w:val="1"/>
      <w:marLeft w:val="0"/>
      <w:marRight w:val="0"/>
      <w:marTop w:val="0"/>
      <w:marBottom w:val="0"/>
      <w:divBdr>
        <w:top w:val="none" w:sz="0" w:space="0" w:color="auto"/>
        <w:left w:val="none" w:sz="0" w:space="0" w:color="auto"/>
        <w:bottom w:val="none" w:sz="0" w:space="0" w:color="auto"/>
        <w:right w:val="none" w:sz="0" w:space="0" w:color="auto"/>
      </w:divBdr>
    </w:div>
    <w:div w:id="949582373">
      <w:bodyDiv w:val="1"/>
      <w:marLeft w:val="0"/>
      <w:marRight w:val="0"/>
      <w:marTop w:val="0"/>
      <w:marBottom w:val="0"/>
      <w:divBdr>
        <w:top w:val="none" w:sz="0" w:space="0" w:color="auto"/>
        <w:left w:val="none" w:sz="0" w:space="0" w:color="auto"/>
        <w:bottom w:val="none" w:sz="0" w:space="0" w:color="auto"/>
        <w:right w:val="none" w:sz="0" w:space="0" w:color="auto"/>
      </w:divBdr>
    </w:div>
    <w:div w:id="951204437">
      <w:bodyDiv w:val="1"/>
      <w:marLeft w:val="0"/>
      <w:marRight w:val="0"/>
      <w:marTop w:val="0"/>
      <w:marBottom w:val="0"/>
      <w:divBdr>
        <w:top w:val="none" w:sz="0" w:space="0" w:color="auto"/>
        <w:left w:val="none" w:sz="0" w:space="0" w:color="auto"/>
        <w:bottom w:val="none" w:sz="0" w:space="0" w:color="auto"/>
        <w:right w:val="none" w:sz="0" w:space="0" w:color="auto"/>
      </w:divBdr>
    </w:div>
    <w:div w:id="951592477">
      <w:bodyDiv w:val="1"/>
      <w:marLeft w:val="0"/>
      <w:marRight w:val="0"/>
      <w:marTop w:val="0"/>
      <w:marBottom w:val="0"/>
      <w:divBdr>
        <w:top w:val="none" w:sz="0" w:space="0" w:color="auto"/>
        <w:left w:val="none" w:sz="0" w:space="0" w:color="auto"/>
        <w:bottom w:val="none" w:sz="0" w:space="0" w:color="auto"/>
        <w:right w:val="none" w:sz="0" w:space="0" w:color="auto"/>
      </w:divBdr>
    </w:div>
    <w:div w:id="952639701">
      <w:bodyDiv w:val="1"/>
      <w:marLeft w:val="0"/>
      <w:marRight w:val="0"/>
      <w:marTop w:val="0"/>
      <w:marBottom w:val="0"/>
      <w:divBdr>
        <w:top w:val="none" w:sz="0" w:space="0" w:color="auto"/>
        <w:left w:val="none" w:sz="0" w:space="0" w:color="auto"/>
        <w:bottom w:val="none" w:sz="0" w:space="0" w:color="auto"/>
        <w:right w:val="none" w:sz="0" w:space="0" w:color="auto"/>
      </w:divBdr>
    </w:div>
    <w:div w:id="953364557">
      <w:bodyDiv w:val="1"/>
      <w:marLeft w:val="0"/>
      <w:marRight w:val="0"/>
      <w:marTop w:val="0"/>
      <w:marBottom w:val="0"/>
      <w:divBdr>
        <w:top w:val="none" w:sz="0" w:space="0" w:color="auto"/>
        <w:left w:val="none" w:sz="0" w:space="0" w:color="auto"/>
        <w:bottom w:val="none" w:sz="0" w:space="0" w:color="auto"/>
        <w:right w:val="none" w:sz="0" w:space="0" w:color="auto"/>
      </w:divBdr>
    </w:div>
    <w:div w:id="953747812">
      <w:bodyDiv w:val="1"/>
      <w:marLeft w:val="0"/>
      <w:marRight w:val="0"/>
      <w:marTop w:val="0"/>
      <w:marBottom w:val="0"/>
      <w:divBdr>
        <w:top w:val="none" w:sz="0" w:space="0" w:color="auto"/>
        <w:left w:val="none" w:sz="0" w:space="0" w:color="auto"/>
        <w:bottom w:val="none" w:sz="0" w:space="0" w:color="auto"/>
        <w:right w:val="none" w:sz="0" w:space="0" w:color="auto"/>
      </w:divBdr>
    </w:div>
    <w:div w:id="953747973">
      <w:bodyDiv w:val="1"/>
      <w:marLeft w:val="0"/>
      <w:marRight w:val="0"/>
      <w:marTop w:val="0"/>
      <w:marBottom w:val="0"/>
      <w:divBdr>
        <w:top w:val="none" w:sz="0" w:space="0" w:color="auto"/>
        <w:left w:val="none" w:sz="0" w:space="0" w:color="auto"/>
        <w:bottom w:val="none" w:sz="0" w:space="0" w:color="auto"/>
        <w:right w:val="none" w:sz="0" w:space="0" w:color="auto"/>
      </w:divBdr>
    </w:div>
    <w:div w:id="954292599">
      <w:bodyDiv w:val="1"/>
      <w:marLeft w:val="0"/>
      <w:marRight w:val="0"/>
      <w:marTop w:val="0"/>
      <w:marBottom w:val="0"/>
      <w:divBdr>
        <w:top w:val="none" w:sz="0" w:space="0" w:color="auto"/>
        <w:left w:val="none" w:sz="0" w:space="0" w:color="auto"/>
        <w:bottom w:val="none" w:sz="0" w:space="0" w:color="auto"/>
        <w:right w:val="none" w:sz="0" w:space="0" w:color="auto"/>
      </w:divBdr>
    </w:div>
    <w:div w:id="956718766">
      <w:bodyDiv w:val="1"/>
      <w:marLeft w:val="0"/>
      <w:marRight w:val="0"/>
      <w:marTop w:val="0"/>
      <w:marBottom w:val="0"/>
      <w:divBdr>
        <w:top w:val="none" w:sz="0" w:space="0" w:color="auto"/>
        <w:left w:val="none" w:sz="0" w:space="0" w:color="auto"/>
        <w:bottom w:val="none" w:sz="0" w:space="0" w:color="auto"/>
        <w:right w:val="none" w:sz="0" w:space="0" w:color="auto"/>
      </w:divBdr>
    </w:div>
    <w:div w:id="957376772">
      <w:bodyDiv w:val="1"/>
      <w:marLeft w:val="0"/>
      <w:marRight w:val="0"/>
      <w:marTop w:val="0"/>
      <w:marBottom w:val="0"/>
      <w:divBdr>
        <w:top w:val="none" w:sz="0" w:space="0" w:color="auto"/>
        <w:left w:val="none" w:sz="0" w:space="0" w:color="auto"/>
        <w:bottom w:val="none" w:sz="0" w:space="0" w:color="auto"/>
        <w:right w:val="none" w:sz="0" w:space="0" w:color="auto"/>
      </w:divBdr>
    </w:div>
    <w:div w:id="959454068">
      <w:bodyDiv w:val="1"/>
      <w:marLeft w:val="0"/>
      <w:marRight w:val="0"/>
      <w:marTop w:val="0"/>
      <w:marBottom w:val="0"/>
      <w:divBdr>
        <w:top w:val="none" w:sz="0" w:space="0" w:color="auto"/>
        <w:left w:val="none" w:sz="0" w:space="0" w:color="auto"/>
        <w:bottom w:val="none" w:sz="0" w:space="0" w:color="auto"/>
        <w:right w:val="none" w:sz="0" w:space="0" w:color="auto"/>
      </w:divBdr>
    </w:div>
    <w:div w:id="960844681">
      <w:bodyDiv w:val="1"/>
      <w:marLeft w:val="0"/>
      <w:marRight w:val="0"/>
      <w:marTop w:val="0"/>
      <w:marBottom w:val="0"/>
      <w:divBdr>
        <w:top w:val="none" w:sz="0" w:space="0" w:color="auto"/>
        <w:left w:val="none" w:sz="0" w:space="0" w:color="auto"/>
        <w:bottom w:val="none" w:sz="0" w:space="0" w:color="auto"/>
        <w:right w:val="none" w:sz="0" w:space="0" w:color="auto"/>
      </w:divBdr>
    </w:div>
    <w:div w:id="961618357">
      <w:bodyDiv w:val="1"/>
      <w:marLeft w:val="0"/>
      <w:marRight w:val="0"/>
      <w:marTop w:val="0"/>
      <w:marBottom w:val="0"/>
      <w:divBdr>
        <w:top w:val="none" w:sz="0" w:space="0" w:color="auto"/>
        <w:left w:val="none" w:sz="0" w:space="0" w:color="auto"/>
        <w:bottom w:val="none" w:sz="0" w:space="0" w:color="auto"/>
        <w:right w:val="none" w:sz="0" w:space="0" w:color="auto"/>
      </w:divBdr>
    </w:div>
    <w:div w:id="961806713">
      <w:bodyDiv w:val="1"/>
      <w:marLeft w:val="0"/>
      <w:marRight w:val="0"/>
      <w:marTop w:val="0"/>
      <w:marBottom w:val="0"/>
      <w:divBdr>
        <w:top w:val="none" w:sz="0" w:space="0" w:color="auto"/>
        <w:left w:val="none" w:sz="0" w:space="0" w:color="auto"/>
        <w:bottom w:val="none" w:sz="0" w:space="0" w:color="auto"/>
        <w:right w:val="none" w:sz="0" w:space="0" w:color="auto"/>
      </w:divBdr>
    </w:div>
    <w:div w:id="962033670">
      <w:bodyDiv w:val="1"/>
      <w:marLeft w:val="0"/>
      <w:marRight w:val="0"/>
      <w:marTop w:val="0"/>
      <w:marBottom w:val="0"/>
      <w:divBdr>
        <w:top w:val="none" w:sz="0" w:space="0" w:color="auto"/>
        <w:left w:val="none" w:sz="0" w:space="0" w:color="auto"/>
        <w:bottom w:val="none" w:sz="0" w:space="0" w:color="auto"/>
        <w:right w:val="none" w:sz="0" w:space="0" w:color="auto"/>
      </w:divBdr>
    </w:div>
    <w:div w:id="962925547">
      <w:bodyDiv w:val="1"/>
      <w:marLeft w:val="0"/>
      <w:marRight w:val="0"/>
      <w:marTop w:val="0"/>
      <w:marBottom w:val="0"/>
      <w:divBdr>
        <w:top w:val="none" w:sz="0" w:space="0" w:color="auto"/>
        <w:left w:val="none" w:sz="0" w:space="0" w:color="auto"/>
        <w:bottom w:val="none" w:sz="0" w:space="0" w:color="auto"/>
        <w:right w:val="none" w:sz="0" w:space="0" w:color="auto"/>
      </w:divBdr>
    </w:div>
    <w:div w:id="963079103">
      <w:bodyDiv w:val="1"/>
      <w:marLeft w:val="0"/>
      <w:marRight w:val="0"/>
      <w:marTop w:val="0"/>
      <w:marBottom w:val="0"/>
      <w:divBdr>
        <w:top w:val="none" w:sz="0" w:space="0" w:color="auto"/>
        <w:left w:val="none" w:sz="0" w:space="0" w:color="auto"/>
        <w:bottom w:val="none" w:sz="0" w:space="0" w:color="auto"/>
        <w:right w:val="none" w:sz="0" w:space="0" w:color="auto"/>
      </w:divBdr>
    </w:div>
    <w:div w:id="966083357">
      <w:bodyDiv w:val="1"/>
      <w:marLeft w:val="0"/>
      <w:marRight w:val="0"/>
      <w:marTop w:val="0"/>
      <w:marBottom w:val="0"/>
      <w:divBdr>
        <w:top w:val="none" w:sz="0" w:space="0" w:color="auto"/>
        <w:left w:val="none" w:sz="0" w:space="0" w:color="auto"/>
        <w:bottom w:val="none" w:sz="0" w:space="0" w:color="auto"/>
        <w:right w:val="none" w:sz="0" w:space="0" w:color="auto"/>
      </w:divBdr>
    </w:div>
    <w:div w:id="969742990">
      <w:bodyDiv w:val="1"/>
      <w:marLeft w:val="0"/>
      <w:marRight w:val="0"/>
      <w:marTop w:val="0"/>
      <w:marBottom w:val="0"/>
      <w:divBdr>
        <w:top w:val="none" w:sz="0" w:space="0" w:color="auto"/>
        <w:left w:val="none" w:sz="0" w:space="0" w:color="auto"/>
        <w:bottom w:val="none" w:sz="0" w:space="0" w:color="auto"/>
        <w:right w:val="none" w:sz="0" w:space="0" w:color="auto"/>
      </w:divBdr>
    </w:div>
    <w:div w:id="970017943">
      <w:bodyDiv w:val="1"/>
      <w:marLeft w:val="0"/>
      <w:marRight w:val="0"/>
      <w:marTop w:val="0"/>
      <w:marBottom w:val="0"/>
      <w:divBdr>
        <w:top w:val="none" w:sz="0" w:space="0" w:color="auto"/>
        <w:left w:val="none" w:sz="0" w:space="0" w:color="auto"/>
        <w:bottom w:val="none" w:sz="0" w:space="0" w:color="auto"/>
        <w:right w:val="none" w:sz="0" w:space="0" w:color="auto"/>
      </w:divBdr>
    </w:div>
    <w:div w:id="970087337">
      <w:bodyDiv w:val="1"/>
      <w:marLeft w:val="0"/>
      <w:marRight w:val="0"/>
      <w:marTop w:val="0"/>
      <w:marBottom w:val="0"/>
      <w:divBdr>
        <w:top w:val="none" w:sz="0" w:space="0" w:color="auto"/>
        <w:left w:val="none" w:sz="0" w:space="0" w:color="auto"/>
        <w:bottom w:val="none" w:sz="0" w:space="0" w:color="auto"/>
        <w:right w:val="none" w:sz="0" w:space="0" w:color="auto"/>
      </w:divBdr>
    </w:div>
    <w:div w:id="971521002">
      <w:bodyDiv w:val="1"/>
      <w:marLeft w:val="0"/>
      <w:marRight w:val="0"/>
      <w:marTop w:val="0"/>
      <w:marBottom w:val="0"/>
      <w:divBdr>
        <w:top w:val="none" w:sz="0" w:space="0" w:color="auto"/>
        <w:left w:val="none" w:sz="0" w:space="0" w:color="auto"/>
        <w:bottom w:val="none" w:sz="0" w:space="0" w:color="auto"/>
        <w:right w:val="none" w:sz="0" w:space="0" w:color="auto"/>
      </w:divBdr>
    </w:div>
    <w:div w:id="972559654">
      <w:bodyDiv w:val="1"/>
      <w:marLeft w:val="0"/>
      <w:marRight w:val="0"/>
      <w:marTop w:val="0"/>
      <w:marBottom w:val="0"/>
      <w:divBdr>
        <w:top w:val="none" w:sz="0" w:space="0" w:color="auto"/>
        <w:left w:val="none" w:sz="0" w:space="0" w:color="auto"/>
        <w:bottom w:val="none" w:sz="0" w:space="0" w:color="auto"/>
        <w:right w:val="none" w:sz="0" w:space="0" w:color="auto"/>
      </w:divBdr>
    </w:div>
    <w:div w:id="972903441">
      <w:bodyDiv w:val="1"/>
      <w:marLeft w:val="0"/>
      <w:marRight w:val="0"/>
      <w:marTop w:val="0"/>
      <w:marBottom w:val="0"/>
      <w:divBdr>
        <w:top w:val="none" w:sz="0" w:space="0" w:color="auto"/>
        <w:left w:val="none" w:sz="0" w:space="0" w:color="auto"/>
        <w:bottom w:val="none" w:sz="0" w:space="0" w:color="auto"/>
        <w:right w:val="none" w:sz="0" w:space="0" w:color="auto"/>
      </w:divBdr>
    </w:div>
    <w:div w:id="973674852">
      <w:bodyDiv w:val="1"/>
      <w:marLeft w:val="0"/>
      <w:marRight w:val="0"/>
      <w:marTop w:val="0"/>
      <w:marBottom w:val="0"/>
      <w:divBdr>
        <w:top w:val="none" w:sz="0" w:space="0" w:color="auto"/>
        <w:left w:val="none" w:sz="0" w:space="0" w:color="auto"/>
        <w:bottom w:val="none" w:sz="0" w:space="0" w:color="auto"/>
        <w:right w:val="none" w:sz="0" w:space="0" w:color="auto"/>
      </w:divBdr>
    </w:div>
    <w:div w:id="975643580">
      <w:bodyDiv w:val="1"/>
      <w:marLeft w:val="0"/>
      <w:marRight w:val="0"/>
      <w:marTop w:val="0"/>
      <w:marBottom w:val="0"/>
      <w:divBdr>
        <w:top w:val="none" w:sz="0" w:space="0" w:color="auto"/>
        <w:left w:val="none" w:sz="0" w:space="0" w:color="auto"/>
        <w:bottom w:val="none" w:sz="0" w:space="0" w:color="auto"/>
        <w:right w:val="none" w:sz="0" w:space="0" w:color="auto"/>
      </w:divBdr>
    </w:div>
    <w:div w:id="975791439">
      <w:bodyDiv w:val="1"/>
      <w:marLeft w:val="0"/>
      <w:marRight w:val="0"/>
      <w:marTop w:val="0"/>
      <w:marBottom w:val="0"/>
      <w:divBdr>
        <w:top w:val="none" w:sz="0" w:space="0" w:color="auto"/>
        <w:left w:val="none" w:sz="0" w:space="0" w:color="auto"/>
        <w:bottom w:val="none" w:sz="0" w:space="0" w:color="auto"/>
        <w:right w:val="none" w:sz="0" w:space="0" w:color="auto"/>
      </w:divBdr>
    </w:div>
    <w:div w:id="976568891">
      <w:bodyDiv w:val="1"/>
      <w:marLeft w:val="0"/>
      <w:marRight w:val="0"/>
      <w:marTop w:val="0"/>
      <w:marBottom w:val="0"/>
      <w:divBdr>
        <w:top w:val="none" w:sz="0" w:space="0" w:color="auto"/>
        <w:left w:val="none" w:sz="0" w:space="0" w:color="auto"/>
        <w:bottom w:val="none" w:sz="0" w:space="0" w:color="auto"/>
        <w:right w:val="none" w:sz="0" w:space="0" w:color="auto"/>
      </w:divBdr>
    </w:div>
    <w:div w:id="977338851">
      <w:bodyDiv w:val="1"/>
      <w:marLeft w:val="0"/>
      <w:marRight w:val="0"/>
      <w:marTop w:val="0"/>
      <w:marBottom w:val="0"/>
      <w:divBdr>
        <w:top w:val="none" w:sz="0" w:space="0" w:color="auto"/>
        <w:left w:val="none" w:sz="0" w:space="0" w:color="auto"/>
        <w:bottom w:val="none" w:sz="0" w:space="0" w:color="auto"/>
        <w:right w:val="none" w:sz="0" w:space="0" w:color="auto"/>
      </w:divBdr>
    </w:div>
    <w:div w:id="977998146">
      <w:bodyDiv w:val="1"/>
      <w:marLeft w:val="0"/>
      <w:marRight w:val="0"/>
      <w:marTop w:val="0"/>
      <w:marBottom w:val="0"/>
      <w:divBdr>
        <w:top w:val="none" w:sz="0" w:space="0" w:color="auto"/>
        <w:left w:val="none" w:sz="0" w:space="0" w:color="auto"/>
        <w:bottom w:val="none" w:sz="0" w:space="0" w:color="auto"/>
        <w:right w:val="none" w:sz="0" w:space="0" w:color="auto"/>
      </w:divBdr>
    </w:div>
    <w:div w:id="978345688">
      <w:bodyDiv w:val="1"/>
      <w:marLeft w:val="0"/>
      <w:marRight w:val="0"/>
      <w:marTop w:val="0"/>
      <w:marBottom w:val="0"/>
      <w:divBdr>
        <w:top w:val="none" w:sz="0" w:space="0" w:color="auto"/>
        <w:left w:val="none" w:sz="0" w:space="0" w:color="auto"/>
        <w:bottom w:val="none" w:sz="0" w:space="0" w:color="auto"/>
        <w:right w:val="none" w:sz="0" w:space="0" w:color="auto"/>
      </w:divBdr>
    </w:div>
    <w:div w:id="980429134">
      <w:bodyDiv w:val="1"/>
      <w:marLeft w:val="0"/>
      <w:marRight w:val="0"/>
      <w:marTop w:val="0"/>
      <w:marBottom w:val="0"/>
      <w:divBdr>
        <w:top w:val="none" w:sz="0" w:space="0" w:color="auto"/>
        <w:left w:val="none" w:sz="0" w:space="0" w:color="auto"/>
        <w:bottom w:val="none" w:sz="0" w:space="0" w:color="auto"/>
        <w:right w:val="none" w:sz="0" w:space="0" w:color="auto"/>
      </w:divBdr>
    </w:div>
    <w:div w:id="982923699">
      <w:bodyDiv w:val="1"/>
      <w:marLeft w:val="0"/>
      <w:marRight w:val="0"/>
      <w:marTop w:val="0"/>
      <w:marBottom w:val="0"/>
      <w:divBdr>
        <w:top w:val="none" w:sz="0" w:space="0" w:color="auto"/>
        <w:left w:val="none" w:sz="0" w:space="0" w:color="auto"/>
        <w:bottom w:val="none" w:sz="0" w:space="0" w:color="auto"/>
        <w:right w:val="none" w:sz="0" w:space="0" w:color="auto"/>
      </w:divBdr>
    </w:div>
    <w:div w:id="983044021">
      <w:bodyDiv w:val="1"/>
      <w:marLeft w:val="0"/>
      <w:marRight w:val="0"/>
      <w:marTop w:val="0"/>
      <w:marBottom w:val="0"/>
      <w:divBdr>
        <w:top w:val="none" w:sz="0" w:space="0" w:color="auto"/>
        <w:left w:val="none" w:sz="0" w:space="0" w:color="auto"/>
        <w:bottom w:val="none" w:sz="0" w:space="0" w:color="auto"/>
        <w:right w:val="none" w:sz="0" w:space="0" w:color="auto"/>
      </w:divBdr>
    </w:div>
    <w:div w:id="984090873">
      <w:bodyDiv w:val="1"/>
      <w:marLeft w:val="0"/>
      <w:marRight w:val="0"/>
      <w:marTop w:val="0"/>
      <w:marBottom w:val="0"/>
      <w:divBdr>
        <w:top w:val="none" w:sz="0" w:space="0" w:color="auto"/>
        <w:left w:val="none" w:sz="0" w:space="0" w:color="auto"/>
        <w:bottom w:val="none" w:sz="0" w:space="0" w:color="auto"/>
        <w:right w:val="none" w:sz="0" w:space="0" w:color="auto"/>
      </w:divBdr>
    </w:div>
    <w:div w:id="985858765">
      <w:bodyDiv w:val="1"/>
      <w:marLeft w:val="0"/>
      <w:marRight w:val="0"/>
      <w:marTop w:val="0"/>
      <w:marBottom w:val="0"/>
      <w:divBdr>
        <w:top w:val="none" w:sz="0" w:space="0" w:color="auto"/>
        <w:left w:val="none" w:sz="0" w:space="0" w:color="auto"/>
        <w:bottom w:val="none" w:sz="0" w:space="0" w:color="auto"/>
        <w:right w:val="none" w:sz="0" w:space="0" w:color="auto"/>
      </w:divBdr>
    </w:div>
    <w:div w:id="987171590">
      <w:bodyDiv w:val="1"/>
      <w:marLeft w:val="0"/>
      <w:marRight w:val="0"/>
      <w:marTop w:val="0"/>
      <w:marBottom w:val="0"/>
      <w:divBdr>
        <w:top w:val="none" w:sz="0" w:space="0" w:color="auto"/>
        <w:left w:val="none" w:sz="0" w:space="0" w:color="auto"/>
        <w:bottom w:val="none" w:sz="0" w:space="0" w:color="auto"/>
        <w:right w:val="none" w:sz="0" w:space="0" w:color="auto"/>
      </w:divBdr>
    </w:div>
    <w:div w:id="987325972">
      <w:bodyDiv w:val="1"/>
      <w:marLeft w:val="0"/>
      <w:marRight w:val="0"/>
      <w:marTop w:val="0"/>
      <w:marBottom w:val="0"/>
      <w:divBdr>
        <w:top w:val="none" w:sz="0" w:space="0" w:color="auto"/>
        <w:left w:val="none" w:sz="0" w:space="0" w:color="auto"/>
        <w:bottom w:val="none" w:sz="0" w:space="0" w:color="auto"/>
        <w:right w:val="none" w:sz="0" w:space="0" w:color="auto"/>
      </w:divBdr>
    </w:div>
    <w:div w:id="988708664">
      <w:bodyDiv w:val="1"/>
      <w:marLeft w:val="0"/>
      <w:marRight w:val="0"/>
      <w:marTop w:val="0"/>
      <w:marBottom w:val="0"/>
      <w:divBdr>
        <w:top w:val="none" w:sz="0" w:space="0" w:color="auto"/>
        <w:left w:val="none" w:sz="0" w:space="0" w:color="auto"/>
        <w:bottom w:val="none" w:sz="0" w:space="0" w:color="auto"/>
        <w:right w:val="none" w:sz="0" w:space="0" w:color="auto"/>
      </w:divBdr>
    </w:div>
    <w:div w:id="990408216">
      <w:bodyDiv w:val="1"/>
      <w:marLeft w:val="0"/>
      <w:marRight w:val="0"/>
      <w:marTop w:val="0"/>
      <w:marBottom w:val="0"/>
      <w:divBdr>
        <w:top w:val="none" w:sz="0" w:space="0" w:color="auto"/>
        <w:left w:val="none" w:sz="0" w:space="0" w:color="auto"/>
        <w:bottom w:val="none" w:sz="0" w:space="0" w:color="auto"/>
        <w:right w:val="none" w:sz="0" w:space="0" w:color="auto"/>
      </w:divBdr>
    </w:div>
    <w:div w:id="990788360">
      <w:bodyDiv w:val="1"/>
      <w:marLeft w:val="0"/>
      <w:marRight w:val="0"/>
      <w:marTop w:val="0"/>
      <w:marBottom w:val="0"/>
      <w:divBdr>
        <w:top w:val="none" w:sz="0" w:space="0" w:color="auto"/>
        <w:left w:val="none" w:sz="0" w:space="0" w:color="auto"/>
        <w:bottom w:val="none" w:sz="0" w:space="0" w:color="auto"/>
        <w:right w:val="none" w:sz="0" w:space="0" w:color="auto"/>
      </w:divBdr>
    </w:div>
    <w:div w:id="991562310">
      <w:bodyDiv w:val="1"/>
      <w:marLeft w:val="0"/>
      <w:marRight w:val="0"/>
      <w:marTop w:val="0"/>
      <w:marBottom w:val="0"/>
      <w:divBdr>
        <w:top w:val="none" w:sz="0" w:space="0" w:color="auto"/>
        <w:left w:val="none" w:sz="0" w:space="0" w:color="auto"/>
        <w:bottom w:val="none" w:sz="0" w:space="0" w:color="auto"/>
        <w:right w:val="none" w:sz="0" w:space="0" w:color="auto"/>
      </w:divBdr>
    </w:div>
    <w:div w:id="991565883">
      <w:bodyDiv w:val="1"/>
      <w:marLeft w:val="0"/>
      <w:marRight w:val="0"/>
      <w:marTop w:val="0"/>
      <w:marBottom w:val="0"/>
      <w:divBdr>
        <w:top w:val="none" w:sz="0" w:space="0" w:color="auto"/>
        <w:left w:val="none" w:sz="0" w:space="0" w:color="auto"/>
        <w:bottom w:val="none" w:sz="0" w:space="0" w:color="auto"/>
        <w:right w:val="none" w:sz="0" w:space="0" w:color="auto"/>
      </w:divBdr>
    </w:div>
    <w:div w:id="992829041">
      <w:bodyDiv w:val="1"/>
      <w:marLeft w:val="0"/>
      <w:marRight w:val="0"/>
      <w:marTop w:val="0"/>
      <w:marBottom w:val="0"/>
      <w:divBdr>
        <w:top w:val="none" w:sz="0" w:space="0" w:color="auto"/>
        <w:left w:val="none" w:sz="0" w:space="0" w:color="auto"/>
        <w:bottom w:val="none" w:sz="0" w:space="0" w:color="auto"/>
        <w:right w:val="none" w:sz="0" w:space="0" w:color="auto"/>
      </w:divBdr>
    </w:div>
    <w:div w:id="992950566">
      <w:bodyDiv w:val="1"/>
      <w:marLeft w:val="0"/>
      <w:marRight w:val="0"/>
      <w:marTop w:val="0"/>
      <w:marBottom w:val="0"/>
      <w:divBdr>
        <w:top w:val="none" w:sz="0" w:space="0" w:color="auto"/>
        <w:left w:val="none" w:sz="0" w:space="0" w:color="auto"/>
        <w:bottom w:val="none" w:sz="0" w:space="0" w:color="auto"/>
        <w:right w:val="none" w:sz="0" w:space="0" w:color="auto"/>
      </w:divBdr>
    </w:div>
    <w:div w:id="993141195">
      <w:bodyDiv w:val="1"/>
      <w:marLeft w:val="0"/>
      <w:marRight w:val="0"/>
      <w:marTop w:val="0"/>
      <w:marBottom w:val="0"/>
      <w:divBdr>
        <w:top w:val="none" w:sz="0" w:space="0" w:color="auto"/>
        <w:left w:val="none" w:sz="0" w:space="0" w:color="auto"/>
        <w:bottom w:val="none" w:sz="0" w:space="0" w:color="auto"/>
        <w:right w:val="none" w:sz="0" w:space="0" w:color="auto"/>
      </w:divBdr>
    </w:div>
    <w:div w:id="995180572">
      <w:bodyDiv w:val="1"/>
      <w:marLeft w:val="0"/>
      <w:marRight w:val="0"/>
      <w:marTop w:val="0"/>
      <w:marBottom w:val="0"/>
      <w:divBdr>
        <w:top w:val="none" w:sz="0" w:space="0" w:color="auto"/>
        <w:left w:val="none" w:sz="0" w:space="0" w:color="auto"/>
        <w:bottom w:val="none" w:sz="0" w:space="0" w:color="auto"/>
        <w:right w:val="none" w:sz="0" w:space="0" w:color="auto"/>
      </w:divBdr>
    </w:div>
    <w:div w:id="996029724">
      <w:bodyDiv w:val="1"/>
      <w:marLeft w:val="0"/>
      <w:marRight w:val="0"/>
      <w:marTop w:val="0"/>
      <w:marBottom w:val="0"/>
      <w:divBdr>
        <w:top w:val="none" w:sz="0" w:space="0" w:color="auto"/>
        <w:left w:val="none" w:sz="0" w:space="0" w:color="auto"/>
        <w:bottom w:val="none" w:sz="0" w:space="0" w:color="auto"/>
        <w:right w:val="none" w:sz="0" w:space="0" w:color="auto"/>
      </w:divBdr>
    </w:div>
    <w:div w:id="996423276">
      <w:bodyDiv w:val="1"/>
      <w:marLeft w:val="0"/>
      <w:marRight w:val="0"/>
      <w:marTop w:val="0"/>
      <w:marBottom w:val="0"/>
      <w:divBdr>
        <w:top w:val="none" w:sz="0" w:space="0" w:color="auto"/>
        <w:left w:val="none" w:sz="0" w:space="0" w:color="auto"/>
        <w:bottom w:val="none" w:sz="0" w:space="0" w:color="auto"/>
        <w:right w:val="none" w:sz="0" w:space="0" w:color="auto"/>
      </w:divBdr>
    </w:div>
    <w:div w:id="996804962">
      <w:bodyDiv w:val="1"/>
      <w:marLeft w:val="0"/>
      <w:marRight w:val="0"/>
      <w:marTop w:val="0"/>
      <w:marBottom w:val="0"/>
      <w:divBdr>
        <w:top w:val="none" w:sz="0" w:space="0" w:color="auto"/>
        <w:left w:val="none" w:sz="0" w:space="0" w:color="auto"/>
        <w:bottom w:val="none" w:sz="0" w:space="0" w:color="auto"/>
        <w:right w:val="none" w:sz="0" w:space="0" w:color="auto"/>
      </w:divBdr>
    </w:div>
    <w:div w:id="998079516">
      <w:bodyDiv w:val="1"/>
      <w:marLeft w:val="0"/>
      <w:marRight w:val="0"/>
      <w:marTop w:val="0"/>
      <w:marBottom w:val="0"/>
      <w:divBdr>
        <w:top w:val="none" w:sz="0" w:space="0" w:color="auto"/>
        <w:left w:val="none" w:sz="0" w:space="0" w:color="auto"/>
        <w:bottom w:val="none" w:sz="0" w:space="0" w:color="auto"/>
        <w:right w:val="none" w:sz="0" w:space="0" w:color="auto"/>
      </w:divBdr>
    </w:div>
    <w:div w:id="1000423928">
      <w:bodyDiv w:val="1"/>
      <w:marLeft w:val="0"/>
      <w:marRight w:val="0"/>
      <w:marTop w:val="0"/>
      <w:marBottom w:val="0"/>
      <w:divBdr>
        <w:top w:val="none" w:sz="0" w:space="0" w:color="auto"/>
        <w:left w:val="none" w:sz="0" w:space="0" w:color="auto"/>
        <w:bottom w:val="none" w:sz="0" w:space="0" w:color="auto"/>
        <w:right w:val="none" w:sz="0" w:space="0" w:color="auto"/>
      </w:divBdr>
    </w:div>
    <w:div w:id="1001667389">
      <w:bodyDiv w:val="1"/>
      <w:marLeft w:val="0"/>
      <w:marRight w:val="0"/>
      <w:marTop w:val="0"/>
      <w:marBottom w:val="0"/>
      <w:divBdr>
        <w:top w:val="none" w:sz="0" w:space="0" w:color="auto"/>
        <w:left w:val="none" w:sz="0" w:space="0" w:color="auto"/>
        <w:bottom w:val="none" w:sz="0" w:space="0" w:color="auto"/>
        <w:right w:val="none" w:sz="0" w:space="0" w:color="auto"/>
      </w:divBdr>
    </w:div>
    <w:div w:id="1001933037">
      <w:bodyDiv w:val="1"/>
      <w:marLeft w:val="0"/>
      <w:marRight w:val="0"/>
      <w:marTop w:val="0"/>
      <w:marBottom w:val="0"/>
      <w:divBdr>
        <w:top w:val="none" w:sz="0" w:space="0" w:color="auto"/>
        <w:left w:val="none" w:sz="0" w:space="0" w:color="auto"/>
        <w:bottom w:val="none" w:sz="0" w:space="0" w:color="auto"/>
        <w:right w:val="none" w:sz="0" w:space="0" w:color="auto"/>
      </w:divBdr>
    </w:div>
    <w:div w:id="1002858642">
      <w:bodyDiv w:val="1"/>
      <w:marLeft w:val="0"/>
      <w:marRight w:val="0"/>
      <w:marTop w:val="0"/>
      <w:marBottom w:val="0"/>
      <w:divBdr>
        <w:top w:val="none" w:sz="0" w:space="0" w:color="auto"/>
        <w:left w:val="none" w:sz="0" w:space="0" w:color="auto"/>
        <w:bottom w:val="none" w:sz="0" w:space="0" w:color="auto"/>
        <w:right w:val="none" w:sz="0" w:space="0" w:color="auto"/>
      </w:divBdr>
    </w:div>
    <w:div w:id="1002902062">
      <w:bodyDiv w:val="1"/>
      <w:marLeft w:val="0"/>
      <w:marRight w:val="0"/>
      <w:marTop w:val="0"/>
      <w:marBottom w:val="0"/>
      <w:divBdr>
        <w:top w:val="none" w:sz="0" w:space="0" w:color="auto"/>
        <w:left w:val="none" w:sz="0" w:space="0" w:color="auto"/>
        <w:bottom w:val="none" w:sz="0" w:space="0" w:color="auto"/>
        <w:right w:val="none" w:sz="0" w:space="0" w:color="auto"/>
      </w:divBdr>
    </w:div>
    <w:div w:id="1002925948">
      <w:bodyDiv w:val="1"/>
      <w:marLeft w:val="0"/>
      <w:marRight w:val="0"/>
      <w:marTop w:val="0"/>
      <w:marBottom w:val="0"/>
      <w:divBdr>
        <w:top w:val="none" w:sz="0" w:space="0" w:color="auto"/>
        <w:left w:val="none" w:sz="0" w:space="0" w:color="auto"/>
        <w:bottom w:val="none" w:sz="0" w:space="0" w:color="auto"/>
        <w:right w:val="none" w:sz="0" w:space="0" w:color="auto"/>
      </w:divBdr>
    </w:div>
    <w:div w:id="1003316920">
      <w:bodyDiv w:val="1"/>
      <w:marLeft w:val="0"/>
      <w:marRight w:val="0"/>
      <w:marTop w:val="0"/>
      <w:marBottom w:val="0"/>
      <w:divBdr>
        <w:top w:val="none" w:sz="0" w:space="0" w:color="auto"/>
        <w:left w:val="none" w:sz="0" w:space="0" w:color="auto"/>
        <w:bottom w:val="none" w:sz="0" w:space="0" w:color="auto"/>
        <w:right w:val="none" w:sz="0" w:space="0" w:color="auto"/>
      </w:divBdr>
    </w:div>
    <w:div w:id="1003438856">
      <w:bodyDiv w:val="1"/>
      <w:marLeft w:val="0"/>
      <w:marRight w:val="0"/>
      <w:marTop w:val="0"/>
      <w:marBottom w:val="0"/>
      <w:divBdr>
        <w:top w:val="none" w:sz="0" w:space="0" w:color="auto"/>
        <w:left w:val="none" w:sz="0" w:space="0" w:color="auto"/>
        <w:bottom w:val="none" w:sz="0" w:space="0" w:color="auto"/>
        <w:right w:val="none" w:sz="0" w:space="0" w:color="auto"/>
      </w:divBdr>
    </w:div>
    <w:div w:id="1004891987">
      <w:bodyDiv w:val="1"/>
      <w:marLeft w:val="0"/>
      <w:marRight w:val="0"/>
      <w:marTop w:val="0"/>
      <w:marBottom w:val="0"/>
      <w:divBdr>
        <w:top w:val="none" w:sz="0" w:space="0" w:color="auto"/>
        <w:left w:val="none" w:sz="0" w:space="0" w:color="auto"/>
        <w:bottom w:val="none" w:sz="0" w:space="0" w:color="auto"/>
        <w:right w:val="none" w:sz="0" w:space="0" w:color="auto"/>
      </w:divBdr>
    </w:div>
    <w:div w:id="1006521078">
      <w:bodyDiv w:val="1"/>
      <w:marLeft w:val="0"/>
      <w:marRight w:val="0"/>
      <w:marTop w:val="0"/>
      <w:marBottom w:val="0"/>
      <w:divBdr>
        <w:top w:val="none" w:sz="0" w:space="0" w:color="auto"/>
        <w:left w:val="none" w:sz="0" w:space="0" w:color="auto"/>
        <w:bottom w:val="none" w:sz="0" w:space="0" w:color="auto"/>
        <w:right w:val="none" w:sz="0" w:space="0" w:color="auto"/>
      </w:divBdr>
    </w:div>
    <w:div w:id="1007251607">
      <w:bodyDiv w:val="1"/>
      <w:marLeft w:val="0"/>
      <w:marRight w:val="0"/>
      <w:marTop w:val="0"/>
      <w:marBottom w:val="0"/>
      <w:divBdr>
        <w:top w:val="none" w:sz="0" w:space="0" w:color="auto"/>
        <w:left w:val="none" w:sz="0" w:space="0" w:color="auto"/>
        <w:bottom w:val="none" w:sz="0" w:space="0" w:color="auto"/>
        <w:right w:val="none" w:sz="0" w:space="0" w:color="auto"/>
      </w:divBdr>
    </w:div>
    <w:div w:id="1007708033">
      <w:bodyDiv w:val="1"/>
      <w:marLeft w:val="0"/>
      <w:marRight w:val="0"/>
      <w:marTop w:val="0"/>
      <w:marBottom w:val="0"/>
      <w:divBdr>
        <w:top w:val="none" w:sz="0" w:space="0" w:color="auto"/>
        <w:left w:val="none" w:sz="0" w:space="0" w:color="auto"/>
        <w:bottom w:val="none" w:sz="0" w:space="0" w:color="auto"/>
        <w:right w:val="none" w:sz="0" w:space="0" w:color="auto"/>
      </w:divBdr>
    </w:div>
    <w:div w:id="1008213404">
      <w:bodyDiv w:val="1"/>
      <w:marLeft w:val="0"/>
      <w:marRight w:val="0"/>
      <w:marTop w:val="0"/>
      <w:marBottom w:val="0"/>
      <w:divBdr>
        <w:top w:val="none" w:sz="0" w:space="0" w:color="auto"/>
        <w:left w:val="none" w:sz="0" w:space="0" w:color="auto"/>
        <w:bottom w:val="none" w:sz="0" w:space="0" w:color="auto"/>
        <w:right w:val="none" w:sz="0" w:space="0" w:color="auto"/>
      </w:divBdr>
    </w:div>
    <w:div w:id="1008680672">
      <w:bodyDiv w:val="1"/>
      <w:marLeft w:val="0"/>
      <w:marRight w:val="0"/>
      <w:marTop w:val="0"/>
      <w:marBottom w:val="0"/>
      <w:divBdr>
        <w:top w:val="none" w:sz="0" w:space="0" w:color="auto"/>
        <w:left w:val="none" w:sz="0" w:space="0" w:color="auto"/>
        <w:bottom w:val="none" w:sz="0" w:space="0" w:color="auto"/>
        <w:right w:val="none" w:sz="0" w:space="0" w:color="auto"/>
      </w:divBdr>
    </w:div>
    <w:div w:id="1009454902">
      <w:bodyDiv w:val="1"/>
      <w:marLeft w:val="0"/>
      <w:marRight w:val="0"/>
      <w:marTop w:val="0"/>
      <w:marBottom w:val="0"/>
      <w:divBdr>
        <w:top w:val="none" w:sz="0" w:space="0" w:color="auto"/>
        <w:left w:val="none" w:sz="0" w:space="0" w:color="auto"/>
        <w:bottom w:val="none" w:sz="0" w:space="0" w:color="auto"/>
        <w:right w:val="none" w:sz="0" w:space="0" w:color="auto"/>
      </w:divBdr>
    </w:div>
    <w:div w:id="1009597521">
      <w:bodyDiv w:val="1"/>
      <w:marLeft w:val="0"/>
      <w:marRight w:val="0"/>
      <w:marTop w:val="0"/>
      <w:marBottom w:val="0"/>
      <w:divBdr>
        <w:top w:val="none" w:sz="0" w:space="0" w:color="auto"/>
        <w:left w:val="none" w:sz="0" w:space="0" w:color="auto"/>
        <w:bottom w:val="none" w:sz="0" w:space="0" w:color="auto"/>
        <w:right w:val="none" w:sz="0" w:space="0" w:color="auto"/>
      </w:divBdr>
    </w:div>
    <w:div w:id="1010529124">
      <w:bodyDiv w:val="1"/>
      <w:marLeft w:val="0"/>
      <w:marRight w:val="0"/>
      <w:marTop w:val="0"/>
      <w:marBottom w:val="0"/>
      <w:divBdr>
        <w:top w:val="none" w:sz="0" w:space="0" w:color="auto"/>
        <w:left w:val="none" w:sz="0" w:space="0" w:color="auto"/>
        <w:bottom w:val="none" w:sz="0" w:space="0" w:color="auto"/>
        <w:right w:val="none" w:sz="0" w:space="0" w:color="auto"/>
      </w:divBdr>
    </w:div>
    <w:div w:id="1011181347">
      <w:bodyDiv w:val="1"/>
      <w:marLeft w:val="0"/>
      <w:marRight w:val="0"/>
      <w:marTop w:val="0"/>
      <w:marBottom w:val="0"/>
      <w:divBdr>
        <w:top w:val="none" w:sz="0" w:space="0" w:color="auto"/>
        <w:left w:val="none" w:sz="0" w:space="0" w:color="auto"/>
        <w:bottom w:val="none" w:sz="0" w:space="0" w:color="auto"/>
        <w:right w:val="none" w:sz="0" w:space="0" w:color="auto"/>
      </w:divBdr>
    </w:div>
    <w:div w:id="1012101274">
      <w:bodyDiv w:val="1"/>
      <w:marLeft w:val="0"/>
      <w:marRight w:val="0"/>
      <w:marTop w:val="0"/>
      <w:marBottom w:val="0"/>
      <w:divBdr>
        <w:top w:val="none" w:sz="0" w:space="0" w:color="auto"/>
        <w:left w:val="none" w:sz="0" w:space="0" w:color="auto"/>
        <w:bottom w:val="none" w:sz="0" w:space="0" w:color="auto"/>
        <w:right w:val="none" w:sz="0" w:space="0" w:color="auto"/>
      </w:divBdr>
    </w:div>
    <w:div w:id="1012342913">
      <w:bodyDiv w:val="1"/>
      <w:marLeft w:val="0"/>
      <w:marRight w:val="0"/>
      <w:marTop w:val="0"/>
      <w:marBottom w:val="0"/>
      <w:divBdr>
        <w:top w:val="none" w:sz="0" w:space="0" w:color="auto"/>
        <w:left w:val="none" w:sz="0" w:space="0" w:color="auto"/>
        <w:bottom w:val="none" w:sz="0" w:space="0" w:color="auto"/>
        <w:right w:val="none" w:sz="0" w:space="0" w:color="auto"/>
      </w:divBdr>
    </w:div>
    <w:div w:id="1012688190">
      <w:bodyDiv w:val="1"/>
      <w:marLeft w:val="0"/>
      <w:marRight w:val="0"/>
      <w:marTop w:val="0"/>
      <w:marBottom w:val="0"/>
      <w:divBdr>
        <w:top w:val="none" w:sz="0" w:space="0" w:color="auto"/>
        <w:left w:val="none" w:sz="0" w:space="0" w:color="auto"/>
        <w:bottom w:val="none" w:sz="0" w:space="0" w:color="auto"/>
        <w:right w:val="none" w:sz="0" w:space="0" w:color="auto"/>
      </w:divBdr>
    </w:div>
    <w:div w:id="1013265550">
      <w:bodyDiv w:val="1"/>
      <w:marLeft w:val="0"/>
      <w:marRight w:val="0"/>
      <w:marTop w:val="0"/>
      <w:marBottom w:val="0"/>
      <w:divBdr>
        <w:top w:val="none" w:sz="0" w:space="0" w:color="auto"/>
        <w:left w:val="none" w:sz="0" w:space="0" w:color="auto"/>
        <w:bottom w:val="none" w:sz="0" w:space="0" w:color="auto"/>
        <w:right w:val="none" w:sz="0" w:space="0" w:color="auto"/>
      </w:divBdr>
    </w:div>
    <w:div w:id="1013336426">
      <w:bodyDiv w:val="1"/>
      <w:marLeft w:val="0"/>
      <w:marRight w:val="0"/>
      <w:marTop w:val="0"/>
      <w:marBottom w:val="0"/>
      <w:divBdr>
        <w:top w:val="none" w:sz="0" w:space="0" w:color="auto"/>
        <w:left w:val="none" w:sz="0" w:space="0" w:color="auto"/>
        <w:bottom w:val="none" w:sz="0" w:space="0" w:color="auto"/>
        <w:right w:val="none" w:sz="0" w:space="0" w:color="auto"/>
      </w:divBdr>
    </w:div>
    <w:div w:id="1013383800">
      <w:bodyDiv w:val="1"/>
      <w:marLeft w:val="0"/>
      <w:marRight w:val="0"/>
      <w:marTop w:val="0"/>
      <w:marBottom w:val="0"/>
      <w:divBdr>
        <w:top w:val="none" w:sz="0" w:space="0" w:color="auto"/>
        <w:left w:val="none" w:sz="0" w:space="0" w:color="auto"/>
        <w:bottom w:val="none" w:sz="0" w:space="0" w:color="auto"/>
        <w:right w:val="none" w:sz="0" w:space="0" w:color="auto"/>
      </w:divBdr>
    </w:div>
    <w:div w:id="1014527801">
      <w:bodyDiv w:val="1"/>
      <w:marLeft w:val="0"/>
      <w:marRight w:val="0"/>
      <w:marTop w:val="0"/>
      <w:marBottom w:val="0"/>
      <w:divBdr>
        <w:top w:val="none" w:sz="0" w:space="0" w:color="auto"/>
        <w:left w:val="none" w:sz="0" w:space="0" w:color="auto"/>
        <w:bottom w:val="none" w:sz="0" w:space="0" w:color="auto"/>
        <w:right w:val="none" w:sz="0" w:space="0" w:color="auto"/>
      </w:divBdr>
    </w:div>
    <w:div w:id="1015575604">
      <w:bodyDiv w:val="1"/>
      <w:marLeft w:val="0"/>
      <w:marRight w:val="0"/>
      <w:marTop w:val="0"/>
      <w:marBottom w:val="0"/>
      <w:divBdr>
        <w:top w:val="none" w:sz="0" w:space="0" w:color="auto"/>
        <w:left w:val="none" w:sz="0" w:space="0" w:color="auto"/>
        <w:bottom w:val="none" w:sz="0" w:space="0" w:color="auto"/>
        <w:right w:val="none" w:sz="0" w:space="0" w:color="auto"/>
      </w:divBdr>
    </w:div>
    <w:div w:id="1015810343">
      <w:bodyDiv w:val="1"/>
      <w:marLeft w:val="0"/>
      <w:marRight w:val="0"/>
      <w:marTop w:val="0"/>
      <w:marBottom w:val="0"/>
      <w:divBdr>
        <w:top w:val="none" w:sz="0" w:space="0" w:color="auto"/>
        <w:left w:val="none" w:sz="0" w:space="0" w:color="auto"/>
        <w:bottom w:val="none" w:sz="0" w:space="0" w:color="auto"/>
        <w:right w:val="none" w:sz="0" w:space="0" w:color="auto"/>
      </w:divBdr>
    </w:div>
    <w:div w:id="1016349179">
      <w:bodyDiv w:val="1"/>
      <w:marLeft w:val="0"/>
      <w:marRight w:val="0"/>
      <w:marTop w:val="0"/>
      <w:marBottom w:val="0"/>
      <w:divBdr>
        <w:top w:val="none" w:sz="0" w:space="0" w:color="auto"/>
        <w:left w:val="none" w:sz="0" w:space="0" w:color="auto"/>
        <w:bottom w:val="none" w:sz="0" w:space="0" w:color="auto"/>
        <w:right w:val="none" w:sz="0" w:space="0" w:color="auto"/>
      </w:divBdr>
    </w:div>
    <w:div w:id="1018233120">
      <w:bodyDiv w:val="1"/>
      <w:marLeft w:val="0"/>
      <w:marRight w:val="0"/>
      <w:marTop w:val="0"/>
      <w:marBottom w:val="0"/>
      <w:divBdr>
        <w:top w:val="none" w:sz="0" w:space="0" w:color="auto"/>
        <w:left w:val="none" w:sz="0" w:space="0" w:color="auto"/>
        <w:bottom w:val="none" w:sz="0" w:space="0" w:color="auto"/>
        <w:right w:val="none" w:sz="0" w:space="0" w:color="auto"/>
      </w:divBdr>
    </w:div>
    <w:div w:id="1019769710">
      <w:bodyDiv w:val="1"/>
      <w:marLeft w:val="0"/>
      <w:marRight w:val="0"/>
      <w:marTop w:val="0"/>
      <w:marBottom w:val="0"/>
      <w:divBdr>
        <w:top w:val="none" w:sz="0" w:space="0" w:color="auto"/>
        <w:left w:val="none" w:sz="0" w:space="0" w:color="auto"/>
        <w:bottom w:val="none" w:sz="0" w:space="0" w:color="auto"/>
        <w:right w:val="none" w:sz="0" w:space="0" w:color="auto"/>
      </w:divBdr>
    </w:div>
    <w:div w:id="1021853448">
      <w:bodyDiv w:val="1"/>
      <w:marLeft w:val="0"/>
      <w:marRight w:val="0"/>
      <w:marTop w:val="0"/>
      <w:marBottom w:val="0"/>
      <w:divBdr>
        <w:top w:val="none" w:sz="0" w:space="0" w:color="auto"/>
        <w:left w:val="none" w:sz="0" w:space="0" w:color="auto"/>
        <w:bottom w:val="none" w:sz="0" w:space="0" w:color="auto"/>
        <w:right w:val="none" w:sz="0" w:space="0" w:color="auto"/>
      </w:divBdr>
    </w:div>
    <w:div w:id="1024595683">
      <w:bodyDiv w:val="1"/>
      <w:marLeft w:val="0"/>
      <w:marRight w:val="0"/>
      <w:marTop w:val="0"/>
      <w:marBottom w:val="0"/>
      <w:divBdr>
        <w:top w:val="none" w:sz="0" w:space="0" w:color="auto"/>
        <w:left w:val="none" w:sz="0" w:space="0" w:color="auto"/>
        <w:bottom w:val="none" w:sz="0" w:space="0" w:color="auto"/>
        <w:right w:val="none" w:sz="0" w:space="0" w:color="auto"/>
      </w:divBdr>
    </w:div>
    <w:div w:id="1026441156">
      <w:bodyDiv w:val="1"/>
      <w:marLeft w:val="0"/>
      <w:marRight w:val="0"/>
      <w:marTop w:val="0"/>
      <w:marBottom w:val="0"/>
      <w:divBdr>
        <w:top w:val="none" w:sz="0" w:space="0" w:color="auto"/>
        <w:left w:val="none" w:sz="0" w:space="0" w:color="auto"/>
        <w:bottom w:val="none" w:sz="0" w:space="0" w:color="auto"/>
        <w:right w:val="none" w:sz="0" w:space="0" w:color="auto"/>
      </w:divBdr>
    </w:div>
    <w:div w:id="1026558368">
      <w:bodyDiv w:val="1"/>
      <w:marLeft w:val="0"/>
      <w:marRight w:val="0"/>
      <w:marTop w:val="0"/>
      <w:marBottom w:val="0"/>
      <w:divBdr>
        <w:top w:val="none" w:sz="0" w:space="0" w:color="auto"/>
        <w:left w:val="none" w:sz="0" w:space="0" w:color="auto"/>
        <w:bottom w:val="none" w:sz="0" w:space="0" w:color="auto"/>
        <w:right w:val="none" w:sz="0" w:space="0" w:color="auto"/>
      </w:divBdr>
    </w:div>
    <w:div w:id="1027296289">
      <w:bodyDiv w:val="1"/>
      <w:marLeft w:val="0"/>
      <w:marRight w:val="0"/>
      <w:marTop w:val="0"/>
      <w:marBottom w:val="0"/>
      <w:divBdr>
        <w:top w:val="none" w:sz="0" w:space="0" w:color="auto"/>
        <w:left w:val="none" w:sz="0" w:space="0" w:color="auto"/>
        <w:bottom w:val="none" w:sz="0" w:space="0" w:color="auto"/>
        <w:right w:val="none" w:sz="0" w:space="0" w:color="auto"/>
      </w:divBdr>
    </w:div>
    <w:div w:id="1027487009">
      <w:bodyDiv w:val="1"/>
      <w:marLeft w:val="0"/>
      <w:marRight w:val="0"/>
      <w:marTop w:val="0"/>
      <w:marBottom w:val="0"/>
      <w:divBdr>
        <w:top w:val="none" w:sz="0" w:space="0" w:color="auto"/>
        <w:left w:val="none" w:sz="0" w:space="0" w:color="auto"/>
        <w:bottom w:val="none" w:sz="0" w:space="0" w:color="auto"/>
        <w:right w:val="none" w:sz="0" w:space="0" w:color="auto"/>
      </w:divBdr>
    </w:div>
    <w:div w:id="1028215867">
      <w:bodyDiv w:val="1"/>
      <w:marLeft w:val="0"/>
      <w:marRight w:val="0"/>
      <w:marTop w:val="0"/>
      <w:marBottom w:val="0"/>
      <w:divBdr>
        <w:top w:val="none" w:sz="0" w:space="0" w:color="auto"/>
        <w:left w:val="none" w:sz="0" w:space="0" w:color="auto"/>
        <w:bottom w:val="none" w:sz="0" w:space="0" w:color="auto"/>
        <w:right w:val="none" w:sz="0" w:space="0" w:color="auto"/>
      </w:divBdr>
    </w:div>
    <w:div w:id="1029448298">
      <w:bodyDiv w:val="1"/>
      <w:marLeft w:val="0"/>
      <w:marRight w:val="0"/>
      <w:marTop w:val="0"/>
      <w:marBottom w:val="0"/>
      <w:divBdr>
        <w:top w:val="none" w:sz="0" w:space="0" w:color="auto"/>
        <w:left w:val="none" w:sz="0" w:space="0" w:color="auto"/>
        <w:bottom w:val="none" w:sz="0" w:space="0" w:color="auto"/>
        <w:right w:val="none" w:sz="0" w:space="0" w:color="auto"/>
      </w:divBdr>
    </w:div>
    <w:div w:id="1029527964">
      <w:bodyDiv w:val="1"/>
      <w:marLeft w:val="0"/>
      <w:marRight w:val="0"/>
      <w:marTop w:val="0"/>
      <w:marBottom w:val="0"/>
      <w:divBdr>
        <w:top w:val="none" w:sz="0" w:space="0" w:color="auto"/>
        <w:left w:val="none" w:sz="0" w:space="0" w:color="auto"/>
        <w:bottom w:val="none" w:sz="0" w:space="0" w:color="auto"/>
        <w:right w:val="none" w:sz="0" w:space="0" w:color="auto"/>
      </w:divBdr>
    </w:div>
    <w:div w:id="1030229079">
      <w:bodyDiv w:val="1"/>
      <w:marLeft w:val="0"/>
      <w:marRight w:val="0"/>
      <w:marTop w:val="0"/>
      <w:marBottom w:val="0"/>
      <w:divBdr>
        <w:top w:val="none" w:sz="0" w:space="0" w:color="auto"/>
        <w:left w:val="none" w:sz="0" w:space="0" w:color="auto"/>
        <w:bottom w:val="none" w:sz="0" w:space="0" w:color="auto"/>
        <w:right w:val="none" w:sz="0" w:space="0" w:color="auto"/>
      </w:divBdr>
    </w:div>
    <w:div w:id="1030256100">
      <w:bodyDiv w:val="1"/>
      <w:marLeft w:val="0"/>
      <w:marRight w:val="0"/>
      <w:marTop w:val="0"/>
      <w:marBottom w:val="0"/>
      <w:divBdr>
        <w:top w:val="none" w:sz="0" w:space="0" w:color="auto"/>
        <w:left w:val="none" w:sz="0" w:space="0" w:color="auto"/>
        <w:bottom w:val="none" w:sz="0" w:space="0" w:color="auto"/>
        <w:right w:val="none" w:sz="0" w:space="0" w:color="auto"/>
      </w:divBdr>
    </w:div>
    <w:div w:id="1032805396">
      <w:bodyDiv w:val="1"/>
      <w:marLeft w:val="0"/>
      <w:marRight w:val="0"/>
      <w:marTop w:val="0"/>
      <w:marBottom w:val="0"/>
      <w:divBdr>
        <w:top w:val="none" w:sz="0" w:space="0" w:color="auto"/>
        <w:left w:val="none" w:sz="0" w:space="0" w:color="auto"/>
        <w:bottom w:val="none" w:sz="0" w:space="0" w:color="auto"/>
        <w:right w:val="none" w:sz="0" w:space="0" w:color="auto"/>
      </w:divBdr>
    </w:div>
    <w:div w:id="1032919563">
      <w:bodyDiv w:val="1"/>
      <w:marLeft w:val="0"/>
      <w:marRight w:val="0"/>
      <w:marTop w:val="0"/>
      <w:marBottom w:val="0"/>
      <w:divBdr>
        <w:top w:val="none" w:sz="0" w:space="0" w:color="auto"/>
        <w:left w:val="none" w:sz="0" w:space="0" w:color="auto"/>
        <w:bottom w:val="none" w:sz="0" w:space="0" w:color="auto"/>
        <w:right w:val="none" w:sz="0" w:space="0" w:color="auto"/>
      </w:divBdr>
    </w:div>
    <w:div w:id="1033071662">
      <w:bodyDiv w:val="1"/>
      <w:marLeft w:val="0"/>
      <w:marRight w:val="0"/>
      <w:marTop w:val="0"/>
      <w:marBottom w:val="0"/>
      <w:divBdr>
        <w:top w:val="none" w:sz="0" w:space="0" w:color="auto"/>
        <w:left w:val="none" w:sz="0" w:space="0" w:color="auto"/>
        <w:bottom w:val="none" w:sz="0" w:space="0" w:color="auto"/>
        <w:right w:val="none" w:sz="0" w:space="0" w:color="auto"/>
      </w:divBdr>
    </w:div>
    <w:div w:id="1034506144">
      <w:bodyDiv w:val="1"/>
      <w:marLeft w:val="0"/>
      <w:marRight w:val="0"/>
      <w:marTop w:val="0"/>
      <w:marBottom w:val="0"/>
      <w:divBdr>
        <w:top w:val="none" w:sz="0" w:space="0" w:color="auto"/>
        <w:left w:val="none" w:sz="0" w:space="0" w:color="auto"/>
        <w:bottom w:val="none" w:sz="0" w:space="0" w:color="auto"/>
        <w:right w:val="none" w:sz="0" w:space="0" w:color="auto"/>
      </w:divBdr>
    </w:div>
    <w:div w:id="1034617147">
      <w:bodyDiv w:val="1"/>
      <w:marLeft w:val="0"/>
      <w:marRight w:val="0"/>
      <w:marTop w:val="0"/>
      <w:marBottom w:val="0"/>
      <w:divBdr>
        <w:top w:val="none" w:sz="0" w:space="0" w:color="auto"/>
        <w:left w:val="none" w:sz="0" w:space="0" w:color="auto"/>
        <w:bottom w:val="none" w:sz="0" w:space="0" w:color="auto"/>
        <w:right w:val="none" w:sz="0" w:space="0" w:color="auto"/>
      </w:divBdr>
    </w:div>
    <w:div w:id="1034814046">
      <w:bodyDiv w:val="1"/>
      <w:marLeft w:val="0"/>
      <w:marRight w:val="0"/>
      <w:marTop w:val="0"/>
      <w:marBottom w:val="0"/>
      <w:divBdr>
        <w:top w:val="none" w:sz="0" w:space="0" w:color="auto"/>
        <w:left w:val="none" w:sz="0" w:space="0" w:color="auto"/>
        <w:bottom w:val="none" w:sz="0" w:space="0" w:color="auto"/>
        <w:right w:val="none" w:sz="0" w:space="0" w:color="auto"/>
      </w:divBdr>
    </w:div>
    <w:div w:id="1036737381">
      <w:bodyDiv w:val="1"/>
      <w:marLeft w:val="0"/>
      <w:marRight w:val="0"/>
      <w:marTop w:val="0"/>
      <w:marBottom w:val="0"/>
      <w:divBdr>
        <w:top w:val="none" w:sz="0" w:space="0" w:color="auto"/>
        <w:left w:val="none" w:sz="0" w:space="0" w:color="auto"/>
        <w:bottom w:val="none" w:sz="0" w:space="0" w:color="auto"/>
        <w:right w:val="none" w:sz="0" w:space="0" w:color="auto"/>
      </w:divBdr>
    </w:div>
    <w:div w:id="1038435186">
      <w:bodyDiv w:val="1"/>
      <w:marLeft w:val="0"/>
      <w:marRight w:val="0"/>
      <w:marTop w:val="0"/>
      <w:marBottom w:val="0"/>
      <w:divBdr>
        <w:top w:val="none" w:sz="0" w:space="0" w:color="auto"/>
        <w:left w:val="none" w:sz="0" w:space="0" w:color="auto"/>
        <w:bottom w:val="none" w:sz="0" w:space="0" w:color="auto"/>
        <w:right w:val="none" w:sz="0" w:space="0" w:color="auto"/>
      </w:divBdr>
    </w:div>
    <w:div w:id="1039205717">
      <w:bodyDiv w:val="1"/>
      <w:marLeft w:val="0"/>
      <w:marRight w:val="0"/>
      <w:marTop w:val="0"/>
      <w:marBottom w:val="0"/>
      <w:divBdr>
        <w:top w:val="none" w:sz="0" w:space="0" w:color="auto"/>
        <w:left w:val="none" w:sz="0" w:space="0" w:color="auto"/>
        <w:bottom w:val="none" w:sz="0" w:space="0" w:color="auto"/>
        <w:right w:val="none" w:sz="0" w:space="0" w:color="auto"/>
      </w:divBdr>
    </w:div>
    <w:div w:id="1039940090">
      <w:bodyDiv w:val="1"/>
      <w:marLeft w:val="0"/>
      <w:marRight w:val="0"/>
      <w:marTop w:val="0"/>
      <w:marBottom w:val="0"/>
      <w:divBdr>
        <w:top w:val="none" w:sz="0" w:space="0" w:color="auto"/>
        <w:left w:val="none" w:sz="0" w:space="0" w:color="auto"/>
        <w:bottom w:val="none" w:sz="0" w:space="0" w:color="auto"/>
        <w:right w:val="none" w:sz="0" w:space="0" w:color="auto"/>
      </w:divBdr>
    </w:div>
    <w:div w:id="1042168315">
      <w:bodyDiv w:val="1"/>
      <w:marLeft w:val="0"/>
      <w:marRight w:val="0"/>
      <w:marTop w:val="0"/>
      <w:marBottom w:val="0"/>
      <w:divBdr>
        <w:top w:val="none" w:sz="0" w:space="0" w:color="auto"/>
        <w:left w:val="none" w:sz="0" w:space="0" w:color="auto"/>
        <w:bottom w:val="none" w:sz="0" w:space="0" w:color="auto"/>
        <w:right w:val="none" w:sz="0" w:space="0" w:color="auto"/>
      </w:divBdr>
    </w:div>
    <w:div w:id="1042511920">
      <w:bodyDiv w:val="1"/>
      <w:marLeft w:val="0"/>
      <w:marRight w:val="0"/>
      <w:marTop w:val="0"/>
      <w:marBottom w:val="0"/>
      <w:divBdr>
        <w:top w:val="none" w:sz="0" w:space="0" w:color="auto"/>
        <w:left w:val="none" w:sz="0" w:space="0" w:color="auto"/>
        <w:bottom w:val="none" w:sz="0" w:space="0" w:color="auto"/>
        <w:right w:val="none" w:sz="0" w:space="0" w:color="auto"/>
      </w:divBdr>
    </w:div>
    <w:div w:id="1044259954">
      <w:bodyDiv w:val="1"/>
      <w:marLeft w:val="0"/>
      <w:marRight w:val="0"/>
      <w:marTop w:val="0"/>
      <w:marBottom w:val="0"/>
      <w:divBdr>
        <w:top w:val="none" w:sz="0" w:space="0" w:color="auto"/>
        <w:left w:val="none" w:sz="0" w:space="0" w:color="auto"/>
        <w:bottom w:val="none" w:sz="0" w:space="0" w:color="auto"/>
        <w:right w:val="none" w:sz="0" w:space="0" w:color="auto"/>
      </w:divBdr>
    </w:div>
    <w:div w:id="1045519852">
      <w:bodyDiv w:val="1"/>
      <w:marLeft w:val="0"/>
      <w:marRight w:val="0"/>
      <w:marTop w:val="0"/>
      <w:marBottom w:val="0"/>
      <w:divBdr>
        <w:top w:val="none" w:sz="0" w:space="0" w:color="auto"/>
        <w:left w:val="none" w:sz="0" w:space="0" w:color="auto"/>
        <w:bottom w:val="none" w:sz="0" w:space="0" w:color="auto"/>
        <w:right w:val="none" w:sz="0" w:space="0" w:color="auto"/>
      </w:divBdr>
    </w:div>
    <w:div w:id="1046491104">
      <w:bodyDiv w:val="1"/>
      <w:marLeft w:val="0"/>
      <w:marRight w:val="0"/>
      <w:marTop w:val="0"/>
      <w:marBottom w:val="0"/>
      <w:divBdr>
        <w:top w:val="none" w:sz="0" w:space="0" w:color="auto"/>
        <w:left w:val="none" w:sz="0" w:space="0" w:color="auto"/>
        <w:bottom w:val="none" w:sz="0" w:space="0" w:color="auto"/>
        <w:right w:val="none" w:sz="0" w:space="0" w:color="auto"/>
      </w:divBdr>
    </w:div>
    <w:div w:id="1046560294">
      <w:bodyDiv w:val="1"/>
      <w:marLeft w:val="0"/>
      <w:marRight w:val="0"/>
      <w:marTop w:val="0"/>
      <w:marBottom w:val="0"/>
      <w:divBdr>
        <w:top w:val="none" w:sz="0" w:space="0" w:color="auto"/>
        <w:left w:val="none" w:sz="0" w:space="0" w:color="auto"/>
        <w:bottom w:val="none" w:sz="0" w:space="0" w:color="auto"/>
        <w:right w:val="none" w:sz="0" w:space="0" w:color="auto"/>
      </w:divBdr>
    </w:div>
    <w:div w:id="1047144808">
      <w:bodyDiv w:val="1"/>
      <w:marLeft w:val="0"/>
      <w:marRight w:val="0"/>
      <w:marTop w:val="0"/>
      <w:marBottom w:val="0"/>
      <w:divBdr>
        <w:top w:val="none" w:sz="0" w:space="0" w:color="auto"/>
        <w:left w:val="none" w:sz="0" w:space="0" w:color="auto"/>
        <w:bottom w:val="none" w:sz="0" w:space="0" w:color="auto"/>
        <w:right w:val="none" w:sz="0" w:space="0" w:color="auto"/>
      </w:divBdr>
    </w:div>
    <w:div w:id="1049650859">
      <w:bodyDiv w:val="1"/>
      <w:marLeft w:val="0"/>
      <w:marRight w:val="0"/>
      <w:marTop w:val="0"/>
      <w:marBottom w:val="0"/>
      <w:divBdr>
        <w:top w:val="none" w:sz="0" w:space="0" w:color="auto"/>
        <w:left w:val="none" w:sz="0" w:space="0" w:color="auto"/>
        <w:bottom w:val="none" w:sz="0" w:space="0" w:color="auto"/>
        <w:right w:val="none" w:sz="0" w:space="0" w:color="auto"/>
      </w:divBdr>
    </w:div>
    <w:div w:id="1049652711">
      <w:bodyDiv w:val="1"/>
      <w:marLeft w:val="0"/>
      <w:marRight w:val="0"/>
      <w:marTop w:val="0"/>
      <w:marBottom w:val="0"/>
      <w:divBdr>
        <w:top w:val="none" w:sz="0" w:space="0" w:color="auto"/>
        <w:left w:val="none" w:sz="0" w:space="0" w:color="auto"/>
        <w:bottom w:val="none" w:sz="0" w:space="0" w:color="auto"/>
        <w:right w:val="none" w:sz="0" w:space="0" w:color="auto"/>
      </w:divBdr>
    </w:div>
    <w:div w:id="1051074171">
      <w:bodyDiv w:val="1"/>
      <w:marLeft w:val="0"/>
      <w:marRight w:val="0"/>
      <w:marTop w:val="0"/>
      <w:marBottom w:val="0"/>
      <w:divBdr>
        <w:top w:val="none" w:sz="0" w:space="0" w:color="auto"/>
        <w:left w:val="none" w:sz="0" w:space="0" w:color="auto"/>
        <w:bottom w:val="none" w:sz="0" w:space="0" w:color="auto"/>
        <w:right w:val="none" w:sz="0" w:space="0" w:color="auto"/>
      </w:divBdr>
    </w:div>
    <w:div w:id="1051884522">
      <w:bodyDiv w:val="1"/>
      <w:marLeft w:val="0"/>
      <w:marRight w:val="0"/>
      <w:marTop w:val="0"/>
      <w:marBottom w:val="0"/>
      <w:divBdr>
        <w:top w:val="none" w:sz="0" w:space="0" w:color="auto"/>
        <w:left w:val="none" w:sz="0" w:space="0" w:color="auto"/>
        <w:bottom w:val="none" w:sz="0" w:space="0" w:color="auto"/>
        <w:right w:val="none" w:sz="0" w:space="0" w:color="auto"/>
      </w:divBdr>
    </w:div>
    <w:div w:id="1055011270">
      <w:bodyDiv w:val="1"/>
      <w:marLeft w:val="0"/>
      <w:marRight w:val="0"/>
      <w:marTop w:val="0"/>
      <w:marBottom w:val="0"/>
      <w:divBdr>
        <w:top w:val="none" w:sz="0" w:space="0" w:color="auto"/>
        <w:left w:val="none" w:sz="0" w:space="0" w:color="auto"/>
        <w:bottom w:val="none" w:sz="0" w:space="0" w:color="auto"/>
        <w:right w:val="none" w:sz="0" w:space="0" w:color="auto"/>
      </w:divBdr>
    </w:div>
    <w:div w:id="1055541908">
      <w:bodyDiv w:val="1"/>
      <w:marLeft w:val="0"/>
      <w:marRight w:val="0"/>
      <w:marTop w:val="0"/>
      <w:marBottom w:val="0"/>
      <w:divBdr>
        <w:top w:val="none" w:sz="0" w:space="0" w:color="auto"/>
        <w:left w:val="none" w:sz="0" w:space="0" w:color="auto"/>
        <w:bottom w:val="none" w:sz="0" w:space="0" w:color="auto"/>
        <w:right w:val="none" w:sz="0" w:space="0" w:color="auto"/>
      </w:divBdr>
    </w:div>
    <w:div w:id="1056008654">
      <w:bodyDiv w:val="1"/>
      <w:marLeft w:val="0"/>
      <w:marRight w:val="0"/>
      <w:marTop w:val="0"/>
      <w:marBottom w:val="0"/>
      <w:divBdr>
        <w:top w:val="none" w:sz="0" w:space="0" w:color="auto"/>
        <w:left w:val="none" w:sz="0" w:space="0" w:color="auto"/>
        <w:bottom w:val="none" w:sz="0" w:space="0" w:color="auto"/>
        <w:right w:val="none" w:sz="0" w:space="0" w:color="auto"/>
      </w:divBdr>
    </w:div>
    <w:div w:id="1056313823">
      <w:bodyDiv w:val="1"/>
      <w:marLeft w:val="0"/>
      <w:marRight w:val="0"/>
      <w:marTop w:val="0"/>
      <w:marBottom w:val="0"/>
      <w:divBdr>
        <w:top w:val="none" w:sz="0" w:space="0" w:color="auto"/>
        <w:left w:val="none" w:sz="0" w:space="0" w:color="auto"/>
        <w:bottom w:val="none" w:sz="0" w:space="0" w:color="auto"/>
        <w:right w:val="none" w:sz="0" w:space="0" w:color="auto"/>
      </w:divBdr>
    </w:div>
    <w:div w:id="1056319199">
      <w:bodyDiv w:val="1"/>
      <w:marLeft w:val="0"/>
      <w:marRight w:val="0"/>
      <w:marTop w:val="0"/>
      <w:marBottom w:val="0"/>
      <w:divBdr>
        <w:top w:val="none" w:sz="0" w:space="0" w:color="auto"/>
        <w:left w:val="none" w:sz="0" w:space="0" w:color="auto"/>
        <w:bottom w:val="none" w:sz="0" w:space="0" w:color="auto"/>
        <w:right w:val="none" w:sz="0" w:space="0" w:color="auto"/>
      </w:divBdr>
    </w:div>
    <w:div w:id="1056855053">
      <w:bodyDiv w:val="1"/>
      <w:marLeft w:val="0"/>
      <w:marRight w:val="0"/>
      <w:marTop w:val="0"/>
      <w:marBottom w:val="0"/>
      <w:divBdr>
        <w:top w:val="none" w:sz="0" w:space="0" w:color="auto"/>
        <w:left w:val="none" w:sz="0" w:space="0" w:color="auto"/>
        <w:bottom w:val="none" w:sz="0" w:space="0" w:color="auto"/>
        <w:right w:val="none" w:sz="0" w:space="0" w:color="auto"/>
      </w:divBdr>
    </w:div>
    <w:div w:id="1056972256">
      <w:bodyDiv w:val="1"/>
      <w:marLeft w:val="0"/>
      <w:marRight w:val="0"/>
      <w:marTop w:val="0"/>
      <w:marBottom w:val="0"/>
      <w:divBdr>
        <w:top w:val="none" w:sz="0" w:space="0" w:color="auto"/>
        <w:left w:val="none" w:sz="0" w:space="0" w:color="auto"/>
        <w:bottom w:val="none" w:sz="0" w:space="0" w:color="auto"/>
        <w:right w:val="none" w:sz="0" w:space="0" w:color="auto"/>
      </w:divBdr>
    </w:div>
    <w:div w:id="1057362297">
      <w:bodyDiv w:val="1"/>
      <w:marLeft w:val="0"/>
      <w:marRight w:val="0"/>
      <w:marTop w:val="0"/>
      <w:marBottom w:val="0"/>
      <w:divBdr>
        <w:top w:val="none" w:sz="0" w:space="0" w:color="auto"/>
        <w:left w:val="none" w:sz="0" w:space="0" w:color="auto"/>
        <w:bottom w:val="none" w:sz="0" w:space="0" w:color="auto"/>
        <w:right w:val="none" w:sz="0" w:space="0" w:color="auto"/>
      </w:divBdr>
    </w:div>
    <w:div w:id="1058087662">
      <w:bodyDiv w:val="1"/>
      <w:marLeft w:val="0"/>
      <w:marRight w:val="0"/>
      <w:marTop w:val="0"/>
      <w:marBottom w:val="0"/>
      <w:divBdr>
        <w:top w:val="none" w:sz="0" w:space="0" w:color="auto"/>
        <w:left w:val="none" w:sz="0" w:space="0" w:color="auto"/>
        <w:bottom w:val="none" w:sz="0" w:space="0" w:color="auto"/>
        <w:right w:val="none" w:sz="0" w:space="0" w:color="auto"/>
      </w:divBdr>
    </w:div>
    <w:div w:id="1058553689">
      <w:bodyDiv w:val="1"/>
      <w:marLeft w:val="0"/>
      <w:marRight w:val="0"/>
      <w:marTop w:val="0"/>
      <w:marBottom w:val="0"/>
      <w:divBdr>
        <w:top w:val="none" w:sz="0" w:space="0" w:color="auto"/>
        <w:left w:val="none" w:sz="0" w:space="0" w:color="auto"/>
        <w:bottom w:val="none" w:sz="0" w:space="0" w:color="auto"/>
        <w:right w:val="none" w:sz="0" w:space="0" w:color="auto"/>
      </w:divBdr>
    </w:div>
    <w:div w:id="1059211076">
      <w:bodyDiv w:val="1"/>
      <w:marLeft w:val="0"/>
      <w:marRight w:val="0"/>
      <w:marTop w:val="0"/>
      <w:marBottom w:val="0"/>
      <w:divBdr>
        <w:top w:val="none" w:sz="0" w:space="0" w:color="auto"/>
        <w:left w:val="none" w:sz="0" w:space="0" w:color="auto"/>
        <w:bottom w:val="none" w:sz="0" w:space="0" w:color="auto"/>
        <w:right w:val="none" w:sz="0" w:space="0" w:color="auto"/>
      </w:divBdr>
    </w:div>
    <w:div w:id="1059744676">
      <w:bodyDiv w:val="1"/>
      <w:marLeft w:val="0"/>
      <w:marRight w:val="0"/>
      <w:marTop w:val="0"/>
      <w:marBottom w:val="0"/>
      <w:divBdr>
        <w:top w:val="none" w:sz="0" w:space="0" w:color="auto"/>
        <w:left w:val="none" w:sz="0" w:space="0" w:color="auto"/>
        <w:bottom w:val="none" w:sz="0" w:space="0" w:color="auto"/>
        <w:right w:val="none" w:sz="0" w:space="0" w:color="auto"/>
      </w:divBdr>
    </w:div>
    <w:div w:id="1060666570">
      <w:bodyDiv w:val="1"/>
      <w:marLeft w:val="0"/>
      <w:marRight w:val="0"/>
      <w:marTop w:val="0"/>
      <w:marBottom w:val="0"/>
      <w:divBdr>
        <w:top w:val="none" w:sz="0" w:space="0" w:color="auto"/>
        <w:left w:val="none" w:sz="0" w:space="0" w:color="auto"/>
        <w:bottom w:val="none" w:sz="0" w:space="0" w:color="auto"/>
        <w:right w:val="none" w:sz="0" w:space="0" w:color="auto"/>
      </w:divBdr>
    </w:div>
    <w:div w:id="1060786041">
      <w:bodyDiv w:val="1"/>
      <w:marLeft w:val="0"/>
      <w:marRight w:val="0"/>
      <w:marTop w:val="0"/>
      <w:marBottom w:val="0"/>
      <w:divBdr>
        <w:top w:val="none" w:sz="0" w:space="0" w:color="auto"/>
        <w:left w:val="none" w:sz="0" w:space="0" w:color="auto"/>
        <w:bottom w:val="none" w:sz="0" w:space="0" w:color="auto"/>
        <w:right w:val="none" w:sz="0" w:space="0" w:color="auto"/>
      </w:divBdr>
    </w:div>
    <w:div w:id="1064991885">
      <w:bodyDiv w:val="1"/>
      <w:marLeft w:val="0"/>
      <w:marRight w:val="0"/>
      <w:marTop w:val="0"/>
      <w:marBottom w:val="0"/>
      <w:divBdr>
        <w:top w:val="none" w:sz="0" w:space="0" w:color="auto"/>
        <w:left w:val="none" w:sz="0" w:space="0" w:color="auto"/>
        <w:bottom w:val="none" w:sz="0" w:space="0" w:color="auto"/>
        <w:right w:val="none" w:sz="0" w:space="0" w:color="auto"/>
      </w:divBdr>
    </w:div>
    <w:div w:id="1067150275">
      <w:bodyDiv w:val="1"/>
      <w:marLeft w:val="0"/>
      <w:marRight w:val="0"/>
      <w:marTop w:val="0"/>
      <w:marBottom w:val="0"/>
      <w:divBdr>
        <w:top w:val="none" w:sz="0" w:space="0" w:color="auto"/>
        <w:left w:val="none" w:sz="0" w:space="0" w:color="auto"/>
        <w:bottom w:val="none" w:sz="0" w:space="0" w:color="auto"/>
        <w:right w:val="none" w:sz="0" w:space="0" w:color="auto"/>
      </w:divBdr>
    </w:div>
    <w:div w:id="1068462097">
      <w:bodyDiv w:val="1"/>
      <w:marLeft w:val="0"/>
      <w:marRight w:val="0"/>
      <w:marTop w:val="0"/>
      <w:marBottom w:val="0"/>
      <w:divBdr>
        <w:top w:val="none" w:sz="0" w:space="0" w:color="auto"/>
        <w:left w:val="none" w:sz="0" w:space="0" w:color="auto"/>
        <w:bottom w:val="none" w:sz="0" w:space="0" w:color="auto"/>
        <w:right w:val="none" w:sz="0" w:space="0" w:color="auto"/>
      </w:divBdr>
    </w:div>
    <w:div w:id="1070348290">
      <w:bodyDiv w:val="1"/>
      <w:marLeft w:val="0"/>
      <w:marRight w:val="0"/>
      <w:marTop w:val="0"/>
      <w:marBottom w:val="0"/>
      <w:divBdr>
        <w:top w:val="none" w:sz="0" w:space="0" w:color="auto"/>
        <w:left w:val="none" w:sz="0" w:space="0" w:color="auto"/>
        <w:bottom w:val="none" w:sz="0" w:space="0" w:color="auto"/>
        <w:right w:val="none" w:sz="0" w:space="0" w:color="auto"/>
      </w:divBdr>
    </w:div>
    <w:div w:id="1073087221">
      <w:bodyDiv w:val="1"/>
      <w:marLeft w:val="0"/>
      <w:marRight w:val="0"/>
      <w:marTop w:val="0"/>
      <w:marBottom w:val="0"/>
      <w:divBdr>
        <w:top w:val="none" w:sz="0" w:space="0" w:color="auto"/>
        <w:left w:val="none" w:sz="0" w:space="0" w:color="auto"/>
        <w:bottom w:val="none" w:sz="0" w:space="0" w:color="auto"/>
        <w:right w:val="none" w:sz="0" w:space="0" w:color="auto"/>
      </w:divBdr>
    </w:div>
    <w:div w:id="1074887655">
      <w:bodyDiv w:val="1"/>
      <w:marLeft w:val="0"/>
      <w:marRight w:val="0"/>
      <w:marTop w:val="0"/>
      <w:marBottom w:val="0"/>
      <w:divBdr>
        <w:top w:val="none" w:sz="0" w:space="0" w:color="auto"/>
        <w:left w:val="none" w:sz="0" w:space="0" w:color="auto"/>
        <w:bottom w:val="none" w:sz="0" w:space="0" w:color="auto"/>
        <w:right w:val="none" w:sz="0" w:space="0" w:color="auto"/>
      </w:divBdr>
    </w:div>
    <w:div w:id="1075249285">
      <w:bodyDiv w:val="1"/>
      <w:marLeft w:val="0"/>
      <w:marRight w:val="0"/>
      <w:marTop w:val="0"/>
      <w:marBottom w:val="0"/>
      <w:divBdr>
        <w:top w:val="none" w:sz="0" w:space="0" w:color="auto"/>
        <w:left w:val="none" w:sz="0" w:space="0" w:color="auto"/>
        <w:bottom w:val="none" w:sz="0" w:space="0" w:color="auto"/>
        <w:right w:val="none" w:sz="0" w:space="0" w:color="auto"/>
      </w:divBdr>
    </w:div>
    <w:div w:id="1076710644">
      <w:bodyDiv w:val="1"/>
      <w:marLeft w:val="0"/>
      <w:marRight w:val="0"/>
      <w:marTop w:val="0"/>
      <w:marBottom w:val="0"/>
      <w:divBdr>
        <w:top w:val="none" w:sz="0" w:space="0" w:color="auto"/>
        <w:left w:val="none" w:sz="0" w:space="0" w:color="auto"/>
        <w:bottom w:val="none" w:sz="0" w:space="0" w:color="auto"/>
        <w:right w:val="none" w:sz="0" w:space="0" w:color="auto"/>
      </w:divBdr>
    </w:div>
    <w:div w:id="1077240672">
      <w:bodyDiv w:val="1"/>
      <w:marLeft w:val="0"/>
      <w:marRight w:val="0"/>
      <w:marTop w:val="0"/>
      <w:marBottom w:val="0"/>
      <w:divBdr>
        <w:top w:val="none" w:sz="0" w:space="0" w:color="auto"/>
        <w:left w:val="none" w:sz="0" w:space="0" w:color="auto"/>
        <w:bottom w:val="none" w:sz="0" w:space="0" w:color="auto"/>
        <w:right w:val="none" w:sz="0" w:space="0" w:color="auto"/>
      </w:divBdr>
    </w:div>
    <w:div w:id="1077288323">
      <w:bodyDiv w:val="1"/>
      <w:marLeft w:val="0"/>
      <w:marRight w:val="0"/>
      <w:marTop w:val="0"/>
      <w:marBottom w:val="0"/>
      <w:divBdr>
        <w:top w:val="none" w:sz="0" w:space="0" w:color="auto"/>
        <w:left w:val="none" w:sz="0" w:space="0" w:color="auto"/>
        <w:bottom w:val="none" w:sz="0" w:space="0" w:color="auto"/>
        <w:right w:val="none" w:sz="0" w:space="0" w:color="auto"/>
      </w:divBdr>
    </w:div>
    <w:div w:id="1077896824">
      <w:bodyDiv w:val="1"/>
      <w:marLeft w:val="0"/>
      <w:marRight w:val="0"/>
      <w:marTop w:val="0"/>
      <w:marBottom w:val="0"/>
      <w:divBdr>
        <w:top w:val="none" w:sz="0" w:space="0" w:color="auto"/>
        <w:left w:val="none" w:sz="0" w:space="0" w:color="auto"/>
        <w:bottom w:val="none" w:sz="0" w:space="0" w:color="auto"/>
        <w:right w:val="none" w:sz="0" w:space="0" w:color="auto"/>
      </w:divBdr>
    </w:div>
    <w:div w:id="1077945516">
      <w:bodyDiv w:val="1"/>
      <w:marLeft w:val="0"/>
      <w:marRight w:val="0"/>
      <w:marTop w:val="0"/>
      <w:marBottom w:val="0"/>
      <w:divBdr>
        <w:top w:val="none" w:sz="0" w:space="0" w:color="auto"/>
        <w:left w:val="none" w:sz="0" w:space="0" w:color="auto"/>
        <w:bottom w:val="none" w:sz="0" w:space="0" w:color="auto"/>
        <w:right w:val="none" w:sz="0" w:space="0" w:color="auto"/>
      </w:divBdr>
    </w:div>
    <w:div w:id="1082218064">
      <w:bodyDiv w:val="1"/>
      <w:marLeft w:val="0"/>
      <w:marRight w:val="0"/>
      <w:marTop w:val="0"/>
      <w:marBottom w:val="0"/>
      <w:divBdr>
        <w:top w:val="none" w:sz="0" w:space="0" w:color="auto"/>
        <w:left w:val="none" w:sz="0" w:space="0" w:color="auto"/>
        <w:bottom w:val="none" w:sz="0" w:space="0" w:color="auto"/>
        <w:right w:val="none" w:sz="0" w:space="0" w:color="auto"/>
      </w:divBdr>
    </w:div>
    <w:div w:id="1082676282">
      <w:bodyDiv w:val="1"/>
      <w:marLeft w:val="0"/>
      <w:marRight w:val="0"/>
      <w:marTop w:val="0"/>
      <w:marBottom w:val="0"/>
      <w:divBdr>
        <w:top w:val="none" w:sz="0" w:space="0" w:color="auto"/>
        <w:left w:val="none" w:sz="0" w:space="0" w:color="auto"/>
        <w:bottom w:val="none" w:sz="0" w:space="0" w:color="auto"/>
        <w:right w:val="none" w:sz="0" w:space="0" w:color="auto"/>
      </w:divBdr>
    </w:div>
    <w:div w:id="1084961156">
      <w:bodyDiv w:val="1"/>
      <w:marLeft w:val="0"/>
      <w:marRight w:val="0"/>
      <w:marTop w:val="0"/>
      <w:marBottom w:val="0"/>
      <w:divBdr>
        <w:top w:val="none" w:sz="0" w:space="0" w:color="auto"/>
        <w:left w:val="none" w:sz="0" w:space="0" w:color="auto"/>
        <w:bottom w:val="none" w:sz="0" w:space="0" w:color="auto"/>
        <w:right w:val="none" w:sz="0" w:space="0" w:color="auto"/>
      </w:divBdr>
    </w:div>
    <w:div w:id="1085800892">
      <w:bodyDiv w:val="1"/>
      <w:marLeft w:val="0"/>
      <w:marRight w:val="0"/>
      <w:marTop w:val="0"/>
      <w:marBottom w:val="0"/>
      <w:divBdr>
        <w:top w:val="none" w:sz="0" w:space="0" w:color="auto"/>
        <w:left w:val="none" w:sz="0" w:space="0" w:color="auto"/>
        <w:bottom w:val="none" w:sz="0" w:space="0" w:color="auto"/>
        <w:right w:val="none" w:sz="0" w:space="0" w:color="auto"/>
      </w:divBdr>
    </w:div>
    <w:div w:id="1086078461">
      <w:bodyDiv w:val="1"/>
      <w:marLeft w:val="0"/>
      <w:marRight w:val="0"/>
      <w:marTop w:val="0"/>
      <w:marBottom w:val="0"/>
      <w:divBdr>
        <w:top w:val="none" w:sz="0" w:space="0" w:color="auto"/>
        <w:left w:val="none" w:sz="0" w:space="0" w:color="auto"/>
        <w:bottom w:val="none" w:sz="0" w:space="0" w:color="auto"/>
        <w:right w:val="none" w:sz="0" w:space="0" w:color="auto"/>
      </w:divBdr>
    </w:div>
    <w:div w:id="1089932146">
      <w:bodyDiv w:val="1"/>
      <w:marLeft w:val="0"/>
      <w:marRight w:val="0"/>
      <w:marTop w:val="0"/>
      <w:marBottom w:val="0"/>
      <w:divBdr>
        <w:top w:val="none" w:sz="0" w:space="0" w:color="auto"/>
        <w:left w:val="none" w:sz="0" w:space="0" w:color="auto"/>
        <w:bottom w:val="none" w:sz="0" w:space="0" w:color="auto"/>
        <w:right w:val="none" w:sz="0" w:space="0" w:color="auto"/>
      </w:divBdr>
    </w:div>
    <w:div w:id="1090855187">
      <w:bodyDiv w:val="1"/>
      <w:marLeft w:val="0"/>
      <w:marRight w:val="0"/>
      <w:marTop w:val="0"/>
      <w:marBottom w:val="0"/>
      <w:divBdr>
        <w:top w:val="none" w:sz="0" w:space="0" w:color="auto"/>
        <w:left w:val="none" w:sz="0" w:space="0" w:color="auto"/>
        <w:bottom w:val="none" w:sz="0" w:space="0" w:color="auto"/>
        <w:right w:val="none" w:sz="0" w:space="0" w:color="auto"/>
      </w:divBdr>
    </w:div>
    <w:div w:id="1092317811">
      <w:bodyDiv w:val="1"/>
      <w:marLeft w:val="0"/>
      <w:marRight w:val="0"/>
      <w:marTop w:val="0"/>
      <w:marBottom w:val="0"/>
      <w:divBdr>
        <w:top w:val="none" w:sz="0" w:space="0" w:color="auto"/>
        <w:left w:val="none" w:sz="0" w:space="0" w:color="auto"/>
        <w:bottom w:val="none" w:sz="0" w:space="0" w:color="auto"/>
        <w:right w:val="none" w:sz="0" w:space="0" w:color="auto"/>
      </w:divBdr>
    </w:div>
    <w:div w:id="1093284098">
      <w:bodyDiv w:val="1"/>
      <w:marLeft w:val="0"/>
      <w:marRight w:val="0"/>
      <w:marTop w:val="0"/>
      <w:marBottom w:val="0"/>
      <w:divBdr>
        <w:top w:val="none" w:sz="0" w:space="0" w:color="auto"/>
        <w:left w:val="none" w:sz="0" w:space="0" w:color="auto"/>
        <w:bottom w:val="none" w:sz="0" w:space="0" w:color="auto"/>
        <w:right w:val="none" w:sz="0" w:space="0" w:color="auto"/>
      </w:divBdr>
    </w:div>
    <w:div w:id="1093473329">
      <w:bodyDiv w:val="1"/>
      <w:marLeft w:val="0"/>
      <w:marRight w:val="0"/>
      <w:marTop w:val="0"/>
      <w:marBottom w:val="0"/>
      <w:divBdr>
        <w:top w:val="none" w:sz="0" w:space="0" w:color="auto"/>
        <w:left w:val="none" w:sz="0" w:space="0" w:color="auto"/>
        <w:bottom w:val="none" w:sz="0" w:space="0" w:color="auto"/>
        <w:right w:val="none" w:sz="0" w:space="0" w:color="auto"/>
      </w:divBdr>
    </w:div>
    <w:div w:id="1094857943">
      <w:bodyDiv w:val="1"/>
      <w:marLeft w:val="0"/>
      <w:marRight w:val="0"/>
      <w:marTop w:val="0"/>
      <w:marBottom w:val="0"/>
      <w:divBdr>
        <w:top w:val="none" w:sz="0" w:space="0" w:color="auto"/>
        <w:left w:val="none" w:sz="0" w:space="0" w:color="auto"/>
        <w:bottom w:val="none" w:sz="0" w:space="0" w:color="auto"/>
        <w:right w:val="none" w:sz="0" w:space="0" w:color="auto"/>
      </w:divBdr>
    </w:div>
    <w:div w:id="1095856448">
      <w:bodyDiv w:val="1"/>
      <w:marLeft w:val="0"/>
      <w:marRight w:val="0"/>
      <w:marTop w:val="0"/>
      <w:marBottom w:val="0"/>
      <w:divBdr>
        <w:top w:val="none" w:sz="0" w:space="0" w:color="auto"/>
        <w:left w:val="none" w:sz="0" w:space="0" w:color="auto"/>
        <w:bottom w:val="none" w:sz="0" w:space="0" w:color="auto"/>
        <w:right w:val="none" w:sz="0" w:space="0" w:color="auto"/>
      </w:divBdr>
    </w:div>
    <w:div w:id="1096363645">
      <w:bodyDiv w:val="1"/>
      <w:marLeft w:val="0"/>
      <w:marRight w:val="0"/>
      <w:marTop w:val="0"/>
      <w:marBottom w:val="0"/>
      <w:divBdr>
        <w:top w:val="none" w:sz="0" w:space="0" w:color="auto"/>
        <w:left w:val="none" w:sz="0" w:space="0" w:color="auto"/>
        <w:bottom w:val="none" w:sz="0" w:space="0" w:color="auto"/>
        <w:right w:val="none" w:sz="0" w:space="0" w:color="auto"/>
      </w:divBdr>
    </w:div>
    <w:div w:id="1096748223">
      <w:bodyDiv w:val="1"/>
      <w:marLeft w:val="0"/>
      <w:marRight w:val="0"/>
      <w:marTop w:val="0"/>
      <w:marBottom w:val="0"/>
      <w:divBdr>
        <w:top w:val="none" w:sz="0" w:space="0" w:color="auto"/>
        <w:left w:val="none" w:sz="0" w:space="0" w:color="auto"/>
        <w:bottom w:val="none" w:sz="0" w:space="0" w:color="auto"/>
        <w:right w:val="none" w:sz="0" w:space="0" w:color="auto"/>
      </w:divBdr>
    </w:div>
    <w:div w:id="1100838718">
      <w:bodyDiv w:val="1"/>
      <w:marLeft w:val="0"/>
      <w:marRight w:val="0"/>
      <w:marTop w:val="0"/>
      <w:marBottom w:val="0"/>
      <w:divBdr>
        <w:top w:val="none" w:sz="0" w:space="0" w:color="auto"/>
        <w:left w:val="none" w:sz="0" w:space="0" w:color="auto"/>
        <w:bottom w:val="none" w:sz="0" w:space="0" w:color="auto"/>
        <w:right w:val="none" w:sz="0" w:space="0" w:color="auto"/>
      </w:divBdr>
    </w:div>
    <w:div w:id="1102530664">
      <w:bodyDiv w:val="1"/>
      <w:marLeft w:val="0"/>
      <w:marRight w:val="0"/>
      <w:marTop w:val="0"/>
      <w:marBottom w:val="0"/>
      <w:divBdr>
        <w:top w:val="none" w:sz="0" w:space="0" w:color="auto"/>
        <w:left w:val="none" w:sz="0" w:space="0" w:color="auto"/>
        <w:bottom w:val="none" w:sz="0" w:space="0" w:color="auto"/>
        <w:right w:val="none" w:sz="0" w:space="0" w:color="auto"/>
      </w:divBdr>
    </w:div>
    <w:div w:id="1103920819">
      <w:bodyDiv w:val="1"/>
      <w:marLeft w:val="0"/>
      <w:marRight w:val="0"/>
      <w:marTop w:val="0"/>
      <w:marBottom w:val="0"/>
      <w:divBdr>
        <w:top w:val="none" w:sz="0" w:space="0" w:color="auto"/>
        <w:left w:val="none" w:sz="0" w:space="0" w:color="auto"/>
        <w:bottom w:val="none" w:sz="0" w:space="0" w:color="auto"/>
        <w:right w:val="none" w:sz="0" w:space="0" w:color="auto"/>
      </w:divBdr>
    </w:div>
    <w:div w:id="1104761046">
      <w:bodyDiv w:val="1"/>
      <w:marLeft w:val="0"/>
      <w:marRight w:val="0"/>
      <w:marTop w:val="0"/>
      <w:marBottom w:val="0"/>
      <w:divBdr>
        <w:top w:val="none" w:sz="0" w:space="0" w:color="auto"/>
        <w:left w:val="none" w:sz="0" w:space="0" w:color="auto"/>
        <w:bottom w:val="none" w:sz="0" w:space="0" w:color="auto"/>
        <w:right w:val="none" w:sz="0" w:space="0" w:color="auto"/>
      </w:divBdr>
    </w:div>
    <w:div w:id="1107237296">
      <w:bodyDiv w:val="1"/>
      <w:marLeft w:val="0"/>
      <w:marRight w:val="0"/>
      <w:marTop w:val="0"/>
      <w:marBottom w:val="0"/>
      <w:divBdr>
        <w:top w:val="none" w:sz="0" w:space="0" w:color="auto"/>
        <w:left w:val="none" w:sz="0" w:space="0" w:color="auto"/>
        <w:bottom w:val="none" w:sz="0" w:space="0" w:color="auto"/>
        <w:right w:val="none" w:sz="0" w:space="0" w:color="auto"/>
      </w:divBdr>
    </w:div>
    <w:div w:id="1108043315">
      <w:bodyDiv w:val="1"/>
      <w:marLeft w:val="0"/>
      <w:marRight w:val="0"/>
      <w:marTop w:val="0"/>
      <w:marBottom w:val="0"/>
      <w:divBdr>
        <w:top w:val="none" w:sz="0" w:space="0" w:color="auto"/>
        <w:left w:val="none" w:sz="0" w:space="0" w:color="auto"/>
        <w:bottom w:val="none" w:sz="0" w:space="0" w:color="auto"/>
        <w:right w:val="none" w:sz="0" w:space="0" w:color="auto"/>
      </w:divBdr>
    </w:div>
    <w:div w:id="1108088787">
      <w:bodyDiv w:val="1"/>
      <w:marLeft w:val="0"/>
      <w:marRight w:val="0"/>
      <w:marTop w:val="0"/>
      <w:marBottom w:val="0"/>
      <w:divBdr>
        <w:top w:val="none" w:sz="0" w:space="0" w:color="auto"/>
        <w:left w:val="none" w:sz="0" w:space="0" w:color="auto"/>
        <w:bottom w:val="none" w:sz="0" w:space="0" w:color="auto"/>
        <w:right w:val="none" w:sz="0" w:space="0" w:color="auto"/>
      </w:divBdr>
    </w:div>
    <w:div w:id="1112822819">
      <w:bodyDiv w:val="1"/>
      <w:marLeft w:val="0"/>
      <w:marRight w:val="0"/>
      <w:marTop w:val="0"/>
      <w:marBottom w:val="0"/>
      <w:divBdr>
        <w:top w:val="none" w:sz="0" w:space="0" w:color="auto"/>
        <w:left w:val="none" w:sz="0" w:space="0" w:color="auto"/>
        <w:bottom w:val="none" w:sz="0" w:space="0" w:color="auto"/>
        <w:right w:val="none" w:sz="0" w:space="0" w:color="auto"/>
      </w:divBdr>
    </w:div>
    <w:div w:id="1113136690">
      <w:bodyDiv w:val="1"/>
      <w:marLeft w:val="0"/>
      <w:marRight w:val="0"/>
      <w:marTop w:val="0"/>
      <w:marBottom w:val="0"/>
      <w:divBdr>
        <w:top w:val="none" w:sz="0" w:space="0" w:color="auto"/>
        <w:left w:val="none" w:sz="0" w:space="0" w:color="auto"/>
        <w:bottom w:val="none" w:sz="0" w:space="0" w:color="auto"/>
        <w:right w:val="none" w:sz="0" w:space="0" w:color="auto"/>
      </w:divBdr>
    </w:div>
    <w:div w:id="1113204178">
      <w:bodyDiv w:val="1"/>
      <w:marLeft w:val="0"/>
      <w:marRight w:val="0"/>
      <w:marTop w:val="0"/>
      <w:marBottom w:val="0"/>
      <w:divBdr>
        <w:top w:val="none" w:sz="0" w:space="0" w:color="auto"/>
        <w:left w:val="none" w:sz="0" w:space="0" w:color="auto"/>
        <w:bottom w:val="none" w:sz="0" w:space="0" w:color="auto"/>
        <w:right w:val="none" w:sz="0" w:space="0" w:color="auto"/>
      </w:divBdr>
    </w:div>
    <w:div w:id="1114010187">
      <w:bodyDiv w:val="1"/>
      <w:marLeft w:val="0"/>
      <w:marRight w:val="0"/>
      <w:marTop w:val="0"/>
      <w:marBottom w:val="0"/>
      <w:divBdr>
        <w:top w:val="none" w:sz="0" w:space="0" w:color="auto"/>
        <w:left w:val="none" w:sz="0" w:space="0" w:color="auto"/>
        <w:bottom w:val="none" w:sz="0" w:space="0" w:color="auto"/>
        <w:right w:val="none" w:sz="0" w:space="0" w:color="auto"/>
      </w:divBdr>
    </w:div>
    <w:div w:id="1115949455">
      <w:bodyDiv w:val="1"/>
      <w:marLeft w:val="0"/>
      <w:marRight w:val="0"/>
      <w:marTop w:val="0"/>
      <w:marBottom w:val="0"/>
      <w:divBdr>
        <w:top w:val="none" w:sz="0" w:space="0" w:color="auto"/>
        <w:left w:val="none" w:sz="0" w:space="0" w:color="auto"/>
        <w:bottom w:val="none" w:sz="0" w:space="0" w:color="auto"/>
        <w:right w:val="none" w:sz="0" w:space="0" w:color="auto"/>
      </w:divBdr>
    </w:div>
    <w:div w:id="1120102444">
      <w:bodyDiv w:val="1"/>
      <w:marLeft w:val="0"/>
      <w:marRight w:val="0"/>
      <w:marTop w:val="0"/>
      <w:marBottom w:val="0"/>
      <w:divBdr>
        <w:top w:val="none" w:sz="0" w:space="0" w:color="auto"/>
        <w:left w:val="none" w:sz="0" w:space="0" w:color="auto"/>
        <w:bottom w:val="none" w:sz="0" w:space="0" w:color="auto"/>
        <w:right w:val="none" w:sz="0" w:space="0" w:color="auto"/>
      </w:divBdr>
    </w:div>
    <w:div w:id="1120954613">
      <w:bodyDiv w:val="1"/>
      <w:marLeft w:val="0"/>
      <w:marRight w:val="0"/>
      <w:marTop w:val="0"/>
      <w:marBottom w:val="0"/>
      <w:divBdr>
        <w:top w:val="none" w:sz="0" w:space="0" w:color="auto"/>
        <w:left w:val="none" w:sz="0" w:space="0" w:color="auto"/>
        <w:bottom w:val="none" w:sz="0" w:space="0" w:color="auto"/>
        <w:right w:val="none" w:sz="0" w:space="0" w:color="auto"/>
      </w:divBdr>
    </w:div>
    <w:div w:id="1121654846">
      <w:bodyDiv w:val="1"/>
      <w:marLeft w:val="0"/>
      <w:marRight w:val="0"/>
      <w:marTop w:val="0"/>
      <w:marBottom w:val="0"/>
      <w:divBdr>
        <w:top w:val="none" w:sz="0" w:space="0" w:color="auto"/>
        <w:left w:val="none" w:sz="0" w:space="0" w:color="auto"/>
        <w:bottom w:val="none" w:sz="0" w:space="0" w:color="auto"/>
        <w:right w:val="none" w:sz="0" w:space="0" w:color="auto"/>
      </w:divBdr>
    </w:div>
    <w:div w:id="1121730022">
      <w:bodyDiv w:val="1"/>
      <w:marLeft w:val="0"/>
      <w:marRight w:val="0"/>
      <w:marTop w:val="0"/>
      <w:marBottom w:val="0"/>
      <w:divBdr>
        <w:top w:val="none" w:sz="0" w:space="0" w:color="auto"/>
        <w:left w:val="none" w:sz="0" w:space="0" w:color="auto"/>
        <w:bottom w:val="none" w:sz="0" w:space="0" w:color="auto"/>
        <w:right w:val="none" w:sz="0" w:space="0" w:color="auto"/>
      </w:divBdr>
    </w:div>
    <w:div w:id="1121998134">
      <w:bodyDiv w:val="1"/>
      <w:marLeft w:val="0"/>
      <w:marRight w:val="0"/>
      <w:marTop w:val="0"/>
      <w:marBottom w:val="0"/>
      <w:divBdr>
        <w:top w:val="none" w:sz="0" w:space="0" w:color="auto"/>
        <w:left w:val="none" w:sz="0" w:space="0" w:color="auto"/>
        <w:bottom w:val="none" w:sz="0" w:space="0" w:color="auto"/>
        <w:right w:val="none" w:sz="0" w:space="0" w:color="auto"/>
      </w:divBdr>
    </w:div>
    <w:div w:id="1122457346">
      <w:bodyDiv w:val="1"/>
      <w:marLeft w:val="0"/>
      <w:marRight w:val="0"/>
      <w:marTop w:val="0"/>
      <w:marBottom w:val="0"/>
      <w:divBdr>
        <w:top w:val="none" w:sz="0" w:space="0" w:color="auto"/>
        <w:left w:val="none" w:sz="0" w:space="0" w:color="auto"/>
        <w:bottom w:val="none" w:sz="0" w:space="0" w:color="auto"/>
        <w:right w:val="none" w:sz="0" w:space="0" w:color="auto"/>
      </w:divBdr>
    </w:div>
    <w:div w:id="1125347681">
      <w:bodyDiv w:val="1"/>
      <w:marLeft w:val="0"/>
      <w:marRight w:val="0"/>
      <w:marTop w:val="0"/>
      <w:marBottom w:val="0"/>
      <w:divBdr>
        <w:top w:val="none" w:sz="0" w:space="0" w:color="auto"/>
        <w:left w:val="none" w:sz="0" w:space="0" w:color="auto"/>
        <w:bottom w:val="none" w:sz="0" w:space="0" w:color="auto"/>
        <w:right w:val="none" w:sz="0" w:space="0" w:color="auto"/>
      </w:divBdr>
    </w:div>
    <w:div w:id="1131434585">
      <w:bodyDiv w:val="1"/>
      <w:marLeft w:val="0"/>
      <w:marRight w:val="0"/>
      <w:marTop w:val="0"/>
      <w:marBottom w:val="0"/>
      <w:divBdr>
        <w:top w:val="none" w:sz="0" w:space="0" w:color="auto"/>
        <w:left w:val="none" w:sz="0" w:space="0" w:color="auto"/>
        <w:bottom w:val="none" w:sz="0" w:space="0" w:color="auto"/>
        <w:right w:val="none" w:sz="0" w:space="0" w:color="auto"/>
      </w:divBdr>
    </w:div>
    <w:div w:id="1132557361">
      <w:bodyDiv w:val="1"/>
      <w:marLeft w:val="0"/>
      <w:marRight w:val="0"/>
      <w:marTop w:val="0"/>
      <w:marBottom w:val="0"/>
      <w:divBdr>
        <w:top w:val="none" w:sz="0" w:space="0" w:color="auto"/>
        <w:left w:val="none" w:sz="0" w:space="0" w:color="auto"/>
        <w:bottom w:val="none" w:sz="0" w:space="0" w:color="auto"/>
        <w:right w:val="none" w:sz="0" w:space="0" w:color="auto"/>
      </w:divBdr>
    </w:div>
    <w:div w:id="1134325124">
      <w:bodyDiv w:val="1"/>
      <w:marLeft w:val="0"/>
      <w:marRight w:val="0"/>
      <w:marTop w:val="0"/>
      <w:marBottom w:val="0"/>
      <w:divBdr>
        <w:top w:val="none" w:sz="0" w:space="0" w:color="auto"/>
        <w:left w:val="none" w:sz="0" w:space="0" w:color="auto"/>
        <w:bottom w:val="none" w:sz="0" w:space="0" w:color="auto"/>
        <w:right w:val="none" w:sz="0" w:space="0" w:color="auto"/>
      </w:divBdr>
    </w:div>
    <w:div w:id="1136485012">
      <w:bodyDiv w:val="1"/>
      <w:marLeft w:val="0"/>
      <w:marRight w:val="0"/>
      <w:marTop w:val="0"/>
      <w:marBottom w:val="0"/>
      <w:divBdr>
        <w:top w:val="none" w:sz="0" w:space="0" w:color="auto"/>
        <w:left w:val="none" w:sz="0" w:space="0" w:color="auto"/>
        <w:bottom w:val="none" w:sz="0" w:space="0" w:color="auto"/>
        <w:right w:val="none" w:sz="0" w:space="0" w:color="auto"/>
      </w:divBdr>
    </w:div>
    <w:div w:id="1137845264">
      <w:bodyDiv w:val="1"/>
      <w:marLeft w:val="0"/>
      <w:marRight w:val="0"/>
      <w:marTop w:val="0"/>
      <w:marBottom w:val="0"/>
      <w:divBdr>
        <w:top w:val="none" w:sz="0" w:space="0" w:color="auto"/>
        <w:left w:val="none" w:sz="0" w:space="0" w:color="auto"/>
        <w:bottom w:val="none" w:sz="0" w:space="0" w:color="auto"/>
        <w:right w:val="none" w:sz="0" w:space="0" w:color="auto"/>
      </w:divBdr>
    </w:div>
    <w:div w:id="1138257299">
      <w:bodyDiv w:val="1"/>
      <w:marLeft w:val="0"/>
      <w:marRight w:val="0"/>
      <w:marTop w:val="0"/>
      <w:marBottom w:val="0"/>
      <w:divBdr>
        <w:top w:val="none" w:sz="0" w:space="0" w:color="auto"/>
        <w:left w:val="none" w:sz="0" w:space="0" w:color="auto"/>
        <w:bottom w:val="none" w:sz="0" w:space="0" w:color="auto"/>
        <w:right w:val="none" w:sz="0" w:space="0" w:color="auto"/>
      </w:divBdr>
    </w:div>
    <w:div w:id="1139037197">
      <w:bodyDiv w:val="1"/>
      <w:marLeft w:val="0"/>
      <w:marRight w:val="0"/>
      <w:marTop w:val="0"/>
      <w:marBottom w:val="0"/>
      <w:divBdr>
        <w:top w:val="none" w:sz="0" w:space="0" w:color="auto"/>
        <w:left w:val="none" w:sz="0" w:space="0" w:color="auto"/>
        <w:bottom w:val="none" w:sz="0" w:space="0" w:color="auto"/>
        <w:right w:val="none" w:sz="0" w:space="0" w:color="auto"/>
      </w:divBdr>
    </w:div>
    <w:div w:id="1139346466">
      <w:bodyDiv w:val="1"/>
      <w:marLeft w:val="0"/>
      <w:marRight w:val="0"/>
      <w:marTop w:val="0"/>
      <w:marBottom w:val="0"/>
      <w:divBdr>
        <w:top w:val="none" w:sz="0" w:space="0" w:color="auto"/>
        <w:left w:val="none" w:sz="0" w:space="0" w:color="auto"/>
        <w:bottom w:val="none" w:sz="0" w:space="0" w:color="auto"/>
        <w:right w:val="none" w:sz="0" w:space="0" w:color="auto"/>
      </w:divBdr>
    </w:div>
    <w:div w:id="1140809080">
      <w:bodyDiv w:val="1"/>
      <w:marLeft w:val="0"/>
      <w:marRight w:val="0"/>
      <w:marTop w:val="0"/>
      <w:marBottom w:val="0"/>
      <w:divBdr>
        <w:top w:val="none" w:sz="0" w:space="0" w:color="auto"/>
        <w:left w:val="none" w:sz="0" w:space="0" w:color="auto"/>
        <w:bottom w:val="none" w:sz="0" w:space="0" w:color="auto"/>
        <w:right w:val="none" w:sz="0" w:space="0" w:color="auto"/>
      </w:divBdr>
    </w:div>
    <w:div w:id="1141076855">
      <w:bodyDiv w:val="1"/>
      <w:marLeft w:val="0"/>
      <w:marRight w:val="0"/>
      <w:marTop w:val="0"/>
      <w:marBottom w:val="0"/>
      <w:divBdr>
        <w:top w:val="none" w:sz="0" w:space="0" w:color="auto"/>
        <w:left w:val="none" w:sz="0" w:space="0" w:color="auto"/>
        <w:bottom w:val="none" w:sz="0" w:space="0" w:color="auto"/>
        <w:right w:val="none" w:sz="0" w:space="0" w:color="auto"/>
      </w:divBdr>
    </w:div>
    <w:div w:id="1141270602">
      <w:bodyDiv w:val="1"/>
      <w:marLeft w:val="0"/>
      <w:marRight w:val="0"/>
      <w:marTop w:val="0"/>
      <w:marBottom w:val="0"/>
      <w:divBdr>
        <w:top w:val="none" w:sz="0" w:space="0" w:color="auto"/>
        <w:left w:val="none" w:sz="0" w:space="0" w:color="auto"/>
        <w:bottom w:val="none" w:sz="0" w:space="0" w:color="auto"/>
        <w:right w:val="none" w:sz="0" w:space="0" w:color="auto"/>
      </w:divBdr>
    </w:div>
    <w:div w:id="1142386605">
      <w:bodyDiv w:val="1"/>
      <w:marLeft w:val="0"/>
      <w:marRight w:val="0"/>
      <w:marTop w:val="0"/>
      <w:marBottom w:val="0"/>
      <w:divBdr>
        <w:top w:val="none" w:sz="0" w:space="0" w:color="auto"/>
        <w:left w:val="none" w:sz="0" w:space="0" w:color="auto"/>
        <w:bottom w:val="none" w:sz="0" w:space="0" w:color="auto"/>
        <w:right w:val="none" w:sz="0" w:space="0" w:color="auto"/>
      </w:divBdr>
    </w:div>
    <w:div w:id="1142624072">
      <w:bodyDiv w:val="1"/>
      <w:marLeft w:val="0"/>
      <w:marRight w:val="0"/>
      <w:marTop w:val="0"/>
      <w:marBottom w:val="0"/>
      <w:divBdr>
        <w:top w:val="none" w:sz="0" w:space="0" w:color="auto"/>
        <w:left w:val="none" w:sz="0" w:space="0" w:color="auto"/>
        <w:bottom w:val="none" w:sz="0" w:space="0" w:color="auto"/>
        <w:right w:val="none" w:sz="0" w:space="0" w:color="auto"/>
      </w:divBdr>
    </w:div>
    <w:div w:id="1143153664">
      <w:bodyDiv w:val="1"/>
      <w:marLeft w:val="0"/>
      <w:marRight w:val="0"/>
      <w:marTop w:val="0"/>
      <w:marBottom w:val="0"/>
      <w:divBdr>
        <w:top w:val="none" w:sz="0" w:space="0" w:color="auto"/>
        <w:left w:val="none" w:sz="0" w:space="0" w:color="auto"/>
        <w:bottom w:val="none" w:sz="0" w:space="0" w:color="auto"/>
        <w:right w:val="none" w:sz="0" w:space="0" w:color="auto"/>
      </w:divBdr>
    </w:div>
    <w:div w:id="1144396073">
      <w:bodyDiv w:val="1"/>
      <w:marLeft w:val="0"/>
      <w:marRight w:val="0"/>
      <w:marTop w:val="0"/>
      <w:marBottom w:val="0"/>
      <w:divBdr>
        <w:top w:val="none" w:sz="0" w:space="0" w:color="auto"/>
        <w:left w:val="none" w:sz="0" w:space="0" w:color="auto"/>
        <w:bottom w:val="none" w:sz="0" w:space="0" w:color="auto"/>
        <w:right w:val="none" w:sz="0" w:space="0" w:color="auto"/>
      </w:divBdr>
    </w:div>
    <w:div w:id="1145315989">
      <w:bodyDiv w:val="1"/>
      <w:marLeft w:val="0"/>
      <w:marRight w:val="0"/>
      <w:marTop w:val="0"/>
      <w:marBottom w:val="0"/>
      <w:divBdr>
        <w:top w:val="none" w:sz="0" w:space="0" w:color="auto"/>
        <w:left w:val="none" w:sz="0" w:space="0" w:color="auto"/>
        <w:bottom w:val="none" w:sz="0" w:space="0" w:color="auto"/>
        <w:right w:val="none" w:sz="0" w:space="0" w:color="auto"/>
      </w:divBdr>
    </w:div>
    <w:div w:id="1146897231">
      <w:bodyDiv w:val="1"/>
      <w:marLeft w:val="0"/>
      <w:marRight w:val="0"/>
      <w:marTop w:val="0"/>
      <w:marBottom w:val="0"/>
      <w:divBdr>
        <w:top w:val="none" w:sz="0" w:space="0" w:color="auto"/>
        <w:left w:val="none" w:sz="0" w:space="0" w:color="auto"/>
        <w:bottom w:val="none" w:sz="0" w:space="0" w:color="auto"/>
        <w:right w:val="none" w:sz="0" w:space="0" w:color="auto"/>
      </w:divBdr>
    </w:div>
    <w:div w:id="1152721689">
      <w:bodyDiv w:val="1"/>
      <w:marLeft w:val="0"/>
      <w:marRight w:val="0"/>
      <w:marTop w:val="0"/>
      <w:marBottom w:val="0"/>
      <w:divBdr>
        <w:top w:val="none" w:sz="0" w:space="0" w:color="auto"/>
        <w:left w:val="none" w:sz="0" w:space="0" w:color="auto"/>
        <w:bottom w:val="none" w:sz="0" w:space="0" w:color="auto"/>
        <w:right w:val="none" w:sz="0" w:space="0" w:color="auto"/>
      </w:divBdr>
    </w:div>
    <w:div w:id="1153908716">
      <w:bodyDiv w:val="1"/>
      <w:marLeft w:val="0"/>
      <w:marRight w:val="0"/>
      <w:marTop w:val="0"/>
      <w:marBottom w:val="0"/>
      <w:divBdr>
        <w:top w:val="none" w:sz="0" w:space="0" w:color="auto"/>
        <w:left w:val="none" w:sz="0" w:space="0" w:color="auto"/>
        <w:bottom w:val="none" w:sz="0" w:space="0" w:color="auto"/>
        <w:right w:val="none" w:sz="0" w:space="0" w:color="auto"/>
      </w:divBdr>
    </w:div>
    <w:div w:id="1157112013">
      <w:bodyDiv w:val="1"/>
      <w:marLeft w:val="0"/>
      <w:marRight w:val="0"/>
      <w:marTop w:val="0"/>
      <w:marBottom w:val="0"/>
      <w:divBdr>
        <w:top w:val="none" w:sz="0" w:space="0" w:color="auto"/>
        <w:left w:val="none" w:sz="0" w:space="0" w:color="auto"/>
        <w:bottom w:val="none" w:sz="0" w:space="0" w:color="auto"/>
        <w:right w:val="none" w:sz="0" w:space="0" w:color="auto"/>
      </w:divBdr>
    </w:div>
    <w:div w:id="1157187836">
      <w:bodyDiv w:val="1"/>
      <w:marLeft w:val="0"/>
      <w:marRight w:val="0"/>
      <w:marTop w:val="0"/>
      <w:marBottom w:val="0"/>
      <w:divBdr>
        <w:top w:val="none" w:sz="0" w:space="0" w:color="auto"/>
        <w:left w:val="none" w:sz="0" w:space="0" w:color="auto"/>
        <w:bottom w:val="none" w:sz="0" w:space="0" w:color="auto"/>
        <w:right w:val="none" w:sz="0" w:space="0" w:color="auto"/>
      </w:divBdr>
    </w:div>
    <w:div w:id="1162236440">
      <w:bodyDiv w:val="1"/>
      <w:marLeft w:val="0"/>
      <w:marRight w:val="0"/>
      <w:marTop w:val="0"/>
      <w:marBottom w:val="0"/>
      <w:divBdr>
        <w:top w:val="none" w:sz="0" w:space="0" w:color="auto"/>
        <w:left w:val="none" w:sz="0" w:space="0" w:color="auto"/>
        <w:bottom w:val="none" w:sz="0" w:space="0" w:color="auto"/>
        <w:right w:val="none" w:sz="0" w:space="0" w:color="auto"/>
      </w:divBdr>
    </w:div>
    <w:div w:id="1162548683">
      <w:bodyDiv w:val="1"/>
      <w:marLeft w:val="0"/>
      <w:marRight w:val="0"/>
      <w:marTop w:val="0"/>
      <w:marBottom w:val="0"/>
      <w:divBdr>
        <w:top w:val="none" w:sz="0" w:space="0" w:color="auto"/>
        <w:left w:val="none" w:sz="0" w:space="0" w:color="auto"/>
        <w:bottom w:val="none" w:sz="0" w:space="0" w:color="auto"/>
        <w:right w:val="none" w:sz="0" w:space="0" w:color="auto"/>
      </w:divBdr>
    </w:div>
    <w:div w:id="1163157117">
      <w:bodyDiv w:val="1"/>
      <w:marLeft w:val="0"/>
      <w:marRight w:val="0"/>
      <w:marTop w:val="0"/>
      <w:marBottom w:val="0"/>
      <w:divBdr>
        <w:top w:val="none" w:sz="0" w:space="0" w:color="auto"/>
        <w:left w:val="none" w:sz="0" w:space="0" w:color="auto"/>
        <w:bottom w:val="none" w:sz="0" w:space="0" w:color="auto"/>
        <w:right w:val="none" w:sz="0" w:space="0" w:color="auto"/>
      </w:divBdr>
    </w:div>
    <w:div w:id="1168061562">
      <w:bodyDiv w:val="1"/>
      <w:marLeft w:val="0"/>
      <w:marRight w:val="0"/>
      <w:marTop w:val="0"/>
      <w:marBottom w:val="0"/>
      <w:divBdr>
        <w:top w:val="none" w:sz="0" w:space="0" w:color="auto"/>
        <w:left w:val="none" w:sz="0" w:space="0" w:color="auto"/>
        <w:bottom w:val="none" w:sz="0" w:space="0" w:color="auto"/>
        <w:right w:val="none" w:sz="0" w:space="0" w:color="auto"/>
      </w:divBdr>
    </w:div>
    <w:div w:id="1168251844">
      <w:bodyDiv w:val="1"/>
      <w:marLeft w:val="0"/>
      <w:marRight w:val="0"/>
      <w:marTop w:val="0"/>
      <w:marBottom w:val="0"/>
      <w:divBdr>
        <w:top w:val="none" w:sz="0" w:space="0" w:color="auto"/>
        <w:left w:val="none" w:sz="0" w:space="0" w:color="auto"/>
        <w:bottom w:val="none" w:sz="0" w:space="0" w:color="auto"/>
        <w:right w:val="none" w:sz="0" w:space="0" w:color="auto"/>
      </w:divBdr>
    </w:div>
    <w:div w:id="1172138825">
      <w:bodyDiv w:val="1"/>
      <w:marLeft w:val="0"/>
      <w:marRight w:val="0"/>
      <w:marTop w:val="0"/>
      <w:marBottom w:val="0"/>
      <w:divBdr>
        <w:top w:val="none" w:sz="0" w:space="0" w:color="auto"/>
        <w:left w:val="none" w:sz="0" w:space="0" w:color="auto"/>
        <w:bottom w:val="none" w:sz="0" w:space="0" w:color="auto"/>
        <w:right w:val="none" w:sz="0" w:space="0" w:color="auto"/>
      </w:divBdr>
    </w:div>
    <w:div w:id="1172186995">
      <w:bodyDiv w:val="1"/>
      <w:marLeft w:val="0"/>
      <w:marRight w:val="0"/>
      <w:marTop w:val="0"/>
      <w:marBottom w:val="0"/>
      <w:divBdr>
        <w:top w:val="none" w:sz="0" w:space="0" w:color="auto"/>
        <w:left w:val="none" w:sz="0" w:space="0" w:color="auto"/>
        <w:bottom w:val="none" w:sz="0" w:space="0" w:color="auto"/>
        <w:right w:val="none" w:sz="0" w:space="0" w:color="auto"/>
      </w:divBdr>
    </w:div>
    <w:div w:id="1172258497">
      <w:bodyDiv w:val="1"/>
      <w:marLeft w:val="0"/>
      <w:marRight w:val="0"/>
      <w:marTop w:val="0"/>
      <w:marBottom w:val="0"/>
      <w:divBdr>
        <w:top w:val="none" w:sz="0" w:space="0" w:color="auto"/>
        <w:left w:val="none" w:sz="0" w:space="0" w:color="auto"/>
        <w:bottom w:val="none" w:sz="0" w:space="0" w:color="auto"/>
        <w:right w:val="none" w:sz="0" w:space="0" w:color="auto"/>
      </w:divBdr>
    </w:div>
    <w:div w:id="1172643442">
      <w:bodyDiv w:val="1"/>
      <w:marLeft w:val="0"/>
      <w:marRight w:val="0"/>
      <w:marTop w:val="0"/>
      <w:marBottom w:val="0"/>
      <w:divBdr>
        <w:top w:val="none" w:sz="0" w:space="0" w:color="auto"/>
        <w:left w:val="none" w:sz="0" w:space="0" w:color="auto"/>
        <w:bottom w:val="none" w:sz="0" w:space="0" w:color="auto"/>
        <w:right w:val="none" w:sz="0" w:space="0" w:color="auto"/>
      </w:divBdr>
    </w:div>
    <w:div w:id="1173108108">
      <w:bodyDiv w:val="1"/>
      <w:marLeft w:val="0"/>
      <w:marRight w:val="0"/>
      <w:marTop w:val="0"/>
      <w:marBottom w:val="0"/>
      <w:divBdr>
        <w:top w:val="none" w:sz="0" w:space="0" w:color="auto"/>
        <w:left w:val="none" w:sz="0" w:space="0" w:color="auto"/>
        <w:bottom w:val="none" w:sz="0" w:space="0" w:color="auto"/>
        <w:right w:val="none" w:sz="0" w:space="0" w:color="auto"/>
      </w:divBdr>
    </w:div>
    <w:div w:id="1173490403">
      <w:bodyDiv w:val="1"/>
      <w:marLeft w:val="0"/>
      <w:marRight w:val="0"/>
      <w:marTop w:val="0"/>
      <w:marBottom w:val="0"/>
      <w:divBdr>
        <w:top w:val="none" w:sz="0" w:space="0" w:color="auto"/>
        <w:left w:val="none" w:sz="0" w:space="0" w:color="auto"/>
        <w:bottom w:val="none" w:sz="0" w:space="0" w:color="auto"/>
        <w:right w:val="none" w:sz="0" w:space="0" w:color="auto"/>
      </w:divBdr>
    </w:div>
    <w:div w:id="1174222922">
      <w:bodyDiv w:val="1"/>
      <w:marLeft w:val="0"/>
      <w:marRight w:val="0"/>
      <w:marTop w:val="0"/>
      <w:marBottom w:val="0"/>
      <w:divBdr>
        <w:top w:val="none" w:sz="0" w:space="0" w:color="auto"/>
        <w:left w:val="none" w:sz="0" w:space="0" w:color="auto"/>
        <w:bottom w:val="none" w:sz="0" w:space="0" w:color="auto"/>
        <w:right w:val="none" w:sz="0" w:space="0" w:color="auto"/>
      </w:divBdr>
    </w:div>
    <w:div w:id="1174563655">
      <w:bodyDiv w:val="1"/>
      <w:marLeft w:val="0"/>
      <w:marRight w:val="0"/>
      <w:marTop w:val="0"/>
      <w:marBottom w:val="0"/>
      <w:divBdr>
        <w:top w:val="none" w:sz="0" w:space="0" w:color="auto"/>
        <w:left w:val="none" w:sz="0" w:space="0" w:color="auto"/>
        <w:bottom w:val="none" w:sz="0" w:space="0" w:color="auto"/>
        <w:right w:val="none" w:sz="0" w:space="0" w:color="auto"/>
      </w:divBdr>
    </w:div>
    <w:div w:id="1175262215">
      <w:bodyDiv w:val="1"/>
      <w:marLeft w:val="0"/>
      <w:marRight w:val="0"/>
      <w:marTop w:val="0"/>
      <w:marBottom w:val="0"/>
      <w:divBdr>
        <w:top w:val="none" w:sz="0" w:space="0" w:color="auto"/>
        <w:left w:val="none" w:sz="0" w:space="0" w:color="auto"/>
        <w:bottom w:val="none" w:sz="0" w:space="0" w:color="auto"/>
        <w:right w:val="none" w:sz="0" w:space="0" w:color="auto"/>
      </w:divBdr>
    </w:div>
    <w:div w:id="1177845525">
      <w:bodyDiv w:val="1"/>
      <w:marLeft w:val="0"/>
      <w:marRight w:val="0"/>
      <w:marTop w:val="0"/>
      <w:marBottom w:val="0"/>
      <w:divBdr>
        <w:top w:val="none" w:sz="0" w:space="0" w:color="auto"/>
        <w:left w:val="none" w:sz="0" w:space="0" w:color="auto"/>
        <w:bottom w:val="none" w:sz="0" w:space="0" w:color="auto"/>
        <w:right w:val="none" w:sz="0" w:space="0" w:color="auto"/>
      </w:divBdr>
    </w:div>
    <w:div w:id="1178039416">
      <w:bodyDiv w:val="1"/>
      <w:marLeft w:val="0"/>
      <w:marRight w:val="0"/>
      <w:marTop w:val="0"/>
      <w:marBottom w:val="0"/>
      <w:divBdr>
        <w:top w:val="none" w:sz="0" w:space="0" w:color="auto"/>
        <w:left w:val="none" w:sz="0" w:space="0" w:color="auto"/>
        <w:bottom w:val="none" w:sz="0" w:space="0" w:color="auto"/>
        <w:right w:val="none" w:sz="0" w:space="0" w:color="auto"/>
      </w:divBdr>
    </w:div>
    <w:div w:id="1178080270">
      <w:bodyDiv w:val="1"/>
      <w:marLeft w:val="0"/>
      <w:marRight w:val="0"/>
      <w:marTop w:val="0"/>
      <w:marBottom w:val="0"/>
      <w:divBdr>
        <w:top w:val="none" w:sz="0" w:space="0" w:color="auto"/>
        <w:left w:val="none" w:sz="0" w:space="0" w:color="auto"/>
        <w:bottom w:val="none" w:sz="0" w:space="0" w:color="auto"/>
        <w:right w:val="none" w:sz="0" w:space="0" w:color="auto"/>
      </w:divBdr>
    </w:div>
    <w:div w:id="1178541679">
      <w:bodyDiv w:val="1"/>
      <w:marLeft w:val="0"/>
      <w:marRight w:val="0"/>
      <w:marTop w:val="0"/>
      <w:marBottom w:val="0"/>
      <w:divBdr>
        <w:top w:val="none" w:sz="0" w:space="0" w:color="auto"/>
        <w:left w:val="none" w:sz="0" w:space="0" w:color="auto"/>
        <w:bottom w:val="none" w:sz="0" w:space="0" w:color="auto"/>
        <w:right w:val="none" w:sz="0" w:space="0" w:color="auto"/>
      </w:divBdr>
    </w:div>
    <w:div w:id="1179007792">
      <w:bodyDiv w:val="1"/>
      <w:marLeft w:val="0"/>
      <w:marRight w:val="0"/>
      <w:marTop w:val="0"/>
      <w:marBottom w:val="0"/>
      <w:divBdr>
        <w:top w:val="none" w:sz="0" w:space="0" w:color="auto"/>
        <w:left w:val="none" w:sz="0" w:space="0" w:color="auto"/>
        <w:bottom w:val="none" w:sz="0" w:space="0" w:color="auto"/>
        <w:right w:val="none" w:sz="0" w:space="0" w:color="auto"/>
      </w:divBdr>
    </w:div>
    <w:div w:id="1180899729">
      <w:bodyDiv w:val="1"/>
      <w:marLeft w:val="0"/>
      <w:marRight w:val="0"/>
      <w:marTop w:val="0"/>
      <w:marBottom w:val="0"/>
      <w:divBdr>
        <w:top w:val="none" w:sz="0" w:space="0" w:color="auto"/>
        <w:left w:val="none" w:sz="0" w:space="0" w:color="auto"/>
        <w:bottom w:val="none" w:sz="0" w:space="0" w:color="auto"/>
        <w:right w:val="none" w:sz="0" w:space="0" w:color="auto"/>
      </w:divBdr>
    </w:div>
    <w:div w:id="1183014462">
      <w:bodyDiv w:val="1"/>
      <w:marLeft w:val="0"/>
      <w:marRight w:val="0"/>
      <w:marTop w:val="0"/>
      <w:marBottom w:val="0"/>
      <w:divBdr>
        <w:top w:val="none" w:sz="0" w:space="0" w:color="auto"/>
        <w:left w:val="none" w:sz="0" w:space="0" w:color="auto"/>
        <w:bottom w:val="none" w:sz="0" w:space="0" w:color="auto"/>
        <w:right w:val="none" w:sz="0" w:space="0" w:color="auto"/>
      </w:divBdr>
    </w:div>
    <w:div w:id="1185096288">
      <w:bodyDiv w:val="1"/>
      <w:marLeft w:val="0"/>
      <w:marRight w:val="0"/>
      <w:marTop w:val="0"/>
      <w:marBottom w:val="0"/>
      <w:divBdr>
        <w:top w:val="none" w:sz="0" w:space="0" w:color="auto"/>
        <w:left w:val="none" w:sz="0" w:space="0" w:color="auto"/>
        <w:bottom w:val="none" w:sz="0" w:space="0" w:color="auto"/>
        <w:right w:val="none" w:sz="0" w:space="0" w:color="auto"/>
      </w:divBdr>
    </w:div>
    <w:div w:id="1185438878">
      <w:bodyDiv w:val="1"/>
      <w:marLeft w:val="0"/>
      <w:marRight w:val="0"/>
      <w:marTop w:val="0"/>
      <w:marBottom w:val="0"/>
      <w:divBdr>
        <w:top w:val="none" w:sz="0" w:space="0" w:color="auto"/>
        <w:left w:val="none" w:sz="0" w:space="0" w:color="auto"/>
        <w:bottom w:val="none" w:sz="0" w:space="0" w:color="auto"/>
        <w:right w:val="none" w:sz="0" w:space="0" w:color="auto"/>
      </w:divBdr>
    </w:div>
    <w:div w:id="1187136743">
      <w:bodyDiv w:val="1"/>
      <w:marLeft w:val="0"/>
      <w:marRight w:val="0"/>
      <w:marTop w:val="0"/>
      <w:marBottom w:val="0"/>
      <w:divBdr>
        <w:top w:val="none" w:sz="0" w:space="0" w:color="auto"/>
        <w:left w:val="none" w:sz="0" w:space="0" w:color="auto"/>
        <w:bottom w:val="none" w:sz="0" w:space="0" w:color="auto"/>
        <w:right w:val="none" w:sz="0" w:space="0" w:color="auto"/>
      </w:divBdr>
    </w:div>
    <w:div w:id="1190290679">
      <w:bodyDiv w:val="1"/>
      <w:marLeft w:val="0"/>
      <w:marRight w:val="0"/>
      <w:marTop w:val="0"/>
      <w:marBottom w:val="0"/>
      <w:divBdr>
        <w:top w:val="none" w:sz="0" w:space="0" w:color="auto"/>
        <w:left w:val="none" w:sz="0" w:space="0" w:color="auto"/>
        <w:bottom w:val="none" w:sz="0" w:space="0" w:color="auto"/>
        <w:right w:val="none" w:sz="0" w:space="0" w:color="auto"/>
      </w:divBdr>
    </w:div>
    <w:div w:id="1190681246">
      <w:bodyDiv w:val="1"/>
      <w:marLeft w:val="0"/>
      <w:marRight w:val="0"/>
      <w:marTop w:val="0"/>
      <w:marBottom w:val="0"/>
      <w:divBdr>
        <w:top w:val="none" w:sz="0" w:space="0" w:color="auto"/>
        <w:left w:val="none" w:sz="0" w:space="0" w:color="auto"/>
        <w:bottom w:val="none" w:sz="0" w:space="0" w:color="auto"/>
        <w:right w:val="none" w:sz="0" w:space="0" w:color="auto"/>
      </w:divBdr>
    </w:div>
    <w:div w:id="1193763411">
      <w:bodyDiv w:val="1"/>
      <w:marLeft w:val="0"/>
      <w:marRight w:val="0"/>
      <w:marTop w:val="0"/>
      <w:marBottom w:val="0"/>
      <w:divBdr>
        <w:top w:val="none" w:sz="0" w:space="0" w:color="auto"/>
        <w:left w:val="none" w:sz="0" w:space="0" w:color="auto"/>
        <w:bottom w:val="none" w:sz="0" w:space="0" w:color="auto"/>
        <w:right w:val="none" w:sz="0" w:space="0" w:color="auto"/>
      </w:divBdr>
    </w:div>
    <w:div w:id="1194926805">
      <w:bodyDiv w:val="1"/>
      <w:marLeft w:val="0"/>
      <w:marRight w:val="0"/>
      <w:marTop w:val="0"/>
      <w:marBottom w:val="0"/>
      <w:divBdr>
        <w:top w:val="none" w:sz="0" w:space="0" w:color="auto"/>
        <w:left w:val="none" w:sz="0" w:space="0" w:color="auto"/>
        <w:bottom w:val="none" w:sz="0" w:space="0" w:color="auto"/>
        <w:right w:val="none" w:sz="0" w:space="0" w:color="auto"/>
      </w:divBdr>
    </w:div>
    <w:div w:id="1195340142">
      <w:bodyDiv w:val="1"/>
      <w:marLeft w:val="0"/>
      <w:marRight w:val="0"/>
      <w:marTop w:val="0"/>
      <w:marBottom w:val="0"/>
      <w:divBdr>
        <w:top w:val="none" w:sz="0" w:space="0" w:color="auto"/>
        <w:left w:val="none" w:sz="0" w:space="0" w:color="auto"/>
        <w:bottom w:val="none" w:sz="0" w:space="0" w:color="auto"/>
        <w:right w:val="none" w:sz="0" w:space="0" w:color="auto"/>
      </w:divBdr>
    </w:div>
    <w:div w:id="1196961724">
      <w:bodyDiv w:val="1"/>
      <w:marLeft w:val="0"/>
      <w:marRight w:val="0"/>
      <w:marTop w:val="0"/>
      <w:marBottom w:val="0"/>
      <w:divBdr>
        <w:top w:val="none" w:sz="0" w:space="0" w:color="auto"/>
        <w:left w:val="none" w:sz="0" w:space="0" w:color="auto"/>
        <w:bottom w:val="none" w:sz="0" w:space="0" w:color="auto"/>
        <w:right w:val="none" w:sz="0" w:space="0" w:color="auto"/>
      </w:divBdr>
    </w:div>
    <w:div w:id="1197238840">
      <w:bodyDiv w:val="1"/>
      <w:marLeft w:val="0"/>
      <w:marRight w:val="0"/>
      <w:marTop w:val="0"/>
      <w:marBottom w:val="0"/>
      <w:divBdr>
        <w:top w:val="none" w:sz="0" w:space="0" w:color="auto"/>
        <w:left w:val="none" w:sz="0" w:space="0" w:color="auto"/>
        <w:bottom w:val="none" w:sz="0" w:space="0" w:color="auto"/>
        <w:right w:val="none" w:sz="0" w:space="0" w:color="auto"/>
      </w:divBdr>
    </w:div>
    <w:div w:id="1198087030">
      <w:bodyDiv w:val="1"/>
      <w:marLeft w:val="0"/>
      <w:marRight w:val="0"/>
      <w:marTop w:val="0"/>
      <w:marBottom w:val="0"/>
      <w:divBdr>
        <w:top w:val="none" w:sz="0" w:space="0" w:color="auto"/>
        <w:left w:val="none" w:sz="0" w:space="0" w:color="auto"/>
        <w:bottom w:val="none" w:sz="0" w:space="0" w:color="auto"/>
        <w:right w:val="none" w:sz="0" w:space="0" w:color="auto"/>
      </w:divBdr>
    </w:div>
    <w:div w:id="1200630379">
      <w:bodyDiv w:val="1"/>
      <w:marLeft w:val="0"/>
      <w:marRight w:val="0"/>
      <w:marTop w:val="0"/>
      <w:marBottom w:val="0"/>
      <w:divBdr>
        <w:top w:val="none" w:sz="0" w:space="0" w:color="auto"/>
        <w:left w:val="none" w:sz="0" w:space="0" w:color="auto"/>
        <w:bottom w:val="none" w:sz="0" w:space="0" w:color="auto"/>
        <w:right w:val="none" w:sz="0" w:space="0" w:color="auto"/>
      </w:divBdr>
    </w:div>
    <w:div w:id="1200779266">
      <w:bodyDiv w:val="1"/>
      <w:marLeft w:val="0"/>
      <w:marRight w:val="0"/>
      <w:marTop w:val="0"/>
      <w:marBottom w:val="0"/>
      <w:divBdr>
        <w:top w:val="none" w:sz="0" w:space="0" w:color="auto"/>
        <w:left w:val="none" w:sz="0" w:space="0" w:color="auto"/>
        <w:bottom w:val="none" w:sz="0" w:space="0" w:color="auto"/>
        <w:right w:val="none" w:sz="0" w:space="0" w:color="auto"/>
      </w:divBdr>
    </w:div>
    <w:div w:id="1201750532">
      <w:bodyDiv w:val="1"/>
      <w:marLeft w:val="0"/>
      <w:marRight w:val="0"/>
      <w:marTop w:val="0"/>
      <w:marBottom w:val="0"/>
      <w:divBdr>
        <w:top w:val="none" w:sz="0" w:space="0" w:color="auto"/>
        <w:left w:val="none" w:sz="0" w:space="0" w:color="auto"/>
        <w:bottom w:val="none" w:sz="0" w:space="0" w:color="auto"/>
        <w:right w:val="none" w:sz="0" w:space="0" w:color="auto"/>
      </w:divBdr>
    </w:div>
    <w:div w:id="1202210813">
      <w:bodyDiv w:val="1"/>
      <w:marLeft w:val="0"/>
      <w:marRight w:val="0"/>
      <w:marTop w:val="0"/>
      <w:marBottom w:val="0"/>
      <w:divBdr>
        <w:top w:val="none" w:sz="0" w:space="0" w:color="auto"/>
        <w:left w:val="none" w:sz="0" w:space="0" w:color="auto"/>
        <w:bottom w:val="none" w:sz="0" w:space="0" w:color="auto"/>
        <w:right w:val="none" w:sz="0" w:space="0" w:color="auto"/>
      </w:divBdr>
    </w:div>
    <w:div w:id="1202666925">
      <w:bodyDiv w:val="1"/>
      <w:marLeft w:val="0"/>
      <w:marRight w:val="0"/>
      <w:marTop w:val="0"/>
      <w:marBottom w:val="0"/>
      <w:divBdr>
        <w:top w:val="none" w:sz="0" w:space="0" w:color="auto"/>
        <w:left w:val="none" w:sz="0" w:space="0" w:color="auto"/>
        <w:bottom w:val="none" w:sz="0" w:space="0" w:color="auto"/>
        <w:right w:val="none" w:sz="0" w:space="0" w:color="auto"/>
      </w:divBdr>
    </w:div>
    <w:div w:id="1204177090">
      <w:bodyDiv w:val="1"/>
      <w:marLeft w:val="0"/>
      <w:marRight w:val="0"/>
      <w:marTop w:val="0"/>
      <w:marBottom w:val="0"/>
      <w:divBdr>
        <w:top w:val="none" w:sz="0" w:space="0" w:color="auto"/>
        <w:left w:val="none" w:sz="0" w:space="0" w:color="auto"/>
        <w:bottom w:val="none" w:sz="0" w:space="0" w:color="auto"/>
        <w:right w:val="none" w:sz="0" w:space="0" w:color="auto"/>
      </w:divBdr>
    </w:div>
    <w:div w:id="1207261136">
      <w:bodyDiv w:val="1"/>
      <w:marLeft w:val="0"/>
      <w:marRight w:val="0"/>
      <w:marTop w:val="0"/>
      <w:marBottom w:val="0"/>
      <w:divBdr>
        <w:top w:val="none" w:sz="0" w:space="0" w:color="auto"/>
        <w:left w:val="none" w:sz="0" w:space="0" w:color="auto"/>
        <w:bottom w:val="none" w:sz="0" w:space="0" w:color="auto"/>
        <w:right w:val="none" w:sz="0" w:space="0" w:color="auto"/>
      </w:divBdr>
    </w:div>
    <w:div w:id="1207449636">
      <w:bodyDiv w:val="1"/>
      <w:marLeft w:val="0"/>
      <w:marRight w:val="0"/>
      <w:marTop w:val="0"/>
      <w:marBottom w:val="0"/>
      <w:divBdr>
        <w:top w:val="none" w:sz="0" w:space="0" w:color="auto"/>
        <w:left w:val="none" w:sz="0" w:space="0" w:color="auto"/>
        <w:bottom w:val="none" w:sz="0" w:space="0" w:color="auto"/>
        <w:right w:val="none" w:sz="0" w:space="0" w:color="auto"/>
      </w:divBdr>
    </w:div>
    <w:div w:id="1209416785">
      <w:bodyDiv w:val="1"/>
      <w:marLeft w:val="0"/>
      <w:marRight w:val="0"/>
      <w:marTop w:val="0"/>
      <w:marBottom w:val="0"/>
      <w:divBdr>
        <w:top w:val="none" w:sz="0" w:space="0" w:color="auto"/>
        <w:left w:val="none" w:sz="0" w:space="0" w:color="auto"/>
        <w:bottom w:val="none" w:sz="0" w:space="0" w:color="auto"/>
        <w:right w:val="none" w:sz="0" w:space="0" w:color="auto"/>
      </w:divBdr>
    </w:div>
    <w:div w:id="1210150920">
      <w:bodyDiv w:val="1"/>
      <w:marLeft w:val="0"/>
      <w:marRight w:val="0"/>
      <w:marTop w:val="0"/>
      <w:marBottom w:val="0"/>
      <w:divBdr>
        <w:top w:val="none" w:sz="0" w:space="0" w:color="auto"/>
        <w:left w:val="none" w:sz="0" w:space="0" w:color="auto"/>
        <w:bottom w:val="none" w:sz="0" w:space="0" w:color="auto"/>
        <w:right w:val="none" w:sz="0" w:space="0" w:color="auto"/>
      </w:divBdr>
    </w:div>
    <w:div w:id="1210916790">
      <w:bodyDiv w:val="1"/>
      <w:marLeft w:val="0"/>
      <w:marRight w:val="0"/>
      <w:marTop w:val="0"/>
      <w:marBottom w:val="0"/>
      <w:divBdr>
        <w:top w:val="none" w:sz="0" w:space="0" w:color="auto"/>
        <w:left w:val="none" w:sz="0" w:space="0" w:color="auto"/>
        <w:bottom w:val="none" w:sz="0" w:space="0" w:color="auto"/>
        <w:right w:val="none" w:sz="0" w:space="0" w:color="auto"/>
      </w:divBdr>
    </w:div>
    <w:div w:id="1213037664">
      <w:bodyDiv w:val="1"/>
      <w:marLeft w:val="0"/>
      <w:marRight w:val="0"/>
      <w:marTop w:val="0"/>
      <w:marBottom w:val="0"/>
      <w:divBdr>
        <w:top w:val="none" w:sz="0" w:space="0" w:color="auto"/>
        <w:left w:val="none" w:sz="0" w:space="0" w:color="auto"/>
        <w:bottom w:val="none" w:sz="0" w:space="0" w:color="auto"/>
        <w:right w:val="none" w:sz="0" w:space="0" w:color="auto"/>
      </w:divBdr>
    </w:div>
    <w:div w:id="1214344451">
      <w:bodyDiv w:val="1"/>
      <w:marLeft w:val="0"/>
      <w:marRight w:val="0"/>
      <w:marTop w:val="0"/>
      <w:marBottom w:val="0"/>
      <w:divBdr>
        <w:top w:val="none" w:sz="0" w:space="0" w:color="auto"/>
        <w:left w:val="none" w:sz="0" w:space="0" w:color="auto"/>
        <w:bottom w:val="none" w:sz="0" w:space="0" w:color="auto"/>
        <w:right w:val="none" w:sz="0" w:space="0" w:color="auto"/>
      </w:divBdr>
    </w:div>
    <w:div w:id="1214468522">
      <w:bodyDiv w:val="1"/>
      <w:marLeft w:val="0"/>
      <w:marRight w:val="0"/>
      <w:marTop w:val="0"/>
      <w:marBottom w:val="0"/>
      <w:divBdr>
        <w:top w:val="none" w:sz="0" w:space="0" w:color="auto"/>
        <w:left w:val="none" w:sz="0" w:space="0" w:color="auto"/>
        <w:bottom w:val="none" w:sz="0" w:space="0" w:color="auto"/>
        <w:right w:val="none" w:sz="0" w:space="0" w:color="auto"/>
      </w:divBdr>
    </w:div>
    <w:div w:id="1214777789">
      <w:bodyDiv w:val="1"/>
      <w:marLeft w:val="0"/>
      <w:marRight w:val="0"/>
      <w:marTop w:val="0"/>
      <w:marBottom w:val="0"/>
      <w:divBdr>
        <w:top w:val="none" w:sz="0" w:space="0" w:color="auto"/>
        <w:left w:val="none" w:sz="0" w:space="0" w:color="auto"/>
        <w:bottom w:val="none" w:sz="0" w:space="0" w:color="auto"/>
        <w:right w:val="none" w:sz="0" w:space="0" w:color="auto"/>
      </w:divBdr>
    </w:div>
    <w:div w:id="1214921789">
      <w:bodyDiv w:val="1"/>
      <w:marLeft w:val="0"/>
      <w:marRight w:val="0"/>
      <w:marTop w:val="0"/>
      <w:marBottom w:val="0"/>
      <w:divBdr>
        <w:top w:val="none" w:sz="0" w:space="0" w:color="auto"/>
        <w:left w:val="none" w:sz="0" w:space="0" w:color="auto"/>
        <w:bottom w:val="none" w:sz="0" w:space="0" w:color="auto"/>
        <w:right w:val="none" w:sz="0" w:space="0" w:color="auto"/>
      </w:divBdr>
    </w:div>
    <w:div w:id="1215892188">
      <w:bodyDiv w:val="1"/>
      <w:marLeft w:val="0"/>
      <w:marRight w:val="0"/>
      <w:marTop w:val="0"/>
      <w:marBottom w:val="0"/>
      <w:divBdr>
        <w:top w:val="none" w:sz="0" w:space="0" w:color="auto"/>
        <w:left w:val="none" w:sz="0" w:space="0" w:color="auto"/>
        <w:bottom w:val="none" w:sz="0" w:space="0" w:color="auto"/>
        <w:right w:val="none" w:sz="0" w:space="0" w:color="auto"/>
      </w:divBdr>
    </w:div>
    <w:div w:id="1218667128">
      <w:bodyDiv w:val="1"/>
      <w:marLeft w:val="0"/>
      <w:marRight w:val="0"/>
      <w:marTop w:val="0"/>
      <w:marBottom w:val="0"/>
      <w:divBdr>
        <w:top w:val="none" w:sz="0" w:space="0" w:color="auto"/>
        <w:left w:val="none" w:sz="0" w:space="0" w:color="auto"/>
        <w:bottom w:val="none" w:sz="0" w:space="0" w:color="auto"/>
        <w:right w:val="none" w:sz="0" w:space="0" w:color="auto"/>
      </w:divBdr>
    </w:div>
    <w:div w:id="1218861635">
      <w:bodyDiv w:val="1"/>
      <w:marLeft w:val="0"/>
      <w:marRight w:val="0"/>
      <w:marTop w:val="0"/>
      <w:marBottom w:val="0"/>
      <w:divBdr>
        <w:top w:val="none" w:sz="0" w:space="0" w:color="auto"/>
        <w:left w:val="none" w:sz="0" w:space="0" w:color="auto"/>
        <w:bottom w:val="none" w:sz="0" w:space="0" w:color="auto"/>
        <w:right w:val="none" w:sz="0" w:space="0" w:color="auto"/>
      </w:divBdr>
    </w:div>
    <w:div w:id="1220481655">
      <w:bodyDiv w:val="1"/>
      <w:marLeft w:val="0"/>
      <w:marRight w:val="0"/>
      <w:marTop w:val="0"/>
      <w:marBottom w:val="0"/>
      <w:divBdr>
        <w:top w:val="none" w:sz="0" w:space="0" w:color="auto"/>
        <w:left w:val="none" w:sz="0" w:space="0" w:color="auto"/>
        <w:bottom w:val="none" w:sz="0" w:space="0" w:color="auto"/>
        <w:right w:val="none" w:sz="0" w:space="0" w:color="auto"/>
      </w:divBdr>
    </w:div>
    <w:div w:id="1222668201">
      <w:bodyDiv w:val="1"/>
      <w:marLeft w:val="0"/>
      <w:marRight w:val="0"/>
      <w:marTop w:val="0"/>
      <w:marBottom w:val="0"/>
      <w:divBdr>
        <w:top w:val="none" w:sz="0" w:space="0" w:color="auto"/>
        <w:left w:val="none" w:sz="0" w:space="0" w:color="auto"/>
        <w:bottom w:val="none" w:sz="0" w:space="0" w:color="auto"/>
        <w:right w:val="none" w:sz="0" w:space="0" w:color="auto"/>
      </w:divBdr>
    </w:div>
    <w:div w:id="1222788073">
      <w:bodyDiv w:val="1"/>
      <w:marLeft w:val="0"/>
      <w:marRight w:val="0"/>
      <w:marTop w:val="0"/>
      <w:marBottom w:val="0"/>
      <w:divBdr>
        <w:top w:val="none" w:sz="0" w:space="0" w:color="auto"/>
        <w:left w:val="none" w:sz="0" w:space="0" w:color="auto"/>
        <w:bottom w:val="none" w:sz="0" w:space="0" w:color="auto"/>
        <w:right w:val="none" w:sz="0" w:space="0" w:color="auto"/>
      </w:divBdr>
    </w:div>
    <w:div w:id="1223365979">
      <w:bodyDiv w:val="1"/>
      <w:marLeft w:val="0"/>
      <w:marRight w:val="0"/>
      <w:marTop w:val="0"/>
      <w:marBottom w:val="0"/>
      <w:divBdr>
        <w:top w:val="none" w:sz="0" w:space="0" w:color="auto"/>
        <w:left w:val="none" w:sz="0" w:space="0" w:color="auto"/>
        <w:bottom w:val="none" w:sz="0" w:space="0" w:color="auto"/>
        <w:right w:val="none" w:sz="0" w:space="0" w:color="auto"/>
      </w:divBdr>
    </w:div>
    <w:div w:id="1224609366">
      <w:bodyDiv w:val="1"/>
      <w:marLeft w:val="0"/>
      <w:marRight w:val="0"/>
      <w:marTop w:val="0"/>
      <w:marBottom w:val="0"/>
      <w:divBdr>
        <w:top w:val="none" w:sz="0" w:space="0" w:color="auto"/>
        <w:left w:val="none" w:sz="0" w:space="0" w:color="auto"/>
        <w:bottom w:val="none" w:sz="0" w:space="0" w:color="auto"/>
        <w:right w:val="none" w:sz="0" w:space="0" w:color="auto"/>
      </w:divBdr>
    </w:div>
    <w:div w:id="1225678180">
      <w:bodyDiv w:val="1"/>
      <w:marLeft w:val="0"/>
      <w:marRight w:val="0"/>
      <w:marTop w:val="0"/>
      <w:marBottom w:val="0"/>
      <w:divBdr>
        <w:top w:val="none" w:sz="0" w:space="0" w:color="auto"/>
        <w:left w:val="none" w:sz="0" w:space="0" w:color="auto"/>
        <w:bottom w:val="none" w:sz="0" w:space="0" w:color="auto"/>
        <w:right w:val="none" w:sz="0" w:space="0" w:color="auto"/>
      </w:divBdr>
    </w:div>
    <w:div w:id="1228296469">
      <w:bodyDiv w:val="1"/>
      <w:marLeft w:val="0"/>
      <w:marRight w:val="0"/>
      <w:marTop w:val="0"/>
      <w:marBottom w:val="0"/>
      <w:divBdr>
        <w:top w:val="none" w:sz="0" w:space="0" w:color="auto"/>
        <w:left w:val="none" w:sz="0" w:space="0" w:color="auto"/>
        <w:bottom w:val="none" w:sz="0" w:space="0" w:color="auto"/>
        <w:right w:val="none" w:sz="0" w:space="0" w:color="auto"/>
      </w:divBdr>
    </w:div>
    <w:div w:id="1230189730">
      <w:bodyDiv w:val="1"/>
      <w:marLeft w:val="0"/>
      <w:marRight w:val="0"/>
      <w:marTop w:val="0"/>
      <w:marBottom w:val="0"/>
      <w:divBdr>
        <w:top w:val="none" w:sz="0" w:space="0" w:color="auto"/>
        <w:left w:val="none" w:sz="0" w:space="0" w:color="auto"/>
        <w:bottom w:val="none" w:sz="0" w:space="0" w:color="auto"/>
        <w:right w:val="none" w:sz="0" w:space="0" w:color="auto"/>
      </w:divBdr>
    </w:div>
    <w:div w:id="1231578208">
      <w:bodyDiv w:val="1"/>
      <w:marLeft w:val="0"/>
      <w:marRight w:val="0"/>
      <w:marTop w:val="0"/>
      <w:marBottom w:val="0"/>
      <w:divBdr>
        <w:top w:val="none" w:sz="0" w:space="0" w:color="auto"/>
        <w:left w:val="none" w:sz="0" w:space="0" w:color="auto"/>
        <w:bottom w:val="none" w:sz="0" w:space="0" w:color="auto"/>
        <w:right w:val="none" w:sz="0" w:space="0" w:color="auto"/>
      </w:divBdr>
    </w:div>
    <w:div w:id="1233855741">
      <w:bodyDiv w:val="1"/>
      <w:marLeft w:val="0"/>
      <w:marRight w:val="0"/>
      <w:marTop w:val="0"/>
      <w:marBottom w:val="0"/>
      <w:divBdr>
        <w:top w:val="none" w:sz="0" w:space="0" w:color="auto"/>
        <w:left w:val="none" w:sz="0" w:space="0" w:color="auto"/>
        <w:bottom w:val="none" w:sz="0" w:space="0" w:color="auto"/>
        <w:right w:val="none" w:sz="0" w:space="0" w:color="auto"/>
      </w:divBdr>
    </w:div>
    <w:div w:id="1233999744">
      <w:bodyDiv w:val="1"/>
      <w:marLeft w:val="0"/>
      <w:marRight w:val="0"/>
      <w:marTop w:val="0"/>
      <w:marBottom w:val="0"/>
      <w:divBdr>
        <w:top w:val="none" w:sz="0" w:space="0" w:color="auto"/>
        <w:left w:val="none" w:sz="0" w:space="0" w:color="auto"/>
        <w:bottom w:val="none" w:sz="0" w:space="0" w:color="auto"/>
        <w:right w:val="none" w:sz="0" w:space="0" w:color="auto"/>
      </w:divBdr>
    </w:div>
    <w:div w:id="1234663778">
      <w:bodyDiv w:val="1"/>
      <w:marLeft w:val="0"/>
      <w:marRight w:val="0"/>
      <w:marTop w:val="0"/>
      <w:marBottom w:val="0"/>
      <w:divBdr>
        <w:top w:val="none" w:sz="0" w:space="0" w:color="auto"/>
        <w:left w:val="none" w:sz="0" w:space="0" w:color="auto"/>
        <w:bottom w:val="none" w:sz="0" w:space="0" w:color="auto"/>
        <w:right w:val="none" w:sz="0" w:space="0" w:color="auto"/>
      </w:divBdr>
    </w:div>
    <w:div w:id="1235359640">
      <w:bodyDiv w:val="1"/>
      <w:marLeft w:val="0"/>
      <w:marRight w:val="0"/>
      <w:marTop w:val="0"/>
      <w:marBottom w:val="0"/>
      <w:divBdr>
        <w:top w:val="none" w:sz="0" w:space="0" w:color="auto"/>
        <w:left w:val="none" w:sz="0" w:space="0" w:color="auto"/>
        <w:bottom w:val="none" w:sz="0" w:space="0" w:color="auto"/>
        <w:right w:val="none" w:sz="0" w:space="0" w:color="auto"/>
      </w:divBdr>
    </w:div>
    <w:div w:id="1236278109">
      <w:bodyDiv w:val="1"/>
      <w:marLeft w:val="0"/>
      <w:marRight w:val="0"/>
      <w:marTop w:val="0"/>
      <w:marBottom w:val="0"/>
      <w:divBdr>
        <w:top w:val="none" w:sz="0" w:space="0" w:color="auto"/>
        <w:left w:val="none" w:sz="0" w:space="0" w:color="auto"/>
        <w:bottom w:val="none" w:sz="0" w:space="0" w:color="auto"/>
        <w:right w:val="none" w:sz="0" w:space="0" w:color="auto"/>
      </w:divBdr>
    </w:div>
    <w:div w:id="1237739910">
      <w:bodyDiv w:val="1"/>
      <w:marLeft w:val="0"/>
      <w:marRight w:val="0"/>
      <w:marTop w:val="0"/>
      <w:marBottom w:val="0"/>
      <w:divBdr>
        <w:top w:val="none" w:sz="0" w:space="0" w:color="auto"/>
        <w:left w:val="none" w:sz="0" w:space="0" w:color="auto"/>
        <w:bottom w:val="none" w:sz="0" w:space="0" w:color="auto"/>
        <w:right w:val="none" w:sz="0" w:space="0" w:color="auto"/>
      </w:divBdr>
    </w:div>
    <w:div w:id="1239754498">
      <w:bodyDiv w:val="1"/>
      <w:marLeft w:val="0"/>
      <w:marRight w:val="0"/>
      <w:marTop w:val="0"/>
      <w:marBottom w:val="0"/>
      <w:divBdr>
        <w:top w:val="none" w:sz="0" w:space="0" w:color="auto"/>
        <w:left w:val="none" w:sz="0" w:space="0" w:color="auto"/>
        <w:bottom w:val="none" w:sz="0" w:space="0" w:color="auto"/>
        <w:right w:val="none" w:sz="0" w:space="0" w:color="auto"/>
      </w:divBdr>
    </w:div>
    <w:div w:id="1240209567">
      <w:bodyDiv w:val="1"/>
      <w:marLeft w:val="0"/>
      <w:marRight w:val="0"/>
      <w:marTop w:val="0"/>
      <w:marBottom w:val="0"/>
      <w:divBdr>
        <w:top w:val="none" w:sz="0" w:space="0" w:color="auto"/>
        <w:left w:val="none" w:sz="0" w:space="0" w:color="auto"/>
        <w:bottom w:val="none" w:sz="0" w:space="0" w:color="auto"/>
        <w:right w:val="none" w:sz="0" w:space="0" w:color="auto"/>
      </w:divBdr>
    </w:div>
    <w:div w:id="1245339455">
      <w:bodyDiv w:val="1"/>
      <w:marLeft w:val="0"/>
      <w:marRight w:val="0"/>
      <w:marTop w:val="0"/>
      <w:marBottom w:val="0"/>
      <w:divBdr>
        <w:top w:val="none" w:sz="0" w:space="0" w:color="auto"/>
        <w:left w:val="none" w:sz="0" w:space="0" w:color="auto"/>
        <w:bottom w:val="none" w:sz="0" w:space="0" w:color="auto"/>
        <w:right w:val="none" w:sz="0" w:space="0" w:color="auto"/>
      </w:divBdr>
    </w:div>
    <w:div w:id="1247806816">
      <w:bodyDiv w:val="1"/>
      <w:marLeft w:val="0"/>
      <w:marRight w:val="0"/>
      <w:marTop w:val="0"/>
      <w:marBottom w:val="0"/>
      <w:divBdr>
        <w:top w:val="none" w:sz="0" w:space="0" w:color="auto"/>
        <w:left w:val="none" w:sz="0" w:space="0" w:color="auto"/>
        <w:bottom w:val="none" w:sz="0" w:space="0" w:color="auto"/>
        <w:right w:val="none" w:sz="0" w:space="0" w:color="auto"/>
      </w:divBdr>
    </w:div>
    <w:div w:id="1248344130">
      <w:bodyDiv w:val="1"/>
      <w:marLeft w:val="0"/>
      <w:marRight w:val="0"/>
      <w:marTop w:val="0"/>
      <w:marBottom w:val="0"/>
      <w:divBdr>
        <w:top w:val="none" w:sz="0" w:space="0" w:color="auto"/>
        <w:left w:val="none" w:sz="0" w:space="0" w:color="auto"/>
        <w:bottom w:val="none" w:sz="0" w:space="0" w:color="auto"/>
        <w:right w:val="none" w:sz="0" w:space="0" w:color="auto"/>
      </w:divBdr>
    </w:div>
    <w:div w:id="1248535594">
      <w:bodyDiv w:val="1"/>
      <w:marLeft w:val="0"/>
      <w:marRight w:val="0"/>
      <w:marTop w:val="0"/>
      <w:marBottom w:val="0"/>
      <w:divBdr>
        <w:top w:val="none" w:sz="0" w:space="0" w:color="auto"/>
        <w:left w:val="none" w:sz="0" w:space="0" w:color="auto"/>
        <w:bottom w:val="none" w:sz="0" w:space="0" w:color="auto"/>
        <w:right w:val="none" w:sz="0" w:space="0" w:color="auto"/>
      </w:divBdr>
    </w:div>
    <w:div w:id="1250500235">
      <w:bodyDiv w:val="1"/>
      <w:marLeft w:val="0"/>
      <w:marRight w:val="0"/>
      <w:marTop w:val="0"/>
      <w:marBottom w:val="0"/>
      <w:divBdr>
        <w:top w:val="none" w:sz="0" w:space="0" w:color="auto"/>
        <w:left w:val="none" w:sz="0" w:space="0" w:color="auto"/>
        <w:bottom w:val="none" w:sz="0" w:space="0" w:color="auto"/>
        <w:right w:val="none" w:sz="0" w:space="0" w:color="auto"/>
      </w:divBdr>
    </w:div>
    <w:div w:id="1251541861">
      <w:bodyDiv w:val="1"/>
      <w:marLeft w:val="0"/>
      <w:marRight w:val="0"/>
      <w:marTop w:val="0"/>
      <w:marBottom w:val="0"/>
      <w:divBdr>
        <w:top w:val="none" w:sz="0" w:space="0" w:color="auto"/>
        <w:left w:val="none" w:sz="0" w:space="0" w:color="auto"/>
        <w:bottom w:val="none" w:sz="0" w:space="0" w:color="auto"/>
        <w:right w:val="none" w:sz="0" w:space="0" w:color="auto"/>
      </w:divBdr>
    </w:div>
    <w:div w:id="1253396386">
      <w:bodyDiv w:val="1"/>
      <w:marLeft w:val="0"/>
      <w:marRight w:val="0"/>
      <w:marTop w:val="0"/>
      <w:marBottom w:val="0"/>
      <w:divBdr>
        <w:top w:val="none" w:sz="0" w:space="0" w:color="auto"/>
        <w:left w:val="none" w:sz="0" w:space="0" w:color="auto"/>
        <w:bottom w:val="none" w:sz="0" w:space="0" w:color="auto"/>
        <w:right w:val="none" w:sz="0" w:space="0" w:color="auto"/>
      </w:divBdr>
    </w:div>
    <w:div w:id="1253583201">
      <w:bodyDiv w:val="1"/>
      <w:marLeft w:val="0"/>
      <w:marRight w:val="0"/>
      <w:marTop w:val="0"/>
      <w:marBottom w:val="0"/>
      <w:divBdr>
        <w:top w:val="none" w:sz="0" w:space="0" w:color="auto"/>
        <w:left w:val="none" w:sz="0" w:space="0" w:color="auto"/>
        <w:bottom w:val="none" w:sz="0" w:space="0" w:color="auto"/>
        <w:right w:val="none" w:sz="0" w:space="0" w:color="auto"/>
      </w:divBdr>
    </w:div>
    <w:div w:id="1254320452">
      <w:bodyDiv w:val="1"/>
      <w:marLeft w:val="0"/>
      <w:marRight w:val="0"/>
      <w:marTop w:val="0"/>
      <w:marBottom w:val="0"/>
      <w:divBdr>
        <w:top w:val="none" w:sz="0" w:space="0" w:color="auto"/>
        <w:left w:val="none" w:sz="0" w:space="0" w:color="auto"/>
        <w:bottom w:val="none" w:sz="0" w:space="0" w:color="auto"/>
        <w:right w:val="none" w:sz="0" w:space="0" w:color="auto"/>
      </w:divBdr>
    </w:div>
    <w:div w:id="1255893497">
      <w:bodyDiv w:val="1"/>
      <w:marLeft w:val="0"/>
      <w:marRight w:val="0"/>
      <w:marTop w:val="0"/>
      <w:marBottom w:val="0"/>
      <w:divBdr>
        <w:top w:val="none" w:sz="0" w:space="0" w:color="auto"/>
        <w:left w:val="none" w:sz="0" w:space="0" w:color="auto"/>
        <w:bottom w:val="none" w:sz="0" w:space="0" w:color="auto"/>
        <w:right w:val="none" w:sz="0" w:space="0" w:color="auto"/>
      </w:divBdr>
    </w:div>
    <w:div w:id="1257330417">
      <w:bodyDiv w:val="1"/>
      <w:marLeft w:val="0"/>
      <w:marRight w:val="0"/>
      <w:marTop w:val="0"/>
      <w:marBottom w:val="0"/>
      <w:divBdr>
        <w:top w:val="none" w:sz="0" w:space="0" w:color="auto"/>
        <w:left w:val="none" w:sz="0" w:space="0" w:color="auto"/>
        <w:bottom w:val="none" w:sz="0" w:space="0" w:color="auto"/>
        <w:right w:val="none" w:sz="0" w:space="0" w:color="auto"/>
      </w:divBdr>
    </w:div>
    <w:div w:id="1258557751">
      <w:bodyDiv w:val="1"/>
      <w:marLeft w:val="0"/>
      <w:marRight w:val="0"/>
      <w:marTop w:val="0"/>
      <w:marBottom w:val="0"/>
      <w:divBdr>
        <w:top w:val="none" w:sz="0" w:space="0" w:color="auto"/>
        <w:left w:val="none" w:sz="0" w:space="0" w:color="auto"/>
        <w:bottom w:val="none" w:sz="0" w:space="0" w:color="auto"/>
        <w:right w:val="none" w:sz="0" w:space="0" w:color="auto"/>
      </w:divBdr>
    </w:div>
    <w:div w:id="1261061215">
      <w:bodyDiv w:val="1"/>
      <w:marLeft w:val="0"/>
      <w:marRight w:val="0"/>
      <w:marTop w:val="0"/>
      <w:marBottom w:val="0"/>
      <w:divBdr>
        <w:top w:val="none" w:sz="0" w:space="0" w:color="auto"/>
        <w:left w:val="none" w:sz="0" w:space="0" w:color="auto"/>
        <w:bottom w:val="none" w:sz="0" w:space="0" w:color="auto"/>
        <w:right w:val="none" w:sz="0" w:space="0" w:color="auto"/>
      </w:divBdr>
    </w:div>
    <w:div w:id="1262564251">
      <w:bodyDiv w:val="1"/>
      <w:marLeft w:val="0"/>
      <w:marRight w:val="0"/>
      <w:marTop w:val="0"/>
      <w:marBottom w:val="0"/>
      <w:divBdr>
        <w:top w:val="none" w:sz="0" w:space="0" w:color="auto"/>
        <w:left w:val="none" w:sz="0" w:space="0" w:color="auto"/>
        <w:bottom w:val="none" w:sz="0" w:space="0" w:color="auto"/>
        <w:right w:val="none" w:sz="0" w:space="0" w:color="auto"/>
      </w:divBdr>
    </w:div>
    <w:div w:id="1263224704">
      <w:bodyDiv w:val="1"/>
      <w:marLeft w:val="0"/>
      <w:marRight w:val="0"/>
      <w:marTop w:val="0"/>
      <w:marBottom w:val="0"/>
      <w:divBdr>
        <w:top w:val="none" w:sz="0" w:space="0" w:color="auto"/>
        <w:left w:val="none" w:sz="0" w:space="0" w:color="auto"/>
        <w:bottom w:val="none" w:sz="0" w:space="0" w:color="auto"/>
        <w:right w:val="none" w:sz="0" w:space="0" w:color="auto"/>
      </w:divBdr>
    </w:div>
    <w:div w:id="1264652852">
      <w:bodyDiv w:val="1"/>
      <w:marLeft w:val="0"/>
      <w:marRight w:val="0"/>
      <w:marTop w:val="0"/>
      <w:marBottom w:val="0"/>
      <w:divBdr>
        <w:top w:val="none" w:sz="0" w:space="0" w:color="auto"/>
        <w:left w:val="none" w:sz="0" w:space="0" w:color="auto"/>
        <w:bottom w:val="none" w:sz="0" w:space="0" w:color="auto"/>
        <w:right w:val="none" w:sz="0" w:space="0" w:color="auto"/>
      </w:divBdr>
    </w:div>
    <w:div w:id="1265385037">
      <w:bodyDiv w:val="1"/>
      <w:marLeft w:val="0"/>
      <w:marRight w:val="0"/>
      <w:marTop w:val="0"/>
      <w:marBottom w:val="0"/>
      <w:divBdr>
        <w:top w:val="none" w:sz="0" w:space="0" w:color="auto"/>
        <w:left w:val="none" w:sz="0" w:space="0" w:color="auto"/>
        <w:bottom w:val="none" w:sz="0" w:space="0" w:color="auto"/>
        <w:right w:val="none" w:sz="0" w:space="0" w:color="auto"/>
      </w:divBdr>
    </w:div>
    <w:div w:id="1266614573">
      <w:bodyDiv w:val="1"/>
      <w:marLeft w:val="0"/>
      <w:marRight w:val="0"/>
      <w:marTop w:val="0"/>
      <w:marBottom w:val="0"/>
      <w:divBdr>
        <w:top w:val="none" w:sz="0" w:space="0" w:color="auto"/>
        <w:left w:val="none" w:sz="0" w:space="0" w:color="auto"/>
        <w:bottom w:val="none" w:sz="0" w:space="0" w:color="auto"/>
        <w:right w:val="none" w:sz="0" w:space="0" w:color="auto"/>
      </w:divBdr>
    </w:div>
    <w:div w:id="1268849480">
      <w:bodyDiv w:val="1"/>
      <w:marLeft w:val="0"/>
      <w:marRight w:val="0"/>
      <w:marTop w:val="0"/>
      <w:marBottom w:val="0"/>
      <w:divBdr>
        <w:top w:val="none" w:sz="0" w:space="0" w:color="auto"/>
        <w:left w:val="none" w:sz="0" w:space="0" w:color="auto"/>
        <w:bottom w:val="none" w:sz="0" w:space="0" w:color="auto"/>
        <w:right w:val="none" w:sz="0" w:space="0" w:color="auto"/>
      </w:divBdr>
    </w:div>
    <w:div w:id="1269116116">
      <w:bodyDiv w:val="1"/>
      <w:marLeft w:val="0"/>
      <w:marRight w:val="0"/>
      <w:marTop w:val="0"/>
      <w:marBottom w:val="0"/>
      <w:divBdr>
        <w:top w:val="none" w:sz="0" w:space="0" w:color="auto"/>
        <w:left w:val="none" w:sz="0" w:space="0" w:color="auto"/>
        <w:bottom w:val="none" w:sz="0" w:space="0" w:color="auto"/>
        <w:right w:val="none" w:sz="0" w:space="0" w:color="auto"/>
      </w:divBdr>
    </w:div>
    <w:div w:id="1272127792">
      <w:bodyDiv w:val="1"/>
      <w:marLeft w:val="0"/>
      <w:marRight w:val="0"/>
      <w:marTop w:val="0"/>
      <w:marBottom w:val="0"/>
      <w:divBdr>
        <w:top w:val="none" w:sz="0" w:space="0" w:color="auto"/>
        <w:left w:val="none" w:sz="0" w:space="0" w:color="auto"/>
        <w:bottom w:val="none" w:sz="0" w:space="0" w:color="auto"/>
        <w:right w:val="none" w:sz="0" w:space="0" w:color="auto"/>
      </w:divBdr>
    </w:div>
    <w:div w:id="1272517559">
      <w:bodyDiv w:val="1"/>
      <w:marLeft w:val="0"/>
      <w:marRight w:val="0"/>
      <w:marTop w:val="0"/>
      <w:marBottom w:val="0"/>
      <w:divBdr>
        <w:top w:val="none" w:sz="0" w:space="0" w:color="auto"/>
        <w:left w:val="none" w:sz="0" w:space="0" w:color="auto"/>
        <w:bottom w:val="none" w:sz="0" w:space="0" w:color="auto"/>
        <w:right w:val="none" w:sz="0" w:space="0" w:color="auto"/>
      </w:divBdr>
    </w:div>
    <w:div w:id="1272862928">
      <w:bodyDiv w:val="1"/>
      <w:marLeft w:val="0"/>
      <w:marRight w:val="0"/>
      <w:marTop w:val="0"/>
      <w:marBottom w:val="0"/>
      <w:divBdr>
        <w:top w:val="none" w:sz="0" w:space="0" w:color="auto"/>
        <w:left w:val="none" w:sz="0" w:space="0" w:color="auto"/>
        <w:bottom w:val="none" w:sz="0" w:space="0" w:color="auto"/>
        <w:right w:val="none" w:sz="0" w:space="0" w:color="auto"/>
      </w:divBdr>
    </w:div>
    <w:div w:id="1274485116">
      <w:bodyDiv w:val="1"/>
      <w:marLeft w:val="0"/>
      <w:marRight w:val="0"/>
      <w:marTop w:val="0"/>
      <w:marBottom w:val="0"/>
      <w:divBdr>
        <w:top w:val="none" w:sz="0" w:space="0" w:color="auto"/>
        <w:left w:val="none" w:sz="0" w:space="0" w:color="auto"/>
        <w:bottom w:val="none" w:sz="0" w:space="0" w:color="auto"/>
        <w:right w:val="none" w:sz="0" w:space="0" w:color="auto"/>
      </w:divBdr>
    </w:div>
    <w:div w:id="1276641863">
      <w:bodyDiv w:val="1"/>
      <w:marLeft w:val="0"/>
      <w:marRight w:val="0"/>
      <w:marTop w:val="0"/>
      <w:marBottom w:val="0"/>
      <w:divBdr>
        <w:top w:val="none" w:sz="0" w:space="0" w:color="auto"/>
        <w:left w:val="none" w:sz="0" w:space="0" w:color="auto"/>
        <w:bottom w:val="none" w:sz="0" w:space="0" w:color="auto"/>
        <w:right w:val="none" w:sz="0" w:space="0" w:color="auto"/>
      </w:divBdr>
    </w:div>
    <w:div w:id="1276717635">
      <w:bodyDiv w:val="1"/>
      <w:marLeft w:val="0"/>
      <w:marRight w:val="0"/>
      <w:marTop w:val="0"/>
      <w:marBottom w:val="0"/>
      <w:divBdr>
        <w:top w:val="none" w:sz="0" w:space="0" w:color="auto"/>
        <w:left w:val="none" w:sz="0" w:space="0" w:color="auto"/>
        <w:bottom w:val="none" w:sz="0" w:space="0" w:color="auto"/>
        <w:right w:val="none" w:sz="0" w:space="0" w:color="auto"/>
      </w:divBdr>
    </w:div>
    <w:div w:id="1277248591">
      <w:bodyDiv w:val="1"/>
      <w:marLeft w:val="0"/>
      <w:marRight w:val="0"/>
      <w:marTop w:val="0"/>
      <w:marBottom w:val="0"/>
      <w:divBdr>
        <w:top w:val="none" w:sz="0" w:space="0" w:color="auto"/>
        <w:left w:val="none" w:sz="0" w:space="0" w:color="auto"/>
        <w:bottom w:val="none" w:sz="0" w:space="0" w:color="auto"/>
        <w:right w:val="none" w:sz="0" w:space="0" w:color="auto"/>
      </w:divBdr>
    </w:div>
    <w:div w:id="1283531963">
      <w:bodyDiv w:val="1"/>
      <w:marLeft w:val="0"/>
      <w:marRight w:val="0"/>
      <w:marTop w:val="0"/>
      <w:marBottom w:val="0"/>
      <w:divBdr>
        <w:top w:val="none" w:sz="0" w:space="0" w:color="auto"/>
        <w:left w:val="none" w:sz="0" w:space="0" w:color="auto"/>
        <w:bottom w:val="none" w:sz="0" w:space="0" w:color="auto"/>
        <w:right w:val="none" w:sz="0" w:space="0" w:color="auto"/>
      </w:divBdr>
    </w:div>
    <w:div w:id="1285118220">
      <w:bodyDiv w:val="1"/>
      <w:marLeft w:val="0"/>
      <w:marRight w:val="0"/>
      <w:marTop w:val="0"/>
      <w:marBottom w:val="0"/>
      <w:divBdr>
        <w:top w:val="none" w:sz="0" w:space="0" w:color="auto"/>
        <w:left w:val="none" w:sz="0" w:space="0" w:color="auto"/>
        <w:bottom w:val="none" w:sz="0" w:space="0" w:color="auto"/>
        <w:right w:val="none" w:sz="0" w:space="0" w:color="auto"/>
      </w:divBdr>
    </w:div>
    <w:div w:id="1286157259">
      <w:bodyDiv w:val="1"/>
      <w:marLeft w:val="0"/>
      <w:marRight w:val="0"/>
      <w:marTop w:val="0"/>
      <w:marBottom w:val="0"/>
      <w:divBdr>
        <w:top w:val="none" w:sz="0" w:space="0" w:color="auto"/>
        <w:left w:val="none" w:sz="0" w:space="0" w:color="auto"/>
        <w:bottom w:val="none" w:sz="0" w:space="0" w:color="auto"/>
        <w:right w:val="none" w:sz="0" w:space="0" w:color="auto"/>
      </w:divBdr>
    </w:div>
    <w:div w:id="1286422550">
      <w:bodyDiv w:val="1"/>
      <w:marLeft w:val="0"/>
      <w:marRight w:val="0"/>
      <w:marTop w:val="0"/>
      <w:marBottom w:val="0"/>
      <w:divBdr>
        <w:top w:val="none" w:sz="0" w:space="0" w:color="auto"/>
        <w:left w:val="none" w:sz="0" w:space="0" w:color="auto"/>
        <w:bottom w:val="none" w:sz="0" w:space="0" w:color="auto"/>
        <w:right w:val="none" w:sz="0" w:space="0" w:color="auto"/>
      </w:divBdr>
    </w:div>
    <w:div w:id="1288703425">
      <w:bodyDiv w:val="1"/>
      <w:marLeft w:val="0"/>
      <w:marRight w:val="0"/>
      <w:marTop w:val="0"/>
      <w:marBottom w:val="0"/>
      <w:divBdr>
        <w:top w:val="none" w:sz="0" w:space="0" w:color="auto"/>
        <w:left w:val="none" w:sz="0" w:space="0" w:color="auto"/>
        <w:bottom w:val="none" w:sz="0" w:space="0" w:color="auto"/>
        <w:right w:val="none" w:sz="0" w:space="0" w:color="auto"/>
      </w:divBdr>
    </w:div>
    <w:div w:id="1290818223">
      <w:bodyDiv w:val="1"/>
      <w:marLeft w:val="0"/>
      <w:marRight w:val="0"/>
      <w:marTop w:val="0"/>
      <w:marBottom w:val="0"/>
      <w:divBdr>
        <w:top w:val="none" w:sz="0" w:space="0" w:color="auto"/>
        <w:left w:val="none" w:sz="0" w:space="0" w:color="auto"/>
        <w:bottom w:val="none" w:sz="0" w:space="0" w:color="auto"/>
        <w:right w:val="none" w:sz="0" w:space="0" w:color="auto"/>
      </w:divBdr>
    </w:div>
    <w:div w:id="1291133921">
      <w:bodyDiv w:val="1"/>
      <w:marLeft w:val="0"/>
      <w:marRight w:val="0"/>
      <w:marTop w:val="0"/>
      <w:marBottom w:val="0"/>
      <w:divBdr>
        <w:top w:val="none" w:sz="0" w:space="0" w:color="auto"/>
        <w:left w:val="none" w:sz="0" w:space="0" w:color="auto"/>
        <w:bottom w:val="none" w:sz="0" w:space="0" w:color="auto"/>
        <w:right w:val="none" w:sz="0" w:space="0" w:color="auto"/>
      </w:divBdr>
    </w:div>
    <w:div w:id="1291984350">
      <w:bodyDiv w:val="1"/>
      <w:marLeft w:val="0"/>
      <w:marRight w:val="0"/>
      <w:marTop w:val="0"/>
      <w:marBottom w:val="0"/>
      <w:divBdr>
        <w:top w:val="none" w:sz="0" w:space="0" w:color="auto"/>
        <w:left w:val="none" w:sz="0" w:space="0" w:color="auto"/>
        <w:bottom w:val="none" w:sz="0" w:space="0" w:color="auto"/>
        <w:right w:val="none" w:sz="0" w:space="0" w:color="auto"/>
      </w:divBdr>
    </w:div>
    <w:div w:id="1295712985">
      <w:bodyDiv w:val="1"/>
      <w:marLeft w:val="0"/>
      <w:marRight w:val="0"/>
      <w:marTop w:val="0"/>
      <w:marBottom w:val="0"/>
      <w:divBdr>
        <w:top w:val="none" w:sz="0" w:space="0" w:color="auto"/>
        <w:left w:val="none" w:sz="0" w:space="0" w:color="auto"/>
        <w:bottom w:val="none" w:sz="0" w:space="0" w:color="auto"/>
        <w:right w:val="none" w:sz="0" w:space="0" w:color="auto"/>
      </w:divBdr>
    </w:div>
    <w:div w:id="1296252912">
      <w:bodyDiv w:val="1"/>
      <w:marLeft w:val="0"/>
      <w:marRight w:val="0"/>
      <w:marTop w:val="0"/>
      <w:marBottom w:val="0"/>
      <w:divBdr>
        <w:top w:val="none" w:sz="0" w:space="0" w:color="auto"/>
        <w:left w:val="none" w:sz="0" w:space="0" w:color="auto"/>
        <w:bottom w:val="none" w:sz="0" w:space="0" w:color="auto"/>
        <w:right w:val="none" w:sz="0" w:space="0" w:color="auto"/>
      </w:divBdr>
    </w:div>
    <w:div w:id="1299259590">
      <w:bodyDiv w:val="1"/>
      <w:marLeft w:val="0"/>
      <w:marRight w:val="0"/>
      <w:marTop w:val="0"/>
      <w:marBottom w:val="0"/>
      <w:divBdr>
        <w:top w:val="none" w:sz="0" w:space="0" w:color="auto"/>
        <w:left w:val="none" w:sz="0" w:space="0" w:color="auto"/>
        <w:bottom w:val="none" w:sz="0" w:space="0" w:color="auto"/>
        <w:right w:val="none" w:sz="0" w:space="0" w:color="auto"/>
      </w:divBdr>
    </w:div>
    <w:div w:id="1299996669">
      <w:bodyDiv w:val="1"/>
      <w:marLeft w:val="0"/>
      <w:marRight w:val="0"/>
      <w:marTop w:val="0"/>
      <w:marBottom w:val="0"/>
      <w:divBdr>
        <w:top w:val="none" w:sz="0" w:space="0" w:color="auto"/>
        <w:left w:val="none" w:sz="0" w:space="0" w:color="auto"/>
        <w:bottom w:val="none" w:sz="0" w:space="0" w:color="auto"/>
        <w:right w:val="none" w:sz="0" w:space="0" w:color="auto"/>
      </w:divBdr>
    </w:div>
    <w:div w:id="1301303202">
      <w:bodyDiv w:val="1"/>
      <w:marLeft w:val="0"/>
      <w:marRight w:val="0"/>
      <w:marTop w:val="0"/>
      <w:marBottom w:val="0"/>
      <w:divBdr>
        <w:top w:val="none" w:sz="0" w:space="0" w:color="auto"/>
        <w:left w:val="none" w:sz="0" w:space="0" w:color="auto"/>
        <w:bottom w:val="none" w:sz="0" w:space="0" w:color="auto"/>
        <w:right w:val="none" w:sz="0" w:space="0" w:color="auto"/>
      </w:divBdr>
    </w:div>
    <w:div w:id="1302494114">
      <w:bodyDiv w:val="1"/>
      <w:marLeft w:val="0"/>
      <w:marRight w:val="0"/>
      <w:marTop w:val="0"/>
      <w:marBottom w:val="0"/>
      <w:divBdr>
        <w:top w:val="none" w:sz="0" w:space="0" w:color="auto"/>
        <w:left w:val="none" w:sz="0" w:space="0" w:color="auto"/>
        <w:bottom w:val="none" w:sz="0" w:space="0" w:color="auto"/>
        <w:right w:val="none" w:sz="0" w:space="0" w:color="auto"/>
      </w:divBdr>
    </w:div>
    <w:div w:id="1302885978">
      <w:bodyDiv w:val="1"/>
      <w:marLeft w:val="0"/>
      <w:marRight w:val="0"/>
      <w:marTop w:val="0"/>
      <w:marBottom w:val="0"/>
      <w:divBdr>
        <w:top w:val="none" w:sz="0" w:space="0" w:color="auto"/>
        <w:left w:val="none" w:sz="0" w:space="0" w:color="auto"/>
        <w:bottom w:val="none" w:sz="0" w:space="0" w:color="auto"/>
        <w:right w:val="none" w:sz="0" w:space="0" w:color="auto"/>
      </w:divBdr>
    </w:div>
    <w:div w:id="1303274209">
      <w:bodyDiv w:val="1"/>
      <w:marLeft w:val="0"/>
      <w:marRight w:val="0"/>
      <w:marTop w:val="0"/>
      <w:marBottom w:val="0"/>
      <w:divBdr>
        <w:top w:val="none" w:sz="0" w:space="0" w:color="auto"/>
        <w:left w:val="none" w:sz="0" w:space="0" w:color="auto"/>
        <w:bottom w:val="none" w:sz="0" w:space="0" w:color="auto"/>
        <w:right w:val="none" w:sz="0" w:space="0" w:color="auto"/>
      </w:divBdr>
    </w:div>
    <w:div w:id="1305770599">
      <w:bodyDiv w:val="1"/>
      <w:marLeft w:val="0"/>
      <w:marRight w:val="0"/>
      <w:marTop w:val="0"/>
      <w:marBottom w:val="0"/>
      <w:divBdr>
        <w:top w:val="none" w:sz="0" w:space="0" w:color="auto"/>
        <w:left w:val="none" w:sz="0" w:space="0" w:color="auto"/>
        <w:bottom w:val="none" w:sz="0" w:space="0" w:color="auto"/>
        <w:right w:val="none" w:sz="0" w:space="0" w:color="auto"/>
      </w:divBdr>
    </w:div>
    <w:div w:id="1310397616">
      <w:bodyDiv w:val="1"/>
      <w:marLeft w:val="0"/>
      <w:marRight w:val="0"/>
      <w:marTop w:val="0"/>
      <w:marBottom w:val="0"/>
      <w:divBdr>
        <w:top w:val="none" w:sz="0" w:space="0" w:color="auto"/>
        <w:left w:val="none" w:sz="0" w:space="0" w:color="auto"/>
        <w:bottom w:val="none" w:sz="0" w:space="0" w:color="auto"/>
        <w:right w:val="none" w:sz="0" w:space="0" w:color="auto"/>
      </w:divBdr>
    </w:div>
    <w:div w:id="1310481251">
      <w:bodyDiv w:val="1"/>
      <w:marLeft w:val="0"/>
      <w:marRight w:val="0"/>
      <w:marTop w:val="0"/>
      <w:marBottom w:val="0"/>
      <w:divBdr>
        <w:top w:val="none" w:sz="0" w:space="0" w:color="auto"/>
        <w:left w:val="none" w:sz="0" w:space="0" w:color="auto"/>
        <w:bottom w:val="none" w:sz="0" w:space="0" w:color="auto"/>
        <w:right w:val="none" w:sz="0" w:space="0" w:color="auto"/>
      </w:divBdr>
    </w:div>
    <w:div w:id="1310747458">
      <w:bodyDiv w:val="1"/>
      <w:marLeft w:val="0"/>
      <w:marRight w:val="0"/>
      <w:marTop w:val="0"/>
      <w:marBottom w:val="0"/>
      <w:divBdr>
        <w:top w:val="none" w:sz="0" w:space="0" w:color="auto"/>
        <w:left w:val="none" w:sz="0" w:space="0" w:color="auto"/>
        <w:bottom w:val="none" w:sz="0" w:space="0" w:color="auto"/>
        <w:right w:val="none" w:sz="0" w:space="0" w:color="auto"/>
      </w:divBdr>
    </w:div>
    <w:div w:id="1312712945">
      <w:bodyDiv w:val="1"/>
      <w:marLeft w:val="0"/>
      <w:marRight w:val="0"/>
      <w:marTop w:val="0"/>
      <w:marBottom w:val="0"/>
      <w:divBdr>
        <w:top w:val="none" w:sz="0" w:space="0" w:color="auto"/>
        <w:left w:val="none" w:sz="0" w:space="0" w:color="auto"/>
        <w:bottom w:val="none" w:sz="0" w:space="0" w:color="auto"/>
        <w:right w:val="none" w:sz="0" w:space="0" w:color="auto"/>
      </w:divBdr>
    </w:div>
    <w:div w:id="1312908046">
      <w:bodyDiv w:val="1"/>
      <w:marLeft w:val="0"/>
      <w:marRight w:val="0"/>
      <w:marTop w:val="0"/>
      <w:marBottom w:val="0"/>
      <w:divBdr>
        <w:top w:val="none" w:sz="0" w:space="0" w:color="auto"/>
        <w:left w:val="none" w:sz="0" w:space="0" w:color="auto"/>
        <w:bottom w:val="none" w:sz="0" w:space="0" w:color="auto"/>
        <w:right w:val="none" w:sz="0" w:space="0" w:color="auto"/>
      </w:divBdr>
    </w:div>
    <w:div w:id="1312948243">
      <w:bodyDiv w:val="1"/>
      <w:marLeft w:val="0"/>
      <w:marRight w:val="0"/>
      <w:marTop w:val="0"/>
      <w:marBottom w:val="0"/>
      <w:divBdr>
        <w:top w:val="none" w:sz="0" w:space="0" w:color="auto"/>
        <w:left w:val="none" w:sz="0" w:space="0" w:color="auto"/>
        <w:bottom w:val="none" w:sz="0" w:space="0" w:color="auto"/>
        <w:right w:val="none" w:sz="0" w:space="0" w:color="auto"/>
      </w:divBdr>
    </w:div>
    <w:div w:id="1317952414">
      <w:bodyDiv w:val="1"/>
      <w:marLeft w:val="0"/>
      <w:marRight w:val="0"/>
      <w:marTop w:val="0"/>
      <w:marBottom w:val="0"/>
      <w:divBdr>
        <w:top w:val="none" w:sz="0" w:space="0" w:color="auto"/>
        <w:left w:val="none" w:sz="0" w:space="0" w:color="auto"/>
        <w:bottom w:val="none" w:sz="0" w:space="0" w:color="auto"/>
        <w:right w:val="none" w:sz="0" w:space="0" w:color="auto"/>
      </w:divBdr>
    </w:div>
    <w:div w:id="1318923089">
      <w:bodyDiv w:val="1"/>
      <w:marLeft w:val="0"/>
      <w:marRight w:val="0"/>
      <w:marTop w:val="0"/>
      <w:marBottom w:val="0"/>
      <w:divBdr>
        <w:top w:val="none" w:sz="0" w:space="0" w:color="auto"/>
        <w:left w:val="none" w:sz="0" w:space="0" w:color="auto"/>
        <w:bottom w:val="none" w:sz="0" w:space="0" w:color="auto"/>
        <w:right w:val="none" w:sz="0" w:space="0" w:color="auto"/>
      </w:divBdr>
    </w:div>
    <w:div w:id="1319262646">
      <w:bodyDiv w:val="1"/>
      <w:marLeft w:val="0"/>
      <w:marRight w:val="0"/>
      <w:marTop w:val="0"/>
      <w:marBottom w:val="0"/>
      <w:divBdr>
        <w:top w:val="none" w:sz="0" w:space="0" w:color="auto"/>
        <w:left w:val="none" w:sz="0" w:space="0" w:color="auto"/>
        <w:bottom w:val="none" w:sz="0" w:space="0" w:color="auto"/>
        <w:right w:val="none" w:sz="0" w:space="0" w:color="auto"/>
      </w:divBdr>
    </w:div>
    <w:div w:id="1321276666">
      <w:bodyDiv w:val="1"/>
      <w:marLeft w:val="0"/>
      <w:marRight w:val="0"/>
      <w:marTop w:val="0"/>
      <w:marBottom w:val="0"/>
      <w:divBdr>
        <w:top w:val="none" w:sz="0" w:space="0" w:color="auto"/>
        <w:left w:val="none" w:sz="0" w:space="0" w:color="auto"/>
        <w:bottom w:val="none" w:sz="0" w:space="0" w:color="auto"/>
        <w:right w:val="none" w:sz="0" w:space="0" w:color="auto"/>
      </w:divBdr>
    </w:div>
    <w:div w:id="1321890310">
      <w:bodyDiv w:val="1"/>
      <w:marLeft w:val="0"/>
      <w:marRight w:val="0"/>
      <w:marTop w:val="0"/>
      <w:marBottom w:val="0"/>
      <w:divBdr>
        <w:top w:val="none" w:sz="0" w:space="0" w:color="auto"/>
        <w:left w:val="none" w:sz="0" w:space="0" w:color="auto"/>
        <w:bottom w:val="none" w:sz="0" w:space="0" w:color="auto"/>
        <w:right w:val="none" w:sz="0" w:space="0" w:color="auto"/>
      </w:divBdr>
    </w:div>
    <w:div w:id="1325468919">
      <w:bodyDiv w:val="1"/>
      <w:marLeft w:val="0"/>
      <w:marRight w:val="0"/>
      <w:marTop w:val="0"/>
      <w:marBottom w:val="0"/>
      <w:divBdr>
        <w:top w:val="none" w:sz="0" w:space="0" w:color="auto"/>
        <w:left w:val="none" w:sz="0" w:space="0" w:color="auto"/>
        <w:bottom w:val="none" w:sz="0" w:space="0" w:color="auto"/>
        <w:right w:val="none" w:sz="0" w:space="0" w:color="auto"/>
      </w:divBdr>
    </w:div>
    <w:div w:id="1325469659">
      <w:bodyDiv w:val="1"/>
      <w:marLeft w:val="0"/>
      <w:marRight w:val="0"/>
      <w:marTop w:val="0"/>
      <w:marBottom w:val="0"/>
      <w:divBdr>
        <w:top w:val="none" w:sz="0" w:space="0" w:color="auto"/>
        <w:left w:val="none" w:sz="0" w:space="0" w:color="auto"/>
        <w:bottom w:val="none" w:sz="0" w:space="0" w:color="auto"/>
        <w:right w:val="none" w:sz="0" w:space="0" w:color="auto"/>
      </w:divBdr>
    </w:div>
    <w:div w:id="1325934326">
      <w:bodyDiv w:val="1"/>
      <w:marLeft w:val="0"/>
      <w:marRight w:val="0"/>
      <w:marTop w:val="0"/>
      <w:marBottom w:val="0"/>
      <w:divBdr>
        <w:top w:val="none" w:sz="0" w:space="0" w:color="auto"/>
        <w:left w:val="none" w:sz="0" w:space="0" w:color="auto"/>
        <w:bottom w:val="none" w:sz="0" w:space="0" w:color="auto"/>
        <w:right w:val="none" w:sz="0" w:space="0" w:color="auto"/>
      </w:divBdr>
    </w:div>
    <w:div w:id="1327828715">
      <w:bodyDiv w:val="1"/>
      <w:marLeft w:val="0"/>
      <w:marRight w:val="0"/>
      <w:marTop w:val="0"/>
      <w:marBottom w:val="0"/>
      <w:divBdr>
        <w:top w:val="none" w:sz="0" w:space="0" w:color="auto"/>
        <w:left w:val="none" w:sz="0" w:space="0" w:color="auto"/>
        <w:bottom w:val="none" w:sz="0" w:space="0" w:color="auto"/>
        <w:right w:val="none" w:sz="0" w:space="0" w:color="auto"/>
      </w:divBdr>
    </w:div>
    <w:div w:id="1329484382">
      <w:bodyDiv w:val="1"/>
      <w:marLeft w:val="0"/>
      <w:marRight w:val="0"/>
      <w:marTop w:val="0"/>
      <w:marBottom w:val="0"/>
      <w:divBdr>
        <w:top w:val="none" w:sz="0" w:space="0" w:color="auto"/>
        <w:left w:val="none" w:sz="0" w:space="0" w:color="auto"/>
        <w:bottom w:val="none" w:sz="0" w:space="0" w:color="auto"/>
        <w:right w:val="none" w:sz="0" w:space="0" w:color="auto"/>
      </w:divBdr>
    </w:div>
    <w:div w:id="1329672848">
      <w:bodyDiv w:val="1"/>
      <w:marLeft w:val="0"/>
      <w:marRight w:val="0"/>
      <w:marTop w:val="0"/>
      <w:marBottom w:val="0"/>
      <w:divBdr>
        <w:top w:val="none" w:sz="0" w:space="0" w:color="auto"/>
        <w:left w:val="none" w:sz="0" w:space="0" w:color="auto"/>
        <w:bottom w:val="none" w:sz="0" w:space="0" w:color="auto"/>
        <w:right w:val="none" w:sz="0" w:space="0" w:color="auto"/>
      </w:divBdr>
    </w:div>
    <w:div w:id="1330055833">
      <w:bodyDiv w:val="1"/>
      <w:marLeft w:val="0"/>
      <w:marRight w:val="0"/>
      <w:marTop w:val="0"/>
      <w:marBottom w:val="0"/>
      <w:divBdr>
        <w:top w:val="none" w:sz="0" w:space="0" w:color="auto"/>
        <w:left w:val="none" w:sz="0" w:space="0" w:color="auto"/>
        <w:bottom w:val="none" w:sz="0" w:space="0" w:color="auto"/>
        <w:right w:val="none" w:sz="0" w:space="0" w:color="auto"/>
      </w:divBdr>
    </w:div>
    <w:div w:id="1332219507">
      <w:bodyDiv w:val="1"/>
      <w:marLeft w:val="0"/>
      <w:marRight w:val="0"/>
      <w:marTop w:val="0"/>
      <w:marBottom w:val="0"/>
      <w:divBdr>
        <w:top w:val="none" w:sz="0" w:space="0" w:color="auto"/>
        <w:left w:val="none" w:sz="0" w:space="0" w:color="auto"/>
        <w:bottom w:val="none" w:sz="0" w:space="0" w:color="auto"/>
        <w:right w:val="none" w:sz="0" w:space="0" w:color="auto"/>
      </w:divBdr>
    </w:div>
    <w:div w:id="1332951693">
      <w:bodyDiv w:val="1"/>
      <w:marLeft w:val="0"/>
      <w:marRight w:val="0"/>
      <w:marTop w:val="0"/>
      <w:marBottom w:val="0"/>
      <w:divBdr>
        <w:top w:val="none" w:sz="0" w:space="0" w:color="auto"/>
        <w:left w:val="none" w:sz="0" w:space="0" w:color="auto"/>
        <w:bottom w:val="none" w:sz="0" w:space="0" w:color="auto"/>
        <w:right w:val="none" w:sz="0" w:space="0" w:color="auto"/>
      </w:divBdr>
    </w:div>
    <w:div w:id="1333070179">
      <w:bodyDiv w:val="1"/>
      <w:marLeft w:val="0"/>
      <w:marRight w:val="0"/>
      <w:marTop w:val="0"/>
      <w:marBottom w:val="0"/>
      <w:divBdr>
        <w:top w:val="none" w:sz="0" w:space="0" w:color="auto"/>
        <w:left w:val="none" w:sz="0" w:space="0" w:color="auto"/>
        <w:bottom w:val="none" w:sz="0" w:space="0" w:color="auto"/>
        <w:right w:val="none" w:sz="0" w:space="0" w:color="auto"/>
      </w:divBdr>
    </w:div>
    <w:div w:id="1333408093">
      <w:bodyDiv w:val="1"/>
      <w:marLeft w:val="0"/>
      <w:marRight w:val="0"/>
      <w:marTop w:val="0"/>
      <w:marBottom w:val="0"/>
      <w:divBdr>
        <w:top w:val="none" w:sz="0" w:space="0" w:color="auto"/>
        <w:left w:val="none" w:sz="0" w:space="0" w:color="auto"/>
        <w:bottom w:val="none" w:sz="0" w:space="0" w:color="auto"/>
        <w:right w:val="none" w:sz="0" w:space="0" w:color="auto"/>
      </w:divBdr>
    </w:div>
    <w:div w:id="1333490831">
      <w:bodyDiv w:val="1"/>
      <w:marLeft w:val="0"/>
      <w:marRight w:val="0"/>
      <w:marTop w:val="0"/>
      <w:marBottom w:val="0"/>
      <w:divBdr>
        <w:top w:val="none" w:sz="0" w:space="0" w:color="auto"/>
        <w:left w:val="none" w:sz="0" w:space="0" w:color="auto"/>
        <w:bottom w:val="none" w:sz="0" w:space="0" w:color="auto"/>
        <w:right w:val="none" w:sz="0" w:space="0" w:color="auto"/>
      </w:divBdr>
    </w:div>
    <w:div w:id="1336227275">
      <w:bodyDiv w:val="1"/>
      <w:marLeft w:val="0"/>
      <w:marRight w:val="0"/>
      <w:marTop w:val="0"/>
      <w:marBottom w:val="0"/>
      <w:divBdr>
        <w:top w:val="none" w:sz="0" w:space="0" w:color="auto"/>
        <w:left w:val="none" w:sz="0" w:space="0" w:color="auto"/>
        <w:bottom w:val="none" w:sz="0" w:space="0" w:color="auto"/>
        <w:right w:val="none" w:sz="0" w:space="0" w:color="auto"/>
      </w:divBdr>
    </w:div>
    <w:div w:id="1339388339">
      <w:bodyDiv w:val="1"/>
      <w:marLeft w:val="0"/>
      <w:marRight w:val="0"/>
      <w:marTop w:val="0"/>
      <w:marBottom w:val="0"/>
      <w:divBdr>
        <w:top w:val="none" w:sz="0" w:space="0" w:color="auto"/>
        <w:left w:val="none" w:sz="0" w:space="0" w:color="auto"/>
        <w:bottom w:val="none" w:sz="0" w:space="0" w:color="auto"/>
        <w:right w:val="none" w:sz="0" w:space="0" w:color="auto"/>
      </w:divBdr>
    </w:div>
    <w:div w:id="1339504151">
      <w:bodyDiv w:val="1"/>
      <w:marLeft w:val="0"/>
      <w:marRight w:val="0"/>
      <w:marTop w:val="0"/>
      <w:marBottom w:val="0"/>
      <w:divBdr>
        <w:top w:val="none" w:sz="0" w:space="0" w:color="auto"/>
        <w:left w:val="none" w:sz="0" w:space="0" w:color="auto"/>
        <w:bottom w:val="none" w:sz="0" w:space="0" w:color="auto"/>
        <w:right w:val="none" w:sz="0" w:space="0" w:color="auto"/>
      </w:divBdr>
    </w:div>
    <w:div w:id="1340350527">
      <w:bodyDiv w:val="1"/>
      <w:marLeft w:val="0"/>
      <w:marRight w:val="0"/>
      <w:marTop w:val="0"/>
      <w:marBottom w:val="0"/>
      <w:divBdr>
        <w:top w:val="none" w:sz="0" w:space="0" w:color="auto"/>
        <w:left w:val="none" w:sz="0" w:space="0" w:color="auto"/>
        <w:bottom w:val="none" w:sz="0" w:space="0" w:color="auto"/>
        <w:right w:val="none" w:sz="0" w:space="0" w:color="auto"/>
      </w:divBdr>
    </w:div>
    <w:div w:id="1341740084">
      <w:bodyDiv w:val="1"/>
      <w:marLeft w:val="0"/>
      <w:marRight w:val="0"/>
      <w:marTop w:val="0"/>
      <w:marBottom w:val="0"/>
      <w:divBdr>
        <w:top w:val="none" w:sz="0" w:space="0" w:color="auto"/>
        <w:left w:val="none" w:sz="0" w:space="0" w:color="auto"/>
        <w:bottom w:val="none" w:sz="0" w:space="0" w:color="auto"/>
        <w:right w:val="none" w:sz="0" w:space="0" w:color="auto"/>
      </w:divBdr>
    </w:div>
    <w:div w:id="1342582486">
      <w:bodyDiv w:val="1"/>
      <w:marLeft w:val="0"/>
      <w:marRight w:val="0"/>
      <w:marTop w:val="0"/>
      <w:marBottom w:val="0"/>
      <w:divBdr>
        <w:top w:val="none" w:sz="0" w:space="0" w:color="auto"/>
        <w:left w:val="none" w:sz="0" w:space="0" w:color="auto"/>
        <w:bottom w:val="none" w:sz="0" w:space="0" w:color="auto"/>
        <w:right w:val="none" w:sz="0" w:space="0" w:color="auto"/>
      </w:divBdr>
    </w:div>
    <w:div w:id="1342975556">
      <w:bodyDiv w:val="1"/>
      <w:marLeft w:val="0"/>
      <w:marRight w:val="0"/>
      <w:marTop w:val="0"/>
      <w:marBottom w:val="0"/>
      <w:divBdr>
        <w:top w:val="none" w:sz="0" w:space="0" w:color="auto"/>
        <w:left w:val="none" w:sz="0" w:space="0" w:color="auto"/>
        <w:bottom w:val="none" w:sz="0" w:space="0" w:color="auto"/>
        <w:right w:val="none" w:sz="0" w:space="0" w:color="auto"/>
      </w:divBdr>
    </w:div>
    <w:div w:id="1348167817">
      <w:bodyDiv w:val="1"/>
      <w:marLeft w:val="0"/>
      <w:marRight w:val="0"/>
      <w:marTop w:val="0"/>
      <w:marBottom w:val="0"/>
      <w:divBdr>
        <w:top w:val="none" w:sz="0" w:space="0" w:color="auto"/>
        <w:left w:val="none" w:sz="0" w:space="0" w:color="auto"/>
        <w:bottom w:val="none" w:sz="0" w:space="0" w:color="auto"/>
        <w:right w:val="none" w:sz="0" w:space="0" w:color="auto"/>
      </w:divBdr>
    </w:div>
    <w:div w:id="1348605061">
      <w:bodyDiv w:val="1"/>
      <w:marLeft w:val="0"/>
      <w:marRight w:val="0"/>
      <w:marTop w:val="0"/>
      <w:marBottom w:val="0"/>
      <w:divBdr>
        <w:top w:val="none" w:sz="0" w:space="0" w:color="auto"/>
        <w:left w:val="none" w:sz="0" w:space="0" w:color="auto"/>
        <w:bottom w:val="none" w:sz="0" w:space="0" w:color="auto"/>
        <w:right w:val="none" w:sz="0" w:space="0" w:color="auto"/>
      </w:divBdr>
    </w:div>
    <w:div w:id="1348874462">
      <w:bodyDiv w:val="1"/>
      <w:marLeft w:val="0"/>
      <w:marRight w:val="0"/>
      <w:marTop w:val="0"/>
      <w:marBottom w:val="0"/>
      <w:divBdr>
        <w:top w:val="none" w:sz="0" w:space="0" w:color="auto"/>
        <w:left w:val="none" w:sz="0" w:space="0" w:color="auto"/>
        <w:bottom w:val="none" w:sz="0" w:space="0" w:color="auto"/>
        <w:right w:val="none" w:sz="0" w:space="0" w:color="auto"/>
      </w:divBdr>
    </w:div>
    <w:div w:id="1349915704">
      <w:bodyDiv w:val="1"/>
      <w:marLeft w:val="0"/>
      <w:marRight w:val="0"/>
      <w:marTop w:val="0"/>
      <w:marBottom w:val="0"/>
      <w:divBdr>
        <w:top w:val="none" w:sz="0" w:space="0" w:color="auto"/>
        <w:left w:val="none" w:sz="0" w:space="0" w:color="auto"/>
        <w:bottom w:val="none" w:sz="0" w:space="0" w:color="auto"/>
        <w:right w:val="none" w:sz="0" w:space="0" w:color="auto"/>
      </w:divBdr>
    </w:div>
    <w:div w:id="1351645268">
      <w:bodyDiv w:val="1"/>
      <w:marLeft w:val="0"/>
      <w:marRight w:val="0"/>
      <w:marTop w:val="0"/>
      <w:marBottom w:val="0"/>
      <w:divBdr>
        <w:top w:val="none" w:sz="0" w:space="0" w:color="auto"/>
        <w:left w:val="none" w:sz="0" w:space="0" w:color="auto"/>
        <w:bottom w:val="none" w:sz="0" w:space="0" w:color="auto"/>
        <w:right w:val="none" w:sz="0" w:space="0" w:color="auto"/>
      </w:divBdr>
    </w:div>
    <w:div w:id="1353263059">
      <w:bodyDiv w:val="1"/>
      <w:marLeft w:val="0"/>
      <w:marRight w:val="0"/>
      <w:marTop w:val="0"/>
      <w:marBottom w:val="0"/>
      <w:divBdr>
        <w:top w:val="none" w:sz="0" w:space="0" w:color="auto"/>
        <w:left w:val="none" w:sz="0" w:space="0" w:color="auto"/>
        <w:bottom w:val="none" w:sz="0" w:space="0" w:color="auto"/>
        <w:right w:val="none" w:sz="0" w:space="0" w:color="auto"/>
      </w:divBdr>
    </w:div>
    <w:div w:id="1353923182">
      <w:bodyDiv w:val="1"/>
      <w:marLeft w:val="0"/>
      <w:marRight w:val="0"/>
      <w:marTop w:val="0"/>
      <w:marBottom w:val="0"/>
      <w:divBdr>
        <w:top w:val="none" w:sz="0" w:space="0" w:color="auto"/>
        <w:left w:val="none" w:sz="0" w:space="0" w:color="auto"/>
        <w:bottom w:val="none" w:sz="0" w:space="0" w:color="auto"/>
        <w:right w:val="none" w:sz="0" w:space="0" w:color="auto"/>
      </w:divBdr>
    </w:div>
    <w:div w:id="1355837981">
      <w:bodyDiv w:val="1"/>
      <w:marLeft w:val="0"/>
      <w:marRight w:val="0"/>
      <w:marTop w:val="0"/>
      <w:marBottom w:val="0"/>
      <w:divBdr>
        <w:top w:val="none" w:sz="0" w:space="0" w:color="auto"/>
        <w:left w:val="none" w:sz="0" w:space="0" w:color="auto"/>
        <w:bottom w:val="none" w:sz="0" w:space="0" w:color="auto"/>
        <w:right w:val="none" w:sz="0" w:space="0" w:color="auto"/>
      </w:divBdr>
    </w:div>
    <w:div w:id="1355960131">
      <w:bodyDiv w:val="1"/>
      <w:marLeft w:val="0"/>
      <w:marRight w:val="0"/>
      <w:marTop w:val="0"/>
      <w:marBottom w:val="0"/>
      <w:divBdr>
        <w:top w:val="none" w:sz="0" w:space="0" w:color="auto"/>
        <w:left w:val="none" w:sz="0" w:space="0" w:color="auto"/>
        <w:bottom w:val="none" w:sz="0" w:space="0" w:color="auto"/>
        <w:right w:val="none" w:sz="0" w:space="0" w:color="auto"/>
      </w:divBdr>
    </w:div>
    <w:div w:id="1356422780">
      <w:bodyDiv w:val="1"/>
      <w:marLeft w:val="0"/>
      <w:marRight w:val="0"/>
      <w:marTop w:val="0"/>
      <w:marBottom w:val="0"/>
      <w:divBdr>
        <w:top w:val="none" w:sz="0" w:space="0" w:color="auto"/>
        <w:left w:val="none" w:sz="0" w:space="0" w:color="auto"/>
        <w:bottom w:val="none" w:sz="0" w:space="0" w:color="auto"/>
        <w:right w:val="none" w:sz="0" w:space="0" w:color="auto"/>
      </w:divBdr>
    </w:div>
    <w:div w:id="1356804507">
      <w:bodyDiv w:val="1"/>
      <w:marLeft w:val="0"/>
      <w:marRight w:val="0"/>
      <w:marTop w:val="0"/>
      <w:marBottom w:val="0"/>
      <w:divBdr>
        <w:top w:val="none" w:sz="0" w:space="0" w:color="auto"/>
        <w:left w:val="none" w:sz="0" w:space="0" w:color="auto"/>
        <w:bottom w:val="none" w:sz="0" w:space="0" w:color="auto"/>
        <w:right w:val="none" w:sz="0" w:space="0" w:color="auto"/>
      </w:divBdr>
    </w:div>
    <w:div w:id="1358046290">
      <w:bodyDiv w:val="1"/>
      <w:marLeft w:val="0"/>
      <w:marRight w:val="0"/>
      <w:marTop w:val="0"/>
      <w:marBottom w:val="0"/>
      <w:divBdr>
        <w:top w:val="none" w:sz="0" w:space="0" w:color="auto"/>
        <w:left w:val="none" w:sz="0" w:space="0" w:color="auto"/>
        <w:bottom w:val="none" w:sz="0" w:space="0" w:color="auto"/>
        <w:right w:val="none" w:sz="0" w:space="0" w:color="auto"/>
      </w:divBdr>
    </w:div>
    <w:div w:id="1363096909">
      <w:bodyDiv w:val="1"/>
      <w:marLeft w:val="0"/>
      <w:marRight w:val="0"/>
      <w:marTop w:val="0"/>
      <w:marBottom w:val="0"/>
      <w:divBdr>
        <w:top w:val="none" w:sz="0" w:space="0" w:color="auto"/>
        <w:left w:val="none" w:sz="0" w:space="0" w:color="auto"/>
        <w:bottom w:val="none" w:sz="0" w:space="0" w:color="auto"/>
        <w:right w:val="none" w:sz="0" w:space="0" w:color="auto"/>
      </w:divBdr>
    </w:div>
    <w:div w:id="1363628748">
      <w:bodyDiv w:val="1"/>
      <w:marLeft w:val="0"/>
      <w:marRight w:val="0"/>
      <w:marTop w:val="0"/>
      <w:marBottom w:val="0"/>
      <w:divBdr>
        <w:top w:val="none" w:sz="0" w:space="0" w:color="auto"/>
        <w:left w:val="none" w:sz="0" w:space="0" w:color="auto"/>
        <w:bottom w:val="none" w:sz="0" w:space="0" w:color="auto"/>
        <w:right w:val="none" w:sz="0" w:space="0" w:color="auto"/>
      </w:divBdr>
    </w:div>
    <w:div w:id="1364282469">
      <w:bodyDiv w:val="1"/>
      <w:marLeft w:val="0"/>
      <w:marRight w:val="0"/>
      <w:marTop w:val="0"/>
      <w:marBottom w:val="0"/>
      <w:divBdr>
        <w:top w:val="none" w:sz="0" w:space="0" w:color="auto"/>
        <w:left w:val="none" w:sz="0" w:space="0" w:color="auto"/>
        <w:bottom w:val="none" w:sz="0" w:space="0" w:color="auto"/>
        <w:right w:val="none" w:sz="0" w:space="0" w:color="auto"/>
      </w:divBdr>
    </w:div>
    <w:div w:id="1364671133">
      <w:bodyDiv w:val="1"/>
      <w:marLeft w:val="0"/>
      <w:marRight w:val="0"/>
      <w:marTop w:val="0"/>
      <w:marBottom w:val="0"/>
      <w:divBdr>
        <w:top w:val="none" w:sz="0" w:space="0" w:color="auto"/>
        <w:left w:val="none" w:sz="0" w:space="0" w:color="auto"/>
        <w:bottom w:val="none" w:sz="0" w:space="0" w:color="auto"/>
        <w:right w:val="none" w:sz="0" w:space="0" w:color="auto"/>
      </w:divBdr>
    </w:div>
    <w:div w:id="1367828256">
      <w:bodyDiv w:val="1"/>
      <w:marLeft w:val="0"/>
      <w:marRight w:val="0"/>
      <w:marTop w:val="0"/>
      <w:marBottom w:val="0"/>
      <w:divBdr>
        <w:top w:val="none" w:sz="0" w:space="0" w:color="auto"/>
        <w:left w:val="none" w:sz="0" w:space="0" w:color="auto"/>
        <w:bottom w:val="none" w:sz="0" w:space="0" w:color="auto"/>
        <w:right w:val="none" w:sz="0" w:space="0" w:color="auto"/>
      </w:divBdr>
    </w:div>
    <w:div w:id="1368527369">
      <w:bodyDiv w:val="1"/>
      <w:marLeft w:val="0"/>
      <w:marRight w:val="0"/>
      <w:marTop w:val="0"/>
      <w:marBottom w:val="0"/>
      <w:divBdr>
        <w:top w:val="none" w:sz="0" w:space="0" w:color="auto"/>
        <w:left w:val="none" w:sz="0" w:space="0" w:color="auto"/>
        <w:bottom w:val="none" w:sz="0" w:space="0" w:color="auto"/>
        <w:right w:val="none" w:sz="0" w:space="0" w:color="auto"/>
      </w:divBdr>
    </w:div>
    <w:div w:id="1368796392">
      <w:bodyDiv w:val="1"/>
      <w:marLeft w:val="0"/>
      <w:marRight w:val="0"/>
      <w:marTop w:val="0"/>
      <w:marBottom w:val="0"/>
      <w:divBdr>
        <w:top w:val="none" w:sz="0" w:space="0" w:color="auto"/>
        <w:left w:val="none" w:sz="0" w:space="0" w:color="auto"/>
        <w:bottom w:val="none" w:sz="0" w:space="0" w:color="auto"/>
        <w:right w:val="none" w:sz="0" w:space="0" w:color="auto"/>
      </w:divBdr>
    </w:div>
    <w:div w:id="1368945368">
      <w:bodyDiv w:val="1"/>
      <w:marLeft w:val="0"/>
      <w:marRight w:val="0"/>
      <w:marTop w:val="0"/>
      <w:marBottom w:val="0"/>
      <w:divBdr>
        <w:top w:val="none" w:sz="0" w:space="0" w:color="auto"/>
        <w:left w:val="none" w:sz="0" w:space="0" w:color="auto"/>
        <w:bottom w:val="none" w:sz="0" w:space="0" w:color="auto"/>
        <w:right w:val="none" w:sz="0" w:space="0" w:color="auto"/>
      </w:divBdr>
    </w:div>
    <w:div w:id="1369062891">
      <w:bodyDiv w:val="1"/>
      <w:marLeft w:val="0"/>
      <w:marRight w:val="0"/>
      <w:marTop w:val="0"/>
      <w:marBottom w:val="0"/>
      <w:divBdr>
        <w:top w:val="none" w:sz="0" w:space="0" w:color="auto"/>
        <w:left w:val="none" w:sz="0" w:space="0" w:color="auto"/>
        <w:bottom w:val="none" w:sz="0" w:space="0" w:color="auto"/>
        <w:right w:val="none" w:sz="0" w:space="0" w:color="auto"/>
      </w:divBdr>
    </w:div>
    <w:div w:id="1372924121">
      <w:bodyDiv w:val="1"/>
      <w:marLeft w:val="0"/>
      <w:marRight w:val="0"/>
      <w:marTop w:val="0"/>
      <w:marBottom w:val="0"/>
      <w:divBdr>
        <w:top w:val="none" w:sz="0" w:space="0" w:color="auto"/>
        <w:left w:val="none" w:sz="0" w:space="0" w:color="auto"/>
        <w:bottom w:val="none" w:sz="0" w:space="0" w:color="auto"/>
        <w:right w:val="none" w:sz="0" w:space="0" w:color="auto"/>
      </w:divBdr>
    </w:div>
    <w:div w:id="1373461864">
      <w:bodyDiv w:val="1"/>
      <w:marLeft w:val="0"/>
      <w:marRight w:val="0"/>
      <w:marTop w:val="0"/>
      <w:marBottom w:val="0"/>
      <w:divBdr>
        <w:top w:val="none" w:sz="0" w:space="0" w:color="auto"/>
        <w:left w:val="none" w:sz="0" w:space="0" w:color="auto"/>
        <w:bottom w:val="none" w:sz="0" w:space="0" w:color="auto"/>
        <w:right w:val="none" w:sz="0" w:space="0" w:color="auto"/>
      </w:divBdr>
    </w:div>
    <w:div w:id="1374303254">
      <w:bodyDiv w:val="1"/>
      <w:marLeft w:val="0"/>
      <w:marRight w:val="0"/>
      <w:marTop w:val="0"/>
      <w:marBottom w:val="0"/>
      <w:divBdr>
        <w:top w:val="none" w:sz="0" w:space="0" w:color="auto"/>
        <w:left w:val="none" w:sz="0" w:space="0" w:color="auto"/>
        <w:bottom w:val="none" w:sz="0" w:space="0" w:color="auto"/>
        <w:right w:val="none" w:sz="0" w:space="0" w:color="auto"/>
      </w:divBdr>
    </w:div>
    <w:div w:id="1374497952">
      <w:bodyDiv w:val="1"/>
      <w:marLeft w:val="0"/>
      <w:marRight w:val="0"/>
      <w:marTop w:val="0"/>
      <w:marBottom w:val="0"/>
      <w:divBdr>
        <w:top w:val="none" w:sz="0" w:space="0" w:color="auto"/>
        <w:left w:val="none" w:sz="0" w:space="0" w:color="auto"/>
        <w:bottom w:val="none" w:sz="0" w:space="0" w:color="auto"/>
        <w:right w:val="none" w:sz="0" w:space="0" w:color="auto"/>
      </w:divBdr>
    </w:div>
    <w:div w:id="1375540008">
      <w:bodyDiv w:val="1"/>
      <w:marLeft w:val="0"/>
      <w:marRight w:val="0"/>
      <w:marTop w:val="0"/>
      <w:marBottom w:val="0"/>
      <w:divBdr>
        <w:top w:val="none" w:sz="0" w:space="0" w:color="auto"/>
        <w:left w:val="none" w:sz="0" w:space="0" w:color="auto"/>
        <w:bottom w:val="none" w:sz="0" w:space="0" w:color="auto"/>
        <w:right w:val="none" w:sz="0" w:space="0" w:color="auto"/>
      </w:divBdr>
    </w:div>
    <w:div w:id="1377125480">
      <w:bodyDiv w:val="1"/>
      <w:marLeft w:val="0"/>
      <w:marRight w:val="0"/>
      <w:marTop w:val="0"/>
      <w:marBottom w:val="0"/>
      <w:divBdr>
        <w:top w:val="none" w:sz="0" w:space="0" w:color="auto"/>
        <w:left w:val="none" w:sz="0" w:space="0" w:color="auto"/>
        <w:bottom w:val="none" w:sz="0" w:space="0" w:color="auto"/>
        <w:right w:val="none" w:sz="0" w:space="0" w:color="auto"/>
      </w:divBdr>
    </w:div>
    <w:div w:id="1378093267">
      <w:bodyDiv w:val="1"/>
      <w:marLeft w:val="0"/>
      <w:marRight w:val="0"/>
      <w:marTop w:val="0"/>
      <w:marBottom w:val="0"/>
      <w:divBdr>
        <w:top w:val="none" w:sz="0" w:space="0" w:color="auto"/>
        <w:left w:val="none" w:sz="0" w:space="0" w:color="auto"/>
        <w:bottom w:val="none" w:sz="0" w:space="0" w:color="auto"/>
        <w:right w:val="none" w:sz="0" w:space="0" w:color="auto"/>
      </w:divBdr>
    </w:div>
    <w:div w:id="1378698523">
      <w:bodyDiv w:val="1"/>
      <w:marLeft w:val="0"/>
      <w:marRight w:val="0"/>
      <w:marTop w:val="0"/>
      <w:marBottom w:val="0"/>
      <w:divBdr>
        <w:top w:val="none" w:sz="0" w:space="0" w:color="auto"/>
        <w:left w:val="none" w:sz="0" w:space="0" w:color="auto"/>
        <w:bottom w:val="none" w:sz="0" w:space="0" w:color="auto"/>
        <w:right w:val="none" w:sz="0" w:space="0" w:color="auto"/>
      </w:divBdr>
    </w:div>
    <w:div w:id="1379206729">
      <w:bodyDiv w:val="1"/>
      <w:marLeft w:val="0"/>
      <w:marRight w:val="0"/>
      <w:marTop w:val="0"/>
      <w:marBottom w:val="0"/>
      <w:divBdr>
        <w:top w:val="none" w:sz="0" w:space="0" w:color="auto"/>
        <w:left w:val="none" w:sz="0" w:space="0" w:color="auto"/>
        <w:bottom w:val="none" w:sz="0" w:space="0" w:color="auto"/>
        <w:right w:val="none" w:sz="0" w:space="0" w:color="auto"/>
      </w:divBdr>
    </w:div>
    <w:div w:id="1381129397">
      <w:bodyDiv w:val="1"/>
      <w:marLeft w:val="0"/>
      <w:marRight w:val="0"/>
      <w:marTop w:val="0"/>
      <w:marBottom w:val="0"/>
      <w:divBdr>
        <w:top w:val="none" w:sz="0" w:space="0" w:color="auto"/>
        <w:left w:val="none" w:sz="0" w:space="0" w:color="auto"/>
        <w:bottom w:val="none" w:sz="0" w:space="0" w:color="auto"/>
        <w:right w:val="none" w:sz="0" w:space="0" w:color="auto"/>
      </w:divBdr>
    </w:div>
    <w:div w:id="1382090945">
      <w:bodyDiv w:val="1"/>
      <w:marLeft w:val="0"/>
      <w:marRight w:val="0"/>
      <w:marTop w:val="0"/>
      <w:marBottom w:val="0"/>
      <w:divBdr>
        <w:top w:val="none" w:sz="0" w:space="0" w:color="auto"/>
        <w:left w:val="none" w:sz="0" w:space="0" w:color="auto"/>
        <w:bottom w:val="none" w:sz="0" w:space="0" w:color="auto"/>
        <w:right w:val="none" w:sz="0" w:space="0" w:color="auto"/>
      </w:divBdr>
    </w:div>
    <w:div w:id="1382944843">
      <w:bodyDiv w:val="1"/>
      <w:marLeft w:val="0"/>
      <w:marRight w:val="0"/>
      <w:marTop w:val="0"/>
      <w:marBottom w:val="0"/>
      <w:divBdr>
        <w:top w:val="none" w:sz="0" w:space="0" w:color="auto"/>
        <w:left w:val="none" w:sz="0" w:space="0" w:color="auto"/>
        <w:bottom w:val="none" w:sz="0" w:space="0" w:color="auto"/>
        <w:right w:val="none" w:sz="0" w:space="0" w:color="auto"/>
      </w:divBdr>
    </w:div>
    <w:div w:id="1383480966">
      <w:bodyDiv w:val="1"/>
      <w:marLeft w:val="0"/>
      <w:marRight w:val="0"/>
      <w:marTop w:val="0"/>
      <w:marBottom w:val="0"/>
      <w:divBdr>
        <w:top w:val="none" w:sz="0" w:space="0" w:color="auto"/>
        <w:left w:val="none" w:sz="0" w:space="0" w:color="auto"/>
        <w:bottom w:val="none" w:sz="0" w:space="0" w:color="auto"/>
        <w:right w:val="none" w:sz="0" w:space="0" w:color="auto"/>
      </w:divBdr>
    </w:div>
    <w:div w:id="1386562972">
      <w:bodyDiv w:val="1"/>
      <w:marLeft w:val="0"/>
      <w:marRight w:val="0"/>
      <w:marTop w:val="0"/>
      <w:marBottom w:val="0"/>
      <w:divBdr>
        <w:top w:val="none" w:sz="0" w:space="0" w:color="auto"/>
        <w:left w:val="none" w:sz="0" w:space="0" w:color="auto"/>
        <w:bottom w:val="none" w:sz="0" w:space="0" w:color="auto"/>
        <w:right w:val="none" w:sz="0" w:space="0" w:color="auto"/>
      </w:divBdr>
    </w:div>
    <w:div w:id="1387337452">
      <w:bodyDiv w:val="1"/>
      <w:marLeft w:val="0"/>
      <w:marRight w:val="0"/>
      <w:marTop w:val="0"/>
      <w:marBottom w:val="0"/>
      <w:divBdr>
        <w:top w:val="none" w:sz="0" w:space="0" w:color="auto"/>
        <w:left w:val="none" w:sz="0" w:space="0" w:color="auto"/>
        <w:bottom w:val="none" w:sz="0" w:space="0" w:color="auto"/>
        <w:right w:val="none" w:sz="0" w:space="0" w:color="auto"/>
      </w:divBdr>
    </w:div>
    <w:div w:id="1387489312">
      <w:bodyDiv w:val="1"/>
      <w:marLeft w:val="0"/>
      <w:marRight w:val="0"/>
      <w:marTop w:val="0"/>
      <w:marBottom w:val="0"/>
      <w:divBdr>
        <w:top w:val="none" w:sz="0" w:space="0" w:color="auto"/>
        <w:left w:val="none" w:sz="0" w:space="0" w:color="auto"/>
        <w:bottom w:val="none" w:sz="0" w:space="0" w:color="auto"/>
        <w:right w:val="none" w:sz="0" w:space="0" w:color="auto"/>
      </w:divBdr>
    </w:div>
    <w:div w:id="1389305022">
      <w:bodyDiv w:val="1"/>
      <w:marLeft w:val="0"/>
      <w:marRight w:val="0"/>
      <w:marTop w:val="0"/>
      <w:marBottom w:val="0"/>
      <w:divBdr>
        <w:top w:val="none" w:sz="0" w:space="0" w:color="auto"/>
        <w:left w:val="none" w:sz="0" w:space="0" w:color="auto"/>
        <w:bottom w:val="none" w:sz="0" w:space="0" w:color="auto"/>
        <w:right w:val="none" w:sz="0" w:space="0" w:color="auto"/>
      </w:divBdr>
    </w:div>
    <w:div w:id="1391925087">
      <w:bodyDiv w:val="1"/>
      <w:marLeft w:val="0"/>
      <w:marRight w:val="0"/>
      <w:marTop w:val="0"/>
      <w:marBottom w:val="0"/>
      <w:divBdr>
        <w:top w:val="none" w:sz="0" w:space="0" w:color="auto"/>
        <w:left w:val="none" w:sz="0" w:space="0" w:color="auto"/>
        <w:bottom w:val="none" w:sz="0" w:space="0" w:color="auto"/>
        <w:right w:val="none" w:sz="0" w:space="0" w:color="auto"/>
      </w:divBdr>
    </w:div>
    <w:div w:id="1398550191">
      <w:bodyDiv w:val="1"/>
      <w:marLeft w:val="0"/>
      <w:marRight w:val="0"/>
      <w:marTop w:val="0"/>
      <w:marBottom w:val="0"/>
      <w:divBdr>
        <w:top w:val="none" w:sz="0" w:space="0" w:color="auto"/>
        <w:left w:val="none" w:sz="0" w:space="0" w:color="auto"/>
        <w:bottom w:val="none" w:sz="0" w:space="0" w:color="auto"/>
        <w:right w:val="none" w:sz="0" w:space="0" w:color="auto"/>
      </w:divBdr>
    </w:div>
    <w:div w:id="1398819805">
      <w:bodyDiv w:val="1"/>
      <w:marLeft w:val="0"/>
      <w:marRight w:val="0"/>
      <w:marTop w:val="0"/>
      <w:marBottom w:val="0"/>
      <w:divBdr>
        <w:top w:val="none" w:sz="0" w:space="0" w:color="auto"/>
        <w:left w:val="none" w:sz="0" w:space="0" w:color="auto"/>
        <w:bottom w:val="none" w:sz="0" w:space="0" w:color="auto"/>
        <w:right w:val="none" w:sz="0" w:space="0" w:color="auto"/>
      </w:divBdr>
    </w:div>
    <w:div w:id="1399787568">
      <w:bodyDiv w:val="1"/>
      <w:marLeft w:val="0"/>
      <w:marRight w:val="0"/>
      <w:marTop w:val="0"/>
      <w:marBottom w:val="0"/>
      <w:divBdr>
        <w:top w:val="none" w:sz="0" w:space="0" w:color="auto"/>
        <w:left w:val="none" w:sz="0" w:space="0" w:color="auto"/>
        <w:bottom w:val="none" w:sz="0" w:space="0" w:color="auto"/>
        <w:right w:val="none" w:sz="0" w:space="0" w:color="auto"/>
      </w:divBdr>
    </w:div>
    <w:div w:id="1400057037">
      <w:bodyDiv w:val="1"/>
      <w:marLeft w:val="0"/>
      <w:marRight w:val="0"/>
      <w:marTop w:val="0"/>
      <w:marBottom w:val="0"/>
      <w:divBdr>
        <w:top w:val="none" w:sz="0" w:space="0" w:color="auto"/>
        <w:left w:val="none" w:sz="0" w:space="0" w:color="auto"/>
        <w:bottom w:val="none" w:sz="0" w:space="0" w:color="auto"/>
        <w:right w:val="none" w:sz="0" w:space="0" w:color="auto"/>
      </w:divBdr>
    </w:div>
    <w:div w:id="1401905932">
      <w:bodyDiv w:val="1"/>
      <w:marLeft w:val="0"/>
      <w:marRight w:val="0"/>
      <w:marTop w:val="0"/>
      <w:marBottom w:val="0"/>
      <w:divBdr>
        <w:top w:val="none" w:sz="0" w:space="0" w:color="auto"/>
        <w:left w:val="none" w:sz="0" w:space="0" w:color="auto"/>
        <w:bottom w:val="none" w:sz="0" w:space="0" w:color="auto"/>
        <w:right w:val="none" w:sz="0" w:space="0" w:color="auto"/>
      </w:divBdr>
    </w:div>
    <w:div w:id="1403287354">
      <w:bodyDiv w:val="1"/>
      <w:marLeft w:val="0"/>
      <w:marRight w:val="0"/>
      <w:marTop w:val="0"/>
      <w:marBottom w:val="0"/>
      <w:divBdr>
        <w:top w:val="none" w:sz="0" w:space="0" w:color="auto"/>
        <w:left w:val="none" w:sz="0" w:space="0" w:color="auto"/>
        <w:bottom w:val="none" w:sz="0" w:space="0" w:color="auto"/>
        <w:right w:val="none" w:sz="0" w:space="0" w:color="auto"/>
      </w:divBdr>
    </w:div>
    <w:div w:id="1403679309">
      <w:bodyDiv w:val="1"/>
      <w:marLeft w:val="0"/>
      <w:marRight w:val="0"/>
      <w:marTop w:val="0"/>
      <w:marBottom w:val="0"/>
      <w:divBdr>
        <w:top w:val="none" w:sz="0" w:space="0" w:color="auto"/>
        <w:left w:val="none" w:sz="0" w:space="0" w:color="auto"/>
        <w:bottom w:val="none" w:sz="0" w:space="0" w:color="auto"/>
        <w:right w:val="none" w:sz="0" w:space="0" w:color="auto"/>
      </w:divBdr>
    </w:div>
    <w:div w:id="1405492482">
      <w:bodyDiv w:val="1"/>
      <w:marLeft w:val="0"/>
      <w:marRight w:val="0"/>
      <w:marTop w:val="0"/>
      <w:marBottom w:val="0"/>
      <w:divBdr>
        <w:top w:val="none" w:sz="0" w:space="0" w:color="auto"/>
        <w:left w:val="none" w:sz="0" w:space="0" w:color="auto"/>
        <w:bottom w:val="none" w:sz="0" w:space="0" w:color="auto"/>
        <w:right w:val="none" w:sz="0" w:space="0" w:color="auto"/>
      </w:divBdr>
    </w:div>
    <w:div w:id="1405882938">
      <w:bodyDiv w:val="1"/>
      <w:marLeft w:val="0"/>
      <w:marRight w:val="0"/>
      <w:marTop w:val="0"/>
      <w:marBottom w:val="0"/>
      <w:divBdr>
        <w:top w:val="none" w:sz="0" w:space="0" w:color="auto"/>
        <w:left w:val="none" w:sz="0" w:space="0" w:color="auto"/>
        <w:bottom w:val="none" w:sz="0" w:space="0" w:color="auto"/>
        <w:right w:val="none" w:sz="0" w:space="0" w:color="auto"/>
      </w:divBdr>
    </w:div>
    <w:div w:id="1407460381">
      <w:bodyDiv w:val="1"/>
      <w:marLeft w:val="0"/>
      <w:marRight w:val="0"/>
      <w:marTop w:val="0"/>
      <w:marBottom w:val="0"/>
      <w:divBdr>
        <w:top w:val="none" w:sz="0" w:space="0" w:color="auto"/>
        <w:left w:val="none" w:sz="0" w:space="0" w:color="auto"/>
        <w:bottom w:val="none" w:sz="0" w:space="0" w:color="auto"/>
        <w:right w:val="none" w:sz="0" w:space="0" w:color="auto"/>
      </w:divBdr>
    </w:div>
    <w:div w:id="1409310082">
      <w:bodyDiv w:val="1"/>
      <w:marLeft w:val="0"/>
      <w:marRight w:val="0"/>
      <w:marTop w:val="0"/>
      <w:marBottom w:val="0"/>
      <w:divBdr>
        <w:top w:val="none" w:sz="0" w:space="0" w:color="auto"/>
        <w:left w:val="none" w:sz="0" w:space="0" w:color="auto"/>
        <w:bottom w:val="none" w:sz="0" w:space="0" w:color="auto"/>
        <w:right w:val="none" w:sz="0" w:space="0" w:color="auto"/>
      </w:divBdr>
    </w:div>
    <w:div w:id="1409645128">
      <w:bodyDiv w:val="1"/>
      <w:marLeft w:val="0"/>
      <w:marRight w:val="0"/>
      <w:marTop w:val="0"/>
      <w:marBottom w:val="0"/>
      <w:divBdr>
        <w:top w:val="none" w:sz="0" w:space="0" w:color="auto"/>
        <w:left w:val="none" w:sz="0" w:space="0" w:color="auto"/>
        <w:bottom w:val="none" w:sz="0" w:space="0" w:color="auto"/>
        <w:right w:val="none" w:sz="0" w:space="0" w:color="auto"/>
      </w:divBdr>
    </w:div>
    <w:div w:id="1410348135">
      <w:bodyDiv w:val="1"/>
      <w:marLeft w:val="0"/>
      <w:marRight w:val="0"/>
      <w:marTop w:val="0"/>
      <w:marBottom w:val="0"/>
      <w:divBdr>
        <w:top w:val="none" w:sz="0" w:space="0" w:color="auto"/>
        <w:left w:val="none" w:sz="0" w:space="0" w:color="auto"/>
        <w:bottom w:val="none" w:sz="0" w:space="0" w:color="auto"/>
        <w:right w:val="none" w:sz="0" w:space="0" w:color="auto"/>
      </w:divBdr>
    </w:div>
    <w:div w:id="1410926864">
      <w:bodyDiv w:val="1"/>
      <w:marLeft w:val="0"/>
      <w:marRight w:val="0"/>
      <w:marTop w:val="0"/>
      <w:marBottom w:val="0"/>
      <w:divBdr>
        <w:top w:val="none" w:sz="0" w:space="0" w:color="auto"/>
        <w:left w:val="none" w:sz="0" w:space="0" w:color="auto"/>
        <w:bottom w:val="none" w:sz="0" w:space="0" w:color="auto"/>
        <w:right w:val="none" w:sz="0" w:space="0" w:color="auto"/>
      </w:divBdr>
    </w:div>
    <w:div w:id="1413359615">
      <w:bodyDiv w:val="1"/>
      <w:marLeft w:val="0"/>
      <w:marRight w:val="0"/>
      <w:marTop w:val="0"/>
      <w:marBottom w:val="0"/>
      <w:divBdr>
        <w:top w:val="none" w:sz="0" w:space="0" w:color="auto"/>
        <w:left w:val="none" w:sz="0" w:space="0" w:color="auto"/>
        <w:bottom w:val="none" w:sz="0" w:space="0" w:color="auto"/>
        <w:right w:val="none" w:sz="0" w:space="0" w:color="auto"/>
      </w:divBdr>
    </w:div>
    <w:div w:id="1413551595">
      <w:bodyDiv w:val="1"/>
      <w:marLeft w:val="0"/>
      <w:marRight w:val="0"/>
      <w:marTop w:val="0"/>
      <w:marBottom w:val="0"/>
      <w:divBdr>
        <w:top w:val="none" w:sz="0" w:space="0" w:color="auto"/>
        <w:left w:val="none" w:sz="0" w:space="0" w:color="auto"/>
        <w:bottom w:val="none" w:sz="0" w:space="0" w:color="auto"/>
        <w:right w:val="none" w:sz="0" w:space="0" w:color="auto"/>
      </w:divBdr>
    </w:div>
    <w:div w:id="1414012332">
      <w:bodyDiv w:val="1"/>
      <w:marLeft w:val="0"/>
      <w:marRight w:val="0"/>
      <w:marTop w:val="0"/>
      <w:marBottom w:val="0"/>
      <w:divBdr>
        <w:top w:val="none" w:sz="0" w:space="0" w:color="auto"/>
        <w:left w:val="none" w:sz="0" w:space="0" w:color="auto"/>
        <w:bottom w:val="none" w:sz="0" w:space="0" w:color="auto"/>
        <w:right w:val="none" w:sz="0" w:space="0" w:color="auto"/>
      </w:divBdr>
    </w:div>
    <w:div w:id="1415198028">
      <w:bodyDiv w:val="1"/>
      <w:marLeft w:val="0"/>
      <w:marRight w:val="0"/>
      <w:marTop w:val="0"/>
      <w:marBottom w:val="0"/>
      <w:divBdr>
        <w:top w:val="none" w:sz="0" w:space="0" w:color="auto"/>
        <w:left w:val="none" w:sz="0" w:space="0" w:color="auto"/>
        <w:bottom w:val="none" w:sz="0" w:space="0" w:color="auto"/>
        <w:right w:val="none" w:sz="0" w:space="0" w:color="auto"/>
      </w:divBdr>
    </w:div>
    <w:div w:id="1416904059">
      <w:bodyDiv w:val="1"/>
      <w:marLeft w:val="0"/>
      <w:marRight w:val="0"/>
      <w:marTop w:val="0"/>
      <w:marBottom w:val="0"/>
      <w:divBdr>
        <w:top w:val="none" w:sz="0" w:space="0" w:color="auto"/>
        <w:left w:val="none" w:sz="0" w:space="0" w:color="auto"/>
        <w:bottom w:val="none" w:sz="0" w:space="0" w:color="auto"/>
        <w:right w:val="none" w:sz="0" w:space="0" w:color="auto"/>
      </w:divBdr>
    </w:div>
    <w:div w:id="1418096080">
      <w:bodyDiv w:val="1"/>
      <w:marLeft w:val="0"/>
      <w:marRight w:val="0"/>
      <w:marTop w:val="0"/>
      <w:marBottom w:val="0"/>
      <w:divBdr>
        <w:top w:val="none" w:sz="0" w:space="0" w:color="auto"/>
        <w:left w:val="none" w:sz="0" w:space="0" w:color="auto"/>
        <w:bottom w:val="none" w:sz="0" w:space="0" w:color="auto"/>
        <w:right w:val="none" w:sz="0" w:space="0" w:color="auto"/>
      </w:divBdr>
    </w:div>
    <w:div w:id="1418820366">
      <w:bodyDiv w:val="1"/>
      <w:marLeft w:val="0"/>
      <w:marRight w:val="0"/>
      <w:marTop w:val="0"/>
      <w:marBottom w:val="0"/>
      <w:divBdr>
        <w:top w:val="none" w:sz="0" w:space="0" w:color="auto"/>
        <w:left w:val="none" w:sz="0" w:space="0" w:color="auto"/>
        <w:bottom w:val="none" w:sz="0" w:space="0" w:color="auto"/>
        <w:right w:val="none" w:sz="0" w:space="0" w:color="auto"/>
      </w:divBdr>
    </w:div>
    <w:div w:id="1419063918">
      <w:bodyDiv w:val="1"/>
      <w:marLeft w:val="0"/>
      <w:marRight w:val="0"/>
      <w:marTop w:val="0"/>
      <w:marBottom w:val="0"/>
      <w:divBdr>
        <w:top w:val="none" w:sz="0" w:space="0" w:color="auto"/>
        <w:left w:val="none" w:sz="0" w:space="0" w:color="auto"/>
        <w:bottom w:val="none" w:sz="0" w:space="0" w:color="auto"/>
        <w:right w:val="none" w:sz="0" w:space="0" w:color="auto"/>
      </w:divBdr>
    </w:div>
    <w:div w:id="1419908435">
      <w:bodyDiv w:val="1"/>
      <w:marLeft w:val="0"/>
      <w:marRight w:val="0"/>
      <w:marTop w:val="0"/>
      <w:marBottom w:val="0"/>
      <w:divBdr>
        <w:top w:val="none" w:sz="0" w:space="0" w:color="auto"/>
        <w:left w:val="none" w:sz="0" w:space="0" w:color="auto"/>
        <w:bottom w:val="none" w:sz="0" w:space="0" w:color="auto"/>
        <w:right w:val="none" w:sz="0" w:space="0" w:color="auto"/>
      </w:divBdr>
    </w:div>
    <w:div w:id="1420449089">
      <w:bodyDiv w:val="1"/>
      <w:marLeft w:val="0"/>
      <w:marRight w:val="0"/>
      <w:marTop w:val="0"/>
      <w:marBottom w:val="0"/>
      <w:divBdr>
        <w:top w:val="none" w:sz="0" w:space="0" w:color="auto"/>
        <w:left w:val="none" w:sz="0" w:space="0" w:color="auto"/>
        <w:bottom w:val="none" w:sz="0" w:space="0" w:color="auto"/>
        <w:right w:val="none" w:sz="0" w:space="0" w:color="auto"/>
      </w:divBdr>
    </w:div>
    <w:div w:id="1421558497">
      <w:bodyDiv w:val="1"/>
      <w:marLeft w:val="0"/>
      <w:marRight w:val="0"/>
      <w:marTop w:val="0"/>
      <w:marBottom w:val="0"/>
      <w:divBdr>
        <w:top w:val="none" w:sz="0" w:space="0" w:color="auto"/>
        <w:left w:val="none" w:sz="0" w:space="0" w:color="auto"/>
        <w:bottom w:val="none" w:sz="0" w:space="0" w:color="auto"/>
        <w:right w:val="none" w:sz="0" w:space="0" w:color="auto"/>
      </w:divBdr>
    </w:div>
    <w:div w:id="1424447517">
      <w:bodyDiv w:val="1"/>
      <w:marLeft w:val="0"/>
      <w:marRight w:val="0"/>
      <w:marTop w:val="0"/>
      <w:marBottom w:val="0"/>
      <w:divBdr>
        <w:top w:val="none" w:sz="0" w:space="0" w:color="auto"/>
        <w:left w:val="none" w:sz="0" w:space="0" w:color="auto"/>
        <w:bottom w:val="none" w:sz="0" w:space="0" w:color="auto"/>
        <w:right w:val="none" w:sz="0" w:space="0" w:color="auto"/>
      </w:divBdr>
    </w:div>
    <w:div w:id="1429815634">
      <w:bodyDiv w:val="1"/>
      <w:marLeft w:val="0"/>
      <w:marRight w:val="0"/>
      <w:marTop w:val="0"/>
      <w:marBottom w:val="0"/>
      <w:divBdr>
        <w:top w:val="none" w:sz="0" w:space="0" w:color="auto"/>
        <w:left w:val="none" w:sz="0" w:space="0" w:color="auto"/>
        <w:bottom w:val="none" w:sz="0" w:space="0" w:color="auto"/>
        <w:right w:val="none" w:sz="0" w:space="0" w:color="auto"/>
      </w:divBdr>
    </w:div>
    <w:div w:id="1430273876">
      <w:bodyDiv w:val="1"/>
      <w:marLeft w:val="0"/>
      <w:marRight w:val="0"/>
      <w:marTop w:val="0"/>
      <w:marBottom w:val="0"/>
      <w:divBdr>
        <w:top w:val="none" w:sz="0" w:space="0" w:color="auto"/>
        <w:left w:val="none" w:sz="0" w:space="0" w:color="auto"/>
        <w:bottom w:val="none" w:sz="0" w:space="0" w:color="auto"/>
        <w:right w:val="none" w:sz="0" w:space="0" w:color="auto"/>
      </w:divBdr>
    </w:div>
    <w:div w:id="1438062189">
      <w:bodyDiv w:val="1"/>
      <w:marLeft w:val="0"/>
      <w:marRight w:val="0"/>
      <w:marTop w:val="0"/>
      <w:marBottom w:val="0"/>
      <w:divBdr>
        <w:top w:val="none" w:sz="0" w:space="0" w:color="auto"/>
        <w:left w:val="none" w:sz="0" w:space="0" w:color="auto"/>
        <w:bottom w:val="none" w:sz="0" w:space="0" w:color="auto"/>
        <w:right w:val="none" w:sz="0" w:space="0" w:color="auto"/>
      </w:divBdr>
    </w:div>
    <w:div w:id="1439593845">
      <w:bodyDiv w:val="1"/>
      <w:marLeft w:val="0"/>
      <w:marRight w:val="0"/>
      <w:marTop w:val="0"/>
      <w:marBottom w:val="0"/>
      <w:divBdr>
        <w:top w:val="none" w:sz="0" w:space="0" w:color="auto"/>
        <w:left w:val="none" w:sz="0" w:space="0" w:color="auto"/>
        <w:bottom w:val="none" w:sz="0" w:space="0" w:color="auto"/>
        <w:right w:val="none" w:sz="0" w:space="0" w:color="auto"/>
      </w:divBdr>
    </w:div>
    <w:div w:id="1442920658">
      <w:bodyDiv w:val="1"/>
      <w:marLeft w:val="0"/>
      <w:marRight w:val="0"/>
      <w:marTop w:val="0"/>
      <w:marBottom w:val="0"/>
      <w:divBdr>
        <w:top w:val="none" w:sz="0" w:space="0" w:color="auto"/>
        <w:left w:val="none" w:sz="0" w:space="0" w:color="auto"/>
        <w:bottom w:val="none" w:sz="0" w:space="0" w:color="auto"/>
        <w:right w:val="none" w:sz="0" w:space="0" w:color="auto"/>
      </w:divBdr>
    </w:div>
    <w:div w:id="1443915194">
      <w:bodyDiv w:val="1"/>
      <w:marLeft w:val="0"/>
      <w:marRight w:val="0"/>
      <w:marTop w:val="0"/>
      <w:marBottom w:val="0"/>
      <w:divBdr>
        <w:top w:val="none" w:sz="0" w:space="0" w:color="auto"/>
        <w:left w:val="none" w:sz="0" w:space="0" w:color="auto"/>
        <w:bottom w:val="none" w:sz="0" w:space="0" w:color="auto"/>
        <w:right w:val="none" w:sz="0" w:space="0" w:color="auto"/>
      </w:divBdr>
    </w:div>
    <w:div w:id="1444030057">
      <w:bodyDiv w:val="1"/>
      <w:marLeft w:val="0"/>
      <w:marRight w:val="0"/>
      <w:marTop w:val="0"/>
      <w:marBottom w:val="0"/>
      <w:divBdr>
        <w:top w:val="none" w:sz="0" w:space="0" w:color="auto"/>
        <w:left w:val="none" w:sz="0" w:space="0" w:color="auto"/>
        <w:bottom w:val="none" w:sz="0" w:space="0" w:color="auto"/>
        <w:right w:val="none" w:sz="0" w:space="0" w:color="auto"/>
      </w:divBdr>
    </w:div>
    <w:div w:id="1447195925">
      <w:bodyDiv w:val="1"/>
      <w:marLeft w:val="0"/>
      <w:marRight w:val="0"/>
      <w:marTop w:val="0"/>
      <w:marBottom w:val="0"/>
      <w:divBdr>
        <w:top w:val="none" w:sz="0" w:space="0" w:color="auto"/>
        <w:left w:val="none" w:sz="0" w:space="0" w:color="auto"/>
        <w:bottom w:val="none" w:sz="0" w:space="0" w:color="auto"/>
        <w:right w:val="none" w:sz="0" w:space="0" w:color="auto"/>
      </w:divBdr>
    </w:div>
    <w:div w:id="1447888941">
      <w:bodyDiv w:val="1"/>
      <w:marLeft w:val="0"/>
      <w:marRight w:val="0"/>
      <w:marTop w:val="0"/>
      <w:marBottom w:val="0"/>
      <w:divBdr>
        <w:top w:val="none" w:sz="0" w:space="0" w:color="auto"/>
        <w:left w:val="none" w:sz="0" w:space="0" w:color="auto"/>
        <w:bottom w:val="none" w:sz="0" w:space="0" w:color="auto"/>
        <w:right w:val="none" w:sz="0" w:space="0" w:color="auto"/>
      </w:divBdr>
    </w:div>
    <w:div w:id="1450198217">
      <w:bodyDiv w:val="1"/>
      <w:marLeft w:val="0"/>
      <w:marRight w:val="0"/>
      <w:marTop w:val="0"/>
      <w:marBottom w:val="0"/>
      <w:divBdr>
        <w:top w:val="none" w:sz="0" w:space="0" w:color="auto"/>
        <w:left w:val="none" w:sz="0" w:space="0" w:color="auto"/>
        <w:bottom w:val="none" w:sz="0" w:space="0" w:color="auto"/>
        <w:right w:val="none" w:sz="0" w:space="0" w:color="auto"/>
      </w:divBdr>
    </w:div>
    <w:div w:id="1451515308">
      <w:bodyDiv w:val="1"/>
      <w:marLeft w:val="0"/>
      <w:marRight w:val="0"/>
      <w:marTop w:val="0"/>
      <w:marBottom w:val="0"/>
      <w:divBdr>
        <w:top w:val="none" w:sz="0" w:space="0" w:color="auto"/>
        <w:left w:val="none" w:sz="0" w:space="0" w:color="auto"/>
        <w:bottom w:val="none" w:sz="0" w:space="0" w:color="auto"/>
        <w:right w:val="none" w:sz="0" w:space="0" w:color="auto"/>
      </w:divBdr>
    </w:div>
    <w:div w:id="1454131808">
      <w:bodyDiv w:val="1"/>
      <w:marLeft w:val="0"/>
      <w:marRight w:val="0"/>
      <w:marTop w:val="0"/>
      <w:marBottom w:val="0"/>
      <w:divBdr>
        <w:top w:val="none" w:sz="0" w:space="0" w:color="auto"/>
        <w:left w:val="none" w:sz="0" w:space="0" w:color="auto"/>
        <w:bottom w:val="none" w:sz="0" w:space="0" w:color="auto"/>
        <w:right w:val="none" w:sz="0" w:space="0" w:color="auto"/>
      </w:divBdr>
    </w:div>
    <w:div w:id="1457870727">
      <w:bodyDiv w:val="1"/>
      <w:marLeft w:val="0"/>
      <w:marRight w:val="0"/>
      <w:marTop w:val="0"/>
      <w:marBottom w:val="0"/>
      <w:divBdr>
        <w:top w:val="none" w:sz="0" w:space="0" w:color="auto"/>
        <w:left w:val="none" w:sz="0" w:space="0" w:color="auto"/>
        <w:bottom w:val="none" w:sz="0" w:space="0" w:color="auto"/>
        <w:right w:val="none" w:sz="0" w:space="0" w:color="auto"/>
      </w:divBdr>
    </w:div>
    <w:div w:id="1459255863">
      <w:bodyDiv w:val="1"/>
      <w:marLeft w:val="0"/>
      <w:marRight w:val="0"/>
      <w:marTop w:val="0"/>
      <w:marBottom w:val="0"/>
      <w:divBdr>
        <w:top w:val="none" w:sz="0" w:space="0" w:color="auto"/>
        <w:left w:val="none" w:sz="0" w:space="0" w:color="auto"/>
        <w:bottom w:val="none" w:sz="0" w:space="0" w:color="auto"/>
        <w:right w:val="none" w:sz="0" w:space="0" w:color="auto"/>
      </w:divBdr>
    </w:div>
    <w:div w:id="1459564900">
      <w:bodyDiv w:val="1"/>
      <w:marLeft w:val="0"/>
      <w:marRight w:val="0"/>
      <w:marTop w:val="0"/>
      <w:marBottom w:val="0"/>
      <w:divBdr>
        <w:top w:val="none" w:sz="0" w:space="0" w:color="auto"/>
        <w:left w:val="none" w:sz="0" w:space="0" w:color="auto"/>
        <w:bottom w:val="none" w:sz="0" w:space="0" w:color="auto"/>
        <w:right w:val="none" w:sz="0" w:space="0" w:color="auto"/>
      </w:divBdr>
    </w:div>
    <w:div w:id="1461344323">
      <w:bodyDiv w:val="1"/>
      <w:marLeft w:val="0"/>
      <w:marRight w:val="0"/>
      <w:marTop w:val="0"/>
      <w:marBottom w:val="0"/>
      <w:divBdr>
        <w:top w:val="none" w:sz="0" w:space="0" w:color="auto"/>
        <w:left w:val="none" w:sz="0" w:space="0" w:color="auto"/>
        <w:bottom w:val="none" w:sz="0" w:space="0" w:color="auto"/>
        <w:right w:val="none" w:sz="0" w:space="0" w:color="auto"/>
      </w:divBdr>
    </w:div>
    <w:div w:id="1462379892">
      <w:bodyDiv w:val="1"/>
      <w:marLeft w:val="0"/>
      <w:marRight w:val="0"/>
      <w:marTop w:val="0"/>
      <w:marBottom w:val="0"/>
      <w:divBdr>
        <w:top w:val="none" w:sz="0" w:space="0" w:color="auto"/>
        <w:left w:val="none" w:sz="0" w:space="0" w:color="auto"/>
        <w:bottom w:val="none" w:sz="0" w:space="0" w:color="auto"/>
        <w:right w:val="none" w:sz="0" w:space="0" w:color="auto"/>
      </w:divBdr>
    </w:div>
    <w:div w:id="1462966230">
      <w:bodyDiv w:val="1"/>
      <w:marLeft w:val="0"/>
      <w:marRight w:val="0"/>
      <w:marTop w:val="0"/>
      <w:marBottom w:val="0"/>
      <w:divBdr>
        <w:top w:val="none" w:sz="0" w:space="0" w:color="auto"/>
        <w:left w:val="none" w:sz="0" w:space="0" w:color="auto"/>
        <w:bottom w:val="none" w:sz="0" w:space="0" w:color="auto"/>
        <w:right w:val="none" w:sz="0" w:space="0" w:color="auto"/>
      </w:divBdr>
    </w:div>
    <w:div w:id="1467549739">
      <w:bodyDiv w:val="1"/>
      <w:marLeft w:val="0"/>
      <w:marRight w:val="0"/>
      <w:marTop w:val="0"/>
      <w:marBottom w:val="0"/>
      <w:divBdr>
        <w:top w:val="none" w:sz="0" w:space="0" w:color="auto"/>
        <w:left w:val="none" w:sz="0" w:space="0" w:color="auto"/>
        <w:bottom w:val="none" w:sz="0" w:space="0" w:color="auto"/>
        <w:right w:val="none" w:sz="0" w:space="0" w:color="auto"/>
      </w:divBdr>
    </w:div>
    <w:div w:id="1467697241">
      <w:bodyDiv w:val="1"/>
      <w:marLeft w:val="0"/>
      <w:marRight w:val="0"/>
      <w:marTop w:val="0"/>
      <w:marBottom w:val="0"/>
      <w:divBdr>
        <w:top w:val="none" w:sz="0" w:space="0" w:color="auto"/>
        <w:left w:val="none" w:sz="0" w:space="0" w:color="auto"/>
        <w:bottom w:val="none" w:sz="0" w:space="0" w:color="auto"/>
        <w:right w:val="none" w:sz="0" w:space="0" w:color="auto"/>
      </w:divBdr>
    </w:div>
    <w:div w:id="1467892791">
      <w:bodyDiv w:val="1"/>
      <w:marLeft w:val="0"/>
      <w:marRight w:val="0"/>
      <w:marTop w:val="0"/>
      <w:marBottom w:val="0"/>
      <w:divBdr>
        <w:top w:val="none" w:sz="0" w:space="0" w:color="auto"/>
        <w:left w:val="none" w:sz="0" w:space="0" w:color="auto"/>
        <w:bottom w:val="none" w:sz="0" w:space="0" w:color="auto"/>
        <w:right w:val="none" w:sz="0" w:space="0" w:color="auto"/>
      </w:divBdr>
    </w:div>
    <w:div w:id="1468354648">
      <w:bodyDiv w:val="1"/>
      <w:marLeft w:val="0"/>
      <w:marRight w:val="0"/>
      <w:marTop w:val="0"/>
      <w:marBottom w:val="0"/>
      <w:divBdr>
        <w:top w:val="none" w:sz="0" w:space="0" w:color="auto"/>
        <w:left w:val="none" w:sz="0" w:space="0" w:color="auto"/>
        <w:bottom w:val="none" w:sz="0" w:space="0" w:color="auto"/>
        <w:right w:val="none" w:sz="0" w:space="0" w:color="auto"/>
      </w:divBdr>
    </w:div>
    <w:div w:id="1468938386">
      <w:bodyDiv w:val="1"/>
      <w:marLeft w:val="0"/>
      <w:marRight w:val="0"/>
      <w:marTop w:val="0"/>
      <w:marBottom w:val="0"/>
      <w:divBdr>
        <w:top w:val="none" w:sz="0" w:space="0" w:color="auto"/>
        <w:left w:val="none" w:sz="0" w:space="0" w:color="auto"/>
        <w:bottom w:val="none" w:sz="0" w:space="0" w:color="auto"/>
        <w:right w:val="none" w:sz="0" w:space="0" w:color="auto"/>
      </w:divBdr>
    </w:div>
    <w:div w:id="1469518987">
      <w:bodyDiv w:val="1"/>
      <w:marLeft w:val="0"/>
      <w:marRight w:val="0"/>
      <w:marTop w:val="0"/>
      <w:marBottom w:val="0"/>
      <w:divBdr>
        <w:top w:val="none" w:sz="0" w:space="0" w:color="auto"/>
        <w:left w:val="none" w:sz="0" w:space="0" w:color="auto"/>
        <w:bottom w:val="none" w:sz="0" w:space="0" w:color="auto"/>
        <w:right w:val="none" w:sz="0" w:space="0" w:color="auto"/>
      </w:divBdr>
    </w:div>
    <w:div w:id="1470395171">
      <w:bodyDiv w:val="1"/>
      <w:marLeft w:val="0"/>
      <w:marRight w:val="0"/>
      <w:marTop w:val="0"/>
      <w:marBottom w:val="0"/>
      <w:divBdr>
        <w:top w:val="none" w:sz="0" w:space="0" w:color="auto"/>
        <w:left w:val="none" w:sz="0" w:space="0" w:color="auto"/>
        <w:bottom w:val="none" w:sz="0" w:space="0" w:color="auto"/>
        <w:right w:val="none" w:sz="0" w:space="0" w:color="auto"/>
      </w:divBdr>
    </w:div>
    <w:div w:id="1470828715">
      <w:bodyDiv w:val="1"/>
      <w:marLeft w:val="0"/>
      <w:marRight w:val="0"/>
      <w:marTop w:val="0"/>
      <w:marBottom w:val="0"/>
      <w:divBdr>
        <w:top w:val="none" w:sz="0" w:space="0" w:color="auto"/>
        <w:left w:val="none" w:sz="0" w:space="0" w:color="auto"/>
        <w:bottom w:val="none" w:sz="0" w:space="0" w:color="auto"/>
        <w:right w:val="none" w:sz="0" w:space="0" w:color="auto"/>
      </w:divBdr>
    </w:div>
    <w:div w:id="1473400461">
      <w:bodyDiv w:val="1"/>
      <w:marLeft w:val="0"/>
      <w:marRight w:val="0"/>
      <w:marTop w:val="0"/>
      <w:marBottom w:val="0"/>
      <w:divBdr>
        <w:top w:val="none" w:sz="0" w:space="0" w:color="auto"/>
        <w:left w:val="none" w:sz="0" w:space="0" w:color="auto"/>
        <w:bottom w:val="none" w:sz="0" w:space="0" w:color="auto"/>
        <w:right w:val="none" w:sz="0" w:space="0" w:color="auto"/>
      </w:divBdr>
    </w:div>
    <w:div w:id="1475023522">
      <w:bodyDiv w:val="1"/>
      <w:marLeft w:val="0"/>
      <w:marRight w:val="0"/>
      <w:marTop w:val="0"/>
      <w:marBottom w:val="0"/>
      <w:divBdr>
        <w:top w:val="none" w:sz="0" w:space="0" w:color="auto"/>
        <w:left w:val="none" w:sz="0" w:space="0" w:color="auto"/>
        <w:bottom w:val="none" w:sz="0" w:space="0" w:color="auto"/>
        <w:right w:val="none" w:sz="0" w:space="0" w:color="auto"/>
      </w:divBdr>
    </w:div>
    <w:div w:id="1475247025">
      <w:bodyDiv w:val="1"/>
      <w:marLeft w:val="0"/>
      <w:marRight w:val="0"/>
      <w:marTop w:val="0"/>
      <w:marBottom w:val="0"/>
      <w:divBdr>
        <w:top w:val="none" w:sz="0" w:space="0" w:color="auto"/>
        <w:left w:val="none" w:sz="0" w:space="0" w:color="auto"/>
        <w:bottom w:val="none" w:sz="0" w:space="0" w:color="auto"/>
        <w:right w:val="none" w:sz="0" w:space="0" w:color="auto"/>
      </w:divBdr>
    </w:div>
    <w:div w:id="1475832545">
      <w:bodyDiv w:val="1"/>
      <w:marLeft w:val="0"/>
      <w:marRight w:val="0"/>
      <w:marTop w:val="0"/>
      <w:marBottom w:val="0"/>
      <w:divBdr>
        <w:top w:val="none" w:sz="0" w:space="0" w:color="auto"/>
        <w:left w:val="none" w:sz="0" w:space="0" w:color="auto"/>
        <w:bottom w:val="none" w:sz="0" w:space="0" w:color="auto"/>
        <w:right w:val="none" w:sz="0" w:space="0" w:color="auto"/>
      </w:divBdr>
    </w:div>
    <w:div w:id="1476141270">
      <w:bodyDiv w:val="1"/>
      <w:marLeft w:val="0"/>
      <w:marRight w:val="0"/>
      <w:marTop w:val="0"/>
      <w:marBottom w:val="0"/>
      <w:divBdr>
        <w:top w:val="none" w:sz="0" w:space="0" w:color="auto"/>
        <w:left w:val="none" w:sz="0" w:space="0" w:color="auto"/>
        <w:bottom w:val="none" w:sz="0" w:space="0" w:color="auto"/>
        <w:right w:val="none" w:sz="0" w:space="0" w:color="auto"/>
      </w:divBdr>
    </w:div>
    <w:div w:id="1479224930">
      <w:bodyDiv w:val="1"/>
      <w:marLeft w:val="0"/>
      <w:marRight w:val="0"/>
      <w:marTop w:val="0"/>
      <w:marBottom w:val="0"/>
      <w:divBdr>
        <w:top w:val="none" w:sz="0" w:space="0" w:color="auto"/>
        <w:left w:val="none" w:sz="0" w:space="0" w:color="auto"/>
        <w:bottom w:val="none" w:sz="0" w:space="0" w:color="auto"/>
        <w:right w:val="none" w:sz="0" w:space="0" w:color="auto"/>
      </w:divBdr>
    </w:div>
    <w:div w:id="1479229285">
      <w:bodyDiv w:val="1"/>
      <w:marLeft w:val="0"/>
      <w:marRight w:val="0"/>
      <w:marTop w:val="0"/>
      <w:marBottom w:val="0"/>
      <w:divBdr>
        <w:top w:val="none" w:sz="0" w:space="0" w:color="auto"/>
        <w:left w:val="none" w:sz="0" w:space="0" w:color="auto"/>
        <w:bottom w:val="none" w:sz="0" w:space="0" w:color="auto"/>
        <w:right w:val="none" w:sz="0" w:space="0" w:color="auto"/>
      </w:divBdr>
    </w:div>
    <w:div w:id="1479767636">
      <w:bodyDiv w:val="1"/>
      <w:marLeft w:val="0"/>
      <w:marRight w:val="0"/>
      <w:marTop w:val="0"/>
      <w:marBottom w:val="0"/>
      <w:divBdr>
        <w:top w:val="none" w:sz="0" w:space="0" w:color="auto"/>
        <w:left w:val="none" w:sz="0" w:space="0" w:color="auto"/>
        <w:bottom w:val="none" w:sz="0" w:space="0" w:color="auto"/>
        <w:right w:val="none" w:sz="0" w:space="0" w:color="auto"/>
      </w:divBdr>
    </w:div>
    <w:div w:id="1480463207">
      <w:bodyDiv w:val="1"/>
      <w:marLeft w:val="0"/>
      <w:marRight w:val="0"/>
      <w:marTop w:val="0"/>
      <w:marBottom w:val="0"/>
      <w:divBdr>
        <w:top w:val="none" w:sz="0" w:space="0" w:color="auto"/>
        <w:left w:val="none" w:sz="0" w:space="0" w:color="auto"/>
        <w:bottom w:val="none" w:sz="0" w:space="0" w:color="auto"/>
        <w:right w:val="none" w:sz="0" w:space="0" w:color="auto"/>
      </w:divBdr>
    </w:div>
    <w:div w:id="1481460738">
      <w:bodyDiv w:val="1"/>
      <w:marLeft w:val="0"/>
      <w:marRight w:val="0"/>
      <w:marTop w:val="0"/>
      <w:marBottom w:val="0"/>
      <w:divBdr>
        <w:top w:val="none" w:sz="0" w:space="0" w:color="auto"/>
        <w:left w:val="none" w:sz="0" w:space="0" w:color="auto"/>
        <w:bottom w:val="none" w:sz="0" w:space="0" w:color="auto"/>
        <w:right w:val="none" w:sz="0" w:space="0" w:color="auto"/>
      </w:divBdr>
    </w:div>
    <w:div w:id="1484353327">
      <w:bodyDiv w:val="1"/>
      <w:marLeft w:val="0"/>
      <w:marRight w:val="0"/>
      <w:marTop w:val="0"/>
      <w:marBottom w:val="0"/>
      <w:divBdr>
        <w:top w:val="none" w:sz="0" w:space="0" w:color="auto"/>
        <w:left w:val="none" w:sz="0" w:space="0" w:color="auto"/>
        <w:bottom w:val="none" w:sz="0" w:space="0" w:color="auto"/>
        <w:right w:val="none" w:sz="0" w:space="0" w:color="auto"/>
      </w:divBdr>
    </w:div>
    <w:div w:id="1485004729">
      <w:bodyDiv w:val="1"/>
      <w:marLeft w:val="0"/>
      <w:marRight w:val="0"/>
      <w:marTop w:val="0"/>
      <w:marBottom w:val="0"/>
      <w:divBdr>
        <w:top w:val="none" w:sz="0" w:space="0" w:color="auto"/>
        <w:left w:val="none" w:sz="0" w:space="0" w:color="auto"/>
        <w:bottom w:val="none" w:sz="0" w:space="0" w:color="auto"/>
        <w:right w:val="none" w:sz="0" w:space="0" w:color="auto"/>
      </w:divBdr>
    </w:div>
    <w:div w:id="1485389669">
      <w:bodyDiv w:val="1"/>
      <w:marLeft w:val="0"/>
      <w:marRight w:val="0"/>
      <w:marTop w:val="0"/>
      <w:marBottom w:val="0"/>
      <w:divBdr>
        <w:top w:val="none" w:sz="0" w:space="0" w:color="auto"/>
        <w:left w:val="none" w:sz="0" w:space="0" w:color="auto"/>
        <w:bottom w:val="none" w:sz="0" w:space="0" w:color="auto"/>
        <w:right w:val="none" w:sz="0" w:space="0" w:color="auto"/>
      </w:divBdr>
    </w:div>
    <w:div w:id="1485968479">
      <w:bodyDiv w:val="1"/>
      <w:marLeft w:val="0"/>
      <w:marRight w:val="0"/>
      <w:marTop w:val="0"/>
      <w:marBottom w:val="0"/>
      <w:divBdr>
        <w:top w:val="none" w:sz="0" w:space="0" w:color="auto"/>
        <w:left w:val="none" w:sz="0" w:space="0" w:color="auto"/>
        <w:bottom w:val="none" w:sz="0" w:space="0" w:color="auto"/>
        <w:right w:val="none" w:sz="0" w:space="0" w:color="auto"/>
      </w:divBdr>
    </w:div>
    <w:div w:id="1486819519">
      <w:bodyDiv w:val="1"/>
      <w:marLeft w:val="0"/>
      <w:marRight w:val="0"/>
      <w:marTop w:val="0"/>
      <w:marBottom w:val="0"/>
      <w:divBdr>
        <w:top w:val="none" w:sz="0" w:space="0" w:color="auto"/>
        <w:left w:val="none" w:sz="0" w:space="0" w:color="auto"/>
        <w:bottom w:val="none" w:sz="0" w:space="0" w:color="auto"/>
        <w:right w:val="none" w:sz="0" w:space="0" w:color="auto"/>
      </w:divBdr>
    </w:div>
    <w:div w:id="1488134456">
      <w:bodyDiv w:val="1"/>
      <w:marLeft w:val="0"/>
      <w:marRight w:val="0"/>
      <w:marTop w:val="0"/>
      <w:marBottom w:val="0"/>
      <w:divBdr>
        <w:top w:val="none" w:sz="0" w:space="0" w:color="auto"/>
        <w:left w:val="none" w:sz="0" w:space="0" w:color="auto"/>
        <w:bottom w:val="none" w:sz="0" w:space="0" w:color="auto"/>
        <w:right w:val="none" w:sz="0" w:space="0" w:color="auto"/>
      </w:divBdr>
    </w:div>
    <w:div w:id="1489175120">
      <w:bodyDiv w:val="1"/>
      <w:marLeft w:val="0"/>
      <w:marRight w:val="0"/>
      <w:marTop w:val="0"/>
      <w:marBottom w:val="0"/>
      <w:divBdr>
        <w:top w:val="none" w:sz="0" w:space="0" w:color="auto"/>
        <w:left w:val="none" w:sz="0" w:space="0" w:color="auto"/>
        <w:bottom w:val="none" w:sz="0" w:space="0" w:color="auto"/>
        <w:right w:val="none" w:sz="0" w:space="0" w:color="auto"/>
      </w:divBdr>
    </w:div>
    <w:div w:id="1489245148">
      <w:bodyDiv w:val="1"/>
      <w:marLeft w:val="0"/>
      <w:marRight w:val="0"/>
      <w:marTop w:val="0"/>
      <w:marBottom w:val="0"/>
      <w:divBdr>
        <w:top w:val="none" w:sz="0" w:space="0" w:color="auto"/>
        <w:left w:val="none" w:sz="0" w:space="0" w:color="auto"/>
        <w:bottom w:val="none" w:sz="0" w:space="0" w:color="auto"/>
        <w:right w:val="none" w:sz="0" w:space="0" w:color="auto"/>
      </w:divBdr>
    </w:div>
    <w:div w:id="1492023094">
      <w:bodyDiv w:val="1"/>
      <w:marLeft w:val="0"/>
      <w:marRight w:val="0"/>
      <w:marTop w:val="0"/>
      <w:marBottom w:val="0"/>
      <w:divBdr>
        <w:top w:val="none" w:sz="0" w:space="0" w:color="auto"/>
        <w:left w:val="none" w:sz="0" w:space="0" w:color="auto"/>
        <w:bottom w:val="none" w:sz="0" w:space="0" w:color="auto"/>
        <w:right w:val="none" w:sz="0" w:space="0" w:color="auto"/>
      </w:divBdr>
    </w:div>
    <w:div w:id="1492217514">
      <w:bodyDiv w:val="1"/>
      <w:marLeft w:val="0"/>
      <w:marRight w:val="0"/>
      <w:marTop w:val="0"/>
      <w:marBottom w:val="0"/>
      <w:divBdr>
        <w:top w:val="none" w:sz="0" w:space="0" w:color="auto"/>
        <w:left w:val="none" w:sz="0" w:space="0" w:color="auto"/>
        <w:bottom w:val="none" w:sz="0" w:space="0" w:color="auto"/>
        <w:right w:val="none" w:sz="0" w:space="0" w:color="auto"/>
      </w:divBdr>
    </w:div>
    <w:div w:id="1493133708">
      <w:bodyDiv w:val="1"/>
      <w:marLeft w:val="0"/>
      <w:marRight w:val="0"/>
      <w:marTop w:val="0"/>
      <w:marBottom w:val="0"/>
      <w:divBdr>
        <w:top w:val="none" w:sz="0" w:space="0" w:color="auto"/>
        <w:left w:val="none" w:sz="0" w:space="0" w:color="auto"/>
        <w:bottom w:val="none" w:sz="0" w:space="0" w:color="auto"/>
        <w:right w:val="none" w:sz="0" w:space="0" w:color="auto"/>
      </w:divBdr>
    </w:div>
    <w:div w:id="1494486381">
      <w:bodyDiv w:val="1"/>
      <w:marLeft w:val="0"/>
      <w:marRight w:val="0"/>
      <w:marTop w:val="0"/>
      <w:marBottom w:val="0"/>
      <w:divBdr>
        <w:top w:val="none" w:sz="0" w:space="0" w:color="auto"/>
        <w:left w:val="none" w:sz="0" w:space="0" w:color="auto"/>
        <w:bottom w:val="none" w:sz="0" w:space="0" w:color="auto"/>
        <w:right w:val="none" w:sz="0" w:space="0" w:color="auto"/>
      </w:divBdr>
    </w:div>
    <w:div w:id="1494688427">
      <w:bodyDiv w:val="1"/>
      <w:marLeft w:val="0"/>
      <w:marRight w:val="0"/>
      <w:marTop w:val="0"/>
      <w:marBottom w:val="0"/>
      <w:divBdr>
        <w:top w:val="none" w:sz="0" w:space="0" w:color="auto"/>
        <w:left w:val="none" w:sz="0" w:space="0" w:color="auto"/>
        <w:bottom w:val="none" w:sz="0" w:space="0" w:color="auto"/>
        <w:right w:val="none" w:sz="0" w:space="0" w:color="auto"/>
      </w:divBdr>
    </w:div>
    <w:div w:id="1502352319">
      <w:bodyDiv w:val="1"/>
      <w:marLeft w:val="0"/>
      <w:marRight w:val="0"/>
      <w:marTop w:val="0"/>
      <w:marBottom w:val="0"/>
      <w:divBdr>
        <w:top w:val="none" w:sz="0" w:space="0" w:color="auto"/>
        <w:left w:val="none" w:sz="0" w:space="0" w:color="auto"/>
        <w:bottom w:val="none" w:sz="0" w:space="0" w:color="auto"/>
        <w:right w:val="none" w:sz="0" w:space="0" w:color="auto"/>
      </w:divBdr>
    </w:div>
    <w:div w:id="1502356565">
      <w:bodyDiv w:val="1"/>
      <w:marLeft w:val="0"/>
      <w:marRight w:val="0"/>
      <w:marTop w:val="0"/>
      <w:marBottom w:val="0"/>
      <w:divBdr>
        <w:top w:val="none" w:sz="0" w:space="0" w:color="auto"/>
        <w:left w:val="none" w:sz="0" w:space="0" w:color="auto"/>
        <w:bottom w:val="none" w:sz="0" w:space="0" w:color="auto"/>
        <w:right w:val="none" w:sz="0" w:space="0" w:color="auto"/>
      </w:divBdr>
    </w:div>
    <w:div w:id="1504202256">
      <w:bodyDiv w:val="1"/>
      <w:marLeft w:val="0"/>
      <w:marRight w:val="0"/>
      <w:marTop w:val="0"/>
      <w:marBottom w:val="0"/>
      <w:divBdr>
        <w:top w:val="none" w:sz="0" w:space="0" w:color="auto"/>
        <w:left w:val="none" w:sz="0" w:space="0" w:color="auto"/>
        <w:bottom w:val="none" w:sz="0" w:space="0" w:color="auto"/>
        <w:right w:val="none" w:sz="0" w:space="0" w:color="auto"/>
      </w:divBdr>
    </w:div>
    <w:div w:id="1505974752">
      <w:bodyDiv w:val="1"/>
      <w:marLeft w:val="0"/>
      <w:marRight w:val="0"/>
      <w:marTop w:val="0"/>
      <w:marBottom w:val="0"/>
      <w:divBdr>
        <w:top w:val="none" w:sz="0" w:space="0" w:color="auto"/>
        <w:left w:val="none" w:sz="0" w:space="0" w:color="auto"/>
        <w:bottom w:val="none" w:sz="0" w:space="0" w:color="auto"/>
        <w:right w:val="none" w:sz="0" w:space="0" w:color="auto"/>
      </w:divBdr>
    </w:div>
    <w:div w:id="1505974821">
      <w:bodyDiv w:val="1"/>
      <w:marLeft w:val="0"/>
      <w:marRight w:val="0"/>
      <w:marTop w:val="0"/>
      <w:marBottom w:val="0"/>
      <w:divBdr>
        <w:top w:val="none" w:sz="0" w:space="0" w:color="auto"/>
        <w:left w:val="none" w:sz="0" w:space="0" w:color="auto"/>
        <w:bottom w:val="none" w:sz="0" w:space="0" w:color="auto"/>
        <w:right w:val="none" w:sz="0" w:space="0" w:color="auto"/>
      </w:divBdr>
    </w:div>
    <w:div w:id="1506435341">
      <w:bodyDiv w:val="1"/>
      <w:marLeft w:val="0"/>
      <w:marRight w:val="0"/>
      <w:marTop w:val="0"/>
      <w:marBottom w:val="0"/>
      <w:divBdr>
        <w:top w:val="none" w:sz="0" w:space="0" w:color="auto"/>
        <w:left w:val="none" w:sz="0" w:space="0" w:color="auto"/>
        <w:bottom w:val="none" w:sz="0" w:space="0" w:color="auto"/>
        <w:right w:val="none" w:sz="0" w:space="0" w:color="auto"/>
      </w:divBdr>
    </w:div>
    <w:div w:id="1507089623">
      <w:bodyDiv w:val="1"/>
      <w:marLeft w:val="0"/>
      <w:marRight w:val="0"/>
      <w:marTop w:val="0"/>
      <w:marBottom w:val="0"/>
      <w:divBdr>
        <w:top w:val="none" w:sz="0" w:space="0" w:color="auto"/>
        <w:left w:val="none" w:sz="0" w:space="0" w:color="auto"/>
        <w:bottom w:val="none" w:sz="0" w:space="0" w:color="auto"/>
        <w:right w:val="none" w:sz="0" w:space="0" w:color="auto"/>
      </w:divBdr>
    </w:div>
    <w:div w:id="1508014241">
      <w:bodyDiv w:val="1"/>
      <w:marLeft w:val="0"/>
      <w:marRight w:val="0"/>
      <w:marTop w:val="0"/>
      <w:marBottom w:val="0"/>
      <w:divBdr>
        <w:top w:val="none" w:sz="0" w:space="0" w:color="auto"/>
        <w:left w:val="none" w:sz="0" w:space="0" w:color="auto"/>
        <w:bottom w:val="none" w:sz="0" w:space="0" w:color="auto"/>
        <w:right w:val="none" w:sz="0" w:space="0" w:color="auto"/>
      </w:divBdr>
    </w:div>
    <w:div w:id="1509172631">
      <w:bodyDiv w:val="1"/>
      <w:marLeft w:val="0"/>
      <w:marRight w:val="0"/>
      <w:marTop w:val="0"/>
      <w:marBottom w:val="0"/>
      <w:divBdr>
        <w:top w:val="none" w:sz="0" w:space="0" w:color="auto"/>
        <w:left w:val="none" w:sz="0" w:space="0" w:color="auto"/>
        <w:bottom w:val="none" w:sz="0" w:space="0" w:color="auto"/>
        <w:right w:val="none" w:sz="0" w:space="0" w:color="auto"/>
      </w:divBdr>
    </w:div>
    <w:div w:id="1512256865">
      <w:bodyDiv w:val="1"/>
      <w:marLeft w:val="0"/>
      <w:marRight w:val="0"/>
      <w:marTop w:val="0"/>
      <w:marBottom w:val="0"/>
      <w:divBdr>
        <w:top w:val="none" w:sz="0" w:space="0" w:color="auto"/>
        <w:left w:val="none" w:sz="0" w:space="0" w:color="auto"/>
        <w:bottom w:val="none" w:sz="0" w:space="0" w:color="auto"/>
        <w:right w:val="none" w:sz="0" w:space="0" w:color="auto"/>
      </w:divBdr>
    </w:div>
    <w:div w:id="1513642784">
      <w:bodyDiv w:val="1"/>
      <w:marLeft w:val="0"/>
      <w:marRight w:val="0"/>
      <w:marTop w:val="0"/>
      <w:marBottom w:val="0"/>
      <w:divBdr>
        <w:top w:val="none" w:sz="0" w:space="0" w:color="auto"/>
        <w:left w:val="none" w:sz="0" w:space="0" w:color="auto"/>
        <w:bottom w:val="none" w:sz="0" w:space="0" w:color="auto"/>
        <w:right w:val="none" w:sz="0" w:space="0" w:color="auto"/>
      </w:divBdr>
    </w:div>
    <w:div w:id="1513766481">
      <w:bodyDiv w:val="1"/>
      <w:marLeft w:val="0"/>
      <w:marRight w:val="0"/>
      <w:marTop w:val="0"/>
      <w:marBottom w:val="0"/>
      <w:divBdr>
        <w:top w:val="none" w:sz="0" w:space="0" w:color="auto"/>
        <w:left w:val="none" w:sz="0" w:space="0" w:color="auto"/>
        <w:bottom w:val="none" w:sz="0" w:space="0" w:color="auto"/>
        <w:right w:val="none" w:sz="0" w:space="0" w:color="auto"/>
      </w:divBdr>
    </w:div>
    <w:div w:id="1513954110">
      <w:bodyDiv w:val="1"/>
      <w:marLeft w:val="0"/>
      <w:marRight w:val="0"/>
      <w:marTop w:val="0"/>
      <w:marBottom w:val="0"/>
      <w:divBdr>
        <w:top w:val="none" w:sz="0" w:space="0" w:color="auto"/>
        <w:left w:val="none" w:sz="0" w:space="0" w:color="auto"/>
        <w:bottom w:val="none" w:sz="0" w:space="0" w:color="auto"/>
        <w:right w:val="none" w:sz="0" w:space="0" w:color="auto"/>
      </w:divBdr>
    </w:div>
    <w:div w:id="1515921899">
      <w:bodyDiv w:val="1"/>
      <w:marLeft w:val="0"/>
      <w:marRight w:val="0"/>
      <w:marTop w:val="0"/>
      <w:marBottom w:val="0"/>
      <w:divBdr>
        <w:top w:val="none" w:sz="0" w:space="0" w:color="auto"/>
        <w:left w:val="none" w:sz="0" w:space="0" w:color="auto"/>
        <w:bottom w:val="none" w:sz="0" w:space="0" w:color="auto"/>
        <w:right w:val="none" w:sz="0" w:space="0" w:color="auto"/>
      </w:divBdr>
    </w:div>
    <w:div w:id="1518153409">
      <w:bodyDiv w:val="1"/>
      <w:marLeft w:val="0"/>
      <w:marRight w:val="0"/>
      <w:marTop w:val="0"/>
      <w:marBottom w:val="0"/>
      <w:divBdr>
        <w:top w:val="none" w:sz="0" w:space="0" w:color="auto"/>
        <w:left w:val="none" w:sz="0" w:space="0" w:color="auto"/>
        <w:bottom w:val="none" w:sz="0" w:space="0" w:color="auto"/>
        <w:right w:val="none" w:sz="0" w:space="0" w:color="auto"/>
      </w:divBdr>
    </w:div>
    <w:div w:id="1521163996">
      <w:bodyDiv w:val="1"/>
      <w:marLeft w:val="0"/>
      <w:marRight w:val="0"/>
      <w:marTop w:val="0"/>
      <w:marBottom w:val="0"/>
      <w:divBdr>
        <w:top w:val="none" w:sz="0" w:space="0" w:color="auto"/>
        <w:left w:val="none" w:sz="0" w:space="0" w:color="auto"/>
        <w:bottom w:val="none" w:sz="0" w:space="0" w:color="auto"/>
        <w:right w:val="none" w:sz="0" w:space="0" w:color="auto"/>
      </w:divBdr>
    </w:div>
    <w:div w:id="1521311009">
      <w:bodyDiv w:val="1"/>
      <w:marLeft w:val="0"/>
      <w:marRight w:val="0"/>
      <w:marTop w:val="0"/>
      <w:marBottom w:val="0"/>
      <w:divBdr>
        <w:top w:val="none" w:sz="0" w:space="0" w:color="auto"/>
        <w:left w:val="none" w:sz="0" w:space="0" w:color="auto"/>
        <w:bottom w:val="none" w:sz="0" w:space="0" w:color="auto"/>
        <w:right w:val="none" w:sz="0" w:space="0" w:color="auto"/>
      </w:divBdr>
    </w:div>
    <w:div w:id="1521505985">
      <w:bodyDiv w:val="1"/>
      <w:marLeft w:val="0"/>
      <w:marRight w:val="0"/>
      <w:marTop w:val="0"/>
      <w:marBottom w:val="0"/>
      <w:divBdr>
        <w:top w:val="none" w:sz="0" w:space="0" w:color="auto"/>
        <w:left w:val="none" w:sz="0" w:space="0" w:color="auto"/>
        <w:bottom w:val="none" w:sz="0" w:space="0" w:color="auto"/>
        <w:right w:val="none" w:sz="0" w:space="0" w:color="auto"/>
      </w:divBdr>
    </w:div>
    <w:div w:id="1521621458">
      <w:bodyDiv w:val="1"/>
      <w:marLeft w:val="0"/>
      <w:marRight w:val="0"/>
      <w:marTop w:val="0"/>
      <w:marBottom w:val="0"/>
      <w:divBdr>
        <w:top w:val="none" w:sz="0" w:space="0" w:color="auto"/>
        <w:left w:val="none" w:sz="0" w:space="0" w:color="auto"/>
        <w:bottom w:val="none" w:sz="0" w:space="0" w:color="auto"/>
        <w:right w:val="none" w:sz="0" w:space="0" w:color="auto"/>
      </w:divBdr>
    </w:div>
    <w:div w:id="1524051686">
      <w:bodyDiv w:val="1"/>
      <w:marLeft w:val="0"/>
      <w:marRight w:val="0"/>
      <w:marTop w:val="0"/>
      <w:marBottom w:val="0"/>
      <w:divBdr>
        <w:top w:val="none" w:sz="0" w:space="0" w:color="auto"/>
        <w:left w:val="none" w:sz="0" w:space="0" w:color="auto"/>
        <w:bottom w:val="none" w:sz="0" w:space="0" w:color="auto"/>
        <w:right w:val="none" w:sz="0" w:space="0" w:color="auto"/>
      </w:divBdr>
    </w:div>
    <w:div w:id="1525703038">
      <w:bodyDiv w:val="1"/>
      <w:marLeft w:val="0"/>
      <w:marRight w:val="0"/>
      <w:marTop w:val="0"/>
      <w:marBottom w:val="0"/>
      <w:divBdr>
        <w:top w:val="none" w:sz="0" w:space="0" w:color="auto"/>
        <w:left w:val="none" w:sz="0" w:space="0" w:color="auto"/>
        <w:bottom w:val="none" w:sz="0" w:space="0" w:color="auto"/>
        <w:right w:val="none" w:sz="0" w:space="0" w:color="auto"/>
      </w:divBdr>
    </w:div>
    <w:div w:id="1527789701">
      <w:bodyDiv w:val="1"/>
      <w:marLeft w:val="0"/>
      <w:marRight w:val="0"/>
      <w:marTop w:val="0"/>
      <w:marBottom w:val="0"/>
      <w:divBdr>
        <w:top w:val="none" w:sz="0" w:space="0" w:color="auto"/>
        <w:left w:val="none" w:sz="0" w:space="0" w:color="auto"/>
        <w:bottom w:val="none" w:sz="0" w:space="0" w:color="auto"/>
        <w:right w:val="none" w:sz="0" w:space="0" w:color="auto"/>
      </w:divBdr>
    </w:div>
    <w:div w:id="1531725516">
      <w:bodyDiv w:val="1"/>
      <w:marLeft w:val="0"/>
      <w:marRight w:val="0"/>
      <w:marTop w:val="0"/>
      <w:marBottom w:val="0"/>
      <w:divBdr>
        <w:top w:val="none" w:sz="0" w:space="0" w:color="auto"/>
        <w:left w:val="none" w:sz="0" w:space="0" w:color="auto"/>
        <w:bottom w:val="none" w:sz="0" w:space="0" w:color="auto"/>
        <w:right w:val="none" w:sz="0" w:space="0" w:color="auto"/>
      </w:divBdr>
    </w:div>
    <w:div w:id="1532303031">
      <w:bodyDiv w:val="1"/>
      <w:marLeft w:val="0"/>
      <w:marRight w:val="0"/>
      <w:marTop w:val="0"/>
      <w:marBottom w:val="0"/>
      <w:divBdr>
        <w:top w:val="none" w:sz="0" w:space="0" w:color="auto"/>
        <w:left w:val="none" w:sz="0" w:space="0" w:color="auto"/>
        <w:bottom w:val="none" w:sz="0" w:space="0" w:color="auto"/>
        <w:right w:val="none" w:sz="0" w:space="0" w:color="auto"/>
      </w:divBdr>
    </w:div>
    <w:div w:id="1535190594">
      <w:bodyDiv w:val="1"/>
      <w:marLeft w:val="0"/>
      <w:marRight w:val="0"/>
      <w:marTop w:val="0"/>
      <w:marBottom w:val="0"/>
      <w:divBdr>
        <w:top w:val="none" w:sz="0" w:space="0" w:color="auto"/>
        <w:left w:val="none" w:sz="0" w:space="0" w:color="auto"/>
        <w:bottom w:val="none" w:sz="0" w:space="0" w:color="auto"/>
        <w:right w:val="none" w:sz="0" w:space="0" w:color="auto"/>
      </w:divBdr>
    </w:div>
    <w:div w:id="1536574805">
      <w:bodyDiv w:val="1"/>
      <w:marLeft w:val="0"/>
      <w:marRight w:val="0"/>
      <w:marTop w:val="0"/>
      <w:marBottom w:val="0"/>
      <w:divBdr>
        <w:top w:val="none" w:sz="0" w:space="0" w:color="auto"/>
        <w:left w:val="none" w:sz="0" w:space="0" w:color="auto"/>
        <w:bottom w:val="none" w:sz="0" w:space="0" w:color="auto"/>
        <w:right w:val="none" w:sz="0" w:space="0" w:color="auto"/>
      </w:divBdr>
    </w:div>
    <w:div w:id="1537113420">
      <w:bodyDiv w:val="1"/>
      <w:marLeft w:val="0"/>
      <w:marRight w:val="0"/>
      <w:marTop w:val="0"/>
      <w:marBottom w:val="0"/>
      <w:divBdr>
        <w:top w:val="none" w:sz="0" w:space="0" w:color="auto"/>
        <w:left w:val="none" w:sz="0" w:space="0" w:color="auto"/>
        <w:bottom w:val="none" w:sz="0" w:space="0" w:color="auto"/>
        <w:right w:val="none" w:sz="0" w:space="0" w:color="auto"/>
      </w:divBdr>
    </w:div>
    <w:div w:id="1538935286">
      <w:bodyDiv w:val="1"/>
      <w:marLeft w:val="0"/>
      <w:marRight w:val="0"/>
      <w:marTop w:val="0"/>
      <w:marBottom w:val="0"/>
      <w:divBdr>
        <w:top w:val="none" w:sz="0" w:space="0" w:color="auto"/>
        <w:left w:val="none" w:sz="0" w:space="0" w:color="auto"/>
        <w:bottom w:val="none" w:sz="0" w:space="0" w:color="auto"/>
        <w:right w:val="none" w:sz="0" w:space="0" w:color="auto"/>
      </w:divBdr>
    </w:div>
    <w:div w:id="1543321591">
      <w:bodyDiv w:val="1"/>
      <w:marLeft w:val="0"/>
      <w:marRight w:val="0"/>
      <w:marTop w:val="0"/>
      <w:marBottom w:val="0"/>
      <w:divBdr>
        <w:top w:val="none" w:sz="0" w:space="0" w:color="auto"/>
        <w:left w:val="none" w:sz="0" w:space="0" w:color="auto"/>
        <w:bottom w:val="none" w:sz="0" w:space="0" w:color="auto"/>
        <w:right w:val="none" w:sz="0" w:space="0" w:color="auto"/>
      </w:divBdr>
    </w:div>
    <w:div w:id="1544749969">
      <w:bodyDiv w:val="1"/>
      <w:marLeft w:val="0"/>
      <w:marRight w:val="0"/>
      <w:marTop w:val="0"/>
      <w:marBottom w:val="0"/>
      <w:divBdr>
        <w:top w:val="none" w:sz="0" w:space="0" w:color="auto"/>
        <w:left w:val="none" w:sz="0" w:space="0" w:color="auto"/>
        <w:bottom w:val="none" w:sz="0" w:space="0" w:color="auto"/>
        <w:right w:val="none" w:sz="0" w:space="0" w:color="auto"/>
      </w:divBdr>
    </w:div>
    <w:div w:id="1544903938">
      <w:bodyDiv w:val="1"/>
      <w:marLeft w:val="0"/>
      <w:marRight w:val="0"/>
      <w:marTop w:val="0"/>
      <w:marBottom w:val="0"/>
      <w:divBdr>
        <w:top w:val="none" w:sz="0" w:space="0" w:color="auto"/>
        <w:left w:val="none" w:sz="0" w:space="0" w:color="auto"/>
        <w:bottom w:val="none" w:sz="0" w:space="0" w:color="auto"/>
        <w:right w:val="none" w:sz="0" w:space="0" w:color="auto"/>
      </w:divBdr>
    </w:div>
    <w:div w:id="1545755574">
      <w:bodyDiv w:val="1"/>
      <w:marLeft w:val="0"/>
      <w:marRight w:val="0"/>
      <w:marTop w:val="0"/>
      <w:marBottom w:val="0"/>
      <w:divBdr>
        <w:top w:val="none" w:sz="0" w:space="0" w:color="auto"/>
        <w:left w:val="none" w:sz="0" w:space="0" w:color="auto"/>
        <w:bottom w:val="none" w:sz="0" w:space="0" w:color="auto"/>
        <w:right w:val="none" w:sz="0" w:space="0" w:color="auto"/>
      </w:divBdr>
    </w:div>
    <w:div w:id="1546865806">
      <w:bodyDiv w:val="1"/>
      <w:marLeft w:val="0"/>
      <w:marRight w:val="0"/>
      <w:marTop w:val="0"/>
      <w:marBottom w:val="0"/>
      <w:divBdr>
        <w:top w:val="none" w:sz="0" w:space="0" w:color="auto"/>
        <w:left w:val="none" w:sz="0" w:space="0" w:color="auto"/>
        <w:bottom w:val="none" w:sz="0" w:space="0" w:color="auto"/>
        <w:right w:val="none" w:sz="0" w:space="0" w:color="auto"/>
      </w:divBdr>
    </w:div>
    <w:div w:id="1546987460">
      <w:bodyDiv w:val="1"/>
      <w:marLeft w:val="0"/>
      <w:marRight w:val="0"/>
      <w:marTop w:val="0"/>
      <w:marBottom w:val="0"/>
      <w:divBdr>
        <w:top w:val="none" w:sz="0" w:space="0" w:color="auto"/>
        <w:left w:val="none" w:sz="0" w:space="0" w:color="auto"/>
        <w:bottom w:val="none" w:sz="0" w:space="0" w:color="auto"/>
        <w:right w:val="none" w:sz="0" w:space="0" w:color="auto"/>
      </w:divBdr>
    </w:div>
    <w:div w:id="1547453799">
      <w:bodyDiv w:val="1"/>
      <w:marLeft w:val="0"/>
      <w:marRight w:val="0"/>
      <w:marTop w:val="0"/>
      <w:marBottom w:val="0"/>
      <w:divBdr>
        <w:top w:val="none" w:sz="0" w:space="0" w:color="auto"/>
        <w:left w:val="none" w:sz="0" w:space="0" w:color="auto"/>
        <w:bottom w:val="none" w:sz="0" w:space="0" w:color="auto"/>
        <w:right w:val="none" w:sz="0" w:space="0" w:color="auto"/>
      </w:divBdr>
    </w:div>
    <w:div w:id="1549298553">
      <w:bodyDiv w:val="1"/>
      <w:marLeft w:val="0"/>
      <w:marRight w:val="0"/>
      <w:marTop w:val="0"/>
      <w:marBottom w:val="0"/>
      <w:divBdr>
        <w:top w:val="none" w:sz="0" w:space="0" w:color="auto"/>
        <w:left w:val="none" w:sz="0" w:space="0" w:color="auto"/>
        <w:bottom w:val="none" w:sz="0" w:space="0" w:color="auto"/>
        <w:right w:val="none" w:sz="0" w:space="0" w:color="auto"/>
      </w:divBdr>
    </w:div>
    <w:div w:id="1550915129">
      <w:bodyDiv w:val="1"/>
      <w:marLeft w:val="0"/>
      <w:marRight w:val="0"/>
      <w:marTop w:val="0"/>
      <w:marBottom w:val="0"/>
      <w:divBdr>
        <w:top w:val="none" w:sz="0" w:space="0" w:color="auto"/>
        <w:left w:val="none" w:sz="0" w:space="0" w:color="auto"/>
        <w:bottom w:val="none" w:sz="0" w:space="0" w:color="auto"/>
        <w:right w:val="none" w:sz="0" w:space="0" w:color="auto"/>
      </w:divBdr>
    </w:div>
    <w:div w:id="1552422712">
      <w:bodyDiv w:val="1"/>
      <w:marLeft w:val="0"/>
      <w:marRight w:val="0"/>
      <w:marTop w:val="0"/>
      <w:marBottom w:val="0"/>
      <w:divBdr>
        <w:top w:val="none" w:sz="0" w:space="0" w:color="auto"/>
        <w:left w:val="none" w:sz="0" w:space="0" w:color="auto"/>
        <w:bottom w:val="none" w:sz="0" w:space="0" w:color="auto"/>
        <w:right w:val="none" w:sz="0" w:space="0" w:color="auto"/>
      </w:divBdr>
    </w:div>
    <w:div w:id="1553997841">
      <w:bodyDiv w:val="1"/>
      <w:marLeft w:val="0"/>
      <w:marRight w:val="0"/>
      <w:marTop w:val="0"/>
      <w:marBottom w:val="0"/>
      <w:divBdr>
        <w:top w:val="none" w:sz="0" w:space="0" w:color="auto"/>
        <w:left w:val="none" w:sz="0" w:space="0" w:color="auto"/>
        <w:bottom w:val="none" w:sz="0" w:space="0" w:color="auto"/>
        <w:right w:val="none" w:sz="0" w:space="0" w:color="auto"/>
      </w:divBdr>
    </w:div>
    <w:div w:id="1555313745">
      <w:bodyDiv w:val="1"/>
      <w:marLeft w:val="0"/>
      <w:marRight w:val="0"/>
      <w:marTop w:val="0"/>
      <w:marBottom w:val="0"/>
      <w:divBdr>
        <w:top w:val="none" w:sz="0" w:space="0" w:color="auto"/>
        <w:left w:val="none" w:sz="0" w:space="0" w:color="auto"/>
        <w:bottom w:val="none" w:sz="0" w:space="0" w:color="auto"/>
        <w:right w:val="none" w:sz="0" w:space="0" w:color="auto"/>
      </w:divBdr>
    </w:div>
    <w:div w:id="1555658798">
      <w:bodyDiv w:val="1"/>
      <w:marLeft w:val="0"/>
      <w:marRight w:val="0"/>
      <w:marTop w:val="0"/>
      <w:marBottom w:val="0"/>
      <w:divBdr>
        <w:top w:val="none" w:sz="0" w:space="0" w:color="auto"/>
        <w:left w:val="none" w:sz="0" w:space="0" w:color="auto"/>
        <w:bottom w:val="none" w:sz="0" w:space="0" w:color="auto"/>
        <w:right w:val="none" w:sz="0" w:space="0" w:color="auto"/>
      </w:divBdr>
    </w:div>
    <w:div w:id="1557280847">
      <w:bodyDiv w:val="1"/>
      <w:marLeft w:val="0"/>
      <w:marRight w:val="0"/>
      <w:marTop w:val="0"/>
      <w:marBottom w:val="0"/>
      <w:divBdr>
        <w:top w:val="none" w:sz="0" w:space="0" w:color="auto"/>
        <w:left w:val="none" w:sz="0" w:space="0" w:color="auto"/>
        <w:bottom w:val="none" w:sz="0" w:space="0" w:color="auto"/>
        <w:right w:val="none" w:sz="0" w:space="0" w:color="auto"/>
      </w:divBdr>
    </w:div>
    <w:div w:id="1557816959">
      <w:bodyDiv w:val="1"/>
      <w:marLeft w:val="0"/>
      <w:marRight w:val="0"/>
      <w:marTop w:val="0"/>
      <w:marBottom w:val="0"/>
      <w:divBdr>
        <w:top w:val="none" w:sz="0" w:space="0" w:color="auto"/>
        <w:left w:val="none" w:sz="0" w:space="0" w:color="auto"/>
        <w:bottom w:val="none" w:sz="0" w:space="0" w:color="auto"/>
        <w:right w:val="none" w:sz="0" w:space="0" w:color="auto"/>
      </w:divBdr>
    </w:div>
    <w:div w:id="1558589152">
      <w:bodyDiv w:val="1"/>
      <w:marLeft w:val="0"/>
      <w:marRight w:val="0"/>
      <w:marTop w:val="0"/>
      <w:marBottom w:val="0"/>
      <w:divBdr>
        <w:top w:val="none" w:sz="0" w:space="0" w:color="auto"/>
        <w:left w:val="none" w:sz="0" w:space="0" w:color="auto"/>
        <w:bottom w:val="none" w:sz="0" w:space="0" w:color="auto"/>
        <w:right w:val="none" w:sz="0" w:space="0" w:color="auto"/>
      </w:divBdr>
    </w:div>
    <w:div w:id="1559127183">
      <w:bodyDiv w:val="1"/>
      <w:marLeft w:val="0"/>
      <w:marRight w:val="0"/>
      <w:marTop w:val="0"/>
      <w:marBottom w:val="0"/>
      <w:divBdr>
        <w:top w:val="none" w:sz="0" w:space="0" w:color="auto"/>
        <w:left w:val="none" w:sz="0" w:space="0" w:color="auto"/>
        <w:bottom w:val="none" w:sz="0" w:space="0" w:color="auto"/>
        <w:right w:val="none" w:sz="0" w:space="0" w:color="auto"/>
      </w:divBdr>
    </w:div>
    <w:div w:id="1559903178">
      <w:bodyDiv w:val="1"/>
      <w:marLeft w:val="0"/>
      <w:marRight w:val="0"/>
      <w:marTop w:val="0"/>
      <w:marBottom w:val="0"/>
      <w:divBdr>
        <w:top w:val="none" w:sz="0" w:space="0" w:color="auto"/>
        <w:left w:val="none" w:sz="0" w:space="0" w:color="auto"/>
        <w:bottom w:val="none" w:sz="0" w:space="0" w:color="auto"/>
        <w:right w:val="none" w:sz="0" w:space="0" w:color="auto"/>
      </w:divBdr>
    </w:div>
    <w:div w:id="1560439448">
      <w:bodyDiv w:val="1"/>
      <w:marLeft w:val="0"/>
      <w:marRight w:val="0"/>
      <w:marTop w:val="0"/>
      <w:marBottom w:val="0"/>
      <w:divBdr>
        <w:top w:val="none" w:sz="0" w:space="0" w:color="auto"/>
        <w:left w:val="none" w:sz="0" w:space="0" w:color="auto"/>
        <w:bottom w:val="none" w:sz="0" w:space="0" w:color="auto"/>
        <w:right w:val="none" w:sz="0" w:space="0" w:color="auto"/>
      </w:divBdr>
    </w:div>
    <w:div w:id="1560899225">
      <w:bodyDiv w:val="1"/>
      <w:marLeft w:val="0"/>
      <w:marRight w:val="0"/>
      <w:marTop w:val="0"/>
      <w:marBottom w:val="0"/>
      <w:divBdr>
        <w:top w:val="none" w:sz="0" w:space="0" w:color="auto"/>
        <w:left w:val="none" w:sz="0" w:space="0" w:color="auto"/>
        <w:bottom w:val="none" w:sz="0" w:space="0" w:color="auto"/>
        <w:right w:val="none" w:sz="0" w:space="0" w:color="auto"/>
      </w:divBdr>
    </w:div>
    <w:div w:id="1563518886">
      <w:bodyDiv w:val="1"/>
      <w:marLeft w:val="0"/>
      <w:marRight w:val="0"/>
      <w:marTop w:val="0"/>
      <w:marBottom w:val="0"/>
      <w:divBdr>
        <w:top w:val="none" w:sz="0" w:space="0" w:color="auto"/>
        <w:left w:val="none" w:sz="0" w:space="0" w:color="auto"/>
        <w:bottom w:val="none" w:sz="0" w:space="0" w:color="auto"/>
        <w:right w:val="none" w:sz="0" w:space="0" w:color="auto"/>
      </w:divBdr>
    </w:div>
    <w:div w:id="1564486512">
      <w:bodyDiv w:val="1"/>
      <w:marLeft w:val="0"/>
      <w:marRight w:val="0"/>
      <w:marTop w:val="0"/>
      <w:marBottom w:val="0"/>
      <w:divBdr>
        <w:top w:val="none" w:sz="0" w:space="0" w:color="auto"/>
        <w:left w:val="none" w:sz="0" w:space="0" w:color="auto"/>
        <w:bottom w:val="none" w:sz="0" w:space="0" w:color="auto"/>
        <w:right w:val="none" w:sz="0" w:space="0" w:color="auto"/>
      </w:divBdr>
    </w:div>
    <w:div w:id="1565947997">
      <w:bodyDiv w:val="1"/>
      <w:marLeft w:val="0"/>
      <w:marRight w:val="0"/>
      <w:marTop w:val="0"/>
      <w:marBottom w:val="0"/>
      <w:divBdr>
        <w:top w:val="none" w:sz="0" w:space="0" w:color="auto"/>
        <w:left w:val="none" w:sz="0" w:space="0" w:color="auto"/>
        <w:bottom w:val="none" w:sz="0" w:space="0" w:color="auto"/>
        <w:right w:val="none" w:sz="0" w:space="0" w:color="auto"/>
      </w:divBdr>
    </w:div>
    <w:div w:id="1566066345">
      <w:bodyDiv w:val="1"/>
      <w:marLeft w:val="0"/>
      <w:marRight w:val="0"/>
      <w:marTop w:val="0"/>
      <w:marBottom w:val="0"/>
      <w:divBdr>
        <w:top w:val="none" w:sz="0" w:space="0" w:color="auto"/>
        <w:left w:val="none" w:sz="0" w:space="0" w:color="auto"/>
        <w:bottom w:val="none" w:sz="0" w:space="0" w:color="auto"/>
        <w:right w:val="none" w:sz="0" w:space="0" w:color="auto"/>
      </w:divBdr>
    </w:div>
    <w:div w:id="1566598650">
      <w:bodyDiv w:val="1"/>
      <w:marLeft w:val="0"/>
      <w:marRight w:val="0"/>
      <w:marTop w:val="0"/>
      <w:marBottom w:val="0"/>
      <w:divBdr>
        <w:top w:val="none" w:sz="0" w:space="0" w:color="auto"/>
        <w:left w:val="none" w:sz="0" w:space="0" w:color="auto"/>
        <w:bottom w:val="none" w:sz="0" w:space="0" w:color="auto"/>
        <w:right w:val="none" w:sz="0" w:space="0" w:color="auto"/>
      </w:divBdr>
    </w:div>
    <w:div w:id="1566645884">
      <w:bodyDiv w:val="1"/>
      <w:marLeft w:val="0"/>
      <w:marRight w:val="0"/>
      <w:marTop w:val="0"/>
      <w:marBottom w:val="0"/>
      <w:divBdr>
        <w:top w:val="none" w:sz="0" w:space="0" w:color="auto"/>
        <w:left w:val="none" w:sz="0" w:space="0" w:color="auto"/>
        <w:bottom w:val="none" w:sz="0" w:space="0" w:color="auto"/>
        <w:right w:val="none" w:sz="0" w:space="0" w:color="auto"/>
      </w:divBdr>
    </w:div>
    <w:div w:id="1567834208">
      <w:bodyDiv w:val="1"/>
      <w:marLeft w:val="0"/>
      <w:marRight w:val="0"/>
      <w:marTop w:val="0"/>
      <w:marBottom w:val="0"/>
      <w:divBdr>
        <w:top w:val="none" w:sz="0" w:space="0" w:color="auto"/>
        <w:left w:val="none" w:sz="0" w:space="0" w:color="auto"/>
        <w:bottom w:val="none" w:sz="0" w:space="0" w:color="auto"/>
        <w:right w:val="none" w:sz="0" w:space="0" w:color="auto"/>
      </w:divBdr>
    </w:div>
    <w:div w:id="1569725287">
      <w:bodyDiv w:val="1"/>
      <w:marLeft w:val="0"/>
      <w:marRight w:val="0"/>
      <w:marTop w:val="0"/>
      <w:marBottom w:val="0"/>
      <w:divBdr>
        <w:top w:val="none" w:sz="0" w:space="0" w:color="auto"/>
        <w:left w:val="none" w:sz="0" w:space="0" w:color="auto"/>
        <w:bottom w:val="none" w:sz="0" w:space="0" w:color="auto"/>
        <w:right w:val="none" w:sz="0" w:space="0" w:color="auto"/>
      </w:divBdr>
    </w:div>
    <w:div w:id="1570074044">
      <w:bodyDiv w:val="1"/>
      <w:marLeft w:val="0"/>
      <w:marRight w:val="0"/>
      <w:marTop w:val="0"/>
      <w:marBottom w:val="0"/>
      <w:divBdr>
        <w:top w:val="none" w:sz="0" w:space="0" w:color="auto"/>
        <w:left w:val="none" w:sz="0" w:space="0" w:color="auto"/>
        <w:bottom w:val="none" w:sz="0" w:space="0" w:color="auto"/>
        <w:right w:val="none" w:sz="0" w:space="0" w:color="auto"/>
      </w:divBdr>
    </w:div>
    <w:div w:id="1570531103">
      <w:bodyDiv w:val="1"/>
      <w:marLeft w:val="0"/>
      <w:marRight w:val="0"/>
      <w:marTop w:val="0"/>
      <w:marBottom w:val="0"/>
      <w:divBdr>
        <w:top w:val="none" w:sz="0" w:space="0" w:color="auto"/>
        <w:left w:val="none" w:sz="0" w:space="0" w:color="auto"/>
        <w:bottom w:val="none" w:sz="0" w:space="0" w:color="auto"/>
        <w:right w:val="none" w:sz="0" w:space="0" w:color="auto"/>
      </w:divBdr>
    </w:div>
    <w:div w:id="1572740493">
      <w:bodyDiv w:val="1"/>
      <w:marLeft w:val="0"/>
      <w:marRight w:val="0"/>
      <w:marTop w:val="0"/>
      <w:marBottom w:val="0"/>
      <w:divBdr>
        <w:top w:val="none" w:sz="0" w:space="0" w:color="auto"/>
        <w:left w:val="none" w:sz="0" w:space="0" w:color="auto"/>
        <w:bottom w:val="none" w:sz="0" w:space="0" w:color="auto"/>
        <w:right w:val="none" w:sz="0" w:space="0" w:color="auto"/>
      </w:divBdr>
    </w:div>
    <w:div w:id="1576284394">
      <w:bodyDiv w:val="1"/>
      <w:marLeft w:val="0"/>
      <w:marRight w:val="0"/>
      <w:marTop w:val="0"/>
      <w:marBottom w:val="0"/>
      <w:divBdr>
        <w:top w:val="none" w:sz="0" w:space="0" w:color="auto"/>
        <w:left w:val="none" w:sz="0" w:space="0" w:color="auto"/>
        <w:bottom w:val="none" w:sz="0" w:space="0" w:color="auto"/>
        <w:right w:val="none" w:sz="0" w:space="0" w:color="auto"/>
      </w:divBdr>
    </w:div>
    <w:div w:id="1577200353">
      <w:bodyDiv w:val="1"/>
      <w:marLeft w:val="0"/>
      <w:marRight w:val="0"/>
      <w:marTop w:val="0"/>
      <w:marBottom w:val="0"/>
      <w:divBdr>
        <w:top w:val="none" w:sz="0" w:space="0" w:color="auto"/>
        <w:left w:val="none" w:sz="0" w:space="0" w:color="auto"/>
        <w:bottom w:val="none" w:sz="0" w:space="0" w:color="auto"/>
        <w:right w:val="none" w:sz="0" w:space="0" w:color="auto"/>
      </w:divBdr>
    </w:div>
    <w:div w:id="1577933012">
      <w:bodyDiv w:val="1"/>
      <w:marLeft w:val="0"/>
      <w:marRight w:val="0"/>
      <w:marTop w:val="0"/>
      <w:marBottom w:val="0"/>
      <w:divBdr>
        <w:top w:val="none" w:sz="0" w:space="0" w:color="auto"/>
        <w:left w:val="none" w:sz="0" w:space="0" w:color="auto"/>
        <w:bottom w:val="none" w:sz="0" w:space="0" w:color="auto"/>
        <w:right w:val="none" w:sz="0" w:space="0" w:color="auto"/>
      </w:divBdr>
    </w:div>
    <w:div w:id="1579441245">
      <w:bodyDiv w:val="1"/>
      <w:marLeft w:val="0"/>
      <w:marRight w:val="0"/>
      <w:marTop w:val="0"/>
      <w:marBottom w:val="0"/>
      <w:divBdr>
        <w:top w:val="none" w:sz="0" w:space="0" w:color="auto"/>
        <w:left w:val="none" w:sz="0" w:space="0" w:color="auto"/>
        <w:bottom w:val="none" w:sz="0" w:space="0" w:color="auto"/>
        <w:right w:val="none" w:sz="0" w:space="0" w:color="auto"/>
      </w:divBdr>
    </w:div>
    <w:div w:id="1580559738">
      <w:bodyDiv w:val="1"/>
      <w:marLeft w:val="0"/>
      <w:marRight w:val="0"/>
      <w:marTop w:val="0"/>
      <w:marBottom w:val="0"/>
      <w:divBdr>
        <w:top w:val="none" w:sz="0" w:space="0" w:color="auto"/>
        <w:left w:val="none" w:sz="0" w:space="0" w:color="auto"/>
        <w:bottom w:val="none" w:sz="0" w:space="0" w:color="auto"/>
        <w:right w:val="none" w:sz="0" w:space="0" w:color="auto"/>
      </w:divBdr>
    </w:div>
    <w:div w:id="1581717201">
      <w:bodyDiv w:val="1"/>
      <w:marLeft w:val="0"/>
      <w:marRight w:val="0"/>
      <w:marTop w:val="0"/>
      <w:marBottom w:val="0"/>
      <w:divBdr>
        <w:top w:val="none" w:sz="0" w:space="0" w:color="auto"/>
        <w:left w:val="none" w:sz="0" w:space="0" w:color="auto"/>
        <w:bottom w:val="none" w:sz="0" w:space="0" w:color="auto"/>
        <w:right w:val="none" w:sz="0" w:space="0" w:color="auto"/>
      </w:divBdr>
    </w:div>
    <w:div w:id="1583951460">
      <w:bodyDiv w:val="1"/>
      <w:marLeft w:val="0"/>
      <w:marRight w:val="0"/>
      <w:marTop w:val="0"/>
      <w:marBottom w:val="0"/>
      <w:divBdr>
        <w:top w:val="none" w:sz="0" w:space="0" w:color="auto"/>
        <w:left w:val="none" w:sz="0" w:space="0" w:color="auto"/>
        <w:bottom w:val="none" w:sz="0" w:space="0" w:color="auto"/>
        <w:right w:val="none" w:sz="0" w:space="0" w:color="auto"/>
      </w:divBdr>
    </w:div>
    <w:div w:id="1584604013">
      <w:bodyDiv w:val="1"/>
      <w:marLeft w:val="0"/>
      <w:marRight w:val="0"/>
      <w:marTop w:val="0"/>
      <w:marBottom w:val="0"/>
      <w:divBdr>
        <w:top w:val="none" w:sz="0" w:space="0" w:color="auto"/>
        <w:left w:val="none" w:sz="0" w:space="0" w:color="auto"/>
        <w:bottom w:val="none" w:sz="0" w:space="0" w:color="auto"/>
        <w:right w:val="none" w:sz="0" w:space="0" w:color="auto"/>
      </w:divBdr>
    </w:div>
    <w:div w:id="1585918822">
      <w:bodyDiv w:val="1"/>
      <w:marLeft w:val="0"/>
      <w:marRight w:val="0"/>
      <w:marTop w:val="0"/>
      <w:marBottom w:val="0"/>
      <w:divBdr>
        <w:top w:val="none" w:sz="0" w:space="0" w:color="auto"/>
        <w:left w:val="none" w:sz="0" w:space="0" w:color="auto"/>
        <w:bottom w:val="none" w:sz="0" w:space="0" w:color="auto"/>
        <w:right w:val="none" w:sz="0" w:space="0" w:color="auto"/>
      </w:divBdr>
    </w:div>
    <w:div w:id="1588073837">
      <w:bodyDiv w:val="1"/>
      <w:marLeft w:val="0"/>
      <w:marRight w:val="0"/>
      <w:marTop w:val="0"/>
      <w:marBottom w:val="0"/>
      <w:divBdr>
        <w:top w:val="none" w:sz="0" w:space="0" w:color="auto"/>
        <w:left w:val="none" w:sz="0" w:space="0" w:color="auto"/>
        <w:bottom w:val="none" w:sz="0" w:space="0" w:color="auto"/>
        <w:right w:val="none" w:sz="0" w:space="0" w:color="auto"/>
      </w:divBdr>
    </w:div>
    <w:div w:id="1588537512">
      <w:bodyDiv w:val="1"/>
      <w:marLeft w:val="0"/>
      <w:marRight w:val="0"/>
      <w:marTop w:val="0"/>
      <w:marBottom w:val="0"/>
      <w:divBdr>
        <w:top w:val="none" w:sz="0" w:space="0" w:color="auto"/>
        <w:left w:val="none" w:sz="0" w:space="0" w:color="auto"/>
        <w:bottom w:val="none" w:sz="0" w:space="0" w:color="auto"/>
        <w:right w:val="none" w:sz="0" w:space="0" w:color="auto"/>
      </w:divBdr>
    </w:div>
    <w:div w:id="1589149136">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591616853">
      <w:bodyDiv w:val="1"/>
      <w:marLeft w:val="0"/>
      <w:marRight w:val="0"/>
      <w:marTop w:val="0"/>
      <w:marBottom w:val="0"/>
      <w:divBdr>
        <w:top w:val="none" w:sz="0" w:space="0" w:color="auto"/>
        <w:left w:val="none" w:sz="0" w:space="0" w:color="auto"/>
        <w:bottom w:val="none" w:sz="0" w:space="0" w:color="auto"/>
        <w:right w:val="none" w:sz="0" w:space="0" w:color="auto"/>
      </w:divBdr>
    </w:div>
    <w:div w:id="1591619005">
      <w:bodyDiv w:val="1"/>
      <w:marLeft w:val="0"/>
      <w:marRight w:val="0"/>
      <w:marTop w:val="0"/>
      <w:marBottom w:val="0"/>
      <w:divBdr>
        <w:top w:val="none" w:sz="0" w:space="0" w:color="auto"/>
        <w:left w:val="none" w:sz="0" w:space="0" w:color="auto"/>
        <w:bottom w:val="none" w:sz="0" w:space="0" w:color="auto"/>
        <w:right w:val="none" w:sz="0" w:space="0" w:color="auto"/>
      </w:divBdr>
    </w:div>
    <w:div w:id="1592857772">
      <w:bodyDiv w:val="1"/>
      <w:marLeft w:val="0"/>
      <w:marRight w:val="0"/>
      <w:marTop w:val="0"/>
      <w:marBottom w:val="0"/>
      <w:divBdr>
        <w:top w:val="none" w:sz="0" w:space="0" w:color="auto"/>
        <w:left w:val="none" w:sz="0" w:space="0" w:color="auto"/>
        <w:bottom w:val="none" w:sz="0" w:space="0" w:color="auto"/>
        <w:right w:val="none" w:sz="0" w:space="0" w:color="auto"/>
      </w:divBdr>
    </w:div>
    <w:div w:id="1593051184">
      <w:bodyDiv w:val="1"/>
      <w:marLeft w:val="0"/>
      <w:marRight w:val="0"/>
      <w:marTop w:val="0"/>
      <w:marBottom w:val="0"/>
      <w:divBdr>
        <w:top w:val="none" w:sz="0" w:space="0" w:color="auto"/>
        <w:left w:val="none" w:sz="0" w:space="0" w:color="auto"/>
        <w:bottom w:val="none" w:sz="0" w:space="0" w:color="auto"/>
        <w:right w:val="none" w:sz="0" w:space="0" w:color="auto"/>
      </w:divBdr>
    </w:div>
    <w:div w:id="1593508961">
      <w:bodyDiv w:val="1"/>
      <w:marLeft w:val="0"/>
      <w:marRight w:val="0"/>
      <w:marTop w:val="0"/>
      <w:marBottom w:val="0"/>
      <w:divBdr>
        <w:top w:val="none" w:sz="0" w:space="0" w:color="auto"/>
        <w:left w:val="none" w:sz="0" w:space="0" w:color="auto"/>
        <w:bottom w:val="none" w:sz="0" w:space="0" w:color="auto"/>
        <w:right w:val="none" w:sz="0" w:space="0" w:color="auto"/>
      </w:divBdr>
    </w:div>
    <w:div w:id="1596594073">
      <w:bodyDiv w:val="1"/>
      <w:marLeft w:val="0"/>
      <w:marRight w:val="0"/>
      <w:marTop w:val="0"/>
      <w:marBottom w:val="0"/>
      <w:divBdr>
        <w:top w:val="none" w:sz="0" w:space="0" w:color="auto"/>
        <w:left w:val="none" w:sz="0" w:space="0" w:color="auto"/>
        <w:bottom w:val="none" w:sz="0" w:space="0" w:color="auto"/>
        <w:right w:val="none" w:sz="0" w:space="0" w:color="auto"/>
      </w:divBdr>
    </w:div>
    <w:div w:id="1596665629">
      <w:bodyDiv w:val="1"/>
      <w:marLeft w:val="0"/>
      <w:marRight w:val="0"/>
      <w:marTop w:val="0"/>
      <w:marBottom w:val="0"/>
      <w:divBdr>
        <w:top w:val="none" w:sz="0" w:space="0" w:color="auto"/>
        <w:left w:val="none" w:sz="0" w:space="0" w:color="auto"/>
        <w:bottom w:val="none" w:sz="0" w:space="0" w:color="auto"/>
        <w:right w:val="none" w:sz="0" w:space="0" w:color="auto"/>
      </w:divBdr>
    </w:div>
    <w:div w:id="1596786738">
      <w:bodyDiv w:val="1"/>
      <w:marLeft w:val="0"/>
      <w:marRight w:val="0"/>
      <w:marTop w:val="0"/>
      <w:marBottom w:val="0"/>
      <w:divBdr>
        <w:top w:val="none" w:sz="0" w:space="0" w:color="auto"/>
        <w:left w:val="none" w:sz="0" w:space="0" w:color="auto"/>
        <w:bottom w:val="none" w:sz="0" w:space="0" w:color="auto"/>
        <w:right w:val="none" w:sz="0" w:space="0" w:color="auto"/>
      </w:divBdr>
    </w:div>
    <w:div w:id="1597061200">
      <w:bodyDiv w:val="1"/>
      <w:marLeft w:val="0"/>
      <w:marRight w:val="0"/>
      <w:marTop w:val="0"/>
      <w:marBottom w:val="0"/>
      <w:divBdr>
        <w:top w:val="none" w:sz="0" w:space="0" w:color="auto"/>
        <w:left w:val="none" w:sz="0" w:space="0" w:color="auto"/>
        <w:bottom w:val="none" w:sz="0" w:space="0" w:color="auto"/>
        <w:right w:val="none" w:sz="0" w:space="0" w:color="auto"/>
      </w:divBdr>
    </w:div>
    <w:div w:id="1599750975">
      <w:bodyDiv w:val="1"/>
      <w:marLeft w:val="0"/>
      <w:marRight w:val="0"/>
      <w:marTop w:val="0"/>
      <w:marBottom w:val="0"/>
      <w:divBdr>
        <w:top w:val="none" w:sz="0" w:space="0" w:color="auto"/>
        <w:left w:val="none" w:sz="0" w:space="0" w:color="auto"/>
        <w:bottom w:val="none" w:sz="0" w:space="0" w:color="auto"/>
        <w:right w:val="none" w:sz="0" w:space="0" w:color="auto"/>
      </w:divBdr>
    </w:div>
    <w:div w:id="1601832961">
      <w:bodyDiv w:val="1"/>
      <w:marLeft w:val="0"/>
      <w:marRight w:val="0"/>
      <w:marTop w:val="0"/>
      <w:marBottom w:val="0"/>
      <w:divBdr>
        <w:top w:val="none" w:sz="0" w:space="0" w:color="auto"/>
        <w:left w:val="none" w:sz="0" w:space="0" w:color="auto"/>
        <w:bottom w:val="none" w:sz="0" w:space="0" w:color="auto"/>
        <w:right w:val="none" w:sz="0" w:space="0" w:color="auto"/>
      </w:divBdr>
    </w:div>
    <w:div w:id="1604847695">
      <w:bodyDiv w:val="1"/>
      <w:marLeft w:val="0"/>
      <w:marRight w:val="0"/>
      <w:marTop w:val="0"/>
      <w:marBottom w:val="0"/>
      <w:divBdr>
        <w:top w:val="none" w:sz="0" w:space="0" w:color="auto"/>
        <w:left w:val="none" w:sz="0" w:space="0" w:color="auto"/>
        <w:bottom w:val="none" w:sz="0" w:space="0" w:color="auto"/>
        <w:right w:val="none" w:sz="0" w:space="0" w:color="auto"/>
      </w:divBdr>
    </w:div>
    <w:div w:id="1608804231">
      <w:bodyDiv w:val="1"/>
      <w:marLeft w:val="0"/>
      <w:marRight w:val="0"/>
      <w:marTop w:val="0"/>
      <w:marBottom w:val="0"/>
      <w:divBdr>
        <w:top w:val="none" w:sz="0" w:space="0" w:color="auto"/>
        <w:left w:val="none" w:sz="0" w:space="0" w:color="auto"/>
        <w:bottom w:val="none" w:sz="0" w:space="0" w:color="auto"/>
        <w:right w:val="none" w:sz="0" w:space="0" w:color="auto"/>
      </w:divBdr>
    </w:div>
    <w:div w:id="1612129884">
      <w:bodyDiv w:val="1"/>
      <w:marLeft w:val="0"/>
      <w:marRight w:val="0"/>
      <w:marTop w:val="0"/>
      <w:marBottom w:val="0"/>
      <w:divBdr>
        <w:top w:val="none" w:sz="0" w:space="0" w:color="auto"/>
        <w:left w:val="none" w:sz="0" w:space="0" w:color="auto"/>
        <w:bottom w:val="none" w:sz="0" w:space="0" w:color="auto"/>
        <w:right w:val="none" w:sz="0" w:space="0" w:color="auto"/>
      </w:divBdr>
    </w:div>
    <w:div w:id="1613244745">
      <w:bodyDiv w:val="1"/>
      <w:marLeft w:val="0"/>
      <w:marRight w:val="0"/>
      <w:marTop w:val="0"/>
      <w:marBottom w:val="0"/>
      <w:divBdr>
        <w:top w:val="none" w:sz="0" w:space="0" w:color="auto"/>
        <w:left w:val="none" w:sz="0" w:space="0" w:color="auto"/>
        <w:bottom w:val="none" w:sz="0" w:space="0" w:color="auto"/>
        <w:right w:val="none" w:sz="0" w:space="0" w:color="auto"/>
      </w:divBdr>
    </w:div>
    <w:div w:id="1613628264">
      <w:bodyDiv w:val="1"/>
      <w:marLeft w:val="0"/>
      <w:marRight w:val="0"/>
      <w:marTop w:val="0"/>
      <w:marBottom w:val="0"/>
      <w:divBdr>
        <w:top w:val="none" w:sz="0" w:space="0" w:color="auto"/>
        <w:left w:val="none" w:sz="0" w:space="0" w:color="auto"/>
        <w:bottom w:val="none" w:sz="0" w:space="0" w:color="auto"/>
        <w:right w:val="none" w:sz="0" w:space="0" w:color="auto"/>
      </w:divBdr>
    </w:div>
    <w:div w:id="1614902774">
      <w:bodyDiv w:val="1"/>
      <w:marLeft w:val="0"/>
      <w:marRight w:val="0"/>
      <w:marTop w:val="0"/>
      <w:marBottom w:val="0"/>
      <w:divBdr>
        <w:top w:val="none" w:sz="0" w:space="0" w:color="auto"/>
        <w:left w:val="none" w:sz="0" w:space="0" w:color="auto"/>
        <w:bottom w:val="none" w:sz="0" w:space="0" w:color="auto"/>
        <w:right w:val="none" w:sz="0" w:space="0" w:color="auto"/>
      </w:divBdr>
    </w:div>
    <w:div w:id="1615403481">
      <w:bodyDiv w:val="1"/>
      <w:marLeft w:val="0"/>
      <w:marRight w:val="0"/>
      <w:marTop w:val="0"/>
      <w:marBottom w:val="0"/>
      <w:divBdr>
        <w:top w:val="none" w:sz="0" w:space="0" w:color="auto"/>
        <w:left w:val="none" w:sz="0" w:space="0" w:color="auto"/>
        <w:bottom w:val="none" w:sz="0" w:space="0" w:color="auto"/>
        <w:right w:val="none" w:sz="0" w:space="0" w:color="auto"/>
      </w:divBdr>
    </w:div>
    <w:div w:id="1615474588">
      <w:bodyDiv w:val="1"/>
      <w:marLeft w:val="0"/>
      <w:marRight w:val="0"/>
      <w:marTop w:val="0"/>
      <w:marBottom w:val="0"/>
      <w:divBdr>
        <w:top w:val="none" w:sz="0" w:space="0" w:color="auto"/>
        <w:left w:val="none" w:sz="0" w:space="0" w:color="auto"/>
        <w:bottom w:val="none" w:sz="0" w:space="0" w:color="auto"/>
        <w:right w:val="none" w:sz="0" w:space="0" w:color="auto"/>
      </w:divBdr>
    </w:div>
    <w:div w:id="1616401075">
      <w:bodyDiv w:val="1"/>
      <w:marLeft w:val="0"/>
      <w:marRight w:val="0"/>
      <w:marTop w:val="0"/>
      <w:marBottom w:val="0"/>
      <w:divBdr>
        <w:top w:val="none" w:sz="0" w:space="0" w:color="auto"/>
        <w:left w:val="none" w:sz="0" w:space="0" w:color="auto"/>
        <w:bottom w:val="none" w:sz="0" w:space="0" w:color="auto"/>
        <w:right w:val="none" w:sz="0" w:space="0" w:color="auto"/>
      </w:divBdr>
    </w:div>
    <w:div w:id="1618102265">
      <w:bodyDiv w:val="1"/>
      <w:marLeft w:val="0"/>
      <w:marRight w:val="0"/>
      <w:marTop w:val="0"/>
      <w:marBottom w:val="0"/>
      <w:divBdr>
        <w:top w:val="none" w:sz="0" w:space="0" w:color="auto"/>
        <w:left w:val="none" w:sz="0" w:space="0" w:color="auto"/>
        <w:bottom w:val="none" w:sz="0" w:space="0" w:color="auto"/>
        <w:right w:val="none" w:sz="0" w:space="0" w:color="auto"/>
      </w:divBdr>
    </w:div>
    <w:div w:id="1618565137">
      <w:bodyDiv w:val="1"/>
      <w:marLeft w:val="0"/>
      <w:marRight w:val="0"/>
      <w:marTop w:val="0"/>
      <w:marBottom w:val="0"/>
      <w:divBdr>
        <w:top w:val="none" w:sz="0" w:space="0" w:color="auto"/>
        <w:left w:val="none" w:sz="0" w:space="0" w:color="auto"/>
        <w:bottom w:val="none" w:sz="0" w:space="0" w:color="auto"/>
        <w:right w:val="none" w:sz="0" w:space="0" w:color="auto"/>
      </w:divBdr>
    </w:div>
    <w:div w:id="1619488616">
      <w:bodyDiv w:val="1"/>
      <w:marLeft w:val="0"/>
      <w:marRight w:val="0"/>
      <w:marTop w:val="0"/>
      <w:marBottom w:val="0"/>
      <w:divBdr>
        <w:top w:val="none" w:sz="0" w:space="0" w:color="auto"/>
        <w:left w:val="none" w:sz="0" w:space="0" w:color="auto"/>
        <w:bottom w:val="none" w:sz="0" w:space="0" w:color="auto"/>
        <w:right w:val="none" w:sz="0" w:space="0" w:color="auto"/>
      </w:divBdr>
    </w:div>
    <w:div w:id="1619992851">
      <w:bodyDiv w:val="1"/>
      <w:marLeft w:val="0"/>
      <w:marRight w:val="0"/>
      <w:marTop w:val="0"/>
      <w:marBottom w:val="0"/>
      <w:divBdr>
        <w:top w:val="none" w:sz="0" w:space="0" w:color="auto"/>
        <w:left w:val="none" w:sz="0" w:space="0" w:color="auto"/>
        <w:bottom w:val="none" w:sz="0" w:space="0" w:color="auto"/>
        <w:right w:val="none" w:sz="0" w:space="0" w:color="auto"/>
      </w:divBdr>
    </w:div>
    <w:div w:id="1620336512">
      <w:bodyDiv w:val="1"/>
      <w:marLeft w:val="0"/>
      <w:marRight w:val="0"/>
      <w:marTop w:val="0"/>
      <w:marBottom w:val="0"/>
      <w:divBdr>
        <w:top w:val="none" w:sz="0" w:space="0" w:color="auto"/>
        <w:left w:val="none" w:sz="0" w:space="0" w:color="auto"/>
        <w:bottom w:val="none" w:sz="0" w:space="0" w:color="auto"/>
        <w:right w:val="none" w:sz="0" w:space="0" w:color="auto"/>
      </w:divBdr>
    </w:div>
    <w:div w:id="1622223954">
      <w:bodyDiv w:val="1"/>
      <w:marLeft w:val="0"/>
      <w:marRight w:val="0"/>
      <w:marTop w:val="0"/>
      <w:marBottom w:val="0"/>
      <w:divBdr>
        <w:top w:val="none" w:sz="0" w:space="0" w:color="auto"/>
        <w:left w:val="none" w:sz="0" w:space="0" w:color="auto"/>
        <w:bottom w:val="none" w:sz="0" w:space="0" w:color="auto"/>
        <w:right w:val="none" w:sz="0" w:space="0" w:color="auto"/>
      </w:divBdr>
    </w:div>
    <w:div w:id="1625190632">
      <w:bodyDiv w:val="1"/>
      <w:marLeft w:val="0"/>
      <w:marRight w:val="0"/>
      <w:marTop w:val="0"/>
      <w:marBottom w:val="0"/>
      <w:divBdr>
        <w:top w:val="none" w:sz="0" w:space="0" w:color="auto"/>
        <w:left w:val="none" w:sz="0" w:space="0" w:color="auto"/>
        <w:bottom w:val="none" w:sz="0" w:space="0" w:color="auto"/>
        <w:right w:val="none" w:sz="0" w:space="0" w:color="auto"/>
      </w:divBdr>
    </w:div>
    <w:div w:id="1626306603">
      <w:bodyDiv w:val="1"/>
      <w:marLeft w:val="0"/>
      <w:marRight w:val="0"/>
      <w:marTop w:val="0"/>
      <w:marBottom w:val="0"/>
      <w:divBdr>
        <w:top w:val="none" w:sz="0" w:space="0" w:color="auto"/>
        <w:left w:val="none" w:sz="0" w:space="0" w:color="auto"/>
        <w:bottom w:val="none" w:sz="0" w:space="0" w:color="auto"/>
        <w:right w:val="none" w:sz="0" w:space="0" w:color="auto"/>
      </w:divBdr>
    </w:div>
    <w:div w:id="1626429231">
      <w:bodyDiv w:val="1"/>
      <w:marLeft w:val="0"/>
      <w:marRight w:val="0"/>
      <w:marTop w:val="0"/>
      <w:marBottom w:val="0"/>
      <w:divBdr>
        <w:top w:val="none" w:sz="0" w:space="0" w:color="auto"/>
        <w:left w:val="none" w:sz="0" w:space="0" w:color="auto"/>
        <w:bottom w:val="none" w:sz="0" w:space="0" w:color="auto"/>
        <w:right w:val="none" w:sz="0" w:space="0" w:color="auto"/>
      </w:divBdr>
    </w:div>
    <w:div w:id="1626693089">
      <w:bodyDiv w:val="1"/>
      <w:marLeft w:val="0"/>
      <w:marRight w:val="0"/>
      <w:marTop w:val="0"/>
      <w:marBottom w:val="0"/>
      <w:divBdr>
        <w:top w:val="none" w:sz="0" w:space="0" w:color="auto"/>
        <w:left w:val="none" w:sz="0" w:space="0" w:color="auto"/>
        <w:bottom w:val="none" w:sz="0" w:space="0" w:color="auto"/>
        <w:right w:val="none" w:sz="0" w:space="0" w:color="auto"/>
      </w:divBdr>
    </w:div>
    <w:div w:id="1628193625">
      <w:bodyDiv w:val="1"/>
      <w:marLeft w:val="0"/>
      <w:marRight w:val="0"/>
      <w:marTop w:val="0"/>
      <w:marBottom w:val="0"/>
      <w:divBdr>
        <w:top w:val="none" w:sz="0" w:space="0" w:color="auto"/>
        <w:left w:val="none" w:sz="0" w:space="0" w:color="auto"/>
        <w:bottom w:val="none" w:sz="0" w:space="0" w:color="auto"/>
        <w:right w:val="none" w:sz="0" w:space="0" w:color="auto"/>
      </w:divBdr>
    </w:div>
    <w:div w:id="1628392313">
      <w:bodyDiv w:val="1"/>
      <w:marLeft w:val="0"/>
      <w:marRight w:val="0"/>
      <w:marTop w:val="0"/>
      <w:marBottom w:val="0"/>
      <w:divBdr>
        <w:top w:val="none" w:sz="0" w:space="0" w:color="auto"/>
        <w:left w:val="none" w:sz="0" w:space="0" w:color="auto"/>
        <w:bottom w:val="none" w:sz="0" w:space="0" w:color="auto"/>
        <w:right w:val="none" w:sz="0" w:space="0" w:color="auto"/>
      </w:divBdr>
    </w:div>
    <w:div w:id="1632131916">
      <w:bodyDiv w:val="1"/>
      <w:marLeft w:val="0"/>
      <w:marRight w:val="0"/>
      <w:marTop w:val="0"/>
      <w:marBottom w:val="0"/>
      <w:divBdr>
        <w:top w:val="none" w:sz="0" w:space="0" w:color="auto"/>
        <w:left w:val="none" w:sz="0" w:space="0" w:color="auto"/>
        <w:bottom w:val="none" w:sz="0" w:space="0" w:color="auto"/>
        <w:right w:val="none" w:sz="0" w:space="0" w:color="auto"/>
      </w:divBdr>
    </w:div>
    <w:div w:id="1632978098">
      <w:bodyDiv w:val="1"/>
      <w:marLeft w:val="0"/>
      <w:marRight w:val="0"/>
      <w:marTop w:val="0"/>
      <w:marBottom w:val="0"/>
      <w:divBdr>
        <w:top w:val="none" w:sz="0" w:space="0" w:color="auto"/>
        <w:left w:val="none" w:sz="0" w:space="0" w:color="auto"/>
        <w:bottom w:val="none" w:sz="0" w:space="0" w:color="auto"/>
        <w:right w:val="none" w:sz="0" w:space="0" w:color="auto"/>
      </w:divBdr>
    </w:div>
    <w:div w:id="1635600491">
      <w:bodyDiv w:val="1"/>
      <w:marLeft w:val="0"/>
      <w:marRight w:val="0"/>
      <w:marTop w:val="0"/>
      <w:marBottom w:val="0"/>
      <w:divBdr>
        <w:top w:val="none" w:sz="0" w:space="0" w:color="auto"/>
        <w:left w:val="none" w:sz="0" w:space="0" w:color="auto"/>
        <w:bottom w:val="none" w:sz="0" w:space="0" w:color="auto"/>
        <w:right w:val="none" w:sz="0" w:space="0" w:color="auto"/>
      </w:divBdr>
    </w:div>
    <w:div w:id="1635871365">
      <w:bodyDiv w:val="1"/>
      <w:marLeft w:val="0"/>
      <w:marRight w:val="0"/>
      <w:marTop w:val="0"/>
      <w:marBottom w:val="0"/>
      <w:divBdr>
        <w:top w:val="none" w:sz="0" w:space="0" w:color="auto"/>
        <w:left w:val="none" w:sz="0" w:space="0" w:color="auto"/>
        <w:bottom w:val="none" w:sz="0" w:space="0" w:color="auto"/>
        <w:right w:val="none" w:sz="0" w:space="0" w:color="auto"/>
      </w:divBdr>
    </w:div>
    <w:div w:id="1636176172">
      <w:bodyDiv w:val="1"/>
      <w:marLeft w:val="0"/>
      <w:marRight w:val="0"/>
      <w:marTop w:val="0"/>
      <w:marBottom w:val="0"/>
      <w:divBdr>
        <w:top w:val="none" w:sz="0" w:space="0" w:color="auto"/>
        <w:left w:val="none" w:sz="0" w:space="0" w:color="auto"/>
        <w:bottom w:val="none" w:sz="0" w:space="0" w:color="auto"/>
        <w:right w:val="none" w:sz="0" w:space="0" w:color="auto"/>
      </w:divBdr>
    </w:div>
    <w:div w:id="1636182143">
      <w:bodyDiv w:val="1"/>
      <w:marLeft w:val="0"/>
      <w:marRight w:val="0"/>
      <w:marTop w:val="0"/>
      <w:marBottom w:val="0"/>
      <w:divBdr>
        <w:top w:val="none" w:sz="0" w:space="0" w:color="auto"/>
        <w:left w:val="none" w:sz="0" w:space="0" w:color="auto"/>
        <w:bottom w:val="none" w:sz="0" w:space="0" w:color="auto"/>
        <w:right w:val="none" w:sz="0" w:space="0" w:color="auto"/>
      </w:divBdr>
    </w:div>
    <w:div w:id="1641039287">
      <w:bodyDiv w:val="1"/>
      <w:marLeft w:val="0"/>
      <w:marRight w:val="0"/>
      <w:marTop w:val="0"/>
      <w:marBottom w:val="0"/>
      <w:divBdr>
        <w:top w:val="none" w:sz="0" w:space="0" w:color="auto"/>
        <w:left w:val="none" w:sz="0" w:space="0" w:color="auto"/>
        <w:bottom w:val="none" w:sz="0" w:space="0" w:color="auto"/>
        <w:right w:val="none" w:sz="0" w:space="0" w:color="auto"/>
      </w:divBdr>
    </w:div>
    <w:div w:id="1641886246">
      <w:bodyDiv w:val="1"/>
      <w:marLeft w:val="0"/>
      <w:marRight w:val="0"/>
      <w:marTop w:val="0"/>
      <w:marBottom w:val="0"/>
      <w:divBdr>
        <w:top w:val="none" w:sz="0" w:space="0" w:color="auto"/>
        <w:left w:val="none" w:sz="0" w:space="0" w:color="auto"/>
        <w:bottom w:val="none" w:sz="0" w:space="0" w:color="auto"/>
        <w:right w:val="none" w:sz="0" w:space="0" w:color="auto"/>
      </w:divBdr>
    </w:div>
    <w:div w:id="1647932776">
      <w:bodyDiv w:val="1"/>
      <w:marLeft w:val="0"/>
      <w:marRight w:val="0"/>
      <w:marTop w:val="0"/>
      <w:marBottom w:val="0"/>
      <w:divBdr>
        <w:top w:val="none" w:sz="0" w:space="0" w:color="auto"/>
        <w:left w:val="none" w:sz="0" w:space="0" w:color="auto"/>
        <w:bottom w:val="none" w:sz="0" w:space="0" w:color="auto"/>
        <w:right w:val="none" w:sz="0" w:space="0" w:color="auto"/>
      </w:divBdr>
    </w:div>
    <w:div w:id="1650817376">
      <w:bodyDiv w:val="1"/>
      <w:marLeft w:val="0"/>
      <w:marRight w:val="0"/>
      <w:marTop w:val="0"/>
      <w:marBottom w:val="0"/>
      <w:divBdr>
        <w:top w:val="none" w:sz="0" w:space="0" w:color="auto"/>
        <w:left w:val="none" w:sz="0" w:space="0" w:color="auto"/>
        <w:bottom w:val="none" w:sz="0" w:space="0" w:color="auto"/>
        <w:right w:val="none" w:sz="0" w:space="0" w:color="auto"/>
      </w:divBdr>
    </w:div>
    <w:div w:id="1651059797">
      <w:bodyDiv w:val="1"/>
      <w:marLeft w:val="0"/>
      <w:marRight w:val="0"/>
      <w:marTop w:val="0"/>
      <w:marBottom w:val="0"/>
      <w:divBdr>
        <w:top w:val="none" w:sz="0" w:space="0" w:color="auto"/>
        <w:left w:val="none" w:sz="0" w:space="0" w:color="auto"/>
        <w:bottom w:val="none" w:sz="0" w:space="0" w:color="auto"/>
        <w:right w:val="none" w:sz="0" w:space="0" w:color="auto"/>
      </w:divBdr>
    </w:div>
    <w:div w:id="1653366329">
      <w:bodyDiv w:val="1"/>
      <w:marLeft w:val="0"/>
      <w:marRight w:val="0"/>
      <w:marTop w:val="0"/>
      <w:marBottom w:val="0"/>
      <w:divBdr>
        <w:top w:val="none" w:sz="0" w:space="0" w:color="auto"/>
        <w:left w:val="none" w:sz="0" w:space="0" w:color="auto"/>
        <w:bottom w:val="none" w:sz="0" w:space="0" w:color="auto"/>
        <w:right w:val="none" w:sz="0" w:space="0" w:color="auto"/>
      </w:divBdr>
    </w:div>
    <w:div w:id="1654064944">
      <w:bodyDiv w:val="1"/>
      <w:marLeft w:val="0"/>
      <w:marRight w:val="0"/>
      <w:marTop w:val="0"/>
      <w:marBottom w:val="0"/>
      <w:divBdr>
        <w:top w:val="none" w:sz="0" w:space="0" w:color="auto"/>
        <w:left w:val="none" w:sz="0" w:space="0" w:color="auto"/>
        <w:bottom w:val="none" w:sz="0" w:space="0" w:color="auto"/>
        <w:right w:val="none" w:sz="0" w:space="0" w:color="auto"/>
      </w:divBdr>
    </w:div>
    <w:div w:id="1658800519">
      <w:bodyDiv w:val="1"/>
      <w:marLeft w:val="0"/>
      <w:marRight w:val="0"/>
      <w:marTop w:val="0"/>
      <w:marBottom w:val="0"/>
      <w:divBdr>
        <w:top w:val="none" w:sz="0" w:space="0" w:color="auto"/>
        <w:left w:val="none" w:sz="0" w:space="0" w:color="auto"/>
        <w:bottom w:val="none" w:sz="0" w:space="0" w:color="auto"/>
        <w:right w:val="none" w:sz="0" w:space="0" w:color="auto"/>
      </w:divBdr>
    </w:div>
    <w:div w:id="1659385949">
      <w:bodyDiv w:val="1"/>
      <w:marLeft w:val="0"/>
      <w:marRight w:val="0"/>
      <w:marTop w:val="0"/>
      <w:marBottom w:val="0"/>
      <w:divBdr>
        <w:top w:val="none" w:sz="0" w:space="0" w:color="auto"/>
        <w:left w:val="none" w:sz="0" w:space="0" w:color="auto"/>
        <w:bottom w:val="none" w:sz="0" w:space="0" w:color="auto"/>
        <w:right w:val="none" w:sz="0" w:space="0" w:color="auto"/>
      </w:divBdr>
    </w:div>
    <w:div w:id="1660380120">
      <w:bodyDiv w:val="1"/>
      <w:marLeft w:val="0"/>
      <w:marRight w:val="0"/>
      <w:marTop w:val="0"/>
      <w:marBottom w:val="0"/>
      <w:divBdr>
        <w:top w:val="none" w:sz="0" w:space="0" w:color="auto"/>
        <w:left w:val="none" w:sz="0" w:space="0" w:color="auto"/>
        <w:bottom w:val="none" w:sz="0" w:space="0" w:color="auto"/>
        <w:right w:val="none" w:sz="0" w:space="0" w:color="auto"/>
      </w:divBdr>
    </w:div>
    <w:div w:id="1660499386">
      <w:bodyDiv w:val="1"/>
      <w:marLeft w:val="0"/>
      <w:marRight w:val="0"/>
      <w:marTop w:val="0"/>
      <w:marBottom w:val="0"/>
      <w:divBdr>
        <w:top w:val="none" w:sz="0" w:space="0" w:color="auto"/>
        <w:left w:val="none" w:sz="0" w:space="0" w:color="auto"/>
        <w:bottom w:val="none" w:sz="0" w:space="0" w:color="auto"/>
        <w:right w:val="none" w:sz="0" w:space="0" w:color="auto"/>
      </w:divBdr>
    </w:div>
    <w:div w:id="1662389894">
      <w:bodyDiv w:val="1"/>
      <w:marLeft w:val="0"/>
      <w:marRight w:val="0"/>
      <w:marTop w:val="0"/>
      <w:marBottom w:val="0"/>
      <w:divBdr>
        <w:top w:val="none" w:sz="0" w:space="0" w:color="auto"/>
        <w:left w:val="none" w:sz="0" w:space="0" w:color="auto"/>
        <w:bottom w:val="none" w:sz="0" w:space="0" w:color="auto"/>
        <w:right w:val="none" w:sz="0" w:space="0" w:color="auto"/>
      </w:divBdr>
    </w:div>
    <w:div w:id="1664812997">
      <w:bodyDiv w:val="1"/>
      <w:marLeft w:val="0"/>
      <w:marRight w:val="0"/>
      <w:marTop w:val="0"/>
      <w:marBottom w:val="0"/>
      <w:divBdr>
        <w:top w:val="none" w:sz="0" w:space="0" w:color="auto"/>
        <w:left w:val="none" w:sz="0" w:space="0" w:color="auto"/>
        <w:bottom w:val="none" w:sz="0" w:space="0" w:color="auto"/>
        <w:right w:val="none" w:sz="0" w:space="0" w:color="auto"/>
      </w:divBdr>
    </w:div>
    <w:div w:id="1665744533">
      <w:bodyDiv w:val="1"/>
      <w:marLeft w:val="0"/>
      <w:marRight w:val="0"/>
      <w:marTop w:val="0"/>
      <w:marBottom w:val="0"/>
      <w:divBdr>
        <w:top w:val="none" w:sz="0" w:space="0" w:color="auto"/>
        <w:left w:val="none" w:sz="0" w:space="0" w:color="auto"/>
        <w:bottom w:val="none" w:sz="0" w:space="0" w:color="auto"/>
        <w:right w:val="none" w:sz="0" w:space="0" w:color="auto"/>
      </w:divBdr>
    </w:div>
    <w:div w:id="1669022309">
      <w:bodyDiv w:val="1"/>
      <w:marLeft w:val="0"/>
      <w:marRight w:val="0"/>
      <w:marTop w:val="0"/>
      <w:marBottom w:val="0"/>
      <w:divBdr>
        <w:top w:val="none" w:sz="0" w:space="0" w:color="auto"/>
        <w:left w:val="none" w:sz="0" w:space="0" w:color="auto"/>
        <w:bottom w:val="none" w:sz="0" w:space="0" w:color="auto"/>
        <w:right w:val="none" w:sz="0" w:space="0" w:color="auto"/>
      </w:divBdr>
    </w:div>
    <w:div w:id="1672829334">
      <w:bodyDiv w:val="1"/>
      <w:marLeft w:val="0"/>
      <w:marRight w:val="0"/>
      <w:marTop w:val="0"/>
      <w:marBottom w:val="0"/>
      <w:divBdr>
        <w:top w:val="none" w:sz="0" w:space="0" w:color="auto"/>
        <w:left w:val="none" w:sz="0" w:space="0" w:color="auto"/>
        <w:bottom w:val="none" w:sz="0" w:space="0" w:color="auto"/>
        <w:right w:val="none" w:sz="0" w:space="0" w:color="auto"/>
      </w:divBdr>
    </w:div>
    <w:div w:id="1673796110">
      <w:bodyDiv w:val="1"/>
      <w:marLeft w:val="0"/>
      <w:marRight w:val="0"/>
      <w:marTop w:val="0"/>
      <w:marBottom w:val="0"/>
      <w:divBdr>
        <w:top w:val="none" w:sz="0" w:space="0" w:color="auto"/>
        <w:left w:val="none" w:sz="0" w:space="0" w:color="auto"/>
        <w:bottom w:val="none" w:sz="0" w:space="0" w:color="auto"/>
        <w:right w:val="none" w:sz="0" w:space="0" w:color="auto"/>
      </w:divBdr>
    </w:div>
    <w:div w:id="1675181224">
      <w:bodyDiv w:val="1"/>
      <w:marLeft w:val="0"/>
      <w:marRight w:val="0"/>
      <w:marTop w:val="0"/>
      <w:marBottom w:val="0"/>
      <w:divBdr>
        <w:top w:val="none" w:sz="0" w:space="0" w:color="auto"/>
        <w:left w:val="none" w:sz="0" w:space="0" w:color="auto"/>
        <w:bottom w:val="none" w:sz="0" w:space="0" w:color="auto"/>
        <w:right w:val="none" w:sz="0" w:space="0" w:color="auto"/>
      </w:divBdr>
    </w:div>
    <w:div w:id="1676834533">
      <w:bodyDiv w:val="1"/>
      <w:marLeft w:val="0"/>
      <w:marRight w:val="0"/>
      <w:marTop w:val="0"/>
      <w:marBottom w:val="0"/>
      <w:divBdr>
        <w:top w:val="none" w:sz="0" w:space="0" w:color="auto"/>
        <w:left w:val="none" w:sz="0" w:space="0" w:color="auto"/>
        <w:bottom w:val="none" w:sz="0" w:space="0" w:color="auto"/>
        <w:right w:val="none" w:sz="0" w:space="0" w:color="auto"/>
      </w:divBdr>
    </w:div>
    <w:div w:id="1676879722">
      <w:bodyDiv w:val="1"/>
      <w:marLeft w:val="0"/>
      <w:marRight w:val="0"/>
      <w:marTop w:val="0"/>
      <w:marBottom w:val="0"/>
      <w:divBdr>
        <w:top w:val="none" w:sz="0" w:space="0" w:color="auto"/>
        <w:left w:val="none" w:sz="0" w:space="0" w:color="auto"/>
        <w:bottom w:val="none" w:sz="0" w:space="0" w:color="auto"/>
        <w:right w:val="none" w:sz="0" w:space="0" w:color="auto"/>
      </w:divBdr>
    </w:div>
    <w:div w:id="1677270850">
      <w:bodyDiv w:val="1"/>
      <w:marLeft w:val="0"/>
      <w:marRight w:val="0"/>
      <w:marTop w:val="0"/>
      <w:marBottom w:val="0"/>
      <w:divBdr>
        <w:top w:val="none" w:sz="0" w:space="0" w:color="auto"/>
        <w:left w:val="none" w:sz="0" w:space="0" w:color="auto"/>
        <w:bottom w:val="none" w:sz="0" w:space="0" w:color="auto"/>
        <w:right w:val="none" w:sz="0" w:space="0" w:color="auto"/>
      </w:divBdr>
    </w:div>
    <w:div w:id="1677531995">
      <w:bodyDiv w:val="1"/>
      <w:marLeft w:val="0"/>
      <w:marRight w:val="0"/>
      <w:marTop w:val="0"/>
      <w:marBottom w:val="0"/>
      <w:divBdr>
        <w:top w:val="none" w:sz="0" w:space="0" w:color="auto"/>
        <w:left w:val="none" w:sz="0" w:space="0" w:color="auto"/>
        <w:bottom w:val="none" w:sz="0" w:space="0" w:color="auto"/>
        <w:right w:val="none" w:sz="0" w:space="0" w:color="auto"/>
      </w:divBdr>
    </w:div>
    <w:div w:id="1678268719">
      <w:bodyDiv w:val="1"/>
      <w:marLeft w:val="0"/>
      <w:marRight w:val="0"/>
      <w:marTop w:val="0"/>
      <w:marBottom w:val="0"/>
      <w:divBdr>
        <w:top w:val="none" w:sz="0" w:space="0" w:color="auto"/>
        <w:left w:val="none" w:sz="0" w:space="0" w:color="auto"/>
        <w:bottom w:val="none" w:sz="0" w:space="0" w:color="auto"/>
        <w:right w:val="none" w:sz="0" w:space="0" w:color="auto"/>
      </w:divBdr>
    </w:div>
    <w:div w:id="1680158825">
      <w:bodyDiv w:val="1"/>
      <w:marLeft w:val="0"/>
      <w:marRight w:val="0"/>
      <w:marTop w:val="0"/>
      <w:marBottom w:val="0"/>
      <w:divBdr>
        <w:top w:val="none" w:sz="0" w:space="0" w:color="auto"/>
        <w:left w:val="none" w:sz="0" w:space="0" w:color="auto"/>
        <w:bottom w:val="none" w:sz="0" w:space="0" w:color="auto"/>
        <w:right w:val="none" w:sz="0" w:space="0" w:color="auto"/>
      </w:divBdr>
    </w:div>
    <w:div w:id="1683243384">
      <w:bodyDiv w:val="1"/>
      <w:marLeft w:val="0"/>
      <w:marRight w:val="0"/>
      <w:marTop w:val="0"/>
      <w:marBottom w:val="0"/>
      <w:divBdr>
        <w:top w:val="none" w:sz="0" w:space="0" w:color="auto"/>
        <w:left w:val="none" w:sz="0" w:space="0" w:color="auto"/>
        <w:bottom w:val="none" w:sz="0" w:space="0" w:color="auto"/>
        <w:right w:val="none" w:sz="0" w:space="0" w:color="auto"/>
      </w:divBdr>
    </w:div>
    <w:div w:id="1684165099">
      <w:bodyDiv w:val="1"/>
      <w:marLeft w:val="0"/>
      <w:marRight w:val="0"/>
      <w:marTop w:val="0"/>
      <w:marBottom w:val="0"/>
      <w:divBdr>
        <w:top w:val="none" w:sz="0" w:space="0" w:color="auto"/>
        <w:left w:val="none" w:sz="0" w:space="0" w:color="auto"/>
        <w:bottom w:val="none" w:sz="0" w:space="0" w:color="auto"/>
        <w:right w:val="none" w:sz="0" w:space="0" w:color="auto"/>
      </w:divBdr>
    </w:div>
    <w:div w:id="1685008813">
      <w:bodyDiv w:val="1"/>
      <w:marLeft w:val="0"/>
      <w:marRight w:val="0"/>
      <w:marTop w:val="0"/>
      <w:marBottom w:val="0"/>
      <w:divBdr>
        <w:top w:val="none" w:sz="0" w:space="0" w:color="auto"/>
        <w:left w:val="none" w:sz="0" w:space="0" w:color="auto"/>
        <w:bottom w:val="none" w:sz="0" w:space="0" w:color="auto"/>
        <w:right w:val="none" w:sz="0" w:space="0" w:color="auto"/>
      </w:divBdr>
    </w:div>
    <w:div w:id="1685548053">
      <w:bodyDiv w:val="1"/>
      <w:marLeft w:val="0"/>
      <w:marRight w:val="0"/>
      <w:marTop w:val="0"/>
      <w:marBottom w:val="0"/>
      <w:divBdr>
        <w:top w:val="none" w:sz="0" w:space="0" w:color="auto"/>
        <w:left w:val="none" w:sz="0" w:space="0" w:color="auto"/>
        <w:bottom w:val="none" w:sz="0" w:space="0" w:color="auto"/>
        <w:right w:val="none" w:sz="0" w:space="0" w:color="auto"/>
      </w:divBdr>
    </w:div>
    <w:div w:id="1686321767">
      <w:bodyDiv w:val="1"/>
      <w:marLeft w:val="0"/>
      <w:marRight w:val="0"/>
      <w:marTop w:val="0"/>
      <w:marBottom w:val="0"/>
      <w:divBdr>
        <w:top w:val="none" w:sz="0" w:space="0" w:color="auto"/>
        <w:left w:val="none" w:sz="0" w:space="0" w:color="auto"/>
        <w:bottom w:val="none" w:sz="0" w:space="0" w:color="auto"/>
        <w:right w:val="none" w:sz="0" w:space="0" w:color="auto"/>
      </w:divBdr>
    </w:div>
    <w:div w:id="1686441618">
      <w:bodyDiv w:val="1"/>
      <w:marLeft w:val="0"/>
      <w:marRight w:val="0"/>
      <w:marTop w:val="0"/>
      <w:marBottom w:val="0"/>
      <w:divBdr>
        <w:top w:val="none" w:sz="0" w:space="0" w:color="auto"/>
        <w:left w:val="none" w:sz="0" w:space="0" w:color="auto"/>
        <w:bottom w:val="none" w:sz="0" w:space="0" w:color="auto"/>
        <w:right w:val="none" w:sz="0" w:space="0" w:color="auto"/>
      </w:divBdr>
    </w:div>
    <w:div w:id="1686784182">
      <w:bodyDiv w:val="1"/>
      <w:marLeft w:val="0"/>
      <w:marRight w:val="0"/>
      <w:marTop w:val="0"/>
      <w:marBottom w:val="0"/>
      <w:divBdr>
        <w:top w:val="none" w:sz="0" w:space="0" w:color="auto"/>
        <w:left w:val="none" w:sz="0" w:space="0" w:color="auto"/>
        <w:bottom w:val="none" w:sz="0" w:space="0" w:color="auto"/>
        <w:right w:val="none" w:sz="0" w:space="0" w:color="auto"/>
      </w:divBdr>
    </w:div>
    <w:div w:id="1686860406">
      <w:bodyDiv w:val="1"/>
      <w:marLeft w:val="0"/>
      <w:marRight w:val="0"/>
      <w:marTop w:val="0"/>
      <w:marBottom w:val="0"/>
      <w:divBdr>
        <w:top w:val="none" w:sz="0" w:space="0" w:color="auto"/>
        <w:left w:val="none" w:sz="0" w:space="0" w:color="auto"/>
        <w:bottom w:val="none" w:sz="0" w:space="0" w:color="auto"/>
        <w:right w:val="none" w:sz="0" w:space="0" w:color="auto"/>
      </w:divBdr>
    </w:div>
    <w:div w:id="1687319348">
      <w:bodyDiv w:val="1"/>
      <w:marLeft w:val="0"/>
      <w:marRight w:val="0"/>
      <w:marTop w:val="0"/>
      <w:marBottom w:val="0"/>
      <w:divBdr>
        <w:top w:val="none" w:sz="0" w:space="0" w:color="auto"/>
        <w:left w:val="none" w:sz="0" w:space="0" w:color="auto"/>
        <w:bottom w:val="none" w:sz="0" w:space="0" w:color="auto"/>
        <w:right w:val="none" w:sz="0" w:space="0" w:color="auto"/>
      </w:divBdr>
    </w:div>
    <w:div w:id="1688872444">
      <w:bodyDiv w:val="1"/>
      <w:marLeft w:val="0"/>
      <w:marRight w:val="0"/>
      <w:marTop w:val="0"/>
      <w:marBottom w:val="0"/>
      <w:divBdr>
        <w:top w:val="none" w:sz="0" w:space="0" w:color="auto"/>
        <w:left w:val="none" w:sz="0" w:space="0" w:color="auto"/>
        <w:bottom w:val="none" w:sz="0" w:space="0" w:color="auto"/>
        <w:right w:val="none" w:sz="0" w:space="0" w:color="auto"/>
      </w:divBdr>
    </w:div>
    <w:div w:id="1691298299">
      <w:bodyDiv w:val="1"/>
      <w:marLeft w:val="0"/>
      <w:marRight w:val="0"/>
      <w:marTop w:val="0"/>
      <w:marBottom w:val="0"/>
      <w:divBdr>
        <w:top w:val="none" w:sz="0" w:space="0" w:color="auto"/>
        <w:left w:val="none" w:sz="0" w:space="0" w:color="auto"/>
        <w:bottom w:val="none" w:sz="0" w:space="0" w:color="auto"/>
        <w:right w:val="none" w:sz="0" w:space="0" w:color="auto"/>
      </w:divBdr>
    </w:div>
    <w:div w:id="1693258252">
      <w:bodyDiv w:val="1"/>
      <w:marLeft w:val="0"/>
      <w:marRight w:val="0"/>
      <w:marTop w:val="0"/>
      <w:marBottom w:val="0"/>
      <w:divBdr>
        <w:top w:val="none" w:sz="0" w:space="0" w:color="auto"/>
        <w:left w:val="none" w:sz="0" w:space="0" w:color="auto"/>
        <w:bottom w:val="none" w:sz="0" w:space="0" w:color="auto"/>
        <w:right w:val="none" w:sz="0" w:space="0" w:color="auto"/>
      </w:divBdr>
    </w:div>
    <w:div w:id="1693652790">
      <w:bodyDiv w:val="1"/>
      <w:marLeft w:val="0"/>
      <w:marRight w:val="0"/>
      <w:marTop w:val="0"/>
      <w:marBottom w:val="0"/>
      <w:divBdr>
        <w:top w:val="none" w:sz="0" w:space="0" w:color="auto"/>
        <w:left w:val="none" w:sz="0" w:space="0" w:color="auto"/>
        <w:bottom w:val="none" w:sz="0" w:space="0" w:color="auto"/>
        <w:right w:val="none" w:sz="0" w:space="0" w:color="auto"/>
      </w:divBdr>
    </w:div>
    <w:div w:id="1694379676">
      <w:bodyDiv w:val="1"/>
      <w:marLeft w:val="0"/>
      <w:marRight w:val="0"/>
      <w:marTop w:val="0"/>
      <w:marBottom w:val="0"/>
      <w:divBdr>
        <w:top w:val="none" w:sz="0" w:space="0" w:color="auto"/>
        <w:left w:val="none" w:sz="0" w:space="0" w:color="auto"/>
        <w:bottom w:val="none" w:sz="0" w:space="0" w:color="auto"/>
        <w:right w:val="none" w:sz="0" w:space="0" w:color="auto"/>
      </w:divBdr>
    </w:div>
    <w:div w:id="1698577601">
      <w:bodyDiv w:val="1"/>
      <w:marLeft w:val="0"/>
      <w:marRight w:val="0"/>
      <w:marTop w:val="0"/>
      <w:marBottom w:val="0"/>
      <w:divBdr>
        <w:top w:val="none" w:sz="0" w:space="0" w:color="auto"/>
        <w:left w:val="none" w:sz="0" w:space="0" w:color="auto"/>
        <w:bottom w:val="none" w:sz="0" w:space="0" w:color="auto"/>
        <w:right w:val="none" w:sz="0" w:space="0" w:color="auto"/>
      </w:divBdr>
    </w:div>
    <w:div w:id="1703943500">
      <w:bodyDiv w:val="1"/>
      <w:marLeft w:val="0"/>
      <w:marRight w:val="0"/>
      <w:marTop w:val="0"/>
      <w:marBottom w:val="0"/>
      <w:divBdr>
        <w:top w:val="none" w:sz="0" w:space="0" w:color="auto"/>
        <w:left w:val="none" w:sz="0" w:space="0" w:color="auto"/>
        <w:bottom w:val="none" w:sz="0" w:space="0" w:color="auto"/>
        <w:right w:val="none" w:sz="0" w:space="0" w:color="auto"/>
      </w:divBdr>
    </w:div>
    <w:div w:id="1704944196">
      <w:bodyDiv w:val="1"/>
      <w:marLeft w:val="0"/>
      <w:marRight w:val="0"/>
      <w:marTop w:val="0"/>
      <w:marBottom w:val="0"/>
      <w:divBdr>
        <w:top w:val="none" w:sz="0" w:space="0" w:color="auto"/>
        <w:left w:val="none" w:sz="0" w:space="0" w:color="auto"/>
        <w:bottom w:val="none" w:sz="0" w:space="0" w:color="auto"/>
        <w:right w:val="none" w:sz="0" w:space="0" w:color="auto"/>
      </w:divBdr>
    </w:div>
    <w:div w:id="1705788563">
      <w:bodyDiv w:val="1"/>
      <w:marLeft w:val="0"/>
      <w:marRight w:val="0"/>
      <w:marTop w:val="0"/>
      <w:marBottom w:val="0"/>
      <w:divBdr>
        <w:top w:val="none" w:sz="0" w:space="0" w:color="auto"/>
        <w:left w:val="none" w:sz="0" w:space="0" w:color="auto"/>
        <w:bottom w:val="none" w:sz="0" w:space="0" w:color="auto"/>
        <w:right w:val="none" w:sz="0" w:space="0" w:color="auto"/>
      </w:divBdr>
    </w:div>
    <w:div w:id="1707438615">
      <w:bodyDiv w:val="1"/>
      <w:marLeft w:val="0"/>
      <w:marRight w:val="0"/>
      <w:marTop w:val="0"/>
      <w:marBottom w:val="0"/>
      <w:divBdr>
        <w:top w:val="none" w:sz="0" w:space="0" w:color="auto"/>
        <w:left w:val="none" w:sz="0" w:space="0" w:color="auto"/>
        <w:bottom w:val="none" w:sz="0" w:space="0" w:color="auto"/>
        <w:right w:val="none" w:sz="0" w:space="0" w:color="auto"/>
      </w:divBdr>
    </w:div>
    <w:div w:id="1708262954">
      <w:bodyDiv w:val="1"/>
      <w:marLeft w:val="0"/>
      <w:marRight w:val="0"/>
      <w:marTop w:val="0"/>
      <w:marBottom w:val="0"/>
      <w:divBdr>
        <w:top w:val="none" w:sz="0" w:space="0" w:color="auto"/>
        <w:left w:val="none" w:sz="0" w:space="0" w:color="auto"/>
        <w:bottom w:val="none" w:sz="0" w:space="0" w:color="auto"/>
        <w:right w:val="none" w:sz="0" w:space="0" w:color="auto"/>
      </w:divBdr>
    </w:div>
    <w:div w:id="1711414571">
      <w:bodyDiv w:val="1"/>
      <w:marLeft w:val="0"/>
      <w:marRight w:val="0"/>
      <w:marTop w:val="0"/>
      <w:marBottom w:val="0"/>
      <w:divBdr>
        <w:top w:val="none" w:sz="0" w:space="0" w:color="auto"/>
        <w:left w:val="none" w:sz="0" w:space="0" w:color="auto"/>
        <w:bottom w:val="none" w:sz="0" w:space="0" w:color="auto"/>
        <w:right w:val="none" w:sz="0" w:space="0" w:color="auto"/>
      </w:divBdr>
    </w:div>
    <w:div w:id="1712193748">
      <w:bodyDiv w:val="1"/>
      <w:marLeft w:val="0"/>
      <w:marRight w:val="0"/>
      <w:marTop w:val="0"/>
      <w:marBottom w:val="0"/>
      <w:divBdr>
        <w:top w:val="none" w:sz="0" w:space="0" w:color="auto"/>
        <w:left w:val="none" w:sz="0" w:space="0" w:color="auto"/>
        <w:bottom w:val="none" w:sz="0" w:space="0" w:color="auto"/>
        <w:right w:val="none" w:sz="0" w:space="0" w:color="auto"/>
      </w:divBdr>
    </w:div>
    <w:div w:id="1712730127">
      <w:bodyDiv w:val="1"/>
      <w:marLeft w:val="0"/>
      <w:marRight w:val="0"/>
      <w:marTop w:val="0"/>
      <w:marBottom w:val="0"/>
      <w:divBdr>
        <w:top w:val="none" w:sz="0" w:space="0" w:color="auto"/>
        <w:left w:val="none" w:sz="0" w:space="0" w:color="auto"/>
        <w:bottom w:val="none" w:sz="0" w:space="0" w:color="auto"/>
        <w:right w:val="none" w:sz="0" w:space="0" w:color="auto"/>
      </w:divBdr>
    </w:div>
    <w:div w:id="1712878380">
      <w:bodyDiv w:val="1"/>
      <w:marLeft w:val="0"/>
      <w:marRight w:val="0"/>
      <w:marTop w:val="0"/>
      <w:marBottom w:val="0"/>
      <w:divBdr>
        <w:top w:val="none" w:sz="0" w:space="0" w:color="auto"/>
        <w:left w:val="none" w:sz="0" w:space="0" w:color="auto"/>
        <w:bottom w:val="none" w:sz="0" w:space="0" w:color="auto"/>
        <w:right w:val="none" w:sz="0" w:space="0" w:color="auto"/>
      </w:divBdr>
    </w:div>
    <w:div w:id="1715733338">
      <w:bodyDiv w:val="1"/>
      <w:marLeft w:val="0"/>
      <w:marRight w:val="0"/>
      <w:marTop w:val="0"/>
      <w:marBottom w:val="0"/>
      <w:divBdr>
        <w:top w:val="none" w:sz="0" w:space="0" w:color="auto"/>
        <w:left w:val="none" w:sz="0" w:space="0" w:color="auto"/>
        <w:bottom w:val="none" w:sz="0" w:space="0" w:color="auto"/>
        <w:right w:val="none" w:sz="0" w:space="0" w:color="auto"/>
      </w:divBdr>
    </w:div>
    <w:div w:id="1716390524">
      <w:bodyDiv w:val="1"/>
      <w:marLeft w:val="0"/>
      <w:marRight w:val="0"/>
      <w:marTop w:val="0"/>
      <w:marBottom w:val="0"/>
      <w:divBdr>
        <w:top w:val="none" w:sz="0" w:space="0" w:color="auto"/>
        <w:left w:val="none" w:sz="0" w:space="0" w:color="auto"/>
        <w:bottom w:val="none" w:sz="0" w:space="0" w:color="auto"/>
        <w:right w:val="none" w:sz="0" w:space="0" w:color="auto"/>
      </w:divBdr>
    </w:div>
    <w:div w:id="1717193917">
      <w:bodyDiv w:val="1"/>
      <w:marLeft w:val="0"/>
      <w:marRight w:val="0"/>
      <w:marTop w:val="0"/>
      <w:marBottom w:val="0"/>
      <w:divBdr>
        <w:top w:val="none" w:sz="0" w:space="0" w:color="auto"/>
        <w:left w:val="none" w:sz="0" w:space="0" w:color="auto"/>
        <w:bottom w:val="none" w:sz="0" w:space="0" w:color="auto"/>
        <w:right w:val="none" w:sz="0" w:space="0" w:color="auto"/>
      </w:divBdr>
    </w:div>
    <w:div w:id="1717661792">
      <w:bodyDiv w:val="1"/>
      <w:marLeft w:val="0"/>
      <w:marRight w:val="0"/>
      <w:marTop w:val="0"/>
      <w:marBottom w:val="0"/>
      <w:divBdr>
        <w:top w:val="none" w:sz="0" w:space="0" w:color="auto"/>
        <w:left w:val="none" w:sz="0" w:space="0" w:color="auto"/>
        <w:bottom w:val="none" w:sz="0" w:space="0" w:color="auto"/>
        <w:right w:val="none" w:sz="0" w:space="0" w:color="auto"/>
      </w:divBdr>
    </w:div>
    <w:div w:id="1719283251">
      <w:bodyDiv w:val="1"/>
      <w:marLeft w:val="0"/>
      <w:marRight w:val="0"/>
      <w:marTop w:val="0"/>
      <w:marBottom w:val="0"/>
      <w:divBdr>
        <w:top w:val="none" w:sz="0" w:space="0" w:color="auto"/>
        <w:left w:val="none" w:sz="0" w:space="0" w:color="auto"/>
        <w:bottom w:val="none" w:sz="0" w:space="0" w:color="auto"/>
        <w:right w:val="none" w:sz="0" w:space="0" w:color="auto"/>
      </w:divBdr>
    </w:div>
    <w:div w:id="1719628490">
      <w:bodyDiv w:val="1"/>
      <w:marLeft w:val="0"/>
      <w:marRight w:val="0"/>
      <w:marTop w:val="0"/>
      <w:marBottom w:val="0"/>
      <w:divBdr>
        <w:top w:val="none" w:sz="0" w:space="0" w:color="auto"/>
        <w:left w:val="none" w:sz="0" w:space="0" w:color="auto"/>
        <w:bottom w:val="none" w:sz="0" w:space="0" w:color="auto"/>
        <w:right w:val="none" w:sz="0" w:space="0" w:color="auto"/>
      </w:divBdr>
    </w:div>
    <w:div w:id="1719697278">
      <w:bodyDiv w:val="1"/>
      <w:marLeft w:val="0"/>
      <w:marRight w:val="0"/>
      <w:marTop w:val="0"/>
      <w:marBottom w:val="0"/>
      <w:divBdr>
        <w:top w:val="none" w:sz="0" w:space="0" w:color="auto"/>
        <w:left w:val="none" w:sz="0" w:space="0" w:color="auto"/>
        <w:bottom w:val="none" w:sz="0" w:space="0" w:color="auto"/>
        <w:right w:val="none" w:sz="0" w:space="0" w:color="auto"/>
      </w:divBdr>
    </w:div>
    <w:div w:id="1720401854">
      <w:bodyDiv w:val="1"/>
      <w:marLeft w:val="0"/>
      <w:marRight w:val="0"/>
      <w:marTop w:val="0"/>
      <w:marBottom w:val="0"/>
      <w:divBdr>
        <w:top w:val="none" w:sz="0" w:space="0" w:color="auto"/>
        <w:left w:val="none" w:sz="0" w:space="0" w:color="auto"/>
        <w:bottom w:val="none" w:sz="0" w:space="0" w:color="auto"/>
        <w:right w:val="none" w:sz="0" w:space="0" w:color="auto"/>
      </w:divBdr>
    </w:div>
    <w:div w:id="1724518604">
      <w:bodyDiv w:val="1"/>
      <w:marLeft w:val="0"/>
      <w:marRight w:val="0"/>
      <w:marTop w:val="0"/>
      <w:marBottom w:val="0"/>
      <w:divBdr>
        <w:top w:val="none" w:sz="0" w:space="0" w:color="auto"/>
        <w:left w:val="none" w:sz="0" w:space="0" w:color="auto"/>
        <w:bottom w:val="none" w:sz="0" w:space="0" w:color="auto"/>
        <w:right w:val="none" w:sz="0" w:space="0" w:color="auto"/>
      </w:divBdr>
    </w:div>
    <w:div w:id="1729256039">
      <w:bodyDiv w:val="1"/>
      <w:marLeft w:val="0"/>
      <w:marRight w:val="0"/>
      <w:marTop w:val="0"/>
      <w:marBottom w:val="0"/>
      <w:divBdr>
        <w:top w:val="none" w:sz="0" w:space="0" w:color="auto"/>
        <w:left w:val="none" w:sz="0" w:space="0" w:color="auto"/>
        <w:bottom w:val="none" w:sz="0" w:space="0" w:color="auto"/>
        <w:right w:val="none" w:sz="0" w:space="0" w:color="auto"/>
      </w:divBdr>
    </w:div>
    <w:div w:id="1729568498">
      <w:bodyDiv w:val="1"/>
      <w:marLeft w:val="0"/>
      <w:marRight w:val="0"/>
      <w:marTop w:val="0"/>
      <w:marBottom w:val="0"/>
      <w:divBdr>
        <w:top w:val="none" w:sz="0" w:space="0" w:color="auto"/>
        <w:left w:val="none" w:sz="0" w:space="0" w:color="auto"/>
        <w:bottom w:val="none" w:sz="0" w:space="0" w:color="auto"/>
        <w:right w:val="none" w:sz="0" w:space="0" w:color="auto"/>
      </w:divBdr>
    </w:div>
    <w:div w:id="1732924248">
      <w:bodyDiv w:val="1"/>
      <w:marLeft w:val="0"/>
      <w:marRight w:val="0"/>
      <w:marTop w:val="0"/>
      <w:marBottom w:val="0"/>
      <w:divBdr>
        <w:top w:val="none" w:sz="0" w:space="0" w:color="auto"/>
        <w:left w:val="none" w:sz="0" w:space="0" w:color="auto"/>
        <w:bottom w:val="none" w:sz="0" w:space="0" w:color="auto"/>
        <w:right w:val="none" w:sz="0" w:space="0" w:color="auto"/>
      </w:divBdr>
    </w:div>
    <w:div w:id="1734431846">
      <w:bodyDiv w:val="1"/>
      <w:marLeft w:val="0"/>
      <w:marRight w:val="0"/>
      <w:marTop w:val="0"/>
      <w:marBottom w:val="0"/>
      <w:divBdr>
        <w:top w:val="none" w:sz="0" w:space="0" w:color="auto"/>
        <w:left w:val="none" w:sz="0" w:space="0" w:color="auto"/>
        <w:bottom w:val="none" w:sz="0" w:space="0" w:color="auto"/>
        <w:right w:val="none" w:sz="0" w:space="0" w:color="auto"/>
      </w:divBdr>
    </w:div>
    <w:div w:id="1735542765">
      <w:bodyDiv w:val="1"/>
      <w:marLeft w:val="0"/>
      <w:marRight w:val="0"/>
      <w:marTop w:val="0"/>
      <w:marBottom w:val="0"/>
      <w:divBdr>
        <w:top w:val="none" w:sz="0" w:space="0" w:color="auto"/>
        <w:left w:val="none" w:sz="0" w:space="0" w:color="auto"/>
        <w:bottom w:val="none" w:sz="0" w:space="0" w:color="auto"/>
        <w:right w:val="none" w:sz="0" w:space="0" w:color="auto"/>
      </w:divBdr>
    </w:div>
    <w:div w:id="1737700597">
      <w:bodyDiv w:val="1"/>
      <w:marLeft w:val="0"/>
      <w:marRight w:val="0"/>
      <w:marTop w:val="0"/>
      <w:marBottom w:val="0"/>
      <w:divBdr>
        <w:top w:val="none" w:sz="0" w:space="0" w:color="auto"/>
        <w:left w:val="none" w:sz="0" w:space="0" w:color="auto"/>
        <w:bottom w:val="none" w:sz="0" w:space="0" w:color="auto"/>
        <w:right w:val="none" w:sz="0" w:space="0" w:color="auto"/>
      </w:divBdr>
    </w:div>
    <w:div w:id="1738046548">
      <w:bodyDiv w:val="1"/>
      <w:marLeft w:val="0"/>
      <w:marRight w:val="0"/>
      <w:marTop w:val="0"/>
      <w:marBottom w:val="0"/>
      <w:divBdr>
        <w:top w:val="none" w:sz="0" w:space="0" w:color="auto"/>
        <w:left w:val="none" w:sz="0" w:space="0" w:color="auto"/>
        <w:bottom w:val="none" w:sz="0" w:space="0" w:color="auto"/>
        <w:right w:val="none" w:sz="0" w:space="0" w:color="auto"/>
      </w:divBdr>
    </w:div>
    <w:div w:id="1746874666">
      <w:bodyDiv w:val="1"/>
      <w:marLeft w:val="0"/>
      <w:marRight w:val="0"/>
      <w:marTop w:val="0"/>
      <w:marBottom w:val="0"/>
      <w:divBdr>
        <w:top w:val="none" w:sz="0" w:space="0" w:color="auto"/>
        <w:left w:val="none" w:sz="0" w:space="0" w:color="auto"/>
        <w:bottom w:val="none" w:sz="0" w:space="0" w:color="auto"/>
        <w:right w:val="none" w:sz="0" w:space="0" w:color="auto"/>
      </w:divBdr>
    </w:div>
    <w:div w:id="1747536119">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
    <w:div w:id="1751612864">
      <w:bodyDiv w:val="1"/>
      <w:marLeft w:val="0"/>
      <w:marRight w:val="0"/>
      <w:marTop w:val="0"/>
      <w:marBottom w:val="0"/>
      <w:divBdr>
        <w:top w:val="none" w:sz="0" w:space="0" w:color="auto"/>
        <w:left w:val="none" w:sz="0" w:space="0" w:color="auto"/>
        <w:bottom w:val="none" w:sz="0" w:space="0" w:color="auto"/>
        <w:right w:val="none" w:sz="0" w:space="0" w:color="auto"/>
      </w:divBdr>
    </w:div>
    <w:div w:id="1751923711">
      <w:bodyDiv w:val="1"/>
      <w:marLeft w:val="0"/>
      <w:marRight w:val="0"/>
      <w:marTop w:val="0"/>
      <w:marBottom w:val="0"/>
      <w:divBdr>
        <w:top w:val="none" w:sz="0" w:space="0" w:color="auto"/>
        <w:left w:val="none" w:sz="0" w:space="0" w:color="auto"/>
        <w:bottom w:val="none" w:sz="0" w:space="0" w:color="auto"/>
        <w:right w:val="none" w:sz="0" w:space="0" w:color="auto"/>
      </w:divBdr>
    </w:div>
    <w:div w:id="1751927354">
      <w:bodyDiv w:val="1"/>
      <w:marLeft w:val="0"/>
      <w:marRight w:val="0"/>
      <w:marTop w:val="0"/>
      <w:marBottom w:val="0"/>
      <w:divBdr>
        <w:top w:val="none" w:sz="0" w:space="0" w:color="auto"/>
        <w:left w:val="none" w:sz="0" w:space="0" w:color="auto"/>
        <w:bottom w:val="none" w:sz="0" w:space="0" w:color="auto"/>
        <w:right w:val="none" w:sz="0" w:space="0" w:color="auto"/>
      </w:divBdr>
    </w:div>
    <w:div w:id="1752583520">
      <w:bodyDiv w:val="1"/>
      <w:marLeft w:val="0"/>
      <w:marRight w:val="0"/>
      <w:marTop w:val="0"/>
      <w:marBottom w:val="0"/>
      <w:divBdr>
        <w:top w:val="none" w:sz="0" w:space="0" w:color="auto"/>
        <w:left w:val="none" w:sz="0" w:space="0" w:color="auto"/>
        <w:bottom w:val="none" w:sz="0" w:space="0" w:color="auto"/>
        <w:right w:val="none" w:sz="0" w:space="0" w:color="auto"/>
      </w:divBdr>
    </w:div>
    <w:div w:id="1753114699">
      <w:bodyDiv w:val="1"/>
      <w:marLeft w:val="0"/>
      <w:marRight w:val="0"/>
      <w:marTop w:val="0"/>
      <w:marBottom w:val="0"/>
      <w:divBdr>
        <w:top w:val="none" w:sz="0" w:space="0" w:color="auto"/>
        <w:left w:val="none" w:sz="0" w:space="0" w:color="auto"/>
        <w:bottom w:val="none" w:sz="0" w:space="0" w:color="auto"/>
        <w:right w:val="none" w:sz="0" w:space="0" w:color="auto"/>
      </w:divBdr>
    </w:div>
    <w:div w:id="1754159653">
      <w:bodyDiv w:val="1"/>
      <w:marLeft w:val="0"/>
      <w:marRight w:val="0"/>
      <w:marTop w:val="0"/>
      <w:marBottom w:val="0"/>
      <w:divBdr>
        <w:top w:val="none" w:sz="0" w:space="0" w:color="auto"/>
        <w:left w:val="none" w:sz="0" w:space="0" w:color="auto"/>
        <w:bottom w:val="none" w:sz="0" w:space="0" w:color="auto"/>
        <w:right w:val="none" w:sz="0" w:space="0" w:color="auto"/>
      </w:divBdr>
    </w:div>
    <w:div w:id="1754357634">
      <w:bodyDiv w:val="1"/>
      <w:marLeft w:val="0"/>
      <w:marRight w:val="0"/>
      <w:marTop w:val="0"/>
      <w:marBottom w:val="0"/>
      <w:divBdr>
        <w:top w:val="none" w:sz="0" w:space="0" w:color="auto"/>
        <w:left w:val="none" w:sz="0" w:space="0" w:color="auto"/>
        <w:bottom w:val="none" w:sz="0" w:space="0" w:color="auto"/>
        <w:right w:val="none" w:sz="0" w:space="0" w:color="auto"/>
      </w:divBdr>
    </w:div>
    <w:div w:id="1755202472">
      <w:bodyDiv w:val="1"/>
      <w:marLeft w:val="0"/>
      <w:marRight w:val="0"/>
      <w:marTop w:val="0"/>
      <w:marBottom w:val="0"/>
      <w:divBdr>
        <w:top w:val="none" w:sz="0" w:space="0" w:color="auto"/>
        <w:left w:val="none" w:sz="0" w:space="0" w:color="auto"/>
        <w:bottom w:val="none" w:sz="0" w:space="0" w:color="auto"/>
        <w:right w:val="none" w:sz="0" w:space="0" w:color="auto"/>
      </w:divBdr>
    </w:div>
    <w:div w:id="1755516313">
      <w:bodyDiv w:val="1"/>
      <w:marLeft w:val="0"/>
      <w:marRight w:val="0"/>
      <w:marTop w:val="0"/>
      <w:marBottom w:val="0"/>
      <w:divBdr>
        <w:top w:val="none" w:sz="0" w:space="0" w:color="auto"/>
        <w:left w:val="none" w:sz="0" w:space="0" w:color="auto"/>
        <w:bottom w:val="none" w:sz="0" w:space="0" w:color="auto"/>
        <w:right w:val="none" w:sz="0" w:space="0" w:color="auto"/>
      </w:divBdr>
    </w:div>
    <w:div w:id="1756397215">
      <w:bodyDiv w:val="1"/>
      <w:marLeft w:val="0"/>
      <w:marRight w:val="0"/>
      <w:marTop w:val="0"/>
      <w:marBottom w:val="0"/>
      <w:divBdr>
        <w:top w:val="none" w:sz="0" w:space="0" w:color="auto"/>
        <w:left w:val="none" w:sz="0" w:space="0" w:color="auto"/>
        <w:bottom w:val="none" w:sz="0" w:space="0" w:color="auto"/>
        <w:right w:val="none" w:sz="0" w:space="0" w:color="auto"/>
      </w:divBdr>
    </w:div>
    <w:div w:id="1757438799">
      <w:bodyDiv w:val="1"/>
      <w:marLeft w:val="0"/>
      <w:marRight w:val="0"/>
      <w:marTop w:val="0"/>
      <w:marBottom w:val="0"/>
      <w:divBdr>
        <w:top w:val="none" w:sz="0" w:space="0" w:color="auto"/>
        <w:left w:val="none" w:sz="0" w:space="0" w:color="auto"/>
        <w:bottom w:val="none" w:sz="0" w:space="0" w:color="auto"/>
        <w:right w:val="none" w:sz="0" w:space="0" w:color="auto"/>
      </w:divBdr>
    </w:div>
    <w:div w:id="1758939419">
      <w:bodyDiv w:val="1"/>
      <w:marLeft w:val="0"/>
      <w:marRight w:val="0"/>
      <w:marTop w:val="0"/>
      <w:marBottom w:val="0"/>
      <w:divBdr>
        <w:top w:val="none" w:sz="0" w:space="0" w:color="auto"/>
        <w:left w:val="none" w:sz="0" w:space="0" w:color="auto"/>
        <w:bottom w:val="none" w:sz="0" w:space="0" w:color="auto"/>
        <w:right w:val="none" w:sz="0" w:space="0" w:color="auto"/>
      </w:divBdr>
    </w:div>
    <w:div w:id="1760563758">
      <w:bodyDiv w:val="1"/>
      <w:marLeft w:val="0"/>
      <w:marRight w:val="0"/>
      <w:marTop w:val="0"/>
      <w:marBottom w:val="0"/>
      <w:divBdr>
        <w:top w:val="none" w:sz="0" w:space="0" w:color="auto"/>
        <w:left w:val="none" w:sz="0" w:space="0" w:color="auto"/>
        <w:bottom w:val="none" w:sz="0" w:space="0" w:color="auto"/>
        <w:right w:val="none" w:sz="0" w:space="0" w:color="auto"/>
      </w:divBdr>
    </w:div>
    <w:div w:id="1761637108">
      <w:bodyDiv w:val="1"/>
      <w:marLeft w:val="0"/>
      <w:marRight w:val="0"/>
      <w:marTop w:val="0"/>
      <w:marBottom w:val="0"/>
      <w:divBdr>
        <w:top w:val="none" w:sz="0" w:space="0" w:color="auto"/>
        <w:left w:val="none" w:sz="0" w:space="0" w:color="auto"/>
        <w:bottom w:val="none" w:sz="0" w:space="0" w:color="auto"/>
        <w:right w:val="none" w:sz="0" w:space="0" w:color="auto"/>
      </w:divBdr>
    </w:div>
    <w:div w:id="1763603678">
      <w:bodyDiv w:val="1"/>
      <w:marLeft w:val="0"/>
      <w:marRight w:val="0"/>
      <w:marTop w:val="0"/>
      <w:marBottom w:val="0"/>
      <w:divBdr>
        <w:top w:val="none" w:sz="0" w:space="0" w:color="auto"/>
        <w:left w:val="none" w:sz="0" w:space="0" w:color="auto"/>
        <w:bottom w:val="none" w:sz="0" w:space="0" w:color="auto"/>
        <w:right w:val="none" w:sz="0" w:space="0" w:color="auto"/>
      </w:divBdr>
    </w:div>
    <w:div w:id="1767193103">
      <w:bodyDiv w:val="1"/>
      <w:marLeft w:val="0"/>
      <w:marRight w:val="0"/>
      <w:marTop w:val="0"/>
      <w:marBottom w:val="0"/>
      <w:divBdr>
        <w:top w:val="none" w:sz="0" w:space="0" w:color="auto"/>
        <w:left w:val="none" w:sz="0" w:space="0" w:color="auto"/>
        <w:bottom w:val="none" w:sz="0" w:space="0" w:color="auto"/>
        <w:right w:val="none" w:sz="0" w:space="0" w:color="auto"/>
      </w:divBdr>
    </w:div>
    <w:div w:id="1767457740">
      <w:bodyDiv w:val="1"/>
      <w:marLeft w:val="0"/>
      <w:marRight w:val="0"/>
      <w:marTop w:val="0"/>
      <w:marBottom w:val="0"/>
      <w:divBdr>
        <w:top w:val="none" w:sz="0" w:space="0" w:color="auto"/>
        <w:left w:val="none" w:sz="0" w:space="0" w:color="auto"/>
        <w:bottom w:val="none" w:sz="0" w:space="0" w:color="auto"/>
        <w:right w:val="none" w:sz="0" w:space="0" w:color="auto"/>
      </w:divBdr>
    </w:div>
    <w:div w:id="1769891498">
      <w:bodyDiv w:val="1"/>
      <w:marLeft w:val="0"/>
      <w:marRight w:val="0"/>
      <w:marTop w:val="0"/>
      <w:marBottom w:val="0"/>
      <w:divBdr>
        <w:top w:val="none" w:sz="0" w:space="0" w:color="auto"/>
        <w:left w:val="none" w:sz="0" w:space="0" w:color="auto"/>
        <w:bottom w:val="none" w:sz="0" w:space="0" w:color="auto"/>
        <w:right w:val="none" w:sz="0" w:space="0" w:color="auto"/>
      </w:divBdr>
    </w:div>
    <w:div w:id="1770270610">
      <w:bodyDiv w:val="1"/>
      <w:marLeft w:val="0"/>
      <w:marRight w:val="0"/>
      <w:marTop w:val="0"/>
      <w:marBottom w:val="0"/>
      <w:divBdr>
        <w:top w:val="none" w:sz="0" w:space="0" w:color="auto"/>
        <w:left w:val="none" w:sz="0" w:space="0" w:color="auto"/>
        <w:bottom w:val="none" w:sz="0" w:space="0" w:color="auto"/>
        <w:right w:val="none" w:sz="0" w:space="0" w:color="auto"/>
      </w:divBdr>
    </w:div>
    <w:div w:id="1771923734">
      <w:bodyDiv w:val="1"/>
      <w:marLeft w:val="0"/>
      <w:marRight w:val="0"/>
      <w:marTop w:val="0"/>
      <w:marBottom w:val="0"/>
      <w:divBdr>
        <w:top w:val="none" w:sz="0" w:space="0" w:color="auto"/>
        <w:left w:val="none" w:sz="0" w:space="0" w:color="auto"/>
        <w:bottom w:val="none" w:sz="0" w:space="0" w:color="auto"/>
        <w:right w:val="none" w:sz="0" w:space="0" w:color="auto"/>
      </w:divBdr>
    </w:div>
    <w:div w:id="1772236877">
      <w:bodyDiv w:val="1"/>
      <w:marLeft w:val="0"/>
      <w:marRight w:val="0"/>
      <w:marTop w:val="0"/>
      <w:marBottom w:val="0"/>
      <w:divBdr>
        <w:top w:val="none" w:sz="0" w:space="0" w:color="auto"/>
        <w:left w:val="none" w:sz="0" w:space="0" w:color="auto"/>
        <w:bottom w:val="none" w:sz="0" w:space="0" w:color="auto"/>
        <w:right w:val="none" w:sz="0" w:space="0" w:color="auto"/>
      </w:divBdr>
    </w:div>
    <w:div w:id="1777019292">
      <w:bodyDiv w:val="1"/>
      <w:marLeft w:val="0"/>
      <w:marRight w:val="0"/>
      <w:marTop w:val="0"/>
      <w:marBottom w:val="0"/>
      <w:divBdr>
        <w:top w:val="none" w:sz="0" w:space="0" w:color="auto"/>
        <w:left w:val="none" w:sz="0" w:space="0" w:color="auto"/>
        <w:bottom w:val="none" w:sz="0" w:space="0" w:color="auto"/>
        <w:right w:val="none" w:sz="0" w:space="0" w:color="auto"/>
      </w:divBdr>
    </w:div>
    <w:div w:id="1782454816">
      <w:bodyDiv w:val="1"/>
      <w:marLeft w:val="0"/>
      <w:marRight w:val="0"/>
      <w:marTop w:val="0"/>
      <w:marBottom w:val="0"/>
      <w:divBdr>
        <w:top w:val="none" w:sz="0" w:space="0" w:color="auto"/>
        <w:left w:val="none" w:sz="0" w:space="0" w:color="auto"/>
        <w:bottom w:val="none" w:sz="0" w:space="0" w:color="auto"/>
        <w:right w:val="none" w:sz="0" w:space="0" w:color="auto"/>
      </w:divBdr>
    </w:div>
    <w:div w:id="1786659553">
      <w:bodyDiv w:val="1"/>
      <w:marLeft w:val="0"/>
      <w:marRight w:val="0"/>
      <w:marTop w:val="0"/>
      <w:marBottom w:val="0"/>
      <w:divBdr>
        <w:top w:val="none" w:sz="0" w:space="0" w:color="auto"/>
        <w:left w:val="none" w:sz="0" w:space="0" w:color="auto"/>
        <w:bottom w:val="none" w:sz="0" w:space="0" w:color="auto"/>
        <w:right w:val="none" w:sz="0" w:space="0" w:color="auto"/>
      </w:divBdr>
    </w:div>
    <w:div w:id="1789159217">
      <w:bodyDiv w:val="1"/>
      <w:marLeft w:val="0"/>
      <w:marRight w:val="0"/>
      <w:marTop w:val="0"/>
      <w:marBottom w:val="0"/>
      <w:divBdr>
        <w:top w:val="none" w:sz="0" w:space="0" w:color="auto"/>
        <w:left w:val="none" w:sz="0" w:space="0" w:color="auto"/>
        <w:bottom w:val="none" w:sz="0" w:space="0" w:color="auto"/>
        <w:right w:val="none" w:sz="0" w:space="0" w:color="auto"/>
      </w:divBdr>
    </w:div>
    <w:div w:id="1789662588">
      <w:bodyDiv w:val="1"/>
      <w:marLeft w:val="0"/>
      <w:marRight w:val="0"/>
      <w:marTop w:val="0"/>
      <w:marBottom w:val="0"/>
      <w:divBdr>
        <w:top w:val="none" w:sz="0" w:space="0" w:color="auto"/>
        <w:left w:val="none" w:sz="0" w:space="0" w:color="auto"/>
        <w:bottom w:val="none" w:sz="0" w:space="0" w:color="auto"/>
        <w:right w:val="none" w:sz="0" w:space="0" w:color="auto"/>
      </w:divBdr>
    </w:div>
    <w:div w:id="1798182744">
      <w:bodyDiv w:val="1"/>
      <w:marLeft w:val="0"/>
      <w:marRight w:val="0"/>
      <w:marTop w:val="0"/>
      <w:marBottom w:val="0"/>
      <w:divBdr>
        <w:top w:val="none" w:sz="0" w:space="0" w:color="auto"/>
        <w:left w:val="none" w:sz="0" w:space="0" w:color="auto"/>
        <w:bottom w:val="none" w:sz="0" w:space="0" w:color="auto"/>
        <w:right w:val="none" w:sz="0" w:space="0" w:color="auto"/>
      </w:divBdr>
    </w:div>
    <w:div w:id="1798832836">
      <w:bodyDiv w:val="1"/>
      <w:marLeft w:val="0"/>
      <w:marRight w:val="0"/>
      <w:marTop w:val="0"/>
      <w:marBottom w:val="0"/>
      <w:divBdr>
        <w:top w:val="none" w:sz="0" w:space="0" w:color="auto"/>
        <w:left w:val="none" w:sz="0" w:space="0" w:color="auto"/>
        <w:bottom w:val="none" w:sz="0" w:space="0" w:color="auto"/>
        <w:right w:val="none" w:sz="0" w:space="0" w:color="auto"/>
      </w:divBdr>
    </w:div>
    <w:div w:id="1801924230">
      <w:bodyDiv w:val="1"/>
      <w:marLeft w:val="0"/>
      <w:marRight w:val="0"/>
      <w:marTop w:val="0"/>
      <w:marBottom w:val="0"/>
      <w:divBdr>
        <w:top w:val="none" w:sz="0" w:space="0" w:color="auto"/>
        <w:left w:val="none" w:sz="0" w:space="0" w:color="auto"/>
        <w:bottom w:val="none" w:sz="0" w:space="0" w:color="auto"/>
        <w:right w:val="none" w:sz="0" w:space="0" w:color="auto"/>
      </w:divBdr>
    </w:div>
    <w:div w:id="1803232448">
      <w:bodyDiv w:val="1"/>
      <w:marLeft w:val="0"/>
      <w:marRight w:val="0"/>
      <w:marTop w:val="0"/>
      <w:marBottom w:val="0"/>
      <w:divBdr>
        <w:top w:val="none" w:sz="0" w:space="0" w:color="auto"/>
        <w:left w:val="none" w:sz="0" w:space="0" w:color="auto"/>
        <w:bottom w:val="none" w:sz="0" w:space="0" w:color="auto"/>
        <w:right w:val="none" w:sz="0" w:space="0" w:color="auto"/>
      </w:divBdr>
    </w:div>
    <w:div w:id="1803495329">
      <w:bodyDiv w:val="1"/>
      <w:marLeft w:val="0"/>
      <w:marRight w:val="0"/>
      <w:marTop w:val="0"/>
      <w:marBottom w:val="0"/>
      <w:divBdr>
        <w:top w:val="none" w:sz="0" w:space="0" w:color="auto"/>
        <w:left w:val="none" w:sz="0" w:space="0" w:color="auto"/>
        <w:bottom w:val="none" w:sz="0" w:space="0" w:color="auto"/>
        <w:right w:val="none" w:sz="0" w:space="0" w:color="auto"/>
      </w:divBdr>
    </w:div>
    <w:div w:id="1804542929">
      <w:bodyDiv w:val="1"/>
      <w:marLeft w:val="0"/>
      <w:marRight w:val="0"/>
      <w:marTop w:val="0"/>
      <w:marBottom w:val="0"/>
      <w:divBdr>
        <w:top w:val="none" w:sz="0" w:space="0" w:color="auto"/>
        <w:left w:val="none" w:sz="0" w:space="0" w:color="auto"/>
        <w:bottom w:val="none" w:sz="0" w:space="0" w:color="auto"/>
        <w:right w:val="none" w:sz="0" w:space="0" w:color="auto"/>
      </w:divBdr>
    </w:div>
    <w:div w:id="1805611611">
      <w:bodyDiv w:val="1"/>
      <w:marLeft w:val="0"/>
      <w:marRight w:val="0"/>
      <w:marTop w:val="0"/>
      <w:marBottom w:val="0"/>
      <w:divBdr>
        <w:top w:val="none" w:sz="0" w:space="0" w:color="auto"/>
        <w:left w:val="none" w:sz="0" w:space="0" w:color="auto"/>
        <w:bottom w:val="none" w:sz="0" w:space="0" w:color="auto"/>
        <w:right w:val="none" w:sz="0" w:space="0" w:color="auto"/>
      </w:divBdr>
    </w:div>
    <w:div w:id="1805729037">
      <w:bodyDiv w:val="1"/>
      <w:marLeft w:val="0"/>
      <w:marRight w:val="0"/>
      <w:marTop w:val="0"/>
      <w:marBottom w:val="0"/>
      <w:divBdr>
        <w:top w:val="none" w:sz="0" w:space="0" w:color="auto"/>
        <w:left w:val="none" w:sz="0" w:space="0" w:color="auto"/>
        <w:bottom w:val="none" w:sz="0" w:space="0" w:color="auto"/>
        <w:right w:val="none" w:sz="0" w:space="0" w:color="auto"/>
      </w:divBdr>
    </w:div>
    <w:div w:id="1807813423">
      <w:bodyDiv w:val="1"/>
      <w:marLeft w:val="0"/>
      <w:marRight w:val="0"/>
      <w:marTop w:val="0"/>
      <w:marBottom w:val="0"/>
      <w:divBdr>
        <w:top w:val="none" w:sz="0" w:space="0" w:color="auto"/>
        <w:left w:val="none" w:sz="0" w:space="0" w:color="auto"/>
        <w:bottom w:val="none" w:sz="0" w:space="0" w:color="auto"/>
        <w:right w:val="none" w:sz="0" w:space="0" w:color="auto"/>
      </w:divBdr>
    </w:div>
    <w:div w:id="1810592190">
      <w:bodyDiv w:val="1"/>
      <w:marLeft w:val="0"/>
      <w:marRight w:val="0"/>
      <w:marTop w:val="0"/>
      <w:marBottom w:val="0"/>
      <w:divBdr>
        <w:top w:val="none" w:sz="0" w:space="0" w:color="auto"/>
        <w:left w:val="none" w:sz="0" w:space="0" w:color="auto"/>
        <w:bottom w:val="none" w:sz="0" w:space="0" w:color="auto"/>
        <w:right w:val="none" w:sz="0" w:space="0" w:color="auto"/>
      </w:divBdr>
    </w:div>
    <w:div w:id="1818719009">
      <w:bodyDiv w:val="1"/>
      <w:marLeft w:val="0"/>
      <w:marRight w:val="0"/>
      <w:marTop w:val="0"/>
      <w:marBottom w:val="0"/>
      <w:divBdr>
        <w:top w:val="none" w:sz="0" w:space="0" w:color="auto"/>
        <w:left w:val="none" w:sz="0" w:space="0" w:color="auto"/>
        <w:bottom w:val="none" w:sz="0" w:space="0" w:color="auto"/>
        <w:right w:val="none" w:sz="0" w:space="0" w:color="auto"/>
      </w:divBdr>
    </w:div>
    <w:div w:id="1820026497">
      <w:bodyDiv w:val="1"/>
      <w:marLeft w:val="0"/>
      <w:marRight w:val="0"/>
      <w:marTop w:val="0"/>
      <w:marBottom w:val="0"/>
      <w:divBdr>
        <w:top w:val="none" w:sz="0" w:space="0" w:color="auto"/>
        <w:left w:val="none" w:sz="0" w:space="0" w:color="auto"/>
        <w:bottom w:val="none" w:sz="0" w:space="0" w:color="auto"/>
        <w:right w:val="none" w:sz="0" w:space="0" w:color="auto"/>
      </w:divBdr>
    </w:div>
    <w:div w:id="1821343089">
      <w:bodyDiv w:val="1"/>
      <w:marLeft w:val="0"/>
      <w:marRight w:val="0"/>
      <w:marTop w:val="0"/>
      <w:marBottom w:val="0"/>
      <w:divBdr>
        <w:top w:val="none" w:sz="0" w:space="0" w:color="auto"/>
        <w:left w:val="none" w:sz="0" w:space="0" w:color="auto"/>
        <w:bottom w:val="none" w:sz="0" w:space="0" w:color="auto"/>
        <w:right w:val="none" w:sz="0" w:space="0" w:color="auto"/>
      </w:divBdr>
    </w:div>
    <w:div w:id="1822228803">
      <w:bodyDiv w:val="1"/>
      <w:marLeft w:val="0"/>
      <w:marRight w:val="0"/>
      <w:marTop w:val="0"/>
      <w:marBottom w:val="0"/>
      <w:divBdr>
        <w:top w:val="none" w:sz="0" w:space="0" w:color="auto"/>
        <w:left w:val="none" w:sz="0" w:space="0" w:color="auto"/>
        <w:bottom w:val="none" w:sz="0" w:space="0" w:color="auto"/>
        <w:right w:val="none" w:sz="0" w:space="0" w:color="auto"/>
      </w:divBdr>
    </w:div>
    <w:div w:id="1823738652">
      <w:bodyDiv w:val="1"/>
      <w:marLeft w:val="0"/>
      <w:marRight w:val="0"/>
      <w:marTop w:val="0"/>
      <w:marBottom w:val="0"/>
      <w:divBdr>
        <w:top w:val="none" w:sz="0" w:space="0" w:color="auto"/>
        <w:left w:val="none" w:sz="0" w:space="0" w:color="auto"/>
        <w:bottom w:val="none" w:sz="0" w:space="0" w:color="auto"/>
        <w:right w:val="none" w:sz="0" w:space="0" w:color="auto"/>
      </w:divBdr>
    </w:div>
    <w:div w:id="1824202091">
      <w:bodyDiv w:val="1"/>
      <w:marLeft w:val="0"/>
      <w:marRight w:val="0"/>
      <w:marTop w:val="0"/>
      <w:marBottom w:val="0"/>
      <w:divBdr>
        <w:top w:val="none" w:sz="0" w:space="0" w:color="auto"/>
        <w:left w:val="none" w:sz="0" w:space="0" w:color="auto"/>
        <w:bottom w:val="none" w:sz="0" w:space="0" w:color="auto"/>
        <w:right w:val="none" w:sz="0" w:space="0" w:color="auto"/>
      </w:divBdr>
    </w:div>
    <w:div w:id="1824278575">
      <w:bodyDiv w:val="1"/>
      <w:marLeft w:val="0"/>
      <w:marRight w:val="0"/>
      <w:marTop w:val="0"/>
      <w:marBottom w:val="0"/>
      <w:divBdr>
        <w:top w:val="none" w:sz="0" w:space="0" w:color="auto"/>
        <w:left w:val="none" w:sz="0" w:space="0" w:color="auto"/>
        <w:bottom w:val="none" w:sz="0" w:space="0" w:color="auto"/>
        <w:right w:val="none" w:sz="0" w:space="0" w:color="auto"/>
      </w:divBdr>
    </w:div>
    <w:div w:id="1827013647">
      <w:bodyDiv w:val="1"/>
      <w:marLeft w:val="0"/>
      <w:marRight w:val="0"/>
      <w:marTop w:val="0"/>
      <w:marBottom w:val="0"/>
      <w:divBdr>
        <w:top w:val="none" w:sz="0" w:space="0" w:color="auto"/>
        <w:left w:val="none" w:sz="0" w:space="0" w:color="auto"/>
        <w:bottom w:val="none" w:sz="0" w:space="0" w:color="auto"/>
        <w:right w:val="none" w:sz="0" w:space="0" w:color="auto"/>
      </w:divBdr>
    </w:div>
    <w:div w:id="1827278360">
      <w:bodyDiv w:val="1"/>
      <w:marLeft w:val="0"/>
      <w:marRight w:val="0"/>
      <w:marTop w:val="0"/>
      <w:marBottom w:val="0"/>
      <w:divBdr>
        <w:top w:val="none" w:sz="0" w:space="0" w:color="auto"/>
        <w:left w:val="none" w:sz="0" w:space="0" w:color="auto"/>
        <w:bottom w:val="none" w:sz="0" w:space="0" w:color="auto"/>
        <w:right w:val="none" w:sz="0" w:space="0" w:color="auto"/>
      </w:divBdr>
    </w:div>
    <w:div w:id="1831751303">
      <w:bodyDiv w:val="1"/>
      <w:marLeft w:val="0"/>
      <w:marRight w:val="0"/>
      <w:marTop w:val="0"/>
      <w:marBottom w:val="0"/>
      <w:divBdr>
        <w:top w:val="none" w:sz="0" w:space="0" w:color="auto"/>
        <w:left w:val="none" w:sz="0" w:space="0" w:color="auto"/>
        <w:bottom w:val="none" w:sz="0" w:space="0" w:color="auto"/>
        <w:right w:val="none" w:sz="0" w:space="0" w:color="auto"/>
      </w:divBdr>
    </w:div>
    <w:div w:id="1831873330">
      <w:bodyDiv w:val="1"/>
      <w:marLeft w:val="0"/>
      <w:marRight w:val="0"/>
      <w:marTop w:val="0"/>
      <w:marBottom w:val="0"/>
      <w:divBdr>
        <w:top w:val="none" w:sz="0" w:space="0" w:color="auto"/>
        <w:left w:val="none" w:sz="0" w:space="0" w:color="auto"/>
        <w:bottom w:val="none" w:sz="0" w:space="0" w:color="auto"/>
        <w:right w:val="none" w:sz="0" w:space="0" w:color="auto"/>
      </w:divBdr>
    </w:div>
    <w:div w:id="1835216545">
      <w:bodyDiv w:val="1"/>
      <w:marLeft w:val="0"/>
      <w:marRight w:val="0"/>
      <w:marTop w:val="0"/>
      <w:marBottom w:val="0"/>
      <w:divBdr>
        <w:top w:val="none" w:sz="0" w:space="0" w:color="auto"/>
        <w:left w:val="none" w:sz="0" w:space="0" w:color="auto"/>
        <w:bottom w:val="none" w:sz="0" w:space="0" w:color="auto"/>
        <w:right w:val="none" w:sz="0" w:space="0" w:color="auto"/>
      </w:divBdr>
    </w:div>
    <w:div w:id="1836149169">
      <w:bodyDiv w:val="1"/>
      <w:marLeft w:val="0"/>
      <w:marRight w:val="0"/>
      <w:marTop w:val="0"/>
      <w:marBottom w:val="0"/>
      <w:divBdr>
        <w:top w:val="none" w:sz="0" w:space="0" w:color="auto"/>
        <w:left w:val="none" w:sz="0" w:space="0" w:color="auto"/>
        <w:bottom w:val="none" w:sz="0" w:space="0" w:color="auto"/>
        <w:right w:val="none" w:sz="0" w:space="0" w:color="auto"/>
      </w:divBdr>
    </w:div>
    <w:div w:id="1836652628">
      <w:bodyDiv w:val="1"/>
      <w:marLeft w:val="0"/>
      <w:marRight w:val="0"/>
      <w:marTop w:val="0"/>
      <w:marBottom w:val="0"/>
      <w:divBdr>
        <w:top w:val="none" w:sz="0" w:space="0" w:color="auto"/>
        <w:left w:val="none" w:sz="0" w:space="0" w:color="auto"/>
        <w:bottom w:val="none" w:sz="0" w:space="0" w:color="auto"/>
        <w:right w:val="none" w:sz="0" w:space="0" w:color="auto"/>
      </w:divBdr>
    </w:div>
    <w:div w:id="1837961197">
      <w:bodyDiv w:val="1"/>
      <w:marLeft w:val="0"/>
      <w:marRight w:val="0"/>
      <w:marTop w:val="0"/>
      <w:marBottom w:val="0"/>
      <w:divBdr>
        <w:top w:val="none" w:sz="0" w:space="0" w:color="auto"/>
        <w:left w:val="none" w:sz="0" w:space="0" w:color="auto"/>
        <w:bottom w:val="none" w:sz="0" w:space="0" w:color="auto"/>
        <w:right w:val="none" w:sz="0" w:space="0" w:color="auto"/>
      </w:divBdr>
    </w:div>
    <w:div w:id="1838619598">
      <w:bodyDiv w:val="1"/>
      <w:marLeft w:val="0"/>
      <w:marRight w:val="0"/>
      <w:marTop w:val="0"/>
      <w:marBottom w:val="0"/>
      <w:divBdr>
        <w:top w:val="none" w:sz="0" w:space="0" w:color="auto"/>
        <w:left w:val="none" w:sz="0" w:space="0" w:color="auto"/>
        <w:bottom w:val="none" w:sz="0" w:space="0" w:color="auto"/>
        <w:right w:val="none" w:sz="0" w:space="0" w:color="auto"/>
      </w:divBdr>
    </w:div>
    <w:div w:id="1842312579">
      <w:bodyDiv w:val="1"/>
      <w:marLeft w:val="0"/>
      <w:marRight w:val="0"/>
      <w:marTop w:val="0"/>
      <w:marBottom w:val="0"/>
      <w:divBdr>
        <w:top w:val="none" w:sz="0" w:space="0" w:color="auto"/>
        <w:left w:val="none" w:sz="0" w:space="0" w:color="auto"/>
        <w:bottom w:val="none" w:sz="0" w:space="0" w:color="auto"/>
        <w:right w:val="none" w:sz="0" w:space="0" w:color="auto"/>
      </w:divBdr>
    </w:div>
    <w:div w:id="1843618812">
      <w:bodyDiv w:val="1"/>
      <w:marLeft w:val="0"/>
      <w:marRight w:val="0"/>
      <w:marTop w:val="0"/>
      <w:marBottom w:val="0"/>
      <w:divBdr>
        <w:top w:val="none" w:sz="0" w:space="0" w:color="auto"/>
        <w:left w:val="none" w:sz="0" w:space="0" w:color="auto"/>
        <w:bottom w:val="none" w:sz="0" w:space="0" w:color="auto"/>
        <w:right w:val="none" w:sz="0" w:space="0" w:color="auto"/>
      </w:divBdr>
    </w:div>
    <w:div w:id="1844272944">
      <w:bodyDiv w:val="1"/>
      <w:marLeft w:val="0"/>
      <w:marRight w:val="0"/>
      <w:marTop w:val="0"/>
      <w:marBottom w:val="0"/>
      <w:divBdr>
        <w:top w:val="none" w:sz="0" w:space="0" w:color="auto"/>
        <w:left w:val="none" w:sz="0" w:space="0" w:color="auto"/>
        <w:bottom w:val="none" w:sz="0" w:space="0" w:color="auto"/>
        <w:right w:val="none" w:sz="0" w:space="0" w:color="auto"/>
      </w:divBdr>
    </w:div>
    <w:div w:id="1844778454">
      <w:bodyDiv w:val="1"/>
      <w:marLeft w:val="0"/>
      <w:marRight w:val="0"/>
      <w:marTop w:val="0"/>
      <w:marBottom w:val="0"/>
      <w:divBdr>
        <w:top w:val="none" w:sz="0" w:space="0" w:color="auto"/>
        <w:left w:val="none" w:sz="0" w:space="0" w:color="auto"/>
        <w:bottom w:val="none" w:sz="0" w:space="0" w:color="auto"/>
        <w:right w:val="none" w:sz="0" w:space="0" w:color="auto"/>
      </w:divBdr>
    </w:div>
    <w:div w:id="1845975980">
      <w:bodyDiv w:val="1"/>
      <w:marLeft w:val="0"/>
      <w:marRight w:val="0"/>
      <w:marTop w:val="0"/>
      <w:marBottom w:val="0"/>
      <w:divBdr>
        <w:top w:val="none" w:sz="0" w:space="0" w:color="auto"/>
        <w:left w:val="none" w:sz="0" w:space="0" w:color="auto"/>
        <w:bottom w:val="none" w:sz="0" w:space="0" w:color="auto"/>
        <w:right w:val="none" w:sz="0" w:space="0" w:color="auto"/>
      </w:divBdr>
    </w:div>
    <w:div w:id="1846162290">
      <w:bodyDiv w:val="1"/>
      <w:marLeft w:val="0"/>
      <w:marRight w:val="0"/>
      <w:marTop w:val="0"/>
      <w:marBottom w:val="0"/>
      <w:divBdr>
        <w:top w:val="none" w:sz="0" w:space="0" w:color="auto"/>
        <w:left w:val="none" w:sz="0" w:space="0" w:color="auto"/>
        <w:bottom w:val="none" w:sz="0" w:space="0" w:color="auto"/>
        <w:right w:val="none" w:sz="0" w:space="0" w:color="auto"/>
      </w:divBdr>
    </w:div>
    <w:div w:id="1847599240">
      <w:bodyDiv w:val="1"/>
      <w:marLeft w:val="0"/>
      <w:marRight w:val="0"/>
      <w:marTop w:val="0"/>
      <w:marBottom w:val="0"/>
      <w:divBdr>
        <w:top w:val="none" w:sz="0" w:space="0" w:color="auto"/>
        <w:left w:val="none" w:sz="0" w:space="0" w:color="auto"/>
        <w:bottom w:val="none" w:sz="0" w:space="0" w:color="auto"/>
        <w:right w:val="none" w:sz="0" w:space="0" w:color="auto"/>
      </w:divBdr>
    </w:div>
    <w:div w:id="1848790003">
      <w:bodyDiv w:val="1"/>
      <w:marLeft w:val="0"/>
      <w:marRight w:val="0"/>
      <w:marTop w:val="0"/>
      <w:marBottom w:val="0"/>
      <w:divBdr>
        <w:top w:val="none" w:sz="0" w:space="0" w:color="auto"/>
        <w:left w:val="none" w:sz="0" w:space="0" w:color="auto"/>
        <w:bottom w:val="none" w:sz="0" w:space="0" w:color="auto"/>
        <w:right w:val="none" w:sz="0" w:space="0" w:color="auto"/>
      </w:divBdr>
    </w:div>
    <w:div w:id="1853185786">
      <w:bodyDiv w:val="1"/>
      <w:marLeft w:val="0"/>
      <w:marRight w:val="0"/>
      <w:marTop w:val="0"/>
      <w:marBottom w:val="0"/>
      <w:divBdr>
        <w:top w:val="none" w:sz="0" w:space="0" w:color="auto"/>
        <w:left w:val="none" w:sz="0" w:space="0" w:color="auto"/>
        <w:bottom w:val="none" w:sz="0" w:space="0" w:color="auto"/>
        <w:right w:val="none" w:sz="0" w:space="0" w:color="auto"/>
      </w:divBdr>
    </w:div>
    <w:div w:id="1853497009">
      <w:bodyDiv w:val="1"/>
      <w:marLeft w:val="0"/>
      <w:marRight w:val="0"/>
      <w:marTop w:val="0"/>
      <w:marBottom w:val="0"/>
      <w:divBdr>
        <w:top w:val="none" w:sz="0" w:space="0" w:color="auto"/>
        <w:left w:val="none" w:sz="0" w:space="0" w:color="auto"/>
        <w:bottom w:val="none" w:sz="0" w:space="0" w:color="auto"/>
        <w:right w:val="none" w:sz="0" w:space="0" w:color="auto"/>
      </w:divBdr>
    </w:div>
    <w:div w:id="1853563191">
      <w:bodyDiv w:val="1"/>
      <w:marLeft w:val="0"/>
      <w:marRight w:val="0"/>
      <w:marTop w:val="0"/>
      <w:marBottom w:val="0"/>
      <w:divBdr>
        <w:top w:val="none" w:sz="0" w:space="0" w:color="auto"/>
        <w:left w:val="none" w:sz="0" w:space="0" w:color="auto"/>
        <w:bottom w:val="none" w:sz="0" w:space="0" w:color="auto"/>
        <w:right w:val="none" w:sz="0" w:space="0" w:color="auto"/>
      </w:divBdr>
    </w:div>
    <w:div w:id="1854761261">
      <w:bodyDiv w:val="1"/>
      <w:marLeft w:val="0"/>
      <w:marRight w:val="0"/>
      <w:marTop w:val="0"/>
      <w:marBottom w:val="0"/>
      <w:divBdr>
        <w:top w:val="none" w:sz="0" w:space="0" w:color="auto"/>
        <w:left w:val="none" w:sz="0" w:space="0" w:color="auto"/>
        <w:bottom w:val="none" w:sz="0" w:space="0" w:color="auto"/>
        <w:right w:val="none" w:sz="0" w:space="0" w:color="auto"/>
      </w:divBdr>
    </w:div>
    <w:div w:id="1855268440">
      <w:bodyDiv w:val="1"/>
      <w:marLeft w:val="0"/>
      <w:marRight w:val="0"/>
      <w:marTop w:val="0"/>
      <w:marBottom w:val="0"/>
      <w:divBdr>
        <w:top w:val="none" w:sz="0" w:space="0" w:color="auto"/>
        <w:left w:val="none" w:sz="0" w:space="0" w:color="auto"/>
        <w:bottom w:val="none" w:sz="0" w:space="0" w:color="auto"/>
        <w:right w:val="none" w:sz="0" w:space="0" w:color="auto"/>
      </w:divBdr>
    </w:div>
    <w:div w:id="1855998444">
      <w:bodyDiv w:val="1"/>
      <w:marLeft w:val="0"/>
      <w:marRight w:val="0"/>
      <w:marTop w:val="0"/>
      <w:marBottom w:val="0"/>
      <w:divBdr>
        <w:top w:val="none" w:sz="0" w:space="0" w:color="auto"/>
        <w:left w:val="none" w:sz="0" w:space="0" w:color="auto"/>
        <w:bottom w:val="none" w:sz="0" w:space="0" w:color="auto"/>
        <w:right w:val="none" w:sz="0" w:space="0" w:color="auto"/>
      </w:divBdr>
    </w:div>
    <w:div w:id="1856652445">
      <w:bodyDiv w:val="1"/>
      <w:marLeft w:val="0"/>
      <w:marRight w:val="0"/>
      <w:marTop w:val="0"/>
      <w:marBottom w:val="0"/>
      <w:divBdr>
        <w:top w:val="none" w:sz="0" w:space="0" w:color="auto"/>
        <w:left w:val="none" w:sz="0" w:space="0" w:color="auto"/>
        <w:bottom w:val="none" w:sz="0" w:space="0" w:color="auto"/>
        <w:right w:val="none" w:sz="0" w:space="0" w:color="auto"/>
      </w:divBdr>
    </w:div>
    <w:div w:id="1858539042">
      <w:bodyDiv w:val="1"/>
      <w:marLeft w:val="0"/>
      <w:marRight w:val="0"/>
      <w:marTop w:val="0"/>
      <w:marBottom w:val="0"/>
      <w:divBdr>
        <w:top w:val="none" w:sz="0" w:space="0" w:color="auto"/>
        <w:left w:val="none" w:sz="0" w:space="0" w:color="auto"/>
        <w:bottom w:val="none" w:sz="0" w:space="0" w:color="auto"/>
        <w:right w:val="none" w:sz="0" w:space="0" w:color="auto"/>
      </w:divBdr>
    </w:div>
    <w:div w:id="1859349403">
      <w:bodyDiv w:val="1"/>
      <w:marLeft w:val="0"/>
      <w:marRight w:val="0"/>
      <w:marTop w:val="0"/>
      <w:marBottom w:val="0"/>
      <w:divBdr>
        <w:top w:val="none" w:sz="0" w:space="0" w:color="auto"/>
        <w:left w:val="none" w:sz="0" w:space="0" w:color="auto"/>
        <w:bottom w:val="none" w:sz="0" w:space="0" w:color="auto"/>
        <w:right w:val="none" w:sz="0" w:space="0" w:color="auto"/>
      </w:divBdr>
    </w:div>
    <w:div w:id="1860192965">
      <w:bodyDiv w:val="1"/>
      <w:marLeft w:val="0"/>
      <w:marRight w:val="0"/>
      <w:marTop w:val="0"/>
      <w:marBottom w:val="0"/>
      <w:divBdr>
        <w:top w:val="none" w:sz="0" w:space="0" w:color="auto"/>
        <w:left w:val="none" w:sz="0" w:space="0" w:color="auto"/>
        <w:bottom w:val="none" w:sz="0" w:space="0" w:color="auto"/>
        <w:right w:val="none" w:sz="0" w:space="0" w:color="auto"/>
      </w:divBdr>
    </w:div>
    <w:div w:id="1860772197">
      <w:bodyDiv w:val="1"/>
      <w:marLeft w:val="0"/>
      <w:marRight w:val="0"/>
      <w:marTop w:val="0"/>
      <w:marBottom w:val="0"/>
      <w:divBdr>
        <w:top w:val="none" w:sz="0" w:space="0" w:color="auto"/>
        <w:left w:val="none" w:sz="0" w:space="0" w:color="auto"/>
        <w:bottom w:val="none" w:sz="0" w:space="0" w:color="auto"/>
        <w:right w:val="none" w:sz="0" w:space="0" w:color="auto"/>
      </w:divBdr>
    </w:div>
    <w:div w:id="1861702997">
      <w:bodyDiv w:val="1"/>
      <w:marLeft w:val="0"/>
      <w:marRight w:val="0"/>
      <w:marTop w:val="0"/>
      <w:marBottom w:val="0"/>
      <w:divBdr>
        <w:top w:val="none" w:sz="0" w:space="0" w:color="auto"/>
        <w:left w:val="none" w:sz="0" w:space="0" w:color="auto"/>
        <w:bottom w:val="none" w:sz="0" w:space="0" w:color="auto"/>
        <w:right w:val="none" w:sz="0" w:space="0" w:color="auto"/>
      </w:divBdr>
    </w:div>
    <w:div w:id="1862089319">
      <w:bodyDiv w:val="1"/>
      <w:marLeft w:val="0"/>
      <w:marRight w:val="0"/>
      <w:marTop w:val="0"/>
      <w:marBottom w:val="0"/>
      <w:divBdr>
        <w:top w:val="none" w:sz="0" w:space="0" w:color="auto"/>
        <w:left w:val="none" w:sz="0" w:space="0" w:color="auto"/>
        <w:bottom w:val="none" w:sz="0" w:space="0" w:color="auto"/>
        <w:right w:val="none" w:sz="0" w:space="0" w:color="auto"/>
      </w:divBdr>
    </w:div>
    <w:div w:id="1862090025">
      <w:bodyDiv w:val="1"/>
      <w:marLeft w:val="0"/>
      <w:marRight w:val="0"/>
      <w:marTop w:val="0"/>
      <w:marBottom w:val="0"/>
      <w:divBdr>
        <w:top w:val="none" w:sz="0" w:space="0" w:color="auto"/>
        <w:left w:val="none" w:sz="0" w:space="0" w:color="auto"/>
        <w:bottom w:val="none" w:sz="0" w:space="0" w:color="auto"/>
        <w:right w:val="none" w:sz="0" w:space="0" w:color="auto"/>
      </w:divBdr>
    </w:div>
    <w:div w:id="1863320126">
      <w:bodyDiv w:val="1"/>
      <w:marLeft w:val="0"/>
      <w:marRight w:val="0"/>
      <w:marTop w:val="0"/>
      <w:marBottom w:val="0"/>
      <w:divBdr>
        <w:top w:val="none" w:sz="0" w:space="0" w:color="auto"/>
        <w:left w:val="none" w:sz="0" w:space="0" w:color="auto"/>
        <w:bottom w:val="none" w:sz="0" w:space="0" w:color="auto"/>
        <w:right w:val="none" w:sz="0" w:space="0" w:color="auto"/>
      </w:divBdr>
    </w:div>
    <w:div w:id="1866138818">
      <w:bodyDiv w:val="1"/>
      <w:marLeft w:val="0"/>
      <w:marRight w:val="0"/>
      <w:marTop w:val="0"/>
      <w:marBottom w:val="0"/>
      <w:divBdr>
        <w:top w:val="none" w:sz="0" w:space="0" w:color="auto"/>
        <w:left w:val="none" w:sz="0" w:space="0" w:color="auto"/>
        <w:bottom w:val="none" w:sz="0" w:space="0" w:color="auto"/>
        <w:right w:val="none" w:sz="0" w:space="0" w:color="auto"/>
      </w:divBdr>
    </w:div>
    <w:div w:id="1866552171">
      <w:bodyDiv w:val="1"/>
      <w:marLeft w:val="0"/>
      <w:marRight w:val="0"/>
      <w:marTop w:val="0"/>
      <w:marBottom w:val="0"/>
      <w:divBdr>
        <w:top w:val="none" w:sz="0" w:space="0" w:color="auto"/>
        <w:left w:val="none" w:sz="0" w:space="0" w:color="auto"/>
        <w:bottom w:val="none" w:sz="0" w:space="0" w:color="auto"/>
        <w:right w:val="none" w:sz="0" w:space="0" w:color="auto"/>
      </w:divBdr>
    </w:div>
    <w:div w:id="1867449340">
      <w:bodyDiv w:val="1"/>
      <w:marLeft w:val="0"/>
      <w:marRight w:val="0"/>
      <w:marTop w:val="0"/>
      <w:marBottom w:val="0"/>
      <w:divBdr>
        <w:top w:val="none" w:sz="0" w:space="0" w:color="auto"/>
        <w:left w:val="none" w:sz="0" w:space="0" w:color="auto"/>
        <w:bottom w:val="none" w:sz="0" w:space="0" w:color="auto"/>
        <w:right w:val="none" w:sz="0" w:space="0" w:color="auto"/>
      </w:divBdr>
    </w:div>
    <w:div w:id="1867594723">
      <w:bodyDiv w:val="1"/>
      <w:marLeft w:val="0"/>
      <w:marRight w:val="0"/>
      <w:marTop w:val="0"/>
      <w:marBottom w:val="0"/>
      <w:divBdr>
        <w:top w:val="none" w:sz="0" w:space="0" w:color="auto"/>
        <w:left w:val="none" w:sz="0" w:space="0" w:color="auto"/>
        <w:bottom w:val="none" w:sz="0" w:space="0" w:color="auto"/>
        <w:right w:val="none" w:sz="0" w:space="0" w:color="auto"/>
      </w:divBdr>
    </w:div>
    <w:div w:id="1868979582">
      <w:bodyDiv w:val="1"/>
      <w:marLeft w:val="0"/>
      <w:marRight w:val="0"/>
      <w:marTop w:val="0"/>
      <w:marBottom w:val="0"/>
      <w:divBdr>
        <w:top w:val="none" w:sz="0" w:space="0" w:color="auto"/>
        <w:left w:val="none" w:sz="0" w:space="0" w:color="auto"/>
        <w:bottom w:val="none" w:sz="0" w:space="0" w:color="auto"/>
        <w:right w:val="none" w:sz="0" w:space="0" w:color="auto"/>
      </w:divBdr>
    </w:div>
    <w:div w:id="1869444797">
      <w:bodyDiv w:val="1"/>
      <w:marLeft w:val="0"/>
      <w:marRight w:val="0"/>
      <w:marTop w:val="0"/>
      <w:marBottom w:val="0"/>
      <w:divBdr>
        <w:top w:val="none" w:sz="0" w:space="0" w:color="auto"/>
        <w:left w:val="none" w:sz="0" w:space="0" w:color="auto"/>
        <w:bottom w:val="none" w:sz="0" w:space="0" w:color="auto"/>
        <w:right w:val="none" w:sz="0" w:space="0" w:color="auto"/>
      </w:divBdr>
    </w:div>
    <w:div w:id="1869752364">
      <w:bodyDiv w:val="1"/>
      <w:marLeft w:val="0"/>
      <w:marRight w:val="0"/>
      <w:marTop w:val="0"/>
      <w:marBottom w:val="0"/>
      <w:divBdr>
        <w:top w:val="none" w:sz="0" w:space="0" w:color="auto"/>
        <w:left w:val="none" w:sz="0" w:space="0" w:color="auto"/>
        <w:bottom w:val="none" w:sz="0" w:space="0" w:color="auto"/>
        <w:right w:val="none" w:sz="0" w:space="0" w:color="auto"/>
      </w:divBdr>
    </w:div>
    <w:div w:id="1870606568">
      <w:bodyDiv w:val="1"/>
      <w:marLeft w:val="0"/>
      <w:marRight w:val="0"/>
      <w:marTop w:val="0"/>
      <w:marBottom w:val="0"/>
      <w:divBdr>
        <w:top w:val="none" w:sz="0" w:space="0" w:color="auto"/>
        <w:left w:val="none" w:sz="0" w:space="0" w:color="auto"/>
        <w:bottom w:val="none" w:sz="0" w:space="0" w:color="auto"/>
        <w:right w:val="none" w:sz="0" w:space="0" w:color="auto"/>
      </w:divBdr>
    </w:div>
    <w:div w:id="1870795505">
      <w:bodyDiv w:val="1"/>
      <w:marLeft w:val="0"/>
      <w:marRight w:val="0"/>
      <w:marTop w:val="0"/>
      <w:marBottom w:val="0"/>
      <w:divBdr>
        <w:top w:val="none" w:sz="0" w:space="0" w:color="auto"/>
        <w:left w:val="none" w:sz="0" w:space="0" w:color="auto"/>
        <w:bottom w:val="none" w:sz="0" w:space="0" w:color="auto"/>
        <w:right w:val="none" w:sz="0" w:space="0" w:color="auto"/>
      </w:divBdr>
    </w:div>
    <w:div w:id="1872259361">
      <w:bodyDiv w:val="1"/>
      <w:marLeft w:val="0"/>
      <w:marRight w:val="0"/>
      <w:marTop w:val="0"/>
      <w:marBottom w:val="0"/>
      <w:divBdr>
        <w:top w:val="none" w:sz="0" w:space="0" w:color="auto"/>
        <w:left w:val="none" w:sz="0" w:space="0" w:color="auto"/>
        <w:bottom w:val="none" w:sz="0" w:space="0" w:color="auto"/>
        <w:right w:val="none" w:sz="0" w:space="0" w:color="auto"/>
      </w:divBdr>
    </w:div>
    <w:div w:id="1876230726">
      <w:bodyDiv w:val="1"/>
      <w:marLeft w:val="0"/>
      <w:marRight w:val="0"/>
      <w:marTop w:val="0"/>
      <w:marBottom w:val="0"/>
      <w:divBdr>
        <w:top w:val="none" w:sz="0" w:space="0" w:color="auto"/>
        <w:left w:val="none" w:sz="0" w:space="0" w:color="auto"/>
        <w:bottom w:val="none" w:sz="0" w:space="0" w:color="auto"/>
        <w:right w:val="none" w:sz="0" w:space="0" w:color="auto"/>
      </w:divBdr>
    </w:div>
    <w:div w:id="1879311925">
      <w:bodyDiv w:val="1"/>
      <w:marLeft w:val="0"/>
      <w:marRight w:val="0"/>
      <w:marTop w:val="0"/>
      <w:marBottom w:val="0"/>
      <w:divBdr>
        <w:top w:val="none" w:sz="0" w:space="0" w:color="auto"/>
        <w:left w:val="none" w:sz="0" w:space="0" w:color="auto"/>
        <w:bottom w:val="none" w:sz="0" w:space="0" w:color="auto"/>
        <w:right w:val="none" w:sz="0" w:space="0" w:color="auto"/>
      </w:divBdr>
    </w:div>
    <w:div w:id="1880311752">
      <w:bodyDiv w:val="1"/>
      <w:marLeft w:val="0"/>
      <w:marRight w:val="0"/>
      <w:marTop w:val="0"/>
      <w:marBottom w:val="0"/>
      <w:divBdr>
        <w:top w:val="none" w:sz="0" w:space="0" w:color="auto"/>
        <w:left w:val="none" w:sz="0" w:space="0" w:color="auto"/>
        <w:bottom w:val="none" w:sz="0" w:space="0" w:color="auto"/>
        <w:right w:val="none" w:sz="0" w:space="0" w:color="auto"/>
      </w:divBdr>
    </w:div>
    <w:div w:id="1881816089">
      <w:bodyDiv w:val="1"/>
      <w:marLeft w:val="0"/>
      <w:marRight w:val="0"/>
      <w:marTop w:val="0"/>
      <w:marBottom w:val="0"/>
      <w:divBdr>
        <w:top w:val="none" w:sz="0" w:space="0" w:color="auto"/>
        <w:left w:val="none" w:sz="0" w:space="0" w:color="auto"/>
        <w:bottom w:val="none" w:sz="0" w:space="0" w:color="auto"/>
        <w:right w:val="none" w:sz="0" w:space="0" w:color="auto"/>
      </w:divBdr>
    </w:div>
    <w:div w:id="1882746744">
      <w:bodyDiv w:val="1"/>
      <w:marLeft w:val="0"/>
      <w:marRight w:val="0"/>
      <w:marTop w:val="0"/>
      <w:marBottom w:val="0"/>
      <w:divBdr>
        <w:top w:val="none" w:sz="0" w:space="0" w:color="auto"/>
        <w:left w:val="none" w:sz="0" w:space="0" w:color="auto"/>
        <w:bottom w:val="none" w:sz="0" w:space="0" w:color="auto"/>
        <w:right w:val="none" w:sz="0" w:space="0" w:color="auto"/>
      </w:divBdr>
    </w:div>
    <w:div w:id="1884903691">
      <w:bodyDiv w:val="1"/>
      <w:marLeft w:val="0"/>
      <w:marRight w:val="0"/>
      <w:marTop w:val="0"/>
      <w:marBottom w:val="0"/>
      <w:divBdr>
        <w:top w:val="none" w:sz="0" w:space="0" w:color="auto"/>
        <w:left w:val="none" w:sz="0" w:space="0" w:color="auto"/>
        <w:bottom w:val="none" w:sz="0" w:space="0" w:color="auto"/>
        <w:right w:val="none" w:sz="0" w:space="0" w:color="auto"/>
      </w:divBdr>
    </w:div>
    <w:div w:id="1887522675">
      <w:bodyDiv w:val="1"/>
      <w:marLeft w:val="0"/>
      <w:marRight w:val="0"/>
      <w:marTop w:val="0"/>
      <w:marBottom w:val="0"/>
      <w:divBdr>
        <w:top w:val="none" w:sz="0" w:space="0" w:color="auto"/>
        <w:left w:val="none" w:sz="0" w:space="0" w:color="auto"/>
        <w:bottom w:val="none" w:sz="0" w:space="0" w:color="auto"/>
        <w:right w:val="none" w:sz="0" w:space="0" w:color="auto"/>
      </w:divBdr>
    </w:div>
    <w:div w:id="1888058385">
      <w:bodyDiv w:val="1"/>
      <w:marLeft w:val="0"/>
      <w:marRight w:val="0"/>
      <w:marTop w:val="0"/>
      <w:marBottom w:val="0"/>
      <w:divBdr>
        <w:top w:val="none" w:sz="0" w:space="0" w:color="auto"/>
        <w:left w:val="none" w:sz="0" w:space="0" w:color="auto"/>
        <w:bottom w:val="none" w:sz="0" w:space="0" w:color="auto"/>
        <w:right w:val="none" w:sz="0" w:space="0" w:color="auto"/>
      </w:divBdr>
    </w:div>
    <w:div w:id="1888448274">
      <w:bodyDiv w:val="1"/>
      <w:marLeft w:val="0"/>
      <w:marRight w:val="0"/>
      <w:marTop w:val="0"/>
      <w:marBottom w:val="0"/>
      <w:divBdr>
        <w:top w:val="none" w:sz="0" w:space="0" w:color="auto"/>
        <w:left w:val="none" w:sz="0" w:space="0" w:color="auto"/>
        <w:bottom w:val="none" w:sz="0" w:space="0" w:color="auto"/>
        <w:right w:val="none" w:sz="0" w:space="0" w:color="auto"/>
      </w:divBdr>
    </w:div>
    <w:div w:id="1888761757">
      <w:bodyDiv w:val="1"/>
      <w:marLeft w:val="0"/>
      <w:marRight w:val="0"/>
      <w:marTop w:val="0"/>
      <w:marBottom w:val="0"/>
      <w:divBdr>
        <w:top w:val="none" w:sz="0" w:space="0" w:color="auto"/>
        <w:left w:val="none" w:sz="0" w:space="0" w:color="auto"/>
        <w:bottom w:val="none" w:sz="0" w:space="0" w:color="auto"/>
        <w:right w:val="none" w:sz="0" w:space="0" w:color="auto"/>
      </w:divBdr>
    </w:div>
    <w:div w:id="1889030004">
      <w:bodyDiv w:val="1"/>
      <w:marLeft w:val="0"/>
      <w:marRight w:val="0"/>
      <w:marTop w:val="0"/>
      <w:marBottom w:val="0"/>
      <w:divBdr>
        <w:top w:val="none" w:sz="0" w:space="0" w:color="auto"/>
        <w:left w:val="none" w:sz="0" w:space="0" w:color="auto"/>
        <w:bottom w:val="none" w:sz="0" w:space="0" w:color="auto"/>
        <w:right w:val="none" w:sz="0" w:space="0" w:color="auto"/>
      </w:divBdr>
    </w:div>
    <w:div w:id="1889299460">
      <w:bodyDiv w:val="1"/>
      <w:marLeft w:val="0"/>
      <w:marRight w:val="0"/>
      <w:marTop w:val="0"/>
      <w:marBottom w:val="0"/>
      <w:divBdr>
        <w:top w:val="none" w:sz="0" w:space="0" w:color="auto"/>
        <w:left w:val="none" w:sz="0" w:space="0" w:color="auto"/>
        <w:bottom w:val="none" w:sz="0" w:space="0" w:color="auto"/>
        <w:right w:val="none" w:sz="0" w:space="0" w:color="auto"/>
      </w:divBdr>
    </w:div>
    <w:div w:id="1889534708">
      <w:bodyDiv w:val="1"/>
      <w:marLeft w:val="0"/>
      <w:marRight w:val="0"/>
      <w:marTop w:val="0"/>
      <w:marBottom w:val="0"/>
      <w:divBdr>
        <w:top w:val="none" w:sz="0" w:space="0" w:color="auto"/>
        <w:left w:val="none" w:sz="0" w:space="0" w:color="auto"/>
        <w:bottom w:val="none" w:sz="0" w:space="0" w:color="auto"/>
        <w:right w:val="none" w:sz="0" w:space="0" w:color="auto"/>
      </w:divBdr>
    </w:div>
    <w:div w:id="1889537136">
      <w:bodyDiv w:val="1"/>
      <w:marLeft w:val="0"/>
      <w:marRight w:val="0"/>
      <w:marTop w:val="0"/>
      <w:marBottom w:val="0"/>
      <w:divBdr>
        <w:top w:val="none" w:sz="0" w:space="0" w:color="auto"/>
        <w:left w:val="none" w:sz="0" w:space="0" w:color="auto"/>
        <w:bottom w:val="none" w:sz="0" w:space="0" w:color="auto"/>
        <w:right w:val="none" w:sz="0" w:space="0" w:color="auto"/>
      </w:divBdr>
    </w:div>
    <w:div w:id="1892762908">
      <w:bodyDiv w:val="1"/>
      <w:marLeft w:val="0"/>
      <w:marRight w:val="0"/>
      <w:marTop w:val="0"/>
      <w:marBottom w:val="0"/>
      <w:divBdr>
        <w:top w:val="none" w:sz="0" w:space="0" w:color="auto"/>
        <w:left w:val="none" w:sz="0" w:space="0" w:color="auto"/>
        <w:bottom w:val="none" w:sz="0" w:space="0" w:color="auto"/>
        <w:right w:val="none" w:sz="0" w:space="0" w:color="auto"/>
      </w:divBdr>
    </w:div>
    <w:div w:id="1893809354">
      <w:bodyDiv w:val="1"/>
      <w:marLeft w:val="0"/>
      <w:marRight w:val="0"/>
      <w:marTop w:val="0"/>
      <w:marBottom w:val="0"/>
      <w:divBdr>
        <w:top w:val="none" w:sz="0" w:space="0" w:color="auto"/>
        <w:left w:val="none" w:sz="0" w:space="0" w:color="auto"/>
        <w:bottom w:val="none" w:sz="0" w:space="0" w:color="auto"/>
        <w:right w:val="none" w:sz="0" w:space="0" w:color="auto"/>
      </w:divBdr>
    </w:div>
    <w:div w:id="1895315492">
      <w:bodyDiv w:val="1"/>
      <w:marLeft w:val="0"/>
      <w:marRight w:val="0"/>
      <w:marTop w:val="0"/>
      <w:marBottom w:val="0"/>
      <w:divBdr>
        <w:top w:val="none" w:sz="0" w:space="0" w:color="auto"/>
        <w:left w:val="none" w:sz="0" w:space="0" w:color="auto"/>
        <w:bottom w:val="none" w:sz="0" w:space="0" w:color="auto"/>
        <w:right w:val="none" w:sz="0" w:space="0" w:color="auto"/>
      </w:divBdr>
    </w:div>
    <w:div w:id="1895385558">
      <w:bodyDiv w:val="1"/>
      <w:marLeft w:val="0"/>
      <w:marRight w:val="0"/>
      <w:marTop w:val="0"/>
      <w:marBottom w:val="0"/>
      <w:divBdr>
        <w:top w:val="none" w:sz="0" w:space="0" w:color="auto"/>
        <w:left w:val="none" w:sz="0" w:space="0" w:color="auto"/>
        <w:bottom w:val="none" w:sz="0" w:space="0" w:color="auto"/>
        <w:right w:val="none" w:sz="0" w:space="0" w:color="auto"/>
      </w:divBdr>
    </w:div>
    <w:div w:id="1895967870">
      <w:bodyDiv w:val="1"/>
      <w:marLeft w:val="0"/>
      <w:marRight w:val="0"/>
      <w:marTop w:val="0"/>
      <w:marBottom w:val="0"/>
      <w:divBdr>
        <w:top w:val="none" w:sz="0" w:space="0" w:color="auto"/>
        <w:left w:val="none" w:sz="0" w:space="0" w:color="auto"/>
        <w:bottom w:val="none" w:sz="0" w:space="0" w:color="auto"/>
        <w:right w:val="none" w:sz="0" w:space="0" w:color="auto"/>
      </w:divBdr>
    </w:div>
    <w:div w:id="1896088550">
      <w:bodyDiv w:val="1"/>
      <w:marLeft w:val="0"/>
      <w:marRight w:val="0"/>
      <w:marTop w:val="0"/>
      <w:marBottom w:val="0"/>
      <w:divBdr>
        <w:top w:val="none" w:sz="0" w:space="0" w:color="auto"/>
        <w:left w:val="none" w:sz="0" w:space="0" w:color="auto"/>
        <w:bottom w:val="none" w:sz="0" w:space="0" w:color="auto"/>
        <w:right w:val="none" w:sz="0" w:space="0" w:color="auto"/>
      </w:divBdr>
    </w:div>
    <w:div w:id="1896813338">
      <w:bodyDiv w:val="1"/>
      <w:marLeft w:val="0"/>
      <w:marRight w:val="0"/>
      <w:marTop w:val="0"/>
      <w:marBottom w:val="0"/>
      <w:divBdr>
        <w:top w:val="none" w:sz="0" w:space="0" w:color="auto"/>
        <w:left w:val="none" w:sz="0" w:space="0" w:color="auto"/>
        <w:bottom w:val="none" w:sz="0" w:space="0" w:color="auto"/>
        <w:right w:val="none" w:sz="0" w:space="0" w:color="auto"/>
      </w:divBdr>
    </w:div>
    <w:div w:id="1898055434">
      <w:bodyDiv w:val="1"/>
      <w:marLeft w:val="0"/>
      <w:marRight w:val="0"/>
      <w:marTop w:val="0"/>
      <w:marBottom w:val="0"/>
      <w:divBdr>
        <w:top w:val="none" w:sz="0" w:space="0" w:color="auto"/>
        <w:left w:val="none" w:sz="0" w:space="0" w:color="auto"/>
        <w:bottom w:val="none" w:sz="0" w:space="0" w:color="auto"/>
        <w:right w:val="none" w:sz="0" w:space="0" w:color="auto"/>
      </w:divBdr>
    </w:div>
    <w:div w:id="1899392292">
      <w:bodyDiv w:val="1"/>
      <w:marLeft w:val="0"/>
      <w:marRight w:val="0"/>
      <w:marTop w:val="0"/>
      <w:marBottom w:val="0"/>
      <w:divBdr>
        <w:top w:val="none" w:sz="0" w:space="0" w:color="auto"/>
        <w:left w:val="none" w:sz="0" w:space="0" w:color="auto"/>
        <w:bottom w:val="none" w:sz="0" w:space="0" w:color="auto"/>
        <w:right w:val="none" w:sz="0" w:space="0" w:color="auto"/>
      </w:divBdr>
    </w:div>
    <w:div w:id="1903055366">
      <w:bodyDiv w:val="1"/>
      <w:marLeft w:val="0"/>
      <w:marRight w:val="0"/>
      <w:marTop w:val="0"/>
      <w:marBottom w:val="0"/>
      <w:divBdr>
        <w:top w:val="none" w:sz="0" w:space="0" w:color="auto"/>
        <w:left w:val="none" w:sz="0" w:space="0" w:color="auto"/>
        <w:bottom w:val="none" w:sz="0" w:space="0" w:color="auto"/>
        <w:right w:val="none" w:sz="0" w:space="0" w:color="auto"/>
      </w:divBdr>
    </w:div>
    <w:div w:id="1903516353">
      <w:bodyDiv w:val="1"/>
      <w:marLeft w:val="0"/>
      <w:marRight w:val="0"/>
      <w:marTop w:val="0"/>
      <w:marBottom w:val="0"/>
      <w:divBdr>
        <w:top w:val="none" w:sz="0" w:space="0" w:color="auto"/>
        <w:left w:val="none" w:sz="0" w:space="0" w:color="auto"/>
        <w:bottom w:val="none" w:sz="0" w:space="0" w:color="auto"/>
        <w:right w:val="none" w:sz="0" w:space="0" w:color="auto"/>
      </w:divBdr>
    </w:div>
    <w:div w:id="1904023345">
      <w:bodyDiv w:val="1"/>
      <w:marLeft w:val="0"/>
      <w:marRight w:val="0"/>
      <w:marTop w:val="0"/>
      <w:marBottom w:val="0"/>
      <w:divBdr>
        <w:top w:val="none" w:sz="0" w:space="0" w:color="auto"/>
        <w:left w:val="none" w:sz="0" w:space="0" w:color="auto"/>
        <w:bottom w:val="none" w:sz="0" w:space="0" w:color="auto"/>
        <w:right w:val="none" w:sz="0" w:space="0" w:color="auto"/>
      </w:divBdr>
    </w:div>
    <w:div w:id="1904676274">
      <w:bodyDiv w:val="1"/>
      <w:marLeft w:val="0"/>
      <w:marRight w:val="0"/>
      <w:marTop w:val="0"/>
      <w:marBottom w:val="0"/>
      <w:divBdr>
        <w:top w:val="none" w:sz="0" w:space="0" w:color="auto"/>
        <w:left w:val="none" w:sz="0" w:space="0" w:color="auto"/>
        <w:bottom w:val="none" w:sz="0" w:space="0" w:color="auto"/>
        <w:right w:val="none" w:sz="0" w:space="0" w:color="auto"/>
      </w:divBdr>
    </w:div>
    <w:div w:id="1906602482">
      <w:bodyDiv w:val="1"/>
      <w:marLeft w:val="0"/>
      <w:marRight w:val="0"/>
      <w:marTop w:val="0"/>
      <w:marBottom w:val="0"/>
      <w:divBdr>
        <w:top w:val="none" w:sz="0" w:space="0" w:color="auto"/>
        <w:left w:val="none" w:sz="0" w:space="0" w:color="auto"/>
        <w:bottom w:val="none" w:sz="0" w:space="0" w:color="auto"/>
        <w:right w:val="none" w:sz="0" w:space="0" w:color="auto"/>
      </w:divBdr>
    </w:div>
    <w:div w:id="1907373022">
      <w:bodyDiv w:val="1"/>
      <w:marLeft w:val="0"/>
      <w:marRight w:val="0"/>
      <w:marTop w:val="0"/>
      <w:marBottom w:val="0"/>
      <w:divBdr>
        <w:top w:val="none" w:sz="0" w:space="0" w:color="auto"/>
        <w:left w:val="none" w:sz="0" w:space="0" w:color="auto"/>
        <w:bottom w:val="none" w:sz="0" w:space="0" w:color="auto"/>
        <w:right w:val="none" w:sz="0" w:space="0" w:color="auto"/>
      </w:divBdr>
    </w:div>
    <w:div w:id="1909417989">
      <w:bodyDiv w:val="1"/>
      <w:marLeft w:val="0"/>
      <w:marRight w:val="0"/>
      <w:marTop w:val="0"/>
      <w:marBottom w:val="0"/>
      <w:divBdr>
        <w:top w:val="none" w:sz="0" w:space="0" w:color="auto"/>
        <w:left w:val="none" w:sz="0" w:space="0" w:color="auto"/>
        <w:bottom w:val="none" w:sz="0" w:space="0" w:color="auto"/>
        <w:right w:val="none" w:sz="0" w:space="0" w:color="auto"/>
      </w:divBdr>
    </w:div>
    <w:div w:id="1912303581">
      <w:bodyDiv w:val="1"/>
      <w:marLeft w:val="0"/>
      <w:marRight w:val="0"/>
      <w:marTop w:val="0"/>
      <w:marBottom w:val="0"/>
      <w:divBdr>
        <w:top w:val="none" w:sz="0" w:space="0" w:color="auto"/>
        <w:left w:val="none" w:sz="0" w:space="0" w:color="auto"/>
        <w:bottom w:val="none" w:sz="0" w:space="0" w:color="auto"/>
        <w:right w:val="none" w:sz="0" w:space="0" w:color="auto"/>
      </w:divBdr>
    </w:div>
    <w:div w:id="1914267775">
      <w:bodyDiv w:val="1"/>
      <w:marLeft w:val="0"/>
      <w:marRight w:val="0"/>
      <w:marTop w:val="0"/>
      <w:marBottom w:val="0"/>
      <w:divBdr>
        <w:top w:val="none" w:sz="0" w:space="0" w:color="auto"/>
        <w:left w:val="none" w:sz="0" w:space="0" w:color="auto"/>
        <w:bottom w:val="none" w:sz="0" w:space="0" w:color="auto"/>
        <w:right w:val="none" w:sz="0" w:space="0" w:color="auto"/>
      </w:divBdr>
    </w:div>
    <w:div w:id="1915628448">
      <w:bodyDiv w:val="1"/>
      <w:marLeft w:val="0"/>
      <w:marRight w:val="0"/>
      <w:marTop w:val="0"/>
      <w:marBottom w:val="0"/>
      <w:divBdr>
        <w:top w:val="none" w:sz="0" w:space="0" w:color="auto"/>
        <w:left w:val="none" w:sz="0" w:space="0" w:color="auto"/>
        <w:bottom w:val="none" w:sz="0" w:space="0" w:color="auto"/>
        <w:right w:val="none" w:sz="0" w:space="0" w:color="auto"/>
      </w:divBdr>
    </w:div>
    <w:div w:id="1915703039">
      <w:bodyDiv w:val="1"/>
      <w:marLeft w:val="0"/>
      <w:marRight w:val="0"/>
      <w:marTop w:val="0"/>
      <w:marBottom w:val="0"/>
      <w:divBdr>
        <w:top w:val="none" w:sz="0" w:space="0" w:color="auto"/>
        <w:left w:val="none" w:sz="0" w:space="0" w:color="auto"/>
        <w:bottom w:val="none" w:sz="0" w:space="0" w:color="auto"/>
        <w:right w:val="none" w:sz="0" w:space="0" w:color="auto"/>
      </w:divBdr>
    </w:div>
    <w:div w:id="1917543805">
      <w:bodyDiv w:val="1"/>
      <w:marLeft w:val="0"/>
      <w:marRight w:val="0"/>
      <w:marTop w:val="0"/>
      <w:marBottom w:val="0"/>
      <w:divBdr>
        <w:top w:val="none" w:sz="0" w:space="0" w:color="auto"/>
        <w:left w:val="none" w:sz="0" w:space="0" w:color="auto"/>
        <w:bottom w:val="none" w:sz="0" w:space="0" w:color="auto"/>
        <w:right w:val="none" w:sz="0" w:space="0" w:color="auto"/>
      </w:divBdr>
    </w:div>
    <w:div w:id="1918979275">
      <w:bodyDiv w:val="1"/>
      <w:marLeft w:val="0"/>
      <w:marRight w:val="0"/>
      <w:marTop w:val="0"/>
      <w:marBottom w:val="0"/>
      <w:divBdr>
        <w:top w:val="none" w:sz="0" w:space="0" w:color="auto"/>
        <w:left w:val="none" w:sz="0" w:space="0" w:color="auto"/>
        <w:bottom w:val="none" w:sz="0" w:space="0" w:color="auto"/>
        <w:right w:val="none" w:sz="0" w:space="0" w:color="auto"/>
      </w:divBdr>
    </w:div>
    <w:div w:id="1920091726">
      <w:bodyDiv w:val="1"/>
      <w:marLeft w:val="0"/>
      <w:marRight w:val="0"/>
      <w:marTop w:val="0"/>
      <w:marBottom w:val="0"/>
      <w:divBdr>
        <w:top w:val="none" w:sz="0" w:space="0" w:color="auto"/>
        <w:left w:val="none" w:sz="0" w:space="0" w:color="auto"/>
        <w:bottom w:val="none" w:sz="0" w:space="0" w:color="auto"/>
        <w:right w:val="none" w:sz="0" w:space="0" w:color="auto"/>
      </w:divBdr>
    </w:div>
    <w:div w:id="1921401445">
      <w:bodyDiv w:val="1"/>
      <w:marLeft w:val="0"/>
      <w:marRight w:val="0"/>
      <w:marTop w:val="0"/>
      <w:marBottom w:val="0"/>
      <w:divBdr>
        <w:top w:val="none" w:sz="0" w:space="0" w:color="auto"/>
        <w:left w:val="none" w:sz="0" w:space="0" w:color="auto"/>
        <w:bottom w:val="none" w:sz="0" w:space="0" w:color="auto"/>
        <w:right w:val="none" w:sz="0" w:space="0" w:color="auto"/>
      </w:divBdr>
    </w:div>
    <w:div w:id="1923176214">
      <w:bodyDiv w:val="1"/>
      <w:marLeft w:val="0"/>
      <w:marRight w:val="0"/>
      <w:marTop w:val="0"/>
      <w:marBottom w:val="0"/>
      <w:divBdr>
        <w:top w:val="none" w:sz="0" w:space="0" w:color="auto"/>
        <w:left w:val="none" w:sz="0" w:space="0" w:color="auto"/>
        <w:bottom w:val="none" w:sz="0" w:space="0" w:color="auto"/>
        <w:right w:val="none" w:sz="0" w:space="0" w:color="auto"/>
      </w:divBdr>
    </w:div>
    <w:div w:id="1924950283">
      <w:bodyDiv w:val="1"/>
      <w:marLeft w:val="0"/>
      <w:marRight w:val="0"/>
      <w:marTop w:val="0"/>
      <w:marBottom w:val="0"/>
      <w:divBdr>
        <w:top w:val="none" w:sz="0" w:space="0" w:color="auto"/>
        <w:left w:val="none" w:sz="0" w:space="0" w:color="auto"/>
        <w:bottom w:val="none" w:sz="0" w:space="0" w:color="auto"/>
        <w:right w:val="none" w:sz="0" w:space="0" w:color="auto"/>
      </w:divBdr>
    </w:div>
    <w:div w:id="1925452308">
      <w:bodyDiv w:val="1"/>
      <w:marLeft w:val="0"/>
      <w:marRight w:val="0"/>
      <w:marTop w:val="0"/>
      <w:marBottom w:val="0"/>
      <w:divBdr>
        <w:top w:val="none" w:sz="0" w:space="0" w:color="auto"/>
        <w:left w:val="none" w:sz="0" w:space="0" w:color="auto"/>
        <w:bottom w:val="none" w:sz="0" w:space="0" w:color="auto"/>
        <w:right w:val="none" w:sz="0" w:space="0" w:color="auto"/>
      </w:divBdr>
    </w:div>
    <w:div w:id="1926720633">
      <w:bodyDiv w:val="1"/>
      <w:marLeft w:val="0"/>
      <w:marRight w:val="0"/>
      <w:marTop w:val="0"/>
      <w:marBottom w:val="0"/>
      <w:divBdr>
        <w:top w:val="none" w:sz="0" w:space="0" w:color="auto"/>
        <w:left w:val="none" w:sz="0" w:space="0" w:color="auto"/>
        <w:bottom w:val="none" w:sz="0" w:space="0" w:color="auto"/>
        <w:right w:val="none" w:sz="0" w:space="0" w:color="auto"/>
      </w:divBdr>
    </w:div>
    <w:div w:id="1926765212">
      <w:bodyDiv w:val="1"/>
      <w:marLeft w:val="0"/>
      <w:marRight w:val="0"/>
      <w:marTop w:val="0"/>
      <w:marBottom w:val="0"/>
      <w:divBdr>
        <w:top w:val="none" w:sz="0" w:space="0" w:color="auto"/>
        <w:left w:val="none" w:sz="0" w:space="0" w:color="auto"/>
        <w:bottom w:val="none" w:sz="0" w:space="0" w:color="auto"/>
        <w:right w:val="none" w:sz="0" w:space="0" w:color="auto"/>
      </w:divBdr>
    </w:div>
    <w:div w:id="1927107202">
      <w:bodyDiv w:val="1"/>
      <w:marLeft w:val="0"/>
      <w:marRight w:val="0"/>
      <w:marTop w:val="0"/>
      <w:marBottom w:val="0"/>
      <w:divBdr>
        <w:top w:val="none" w:sz="0" w:space="0" w:color="auto"/>
        <w:left w:val="none" w:sz="0" w:space="0" w:color="auto"/>
        <w:bottom w:val="none" w:sz="0" w:space="0" w:color="auto"/>
        <w:right w:val="none" w:sz="0" w:space="0" w:color="auto"/>
      </w:divBdr>
    </w:div>
    <w:div w:id="1927687828">
      <w:bodyDiv w:val="1"/>
      <w:marLeft w:val="0"/>
      <w:marRight w:val="0"/>
      <w:marTop w:val="0"/>
      <w:marBottom w:val="0"/>
      <w:divBdr>
        <w:top w:val="none" w:sz="0" w:space="0" w:color="auto"/>
        <w:left w:val="none" w:sz="0" w:space="0" w:color="auto"/>
        <w:bottom w:val="none" w:sz="0" w:space="0" w:color="auto"/>
        <w:right w:val="none" w:sz="0" w:space="0" w:color="auto"/>
      </w:divBdr>
    </w:div>
    <w:div w:id="1927692827">
      <w:bodyDiv w:val="1"/>
      <w:marLeft w:val="0"/>
      <w:marRight w:val="0"/>
      <w:marTop w:val="0"/>
      <w:marBottom w:val="0"/>
      <w:divBdr>
        <w:top w:val="none" w:sz="0" w:space="0" w:color="auto"/>
        <w:left w:val="none" w:sz="0" w:space="0" w:color="auto"/>
        <w:bottom w:val="none" w:sz="0" w:space="0" w:color="auto"/>
        <w:right w:val="none" w:sz="0" w:space="0" w:color="auto"/>
      </w:divBdr>
    </w:div>
    <w:div w:id="1929197299">
      <w:bodyDiv w:val="1"/>
      <w:marLeft w:val="0"/>
      <w:marRight w:val="0"/>
      <w:marTop w:val="0"/>
      <w:marBottom w:val="0"/>
      <w:divBdr>
        <w:top w:val="none" w:sz="0" w:space="0" w:color="auto"/>
        <w:left w:val="none" w:sz="0" w:space="0" w:color="auto"/>
        <w:bottom w:val="none" w:sz="0" w:space="0" w:color="auto"/>
        <w:right w:val="none" w:sz="0" w:space="0" w:color="auto"/>
      </w:divBdr>
    </w:div>
    <w:div w:id="1929733821">
      <w:bodyDiv w:val="1"/>
      <w:marLeft w:val="0"/>
      <w:marRight w:val="0"/>
      <w:marTop w:val="0"/>
      <w:marBottom w:val="0"/>
      <w:divBdr>
        <w:top w:val="none" w:sz="0" w:space="0" w:color="auto"/>
        <w:left w:val="none" w:sz="0" w:space="0" w:color="auto"/>
        <w:bottom w:val="none" w:sz="0" w:space="0" w:color="auto"/>
        <w:right w:val="none" w:sz="0" w:space="0" w:color="auto"/>
      </w:divBdr>
    </w:div>
    <w:div w:id="1933195328">
      <w:bodyDiv w:val="1"/>
      <w:marLeft w:val="0"/>
      <w:marRight w:val="0"/>
      <w:marTop w:val="0"/>
      <w:marBottom w:val="0"/>
      <w:divBdr>
        <w:top w:val="none" w:sz="0" w:space="0" w:color="auto"/>
        <w:left w:val="none" w:sz="0" w:space="0" w:color="auto"/>
        <w:bottom w:val="none" w:sz="0" w:space="0" w:color="auto"/>
        <w:right w:val="none" w:sz="0" w:space="0" w:color="auto"/>
      </w:divBdr>
    </w:div>
    <w:div w:id="1933513437">
      <w:bodyDiv w:val="1"/>
      <w:marLeft w:val="0"/>
      <w:marRight w:val="0"/>
      <w:marTop w:val="0"/>
      <w:marBottom w:val="0"/>
      <w:divBdr>
        <w:top w:val="none" w:sz="0" w:space="0" w:color="auto"/>
        <w:left w:val="none" w:sz="0" w:space="0" w:color="auto"/>
        <w:bottom w:val="none" w:sz="0" w:space="0" w:color="auto"/>
        <w:right w:val="none" w:sz="0" w:space="0" w:color="auto"/>
      </w:divBdr>
    </w:div>
    <w:div w:id="1933783431">
      <w:bodyDiv w:val="1"/>
      <w:marLeft w:val="0"/>
      <w:marRight w:val="0"/>
      <w:marTop w:val="0"/>
      <w:marBottom w:val="0"/>
      <w:divBdr>
        <w:top w:val="none" w:sz="0" w:space="0" w:color="auto"/>
        <w:left w:val="none" w:sz="0" w:space="0" w:color="auto"/>
        <w:bottom w:val="none" w:sz="0" w:space="0" w:color="auto"/>
        <w:right w:val="none" w:sz="0" w:space="0" w:color="auto"/>
      </w:divBdr>
    </w:div>
    <w:div w:id="1935933826">
      <w:bodyDiv w:val="1"/>
      <w:marLeft w:val="0"/>
      <w:marRight w:val="0"/>
      <w:marTop w:val="0"/>
      <w:marBottom w:val="0"/>
      <w:divBdr>
        <w:top w:val="none" w:sz="0" w:space="0" w:color="auto"/>
        <w:left w:val="none" w:sz="0" w:space="0" w:color="auto"/>
        <w:bottom w:val="none" w:sz="0" w:space="0" w:color="auto"/>
        <w:right w:val="none" w:sz="0" w:space="0" w:color="auto"/>
      </w:divBdr>
    </w:div>
    <w:div w:id="1938563824">
      <w:bodyDiv w:val="1"/>
      <w:marLeft w:val="0"/>
      <w:marRight w:val="0"/>
      <w:marTop w:val="0"/>
      <w:marBottom w:val="0"/>
      <w:divBdr>
        <w:top w:val="none" w:sz="0" w:space="0" w:color="auto"/>
        <w:left w:val="none" w:sz="0" w:space="0" w:color="auto"/>
        <w:bottom w:val="none" w:sz="0" w:space="0" w:color="auto"/>
        <w:right w:val="none" w:sz="0" w:space="0" w:color="auto"/>
      </w:divBdr>
    </w:div>
    <w:div w:id="1940405230">
      <w:bodyDiv w:val="1"/>
      <w:marLeft w:val="0"/>
      <w:marRight w:val="0"/>
      <w:marTop w:val="0"/>
      <w:marBottom w:val="0"/>
      <w:divBdr>
        <w:top w:val="none" w:sz="0" w:space="0" w:color="auto"/>
        <w:left w:val="none" w:sz="0" w:space="0" w:color="auto"/>
        <w:bottom w:val="none" w:sz="0" w:space="0" w:color="auto"/>
        <w:right w:val="none" w:sz="0" w:space="0" w:color="auto"/>
      </w:divBdr>
    </w:div>
    <w:div w:id="1943299668">
      <w:bodyDiv w:val="1"/>
      <w:marLeft w:val="0"/>
      <w:marRight w:val="0"/>
      <w:marTop w:val="0"/>
      <w:marBottom w:val="0"/>
      <w:divBdr>
        <w:top w:val="none" w:sz="0" w:space="0" w:color="auto"/>
        <w:left w:val="none" w:sz="0" w:space="0" w:color="auto"/>
        <w:bottom w:val="none" w:sz="0" w:space="0" w:color="auto"/>
        <w:right w:val="none" w:sz="0" w:space="0" w:color="auto"/>
      </w:divBdr>
    </w:div>
    <w:div w:id="1943998192">
      <w:bodyDiv w:val="1"/>
      <w:marLeft w:val="0"/>
      <w:marRight w:val="0"/>
      <w:marTop w:val="0"/>
      <w:marBottom w:val="0"/>
      <w:divBdr>
        <w:top w:val="none" w:sz="0" w:space="0" w:color="auto"/>
        <w:left w:val="none" w:sz="0" w:space="0" w:color="auto"/>
        <w:bottom w:val="none" w:sz="0" w:space="0" w:color="auto"/>
        <w:right w:val="none" w:sz="0" w:space="0" w:color="auto"/>
      </w:divBdr>
    </w:div>
    <w:div w:id="1946036062">
      <w:bodyDiv w:val="1"/>
      <w:marLeft w:val="0"/>
      <w:marRight w:val="0"/>
      <w:marTop w:val="0"/>
      <w:marBottom w:val="0"/>
      <w:divBdr>
        <w:top w:val="none" w:sz="0" w:space="0" w:color="auto"/>
        <w:left w:val="none" w:sz="0" w:space="0" w:color="auto"/>
        <w:bottom w:val="none" w:sz="0" w:space="0" w:color="auto"/>
        <w:right w:val="none" w:sz="0" w:space="0" w:color="auto"/>
      </w:divBdr>
      <w:divsChild>
        <w:div w:id="343559930">
          <w:marLeft w:val="0"/>
          <w:marRight w:val="0"/>
          <w:marTop w:val="0"/>
          <w:marBottom w:val="0"/>
          <w:divBdr>
            <w:top w:val="none" w:sz="0" w:space="0" w:color="auto"/>
            <w:left w:val="none" w:sz="0" w:space="0" w:color="auto"/>
            <w:bottom w:val="none" w:sz="0" w:space="0" w:color="auto"/>
            <w:right w:val="none" w:sz="0" w:space="0" w:color="auto"/>
          </w:divBdr>
          <w:divsChild>
            <w:div w:id="127431435">
              <w:marLeft w:val="0"/>
              <w:marRight w:val="0"/>
              <w:marTop w:val="0"/>
              <w:marBottom w:val="0"/>
              <w:divBdr>
                <w:top w:val="none" w:sz="0" w:space="0" w:color="auto"/>
                <w:left w:val="none" w:sz="0" w:space="0" w:color="auto"/>
                <w:bottom w:val="none" w:sz="0" w:space="0" w:color="auto"/>
                <w:right w:val="none" w:sz="0" w:space="0" w:color="auto"/>
              </w:divBdr>
              <w:divsChild>
                <w:div w:id="219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2924">
          <w:marLeft w:val="0"/>
          <w:marRight w:val="0"/>
          <w:marTop w:val="0"/>
          <w:marBottom w:val="0"/>
          <w:divBdr>
            <w:top w:val="none" w:sz="0" w:space="0" w:color="auto"/>
            <w:left w:val="none" w:sz="0" w:space="0" w:color="auto"/>
            <w:bottom w:val="none" w:sz="0" w:space="0" w:color="auto"/>
            <w:right w:val="none" w:sz="0" w:space="0" w:color="auto"/>
          </w:divBdr>
          <w:divsChild>
            <w:div w:id="282658349">
              <w:marLeft w:val="0"/>
              <w:marRight w:val="0"/>
              <w:marTop w:val="0"/>
              <w:marBottom w:val="0"/>
              <w:divBdr>
                <w:top w:val="none" w:sz="0" w:space="0" w:color="auto"/>
                <w:left w:val="none" w:sz="0" w:space="0" w:color="auto"/>
                <w:bottom w:val="none" w:sz="0" w:space="0" w:color="auto"/>
                <w:right w:val="none" w:sz="0" w:space="0" w:color="auto"/>
              </w:divBdr>
              <w:divsChild>
                <w:div w:id="19610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0838">
      <w:bodyDiv w:val="1"/>
      <w:marLeft w:val="0"/>
      <w:marRight w:val="0"/>
      <w:marTop w:val="0"/>
      <w:marBottom w:val="0"/>
      <w:divBdr>
        <w:top w:val="none" w:sz="0" w:space="0" w:color="auto"/>
        <w:left w:val="none" w:sz="0" w:space="0" w:color="auto"/>
        <w:bottom w:val="none" w:sz="0" w:space="0" w:color="auto"/>
        <w:right w:val="none" w:sz="0" w:space="0" w:color="auto"/>
      </w:divBdr>
    </w:div>
    <w:div w:id="1948538703">
      <w:bodyDiv w:val="1"/>
      <w:marLeft w:val="0"/>
      <w:marRight w:val="0"/>
      <w:marTop w:val="0"/>
      <w:marBottom w:val="0"/>
      <w:divBdr>
        <w:top w:val="none" w:sz="0" w:space="0" w:color="auto"/>
        <w:left w:val="none" w:sz="0" w:space="0" w:color="auto"/>
        <w:bottom w:val="none" w:sz="0" w:space="0" w:color="auto"/>
        <w:right w:val="none" w:sz="0" w:space="0" w:color="auto"/>
      </w:divBdr>
    </w:div>
    <w:div w:id="1948656991">
      <w:bodyDiv w:val="1"/>
      <w:marLeft w:val="0"/>
      <w:marRight w:val="0"/>
      <w:marTop w:val="0"/>
      <w:marBottom w:val="0"/>
      <w:divBdr>
        <w:top w:val="none" w:sz="0" w:space="0" w:color="auto"/>
        <w:left w:val="none" w:sz="0" w:space="0" w:color="auto"/>
        <w:bottom w:val="none" w:sz="0" w:space="0" w:color="auto"/>
        <w:right w:val="none" w:sz="0" w:space="0" w:color="auto"/>
      </w:divBdr>
    </w:div>
    <w:div w:id="1949501317">
      <w:bodyDiv w:val="1"/>
      <w:marLeft w:val="0"/>
      <w:marRight w:val="0"/>
      <w:marTop w:val="0"/>
      <w:marBottom w:val="0"/>
      <w:divBdr>
        <w:top w:val="none" w:sz="0" w:space="0" w:color="auto"/>
        <w:left w:val="none" w:sz="0" w:space="0" w:color="auto"/>
        <w:bottom w:val="none" w:sz="0" w:space="0" w:color="auto"/>
        <w:right w:val="none" w:sz="0" w:space="0" w:color="auto"/>
      </w:divBdr>
    </w:div>
    <w:div w:id="1951860246">
      <w:bodyDiv w:val="1"/>
      <w:marLeft w:val="0"/>
      <w:marRight w:val="0"/>
      <w:marTop w:val="0"/>
      <w:marBottom w:val="0"/>
      <w:divBdr>
        <w:top w:val="none" w:sz="0" w:space="0" w:color="auto"/>
        <w:left w:val="none" w:sz="0" w:space="0" w:color="auto"/>
        <w:bottom w:val="none" w:sz="0" w:space="0" w:color="auto"/>
        <w:right w:val="none" w:sz="0" w:space="0" w:color="auto"/>
      </w:divBdr>
    </w:div>
    <w:div w:id="1956711816">
      <w:bodyDiv w:val="1"/>
      <w:marLeft w:val="0"/>
      <w:marRight w:val="0"/>
      <w:marTop w:val="0"/>
      <w:marBottom w:val="0"/>
      <w:divBdr>
        <w:top w:val="none" w:sz="0" w:space="0" w:color="auto"/>
        <w:left w:val="none" w:sz="0" w:space="0" w:color="auto"/>
        <w:bottom w:val="none" w:sz="0" w:space="0" w:color="auto"/>
        <w:right w:val="none" w:sz="0" w:space="0" w:color="auto"/>
      </w:divBdr>
    </w:div>
    <w:div w:id="1958103234">
      <w:bodyDiv w:val="1"/>
      <w:marLeft w:val="0"/>
      <w:marRight w:val="0"/>
      <w:marTop w:val="0"/>
      <w:marBottom w:val="0"/>
      <w:divBdr>
        <w:top w:val="none" w:sz="0" w:space="0" w:color="auto"/>
        <w:left w:val="none" w:sz="0" w:space="0" w:color="auto"/>
        <w:bottom w:val="none" w:sz="0" w:space="0" w:color="auto"/>
        <w:right w:val="none" w:sz="0" w:space="0" w:color="auto"/>
      </w:divBdr>
    </w:div>
    <w:div w:id="1960067297">
      <w:bodyDiv w:val="1"/>
      <w:marLeft w:val="0"/>
      <w:marRight w:val="0"/>
      <w:marTop w:val="0"/>
      <w:marBottom w:val="0"/>
      <w:divBdr>
        <w:top w:val="none" w:sz="0" w:space="0" w:color="auto"/>
        <w:left w:val="none" w:sz="0" w:space="0" w:color="auto"/>
        <w:bottom w:val="none" w:sz="0" w:space="0" w:color="auto"/>
        <w:right w:val="none" w:sz="0" w:space="0" w:color="auto"/>
      </w:divBdr>
    </w:div>
    <w:div w:id="1963148073">
      <w:bodyDiv w:val="1"/>
      <w:marLeft w:val="0"/>
      <w:marRight w:val="0"/>
      <w:marTop w:val="0"/>
      <w:marBottom w:val="0"/>
      <w:divBdr>
        <w:top w:val="none" w:sz="0" w:space="0" w:color="auto"/>
        <w:left w:val="none" w:sz="0" w:space="0" w:color="auto"/>
        <w:bottom w:val="none" w:sz="0" w:space="0" w:color="auto"/>
        <w:right w:val="none" w:sz="0" w:space="0" w:color="auto"/>
      </w:divBdr>
    </w:div>
    <w:div w:id="1964651243">
      <w:bodyDiv w:val="1"/>
      <w:marLeft w:val="0"/>
      <w:marRight w:val="0"/>
      <w:marTop w:val="0"/>
      <w:marBottom w:val="0"/>
      <w:divBdr>
        <w:top w:val="none" w:sz="0" w:space="0" w:color="auto"/>
        <w:left w:val="none" w:sz="0" w:space="0" w:color="auto"/>
        <w:bottom w:val="none" w:sz="0" w:space="0" w:color="auto"/>
        <w:right w:val="none" w:sz="0" w:space="0" w:color="auto"/>
      </w:divBdr>
    </w:div>
    <w:div w:id="1966961537">
      <w:bodyDiv w:val="1"/>
      <w:marLeft w:val="0"/>
      <w:marRight w:val="0"/>
      <w:marTop w:val="0"/>
      <w:marBottom w:val="0"/>
      <w:divBdr>
        <w:top w:val="none" w:sz="0" w:space="0" w:color="auto"/>
        <w:left w:val="none" w:sz="0" w:space="0" w:color="auto"/>
        <w:bottom w:val="none" w:sz="0" w:space="0" w:color="auto"/>
        <w:right w:val="none" w:sz="0" w:space="0" w:color="auto"/>
      </w:divBdr>
    </w:div>
    <w:div w:id="1967157814">
      <w:bodyDiv w:val="1"/>
      <w:marLeft w:val="0"/>
      <w:marRight w:val="0"/>
      <w:marTop w:val="0"/>
      <w:marBottom w:val="0"/>
      <w:divBdr>
        <w:top w:val="none" w:sz="0" w:space="0" w:color="auto"/>
        <w:left w:val="none" w:sz="0" w:space="0" w:color="auto"/>
        <w:bottom w:val="none" w:sz="0" w:space="0" w:color="auto"/>
        <w:right w:val="none" w:sz="0" w:space="0" w:color="auto"/>
      </w:divBdr>
    </w:div>
    <w:div w:id="1967158429">
      <w:bodyDiv w:val="1"/>
      <w:marLeft w:val="0"/>
      <w:marRight w:val="0"/>
      <w:marTop w:val="0"/>
      <w:marBottom w:val="0"/>
      <w:divBdr>
        <w:top w:val="none" w:sz="0" w:space="0" w:color="auto"/>
        <w:left w:val="none" w:sz="0" w:space="0" w:color="auto"/>
        <w:bottom w:val="none" w:sz="0" w:space="0" w:color="auto"/>
        <w:right w:val="none" w:sz="0" w:space="0" w:color="auto"/>
      </w:divBdr>
    </w:div>
    <w:div w:id="1969048442">
      <w:bodyDiv w:val="1"/>
      <w:marLeft w:val="0"/>
      <w:marRight w:val="0"/>
      <w:marTop w:val="0"/>
      <w:marBottom w:val="0"/>
      <w:divBdr>
        <w:top w:val="none" w:sz="0" w:space="0" w:color="auto"/>
        <w:left w:val="none" w:sz="0" w:space="0" w:color="auto"/>
        <w:bottom w:val="none" w:sz="0" w:space="0" w:color="auto"/>
        <w:right w:val="none" w:sz="0" w:space="0" w:color="auto"/>
      </w:divBdr>
    </w:div>
    <w:div w:id="1969388293">
      <w:bodyDiv w:val="1"/>
      <w:marLeft w:val="0"/>
      <w:marRight w:val="0"/>
      <w:marTop w:val="0"/>
      <w:marBottom w:val="0"/>
      <w:divBdr>
        <w:top w:val="none" w:sz="0" w:space="0" w:color="auto"/>
        <w:left w:val="none" w:sz="0" w:space="0" w:color="auto"/>
        <w:bottom w:val="none" w:sz="0" w:space="0" w:color="auto"/>
        <w:right w:val="none" w:sz="0" w:space="0" w:color="auto"/>
      </w:divBdr>
    </w:div>
    <w:div w:id="1970668721">
      <w:bodyDiv w:val="1"/>
      <w:marLeft w:val="0"/>
      <w:marRight w:val="0"/>
      <w:marTop w:val="0"/>
      <w:marBottom w:val="0"/>
      <w:divBdr>
        <w:top w:val="none" w:sz="0" w:space="0" w:color="auto"/>
        <w:left w:val="none" w:sz="0" w:space="0" w:color="auto"/>
        <w:bottom w:val="none" w:sz="0" w:space="0" w:color="auto"/>
        <w:right w:val="none" w:sz="0" w:space="0" w:color="auto"/>
      </w:divBdr>
    </w:div>
    <w:div w:id="1970816865">
      <w:bodyDiv w:val="1"/>
      <w:marLeft w:val="0"/>
      <w:marRight w:val="0"/>
      <w:marTop w:val="0"/>
      <w:marBottom w:val="0"/>
      <w:divBdr>
        <w:top w:val="none" w:sz="0" w:space="0" w:color="auto"/>
        <w:left w:val="none" w:sz="0" w:space="0" w:color="auto"/>
        <w:bottom w:val="none" w:sz="0" w:space="0" w:color="auto"/>
        <w:right w:val="none" w:sz="0" w:space="0" w:color="auto"/>
      </w:divBdr>
    </w:div>
    <w:div w:id="1973054256">
      <w:bodyDiv w:val="1"/>
      <w:marLeft w:val="0"/>
      <w:marRight w:val="0"/>
      <w:marTop w:val="0"/>
      <w:marBottom w:val="0"/>
      <w:divBdr>
        <w:top w:val="none" w:sz="0" w:space="0" w:color="auto"/>
        <w:left w:val="none" w:sz="0" w:space="0" w:color="auto"/>
        <w:bottom w:val="none" w:sz="0" w:space="0" w:color="auto"/>
        <w:right w:val="none" w:sz="0" w:space="0" w:color="auto"/>
      </w:divBdr>
    </w:div>
    <w:div w:id="1974820896">
      <w:bodyDiv w:val="1"/>
      <w:marLeft w:val="0"/>
      <w:marRight w:val="0"/>
      <w:marTop w:val="0"/>
      <w:marBottom w:val="0"/>
      <w:divBdr>
        <w:top w:val="none" w:sz="0" w:space="0" w:color="auto"/>
        <w:left w:val="none" w:sz="0" w:space="0" w:color="auto"/>
        <w:bottom w:val="none" w:sz="0" w:space="0" w:color="auto"/>
        <w:right w:val="none" w:sz="0" w:space="0" w:color="auto"/>
      </w:divBdr>
    </w:div>
    <w:div w:id="1974939219">
      <w:bodyDiv w:val="1"/>
      <w:marLeft w:val="0"/>
      <w:marRight w:val="0"/>
      <w:marTop w:val="0"/>
      <w:marBottom w:val="0"/>
      <w:divBdr>
        <w:top w:val="none" w:sz="0" w:space="0" w:color="auto"/>
        <w:left w:val="none" w:sz="0" w:space="0" w:color="auto"/>
        <w:bottom w:val="none" w:sz="0" w:space="0" w:color="auto"/>
        <w:right w:val="none" w:sz="0" w:space="0" w:color="auto"/>
      </w:divBdr>
    </w:div>
    <w:div w:id="1975210109">
      <w:bodyDiv w:val="1"/>
      <w:marLeft w:val="0"/>
      <w:marRight w:val="0"/>
      <w:marTop w:val="0"/>
      <w:marBottom w:val="0"/>
      <w:divBdr>
        <w:top w:val="none" w:sz="0" w:space="0" w:color="auto"/>
        <w:left w:val="none" w:sz="0" w:space="0" w:color="auto"/>
        <w:bottom w:val="none" w:sz="0" w:space="0" w:color="auto"/>
        <w:right w:val="none" w:sz="0" w:space="0" w:color="auto"/>
      </w:divBdr>
    </w:div>
    <w:div w:id="1975518826">
      <w:bodyDiv w:val="1"/>
      <w:marLeft w:val="0"/>
      <w:marRight w:val="0"/>
      <w:marTop w:val="0"/>
      <w:marBottom w:val="0"/>
      <w:divBdr>
        <w:top w:val="none" w:sz="0" w:space="0" w:color="auto"/>
        <w:left w:val="none" w:sz="0" w:space="0" w:color="auto"/>
        <w:bottom w:val="none" w:sz="0" w:space="0" w:color="auto"/>
        <w:right w:val="none" w:sz="0" w:space="0" w:color="auto"/>
      </w:divBdr>
    </w:div>
    <w:div w:id="1977024561">
      <w:bodyDiv w:val="1"/>
      <w:marLeft w:val="0"/>
      <w:marRight w:val="0"/>
      <w:marTop w:val="0"/>
      <w:marBottom w:val="0"/>
      <w:divBdr>
        <w:top w:val="none" w:sz="0" w:space="0" w:color="auto"/>
        <w:left w:val="none" w:sz="0" w:space="0" w:color="auto"/>
        <w:bottom w:val="none" w:sz="0" w:space="0" w:color="auto"/>
        <w:right w:val="none" w:sz="0" w:space="0" w:color="auto"/>
      </w:divBdr>
    </w:div>
    <w:div w:id="1978991048">
      <w:bodyDiv w:val="1"/>
      <w:marLeft w:val="0"/>
      <w:marRight w:val="0"/>
      <w:marTop w:val="0"/>
      <w:marBottom w:val="0"/>
      <w:divBdr>
        <w:top w:val="none" w:sz="0" w:space="0" w:color="auto"/>
        <w:left w:val="none" w:sz="0" w:space="0" w:color="auto"/>
        <w:bottom w:val="none" w:sz="0" w:space="0" w:color="auto"/>
        <w:right w:val="none" w:sz="0" w:space="0" w:color="auto"/>
      </w:divBdr>
    </w:div>
    <w:div w:id="1979408506">
      <w:bodyDiv w:val="1"/>
      <w:marLeft w:val="0"/>
      <w:marRight w:val="0"/>
      <w:marTop w:val="0"/>
      <w:marBottom w:val="0"/>
      <w:divBdr>
        <w:top w:val="none" w:sz="0" w:space="0" w:color="auto"/>
        <w:left w:val="none" w:sz="0" w:space="0" w:color="auto"/>
        <w:bottom w:val="none" w:sz="0" w:space="0" w:color="auto"/>
        <w:right w:val="none" w:sz="0" w:space="0" w:color="auto"/>
      </w:divBdr>
    </w:div>
    <w:div w:id="1980916914">
      <w:bodyDiv w:val="1"/>
      <w:marLeft w:val="0"/>
      <w:marRight w:val="0"/>
      <w:marTop w:val="0"/>
      <w:marBottom w:val="0"/>
      <w:divBdr>
        <w:top w:val="none" w:sz="0" w:space="0" w:color="auto"/>
        <w:left w:val="none" w:sz="0" w:space="0" w:color="auto"/>
        <w:bottom w:val="none" w:sz="0" w:space="0" w:color="auto"/>
        <w:right w:val="none" w:sz="0" w:space="0" w:color="auto"/>
      </w:divBdr>
    </w:div>
    <w:div w:id="1981887522">
      <w:bodyDiv w:val="1"/>
      <w:marLeft w:val="0"/>
      <w:marRight w:val="0"/>
      <w:marTop w:val="0"/>
      <w:marBottom w:val="0"/>
      <w:divBdr>
        <w:top w:val="none" w:sz="0" w:space="0" w:color="auto"/>
        <w:left w:val="none" w:sz="0" w:space="0" w:color="auto"/>
        <w:bottom w:val="none" w:sz="0" w:space="0" w:color="auto"/>
        <w:right w:val="none" w:sz="0" w:space="0" w:color="auto"/>
      </w:divBdr>
    </w:div>
    <w:div w:id="1983465727">
      <w:bodyDiv w:val="1"/>
      <w:marLeft w:val="0"/>
      <w:marRight w:val="0"/>
      <w:marTop w:val="0"/>
      <w:marBottom w:val="0"/>
      <w:divBdr>
        <w:top w:val="none" w:sz="0" w:space="0" w:color="auto"/>
        <w:left w:val="none" w:sz="0" w:space="0" w:color="auto"/>
        <w:bottom w:val="none" w:sz="0" w:space="0" w:color="auto"/>
        <w:right w:val="none" w:sz="0" w:space="0" w:color="auto"/>
      </w:divBdr>
    </w:div>
    <w:div w:id="1984120364">
      <w:bodyDiv w:val="1"/>
      <w:marLeft w:val="0"/>
      <w:marRight w:val="0"/>
      <w:marTop w:val="0"/>
      <w:marBottom w:val="0"/>
      <w:divBdr>
        <w:top w:val="none" w:sz="0" w:space="0" w:color="auto"/>
        <w:left w:val="none" w:sz="0" w:space="0" w:color="auto"/>
        <w:bottom w:val="none" w:sz="0" w:space="0" w:color="auto"/>
        <w:right w:val="none" w:sz="0" w:space="0" w:color="auto"/>
      </w:divBdr>
    </w:div>
    <w:div w:id="1984458851">
      <w:bodyDiv w:val="1"/>
      <w:marLeft w:val="0"/>
      <w:marRight w:val="0"/>
      <w:marTop w:val="0"/>
      <w:marBottom w:val="0"/>
      <w:divBdr>
        <w:top w:val="none" w:sz="0" w:space="0" w:color="auto"/>
        <w:left w:val="none" w:sz="0" w:space="0" w:color="auto"/>
        <w:bottom w:val="none" w:sz="0" w:space="0" w:color="auto"/>
        <w:right w:val="none" w:sz="0" w:space="0" w:color="auto"/>
      </w:divBdr>
    </w:div>
    <w:div w:id="1986742858">
      <w:bodyDiv w:val="1"/>
      <w:marLeft w:val="0"/>
      <w:marRight w:val="0"/>
      <w:marTop w:val="0"/>
      <w:marBottom w:val="0"/>
      <w:divBdr>
        <w:top w:val="none" w:sz="0" w:space="0" w:color="auto"/>
        <w:left w:val="none" w:sz="0" w:space="0" w:color="auto"/>
        <w:bottom w:val="none" w:sz="0" w:space="0" w:color="auto"/>
        <w:right w:val="none" w:sz="0" w:space="0" w:color="auto"/>
      </w:divBdr>
    </w:div>
    <w:div w:id="1986811328">
      <w:bodyDiv w:val="1"/>
      <w:marLeft w:val="0"/>
      <w:marRight w:val="0"/>
      <w:marTop w:val="0"/>
      <w:marBottom w:val="0"/>
      <w:divBdr>
        <w:top w:val="none" w:sz="0" w:space="0" w:color="auto"/>
        <w:left w:val="none" w:sz="0" w:space="0" w:color="auto"/>
        <w:bottom w:val="none" w:sz="0" w:space="0" w:color="auto"/>
        <w:right w:val="none" w:sz="0" w:space="0" w:color="auto"/>
      </w:divBdr>
    </w:div>
    <w:div w:id="1989241938">
      <w:bodyDiv w:val="1"/>
      <w:marLeft w:val="0"/>
      <w:marRight w:val="0"/>
      <w:marTop w:val="0"/>
      <w:marBottom w:val="0"/>
      <w:divBdr>
        <w:top w:val="none" w:sz="0" w:space="0" w:color="auto"/>
        <w:left w:val="none" w:sz="0" w:space="0" w:color="auto"/>
        <w:bottom w:val="none" w:sz="0" w:space="0" w:color="auto"/>
        <w:right w:val="none" w:sz="0" w:space="0" w:color="auto"/>
      </w:divBdr>
    </w:div>
    <w:div w:id="1989478954">
      <w:bodyDiv w:val="1"/>
      <w:marLeft w:val="0"/>
      <w:marRight w:val="0"/>
      <w:marTop w:val="0"/>
      <w:marBottom w:val="0"/>
      <w:divBdr>
        <w:top w:val="none" w:sz="0" w:space="0" w:color="auto"/>
        <w:left w:val="none" w:sz="0" w:space="0" w:color="auto"/>
        <w:bottom w:val="none" w:sz="0" w:space="0" w:color="auto"/>
        <w:right w:val="none" w:sz="0" w:space="0" w:color="auto"/>
      </w:divBdr>
    </w:div>
    <w:div w:id="1990623112">
      <w:bodyDiv w:val="1"/>
      <w:marLeft w:val="0"/>
      <w:marRight w:val="0"/>
      <w:marTop w:val="0"/>
      <w:marBottom w:val="0"/>
      <w:divBdr>
        <w:top w:val="none" w:sz="0" w:space="0" w:color="auto"/>
        <w:left w:val="none" w:sz="0" w:space="0" w:color="auto"/>
        <w:bottom w:val="none" w:sz="0" w:space="0" w:color="auto"/>
        <w:right w:val="none" w:sz="0" w:space="0" w:color="auto"/>
      </w:divBdr>
    </w:div>
    <w:div w:id="1991790862">
      <w:bodyDiv w:val="1"/>
      <w:marLeft w:val="0"/>
      <w:marRight w:val="0"/>
      <w:marTop w:val="0"/>
      <w:marBottom w:val="0"/>
      <w:divBdr>
        <w:top w:val="none" w:sz="0" w:space="0" w:color="auto"/>
        <w:left w:val="none" w:sz="0" w:space="0" w:color="auto"/>
        <w:bottom w:val="none" w:sz="0" w:space="0" w:color="auto"/>
        <w:right w:val="none" w:sz="0" w:space="0" w:color="auto"/>
      </w:divBdr>
    </w:div>
    <w:div w:id="1993869536">
      <w:bodyDiv w:val="1"/>
      <w:marLeft w:val="0"/>
      <w:marRight w:val="0"/>
      <w:marTop w:val="0"/>
      <w:marBottom w:val="0"/>
      <w:divBdr>
        <w:top w:val="none" w:sz="0" w:space="0" w:color="auto"/>
        <w:left w:val="none" w:sz="0" w:space="0" w:color="auto"/>
        <w:bottom w:val="none" w:sz="0" w:space="0" w:color="auto"/>
        <w:right w:val="none" w:sz="0" w:space="0" w:color="auto"/>
      </w:divBdr>
    </w:div>
    <w:div w:id="1994136773">
      <w:bodyDiv w:val="1"/>
      <w:marLeft w:val="0"/>
      <w:marRight w:val="0"/>
      <w:marTop w:val="0"/>
      <w:marBottom w:val="0"/>
      <w:divBdr>
        <w:top w:val="none" w:sz="0" w:space="0" w:color="auto"/>
        <w:left w:val="none" w:sz="0" w:space="0" w:color="auto"/>
        <w:bottom w:val="none" w:sz="0" w:space="0" w:color="auto"/>
        <w:right w:val="none" w:sz="0" w:space="0" w:color="auto"/>
      </w:divBdr>
    </w:div>
    <w:div w:id="1994288051">
      <w:bodyDiv w:val="1"/>
      <w:marLeft w:val="0"/>
      <w:marRight w:val="0"/>
      <w:marTop w:val="0"/>
      <w:marBottom w:val="0"/>
      <w:divBdr>
        <w:top w:val="none" w:sz="0" w:space="0" w:color="auto"/>
        <w:left w:val="none" w:sz="0" w:space="0" w:color="auto"/>
        <w:bottom w:val="none" w:sz="0" w:space="0" w:color="auto"/>
        <w:right w:val="none" w:sz="0" w:space="0" w:color="auto"/>
      </w:divBdr>
    </w:div>
    <w:div w:id="1995258782">
      <w:bodyDiv w:val="1"/>
      <w:marLeft w:val="0"/>
      <w:marRight w:val="0"/>
      <w:marTop w:val="0"/>
      <w:marBottom w:val="0"/>
      <w:divBdr>
        <w:top w:val="none" w:sz="0" w:space="0" w:color="auto"/>
        <w:left w:val="none" w:sz="0" w:space="0" w:color="auto"/>
        <w:bottom w:val="none" w:sz="0" w:space="0" w:color="auto"/>
        <w:right w:val="none" w:sz="0" w:space="0" w:color="auto"/>
      </w:divBdr>
    </w:div>
    <w:div w:id="1997414714">
      <w:bodyDiv w:val="1"/>
      <w:marLeft w:val="0"/>
      <w:marRight w:val="0"/>
      <w:marTop w:val="0"/>
      <w:marBottom w:val="0"/>
      <w:divBdr>
        <w:top w:val="none" w:sz="0" w:space="0" w:color="auto"/>
        <w:left w:val="none" w:sz="0" w:space="0" w:color="auto"/>
        <w:bottom w:val="none" w:sz="0" w:space="0" w:color="auto"/>
        <w:right w:val="none" w:sz="0" w:space="0" w:color="auto"/>
      </w:divBdr>
    </w:div>
    <w:div w:id="1999065686">
      <w:bodyDiv w:val="1"/>
      <w:marLeft w:val="0"/>
      <w:marRight w:val="0"/>
      <w:marTop w:val="0"/>
      <w:marBottom w:val="0"/>
      <w:divBdr>
        <w:top w:val="none" w:sz="0" w:space="0" w:color="auto"/>
        <w:left w:val="none" w:sz="0" w:space="0" w:color="auto"/>
        <w:bottom w:val="none" w:sz="0" w:space="0" w:color="auto"/>
        <w:right w:val="none" w:sz="0" w:space="0" w:color="auto"/>
      </w:divBdr>
    </w:div>
    <w:div w:id="1999336945">
      <w:bodyDiv w:val="1"/>
      <w:marLeft w:val="0"/>
      <w:marRight w:val="0"/>
      <w:marTop w:val="0"/>
      <w:marBottom w:val="0"/>
      <w:divBdr>
        <w:top w:val="none" w:sz="0" w:space="0" w:color="auto"/>
        <w:left w:val="none" w:sz="0" w:space="0" w:color="auto"/>
        <w:bottom w:val="none" w:sz="0" w:space="0" w:color="auto"/>
        <w:right w:val="none" w:sz="0" w:space="0" w:color="auto"/>
      </w:divBdr>
    </w:div>
    <w:div w:id="2000766960">
      <w:bodyDiv w:val="1"/>
      <w:marLeft w:val="0"/>
      <w:marRight w:val="0"/>
      <w:marTop w:val="0"/>
      <w:marBottom w:val="0"/>
      <w:divBdr>
        <w:top w:val="none" w:sz="0" w:space="0" w:color="auto"/>
        <w:left w:val="none" w:sz="0" w:space="0" w:color="auto"/>
        <w:bottom w:val="none" w:sz="0" w:space="0" w:color="auto"/>
        <w:right w:val="none" w:sz="0" w:space="0" w:color="auto"/>
      </w:divBdr>
    </w:div>
    <w:div w:id="2006278953">
      <w:bodyDiv w:val="1"/>
      <w:marLeft w:val="0"/>
      <w:marRight w:val="0"/>
      <w:marTop w:val="0"/>
      <w:marBottom w:val="0"/>
      <w:divBdr>
        <w:top w:val="none" w:sz="0" w:space="0" w:color="auto"/>
        <w:left w:val="none" w:sz="0" w:space="0" w:color="auto"/>
        <w:bottom w:val="none" w:sz="0" w:space="0" w:color="auto"/>
        <w:right w:val="none" w:sz="0" w:space="0" w:color="auto"/>
      </w:divBdr>
    </w:div>
    <w:div w:id="2006974615">
      <w:bodyDiv w:val="1"/>
      <w:marLeft w:val="0"/>
      <w:marRight w:val="0"/>
      <w:marTop w:val="0"/>
      <w:marBottom w:val="0"/>
      <w:divBdr>
        <w:top w:val="none" w:sz="0" w:space="0" w:color="auto"/>
        <w:left w:val="none" w:sz="0" w:space="0" w:color="auto"/>
        <w:bottom w:val="none" w:sz="0" w:space="0" w:color="auto"/>
        <w:right w:val="none" w:sz="0" w:space="0" w:color="auto"/>
      </w:divBdr>
    </w:div>
    <w:div w:id="2007437677">
      <w:bodyDiv w:val="1"/>
      <w:marLeft w:val="0"/>
      <w:marRight w:val="0"/>
      <w:marTop w:val="0"/>
      <w:marBottom w:val="0"/>
      <w:divBdr>
        <w:top w:val="none" w:sz="0" w:space="0" w:color="auto"/>
        <w:left w:val="none" w:sz="0" w:space="0" w:color="auto"/>
        <w:bottom w:val="none" w:sz="0" w:space="0" w:color="auto"/>
        <w:right w:val="none" w:sz="0" w:space="0" w:color="auto"/>
      </w:divBdr>
    </w:div>
    <w:div w:id="2009748712">
      <w:bodyDiv w:val="1"/>
      <w:marLeft w:val="0"/>
      <w:marRight w:val="0"/>
      <w:marTop w:val="0"/>
      <w:marBottom w:val="0"/>
      <w:divBdr>
        <w:top w:val="none" w:sz="0" w:space="0" w:color="auto"/>
        <w:left w:val="none" w:sz="0" w:space="0" w:color="auto"/>
        <w:bottom w:val="none" w:sz="0" w:space="0" w:color="auto"/>
        <w:right w:val="none" w:sz="0" w:space="0" w:color="auto"/>
      </w:divBdr>
    </w:div>
    <w:div w:id="2011329632">
      <w:bodyDiv w:val="1"/>
      <w:marLeft w:val="0"/>
      <w:marRight w:val="0"/>
      <w:marTop w:val="0"/>
      <w:marBottom w:val="0"/>
      <w:divBdr>
        <w:top w:val="none" w:sz="0" w:space="0" w:color="auto"/>
        <w:left w:val="none" w:sz="0" w:space="0" w:color="auto"/>
        <w:bottom w:val="none" w:sz="0" w:space="0" w:color="auto"/>
        <w:right w:val="none" w:sz="0" w:space="0" w:color="auto"/>
      </w:divBdr>
    </w:div>
    <w:div w:id="2013528230">
      <w:bodyDiv w:val="1"/>
      <w:marLeft w:val="0"/>
      <w:marRight w:val="0"/>
      <w:marTop w:val="0"/>
      <w:marBottom w:val="0"/>
      <w:divBdr>
        <w:top w:val="none" w:sz="0" w:space="0" w:color="auto"/>
        <w:left w:val="none" w:sz="0" w:space="0" w:color="auto"/>
        <w:bottom w:val="none" w:sz="0" w:space="0" w:color="auto"/>
        <w:right w:val="none" w:sz="0" w:space="0" w:color="auto"/>
      </w:divBdr>
    </w:div>
    <w:div w:id="2015374057">
      <w:bodyDiv w:val="1"/>
      <w:marLeft w:val="0"/>
      <w:marRight w:val="0"/>
      <w:marTop w:val="0"/>
      <w:marBottom w:val="0"/>
      <w:divBdr>
        <w:top w:val="none" w:sz="0" w:space="0" w:color="auto"/>
        <w:left w:val="none" w:sz="0" w:space="0" w:color="auto"/>
        <w:bottom w:val="none" w:sz="0" w:space="0" w:color="auto"/>
        <w:right w:val="none" w:sz="0" w:space="0" w:color="auto"/>
      </w:divBdr>
    </w:div>
    <w:div w:id="2015495702">
      <w:bodyDiv w:val="1"/>
      <w:marLeft w:val="0"/>
      <w:marRight w:val="0"/>
      <w:marTop w:val="0"/>
      <w:marBottom w:val="0"/>
      <w:divBdr>
        <w:top w:val="none" w:sz="0" w:space="0" w:color="auto"/>
        <w:left w:val="none" w:sz="0" w:space="0" w:color="auto"/>
        <w:bottom w:val="none" w:sz="0" w:space="0" w:color="auto"/>
        <w:right w:val="none" w:sz="0" w:space="0" w:color="auto"/>
      </w:divBdr>
    </w:div>
    <w:div w:id="2016227061">
      <w:bodyDiv w:val="1"/>
      <w:marLeft w:val="0"/>
      <w:marRight w:val="0"/>
      <w:marTop w:val="0"/>
      <w:marBottom w:val="0"/>
      <w:divBdr>
        <w:top w:val="none" w:sz="0" w:space="0" w:color="auto"/>
        <w:left w:val="none" w:sz="0" w:space="0" w:color="auto"/>
        <w:bottom w:val="none" w:sz="0" w:space="0" w:color="auto"/>
        <w:right w:val="none" w:sz="0" w:space="0" w:color="auto"/>
      </w:divBdr>
    </w:div>
    <w:div w:id="2017683114">
      <w:bodyDiv w:val="1"/>
      <w:marLeft w:val="0"/>
      <w:marRight w:val="0"/>
      <w:marTop w:val="0"/>
      <w:marBottom w:val="0"/>
      <w:divBdr>
        <w:top w:val="none" w:sz="0" w:space="0" w:color="auto"/>
        <w:left w:val="none" w:sz="0" w:space="0" w:color="auto"/>
        <w:bottom w:val="none" w:sz="0" w:space="0" w:color="auto"/>
        <w:right w:val="none" w:sz="0" w:space="0" w:color="auto"/>
      </w:divBdr>
    </w:div>
    <w:div w:id="2018576355">
      <w:bodyDiv w:val="1"/>
      <w:marLeft w:val="0"/>
      <w:marRight w:val="0"/>
      <w:marTop w:val="0"/>
      <w:marBottom w:val="0"/>
      <w:divBdr>
        <w:top w:val="none" w:sz="0" w:space="0" w:color="auto"/>
        <w:left w:val="none" w:sz="0" w:space="0" w:color="auto"/>
        <w:bottom w:val="none" w:sz="0" w:space="0" w:color="auto"/>
        <w:right w:val="none" w:sz="0" w:space="0" w:color="auto"/>
      </w:divBdr>
    </w:div>
    <w:div w:id="2018652538">
      <w:bodyDiv w:val="1"/>
      <w:marLeft w:val="0"/>
      <w:marRight w:val="0"/>
      <w:marTop w:val="0"/>
      <w:marBottom w:val="0"/>
      <w:divBdr>
        <w:top w:val="none" w:sz="0" w:space="0" w:color="auto"/>
        <w:left w:val="none" w:sz="0" w:space="0" w:color="auto"/>
        <w:bottom w:val="none" w:sz="0" w:space="0" w:color="auto"/>
        <w:right w:val="none" w:sz="0" w:space="0" w:color="auto"/>
      </w:divBdr>
    </w:div>
    <w:div w:id="2022078393">
      <w:bodyDiv w:val="1"/>
      <w:marLeft w:val="0"/>
      <w:marRight w:val="0"/>
      <w:marTop w:val="0"/>
      <w:marBottom w:val="0"/>
      <w:divBdr>
        <w:top w:val="none" w:sz="0" w:space="0" w:color="auto"/>
        <w:left w:val="none" w:sz="0" w:space="0" w:color="auto"/>
        <w:bottom w:val="none" w:sz="0" w:space="0" w:color="auto"/>
        <w:right w:val="none" w:sz="0" w:space="0" w:color="auto"/>
      </w:divBdr>
    </w:div>
    <w:div w:id="2023582242">
      <w:bodyDiv w:val="1"/>
      <w:marLeft w:val="0"/>
      <w:marRight w:val="0"/>
      <w:marTop w:val="0"/>
      <w:marBottom w:val="0"/>
      <w:divBdr>
        <w:top w:val="none" w:sz="0" w:space="0" w:color="auto"/>
        <w:left w:val="none" w:sz="0" w:space="0" w:color="auto"/>
        <w:bottom w:val="none" w:sz="0" w:space="0" w:color="auto"/>
        <w:right w:val="none" w:sz="0" w:space="0" w:color="auto"/>
      </w:divBdr>
    </w:div>
    <w:div w:id="2024017276">
      <w:bodyDiv w:val="1"/>
      <w:marLeft w:val="0"/>
      <w:marRight w:val="0"/>
      <w:marTop w:val="0"/>
      <w:marBottom w:val="0"/>
      <w:divBdr>
        <w:top w:val="none" w:sz="0" w:space="0" w:color="auto"/>
        <w:left w:val="none" w:sz="0" w:space="0" w:color="auto"/>
        <w:bottom w:val="none" w:sz="0" w:space="0" w:color="auto"/>
        <w:right w:val="none" w:sz="0" w:space="0" w:color="auto"/>
      </w:divBdr>
    </w:div>
    <w:div w:id="2026469907">
      <w:bodyDiv w:val="1"/>
      <w:marLeft w:val="0"/>
      <w:marRight w:val="0"/>
      <w:marTop w:val="0"/>
      <w:marBottom w:val="0"/>
      <w:divBdr>
        <w:top w:val="none" w:sz="0" w:space="0" w:color="auto"/>
        <w:left w:val="none" w:sz="0" w:space="0" w:color="auto"/>
        <w:bottom w:val="none" w:sz="0" w:space="0" w:color="auto"/>
        <w:right w:val="none" w:sz="0" w:space="0" w:color="auto"/>
      </w:divBdr>
    </w:div>
    <w:div w:id="2028944545">
      <w:bodyDiv w:val="1"/>
      <w:marLeft w:val="0"/>
      <w:marRight w:val="0"/>
      <w:marTop w:val="0"/>
      <w:marBottom w:val="0"/>
      <w:divBdr>
        <w:top w:val="none" w:sz="0" w:space="0" w:color="auto"/>
        <w:left w:val="none" w:sz="0" w:space="0" w:color="auto"/>
        <w:bottom w:val="none" w:sz="0" w:space="0" w:color="auto"/>
        <w:right w:val="none" w:sz="0" w:space="0" w:color="auto"/>
      </w:divBdr>
    </w:div>
    <w:div w:id="2029718740">
      <w:bodyDiv w:val="1"/>
      <w:marLeft w:val="0"/>
      <w:marRight w:val="0"/>
      <w:marTop w:val="0"/>
      <w:marBottom w:val="0"/>
      <w:divBdr>
        <w:top w:val="none" w:sz="0" w:space="0" w:color="auto"/>
        <w:left w:val="none" w:sz="0" w:space="0" w:color="auto"/>
        <w:bottom w:val="none" w:sz="0" w:space="0" w:color="auto"/>
        <w:right w:val="none" w:sz="0" w:space="0" w:color="auto"/>
      </w:divBdr>
    </w:div>
    <w:div w:id="2030989337">
      <w:bodyDiv w:val="1"/>
      <w:marLeft w:val="0"/>
      <w:marRight w:val="0"/>
      <w:marTop w:val="0"/>
      <w:marBottom w:val="0"/>
      <w:divBdr>
        <w:top w:val="none" w:sz="0" w:space="0" w:color="auto"/>
        <w:left w:val="none" w:sz="0" w:space="0" w:color="auto"/>
        <w:bottom w:val="none" w:sz="0" w:space="0" w:color="auto"/>
        <w:right w:val="none" w:sz="0" w:space="0" w:color="auto"/>
      </w:divBdr>
    </w:div>
    <w:div w:id="2032030811">
      <w:bodyDiv w:val="1"/>
      <w:marLeft w:val="0"/>
      <w:marRight w:val="0"/>
      <w:marTop w:val="0"/>
      <w:marBottom w:val="0"/>
      <w:divBdr>
        <w:top w:val="none" w:sz="0" w:space="0" w:color="auto"/>
        <w:left w:val="none" w:sz="0" w:space="0" w:color="auto"/>
        <w:bottom w:val="none" w:sz="0" w:space="0" w:color="auto"/>
        <w:right w:val="none" w:sz="0" w:space="0" w:color="auto"/>
      </w:divBdr>
    </w:div>
    <w:div w:id="2035887976">
      <w:bodyDiv w:val="1"/>
      <w:marLeft w:val="0"/>
      <w:marRight w:val="0"/>
      <w:marTop w:val="0"/>
      <w:marBottom w:val="0"/>
      <w:divBdr>
        <w:top w:val="none" w:sz="0" w:space="0" w:color="auto"/>
        <w:left w:val="none" w:sz="0" w:space="0" w:color="auto"/>
        <w:bottom w:val="none" w:sz="0" w:space="0" w:color="auto"/>
        <w:right w:val="none" w:sz="0" w:space="0" w:color="auto"/>
      </w:divBdr>
    </w:div>
    <w:div w:id="2038657646">
      <w:bodyDiv w:val="1"/>
      <w:marLeft w:val="0"/>
      <w:marRight w:val="0"/>
      <w:marTop w:val="0"/>
      <w:marBottom w:val="0"/>
      <w:divBdr>
        <w:top w:val="none" w:sz="0" w:space="0" w:color="auto"/>
        <w:left w:val="none" w:sz="0" w:space="0" w:color="auto"/>
        <w:bottom w:val="none" w:sz="0" w:space="0" w:color="auto"/>
        <w:right w:val="none" w:sz="0" w:space="0" w:color="auto"/>
      </w:divBdr>
    </w:div>
    <w:div w:id="2039042017">
      <w:bodyDiv w:val="1"/>
      <w:marLeft w:val="0"/>
      <w:marRight w:val="0"/>
      <w:marTop w:val="0"/>
      <w:marBottom w:val="0"/>
      <w:divBdr>
        <w:top w:val="none" w:sz="0" w:space="0" w:color="auto"/>
        <w:left w:val="none" w:sz="0" w:space="0" w:color="auto"/>
        <w:bottom w:val="none" w:sz="0" w:space="0" w:color="auto"/>
        <w:right w:val="none" w:sz="0" w:space="0" w:color="auto"/>
      </w:divBdr>
    </w:div>
    <w:div w:id="2039232757">
      <w:bodyDiv w:val="1"/>
      <w:marLeft w:val="0"/>
      <w:marRight w:val="0"/>
      <w:marTop w:val="0"/>
      <w:marBottom w:val="0"/>
      <w:divBdr>
        <w:top w:val="none" w:sz="0" w:space="0" w:color="auto"/>
        <w:left w:val="none" w:sz="0" w:space="0" w:color="auto"/>
        <w:bottom w:val="none" w:sz="0" w:space="0" w:color="auto"/>
        <w:right w:val="none" w:sz="0" w:space="0" w:color="auto"/>
      </w:divBdr>
    </w:div>
    <w:div w:id="2039431267">
      <w:bodyDiv w:val="1"/>
      <w:marLeft w:val="0"/>
      <w:marRight w:val="0"/>
      <w:marTop w:val="0"/>
      <w:marBottom w:val="0"/>
      <w:divBdr>
        <w:top w:val="none" w:sz="0" w:space="0" w:color="auto"/>
        <w:left w:val="none" w:sz="0" w:space="0" w:color="auto"/>
        <w:bottom w:val="none" w:sz="0" w:space="0" w:color="auto"/>
        <w:right w:val="none" w:sz="0" w:space="0" w:color="auto"/>
      </w:divBdr>
    </w:div>
    <w:div w:id="2040204537">
      <w:bodyDiv w:val="1"/>
      <w:marLeft w:val="0"/>
      <w:marRight w:val="0"/>
      <w:marTop w:val="0"/>
      <w:marBottom w:val="0"/>
      <w:divBdr>
        <w:top w:val="none" w:sz="0" w:space="0" w:color="auto"/>
        <w:left w:val="none" w:sz="0" w:space="0" w:color="auto"/>
        <w:bottom w:val="none" w:sz="0" w:space="0" w:color="auto"/>
        <w:right w:val="none" w:sz="0" w:space="0" w:color="auto"/>
      </w:divBdr>
    </w:div>
    <w:div w:id="2040274964">
      <w:bodyDiv w:val="1"/>
      <w:marLeft w:val="0"/>
      <w:marRight w:val="0"/>
      <w:marTop w:val="0"/>
      <w:marBottom w:val="0"/>
      <w:divBdr>
        <w:top w:val="none" w:sz="0" w:space="0" w:color="auto"/>
        <w:left w:val="none" w:sz="0" w:space="0" w:color="auto"/>
        <w:bottom w:val="none" w:sz="0" w:space="0" w:color="auto"/>
        <w:right w:val="none" w:sz="0" w:space="0" w:color="auto"/>
      </w:divBdr>
    </w:div>
    <w:div w:id="2044555857">
      <w:bodyDiv w:val="1"/>
      <w:marLeft w:val="0"/>
      <w:marRight w:val="0"/>
      <w:marTop w:val="0"/>
      <w:marBottom w:val="0"/>
      <w:divBdr>
        <w:top w:val="none" w:sz="0" w:space="0" w:color="auto"/>
        <w:left w:val="none" w:sz="0" w:space="0" w:color="auto"/>
        <w:bottom w:val="none" w:sz="0" w:space="0" w:color="auto"/>
        <w:right w:val="none" w:sz="0" w:space="0" w:color="auto"/>
      </w:divBdr>
    </w:div>
    <w:div w:id="2044867533">
      <w:bodyDiv w:val="1"/>
      <w:marLeft w:val="0"/>
      <w:marRight w:val="0"/>
      <w:marTop w:val="0"/>
      <w:marBottom w:val="0"/>
      <w:divBdr>
        <w:top w:val="none" w:sz="0" w:space="0" w:color="auto"/>
        <w:left w:val="none" w:sz="0" w:space="0" w:color="auto"/>
        <w:bottom w:val="none" w:sz="0" w:space="0" w:color="auto"/>
        <w:right w:val="none" w:sz="0" w:space="0" w:color="auto"/>
      </w:divBdr>
    </w:div>
    <w:div w:id="2046711977">
      <w:bodyDiv w:val="1"/>
      <w:marLeft w:val="0"/>
      <w:marRight w:val="0"/>
      <w:marTop w:val="0"/>
      <w:marBottom w:val="0"/>
      <w:divBdr>
        <w:top w:val="none" w:sz="0" w:space="0" w:color="auto"/>
        <w:left w:val="none" w:sz="0" w:space="0" w:color="auto"/>
        <w:bottom w:val="none" w:sz="0" w:space="0" w:color="auto"/>
        <w:right w:val="none" w:sz="0" w:space="0" w:color="auto"/>
      </w:divBdr>
    </w:div>
    <w:div w:id="2048094425">
      <w:bodyDiv w:val="1"/>
      <w:marLeft w:val="0"/>
      <w:marRight w:val="0"/>
      <w:marTop w:val="0"/>
      <w:marBottom w:val="0"/>
      <w:divBdr>
        <w:top w:val="none" w:sz="0" w:space="0" w:color="auto"/>
        <w:left w:val="none" w:sz="0" w:space="0" w:color="auto"/>
        <w:bottom w:val="none" w:sz="0" w:space="0" w:color="auto"/>
        <w:right w:val="none" w:sz="0" w:space="0" w:color="auto"/>
      </w:divBdr>
    </w:div>
    <w:div w:id="2049262298">
      <w:bodyDiv w:val="1"/>
      <w:marLeft w:val="0"/>
      <w:marRight w:val="0"/>
      <w:marTop w:val="0"/>
      <w:marBottom w:val="0"/>
      <w:divBdr>
        <w:top w:val="none" w:sz="0" w:space="0" w:color="auto"/>
        <w:left w:val="none" w:sz="0" w:space="0" w:color="auto"/>
        <w:bottom w:val="none" w:sz="0" w:space="0" w:color="auto"/>
        <w:right w:val="none" w:sz="0" w:space="0" w:color="auto"/>
      </w:divBdr>
    </w:div>
    <w:div w:id="2052226841">
      <w:bodyDiv w:val="1"/>
      <w:marLeft w:val="0"/>
      <w:marRight w:val="0"/>
      <w:marTop w:val="0"/>
      <w:marBottom w:val="0"/>
      <w:divBdr>
        <w:top w:val="none" w:sz="0" w:space="0" w:color="auto"/>
        <w:left w:val="none" w:sz="0" w:space="0" w:color="auto"/>
        <w:bottom w:val="none" w:sz="0" w:space="0" w:color="auto"/>
        <w:right w:val="none" w:sz="0" w:space="0" w:color="auto"/>
      </w:divBdr>
    </w:div>
    <w:div w:id="2052803412">
      <w:bodyDiv w:val="1"/>
      <w:marLeft w:val="0"/>
      <w:marRight w:val="0"/>
      <w:marTop w:val="0"/>
      <w:marBottom w:val="0"/>
      <w:divBdr>
        <w:top w:val="none" w:sz="0" w:space="0" w:color="auto"/>
        <w:left w:val="none" w:sz="0" w:space="0" w:color="auto"/>
        <w:bottom w:val="none" w:sz="0" w:space="0" w:color="auto"/>
        <w:right w:val="none" w:sz="0" w:space="0" w:color="auto"/>
      </w:divBdr>
    </w:div>
    <w:div w:id="2054193123">
      <w:bodyDiv w:val="1"/>
      <w:marLeft w:val="0"/>
      <w:marRight w:val="0"/>
      <w:marTop w:val="0"/>
      <w:marBottom w:val="0"/>
      <w:divBdr>
        <w:top w:val="none" w:sz="0" w:space="0" w:color="auto"/>
        <w:left w:val="none" w:sz="0" w:space="0" w:color="auto"/>
        <w:bottom w:val="none" w:sz="0" w:space="0" w:color="auto"/>
        <w:right w:val="none" w:sz="0" w:space="0" w:color="auto"/>
      </w:divBdr>
    </w:div>
    <w:div w:id="2055424113">
      <w:bodyDiv w:val="1"/>
      <w:marLeft w:val="0"/>
      <w:marRight w:val="0"/>
      <w:marTop w:val="0"/>
      <w:marBottom w:val="0"/>
      <w:divBdr>
        <w:top w:val="none" w:sz="0" w:space="0" w:color="auto"/>
        <w:left w:val="none" w:sz="0" w:space="0" w:color="auto"/>
        <w:bottom w:val="none" w:sz="0" w:space="0" w:color="auto"/>
        <w:right w:val="none" w:sz="0" w:space="0" w:color="auto"/>
      </w:divBdr>
    </w:div>
    <w:div w:id="2056927572">
      <w:bodyDiv w:val="1"/>
      <w:marLeft w:val="0"/>
      <w:marRight w:val="0"/>
      <w:marTop w:val="0"/>
      <w:marBottom w:val="0"/>
      <w:divBdr>
        <w:top w:val="none" w:sz="0" w:space="0" w:color="auto"/>
        <w:left w:val="none" w:sz="0" w:space="0" w:color="auto"/>
        <w:bottom w:val="none" w:sz="0" w:space="0" w:color="auto"/>
        <w:right w:val="none" w:sz="0" w:space="0" w:color="auto"/>
      </w:divBdr>
    </w:div>
    <w:div w:id="2057510407">
      <w:bodyDiv w:val="1"/>
      <w:marLeft w:val="0"/>
      <w:marRight w:val="0"/>
      <w:marTop w:val="0"/>
      <w:marBottom w:val="0"/>
      <w:divBdr>
        <w:top w:val="none" w:sz="0" w:space="0" w:color="auto"/>
        <w:left w:val="none" w:sz="0" w:space="0" w:color="auto"/>
        <w:bottom w:val="none" w:sz="0" w:space="0" w:color="auto"/>
        <w:right w:val="none" w:sz="0" w:space="0" w:color="auto"/>
      </w:divBdr>
    </w:div>
    <w:div w:id="2061202770">
      <w:bodyDiv w:val="1"/>
      <w:marLeft w:val="0"/>
      <w:marRight w:val="0"/>
      <w:marTop w:val="0"/>
      <w:marBottom w:val="0"/>
      <w:divBdr>
        <w:top w:val="none" w:sz="0" w:space="0" w:color="auto"/>
        <w:left w:val="none" w:sz="0" w:space="0" w:color="auto"/>
        <w:bottom w:val="none" w:sz="0" w:space="0" w:color="auto"/>
        <w:right w:val="none" w:sz="0" w:space="0" w:color="auto"/>
      </w:divBdr>
    </w:div>
    <w:div w:id="2062169942">
      <w:bodyDiv w:val="1"/>
      <w:marLeft w:val="0"/>
      <w:marRight w:val="0"/>
      <w:marTop w:val="0"/>
      <w:marBottom w:val="0"/>
      <w:divBdr>
        <w:top w:val="none" w:sz="0" w:space="0" w:color="auto"/>
        <w:left w:val="none" w:sz="0" w:space="0" w:color="auto"/>
        <w:bottom w:val="none" w:sz="0" w:space="0" w:color="auto"/>
        <w:right w:val="none" w:sz="0" w:space="0" w:color="auto"/>
      </w:divBdr>
    </w:div>
    <w:div w:id="2063479113">
      <w:bodyDiv w:val="1"/>
      <w:marLeft w:val="0"/>
      <w:marRight w:val="0"/>
      <w:marTop w:val="0"/>
      <w:marBottom w:val="0"/>
      <w:divBdr>
        <w:top w:val="none" w:sz="0" w:space="0" w:color="auto"/>
        <w:left w:val="none" w:sz="0" w:space="0" w:color="auto"/>
        <w:bottom w:val="none" w:sz="0" w:space="0" w:color="auto"/>
        <w:right w:val="none" w:sz="0" w:space="0" w:color="auto"/>
      </w:divBdr>
    </w:div>
    <w:div w:id="2064474674">
      <w:bodyDiv w:val="1"/>
      <w:marLeft w:val="0"/>
      <w:marRight w:val="0"/>
      <w:marTop w:val="0"/>
      <w:marBottom w:val="0"/>
      <w:divBdr>
        <w:top w:val="none" w:sz="0" w:space="0" w:color="auto"/>
        <w:left w:val="none" w:sz="0" w:space="0" w:color="auto"/>
        <w:bottom w:val="none" w:sz="0" w:space="0" w:color="auto"/>
        <w:right w:val="none" w:sz="0" w:space="0" w:color="auto"/>
      </w:divBdr>
    </w:div>
    <w:div w:id="2064594178">
      <w:bodyDiv w:val="1"/>
      <w:marLeft w:val="0"/>
      <w:marRight w:val="0"/>
      <w:marTop w:val="0"/>
      <w:marBottom w:val="0"/>
      <w:divBdr>
        <w:top w:val="none" w:sz="0" w:space="0" w:color="auto"/>
        <w:left w:val="none" w:sz="0" w:space="0" w:color="auto"/>
        <w:bottom w:val="none" w:sz="0" w:space="0" w:color="auto"/>
        <w:right w:val="none" w:sz="0" w:space="0" w:color="auto"/>
      </w:divBdr>
    </w:div>
    <w:div w:id="2066443836">
      <w:bodyDiv w:val="1"/>
      <w:marLeft w:val="0"/>
      <w:marRight w:val="0"/>
      <w:marTop w:val="0"/>
      <w:marBottom w:val="0"/>
      <w:divBdr>
        <w:top w:val="none" w:sz="0" w:space="0" w:color="auto"/>
        <w:left w:val="none" w:sz="0" w:space="0" w:color="auto"/>
        <w:bottom w:val="none" w:sz="0" w:space="0" w:color="auto"/>
        <w:right w:val="none" w:sz="0" w:space="0" w:color="auto"/>
      </w:divBdr>
    </w:div>
    <w:div w:id="2067103021">
      <w:bodyDiv w:val="1"/>
      <w:marLeft w:val="0"/>
      <w:marRight w:val="0"/>
      <w:marTop w:val="0"/>
      <w:marBottom w:val="0"/>
      <w:divBdr>
        <w:top w:val="none" w:sz="0" w:space="0" w:color="auto"/>
        <w:left w:val="none" w:sz="0" w:space="0" w:color="auto"/>
        <w:bottom w:val="none" w:sz="0" w:space="0" w:color="auto"/>
        <w:right w:val="none" w:sz="0" w:space="0" w:color="auto"/>
      </w:divBdr>
    </w:div>
    <w:div w:id="2068261656">
      <w:bodyDiv w:val="1"/>
      <w:marLeft w:val="0"/>
      <w:marRight w:val="0"/>
      <w:marTop w:val="0"/>
      <w:marBottom w:val="0"/>
      <w:divBdr>
        <w:top w:val="none" w:sz="0" w:space="0" w:color="auto"/>
        <w:left w:val="none" w:sz="0" w:space="0" w:color="auto"/>
        <w:bottom w:val="none" w:sz="0" w:space="0" w:color="auto"/>
        <w:right w:val="none" w:sz="0" w:space="0" w:color="auto"/>
      </w:divBdr>
    </w:div>
    <w:div w:id="2069524593">
      <w:bodyDiv w:val="1"/>
      <w:marLeft w:val="0"/>
      <w:marRight w:val="0"/>
      <w:marTop w:val="0"/>
      <w:marBottom w:val="0"/>
      <w:divBdr>
        <w:top w:val="none" w:sz="0" w:space="0" w:color="auto"/>
        <w:left w:val="none" w:sz="0" w:space="0" w:color="auto"/>
        <w:bottom w:val="none" w:sz="0" w:space="0" w:color="auto"/>
        <w:right w:val="none" w:sz="0" w:space="0" w:color="auto"/>
      </w:divBdr>
    </w:div>
    <w:div w:id="2070228143">
      <w:bodyDiv w:val="1"/>
      <w:marLeft w:val="0"/>
      <w:marRight w:val="0"/>
      <w:marTop w:val="0"/>
      <w:marBottom w:val="0"/>
      <w:divBdr>
        <w:top w:val="none" w:sz="0" w:space="0" w:color="auto"/>
        <w:left w:val="none" w:sz="0" w:space="0" w:color="auto"/>
        <w:bottom w:val="none" w:sz="0" w:space="0" w:color="auto"/>
        <w:right w:val="none" w:sz="0" w:space="0" w:color="auto"/>
      </w:divBdr>
    </w:div>
    <w:div w:id="2070372189">
      <w:bodyDiv w:val="1"/>
      <w:marLeft w:val="0"/>
      <w:marRight w:val="0"/>
      <w:marTop w:val="0"/>
      <w:marBottom w:val="0"/>
      <w:divBdr>
        <w:top w:val="none" w:sz="0" w:space="0" w:color="auto"/>
        <w:left w:val="none" w:sz="0" w:space="0" w:color="auto"/>
        <w:bottom w:val="none" w:sz="0" w:space="0" w:color="auto"/>
        <w:right w:val="none" w:sz="0" w:space="0" w:color="auto"/>
      </w:divBdr>
    </w:div>
    <w:div w:id="2070571629">
      <w:bodyDiv w:val="1"/>
      <w:marLeft w:val="0"/>
      <w:marRight w:val="0"/>
      <w:marTop w:val="0"/>
      <w:marBottom w:val="0"/>
      <w:divBdr>
        <w:top w:val="none" w:sz="0" w:space="0" w:color="auto"/>
        <w:left w:val="none" w:sz="0" w:space="0" w:color="auto"/>
        <w:bottom w:val="none" w:sz="0" w:space="0" w:color="auto"/>
        <w:right w:val="none" w:sz="0" w:space="0" w:color="auto"/>
      </w:divBdr>
    </w:div>
    <w:div w:id="2072802010">
      <w:bodyDiv w:val="1"/>
      <w:marLeft w:val="0"/>
      <w:marRight w:val="0"/>
      <w:marTop w:val="0"/>
      <w:marBottom w:val="0"/>
      <w:divBdr>
        <w:top w:val="none" w:sz="0" w:space="0" w:color="auto"/>
        <w:left w:val="none" w:sz="0" w:space="0" w:color="auto"/>
        <w:bottom w:val="none" w:sz="0" w:space="0" w:color="auto"/>
        <w:right w:val="none" w:sz="0" w:space="0" w:color="auto"/>
      </w:divBdr>
    </w:div>
    <w:div w:id="2073194956">
      <w:bodyDiv w:val="1"/>
      <w:marLeft w:val="0"/>
      <w:marRight w:val="0"/>
      <w:marTop w:val="0"/>
      <w:marBottom w:val="0"/>
      <w:divBdr>
        <w:top w:val="none" w:sz="0" w:space="0" w:color="auto"/>
        <w:left w:val="none" w:sz="0" w:space="0" w:color="auto"/>
        <w:bottom w:val="none" w:sz="0" w:space="0" w:color="auto"/>
        <w:right w:val="none" w:sz="0" w:space="0" w:color="auto"/>
      </w:divBdr>
    </w:div>
    <w:div w:id="2073306610">
      <w:bodyDiv w:val="1"/>
      <w:marLeft w:val="0"/>
      <w:marRight w:val="0"/>
      <w:marTop w:val="0"/>
      <w:marBottom w:val="0"/>
      <w:divBdr>
        <w:top w:val="none" w:sz="0" w:space="0" w:color="auto"/>
        <w:left w:val="none" w:sz="0" w:space="0" w:color="auto"/>
        <w:bottom w:val="none" w:sz="0" w:space="0" w:color="auto"/>
        <w:right w:val="none" w:sz="0" w:space="0" w:color="auto"/>
      </w:divBdr>
    </w:div>
    <w:div w:id="2076118691">
      <w:bodyDiv w:val="1"/>
      <w:marLeft w:val="0"/>
      <w:marRight w:val="0"/>
      <w:marTop w:val="0"/>
      <w:marBottom w:val="0"/>
      <w:divBdr>
        <w:top w:val="none" w:sz="0" w:space="0" w:color="auto"/>
        <w:left w:val="none" w:sz="0" w:space="0" w:color="auto"/>
        <w:bottom w:val="none" w:sz="0" w:space="0" w:color="auto"/>
        <w:right w:val="none" w:sz="0" w:space="0" w:color="auto"/>
      </w:divBdr>
    </w:div>
    <w:div w:id="2076319385">
      <w:bodyDiv w:val="1"/>
      <w:marLeft w:val="0"/>
      <w:marRight w:val="0"/>
      <w:marTop w:val="0"/>
      <w:marBottom w:val="0"/>
      <w:divBdr>
        <w:top w:val="none" w:sz="0" w:space="0" w:color="auto"/>
        <w:left w:val="none" w:sz="0" w:space="0" w:color="auto"/>
        <w:bottom w:val="none" w:sz="0" w:space="0" w:color="auto"/>
        <w:right w:val="none" w:sz="0" w:space="0" w:color="auto"/>
      </w:divBdr>
    </w:div>
    <w:div w:id="2076930748">
      <w:bodyDiv w:val="1"/>
      <w:marLeft w:val="0"/>
      <w:marRight w:val="0"/>
      <w:marTop w:val="0"/>
      <w:marBottom w:val="0"/>
      <w:divBdr>
        <w:top w:val="none" w:sz="0" w:space="0" w:color="auto"/>
        <w:left w:val="none" w:sz="0" w:space="0" w:color="auto"/>
        <w:bottom w:val="none" w:sz="0" w:space="0" w:color="auto"/>
        <w:right w:val="none" w:sz="0" w:space="0" w:color="auto"/>
      </w:divBdr>
    </w:div>
    <w:div w:id="2080398759">
      <w:bodyDiv w:val="1"/>
      <w:marLeft w:val="0"/>
      <w:marRight w:val="0"/>
      <w:marTop w:val="0"/>
      <w:marBottom w:val="0"/>
      <w:divBdr>
        <w:top w:val="none" w:sz="0" w:space="0" w:color="auto"/>
        <w:left w:val="none" w:sz="0" w:space="0" w:color="auto"/>
        <w:bottom w:val="none" w:sz="0" w:space="0" w:color="auto"/>
        <w:right w:val="none" w:sz="0" w:space="0" w:color="auto"/>
      </w:divBdr>
    </w:div>
    <w:div w:id="2081099698">
      <w:bodyDiv w:val="1"/>
      <w:marLeft w:val="0"/>
      <w:marRight w:val="0"/>
      <w:marTop w:val="0"/>
      <w:marBottom w:val="0"/>
      <w:divBdr>
        <w:top w:val="none" w:sz="0" w:space="0" w:color="auto"/>
        <w:left w:val="none" w:sz="0" w:space="0" w:color="auto"/>
        <w:bottom w:val="none" w:sz="0" w:space="0" w:color="auto"/>
        <w:right w:val="none" w:sz="0" w:space="0" w:color="auto"/>
      </w:divBdr>
    </w:div>
    <w:div w:id="2082629265">
      <w:bodyDiv w:val="1"/>
      <w:marLeft w:val="0"/>
      <w:marRight w:val="0"/>
      <w:marTop w:val="0"/>
      <w:marBottom w:val="0"/>
      <w:divBdr>
        <w:top w:val="none" w:sz="0" w:space="0" w:color="auto"/>
        <w:left w:val="none" w:sz="0" w:space="0" w:color="auto"/>
        <w:bottom w:val="none" w:sz="0" w:space="0" w:color="auto"/>
        <w:right w:val="none" w:sz="0" w:space="0" w:color="auto"/>
      </w:divBdr>
    </w:div>
    <w:div w:id="2083137611">
      <w:bodyDiv w:val="1"/>
      <w:marLeft w:val="0"/>
      <w:marRight w:val="0"/>
      <w:marTop w:val="0"/>
      <w:marBottom w:val="0"/>
      <w:divBdr>
        <w:top w:val="none" w:sz="0" w:space="0" w:color="auto"/>
        <w:left w:val="none" w:sz="0" w:space="0" w:color="auto"/>
        <w:bottom w:val="none" w:sz="0" w:space="0" w:color="auto"/>
        <w:right w:val="none" w:sz="0" w:space="0" w:color="auto"/>
      </w:divBdr>
    </w:div>
    <w:div w:id="2083599660">
      <w:bodyDiv w:val="1"/>
      <w:marLeft w:val="0"/>
      <w:marRight w:val="0"/>
      <w:marTop w:val="0"/>
      <w:marBottom w:val="0"/>
      <w:divBdr>
        <w:top w:val="none" w:sz="0" w:space="0" w:color="auto"/>
        <w:left w:val="none" w:sz="0" w:space="0" w:color="auto"/>
        <w:bottom w:val="none" w:sz="0" w:space="0" w:color="auto"/>
        <w:right w:val="none" w:sz="0" w:space="0" w:color="auto"/>
      </w:divBdr>
    </w:div>
    <w:div w:id="2083601845">
      <w:bodyDiv w:val="1"/>
      <w:marLeft w:val="0"/>
      <w:marRight w:val="0"/>
      <w:marTop w:val="0"/>
      <w:marBottom w:val="0"/>
      <w:divBdr>
        <w:top w:val="none" w:sz="0" w:space="0" w:color="auto"/>
        <w:left w:val="none" w:sz="0" w:space="0" w:color="auto"/>
        <w:bottom w:val="none" w:sz="0" w:space="0" w:color="auto"/>
        <w:right w:val="none" w:sz="0" w:space="0" w:color="auto"/>
      </w:divBdr>
    </w:div>
    <w:div w:id="2083982251">
      <w:bodyDiv w:val="1"/>
      <w:marLeft w:val="0"/>
      <w:marRight w:val="0"/>
      <w:marTop w:val="0"/>
      <w:marBottom w:val="0"/>
      <w:divBdr>
        <w:top w:val="none" w:sz="0" w:space="0" w:color="auto"/>
        <w:left w:val="none" w:sz="0" w:space="0" w:color="auto"/>
        <w:bottom w:val="none" w:sz="0" w:space="0" w:color="auto"/>
        <w:right w:val="none" w:sz="0" w:space="0" w:color="auto"/>
      </w:divBdr>
    </w:div>
    <w:div w:id="2085181481">
      <w:bodyDiv w:val="1"/>
      <w:marLeft w:val="0"/>
      <w:marRight w:val="0"/>
      <w:marTop w:val="0"/>
      <w:marBottom w:val="0"/>
      <w:divBdr>
        <w:top w:val="none" w:sz="0" w:space="0" w:color="auto"/>
        <w:left w:val="none" w:sz="0" w:space="0" w:color="auto"/>
        <w:bottom w:val="none" w:sz="0" w:space="0" w:color="auto"/>
        <w:right w:val="none" w:sz="0" w:space="0" w:color="auto"/>
      </w:divBdr>
    </w:div>
    <w:div w:id="2090495976">
      <w:bodyDiv w:val="1"/>
      <w:marLeft w:val="0"/>
      <w:marRight w:val="0"/>
      <w:marTop w:val="0"/>
      <w:marBottom w:val="0"/>
      <w:divBdr>
        <w:top w:val="none" w:sz="0" w:space="0" w:color="auto"/>
        <w:left w:val="none" w:sz="0" w:space="0" w:color="auto"/>
        <w:bottom w:val="none" w:sz="0" w:space="0" w:color="auto"/>
        <w:right w:val="none" w:sz="0" w:space="0" w:color="auto"/>
      </w:divBdr>
    </w:div>
    <w:div w:id="2090535868">
      <w:bodyDiv w:val="1"/>
      <w:marLeft w:val="0"/>
      <w:marRight w:val="0"/>
      <w:marTop w:val="0"/>
      <w:marBottom w:val="0"/>
      <w:divBdr>
        <w:top w:val="none" w:sz="0" w:space="0" w:color="auto"/>
        <w:left w:val="none" w:sz="0" w:space="0" w:color="auto"/>
        <w:bottom w:val="none" w:sz="0" w:space="0" w:color="auto"/>
        <w:right w:val="none" w:sz="0" w:space="0" w:color="auto"/>
      </w:divBdr>
    </w:div>
    <w:div w:id="2090612983">
      <w:bodyDiv w:val="1"/>
      <w:marLeft w:val="0"/>
      <w:marRight w:val="0"/>
      <w:marTop w:val="0"/>
      <w:marBottom w:val="0"/>
      <w:divBdr>
        <w:top w:val="none" w:sz="0" w:space="0" w:color="auto"/>
        <w:left w:val="none" w:sz="0" w:space="0" w:color="auto"/>
        <w:bottom w:val="none" w:sz="0" w:space="0" w:color="auto"/>
        <w:right w:val="none" w:sz="0" w:space="0" w:color="auto"/>
      </w:divBdr>
    </w:div>
    <w:div w:id="2090731822">
      <w:bodyDiv w:val="1"/>
      <w:marLeft w:val="0"/>
      <w:marRight w:val="0"/>
      <w:marTop w:val="0"/>
      <w:marBottom w:val="0"/>
      <w:divBdr>
        <w:top w:val="none" w:sz="0" w:space="0" w:color="auto"/>
        <w:left w:val="none" w:sz="0" w:space="0" w:color="auto"/>
        <w:bottom w:val="none" w:sz="0" w:space="0" w:color="auto"/>
        <w:right w:val="none" w:sz="0" w:space="0" w:color="auto"/>
      </w:divBdr>
    </w:div>
    <w:div w:id="2094928320">
      <w:bodyDiv w:val="1"/>
      <w:marLeft w:val="0"/>
      <w:marRight w:val="0"/>
      <w:marTop w:val="0"/>
      <w:marBottom w:val="0"/>
      <w:divBdr>
        <w:top w:val="none" w:sz="0" w:space="0" w:color="auto"/>
        <w:left w:val="none" w:sz="0" w:space="0" w:color="auto"/>
        <w:bottom w:val="none" w:sz="0" w:space="0" w:color="auto"/>
        <w:right w:val="none" w:sz="0" w:space="0" w:color="auto"/>
      </w:divBdr>
    </w:div>
    <w:div w:id="2096903691">
      <w:bodyDiv w:val="1"/>
      <w:marLeft w:val="0"/>
      <w:marRight w:val="0"/>
      <w:marTop w:val="0"/>
      <w:marBottom w:val="0"/>
      <w:divBdr>
        <w:top w:val="none" w:sz="0" w:space="0" w:color="auto"/>
        <w:left w:val="none" w:sz="0" w:space="0" w:color="auto"/>
        <w:bottom w:val="none" w:sz="0" w:space="0" w:color="auto"/>
        <w:right w:val="none" w:sz="0" w:space="0" w:color="auto"/>
      </w:divBdr>
    </w:div>
    <w:div w:id="2099326283">
      <w:bodyDiv w:val="1"/>
      <w:marLeft w:val="0"/>
      <w:marRight w:val="0"/>
      <w:marTop w:val="0"/>
      <w:marBottom w:val="0"/>
      <w:divBdr>
        <w:top w:val="none" w:sz="0" w:space="0" w:color="auto"/>
        <w:left w:val="none" w:sz="0" w:space="0" w:color="auto"/>
        <w:bottom w:val="none" w:sz="0" w:space="0" w:color="auto"/>
        <w:right w:val="none" w:sz="0" w:space="0" w:color="auto"/>
      </w:divBdr>
    </w:div>
    <w:div w:id="2099715143">
      <w:bodyDiv w:val="1"/>
      <w:marLeft w:val="0"/>
      <w:marRight w:val="0"/>
      <w:marTop w:val="0"/>
      <w:marBottom w:val="0"/>
      <w:divBdr>
        <w:top w:val="none" w:sz="0" w:space="0" w:color="auto"/>
        <w:left w:val="none" w:sz="0" w:space="0" w:color="auto"/>
        <w:bottom w:val="none" w:sz="0" w:space="0" w:color="auto"/>
        <w:right w:val="none" w:sz="0" w:space="0" w:color="auto"/>
      </w:divBdr>
    </w:div>
    <w:div w:id="2099910628">
      <w:bodyDiv w:val="1"/>
      <w:marLeft w:val="0"/>
      <w:marRight w:val="0"/>
      <w:marTop w:val="0"/>
      <w:marBottom w:val="0"/>
      <w:divBdr>
        <w:top w:val="none" w:sz="0" w:space="0" w:color="auto"/>
        <w:left w:val="none" w:sz="0" w:space="0" w:color="auto"/>
        <w:bottom w:val="none" w:sz="0" w:space="0" w:color="auto"/>
        <w:right w:val="none" w:sz="0" w:space="0" w:color="auto"/>
      </w:divBdr>
    </w:div>
    <w:div w:id="2100102639">
      <w:bodyDiv w:val="1"/>
      <w:marLeft w:val="0"/>
      <w:marRight w:val="0"/>
      <w:marTop w:val="0"/>
      <w:marBottom w:val="0"/>
      <w:divBdr>
        <w:top w:val="none" w:sz="0" w:space="0" w:color="auto"/>
        <w:left w:val="none" w:sz="0" w:space="0" w:color="auto"/>
        <w:bottom w:val="none" w:sz="0" w:space="0" w:color="auto"/>
        <w:right w:val="none" w:sz="0" w:space="0" w:color="auto"/>
      </w:divBdr>
    </w:div>
    <w:div w:id="2100635904">
      <w:bodyDiv w:val="1"/>
      <w:marLeft w:val="0"/>
      <w:marRight w:val="0"/>
      <w:marTop w:val="0"/>
      <w:marBottom w:val="0"/>
      <w:divBdr>
        <w:top w:val="none" w:sz="0" w:space="0" w:color="auto"/>
        <w:left w:val="none" w:sz="0" w:space="0" w:color="auto"/>
        <w:bottom w:val="none" w:sz="0" w:space="0" w:color="auto"/>
        <w:right w:val="none" w:sz="0" w:space="0" w:color="auto"/>
      </w:divBdr>
    </w:div>
    <w:div w:id="2101561866">
      <w:bodyDiv w:val="1"/>
      <w:marLeft w:val="0"/>
      <w:marRight w:val="0"/>
      <w:marTop w:val="0"/>
      <w:marBottom w:val="0"/>
      <w:divBdr>
        <w:top w:val="none" w:sz="0" w:space="0" w:color="auto"/>
        <w:left w:val="none" w:sz="0" w:space="0" w:color="auto"/>
        <w:bottom w:val="none" w:sz="0" w:space="0" w:color="auto"/>
        <w:right w:val="none" w:sz="0" w:space="0" w:color="auto"/>
      </w:divBdr>
    </w:div>
    <w:div w:id="2102529018">
      <w:bodyDiv w:val="1"/>
      <w:marLeft w:val="0"/>
      <w:marRight w:val="0"/>
      <w:marTop w:val="0"/>
      <w:marBottom w:val="0"/>
      <w:divBdr>
        <w:top w:val="none" w:sz="0" w:space="0" w:color="auto"/>
        <w:left w:val="none" w:sz="0" w:space="0" w:color="auto"/>
        <w:bottom w:val="none" w:sz="0" w:space="0" w:color="auto"/>
        <w:right w:val="none" w:sz="0" w:space="0" w:color="auto"/>
      </w:divBdr>
    </w:div>
    <w:div w:id="2102752927">
      <w:bodyDiv w:val="1"/>
      <w:marLeft w:val="0"/>
      <w:marRight w:val="0"/>
      <w:marTop w:val="0"/>
      <w:marBottom w:val="0"/>
      <w:divBdr>
        <w:top w:val="none" w:sz="0" w:space="0" w:color="auto"/>
        <w:left w:val="none" w:sz="0" w:space="0" w:color="auto"/>
        <w:bottom w:val="none" w:sz="0" w:space="0" w:color="auto"/>
        <w:right w:val="none" w:sz="0" w:space="0" w:color="auto"/>
      </w:divBdr>
    </w:div>
    <w:div w:id="2106728289">
      <w:bodyDiv w:val="1"/>
      <w:marLeft w:val="0"/>
      <w:marRight w:val="0"/>
      <w:marTop w:val="0"/>
      <w:marBottom w:val="0"/>
      <w:divBdr>
        <w:top w:val="none" w:sz="0" w:space="0" w:color="auto"/>
        <w:left w:val="none" w:sz="0" w:space="0" w:color="auto"/>
        <w:bottom w:val="none" w:sz="0" w:space="0" w:color="auto"/>
        <w:right w:val="none" w:sz="0" w:space="0" w:color="auto"/>
      </w:divBdr>
    </w:div>
    <w:div w:id="2107846827">
      <w:bodyDiv w:val="1"/>
      <w:marLeft w:val="0"/>
      <w:marRight w:val="0"/>
      <w:marTop w:val="0"/>
      <w:marBottom w:val="0"/>
      <w:divBdr>
        <w:top w:val="none" w:sz="0" w:space="0" w:color="auto"/>
        <w:left w:val="none" w:sz="0" w:space="0" w:color="auto"/>
        <w:bottom w:val="none" w:sz="0" w:space="0" w:color="auto"/>
        <w:right w:val="none" w:sz="0" w:space="0" w:color="auto"/>
      </w:divBdr>
    </w:div>
    <w:div w:id="2109158819">
      <w:bodyDiv w:val="1"/>
      <w:marLeft w:val="0"/>
      <w:marRight w:val="0"/>
      <w:marTop w:val="0"/>
      <w:marBottom w:val="0"/>
      <w:divBdr>
        <w:top w:val="none" w:sz="0" w:space="0" w:color="auto"/>
        <w:left w:val="none" w:sz="0" w:space="0" w:color="auto"/>
        <w:bottom w:val="none" w:sz="0" w:space="0" w:color="auto"/>
        <w:right w:val="none" w:sz="0" w:space="0" w:color="auto"/>
      </w:divBdr>
    </w:div>
    <w:div w:id="2110931450">
      <w:bodyDiv w:val="1"/>
      <w:marLeft w:val="0"/>
      <w:marRight w:val="0"/>
      <w:marTop w:val="0"/>
      <w:marBottom w:val="0"/>
      <w:divBdr>
        <w:top w:val="none" w:sz="0" w:space="0" w:color="auto"/>
        <w:left w:val="none" w:sz="0" w:space="0" w:color="auto"/>
        <w:bottom w:val="none" w:sz="0" w:space="0" w:color="auto"/>
        <w:right w:val="none" w:sz="0" w:space="0" w:color="auto"/>
      </w:divBdr>
    </w:div>
    <w:div w:id="2111847754">
      <w:bodyDiv w:val="1"/>
      <w:marLeft w:val="0"/>
      <w:marRight w:val="0"/>
      <w:marTop w:val="0"/>
      <w:marBottom w:val="0"/>
      <w:divBdr>
        <w:top w:val="none" w:sz="0" w:space="0" w:color="auto"/>
        <w:left w:val="none" w:sz="0" w:space="0" w:color="auto"/>
        <w:bottom w:val="none" w:sz="0" w:space="0" w:color="auto"/>
        <w:right w:val="none" w:sz="0" w:space="0" w:color="auto"/>
      </w:divBdr>
    </w:div>
    <w:div w:id="2111969583">
      <w:bodyDiv w:val="1"/>
      <w:marLeft w:val="0"/>
      <w:marRight w:val="0"/>
      <w:marTop w:val="0"/>
      <w:marBottom w:val="0"/>
      <w:divBdr>
        <w:top w:val="none" w:sz="0" w:space="0" w:color="auto"/>
        <w:left w:val="none" w:sz="0" w:space="0" w:color="auto"/>
        <w:bottom w:val="none" w:sz="0" w:space="0" w:color="auto"/>
        <w:right w:val="none" w:sz="0" w:space="0" w:color="auto"/>
      </w:divBdr>
    </w:div>
    <w:div w:id="2112117953">
      <w:bodyDiv w:val="1"/>
      <w:marLeft w:val="0"/>
      <w:marRight w:val="0"/>
      <w:marTop w:val="0"/>
      <w:marBottom w:val="0"/>
      <w:divBdr>
        <w:top w:val="none" w:sz="0" w:space="0" w:color="auto"/>
        <w:left w:val="none" w:sz="0" w:space="0" w:color="auto"/>
        <w:bottom w:val="none" w:sz="0" w:space="0" w:color="auto"/>
        <w:right w:val="none" w:sz="0" w:space="0" w:color="auto"/>
      </w:divBdr>
    </w:div>
    <w:div w:id="2112512037">
      <w:bodyDiv w:val="1"/>
      <w:marLeft w:val="0"/>
      <w:marRight w:val="0"/>
      <w:marTop w:val="0"/>
      <w:marBottom w:val="0"/>
      <w:divBdr>
        <w:top w:val="none" w:sz="0" w:space="0" w:color="auto"/>
        <w:left w:val="none" w:sz="0" w:space="0" w:color="auto"/>
        <w:bottom w:val="none" w:sz="0" w:space="0" w:color="auto"/>
        <w:right w:val="none" w:sz="0" w:space="0" w:color="auto"/>
      </w:divBdr>
    </w:div>
    <w:div w:id="2113622193">
      <w:bodyDiv w:val="1"/>
      <w:marLeft w:val="0"/>
      <w:marRight w:val="0"/>
      <w:marTop w:val="0"/>
      <w:marBottom w:val="0"/>
      <w:divBdr>
        <w:top w:val="none" w:sz="0" w:space="0" w:color="auto"/>
        <w:left w:val="none" w:sz="0" w:space="0" w:color="auto"/>
        <w:bottom w:val="none" w:sz="0" w:space="0" w:color="auto"/>
        <w:right w:val="none" w:sz="0" w:space="0" w:color="auto"/>
      </w:divBdr>
    </w:div>
    <w:div w:id="2113891313">
      <w:bodyDiv w:val="1"/>
      <w:marLeft w:val="0"/>
      <w:marRight w:val="0"/>
      <w:marTop w:val="0"/>
      <w:marBottom w:val="0"/>
      <w:divBdr>
        <w:top w:val="none" w:sz="0" w:space="0" w:color="auto"/>
        <w:left w:val="none" w:sz="0" w:space="0" w:color="auto"/>
        <w:bottom w:val="none" w:sz="0" w:space="0" w:color="auto"/>
        <w:right w:val="none" w:sz="0" w:space="0" w:color="auto"/>
      </w:divBdr>
    </w:div>
    <w:div w:id="2114278147">
      <w:bodyDiv w:val="1"/>
      <w:marLeft w:val="0"/>
      <w:marRight w:val="0"/>
      <w:marTop w:val="0"/>
      <w:marBottom w:val="0"/>
      <w:divBdr>
        <w:top w:val="none" w:sz="0" w:space="0" w:color="auto"/>
        <w:left w:val="none" w:sz="0" w:space="0" w:color="auto"/>
        <w:bottom w:val="none" w:sz="0" w:space="0" w:color="auto"/>
        <w:right w:val="none" w:sz="0" w:space="0" w:color="auto"/>
      </w:divBdr>
    </w:div>
    <w:div w:id="2119713681">
      <w:bodyDiv w:val="1"/>
      <w:marLeft w:val="0"/>
      <w:marRight w:val="0"/>
      <w:marTop w:val="0"/>
      <w:marBottom w:val="0"/>
      <w:divBdr>
        <w:top w:val="none" w:sz="0" w:space="0" w:color="auto"/>
        <w:left w:val="none" w:sz="0" w:space="0" w:color="auto"/>
        <w:bottom w:val="none" w:sz="0" w:space="0" w:color="auto"/>
        <w:right w:val="none" w:sz="0" w:space="0" w:color="auto"/>
      </w:divBdr>
    </w:div>
    <w:div w:id="2123576328">
      <w:bodyDiv w:val="1"/>
      <w:marLeft w:val="0"/>
      <w:marRight w:val="0"/>
      <w:marTop w:val="0"/>
      <w:marBottom w:val="0"/>
      <w:divBdr>
        <w:top w:val="none" w:sz="0" w:space="0" w:color="auto"/>
        <w:left w:val="none" w:sz="0" w:space="0" w:color="auto"/>
        <w:bottom w:val="none" w:sz="0" w:space="0" w:color="auto"/>
        <w:right w:val="none" w:sz="0" w:space="0" w:color="auto"/>
      </w:divBdr>
    </w:div>
    <w:div w:id="2123644208">
      <w:bodyDiv w:val="1"/>
      <w:marLeft w:val="0"/>
      <w:marRight w:val="0"/>
      <w:marTop w:val="0"/>
      <w:marBottom w:val="0"/>
      <w:divBdr>
        <w:top w:val="none" w:sz="0" w:space="0" w:color="auto"/>
        <w:left w:val="none" w:sz="0" w:space="0" w:color="auto"/>
        <w:bottom w:val="none" w:sz="0" w:space="0" w:color="auto"/>
        <w:right w:val="none" w:sz="0" w:space="0" w:color="auto"/>
      </w:divBdr>
    </w:div>
    <w:div w:id="2124569734">
      <w:bodyDiv w:val="1"/>
      <w:marLeft w:val="0"/>
      <w:marRight w:val="0"/>
      <w:marTop w:val="0"/>
      <w:marBottom w:val="0"/>
      <w:divBdr>
        <w:top w:val="none" w:sz="0" w:space="0" w:color="auto"/>
        <w:left w:val="none" w:sz="0" w:space="0" w:color="auto"/>
        <w:bottom w:val="none" w:sz="0" w:space="0" w:color="auto"/>
        <w:right w:val="none" w:sz="0" w:space="0" w:color="auto"/>
      </w:divBdr>
    </w:div>
    <w:div w:id="2127432149">
      <w:bodyDiv w:val="1"/>
      <w:marLeft w:val="0"/>
      <w:marRight w:val="0"/>
      <w:marTop w:val="0"/>
      <w:marBottom w:val="0"/>
      <w:divBdr>
        <w:top w:val="none" w:sz="0" w:space="0" w:color="auto"/>
        <w:left w:val="none" w:sz="0" w:space="0" w:color="auto"/>
        <w:bottom w:val="none" w:sz="0" w:space="0" w:color="auto"/>
        <w:right w:val="none" w:sz="0" w:space="0" w:color="auto"/>
      </w:divBdr>
    </w:div>
    <w:div w:id="2127891457">
      <w:bodyDiv w:val="1"/>
      <w:marLeft w:val="0"/>
      <w:marRight w:val="0"/>
      <w:marTop w:val="0"/>
      <w:marBottom w:val="0"/>
      <w:divBdr>
        <w:top w:val="none" w:sz="0" w:space="0" w:color="auto"/>
        <w:left w:val="none" w:sz="0" w:space="0" w:color="auto"/>
        <w:bottom w:val="none" w:sz="0" w:space="0" w:color="auto"/>
        <w:right w:val="none" w:sz="0" w:space="0" w:color="auto"/>
      </w:divBdr>
    </w:div>
    <w:div w:id="2129618883">
      <w:bodyDiv w:val="1"/>
      <w:marLeft w:val="0"/>
      <w:marRight w:val="0"/>
      <w:marTop w:val="0"/>
      <w:marBottom w:val="0"/>
      <w:divBdr>
        <w:top w:val="none" w:sz="0" w:space="0" w:color="auto"/>
        <w:left w:val="none" w:sz="0" w:space="0" w:color="auto"/>
        <w:bottom w:val="none" w:sz="0" w:space="0" w:color="auto"/>
        <w:right w:val="none" w:sz="0" w:space="0" w:color="auto"/>
      </w:divBdr>
    </w:div>
    <w:div w:id="2131195179">
      <w:bodyDiv w:val="1"/>
      <w:marLeft w:val="0"/>
      <w:marRight w:val="0"/>
      <w:marTop w:val="0"/>
      <w:marBottom w:val="0"/>
      <w:divBdr>
        <w:top w:val="none" w:sz="0" w:space="0" w:color="auto"/>
        <w:left w:val="none" w:sz="0" w:space="0" w:color="auto"/>
        <w:bottom w:val="none" w:sz="0" w:space="0" w:color="auto"/>
        <w:right w:val="none" w:sz="0" w:space="0" w:color="auto"/>
      </w:divBdr>
    </w:div>
    <w:div w:id="2131245544">
      <w:bodyDiv w:val="1"/>
      <w:marLeft w:val="0"/>
      <w:marRight w:val="0"/>
      <w:marTop w:val="0"/>
      <w:marBottom w:val="0"/>
      <w:divBdr>
        <w:top w:val="none" w:sz="0" w:space="0" w:color="auto"/>
        <w:left w:val="none" w:sz="0" w:space="0" w:color="auto"/>
        <w:bottom w:val="none" w:sz="0" w:space="0" w:color="auto"/>
        <w:right w:val="none" w:sz="0" w:space="0" w:color="auto"/>
      </w:divBdr>
    </w:div>
    <w:div w:id="2132018158">
      <w:bodyDiv w:val="1"/>
      <w:marLeft w:val="0"/>
      <w:marRight w:val="0"/>
      <w:marTop w:val="0"/>
      <w:marBottom w:val="0"/>
      <w:divBdr>
        <w:top w:val="none" w:sz="0" w:space="0" w:color="auto"/>
        <w:left w:val="none" w:sz="0" w:space="0" w:color="auto"/>
        <w:bottom w:val="none" w:sz="0" w:space="0" w:color="auto"/>
        <w:right w:val="none" w:sz="0" w:space="0" w:color="auto"/>
      </w:divBdr>
    </w:div>
    <w:div w:id="2132088734">
      <w:bodyDiv w:val="1"/>
      <w:marLeft w:val="0"/>
      <w:marRight w:val="0"/>
      <w:marTop w:val="0"/>
      <w:marBottom w:val="0"/>
      <w:divBdr>
        <w:top w:val="none" w:sz="0" w:space="0" w:color="auto"/>
        <w:left w:val="none" w:sz="0" w:space="0" w:color="auto"/>
        <w:bottom w:val="none" w:sz="0" w:space="0" w:color="auto"/>
        <w:right w:val="none" w:sz="0" w:space="0" w:color="auto"/>
      </w:divBdr>
    </w:div>
    <w:div w:id="2132281406">
      <w:bodyDiv w:val="1"/>
      <w:marLeft w:val="0"/>
      <w:marRight w:val="0"/>
      <w:marTop w:val="0"/>
      <w:marBottom w:val="0"/>
      <w:divBdr>
        <w:top w:val="none" w:sz="0" w:space="0" w:color="auto"/>
        <w:left w:val="none" w:sz="0" w:space="0" w:color="auto"/>
        <w:bottom w:val="none" w:sz="0" w:space="0" w:color="auto"/>
        <w:right w:val="none" w:sz="0" w:space="0" w:color="auto"/>
      </w:divBdr>
    </w:div>
    <w:div w:id="2132286137">
      <w:bodyDiv w:val="1"/>
      <w:marLeft w:val="0"/>
      <w:marRight w:val="0"/>
      <w:marTop w:val="0"/>
      <w:marBottom w:val="0"/>
      <w:divBdr>
        <w:top w:val="none" w:sz="0" w:space="0" w:color="auto"/>
        <w:left w:val="none" w:sz="0" w:space="0" w:color="auto"/>
        <w:bottom w:val="none" w:sz="0" w:space="0" w:color="auto"/>
        <w:right w:val="none" w:sz="0" w:space="0" w:color="auto"/>
      </w:divBdr>
    </w:div>
    <w:div w:id="2134715448">
      <w:bodyDiv w:val="1"/>
      <w:marLeft w:val="0"/>
      <w:marRight w:val="0"/>
      <w:marTop w:val="0"/>
      <w:marBottom w:val="0"/>
      <w:divBdr>
        <w:top w:val="none" w:sz="0" w:space="0" w:color="auto"/>
        <w:left w:val="none" w:sz="0" w:space="0" w:color="auto"/>
        <w:bottom w:val="none" w:sz="0" w:space="0" w:color="auto"/>
        <w:right w:val="none" w:sz="0" w:space="0" w:color="auto"/>
      </w:divBdr>
    </w:div>
    <w:div w:id="2136093604">
      <w:bodyDiv w:val="1"/>
      <w:marLeft w:val="0"/>
      <w:marRight w:val="0"/>
      <w:marTop w:val="0"/>
      <w:marBottom w:val="0"/>
      <w:divBdr>
        <w:top w:val="none" w:sz="0" w:space="0" w:color="auto"/>
        <w:left w:val="none" w:sz="0" w:space="0" w:color="auto"/>
        <w:bottom w:val="none" w:sz="0" w:space="0" w:color="auto"/>
        <w:right w:val="none" w:sz="0" w:space="0" w:color="auto"/>
      </w:divBdr>
    </w:div>
    <w:div w:id="2136558608">
      <w:bodyDiv w:val="1"/>
      <w:marLeft w:val="0"/>
      <w:marRight w:val="0"/>
      <w:marTop w:val="0"/>
      <w:marBottom w:val="0"/>
      <w:divBdr>
        <w:top w:val="none" w:sz="0" w:space="0" w:color="auto"/>
        <w:left w:val="none" w:sz="0" w:space="0" w:color="auto"/>
        <w:bottom w:val="none" w:sz="0" w:space="0" w:color="auto"/>
        <w:right w:val="none" w:sz="0" w:space="0" w:color="auto"/>
      </w:divBdr>
    </w:div>
    <w:div w:id="2136606036">
      <w:bodyDiv w:val="1"/>
      <w:marLeft w:val="0"/>
      <w:marRight w:val="0"/>
      <w:marTop w:val="0"/>
      <w:marBottom w:val="0"/>
      <w:divBdr>
        <w:top w:val="none" w:sz="0" w:space="0" w:color="auto"/>
        <w:left w:val="none" w:sz="0" w:space="0" w:color="auto"/>
        <w:bottom w:val="none" w:sz="0" w:space="0" w:color="auto"/>
        <w:right w:val="none" w:sz="0" w:space="0" w:color="auto"/>
      </w:divBdr>
    </w:div>
    <w:div w:id="2138444789">
      <w:bodyDiv w:val="1"/>
      <w:marLeft w:val="0"/>
      <w:marRight w:val="0"/>
      <w:marTop w:val="0"/>
      <w:marBottom w:val="0"/>
      <w:divBdr>
        <w:top w:val="none" w:sz="0" w:space="0" w:color="auto"/>
        <w:left w:val="none" w:sz="0" w:space="0" w:color="auto"/>
        <w:bottom w:val="none" w:sz="0" w:space="0" w:color="auto"/>
        <w:right w:val="none" w:sz="0" w:space="0" w:color="auto"/>
      </w:divBdr>
    </w:div>
    <w:div w:id="2140148677">
      <w:bodyDiv w:val="1"/>
      <w:marLeft w:val="0"/>
      <w:marRight w:val="0"/>
      <w:marTop w:val="0"/>
      <w:marBottom w:val="0"/>
      <w:divBdr>
        <w:top w:val="none" w:sz="0" w:space="0" w:color="auto"/>
        <w:left w:val="none" w:sz="0" w:space="0" w:color="auto"/>
        <w:bottom w:val="none" w:sz="0" w:space="0" w:color="auto"/>
        <w:right w:val="none" w:sz="0" w:space="0" w:color="auto"/>
      </w:divBdr>
    </w:div>
    <w:div w:id="2143767679">
      <w:bodyDiv w:val="1"/>
      <w:marLeft w:val="0"/>
      <w:marRight w:val="0"/>
      <w:marTop w:val="0"/>
      <w:marBottom w:val="0"/>
      <w:divBdr>
        <w:top w:val="none" w:sz="0" w:space="0" w:color="auto"/>
        <w:left w:val="none" w:sz="0" w:space="0" w:color="auto"/>
        <w:bottom w:val="none" w:sz="0" w:space="0" w:color="auto"/>
        <w:right w:val="none" w:sz="0" w:space="0" w:color="auto"/>
      </w:divBdr>
    </w:div>
    <w:div w:id="2145349483">
      <w:bodyDiv w:val="1"/>
      <w:marLeft w:val="0"/>
      <w:marRight w:val="0"/>
      <w:marTop w:val="0"/>
      <w:marBottom w:val="0"/>
      <w:divBdr>
        <w:top w:val="none" w:sz="0" w:space="0" w:color="auto"/>
        <w:left w:val="none" w:sz="0" w:space="0" w:color="auto"/>
        <w:bottom w:val="none" w:sz="0" w:space="0" w:color="auto"/>
        <w:right w:val="none" w:sz="0" w:space="0" w:color="auto"/>
      </w:divBdr>
    </w:div>
    <w:div w:id="214704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ml.noaa.gov/ccgg/trends/"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Bao15</b:Tag>
    <b:SourceType>JournalArticle</b:SourceType>
    <b:Guid>{79CC6967-FFA8-416D-A471-D931B480C329}</b:Guid>
    <b:Title>The marine carbonate system of the Arctic Ocean: Assessment of internal consistency and sampling considerations, summer 2010</b:Title>
    <b:Year>2015</b:Year>
    <b:Author>
      <b:Author>
        <b:NameList>
          <b:Person>
            <b:Last>Baoshan Chen</b:Last>
            <b:First>Wei-Jun</b:First>
            <b:Middle>Cai, Liqi Chen</b:Middle>
          </b:Person>
        </b:NameList>
      </b:Author>
    </b:Author>
    <b:PeriodicalTitle>Marine Chemistry</b:PeriodicalTitle>
    <b:Pages>174-188</b:Pages>
    <b:Issue>176</b:Issue>
    <b:JournalName>Marine Chemistry</b:JournalName>
    <b:RefOrder>23</b:RefOrder>
  </b:Source>
  <b:Source>
    <b:Tag>Bor05</b:Tag>
    <b:SourceType>JournalArticle</b:SourceType>
    <b:Guid>{4C71232B-DEDE-408E-A4E2-0E0F78B10B52}</b:Guid>
    <b:Author>
      <b:Author>
        <b:NameList>
          <b:Person>
            <b:Last>Borges</b:Last>
            <b:First>A.V.</b:First>
          </b:Person>
        </b:NameList>
      </b:Author>
    </b:Author>
    <b:Title>Do we have enough pieces of the jigsaw to integrate CO2 fluxes in the coastal ocean?</b:Title>
    <b:JournalName>Estuaries</b:JournalName>
    <b:Year>2005</b:Year>
    <b:Pages>3-27</b:Pages>
    <b:Issue>28</b:Issue>
    <b:RefOrder>14</b:RefOrder>
  </b:Source>
  <b:Source>
    <b:Tag>Dic07</b:Tag>
    <b:SourceType>JournalArticle</b:SourceType>
    <b:Guid>{6ECC0779-625B-420C-84A5-42388A9AF047}</b:Guid>
    <b:Author>
      <b:Author>
        <b:NameList>
          <b:Person>
            <b:Last>Dickson</b:Last>
            <b:First>A.G.</b:First>
          </b:Person>
          <b:Person>
            <b:Last>Sabine</b:Last>
            <b:First>C.L.</b:First>
          </b:Person>
          <b:Person>
            <b:Last>Christian</b:Last>
            <b:First>J.R.</b:First>
            <b:Middle>(Eds.)</b:Middle>
          </b:Person>
        </b:NameList>
      </b:Author>
    </b:Author>
    <b:Title>Guide to Best Practices for Ocean CO2 Measurements</b:Title>
    <b:JournalName>PICES Special Publication: Sidney</b:JournalName>
    <b:Year>2007</b:Year>
    <b:Pages>191</b:Pages>
    <b:Issue>3</b:Issue>
    <b:RefOrder>12</b:RefOrder>
  </b:Source>
  <b:Source>
    <b:Tag>Sau15</b:Tag>
    <b:SourceType>JournalArticle</b:SourceType>
    <b:Guid>{69EA48E7-7272-4BFF-AA1B-B0CE04AF53D9}</b:Guid>
    <b:Title>Dissolved inorganic carbon (DIC) and its δ13C in the Ganga (Hooghly) River estuary, India: Evidence of DIC generation via organic carbon degradation and carbonate dissolution</b:Title>
    <b:Year>2015</b:Year>
    <b:Author>
      <b:Author>
        <b:NameList>
          <b:Person>
            <b:Last>Saumik Samanta</b:Last>
            <b:First>Tarun</b:First>
            <b:Middle>K. Dalai, Jitendra K. Pattanaik, Santosh K. Rai, Aninda Mazumdar</b:Middle>
          </b:Person>
        </b:NameList>
      </b:Author>
    </b:Author>
    <b:JournalName>Geochimica et Cosmochimica Acta</b:JournalName>
    <b:Pages>226-248</b:Pages>
    <b:Issue>165</b:Issue>
    <b:RefOrder>19</b:RefOrder>
  </b:Source>
  <b:Source>
    <b:Tag>Wen17</b:Tag>
    <b:SourceType>JournalArticle</b:SourceType>
    <b:Guid>{9F910344-07D6-46AB-8BCB-08DFD25E2D23}</b:Guid>
    <b:Author>
      <b:Author>
        <b:NameList>
          <b:Person>
            <b:Last>Wen-Chen Chou</b:Last>
            <b:First>Pavel</b:First>
            <b:Middle>Y. Tishchenko, Kai-Yung Chuang, Gwo-Ching Gong, Elena M. Shkirnikova, Petr P. Tishchenko</b:Middle>
          </b:Person>
        </b:NameList>
      </b:Author>
    </b:Author>
    <b:Title>The contrasting behaviors of CO2 systems in river-dominated and ocean-dominated continental shelves: A case study in the East China Sea and the Peter the Great Bay of the Japan/East Sea in summer 2014</b:Title>
    <b:JournalName>Marine Chemistry</b:JournalName>
    <b:Year>2017</b:Year>
    <b:Pages>50-60</b:Pages>
    <b:Issue>195</b:Issue>
    <b:RefOrder>30</b:RefOrder>
  </b:Source>
  <b:Source>
    <b:Tag>Доб82</b:Tag>
    <b:SourceType>Book</b:SourceType>
    <b:Guid>{DA624B41-81E5-459B-BD15-946FD39FF07C}</b:Guid>
    <b:Title>Моря СССР.</b:Title>
    <b:Year>1982</b:Year>
    <b:Publisher>Издательство МГУ</b:Publisher>
    <b:City>Москва</b:City>
    <b:Author>
      <b:Author>
        <b:NameList>
          <b:Person>
            <b:Last>Добровольский А. Д.</b:Last>
            <b:First>Залогин</b:First>
            <b:Middle>Б. С.</b:Middle>
          </b:Person>
        </b:NameList>
      </b:Author>
    </b:Author>
    <b:RefOrder>5</b:RefOrder>
  </b:Source>
  <b:Source>
    <b:Tag>Тищ01</b:Tag>
    <b:SourceType>JournalArticle</b:SourceType>
    <b:Guid>{A77FE523-0385-4054-8F04-4228BDD6F5F6}</b:Guid>
    <b:Author>
      <b:Author>
        <b:NameList>
          <b:Person>
            <b:Last>Тищенко П.Я.</b:Last>
            <b:First>Вонг</b:First>
            <b:Middle>Чи Ши, Павлова Г.Ю., Джонсон В.К., Ким К.-Р., Канг Д.-Дж.</b:Middle>
          </b:Person>
        </b:NameList>
      </b:Author>
    </b:Author>
    <b:Title>Измерения рН морской воды с помощью ячейки безжидкостного соединения</b:Title>
    <b:JournalName>Океанология.</b:JournalName>
    <b:Year>2001</b:Year>
    <b:Pages>849-859</b:Pages>
    <b:Volume>41</b:Volume>
    <b:Issue>6</b:Issue>
    <b:RefOrder>28</b:RefOrder>
  </b:Source>
  <b:Source>
    <b:Tag>Хор13</b:Tag>
    <b:SourceType>JournalArticle</b:SourceType>
    <b:Guid>{65D6517C-FF06-4D8D-A82B-12580C9F1351}</b:Guid>
    <b:Author>
      <b:Author>
        <b:NameList>
          <b:Person>
            <b:Last>Хоружий Д. С.</b:Last>
            <b:First>Медведев</b:First>
            <b:Middle>Е. В., Моисеенко О. Г.</b:Middle>
          </b:Person>
        </b:NameList>
      </b:Author>
    </b:Author>
    <b:Title>Соотношение компонентов карбонатной системы и направление потока СО2 на границе раздела вода-атмосфера в зоне апвеллинга у берегов Крыма по данным экспедиционных исследований на океанографической платформе (п. Кацивели)</b:Title>
    <b:JournalName>кологическая безопасность прибрежной и шельфовой зон и комплексное использование ресурсов шельфа.</b:JournalName>
    <b:Year>2013</b:Year>
    <b:Pages>262-265</b:Pages>
    <b:City>Севастополь</b:City>
    <b:Issue>27</b:Issue>
    <b:RefOrder>26</b:RefOrder>
  </b:Source>
  <b:Source>
    <b:Tag>DGa11</b:Tag>
    <b:SourceType>JournalArticle</b:SourceType>
    <b:Guid>{D459E9FA-62D3-417E-B852-A96872134964}</b:Guid>
    <b:Author>
      <b:Author>
        <b:NameList>
          <b:Person>
            <b:Last>Ganguly D.</b:Last>
            <b:First>Dey</b:First>
            <b:Middle>M.,Chowdhury C., Pattnaik A. A.,Sahu B.K., Jana T.K.</b:Middle>
          </b:Person>
        </b:NameList>
      </b:Author>
    </b:Author>
    <b:Title>Coupled micrometeorological and biological processes on atmospheric CO2 concentrations at the land–ocean boundary, NE coast of India</b:Title>
    <b:JournalName>Atmospheric Environment</b:JournalName>
    <b:Year>2011</b:Year>
    <b:Pages>3903-3910</b:Pages>
    <b:Volume>45</b:Volume>
    <b:Issue>23</b:Issue>
    <b:RefOrder>20</b:RefOrder>
  </b:Source>
  <b:Source>
    <b:Tag>HCa65</b:Tag>
    <b:SourceType>JournalArticle</b:SourceType>
    <b:Guid>{8D650AA0-5D3E-4931-B4EE-13AB4FE75405}</b:Guid>
    <b:Author>
      <b:Author>
        <b:NameList>
          <b:Person>
            <b:Last>Carpenter J. H.</b:Last>
          </b:Person>
        </b:NameList>
      </b:Author>
    </b:Author>
    <b:Title>The Chesapeake Bay Institute technique for the Winkler dissolved oxygen method</b:Title>
    <b:JournalName>Limnol. and Oceanogr.</b:JournalName>
    <b:Year>1965</b:Year>
    <b:Pages>141-143</b:Pages>
    <b:Issue>10</b:Issue>
    <b:RefOrder>34</b:RefOrder>
  </b:Source>
  <b:Source>
    <b:Tag>RFW74</b:Tag>
    <b:SourceType>JournalArticle</b:SourceType>
    <b:Guid>{84AD4FBE-1604-4B2E-8F10-161D64818020}</b:Guid>
    <b:Author>
      <b:Author>
        <b:NameList>
          <b:Person>
            <b:Last>Weiss R. F.</b:Last>
          </b:Person>
        </b:NameList>
      </b:Author>
    </b:Author>
    <b:Title>Carbon dioxide in water and seawater: The solution of a non-ideal gas</b:Title>
    <b:JournalName>Marine Chemistry</b:JournalName>
    <b:Year>1974</b:Year>
    <b:Pages>203-215</b:Pages>
    <b:Issue>2</b:Issue>
    <b:RefOrder>11</b:RefOrder>
  </b:Source>
  <b:Source>
    <b:Tag>Анд10</b:Tag>
    <b:SourceType>Report</b:SourceType>
    <b:Guid>{F3B45F0F-36B4-4C6C-8E80-B4022F0B2BC9}</b:Guid>
    <b:Author>
      <b:Author>
        <b:NameList>
          <b:Person>
            <b:Last>Андреев А.Г.</b:Last>
          </b:Person>
        </b:NameList>
      </b:Author>
    </b:Author>
    <b:Title>Межгодовые изменения химических параметров морской воды тихоокеанской субарктике.</b:Title>
    <b:Year>2010</b:Year>
    <b:RefOrder>31</b:RefOrder>
  </b:Source>
  <b:Source>
    <b:Tag>ВБу96</b:Tag>
    <b:SourceType>Report</b:SourceType>
    <b:Guid>{DB8F5E3E-6347-4053-892E-136F339D6BCF}</b:Guid>
    <b:Author>
      <b:Author>
        <b:NameList>
          <b:Person>
            <b:Last>Бубнов П.В.</b:Last>
          </b:Person>
        </b:NameList>
      </b:Author>
    </b:Author>
    <b:Title>Особенности карбонатной системы вод Атлантического океана</b:Title>
    <b:Year>1996</b:Year>
    <b:City>Москва</b:City>
    <b:ThesisType>Автореферат диссертации на соискание ученой степени кандидата географических наук</b:ThesisType>
    <b:RefOrder>25</b:RefOrder>
  </b:Source>
  <b:Source>
    <b:Tag>Пол09</b:Tag>
    <b:SourceType>Report</b:SourceType>
    <b:Guid>{38993B10-B4EC-4DA8-B37B-37D38EA9FABE}</b:Guid>
    <b:Title>Гидрохимия</b:Title>
    <b:Year>2009</b:Year>
    <b:City>Москва</b:City>
    <b:Pages>164</b:Pages>
    <b:Author>
      <b:Author>
        <b:NameList>
          <b:Person>
            <b:Last>Полякова А.В.</b:Last>
          </b:Person>
        </b:NameList>
      </b:Author>
    </b:Author>
    <b:Department>Географический факультет</b:Department>
    <b:Institution>МГУ</b:Institution>
    <b:RefOrder>8</b:RefOrder>
  </b:Source>
  <b:Source>
    <b:Tag>Wes11</b:Tag>
    <b:SourceType>Report</b:SourceType>
    <b:Guid>{670FCA62-4C4B-40F4-BDAE-BE8DC01E02A3}</b:Guid>
    <b:Title>The carbon dioxide system in the Baltic Sea surface waters. Doctoral thesis A137.</b:Title>
    <b:Year>2011</b:Year>
    <b:Author>
      <b:Author>
        <b:NameList>
          <b:Person>
            <b:Last>Wesslander K.</b:Last>
          </b:Person>
        </b:NameList>
      </b:Author>
    </b:Author>
    <b:Publisher>University of Gothenburg. Department of Earth Sciences</b:Publisher>
    <b:City>Sweden. Gothenburg</b:City>
    <b:RefOrder>27</b:RefOrder>
  </b:Source>
  <b:Source>
    <b:Tag>Кон74</b:Tag>
    <b:SourceType>Book</b:SourceType>
    <b:Guid>{849E72A2-61B9-4BD9-9DDD-9771A9998827}</b:Guid>
    <b:Author>
      <b:Author>
        <b:NameList>
          <b:Person>
            <b:Last>Кондратюк В.И.</b:Last>
          </b:Person>
        </b:NameList>
      </b:Author>
    </b:Author>
    <b:Title>Климат Камчатки.</b:Title>
    <b:Year>1974</b:Year>
    <b:City>Ленинград</b:City>
    <b:Publisher>Гидрометеоиздат</b:Publisher>
    <b:RefOrder>6</b:RefOrder>
  </b:Source>
  <b:Source>
    <b:Tag>ИПи05</b:Tag>
    <b:SourceType>Report</b:SourceType>
    <b:Guid>{098119D1-9F20-45A2-93EC-AC440B41F0FF}</b:Guid>
    <b:Author>
      <b:Author>
        <b:NameList>
          <b:Person>
            <b:Last>Пипко И.И.</b:Last>
          </b:Person>
        </b:NameList>
      </b:Author>
    </b:Author>
    <b:Title>Изменчивость параметров карбонатной системы в прибрежно-шельфовой зоне морей Восточной Арктики</b:Title>
    <b:Year>2005</b:Year>
    <b:City>Владивосток</b:City>
    <b:Pages>142</b:Pages>
    <b:ThesisType>дис. на. соиск. ст. канд. геогр. наук</b:ThesisType>
    <b:RefOrder>21</b:RefOrder>
  </b:Source>
  <b:Source>
    <b:Tag>МПМ90</b:Tag>
    <b:SourceType>Report</b:SourceType>
    <b:Guid>{8305954B-F581-4C9B-B8F6-17B3067BCDD8}</b:Guid>
    <b:Author>
      <b:Author>
        <b:NameList>
          <b:Person>
            <b:Last>Максимова М.П.</b:Last>
          </b:Person>
        </b:NameList>
      </b:Author>
    </b:Author>
    <b:Title>Гидрохимия Белого моря.</b:Title>
    <b:Year>1990</b:Year>
    <b:ThesisType>Автореф.дис. на соиск. ст. д-ра геогр. наук</b:ThesisType>
    <b:RefOrder>22</b:RefOrder>
  </b:Source>
  <b:Source>
    <b:Tag>НВО98</b:Tag>
    <b:SourceType>Report</b:SourceType>
    <b:Guid>{8BC79BD0-1E5A-442B-81E6-6BC74AA63D61}</b:Guid>
    <b:Author>
      <b:Author>
        <b:NameList>
          <b:Person>
            <b:Last>Овинова Н.В.</b:Last>
          </b:Person>
        </b:NameList>
      </b:Author>
    </b:Author>
    <b:Title>Климатическая изменчивость элементов карбонатной системы вод Тропической зоны Атлантического океана.</b:Title>
    <b:Year>1998</b:Year>
    <b:ThesisType>Автореф.дис. на соиск. ст. к.г.н.</b:ThesisType>
    <b:RefOrder>24</b:RefOrder>
  </b:Source>
  <b:Source>
    <b:Tag>ПНМ88</b:Tag>
    <b:SourceType>Report</b:SourceType>
    <b:Guid>{1E3EDCCB-16C2-4101-B74D-9A0A77499CD5}</b:Guid>
    <b:Title>«Обмен двуокисью углерода между Тихим океаном и атмосферой (внутригодовая изменчивость)»</b:Title>
    <b:Year>1988</b:Year>
    <b:City>Москва</b:City>
    <b:Author>
      <b:Author>
        <b:NameList>
          <b:Person>
            <b:Last>Маккавеев П.Н.</b:Last>
          </b:Person>
        </b:NameList>
      </b:Author>
    </b:Author>
    <b:Pages>27</b:Pages>
    <b:ThesisType>Автореферат</b:ThesisType>
    <b:RefOrder>1</b:RefOrder>
  </b:Source>
  <b:Source>
    <b:Tag>ПНМ09</b:Tag>
    <b:SourceType>Report</b:SourceType>
    <b:Guid>{675CC6DE-B8D9-4D08-A42A-73119221258A}</b:Guid>
    <b:Author>
      <b:Author>
        <b:NameList>
          <b:Person>
            <b:Last>Маккавеев П.Н.</b:Last>
          </b:Person>
        </b:NameList>
      </b:Author>
    </b:Author>
    <b:Title>Изменчивость карбонатного равновесия вод Мирового океана</b:Title>
    <b:Year>2009</b:Year>
    <b:City>Москва</b:City>
    <b:ThesisType>Автореф. дис. на соиск.уч. ст. д-ра геогр. наук.</b:ThesisType>
    <b:RefOrder>17</b:RefOrder>
  </b:Source>
  <b:Source>
    <b:Tag>ПЯТ07</b:Tag>
    <b:SourceType>Report</b:SourceType>
    <b:Guid>{34D54955-1CD3-426C-900A-7A36E7C763A8}</b:Guid>
    <b:Author>
      <b:Author>
        <b:NameList>
          <b:Person>
            <b:Last>Тищенко П.Я.</b:Last>
          </b:Person>
        </b:NameList>
      </b:Author>
    </b:Author>
    <b:Title>Кислотно-основное равновесие в морских и эстуарных водах</b:Title>
    <b:Year>2007</b:Year>
    <b:City>Владивосток</b:City>
    <b:Department>институт химии</b:Department>
    <b:Institution>ДВО РАН</b:Institution>
    <b:Pages>53</b:Pages>
    <b:ThesisType>Автореферат дис. … док. хим. наук</b:ThesisType>
    <b:RefOrder>10</b:RefOrder>
  </b:Source>
  <b:Source>
    <b:Tag>Вол15</b:Tag>
    <b:SourceType>Report</b:SourceType>
    <b:Guid>{24012111-0EDA-48B3-AA38-49AEFE38C8FF}</b:Guid>
    <b:Author>
      <b:Author>
        <b:NameList>
          <b:Person>
            <b:Last>Волкова С.С.</b:Last>
          </b:Person>
        </b:NameList>
      </b:Author>
    </b:Author>
    <b:Title>Физико-химические особенности формирования состава органического вещества и карбонатной системы в малых озерах западной Сибири</b:Title>
    <b:Year>2015</b:Year>
    <b:City>Тюмень</b:City>
    <b:RefOrder>32</b:RefOrder>
  </b:Source>
  <b:Source>
    <b:Tag>Cai11</b:Tag>
    <b:SourceType>JournalArticle</b:SourceType>
    <b:Guid>{ADA9D7E0-3544-4EEF-B7DD-96260F970794}</b:Guid>
    <b:Author>
      <b:Author>
        <b:NameList>
          <b:Person>
            <b:Last>Cai W.J.</b:Last>
          </b:Person>
        </b:NameList>
      </b:Author>
    </b:Author>
    <b:Title>Estuarine and coastal ocean carbon paradox: CO2 sinks or sites of terrestrial carbon incineration?</b:Title>
    <b:JournalName>Annu. Rev. Mar. Sci.</b:JournalName>
    <b:Year>2011</b:Year>
    <b:Pages>123–145</b:Pages>
    <b:Issue>3</b:Issue>
    <b:RefOrder>15</b:RefOrder>
  </b:Source>
  <b:Source>
    <b:Tag>Che13</b:Tag>
    <b:SourceType>JournalArticle</b:SourceType>
    <b:Guid>{2C3D15D4-F018-4C65-A854-090AB819F221}</b:Guid>
    <b:Author>
      <b:Author>
        <b:NameList>
          <b:Person>
            <b:Last>Chen C.-T.A.</b:Last>
          </b:Person>
          <b:Person>
            <b:Last>Huang</b:Last>
            <b:First>T.-H.</b:First>
          </b:Person>
          <b:Person>
            <b:Last>Chen</b:Last>
            <b:First>Y.-C.</b:First>
          </b:Person>
          <b:Person>
            <b:Last>Bai</b:Last>
            <b:First>Y.</b:First>
          </b:Person>
          <b:Person>
            <b:Last>He</b:Last>
            <b:First>X.</b:First>
          </b:Person>
          <b:Person>
            <b:Last>Kang</b:Last>
            <b:First>Y.</b:First>
          </b:Person>
        </b:NameList>
      </b:Author>
    </b:Author>
    <b:Title>Air-sea exchanges of CO2 in the world's coastal seas.</b:Title>
    <b:JournalName>Biogeosciences</b:JournalName>
    <b:Year>2013</b:Year>
    <b:Pages>6509–6544</b:Pages>
    <b:Issue>10</b:Issue>
    <b:RefOrder>13</b:RefOrder>
  </b:Source>
  <b:Source>
    <b:Tag>Bau13</b:Tag>
    <b:SourceType>JournalArticle</b:SourceType>
    <b:Guid>{E923F0EC-8C84-4252-AA1B-416E7865AE32}</b:Guid>
    <b:Author>
      <b:Author>
        <b:NameList>
          <b:Person>
            <b:Last>Bauer J.E.</b:Last>
          </b:Person>
          <b:Person>
            <b:Last>Cai</b:Last>
            <b:First>W.J.</b:First>
          </b:Person>
          <b:Person>
            <b:Last>Raymond</b:Last>
            <b:First>P.A.</b:First>
          </b:Person>
          <b:Person>
            <b:Last>Bianchi</b:Last>
            <b:First>T.S.</b:First>
          </b:Person>
          <b:Person>
            <b:Last>Hopkinson</b:Last>
            <b:First>C.S.</b:First>
          </b:Person>
          <b:Person>
            <b:Last>Regnier</b:Last>
            <b:First>P.A.</b:First>
          </b:Person>
        </b:NameList>
      </b:Author>
    </b:Author>
    <b:Title>The changing carbon cycle of the coastal ocean</b:Title>
    <b:JournalName>Nature</b:JournalName>
    <b:Year>2013</b:Year>
    <b:Pages>61–70</b:Pages>
    <b:Issue>504</b:Issue>
    <b:RefOrder>16</b:RefOrder>
  </b:Source>
  <b:Source>
    <b:Tag>ПЯТ071</b:Tag>
    <b:SourceType>JournalArticle</b:SourceType>
    <b:Guid>{8C96F2E0-A3D1-4726-9CCF-5A45C8FB934C}</b:Guid>
    <b:Title>Кислотно-основное равновесие в морской воде</b:Title>
    <b:Year>2007</b:Year>
    <b:Publisher>Наука</b:Publisher>
    <b:Author>
      <b:Author>
        <b:NameList>
          <b:Person>
            <b:Last>Тищенко П.Я.</b:Last>
          </b:Person>
        </b:NameList>
      </b:Author>
    </b:Author>
    <b:JournalName>Исследования морских экосистем и биоресурсов</b:JournalName>
    <b:Pages>17-186</b:Pages>
    <b:RefOrder>9</b:RefOrder>
  </b:Source>
  <b:Source>
    <b:Tag>Сём22</b:Tag>
    <b:SourceType>JournalArticle</b:SourceType>
    <b:Guid>{54CE6F7F-5D29-47D6-9A05-628CF8422EED}</b:Guid>
    <b:Author>
      <b:Author>
        <b:NameList>
          <b:Person>
            <b:Last>Сёмкин П.Ю.</b:Last>
            <b:First>Тищенко</b:First>
            <b:Middle>П.Я., Павлова Г.Ю., Тищенко П.П., Сагалаев С.Г., Шкирникова Е.М., Швецова М.Г.,</b:Middle>
          </b:Person>
        </b:NameList>
      </b:Author>
    </b:Author>
    <b:Title>Карбонатная система эстуариев рек Сыран и Ульбан (Ульбанский залив Охотского моря) в период летнего паводка</b:Title>
    <b:JournalName>Водные ресурсы</b:JournalName>
    <b:Year>2022</b:Year>
    <b:Pages>650-661</b:Pages>
    <b:Volume>49</b:Volume>
    <b:Issue>5</b:Issue>
    <b:RefOrder>4</b:RefOrder>
  </b:Source>
  <b:Source>
    <b:Tag>Але84</b:Tag>
    <b:SourceType>Book</b:SourceType>
    <b:Guid>{78F209D4-15A8-4F09-A532-4516C027520C}</b:Guid>
    <b:Title>Химия океана</b:Title>
    <b:Year>1984</b:Year>
    <b:Pages>343</b:Pages>
    <b:Author>
      <b:Author>
        <b:NameList>
          <b:Person>
            <b:Last>Алекин О.А.</b:Last>
            <b:First>Ляхин</b:First>
            <b:Middle>Ю.И,</b:Middle>
          </b:Person>
        </b:NameList>
      </b:Author>
    </b:Author>
    <b:City>Ленинград</b:City>
    <b:Publisher>Гидрометеоиздат.</b:Publisher>
    <b:RefOrder>7</b:RefOrder>
  </b:Source>
  <b:Source>
    <b:Tag>Akh21</b:Tag>
    <b:SourceType>JournalArticle</b:SourceType>
    <b:Guid>{1D888327-2023-4121-9481-C1A48938A67F}</b:Guid>
    <b:Author>
      <b:Author>
        <b:NameList>
          <b:Person>
            <b:Last>Akhtar Sh.</b:Last>
            <b:First>Equeenuddin</b:First>
            <b:Middle>S.M., Bastia F.</b:Middle>
          </b:Person>
        </b:NameList>
      </b:Author>
    </b:Author>
    <b:Title>Distribution of pCO2 and air-sea CO2 flux in Devi estuary, eastern India</b:Title>
    <b:Year>2021</b:Year>
    <b:JournalName>Appl. Geochem.</b:JournalName>
    <b:Issue>131</b:Issue>
    <b:RefOrder>18</b:RefOrder>
  </b:Source>
  <b:Source>
    <b:Tag>Тищ05</b:Tag>
    <b:SourceType>JournalArticle</b:SourceType>
    <b:Guid>{43AD3D95-A5B3-4874-8B7D-8CAFBB9543D7}</b:Guid>
    <b:Author>
      <b:Author>
        <b:NameList>
          <b:Person>
            <b:Last>Тищенко П.Я.</b:Last>
            <b:First>Вонг</b:First>
            <b:Middle>Ч.Ш., Волкова Т.И. и др.</b:Middle>
          </b:Person>
        </b:NameList>
      </b:Author>
    </b:Author>
    <b:Title>Карбонатная система эстуария реки Раздольной (Амурский залив Японского моря)</b:Title>
    <b:JournalName>Биология моря</b:JournalName>
    <b:Year>2005</b:Year>
    <b:Pages>51-60</b:Pages>
    <b:Volume>31</b:Volume>
    <b:RefOrder>29</b:RefOrder>
  </b:Source>
  <b:Source>
    <b:Tag>Риж08</b:Tag>
    <b:SourceType>JournalArticle</b:SourceType>
    <b:Guid>{C649ED15-C488-46E4-B6AD-869F0367CB8A}</b:Guid>
    <b:Author>
      <b:Author>
        <b:NameList>
          <b:Person>
            <b:Last>Рижинашвили А.Л.</b:Last>
          </b:Person>
        </b:NameList>
      </b:Author>
    </b:Author>
    <b:Title>Показатели содержания органических веществ и компоненты карбонатной системы в природных водах в условиях интенсивного антропогенного воздействия</b:Title>
    <b:JournalName> Вестник Санкт-Петербургского университета</b:JournalName>
    <b:Year>2008</b:Year>
    <b:Volume>4</b:Volume>
    <b:Issue>4</b:Issue>
    <b:RefOrder>33</b:RefOrder>
  </b:Source>
  <b:Source>
    <b:Tag>Wan14</b:Tag>
    <b:SourceType>JournalArticle</b:SourceType>
    <b:Guid>{5A47B898-C708-47BE-8E3E-6AFA961F0E62}</b:Guid>
    <b:Author>
      <b:Author>
        <b:NameList>
          <b:Person>
            <b:Last>Wanninkhof R.</b:Last>
          </b:Person>
        </b:NameList>
      </b:Author>
    </b:Author>
    <b:Title>Relationship between wind speed and gas exchange over the ocean revisited</b:Title>
    <b:JournalName>Limnology and Oceanology: Methods</b:JournalName>
    <b:Year>2014</b:Year>
    <b:Pages>351-362</b:Pages>
    <b:Issue>12</b:Issue>
    <b:RefOrder>35</b:RefOrder>
  </b:Source>
  <b:Source>
    <b:Tag>Har10</b:Tag>
    <b:SourceType>ArticleInAPeriodical</b:SourceType>
    <b:Guid>{7B3D9212-69BB-4379-95AB-8E2CF2ED27B9}</b:Guid>
    <b:Author>
      <b:Author>
        <b:NameList>
          <b:Person>
            <b:Last>Harris D.C.</b:Last>
          </b:Person>
        </b:NameList>
      </b:Author>
    </b:Author>
    <b:Title>Charles David Keeling and the story of atmospheric CO2</b:Title>
    <b:Year>2010</b:Year>
    <b:Issue>82</b:Issue>
    <b:PeriodicalTitle>Analytic Chemistry</b:PeriodicalTitle>
    <b:Pages>7865–7870</b:Pages>
    <b:RefOrder>2</b:RefOrder>
  </b:Source>
  <b:Source>
    <b:Tag>Nel09</b:Tag>
    <b:SourceType>JournalArticle</b:SourceType>
    <b:Guid>{F01CFA6C-1E90-4267-84BE-72C3F3A986B4}</b:Guid>
    <b:Author>
      <b:Author>
        <b:NameList>
          <b:Person>
            <b:Last>Nellemann C.</b:Last>
            <b:First>Corcoran</b:First>
            <b:Middle>E., Duarte C. M., Valdés L., De Young C., Fonseca L.,</b:Middle>
          </b:Person>
        </b:NameList>
      </b:Author>
    </b:Author>
    <b:Title>Blue Carbon. A Rapid Response Assessment</b:Title>
    <b:City>Norway</b:City>
    <b:Year>2009</b:Year>
    <b:Publisher>Birkeland Trykkeri AS</b:Publisher>
    <b:JournalName>United Nations Environment Programme, GRID-Arendal</b:JournalName>
    <b:Pages>80</b:Pages>
    <b:RefOrder>3</b:RefOrder>
  </b:Source>
  <b:Source>
    <b:Tag>Sem</b:Tag>
    <b:SourceType>ArticleInAPeriodical</b:SourceType>
    <b:Guid>{2123DD2E-E70A-46B3-AB06-92AC7795CB87}</b:Guid>
    <b:Title>The Carbonate System of Penzhina Bay and the Shelikhov Gulf in the Sea of Okhotsk during Extreme Tides in Summer.</b:Title>
    <b:Volume>12</b:Volume>
    <b:Issue>517</b:Issue>
    <b:Author>
      <b:Author>
        <b:NameList>
          <b:Person>
            <b:Last>Semkin P.</b:Last>
            <b:First>Baigubekov</b:First>
            <b:Middle>K., Barabanshchikov Y., Gorin S., Koltunov A., Sagalaev S., Ulanova O., Tishchenko P., Shvetsova M., Shkirnikova E., et al.,</b:Middle>
          </b:Person>
        </b:NameList>
      </b:Author>
    </b:Author>
    <b:PeriodicalTitle>J. Mar. Sci</b:PeriodicalTitle>
    <b:Year>2024</b:Year>
    <b:RefOrder>36</b:RefOrder>
  </b:Source>
</b:Sources>
</file>

<file path=customXml/itemProps1.xml><?xml version="1.0" encoding="utf-8"?>
<ds:datastoreItem xmlns:ds="http://schemas.openxmlformats.org/officeDocument/2006/customXml" ds:itemID="{1601C6F2-7BAD-4F0D-8480-ED40F821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18290</Words>
  <Characters>104254</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2024-05-15T13:19:00Z</dcterms:created>
  <dcterms:modified xsi:type="dcterms:W3CDTF">2024-05-25T18:40:00Z</dcterms:modified>
</cp:coreProperties>
</file>