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455E" w14:textId="77777777" w:rsidR="00422487" w:rsidRPr="00CB414A" w:rsidRDefault="00422487" w:rsidP="00422487">
      <w:pPr>
        <w:spacing w:after="0" w:line="360" w:lineRule="auto"/>
        <w:ind w:left="281" w:right="257" w:hanging="10"/>
        <w:jc w:val="center"/>
        <w:rPr>
          <w:rFonts w:ascii="Times New Roman" w:hAnsi="Times New Roman" w:cs="Times New Roman"/>
          <w:sz w:val="24"/>
          <w:szCs w:val="24"/>
          <w:lang w:val="en-US"/>
        </w:rPr>
      </w:pPr>
    </w:p>
    <w:p w14:paraId="6E6BFEE3" w14:textId="77777777" w:rsidR="00422487" w:rsidRPr="00BA4A1E" w:rsidRDefault="00422487" w:rsidP="00422487">
      <w:pPr>
        <w:spacing w:after="0" w:line="360" w:lineRule="auto"/>
        <w:ind w:left="281" w:right="257" w:hanging="10"/>
        <w:jc w:val="center"/>
        <w:rPr>
          <w:rFonts w:ascii="Times New Roman" w:hAnsi="Times New Roman" w:cs="Times New Roman"/>
          <w:sz w:val="24"/>
          <w:szCs w:val="24"/>
          <w:lang w:val="en-US"/>
        </w:rPr>
      </w:pPr>
    </w:p>
    <w:p w14:paraId="401E3F34" w14:textId="77777777" w:rsidR="00422487" w:rsidRPr="00BA4A1E" w:rsidRDefault="00422487" w:rsidP="00422487">
      <w:pPr>
        <w:spacing w:after="0" w:line="360" w:lineRule="auto"/>
        <w:ind w:left="281" w:right="257" w:hanging="10"/>
        <w:jc w:val="center"/>
        <w:rPr>
          <w:rFonts w:ascii="Times New Roman" w:hAnsi="Times New Roman" w:cs="Times New Roman"/>
          <w:sz w:val="24"/>
          <w:szCs w:val="24"/>
          <w:lang w:val="en-US"/>
        </w:rPr>
      </w:pPr>
    </w:p>
    <w:p w14:paraId="636B87BA" w14:textId="77777777" w:rsidR="00422487" w:rsidRPr="00CB414A" w:rsidRDefault="00422487" w:rsidP="00422487">
      <w:pPr>
        <w:spacing w:after="0" w:line="240" w:lineRule="auto"/>
        <w:ind w:left="281" w:right="257" w:hanging="10"/>
        <w:jc w:val="center"/>
        <w:rPr>
          <w:rFonts w:ascii="Times New Roman" w:hAnsi="Times New Roman" w:cs="Times New Roman"/>
          <w:sz w:val="24"/>
          <w:szCs w:val="24"/>
          <w:lang w:val="en-US"/>
        </w:rPr>
      </w:pPr>
      <w:r w:rsidRPr="00CB414A">
        <w:rPr>
          <w:rFonts w:ascii="Times New Roman" w:hAnsi="Times New Roman" w:cs="Times New Roman"/>
          <w:sz w:val="24"/>
          <w:szCs w:val="24"/>
          <w:lang w:val="en-US"/>
        </w:rPr>
        <w:t>Saint Petersburg State University</w:t>
      </w:r>
    </w:p>
    <w:p w14:paraId="2F42E29B" w14:textId="77777777" w:rsidR="00422487" w:rsidRDefault="00422487" w:rsidP="00422487">
      <w:pPr>
        <w:spacing w:after="0" w:line="240" w:lineRule="auto"/>
        <w:ind w:left="281" w:right="257" w:hanging="10"/>
        <w:jc w:val="center"/>
        <w:rPr>
          <w:rFonts w:ascii="Times New Roman" w:hAnsi="Times New Roman" w:cs="Times New Roman"/>
          <w:sz w:val="24"/>
          <w:szCs w:val="24"/>
          <w:lang w:val="en-US"/>
        </w:rPr>
      </w:pPr>
    </w:p>
    <w:p w14:paraId="33FC2DB3" w14:textId="77777777" w:rsidR="00422487" w:rsidRDefault="00422487" w:rsidP="00422487">
      <w:pPr>
        <w:spacing w:after="0" w:line="240" w:lineRule="auto"/>
        <w:ind w:left="281" w:right="257" w:hanging="10"/>
        <w:jc w:val="center"/>
        <w:rPr>
          <w:rFonts w:ascii="Times New Roman" w:hAnsi="Times New Roman" w:cs="Times New Roman"/>
          <w:sz w:val="24"/>
          <w:szCs w:val="24"/>
          <w:lang w:val="en-US"/>
        </w:rPr>
      </w:pPr>
    </w:p>
    <w:p w14:paraId="6C71FA40" w14:textId="77777777" w:rsidR="00422487" w:rsidRDefault="00422487" w:rsidP="00422487">
      <w:pPr>
        <w:spacing w:after="0" w:line="240" w:lineRule="auto"/>
        <w:ind w:left="281" w:right="257" w:hanging="10"/>
        <w:jc w:val="center"/>
        <w:rPr>
          <w:rFonts w:ascii="Times New Roman" w:hAnsi="Times New Roman" w:cs="Times New Roman"/>
          <w:sz w:val="24"/>
          <w:szCs w:val="24"/>
          <w:lang w:val="en-US"/>
        </w:rPr>
      </w:pPr>
    </w:p>
    <w:p w14:paraId="6B9A5B5D" w14:textId="77777777" w:rsidR="00422487" w:rsidRPr="00CB414A" w:rsidRDefault="00422487" w:rsidP="00422487">
      <w:pPr>
        <w:spacing w:after="0" w:line="240" w:lineRule="auto"/>
        <w:ind w:left="281" w:right="257" w:hanging="10"/>
        <w:jc w:val="center"/>
        <w:rPr>
          <w:rFonts w:ascii="Times New Roman" w:hAnsi="Times New Roman" w:cs="Times New Roman"/>
          <w:sz w:val="24"/>
          <w:szCs w:val="24"/>
          <w:lang w:val="en-US"/>
        </w:rPr>
      </w:pPr>
    </w:p>
    <w:p w14:paraId="1BAFF134" w14:textId="77777777" w:rsidR="00422487" w:rsidRPr="00CB414A" w:rsidRDefault="00422487" w:rsidP="00422487">
      <w:pPr>
        <w:spacing w:after="0" w:line="240" w:lineRule="auto"/>
        <w:ind w:left="281" w:right="257" w:hanging="10"/>
        <w:jc w:val="center"/>
        <w:rPr>
          <w:rFonts w:ascii="Times New Roman" w:hAnsi="Times New Roman" w:cs="Times New Roman"/>
          <w:sz w:val="24"/>
          <w:szCs w:val="24"/>
          <w:lang w:val="en-US"/>
        </w:rPr>
      </w:pPr>
    </w:p>
    <w:p w14:paraId="47C51974" w14:textId="061C2817" w:rsidR="00422487" w:rsidRDefault="00422487" w:rsidP="00422487">
      <w:pPr>
        <w:spacing w:after="0" w:line="240" w:lineRule="auto"/>
        <w:ind w:left="281" w:right="257" w:hanging="10"/>
        <w:jc w:val="center"/>
        <w:rPr>
          <w:rFonts w:ascii="Times New Roman" w:hAnsi="Times New Roman" w:cs="Times New Roman"/>
          <w:b/>
          <w:bCs/>
          <w:i/>
          <w:iCs/>
          <w:sz w:val="24"/>
          <w:szCs w:val="24"/>
          <w:lang w:val="en-US"/>
        </w:rPr>
      </w:pPr>
      <w:proofErr w:type="spellStart"/>
      <w:r>
        <w:rPr>
          <w:rFonts w:ascii="Times New Roman" w:hAnsi="Times New Roman" w:cs="Times New Roman"/>
          <w:b/>
          <w:bCs/>
          <w:i/>
          <w:iCs/>
          <w:sz w:val="24"/>
          <w:szCs w:val="24"/>
          <w:lang w:val="en-US"/>
        </w:rPr>
        <w:t>Viktoriia</w:t>
      </w:r>
      <w:proofErr w:type="spellEnd"/>
      <w:r>
        <w:rPr>
          <w:rFonts w:ascii="Times New Roman" w:hAnsi="Times New Roman" w:cs="Times New Roman"/>
          <w:b/>
          <w:bCs/>
          <w:i/>
          <w:iCs/>
          <w:sz w:val="24"/>
          <w:szCs w:val="24"/>
          <w:lang w:val="en-US"/>
        </w:rPr>
        <w:t xml:space="preserve"> KHOMIAKOVA</w:t>
      </w:r>
    </w:p>
    <w:p w14:paraId="6F6E4E81" w14:textId="77777777" w:rsidR="00422487" w:rsidRPr="00CB414A" w:rsidRDefault="00422487" w:rsidP="00422487">
      <w:pPr>
        <w:spacing w:after="0" w:line="240" w:lineRule="auto"/>
        <w:ind w:left="281" w:right="257" w:hanging="10"/>
        <w:jc w:val="center"/>
        <w:rPr>
          <w:rFonts w:ascii="Times New Roman" w:hAnsi="Times New Roman" w:cs="Times New Roman"/>
          <w:b/>
          <w:bCs/>
          <w:i/>
          <w:iCs/>
          <w:sz w:val="24"/>
          <w:szCs w:val="24"/>
          <w:lang w:val="en-US"/>
        </w:rPr>
      </w:pPr>
    </w:p>
    <w:p w14:paraId="75C6A31F" w14:textId="77777777" w:rsidR="00422487" w:rsidRDefault="00422487" w:rsidP="00422487">
      <w:pPr>
        <w:spacing w:after="0" w:line="240" w:lineRule="auto"/>
        <w:ind w:right="10"/>
        <w:jc w:val="center"/>
        <w:rPr>
          <w:rFonts w:ascii="Times New Roman" w:hAnsi="Times New Roman" w:cs="Times New Roman"/>
          <w:b/>
          <w:bCs/>
          <w:sz w:val="24"/>
          <w:szCs w:val="24"/>
          <w:lang w:val="en-US"/>
        </w:rPr>
      </w:pPr>
      <w:r w:rsidRPr="00CB414A">
        <w:rPr>
          <w:rFonts w:ascii="Times New Roman" w:hAnsi="Times New Roman" w:cs="Times New Roman"/>
          <w:b/>
          <w:bCs/>
          <w:sz w:val="24"/>
          <w:szCs w:val="24"/>
          <w:lang w:val="en-US"/>
        </w:rPr>
        <w:t>Master Thesis</w:t>
      </w:r>
    </w:p>
    <w:p w14:paraId="606CCAA1" w14:textId="77777777" w:rsidR="00422487" w:rsidRPr="00CB414A" w:rsidRDefault="00422487" w:rsidP="00422487">
      <w:pPr>
        <w:spacing w:after="0" w:line="240" w:lineRule="auto"/>
        <w:ind w:right="10"/>
        <w:jc w:val="center"/>
        <w:rPr>
          <w:rFonts w:ascii="Times New Roman" w:hAnsi="Times New Roman" w:cs="Times New Roman"/>
          <w:b/>
          <w:bCs/>
          <w:sz w:val="24"/>
          <w:szCs w:val="24"/>
          <w:lang w:val="en-US"/>
        </w:rPr>
      </w:pPr>
    </w:p>
    <w:p w14:paraId="261BDC5C" w14:textId="05A8A351" w:rsidR="00422487" w:rsidRPr="00422487" w:rsidRDefault="00422487" w:rsidP="00422487">
      <w:pPr>
        <w:spacing w:after="0" w:line="240" w:lineRule="auto"/>
        <w:ind w:left="281" w:right="295" w:hanging="10"/>
        <w:jc w:val="center"/>
        <w:rPr>
          <w:rFonts w:ascii="Times New Roman" w:hAnsi="Times New Roman" w:cs="Times New Roman"/>
          <w:b/>
          <w:bCs/>
          <w:i/>
          <w:iCs/>
          <w:color w:val="333333"/>
          <w:sz w:val="24"/>
          <w:szCs w:val="24"/>
          <w:shd w:val="clear" w:color="auto" w:fill="FFFFFF"/>
          <w:lang w:val="en-US"/>
        </w:rPr>
      </w:pPr>
      <w:r w:rsidRPr="00422487">
        <w:rPr>
          <w:rFonts w:ascii="Times New Roman" w:hAnsi="Times New Roman" w:cs="Times New Roman"/>
          <w:b/>
          <w:bCs/>
          <w:i/>
          <w:iCs/>
          <w:sz w:val="24"/>
          <w:szCs w:val="24"/>
          <w:shd w:val="clear" w:color="auto" w:fill="FFFFFF"/>
          <w:lang w:val="en-US"/>
        </w:rPr>
        <w:t>LAKE VOSTOK WATER BALANCE AND HYDROLOGYCAL REGIME BASED ON WATER AND ICE ISOTOPIC COMPOSITION</w:t>
      </w:r>
    </w:p>
    <w:p w14:paraId="6BF35B8E" w14:textId="3378946B" w:rsidR="00422487" w:rsidRDefault="00422487" w:rsidP="00422487">
      <w:pPr>
        <w:spacing w:after="0" w:line="240" w:lineRule="auto"/>
        <w:ind w:left="281" w:right="295" w:hanging="10"/>
        <w:jc w:val="center"/>
        <w:rPr>
          <w:rFonts w:ascii="Arial" w:hAnsi="Arial" w:cs="Arial"/>
          <w:color w:val="333333"/>
          <w:shd w:val="clear" w:color="auto" w:fill="FFFFFF"/>
          <w:lang w:val="en-US"/>
        </w:rPr>
      </w:pPr>
    </w:p>
    <w:p w14:paraId="14B5D8BF" w14:textId="77777777" w:rsidR="00422487" w:rsidRDefault="00422487" w:rsidP="00422487">
      <w:pPr>
        <w:spacing w:after="0" w:line="240" w:lineRule="auto"/>
        <w:ind w:left="281" w:right="295" w:hanging="10"/>
        <w:jc w:val="center"/>
        <w:rPr>
          <w:rFonts w:ascii="Times New Roman" w:hAnsi="Times New Roman" w:cs="Times New Roman"/>
          <w:b/>
          <w:bCs/>
          <w:i/>
          <w:iCs/>
          <w:sz w:val="24"/>
          <w:szCs w:val="24"/>
          <w:lang w:val="en-US"/>
        </w:rPr>
      </w:pPr>
    </w:p>
    <w:p w14:paraId="720C433B" w14:textId="77777777" w:rsidR="00422487" w:rsidRPr="00CB414A" w:rsidRDefault="00422487" w:rsidP="00422487">
      <w:pPr>
        <w:spacing w:after="0" w:line="240" w:lineRule="auto"/>
        <w:ind w:left="281" w:right="295" w:hanging="10"/>
        <w:jc w:val="center"/>
        <w:rPr>
          <w:rFonts w:ascii="Times New Roman" w:hAnsi="Times New Roman" w:cs="Times New Roman"/>
          <w:b/>
          <w:bCs/>
          <w:i/>
          <w:iCs/>
          <w:sz w:val="24"/>
          <w:szCs w:val="24"/>
          <w:lang w:val="en-US"/>
        </w:rPr>
      </w:pPr>
    </w:p>
    <w:p w14:paraId="5B7C16F5" w14:textId="77777777" w:rsidR="00422487" w:rsidRPr="00CB414A" w:rsidRDefault="00422487" w:rsidP="00422487">
      <w:pPr>
        <w:spacing w:after="0" w:line="240" w:lineRule="auto"/>
        <w:ind w:left="281" w:right="266" w:hanging="10"/>
        <w:jc w:val="center"/>
        <w:rPr>
          <w:rFonts w:ascii="Times New Roman" w:hAnsi="Times New Roman" w:cs="Times New Roman"/>
          <w:sz w:val="24"/>
          <w:szCs w:val="24"/>
          <w:lang w:val="en-US"/>
        </w:rPr>
      </w:pPr>
      <w:r w:rsidRPr="00CB414A">
        <w:rPr>
          <w:rFonts w:ascii="Times New Roman" w:hAnsi="Times New Roman" w:cs="Times New Roman"/>
          <w:sz w:val="24"/>
          <w:szCs w:val="24"/>
          <w:lang w:val="en-US"/>
        </w:rPr>
        <w:t>05.04.06 Ecology and environmental management</w:t>
      </w:r>
    </w:p>
    <w:p w14:paraId="42899DD4"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r w:rsidRPr="00CB414A">
        <w:rPr>
          <w:rFonts w:ascii="Times New Roman" w:hAnsi="Times New Roman" w:cs="Times New Roman"/>
          <w:sz w:val="24"/>
          <w:szCs w:val="24"/>
          <w:lang w:val="en-US"/>
        </w:rPr>
        <w:t>BM.5527.202</w:t>
      </w:r>
      <w:r>
        <w:rPr>
          <w:rFonts w:ascii="Times New Roman" w:hAnsi="Times New Roman" w:cs="Times New Roman"/>
          <w:sz w:val="24"/>
          <w:szCs w:val="24"/>
          <w:lang w:val="en-US"/>
        </w:rPr>
        <w:t>1</w:t>
      </w:r>
      <w:r w:rsidRPr="00CB414A">
        <w:rPr>
          <w:rFonts w:ascii="Times New Roman" w:hAnsi="Times New Roman" w:cs="Times New Roman"/>
          <w:sz w:val="24"/>
          <w:szCs w:val="24"/>
          <w:lang w:val="en-US"/>
        </w:rPr>
        <w:t xml:space="preserve"> Master Program Polar and Marine Sciences POMOR</w:t>
      </w:r>
    </w:p>
    <w:p w14:paraId="3478AC47"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1475E69A"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0A1C6E60"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7FC316D6"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7A501842"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6DBF9A61"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6A92658F"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0D4F1590"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DFAFD65"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10D7DB7E"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440C3568"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369BF4F"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ADCFC16"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7ABFAF48"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6B44E73"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6E325DD4"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1D4675DE"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33249633"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1DA2E01F"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0C7CC494"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98E27E6"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4D9D7CFE"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DD0FF54"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45E0184D"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41111332"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471A3B1B"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545A61C2"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2A653F59" w14:textId="77777777" w:rsidR="00422487" w:rsidRDefault="00422487" w:rsidP="00422487">
      <w:pPr>
        <w:spacing w:after="0" w:line="240" w:lineRule="auto"/>
        <w:ind w:left="281" w:right="271" w:hanging="10"/>
        <w:jc w:val="center"/>
        <w:rPr>
          <w:rFonts w:ascii="Times New Roman" w:hAnsi="Times New Roman" w:cs="Times New Roman"/>
          <w:sz w:val="24"/>
          <w:szCs w:val="24"/>
          <w:lang w:val="en-US"/>
        </w:rPr>
      </w:pPr>
    </w:p>
    <w:p w14:paraId="093BF414" w14:textId="77777777" w:rsidR="00422487" w:rsidRPr="00BA4A1E" w:rsidRDefault="00422487" w:rsidP="00422487">
      <w:pPr>
        <w:spacing w:after="0" w:line="240" w:lineRule="auto"/>
        <w:ind w:left="281" w:right="271" w:hanging="10"/>
        <w:jc w:val="center"/>
        <w:rPr>
          <w:rFonts w:ascii="Times New Roman" w:hAnsi="Times New Roman" w:cs="Times New Roman"/>
          <w:sz w:val="24"/>
          <w:szCs w:val="24"/>
        </w:rPr>
      </w:pPr>
      <w:r>
        <w:rPr>
          <w:rFonts w:ascii="Times New Roman" w:hAnsi="Times New Roman" w:cs="Times New Roman"/>
          <w:sz w:val="24"/>
          <w:szCs w:val="24"/>
          <w:lang w:val="en-US"/>
        </w:rPr>
        <w:t>Saint</w:t>
      </w:r>
      <w:r w:rsidRPr="00BA4A1E">
        <w:rPr>
          <w:rFonts w:ascii="Times New Roman" w:hAnsi="Times New Roman" w:cs="Times New Roman"/>
          <w:sz w:val="24"/>
          <w:szCs w:val="24"/>
        </w:rPr>
        <w:t>-</w:t>
      </w:r>
      <w:r>
        <w:rPr>
          <w:rFonts w:ascii="Times New Roman" w:hAnsi="Times New Roman" w:cs="Times New Roman"/>
          <w:sz w:val="24"/>
          <w:szCs w:val="24"/>
          <w:lang w:val="en-US"/>
        </w:rPr>
        <w:t>Petersburg</w:t>
      </w:r>
    </w:p>
    <w:p w14:paraId="01F30DF0" w14:textId="4B696202" w:rsidR="00422487" w:rsidRPr="00422487" w:rsidRDefault="00422487" w:rsidP="00422487">
      <w:pPr>
        <w:spacing w:after="0" w:line="240" w:lineRule="auto"/>
        <w:ind w:left="281" w:right="271" w:hanging="10"/>
        <w:jc w:val="center"/>
        <w:rPr>
          <w:rFonts w:ascii="Times New Roman" w:hAnsi="Times New Roman" w:cs="Times New Roman"/>
          <w:sz w:val="24"/>
          <w:szCs w:val="24"/>
        </w:rPr>
      </w:pPr>
      <w:r w:rsidRPr="00BA4A1E">
        <w:rPr>
          <w:rFonts w:ascii="Times New Roman" w:hAnsi="Times New Roman" w:cs="Times New Roman"/>
          <w:sz w:val="24"/>
          <w:szCs w:val="24"/>
        </w:rPr>
        <w:t>202</w:t>
      </w:r>
      <w:r w:rsidRPr="00422487">
        <w:rPr>
          <w:rFonts w:ascii="Times New Roman" w:hAnsi="Times New Roman" w:cs="Times New Roman"/>
          <w:sz w:val="24"/>
          <w:szCs w:val="24"/>
        </w:rPr>
        <w:t>4</w:t>
      </w:r>
    </w:p>
    <w:p w14:paraId="5D53BDE5" w14:textId="77777777" w:rsidR="00422487" w:rsidRPr="00422487" w:rsidRDefault="00422487">
      <w:pPr>
        <w:rPr>
          <w:rFonts w:ascii="Times New Roman" w:hAnsi="Times New Roman" w:cs="Times New Roman"/>
          <w:b/>
          <w:bCs/>
          <w:sz w:val="24"/>
          <w:szCs w:val="24"/>
        </w:rPr>
      </w:pPr>
      <w:r w:rsidRPr="00422487">
        <w:rPr>
          <w:rFonts w:ascii="Times New Roman" w:hAnsi="Times New Roman" w:cs="Times New Roman"/>
          <w:b/>
          <w:bCs/>
          <w:sz w:val="24"/>
          <w:szCs w:val="24"/>
        </w:rPr>
        <w:br w:type="page"/>
      </w:r>
    </w:p>
    <w:p w14:paraId="03E664BF" w14:textId="77777777" w:rsidR="00014422" w:rsidRDefault="00014422" w:rsidP="00422487">
      <w:pPr>
        <w:spacing w:after="0" w:line="240" w:lineRule="auto"/>
        <w:ind w:left="281" w:right="257" w:hanging="10"/>
        <w:jc w:val="center"/>
        <w:rPr>
          <w:rFonts w:ascii="Times New Roman" w:hAnsi="Times New Roman" w:cs="Times New Roman"/>
          <w:sz w:val="24"/>
          <w:szCs w:val="24"/>
        </w:rPr>
      </w:pPr>
    </w:p>
    <w:p w14:paraId="616B230E" w14:textId="77777777" w:rsidR="00014422" w:rsidRDefault="00014422" w:rsidP="00422487">
      <w:pPr>
        <w:spacing w:after="0" w:line="240" w:lineRule="auto"/>
        <w:ind w:left="281" w:right="257" w:hanging="10"/>
        <w:jc w:val="center"/>
        <w:rPr>
          <w:rFonts w:ascii="Times New Roman" w:hAnsi="Times New Roman" w:cs="Times New Roman"/>
          <w:sz w:val="24"/>
          <w:szCs w:val="24"/>
        </w:rPr>
      </w:pPr>
    </w:p>
    <w:p w14:paraId="5E345017" w14:textId="77777777" w:rsidR="00014422" w:rsidRDefault="00014422" w:rsidP="00422487">
      <w:pPr>
        <w:spacing w:after="0" w:line="240" w:lineRule="auto"/>
        <w:ind w:left="281" w:right="257" w:hanging="10"/>
        <w:jc w:val="center"/>
        <w:rPr>
          <w:rFonts w:ascii="Times New Roman" w:hAnsi="Times New Roman" w:cs="Times New Roman"/>
          <w:sz w:val="24"/>
          <w:szCs w:val="24"/>
        </w:rPr>
      </w:pPr>
    </w:p>
    <w:p w14:paraId="24841825" w14:textId="77777777" w:rsidR="00014422" w:rsidRDefault="00014422" w:rsidP="00422487">
      <w:pPr>
        <w:spacing w:after="0" w:line="240" w:lineRule="auto"/>
        <w:ind w:left="281" w:right="257" w:hanging="10"/>
        <w:jc w:val="center"/>
        <w:rPr>
          <w:rFonts w:ascii="Times New Roman" w:hAnsi="Times New Roman" w:cs="Times New Roman"/>
          <w:sz w:val="24"/>
          <w:szCs w:val="24"/>
        </w:rPr>
      </w:pPr>
    </w:p>
    <w:p w14:paraId="4167908A" w14:textId="77777777" w:rsidR="00014422" w:rsidRDefault="00014422" w:rsidP="00422487">
      <w:pPr>
        <w:spacing w:after="0" w:line="240" w:lineRule="auto"/>
        <w:ind w:left="281" w:right="257" w:hanging="10"/>
        <w:jc w:val="center"/>
        <w:rPr>
          <w:rFonts w:ascii="Times New Roman" w:hAnsi="Times New Roman" w:cs="Times New Roman"/>
          <w:sz w:val="24"/>
          <w:szCs w:val="24"/>
        </w:rPr>
      </w:pPr>
    </w:p>
    <w:p w14:paraId="1516D6B0" w14:textId="7A9F03F4" w:rsidR="00422487" w:rsidRPr="00BA4A1E" w:rsidRDefault="00422487" w:rsidP="00422487">
      <w:pPr>
        <w:spacing w:after="0" w:line="240" w:lineRule="auto"/>
        <w:ind w:left="281" w:right="257" w:hanging="10"/>
        <w:jc w:val="center"/>
        <w:rPr>
          <w:rFonts w:ascii="Times New Roman" w:hAnsi="Times New Roman" w:cs="Times New Roman"/>
          <w:sz w:val="24"/>
          <w:szCs w:val="24"/>
        </w:rPr>
      </w:pPr>
      <w:r w:rsidRPr="00BA4A1E">
        <w:rPr>
          <w:rFonts w:ascii="Times New Roman" w:hAnsi="Times New Roman" w:cs="Times New Roman"/>
          <w:sz w:val="24"/>
          <w:szCs w:val="24"/>
        </w:rPr>
        <w:t>Санкт-Петербургский государственный университет</w:t>
      </w:r>
    </w:p>
    <w:p w14:paraId="2836D084" w14:textId="77777777" w:rsidR="00422487" w:rsidRPr="00BA4A1E" w:rsidRDefault="00422487" w:rsidP="00422487">
      <w:pPr>
        <w:spacing w:after="0" w:line="240" w:lineRule="auto"/>
        <w:ind w:left="281" w:right="257" w:hanging="10"/>
        <w:jc w:val="center"/>
        <w:rPr>
          <w:rFonts w:ascii="Times New Roman" w:hAnsi="Times New Roman" w:cs="Times New Roman"/>
          <w:sz w:val="24"/>
          <w:szCs w:val="24"/>
        </w:rPr>
      </w:pPr>
    </w:p>
    <w:p w14:paraId="59EA22BB" w14:textId="77777777" w:rsidR="00422487" w:rsidRPr="00BA4A1E" w:rsidRDefault="00422487" w:rsidP="00422487">
      <w:pPr>
        <w:spacing w:after="0" w:line="240" w:lineRule="auto"/>
        <w:ind w:left="281" w:right="257" w:hanging="10"/>
        <w:jc w:val="center"/>
        <w:rPr>
          <w:rFonts w:ascii="Times New Roman" w:hAnsi="Times New Roman" w:cs="Times New Roman"/>
          <w:sz w:val="24"/>
          <w:szCs w:val="24"/>
        </w:rPr>
      </w:pPr>
    </w:p>
    <w:p w14:paraId="296357D9" w14:textId="77777777" w:rsidR="00422487" w:rsidRDefault="00422487" w:rsidP="00014422">
      <w:pPr>
        <w:spacing w:after="0" w:line="240" w:lineRule="auto"/>
        <w:ind w:right="257"/>
        <w:rPr>
          <w:rFonts w:ascii="Times New Roman" w:hAnsi="Times New Roman" w:cs="Times New Roman"/>
          <w:sz w:val="24"/>
          <w:szCs w:val="24"/>
        </w:rPr>
      </w:pPr>
    </w:p>
    <w:p w14:paraId="5DA4603C" w14:textId="77777777" w:rsidR="00422487" w:rsidRPr="00BA4A1E" w:rsidRDefault="00422487" w:rsidP="00422487">
      <w:pPr>
        <w:spacing w:after="0" w:line="240" w:lineRule="auto"/>
        <w:ind w:left="281" w:right="257" w:hanging="10"/>
        <w:jc w:val="center"/>
        <w:rPr>
          <w:rFonts w:ascii="Times New Roman" w:hAnsi="Times New Roman" w:cs="Times New Roman"/>
          <w:sz w:val="24"/>
          <w:szCs w:val="24"/>
        </w:rPr>
      </w:pPr>
    </w:p>
    <w:p w14:paraId="060CD3D0" w14:textId="77777777" w:rsidR="00422487" w:rsidRPr="00BA4A1E" w:rsidRDefault="00422487" w:rsidP="00422487">
      <w:pPr>
        <w:spacing w:after="0" w:line="240" w:lineRule="auto"/>
        <w:ind w:left="281" w:right="257" w:hanging="10"/>
        <w:jc w:val="center"/>
        <w:rPr>
          <w:rFonts w:ascii="Times New Roman" w:hAnsi="Times New Roman" w:cs="Times New Roman"/>
          <w:sz w:val="24"/>
          <w:szCs w:val="24"/>
        </w:rPr>
      </w:pPr>
    </w:p>
    <w:p w14:paraId="35268943" w14:textId="1E8218FF" w:rsidR="00422487" w:rsidRPr="00422487" w:rsidRDefault="00422487" w:rsidP="00422487">
      <w:pPr>
        <w:spacing w:after="0" w:line="240" w:lineRule="auto"/>
        <w:ind w:left="281" w:right="257" w:hanging="10"/>
        <w:jc w:val="center"/>
        <w:rPr>
          <w:rFonts w:ascii="Times New Roman" w:hAnsi="Times New Roman" w:cs="Times New Roman"/>
          <w:b/>
          <w:bCs/>
          <w:i/>
          <w:iCs/>
          <w:sz w:val="24"/>
          <w:szCs w:val="24"/>
        </w:rPr>
      </w:pPr>
      <w:r>
        <w:rPr>
          <w:rFonts w:ascii="Times New Roman" w:hAnsi="Times New Roman" w:cs="Times New Roman"/>
          <w:b/>
          <w:bCs/>
          <w:i/>
          <w:iCs/>
          <w:sz w:val="24"/>
          <w:szCs w:val="24"/>
        </w:rPr>
        <w:t>ХОМЯКОВА</w:t>
      </w:r>
      <w:r w:rsidRPr="00CB414A">
        <w:rPr>
          <w:rFonts w:ascii="Times New Roman" w:hAnsi="Times New Roman" w:cs="Times New Roman"/>
          <w:b/>
          <w:bCs/>
          <w:i/>
          <w:iCs/>
          <w:sz w:val="24"/>
          <w:szCs w:val="24"/>
        </w:rPr>
        <w:t xml:space="preserve"> </w:t>
      </w:r>
      <w:r>
        <w:rPr>
          <w:rFonts w:ascii="Times New Roman" w:hAnsi="Times New Roman" w:cs="Times New Roman"/>
          <w:b/>
          <w:bCs/>
          <w:i/>
          <w:iCs/>
          <w:sz w:val="24"/>
          <w:szCs w:val="24"/>
        </w:rPr>
        <w:t>Виктория Андреевна</w:t>
      </w:r>
    </w:p>
    <w:p w14:paraId="226C99BF" w14:textId="77777777" w:rsidR="00422487" w:rsidRPr="00CB414A" w:rsidRDefault="00422487" w:rsidP="00422487">
      <w:pPr>
        <w:spacing w:after="0" w:line="240" w:lineRule="auto"/>
        <w:ind w:left="281" w:right="257" w:hanging="10"/>
        <w:jc w:val="center"/>
        <w:rPr>
          <w:rFonts w:ascii="Times New Roman" w:hAnsi="Times New Roman" w:cs="Times New Roman"/>
          <w:b/>
          <w:bCs/>
          <w:i/>
          <w:iCs/>
          <w:sz w:val="24"/>
          <w:szCs w:val="24"/>
        </w:rPr>
      </w:pPr>
    </w:p>
    <w:p w14:paraId="3B52F606" w14:textId="77777777" w:rsidR="00422487" w:rsidRPr="00CB414A" w:rsidRDefault="00422487" w:rsidP="00422487">
      <w:pPr>
        <w:spacing w:after="0" w:line="240" w:lineRule="auto"/>
        <w:ind w:right="10"/>
        <w:jc w:val="center"/>
        <w:rPr>
          <w:rFonts w:ascii="Times New Roman" w:hAnsi="Times New Roman" w:cs="Times New Roman"/>
          <w:b/>
          <w:bCs/>
          <w:sz w:val="24"/>
          <w:szCs w:val="24"/>
        </w:rPr>
      </w:pPr>
      <w:r w:rsidRPr="00CB414A">
        <w:rPr>
          <w:rFonts w:ascii="Times New Roman" w:hAnsi="Times New Roman" w:cs="Times New Roman"/>
          <w:b/>
          <w:bCs/>
          <w:sz w:val="24"/>
          <w:szCs w:val="24"/>
        </w:rPr>
        <w:t>Выпускная квалификационная работа</w:t>
      </w:r>
    </w:p>
    <w:p w14:paraId="78B52283" w14:textId="77777777" w:rsidR="00422487" w:rsidRPr="00CB414A" w:rsidRDefault="00422487" w:rsidP="00422487">
      <w:pPr>
        <w:spacing w:after="0" w:line="240" w:lineRule="auto"/>
        <w:ind w:right="10"/>
        <w:jc w:val="center"/>
        <w:rPr>
          <w:rFonts w:ascii="Times New Roman" w:hAnsi="Times New Roman" w:cs="Times New Roman"/>
          <w:b/>
          <w:bCs/>
          <w:sz w:val="24"/>
          <w:szCs w:val="24"/>
        </w:rPr>
      </w:pPr>
    </w:p>
    <w:p w14:paraId="7BA6D081" w14:textId="6FFD097A" w:rsidR="00422487" w:rsidRPr="00422487" w:rsidRDefault="00422487" w:rsidP="00422487">
      <w:pPr>
        <w:spacing w:after="0" w:line="240" w:lineRule="auto"/>
        <w:ind w:left="281" w:right="295" w:hanging="10"/>
        <w:jc w:val="center"/>
        <w:rPr>
          <w:rFonts w:ascii="Times New Roman" w:hAnsi="Times New Roman" w:cs="Times New Roman"/>
          <w:b/>
          <w:bCs/>
          <w:i/>
          <w:iCs/>
          <w:sz w:val="24"/>
          <w:szCs w:val="24"/>
          <w:shd w:val="clear" w:color="auto" w:fill="FFFFFF"/>
        </w:rPr>
      </w:pPr>
      <w:r w:rsidRPr="00422487">
        <w:rPr>
          <w:rFonts w:ascii="Times New Roman" w:hAnsi="Times New Roman" w:cs="Times New Roman"/>
          <w:b/>
          <w:bCs/>
          <w:i/>
          <w:iCs/>
          <w:sz w:val="24"/>
          <w:szCs w:val="24"/>
          <w:shd w:val="clear" w:color="auto" w:fill="FFFFFF"/>
        </w:rPr>
        <w:t>ВОДНЫЙ БАЛАНС ОЗЕРА ВОСТОК НА ОСНОВЕ ДАННЫХ ОБ ИЗОТОПНОМ СОСТАВЕ ВОДЫ И ОЗЕРНОГО ЛЬДА</w:t>
      </w:r>
    </w:p>
    <w:p w14:paraId="0CFDF0C2" w14:textId="77777777" w:rsidR="00422487" w:rsidRPr="00422487" w:rsidRDefault="00422487" w:rsidP="00422487">
      <w:pPr>
        <w:spacing w:after="0" w:line="240" w:lineRule="auto"/>
        <w:ind w:left="281" w:right="266" w:hanging="10"/>
        <w:jc w:val="center"/>
        <w:rPr>
          <w:rFonts w:ascii="Times New Roman" w:hAnsi="Times New Roman" w:cs="Times New Roman"/>
          <w:b/>
          <w:bCs/>
          <w:i/>
          <w:iCs/>
          <w:color w:val="333333"/>
          <w:sz w:val="24"/>
          <w:szCs w:val="24"/>
          <w:shd w:val="clear" w:color="auto" w:fill="FFFFFF"/>
        </w:rPr>
      </w:pPr>
    </w:p>
    <w:p w14:paraId="30A521B4" w14:textId="5961837B" w:rsidR="00422487" w:rsidRDefault="00422487" w:rsidP="00422487">
      <w:pPr>
        <w:spacing w:after="0" w:line="240" w:lineRule="auto"/>
        <w:ind w:left="281" w:right="266" w:hanging="10"/>
        <w:jc w:val="center"/>
        <w:rPr>
          <w:rFonts w:ascii="Times New Roman" w:hAnsi="Times New Roman" w:cs="Times New Roman"/>
          <w:sz w:val="24"/>
          <w:szCs w:val="24"/>
        </w:rPr>
      </w:pPr>
      <w:r>
        <w:rPr>
          <w:rFonts w:ascii="Times New Roman" w:hAnsi="Times New Roman" w:cs="Times New Roman"/>
          <w:sz w:val="24"/>
          <w:szCs w:val="24"/>
        </w:rPr>
        <w:t>Уровень</w:t>
      </w:r>
      <w:r w:rsidRPr="003617C9">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Pr="003617C9">
        <w:rPr>
          <w:rFonts w:ascii="Times New Roman" w:hAnsi="Times New Roman" w:cs="Times New Roman"/>
          <w:i/>
          <w:iCs/>
          <w:sz w:val="24"/>
          <w:szCs w:val="24"/>
        </w:rPr>
        <w:t>магистратура</w:t>
      </w:r>
    </w:p>
    <w:p w14:paraId="4A0ABA80" w14:textId="77777777" w:rsidR="00422487" w:rsidRPr="003617C9" w:rsidRDefault="00422487" w:rsidP="00422487">
      <w:pPr>
        <w:spacing w:after="0" w:line="240" w:lineRule="auto"/>
        <w:ind w:left="281" w:right="266" w:hanging="10"/>
        <w:jc w:val="center"/>
        <w:rPr>
          <w:rFonts w:ascii="Times New Roman" w:hAnsi="Times New Roman" w:cs="Times New Roman"/>
          <w:sz w:val="24"/>
          <w:szCs w:val="24"/>
        </w:rPr>
      </w:pPr>
      <w:r>
        <w:rPr>
          <w:rFonts w:ascii="Times New Roman" w:hAnsi="Times New Roman" w:cs="Times New Roman"/>
          <w:sz w:val="24"/>
          <w:szCs w:val="24"/>
        </w:rPr>
        <w:t>Направление</w:t>
      </w:r>
      <w:r w:rsidRPr="003617C9">
        <w:rPr>
          <w:rFonts w:ascii="Times New Roman" w:hAnsi="Times New Roman" w:cs="Times New Roman"/>
          <w:sz w:val="24"/>
          <w:szCs w:val="24"/>
        </w:rPr>
        <w:t xml:space="preserve"> </w:t>
      </w:r>
      <w:r w:rsidRPr="003617C9">
        <w:rPr>
          <w:rFonts w:ascii="Times New Roman" w:hAnsi="Times New Roman" w:cs="Times New Roman"/>
          <w:i/>
          <w:iCs/>
          <w:sz w:val="24"/>
          <w:szCs w:val="24"/>
        </w:rPr>
        <w:t>05.04.06 Экология и природопользование</w:t>
      </w:r>
    </w:p>
    <w:p w14:paraId="18A19E9D"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r w:rsidRPr="003617C9">
        <w:rPr>
          <w:rFonts w:ascii="Times New Roman" w:hAnsi="Times New Roman" w:cs="Times New Roman"/>
          <w:sz w:val="24"/>
          <w:szCs w:val="24"/>
        </w:rPr>
        <w:t>Основная образовательная программа</w:t>
      </w:r>
      <w:r>
        <w:rPr>
          <w:rFonts w:ascii="Times New Roman" w:hAnsi="Times New Roman" w:cs="Times New Roman"/>
          <w:sz w:val="24"/>
          <w:szCs w:val="24"/>
        </w:rPr>
        <w:t xml:space="preserve"> </w:t>
      </w:r>
      <w:r w:rsidRPr="003617C9">
        <w:rPr>
          <w:rFonts w:ascii="Times New Roman" w:hAnsi="Times New Roman" w:cs="Times New Roman"/>
          <w:i/>
          <w:iCs/>
          <w:sz w:val="24"/>
          <w:szCs w:val="24"/>
        </w:rPr>
        <w:t>ВМ.</w:t>
      </w:r>
      <w:proofErr w:type="gramStart"/>
      <w:r w:rsidRPr="003617C9">
        <w:rPr>
          <w:rFonts w:ascii="Times New Roman" w:hAnsi="Times New Roman" w:cs="Times New Roman"/>
          <w:i/>
          <w:iCs/>
          <w:sz w:val="24"/>
          <w:szCs w:val="24"/>
        </w:rPr>
        <w:t>5527.*</w:t>
      </w:r>
      <w:proofErr w:type="gramEnd"/>
      <w:r w:rsidRPr="003617C9">
        <w:rPr>
          <w:rFonts w:ascii="Times New Roman" w:hAnsi="Times New Roman" w:cs="Times New Roman"/>
          <w:i/>
          <w:iCs/>
          <w:sz w:val="24"/>
          <w:szCs w:val="24"/>
        </w:rPr>
        <w:t xml:space="preserve"> «Полярные и морские исследования (ПОМОР)»</w:t>
      </w:r>
    </w:p>
    <w:p w14:paraId="0B4EA5E9"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633F89F3"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179C12DC"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598C44C2"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7536A136"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4BD3938C"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0ED03050"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63DA275B"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4324B409"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721B9F46"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28BA30C0"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09ECF405"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625A151E"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34E90DAB"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6BBE36EE" w14:textId="77777777" w:rsidR="00422487" w:rsidRDefault="00422487" w:rsidP="00422487">
      <w:pPr>
        <w:spacing w:after="0" w:line="240" w:lineRule="auto"/>
        <w:ind w:left="281" w:right="271" w:hanging="10"/>
        <w:jc w:val="center"/>
        <w:rPr>
          <w:rFonts w:ascii="Times New Roman" w:hAnsi="Times New Roman" w:cs="Times New Roman"/>
          <w:sz w:val="24"/>
          <w:szCs w:val="24"/>
        </w:rPr>
      </w:pPr>
    </w:p>
    <w:p w14:paraId="2E39E6E9"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7B4E322E"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01E81A4E"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4045E519"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5472C3DA"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51D075E2"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45474A53"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5AFB2938"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706925BA"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0CD94F5A"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07C5F010" w14:textId="77777777" w:rsidR="00422487" w:rsidRPr="003617C9" w:rsidRDefault="00422487" w:rsidP="00422487">
      <w:pPr>
        <w:spacing w:after="0" w:line="240" w:lineRule="auto"/>
        <w:ind w:left="281" w:right="271" w:hanging="10"/>
        <w:jc w:val="center"/>
        <w:rPr>
          <w:rFonts w:ascii="Times New Roman" w:hAnsi="Times New Roman" w:cs="Times New Roman"/>
          <w:sz w:val="24"/>
          <w:szCs w:val="24"/>
        </w:rPr>
      </w:pPr>
    </w:p>
    <w:p w14:paraId="4F974A69" w14:textId="77777777" w:rsidR="00422487" w:rsidRPr="003617C9" w:rsidRDefault="00422487" w:rsidP="00422487">
      <w:pPr>
        <w:spacing w:after="0" w:line="240" w:lineRule="auto"/>
        <w:ind w:right="271"/>
        <w:rPr>
          <w:rFonts w:ascii="Times New Roman" w:hAnsi="Times New Roman" w:cs="Times New Roman"/>
          <w:sz w:val="24"/>
          <w:szCs w:val="24"/>
        </w:rPr>
      </w:pPr>
    </w:p>
    <w:p w14:paraId="7A0E8B9D" w14:textId="77777777" w:rsidR="00422487" w:rsidRPr="00DF2EE0" w:rsidRDefault="00422487" w:rsidP="00422487">
      <w:pPr>
        <w:spacing w:after="0" w:line="240" w:lineRule="auto"/>
        <w:ind w:left="281" w:right="271" w:hanging="10"/>
        <w:jc w:val="center"/>
        <w:rPr>
          <w:rFonts w:ascii="Times New Roman" w:hAnsi="Times New Roman" w:cs="Times New Roman"/>
          <w:sz w:val="24"/>
          <w:szCs w:val="24"/>
          <w:lang w:val="en-US"/>
        </w:rPr>
      </w:pPr>
      <w:r>
        <w:rPr>
          <w:rFonts w:ascii="Times New Roman" w:hAnsi="Times New Roman" w:cs="Times New Roman"/>
          <w:sz w:val="24"/>
          <w:szCs w:val="24"/>
        </w:rPr>
        <w:t>Санкт</w:t>
      </w:r>
      <w:r w:rsidRPr="00DF2EE0">
        <w:rPr>
          <w:rFonts w:ascii="Times New Roman" w:hAnsi="Times New Roman" w:cs="Times New Roman"/>
          <w:sz w:val="24"/>
          <w:szCs w:val="24"/>
          <w:lang w:val="en-US"/>
        </w:rPr>
        <w:t>-</w:t>
      </w:r>
      <w:r>
        <w:rPr>
          <w:rFonts w:ascii="Times New Roman" w:hAnsi="Times New Roman" w:cs="Times New Roman"/>
          <w:sz w:val="24"/>
          <w:szCs w:val="24"/>
        </w:rPr>
        <w:t>Петербург</w:t>
      </w:r>
    </w:p>
    <w:p w14:paraId="1B0EEE57" w14:textId="647C5792" w:rsidR="00422487" w:rsidRPr="00422487" w:rsidRDefault="00422487" w:rsidP="00422487">
      <w:pPr>
        <w:spacing w:after="0" w:line="240" w:lineRule="auto"/>
        <w:ind w:left="281" w:right="271" w:hanging="10"/>
        <w:jc w:val="center"/>
        <w:rPr>
          <w:rFonts w:ascii="Times New Roman" w:hAnsi="Times New Roman" w:cs="Times New Roman"/>
          <w:sz w:val="24"/>
          <w:szCs w:val="24"/>
        </w:rPr>
      </w:pPr>
      <w:r>
        <w:rPr>
          <w:rFonts w:ascii="Times New Roman" w:hAnsi="Times New Roman" w:cs="Times New Roman"/>
          <w:sz w:val="24"/>
          <w:szCs w:val="24"/>
          <w:lang w:val="en-US"/>
        </w:rPr>
        <w:t>202</w:t>
      </w:r>
      <w:r>
        <w:rPr>
          <w:rFonts w:ascii="Times New Roman" w:hAnsi="Times New Roman" w:cs="Times New Roman"/>
          <w:sz w:val="24"/>
          <w:szCs w:val="24"/>
        </w:rPr>
        <w:t>4</w:t>
      </w:r>
    </w:p>
    <w:p w14:paraId="705C4F88" w14:textId="77777777" w:rsidR="00422487" w:rsidRDefault="00422487" w:rsidP="00BE25F7">
      <w:pPr>
        <w:spacing w:line="360" w:lineRule="auto"/>
        <w:jc w:val="both"/>
        <w:rPr>
          <w:rFonts w:ascii="Times New Roman" w:hAnsi="Times New Roman" w:cs="Times New Roman"/>
          <w:b/>
          <w:bCs/>
          <w:sz w:val="24"/>
          <w:szCs w:val="24"/>
          <w:lang w:val="en-US"/>
        </w:rPr>
      </w:pPr>
    </w:p>
    <w:p w14:paraId="0D633E39" w14:textId="4D254695" w:rsidR="00422487" w:rsidRPr="00014422" w:rsidRDefault="00014422" w:rsidP="00422487">
      <w:pPr>
        <w:spacing w:after="0" w:line="360" w:lineRule="auto"/>
        <w:ind w:left="281" w:right="271" w:hanging="10"/>
        <w:jc w:val="both"/>
        <w:rPr>
          <w:rFonts w:ascii="Times New Roman" w:hAnsi="Times New Roman" w:cs="Times New Roman"/>
          <w:b/>
          <w:bCs/>
          <w:sz w:val="24"/>
          <w:szCs w:val="24"/>
          <w:lang w:val="en-US"/>
        </w:rPr>
      </w:pPr>
      <w:r w:rsidRPr="00014422">
        <w:rPr>
          <w:rFonts w:ascii="Times New Roman" w:hAnsi="Times New Roman" w:cs="Times New Roman"/>
          <w:b/>
          <w:bCs/>
          <w:sz w:val="24"/>
          <w:szCs w:val="24"/>
          <w:lang w:val="en-US"/>
        </w:rPr>
        <w:lastRenderedPageBreak/>
        <w:t>Lake Vostok water balance and hydrological regime reconstruction based on water and ice isotopic composition</w:t>
      </w:r>
    </w:p>
    <w:p w14:paraId="3356CD07" w14:textId="77777777" w:rsidR="00422487" w:rsidRDefault="00422487" w:rsidP="00422487">
      <w:pPr>
        <w:spacing w:after="0" w:line="360" w:lineRule="auto"/>
        <w:ind w:left="281" w:right="271" w:hanging="10"/>
        <w:jc w:val="both"/>
        <w:rPr>
          <w:rFonts w:ascii="Times New Roman" w:hAnsi="Times New Roman" w:cs="Times New Roman"/>
          <w:b/>
          <w:bCs/>
          <w:sz w:val="24"/>
          <w:szCs w:val="24"/>
          <w:lang w:val="en-US"/>
        </w:rPr>
      </w:pPr>
    </w:p>
    <w:p w14:paraId="2404417D" w14:textId="13946D9F" w:rsidR="00422487" w:rsidRPr="00014422" w:rsidRDefault="00014422" w:rsidP="00422487">
      <w:pPr>
        <w:spacing w:after="0" w:line="360" w:lineRule="auto"/>
        <w:ind w:left="281" w:right="271" w:hanging="1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Khomiakova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Viktoriia</w:t>
      </w:r>
      <w:proofErr w:type="spellEnd"/>
      <w:r>
        <w:rPr>
          <w:rFonts w:ascii="Times New Roman" w:hAnsi="Times New Roman" w:cs="Times New Roman"/>
          <w:sz w:val="24"/>
          <w:szCs w:val="24"/>
          <w:lang w:val="en-US"/>
        </w:rPr>
        <w:t xml:space="preserve"> Andreevna</w:t>
      </w:r>
    </w:p>
    <w:p w14:paraId="525117E0" w14:textId="77777777" w:rsidR="00422487" w:rsidRDefault="00422487" w:rsidP="00422487">
      <w:pPr>
        <w:spacing w:after="0" w:line="360" w:lineRule="auto"/>
        <w:ind w:left="281" w:right="271" w:hanging="10"/>
        <w:jc w:val="both"/>
        <w:rPr>
          <w:rFonts w:ascii="Times New Roman" w:hAnsi="Times New Roman" w:cs="Times New Roman"/>
          <w:sz w:val="24"/>
          <w:szCs w:val="24"/>
          <w:lang w:val="en-US"/>
        </w:rPr>
      </w:pPr>
      <w:bookmarkStart w:id="0" w:name="_Hlk140173167"/>
      <w:r w:rsidRPr="002842CE">
        <w:rPr>
          <w:rFonts w:ascii="Times New Roman" w:hAnsi="Times New Roman" w:cs="Times New Roman"/>
          <w:sz w:val="24"/>
          <w:szCs w:val="24"/>
          <w:lang w:val="en-US"/>
        </w:rPr>
        <w:t>Master Program Polar and Marine Sciences POMOR / 05</w:t>
      </w:r>
      <w:r w:rsidRPr="0049759A">
        <w:rPr>
          <w:rFonts w:ascii="Times New Roman" w:hAnsi="Times New Roman" w:cs="Times New Roman"/>
          <w:sz w:val="24"/>
          <w:szCs w:val="24"/>
          <w:lang w:val="en-US"/>
        </w:rPr>
        <w:t>.</w:t>
      </w:r>
      <w:r w:rsidRPr="002842CE">
        <w:rPr>
          <w:rFonts w:ascii="Times New Roman" w:hAnsi="Times New Roman" w:cs="Times New Roman"/>
          <w:sz w:val="24"/>
          <w:szCs w:val="24"/>
          <w:lang w:val="en-US"/>
        </w:rPr>
        <w:t>04</w:t>
      </w:r>
      <w:r w:rsidRPr="0049759A">
        <w:rPr>
          <w:rFonts w:ascii="Times New Roman" w:hAnsi="Times New Roman" w:cs="Times New Roman"/>
          <w:sz w:val="24"/>
          <w:szCs w:val="24"/>
          <w:lang w:val="en-US"/>
        </w:rPr>
        <w:t>.</w:t>
      </w:r>
      <w:r w:rsidRPr="002842CE">
        <w:rPr>
          <w:rFonts w:ascii="Times New Roman" w:hAnsi="Times New Roman" w:cs="Times New Roman"/>
          <w:sz w:val="24"/>
          <w:szCs w:val="24"/>
          <w:lang w:val="en-US"/>
        </w:rPr>
        <w:t>06 Ecology and</w:t>
      </w:r>
      <w:r>
        <w:rPr>
          <w:rFonts w:ascii="Times New Roman" w:hAnsi="Times New Roman" w:cs="Times New Roman"/>
          <w:sz w:val="24"/>
          <w:szCs w:val="24"/>
          <w:lang w:val="en-US"/>
        </w:rPr>
        <w:t xml:space="preserve"> </w:t>
      </w:r>
      <w:r w:rsidRPr="002842CE">
        <w:rPr>
          <w:rFonts w:ascii="Times New Roman" w:hAnsi="Times New Roman" w:cs="Times New Roman"/>
          <w:sz w:val="24"/>
          <w:szCs w:val="24"/>
          <w:lang w:val="en-US"/>
        </w:rPr>
        <w:t>environmental management</w:t>
      </w:r>
    </w:p>
    <w:bookmarkEnd w:id="0"/>
    <w:p w14:paraId="0C0DC073" w14:textId="77777777" w:rsidR="00422487" w:rsidRDefault="00422487" w:rsidP="00422487">
      <w:pPr>
        <w:spacing w:after="0" w:line="360" w:lineRule="auto"/>
        <w:ind w:left="281" w:right="271" w:hanging="10"/>
        <w:jc w:val="both"/>
        <w:rPr>
          <w:rFonts w:ascii="Times New Roman" w:hAnsi="Times New Roman" w:cs="Times New Roman"/>
          <w:sz w:val="24"/>
          <w:szCs w:val="24"/>
          <w:lang w:val="en-US"/>
        </w:rPr>
      </w:pPr>
    </w:p>
    <w:p w14:paraId="069CA79D" w14:textId="77777777" w:rsidR="00422487" w:rsidRPr="00DF2EE0" w:rsidRDefault="00422487" w:rsidP="00422487">
      <w:pPr>
        <w:spacing w:after="0" w:line="360" w:lineRule="auto"/>
        <w:ind w:left="281" w:right="271" w:hanging="10"/>
        <w:jc w:val="both"/>
        <w:rPr>
          <w:rFonts w:ascii="Times New Roman" w:hAnsi="Times New Roman" w:cs="Times New Roman"/>
          <w:b/>
          <w:bCs/>
          <w:sz w:val="24"/>
          <w:szCs w:val="24"/>
          <w:lang w:val="en-US"/>
        </w:rPr>
      </w:pPr>
      <w:r w:rsidRPr="00DF2EE0">
        <w:rPr>
          <w:rFonts w:ascii="Times New Roman" w:hAnsi="Times New Roman" w:cs="Times New Roman"/>
          <w:b/>
          <w:bCs/>
          <w:sz w:val="24"/>
          <w:szCs w:val="24"/>
          <w:lang w:val="en-US"/>
        </w:rPr>
        <w:t>Supervisor:</w:t>
      </w:r>
    </w:p>
    <w:p w14:paraId="42D6EF7A" w14:textId="5B75F4A5" w:rsidR="00422487" w:rsidRPr="002842CE" w:rsidRDefault="00422487" w:rsidP="00422487">
      <w:pPr>
        <w:spacing w:after="0" w:line="360" w:lineRule="auto"/>
        <w:ind w:left="281" w:right="271" w:hanging="10"/>
        <w:jc w:val="both"/>
        <w:rPr>
          <w:rFonts w:ascii="Times New Roman" w:hAnsi="Times New Roman" w:cs="Times New Roman"/>
          <w:sz w:val="24"/>
          <w:szCs w:val="24"/>
          <w:lang w:val="en-US"/>
        </w:rPr>
      </w:pPr>
      <w:r w:rsidRPr="002842CE">
        <w:rPr>
          <w:rFonts w:ascii="Times New Roman" w:hAnsi="Times New Roman" w:cs="Times New Roman"/>
          <w:sz w:val="24"/>
          <w:szCs w:val="24"/>
          <w:lang w:val="en-US"/>
        </w:rPr>
        <w:t xml:space="preserve">Associate Professor Dr. </w:t>
      </w:r>
      <w:r w:rsidR="00014422">
        <w:rPr>
          <w:rFonts w:ascii="Times New Roman" w:hAnsi="Times New Roman" w:cs="Times New Roman"/>
          <w:sz w:val="24"/>
          <w:szCs w:val="24"/>
          <w:lang w:val="en-US"/>
        </w:rPr>
        <w:t xml:space="preserve">Dmitry V. </w:t>
      </w:r>
      <w:proofErr w:type="spellStart"/>
      <w:r w:rsidR="00014422">
        <w:rPr>
          <w:rFonts w:ascii="Times New Roman" w:hAnsi="Times New Roman" w:cs="Times New Roman"/>
          <w:sz w:val="24"/>
          <w:szCs w:val="24"/>
          <w:lang w:val="en-US"/>
        </w:rPr>
        <w:t>Bantsev</w:t>
      </w:r>
      <w:proofErr w:type="spellEnd"/>
      <w:r w:rsidRPr="002842CE">
        <w:rPr>
          <w:rFonts w:ascii="Times New Roman" w:hAnsi="Times New Roman" w:cs="Times New Roman"/>
          <w:sz w:val="24"/>
          <w:szCs w:val="24"/>
          <w:lang w:val="en-US"/>
        </w:rPr>
        <w:t>, Institute of Earth Sciences, Saint Petersburg</w:t>
      </w:r>
    </w:p>
    <w:p w14:paraId="4AADF310" w14:textId="77777777" w:rsidR="00422487" w:rsidRDefault="00422487" w:rsidP="00422487">
      <w:pPr>
        <w:spacing w:after="0" w:line="360" w:lineRule="auto"/>
        <w:ind w:left="281" w:right="271" w:hanging="10"/>
        <w:jc w:val="both"/>
        <w:rPr>
          <w:rFonts w:ascii="Times New Roman" w:hAnsi="Times New Roman" w:cs="Times New Roman"/>
          <w:sz w:val="24"/>
          <w:szCs w:val="24"/>
          <w:lang w:val="en-US"/>
        </w:rPr>
      </w:pPr>
      <w:r w:rsidRPr="002842CE">
        <w:rPr>
          <w:rFonts w:ascii="Times New Roman" w:hAnsi="Times New Roman" w:cs="Times New Roman"/>
          <w:sz w:val="24"/>
          <w:szCs w:val="24"/>
          <w:lang w:val="en-US"/>
        </w:rPr>
        <w:t>State University</w:t>
      </w:r>
    </w:p>
    <w:p w14:paraId="6E0565D6" w14:textId="77777777" w:rsidR="00422487" w:rsidRDefault="00422487" w:rsidP="00014422">
      <w:pPr>
        <w:spacing w:after="0" w:line="360" w:lineRule="auto"/>
        <w:ind w:right="271"/>
        <w:jc w:val="both"/>
        <w:rPr>
          <w:rFonts w:ascii="Times New Roman" w:hAnsi="Times New Roman" w:cs="Times New Roman"/>
          <w:sz w:val="24"/>
          <w:szCs w:val="24"/>
          <w:lang w:val="en-US"/>
        </w:rPr>
      </w:pPr>
    </w:p>
    <w:p w14:paraId="6020B694" w14:textId="77777777" w:rsidR="00422487" w:rsidRPr="002842CE" w:rsidRDefault="00422487" w:rsidP="00422487">
      <w:pPr>
        <w:spacing w:after="0" w:line="360" w:lineRule="auto"/>
        <w:ind w:left="281" w:right="271" w:hanging="10"/>
        <w:jc w:val="both"/>
        <w:rPr>
          <w:rFonts w:ascii="Times New Roman" w:hAnsi="Times New Roman" w:cs="Times New Roman"/>
          <w:b/>
          <w:bCs/>
          <w:sz w:val="24"/>
          <w:szCs w:val="24"/>
          <w:lang w:val="en-US"/>
        </w:rPr>
      </w:pPr>
      <w:r w:rsidRPr="002842CE">
        <w:rPr>
          <w:rFonts w:ascii="Times New Roman" w:hAnsi="Times New Roman" w:cs="Times New Roman"/>
          <w:b/>
          <w:bCs/>
          <w:sz w:val="24"/>
          <w:szCs w:val="24"/>
          <w:lang w:val="en-US"/>
        </w:rPr>
        <w:t xml:space="preserve">Reviewer: </w:t>
      </w:r>
    </w:p>
    <w:p w14:paraId="62094513" w14:textId="49349344" w:rsidR="00422487" w:rsidRDefault="00422487" w:rsidP="00422487">
      <w:pPr>
        <w:spacing w:after="0" w:line="360" w:lineRule="auto"/>
        <w:ind w:left="281" w:right="271" w:hanging="10"/>
        <w:jc w:val="both"/>
        <w:rPr>
          <w:rFonts w:ascii="Times New Roman" w:hAnsi="Times New Roman" w:cs="Times New Roman"/>
          <w:sz w:val="24"/>
          <w:szCs w:val="24"/>
          <w:lang w:val="en-US"/>
        </w:rPr>
      </w:pPr>
      <w:r w:rsidRPr="002842CE">
        <w:rPr>
          <w:rFonts w:ascii="Times New Roman" w:hAnsi="Times New Roman" w:cs="Times New Roman"/>
          <w:sz w:val="24"/>
          <w:szCs w:val="24"/>
          <w:lang w:val="en-US"/>
        </w:rPr>
        <w:t xml:space="preserve">Dr. </w:t>
      </w:r>
      <w:r w:rsidR="00014422">
        <w:rPr>
          <w:rFonts w:ascii="Times New Roman" w:hAnsi="Times New Roman" w:cs="Times New Roman"/>
          <w:sz w:val="24"/>
          <w:szCs w:val="24"/>
          <w:lang w:val="en-US"/>
        </w:rPr>
        <w:t>Vladimir</w:t>
      </w:r>
      <w:r w:rsidRPr="002842CE">
        <w:rPr>
          <w:rFonts w:ascii="Times New Roman" w:hAnsi="Times New Roman" w:cs="Times New Roman"/>
          <w:sz w:val="24"/>
          <w:szCs w:val="24"/>
          <w:lang w:val="en-US"/>
        </w:rPr>
        <w:t xml:space="preserve"> </w:t>
      </w:r>
      <w:r w:rsidR="00014422">
        <w:rPr>
          <w:rFonts w:ascii="Times New Roman" w:hAnsi="Times New Roman" w:cs="Times New Roman"/>
          <w:sz w:val="24"/>
          <w:szCs w:val="24"/>
          <w:lang w:val="en-US"/>
        </w:rPr>
        <w:t>Ya</w:t>
      </w:r>
      <w:r w:rsidRPr="002842CE">
        <w:rPr>
          <w:rFonts w:ascii="Times New Roman" w:hAnsi="Times New Roman" w:cs="Times New Roman"/>
          <w:sz w:val="24"/>
          <w:szCs w:val="24"/>
          <w:lang w:val="en-US"/>
        </w:rPr>
        <w:t xml:space="preserve">. </w:t>
      </w:r>
      <w:proofErr w:type="spellStart"/>
      <w:r w:rsidR="00014422">
        <w:rPr>
          <w:rFonts w:ascii="Times New Roman" w:hAnsi="Times New Roman" w:cs="Times New Roman"/>
          <w:sz w:val="24"/>
          <w:szCs w:val="24"/>
          <w:lang w:val="en-US"/>
        </w:rPr>
        <w:t>Lipenkov</w:t>
      </w:r>
      <w:proofErr w:type="spellEnd"/>
      <w:r w:rsidRPr="002842CE">
        <w:rPr>
          <w:rFonts w:ascii="Times New Roman" w:hAnsi="Times New Roman" w:cs="Times New Roman"/>
          <w:sz w:val="24"/>
          <w:szCs w:val="24"/>
          <w:lang w:val="en-US"/>
        </w:rPr>
        <w:t xml:space="preserve">, </w:t>
      </w:r>
      <w:r w:rsidR="00014422">
        <w:rPr>
          <w:rFonts w:ascii="Times New Roman" w:hAnsi="Times New Roman" w:cs="Times New Roman"/>
          <w:sz w:val="24"/>
          <w:szCs w:val="24"/>
          <w:lang w:val="en-US"/>
        </w:rPr>
        <w:t>Arctic and Antarctic research institute, Saint-Petersburg, Russia</w:t>
      </w:r>
    </w:p>
    <w:p w14:paraId="18ABC6AB" w14:textId="77777777" w:rsidR="00422487" w:rsidRDefault="00422487" w:rsidP="00422487">
      <w:pPr>
        <w:spacing w:after="0" w:line="360" w:lineRule="auto"/>
        <w:ind w:left="281" w:right="271" w:hanging="10"/>
        <w:jc w:val="both"/>
        <w:rPr>
          <w:rFonts w:ascii="Times New Roman" w:hAnsi="Times New Roman" w:cs="Times New Roman"/>
          <w:sz w:val="24"/>
          <w:szCs w:val="24"/>
          <w:lang w:val="en-US"/>
        </w:rPr>
      </w:pPr>
    </w:p>
    <w:p w14:paraId="10F13CA8" w14:textId="308B3DEE" w:rsidR="00422487" w:rsidRPr="004242C9" w:rsidRDefault="00422487" w:rsidP="00422487">
      <w:pPr>
        <w:spacing w:after="0" w:line="360" w:lineRule="auto"/>
        <w:ind w:left="281" w:right="271" w:hanging="10"/>
        <w:jc w:val="both"/>
        <w:rPr>
          <w:rFonts w:ascii="Times New Roman" w:hAnsi="Times New Roman" w:cs="Times New Roman"/>
          <w:sz w:val="24"/>
          <w:szCs w:val="24"/>
          <w:lang w:val="en-US"/>
        </w:rPr>
      </w:pPr>
      <w:r w:rsidRPr="002842CE">
        <w:rPr>
          <w:rFonts w:ascii="Times New Roman" w:hAnsi="Times New Roman" w:cs="Times New Roman"/>
          <w:b/>
          <w:bCs/>
          <w:sz w:val="24"/>
          <w:szCs w:val="24"/>
          <w:lang w:val="en-US"/>
        </w:rPr>
        <w:t>Abstract</w:t>
      </w:r>
      <w:r w:rsidR="00014422" w:rsidRPr="00014422">
        <w:rPr>
          <w:rFonts w:ascii="Times New Roman" w:hAnsi="Times New Roman" w:cs="Times New Roman"/>
          <w:b/>
          <w:bCs/>
          <w:sz w:val="24"/>
          <w:szCs w:val="24"/>
          <w:lang w:val="en-US"/>
        </w:rPr>
        <w:t xml:space="preserve">. </w:t>
      </w:r>
      <w:r w:rsidR="00014422" w:rsidRPr="00014422">
        <w:rPr>
          <w:rFonts w:ascii="Times New Roman" w:hAnsi="Times New Roman" w:cs="Times New Roman"/>
          <w:sz w:val="24"/>
          <w:szCs w:val="24"/>
          <w:lang w:val="en-US"/>
        </w:rPr>
        <w:t xml:space="preserve">Lake </w:t>
      </w:r>
      <w:r w:rsidR="00014422">
        <w:rPr>
          <w:rFonts w:ascii="Times New Roman" w:hAnsi="Times New Roman" w:cs="Times New Roman"/>
          <w:sz w:val="24"/>
          <w:szCs w:val="24"/>
          <w:lang w:val="en-US"/>
        </w:rPr>
        <w:t xml:space="preserve">Vostok is the largest of known subglacial lakes. The study is dedicated to refinement </w:t>
      </w:r>
      <w:r w:rsidR="004242C9">
        <w:rPr>
          <w:rFonts w:ascii="Times New Roman" w:hAnsi="Times New Roman" w:cs="Times New Roman"/>
          <w:sz w:val="24"/>
          <w:szCs w:val="24"/>
          <w:lang w:val="en-US"/>
        </w:rPr>
        <w:t xml:space="preserve">of </w:t>
      </w:r>
      <w:r w:rsidR="00014422">
        <w:rPr>
          <w:rFonts w:ascii="Times New Roman" w:hAnsi="Times New Roman" w:cs="Times New Roman"/>
          <w:sz w:val="24"/>
          <w:szCs w:val="24"/>
          <w:lang w:val="en-US"/>
        </w:rPr>
        <w:t xml:space="preserve">the </w:t>
      </w:r>
      <w:r w:rsidR="004242C9">
        <w:rPr>
          <w:rFonts w:ascii="Times New Roman" w:hAnsi="Times New Roman" w:cs="Times New Roman"/>
          <w:sz w:val="24"/>
          <w:szCs w:val="24"/>
          <w:lang w:val="en-US"/>
        </w:rPr>
        <w:t xml:space="preserve">knowledge of its water balance and also includes the speculation about the circulation patterns. The balance-based model of water isotopic composition was used. Data of the accreted ice isotopic composition was used as a target for reconstruction. As a result, the improved values of the water balance components were obtained. </w:t>
      </w:r>
    </w:p>
    <w:p w14:paraId="11B0A4CB" w14:textId="56E1521E" w:rsidR="00014422" w:rsidRDefault="00014422" w:rsidP="00422487">
      <w:pPr>
        <w:spacing w:after="0" w:line="360" w:lineRule="auto"/>
        <w:ind w:left="281" w:right="271" w:hanging="10"/>
        <w:jc w:val="both"/>
        <w:rPr>
          <w:rFonts w:ascii="Times New Roman" w:hAnsi="Times New Roman" w:cs="Times New Roman"/>
          <w:sz w:val="24"/>
          <w:szCs w:val="24"/>
          <w:lang w:val="en-US"/>
        </w:rPr>
      </w:pPr>
    </w:p>
    <w:p w14:paraId="1D181E05" w14:textId="77777777" w:rsidR="00014422" w:rsidRDefault="0001442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0C8D484" w14:textId="4966AA49" w:rsidR="00014422" w:rsidRPr="002842CE" w:rsidRDefault="00014422" w:rsidP="00014422">
      <w:pPr>
        <w:spacing w:after="0" w:line="360" w:lineRule="auto"/>
        <w:ind w:left="281" w:right="271" w:hanging="10"/>
        <w:jc w:val="both"/>
        <w:rPr>
          <w:rFonts w:ascii="Times New Roman" w:hAnsi="Times New Roman" w:cs="Times New Roman"/>
          <w:b/>
          <w:bCs/>
          <w:sz w:val="24"/>
          <w:szCs w:val="24"/>
        </w:rPr>
      </w:pPr>
      <w:r w:rsidRPr="00014422">
        <w:rPr>
          <w:rFonts w:ascii="Times New Roman" w:hAnsi="Times New Roman" w:cs="Times New Roman"/>
          <w:b/>
          <w:bCs/>
          <w:sz w:val="24"/>
          <w:szCs w:val="24"/>
        </w:rPr>
        <w:lastRenderedPageBreak/>
        <w:t>Водный баланс подледникового озера Восток на основе данных об изотопном составе воды и озерного льда</w:t>
      </w:r>
    </w:p>
    <w:p w14:paraId="134C2196" w14:textId="77777777" w:rsidR="00014422" w:rsidRDefault="00014422" w:rsidP="00014422">
      <w:pPr>
        <w:spacing w:after="0" w:line="360" w:lineRule="auto"/>
        <w:ind w:left="281" w:right="271" w:hanging="10"/>
        <w:jc w:val="both"/>
        <w:rPr>
          <w:rFonts w:ascii="Times New Roman" w:hAnsi="Times New Roman" w:cs="Times New Roman"/>
          <w:sz w:val="24"/>
          <w:szCs w:val="24"/>
        </w:rPr>
      </w:pPr>
    </w:p>
    <w:p w14:paraId="638DB5D3" w14:textId="1DEFCB04" w:rsidR="00014422" w:rsidRPr="002842CE" w:rsidRDefault="00014422" w:rsidP="00014422">
      <w:pPr>
        <w:spacing w:after="0" w:line="360" w:lineRule="auto"/>
        <w:ind w:left="281" w:right="271" w:hanging="10"/>
        <w:jc w:val="both"/>
        <w:rPr>
          <w:rFonts w:ascii="Times New Roman" w:hAnsi="Times New Roman" w:cs="Times New Roman"/>
          <w:sz w:val="24"/>
          <w:szCs w:val="24"/>
        </w:rPr>
      </w:pPr>
      <w:r>
        <w:rPr>
          <w:rFonts w:ascii="Times New Roman" w:hAnsi="Times New Roman" w:cs="Times New Roman"/>
          <w:sz w:val="24"/>
          <w:szCs w:val="24"/>
        </w:rPr>
        <w:t>Иванов</w:t>
      </w:r>
      <w:r w:rsidRPr="002842CE">
        <w:rPr>
          <w:rFonts w:ascii="Times New Roman" w:hAnsi="Times New Roman" w:cs="Times New Roman"/>
          <w:sz w:val="24"/>
          <w:szCs w:val="24"/>
        </w:rPr>
        <w:t xml:space="preserve"> </w:t>
      </w:r>
      <w:r>
        <w:rPr>
          <w:rFonts w:ascii="Times New Roman" w:hAnsi="Times New Roman" w:cs="Times New Roman"/>
          <w:sz w:val="24"/>
          <w:szCs w:val="24"/>
        </w:rPr>
        <w:t>Иван</w:t>
      </w:r>
      <w:r w:rsidRPr="002842CE">
        <w:rPr>
          <w:rFonts w:ascii="Times New Roman" w:hAnsi="Times New Roman" w:cs="Times New Roman"/>
          <w:sz w:val="24"/>
          <w:szCs w:val="24"/>
        </w:rPr>
        <w:t xml:space="preserve"> </w:t>
      </w:r>
      <w:r>
        <w:rPr>
          <w:rFonts w:ascii="Times New Roman" w:hAnsi="Times New Roman" w:cs="Times New Roman"/>
          <w:sz w:val="24"/>
          <w:szCs w:val="24"/>
        </w:rPr>
        <w:t>Иванович</w:t>
      </w:r>
    </w:p>
    <w:p w14:paraId="4E8552D1" w14:textId="77777777" w:rsidR="00014422" w:rsidRDefault="00014422" w:rsidP="00014422">
      <w:pPr>
        <w:spacing w:after="0" w:line="360" w:lineRule="auto"/>
        <w:ind w:left="281" w:right="271" w:hanging="10"/>
        <w:jc w:val="both"/>
        <w:rPr>
          <w:rFonts w:ascii="Times New Roman" w:hAnsi="Times New Roman" w:cs="Times New Roman"/>
          <w:sz w:val="24"/>
          <w:szCs w:val="24"/>
        </w:rPr>
      </w:pPr>
      <w:r w:rsidRPr="002842CE">
        <w:rPr>
          <w:rFonts w:ascii="Times New Roman" w:hAnsi="Times New Roman" w:cs="Times New Roman"/>
          <w:sz w:val="24"/>
          <w:szCs w:val="24"/>
        </w:rPr>
        <w:t>ВМ.</w:t>
      </w:r>
      <w:proofErr w:type="gramStart"/>
      <w:r w:rsidRPr="002842CE">
        <w:rPr>
          <w:rFonts w:ascii="Times New Roman" w:hAnsi="Times New Roman" w:cs="Times New Roman"/>
          <w:sz w:val="24"/>
          <w:szCs w:val="24"/>
        </w:rPr>
        <w:t>5527.*</w:t>
      </w:r>
      <w:proofErr w:type="gramEnd"/>
      <w:r w:rsidRPr="002842CE">
        <w:rPr>
          <w:rFonts w:ascii="Times New Roman" w:hAnsi="Times New Roman" w:cs="Times New Roman"/>
          <w:sz w:val="24"/>
          <w:szCs w:val="24"/>
        </w:rPr>
        <w:t xml:space="preserve"> «Полярные и морские исследования (ПОМОР)»</w:t>
      </w:r>
      <w:r>
        <w:rPr>
          <w:rFonts w:ascii="Times New Roman" w:hAnsi="Times New Roman" w:cs="Times New Roman"/>
          <w:sz w:val="24"/>
          <w:szCs w:val="24"/>
        </w:rPr>
        <w:t xml:space="preserve"> / </w:t>
      </w:r>
      <w:r w:rsidRPr="002842CE">
        <w:rPr>
          <w:rFonts w:ascii="Times New Roman" w:hAnsi="Times New Roman" w:cs="Times New Roman"/>
          <w:sz w:val="24"/>
          <w:szCs w:val="24"/>
        </w:rPr>
        <w:t>05.04.06 Экология и природопользование</w:t>
      </w:r>
    </w:p>
    <w:p w14:paraId="6BC6FCBB" w14:textId="77777777" w:rsidR="00014422" w:rsidRPr="002842CE" w:rsidRDefault="00014422" w:rsidP="00014422">
      <w:pPr>
        <w:spacing w:after="0" w:line="360" w:lineRule="auto"/>
        <w:ind w:left="281" w:right="271" w:hanging="10"/>
        <w:jc w:val="both"/>
        <w:rPr>
          <w:rFonts w:ascii="Times New Roman" w:hAnsi="Times New Roman" w:cs="Times New Roman"/>
          <w:sz w:val="24"/>
          <w:szCs w:val="24"/>
        </w:rPr>
      </w:pPr>
    </w:p>
    <w:p w14:paraId="4BDA85D9" w14:textId="77777777" w:rsidR="00014422" w:rsidRPr="0049759A" w:rsidRDefault="00014422" w:rsidP="00014422">
      <w:pPr>
        <w:spacing w:after="0" w:line="360" w:lineRule="auto"/>
        <w:ind w:left="281" w:right="271" w:hanging="10"/>
        <w:jc w:val="both"/>
        <w:rPr>
          <w:rFonts w:ascii="Times New Roman" w:hAnsi="Times New Roman" w:cs="Times New Roman"/>
          <w:b/>
          <w:bCs/>
          <w:sz w:val="24"/>
          <w:szCs w:val="24"/>
        </w:rPr>
      </w:pPr>
      <w:r>
        <w:rPr>
          <w:rFonts w:ascii="Times New Roman" w:hAnsi="Times New Roman" w:cs="Times New Roman"/>
          <w:b/>
          <w:bCs/>
          <w:sz w:val="24"/>
          <w:szCs w:val="24"/>
        </w:rPr>
        <w:t>Научный руководитель</w:t>
      </w:r>
      <w:r w:rsidRPr="0049759A">
        <w:rPr>
          <w:rFonts w:ascii="Times New Roman" w:hAnsi="Times New Roman" w:cs="Times New Roman"/>
          <w:b/>
          <w:bCs/>
          <w:sz w:val="24"/>
          <w:szCs w:val="24"/>
        </w:rPr>
        <w:t>:</w:t>
      </w:r>
    </w:p>
    <w:p w14:paraId="194DAFAC" w14:textId="4BE00D79" w:rsidR="00014422" w:rsidRPr="0049759A" w:rsidRDefault="00014422" w:rsidP="00014422">
      <w:pPr>
        <w:spacing w:after="0" w:line="360" w:lineRule="auto"/>
        <w:ind w:left="281" w:right="271" w:hanging="10"/>
        <w:jc w:val="both"/>
        <w:rPr>
          <w:rFonts w:ascii="Times New Roman" w:hAnsi="Times New Roman" w:cs="Times New Roman"/>
          <w:sz w:val="24"/>
          <w:szCs w:val="24"/>
        </w:rPr>
      </w:pPr>
      <w:proofErr w:type="spellStart"/>
      <w:r>
        <w:rPr>
          <w:rFonts w:ascii="Times New Roman" w:hAnsi="Times New Roman" w:cs="Times New Roman"/>
          <w:sz w:val="24"/>
          <w:szCs w:val="24"/>
        </w:rPr>
        <w:t>Банцев</w:t>
      </w:r>
      <w:proofErr w:type="spellEnd"/>
      <w:r>
        <w:rPr>
          <w:rFonts w:ascii="Times New Roman" w:hAnsi="Times New Roman" w:cs="Times New Roman"/>
          <w:sz w:val="24"/>
          <w:szCs w:val="24"/>
        </w:rPr>
        <w:t xml:space="preserve"> Дмитрий Вадимович</w:t>
      </w:r>
      <w:r w:rsidRPr="0049759A">
        <w:rPr>
          <w:rFonts w:ascii="Times New Roman" w:hAnsi="Times New Roman" w:cs="Times New Roman"/>
          <w:sz w:val="24"/>
          <w:szCs w:val="24"/>
        </w:rPr>
        <w:t xml:space="preserve">, </w:t>
      </w:r>
      <w:proofErr w:type="spellStart"/>
      <w:r w:rsidRPr="0049759A">
        <w:rPr>
          <w:rFonts w:ascii="Times New Roman" w:hAnsi="Times New Roman" w:cs="Times New Roman"/>
          <w:sz w:val="24"/>
          <w:szCs w:val="24"/>
        </w:rPr>
        <w:t>к.г.н</w:t>
      </w:r>
      <w:proofErr w:type="spellEnd"/>
      <w:r w:rsidRPr="0049759A">
        <w:rPr>
          <w:rFonts w:ascii="Times New Roman" w:hAnsi="Times New Roman" w:cs="Times New Roman"/>
          <w:sz w:val="24"/>
          <w:szCs w:val="24"/>
        </w:rPr>
        <w:t>., Институт наук о Земле,</w:t>
      </w:r>
      <w:r>
        <w:rPr>
          <w:rFonts w:ascii="Times New Roman" w:hAnsi="Times New Roman" w:cs="Times New Roman"/>
          <w:sz w:val="24"/>
          <w:szCs w:val="24"/>
        </w:rPr>
        <w:t xml:space="preserve"> </w:t>
      </w:r>
      <w:r w:rsidRPr="0049759A">
        <w:rPr>
          <w:rFonts w:ascii="Times New Roman" w:hAnsi="Times New Roman" w:cs="Times New Roman"/>
          <w:sz w:val="24"/>
          <w:szCs w:val="24"/>
        </w:rPr>
        <w:t>Санкт-Петербургский государственный университет</w:t>
      </w:r>
    </w:p>
    <w:p w14:paraId="6A31E73D" w14:textId="77777777" w:rsidR="00014422" w:rsidRPr="00014422" w:rsidRDefault="00014422" w:rsidP="00014422">
      <w:pPr>
        <w:spacing w:after="0" w:line="360" w:lineRule="auto"/>
        <w:ind w:right="271"/>
        <w:jc w:val="both"/>
        <w:rPr>
          <w:rFonts w:ascii="Times New Roman" w:hAnsi="Times New Roman" w:cs="Times New Roman"/>
          <w:sz w:val="24"/>
          <w:szCs w:val="24"/>
        </w:rPr>
      </w:pPr>
    </w:p>
    <w:p w14:paraId="1780F032" w14:textId="77777777" w:rsidR="00014422" w:rsidRPr="0049759A" w:rsidRDefault="00014422" w:rsidP="00014422">
      <w:pPr>
        <w:spacing w:after="0" w:line="360" w:lineRule="auto"/>
        <w:ind w:left="281" w:right="271" w:hanging="10"/>
        <w:jc w:val="both"/>
        <w:rPr>
          <w:rFonts w:ascii="Times New Roman" w:hAnsi="Times New Roman" w:cs="Times New Roman"/>
          <w:b/>
          <w:bCs/>
          <w:sz w:val="24"/>
          <w:szCs w:val="24"/>
        </w:rPr>
      </w:pPr>
      <w:r>
        <w:rPr>
          <w:rFonts w:ascii="Times New Roman" w:hAnsi="Times New Roman" w:cs="Times New Roman"/>
          <w:b/>
          <w:bCs/>
          <w:sz w:val="24"/>
          <w:szCs w:val="24"/>
        </w:rPr>
        <w:t>Рецензент</w:t>
      </w:r>
      <w:r w:rsidRPr="0049759A">
        <w:rPr>
          <w:rFonts w:ascii="Times New Roman" w:hAnsi="Times New Roman" w:cs="Times New Roman"/>
          <w:b/>
          <w:bCs/>
          <w:sz w:val="24"/>
          <w:szCs w:val="24"/>
        </w:rPr>
        <w:t xml:space="preserve">: </w:t>
      </w:r>
    </w:p>
    <w:p w14:paraId="27783361" w14:textId="15C1BCD6" w:rsidR="00014422" w:rsidRDefault="00014422" w:rsidP="00014422">
      <w:pPr>
        <w:spacing w:after="0" w:line="360" w:lineRule="auto"/>
        <w:ind w:left="281" w:right="271" w:hanging="10"/>
        <w:jc w:val="both"/>
        <w:rPr>
          <w:rFonts w:ascii="Times New Roman" w:hAnsi="Times New Roman" w:cs="Times New Roman"/>
          <w:sz w:val="24"/>
          <w:szCs w:val="24"/>
        </w:rPr>
      </w:pPr>
      <w:proofErr w:type="spellStart"/>
      <w:r>
        <w:rPr>
          <w:rFonts w:ascii="Times New Roman" w:hAnsi="Times New Roman" w:cs="Times New Roman"/>
          <w:sz w:val="24"/>
          <w:szCs w:val="24"/>
        </w:rPr>
        <w:t>Липенков</w:t>
      </w:r>
      <w:proofErr w:type="spellEnd"/>
      <w:r>
        <w:rPr>
          <w:rFonts w:ascii="Times New Roman" w:hAnsi="Times New Roman" w:cs="Times New Roman"/>
          <w:sz w:val="24"/>
          <w:szCs w:val="24"/>
        </w:rPr>
        <w:t xml:space="preserve"> Владимир Яковлевич</w:t>
      </w:r>
      <w:r w:rsidRPr="0049759A">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49759A">
        <w:rPr>
          <w:rFonts w:ascii="Times New Roman" w:hAnsi="Times New Roman" w:cs="Times New Roman"/>
          <w:sz w:val="24"/>
          <w:szCs w:val="24"/>
        </w:rPr>
        <w:t>.г.н</w:t>
      </w:r>
      <w:proofErr w:type="spellEnd"/>
      <w:r w:rsidRPr="0049759A">
        <w:rPr>
          <w:rFonts w:ascii="Times New Roman" w:hAnsi="Times New Roman" w:cs="Times New Roman"/>
          <w:sz w:val="24"/>
          <w:szCs w:val="24"/>
        </w:rPr>
        <w:t xml:space="preserve">, </w:t>
      </w:r>
      <w:r>
        <w:rPr>
          <w:rFonts w:ascii="Times New Roman" w:hAnsi="Times New Roman" w:cs="Times New Roman"/>
          <w:sz w:val="24"/>
          <w:szCs w:val="24"/>
        </w:rPr>
        <w:t>Арктический и Антарктический институт, г. Санкт-Петербург</w:t>
      </w:r>
    </w:p>
    <w:p w14:paraId="4957DC11" w14:textId="77777777" w:rsidR="00014422" w:rsidRPr="0049759A" w:rsidRDefault="00014422" w:rsidP="00014422">
      <w:pPr>
        <w:spacing w:after="0" w:line="360" w:lineRule="auto"/>
        <w:ind w:left="281" w:right="271" w:hanging="10"/>
        <w:jc w:val="both"/>
        <w:rPr>
          <w:rFonts w:ascii="Times New Roman" w:hAnsi="Times New Roman" w:cs="Times New Roman"/>
          <w:sz w:val="24"/>
          <w:szCs w:val="24"/>
        </w:rPr>
      </w:pPr>
    </w:p>
    <w:p w14:paraId="4AA24B1F" w14:textId="10FBC28B" w:rsidR="00014422" w:rsidRPr="00214845" w:rsidRDefault="00014422" w:rsidP="00014422">
      <w:pPr>
        <w:spacing w:after="0" w:line="360" w:lineRule="auto"/>
        <w:ind w:left="281" w:right="271" w:hanging="10"/>
        <w:jc w:val="both"/>
        <w:rPr>
          <w:rFonts w:ascii="Times New Roman" w:hAnsi="Times New Roman" w:cs="Times New Roman"/>
          <w:b/>
          <w:bCs/>
          <w:sz w:val="24"/>
          <w:szCs w:val="24"/>
        </w:rPr>
      </w:pPr>
      <w:r>
        <w:rPr>
          <w:rFonts w:ascii="Times New Roman" w:hAnsi="Times New Roman" w:cs="Times New Roman"/>
          <w:b/>
          <w:bCs/>
          <w:sz w:val="24"/>
          <w:szCs w:val="24"/>
        </w:rPr>
        <w:t>Аннотация</w:t>
      </w:r>
      <w:r w:rsidRPr="0049759A">
        <w:rPr>
          <w:rFonts w:ascii="Times New Roman" w:hAnsi="Times New Roman" w:cs="Times New Roman"/>
          <w:b/>
          <w:bCs/>
          <w:sz w:val="24"/>
          <w:szCs w:val="24"/>
        </w:rPr>
        <w:t xml:space="preserve">. </w:t>
      </w:r>
      <w:r w:rsidR="004242C9">
        <w:rPr>
          <w:rFonts w:ascii="Times New Roman" w:hAnsi="Times New Roman" w:cs="Times New Roman"/>
          <w:sz w:val="24"/>
          <w:szCs w:val="24"/>
        </w:rPr>
        <w:t>Озеро</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Восток</w:t>
      </w:r>
      <w:r w:rsidR="004242C9" w:rsidRPr="004242C9">
        <w:rPr>
          <w:rFonts w:ascii="Times New Roman" w:hAnsi="Times New Roman" w:cs="Times New Roman"/>
          <w:sz w:val="24"/>
          <w:szCs w:val="24"/>
        </w:rPr>
        <w:t xml:space="preserve"> – </w:t>
      </w:r>
      <w:r w:rsidR="004242C9">
        <w:rPr>
          <w:rFonts w:ascii="Times New Roman" w:hAnsi="Times New Roman" w:cs="Times New Roman"/>
          <w:sz w:val="24"/>
          <w:szCs w:val="24"/>
        </w:rPr>
        <w:t>самое большое из известных подледниковых озер. Настоящая работа посвящена уточнению имеющихся сведений о компонентах его водного баланса. Помимо</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этого</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в</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работе</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содержатся</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размышления на тему возможной циркуляции воды в озере. Для</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реконструкции</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водного</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баланса</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озера</w:t>
      </w:r>
      <w:r w:rsidR="004242C9" w:rsidRPr="004242C9">
        <w:rPr>
          <w:rFonts w:ascii="Times New Roman" w:hAnsi="Times New Roman" w:cs="Times New Roman"/>
          <w:sz w:val="24"/>
          <w:szCs w:val="24"/>
        </w:rPr>
        <w:t xml:space="preserve"> </w:t>
      </w:r>
      <w:r w:rsidR="004242C9">
        <w:rPr>
          <w:rFonts w:ascii="Times New Roman" w:hAnsi="Times New Roman" w:cs="Times New Roman"/>
          <w:sz w:val="24"/>
          <w:szCs w:val="24"/>
        </w:rPr>
        <w:t xml:space="preserve">была использована простая изотопная модель, основанная на уравнениях водного и изотопного балансов. </w:t>
      </w:r>
      <w:r w:rsidR="00214845">
        <w:rPr>
          <w:rFonts w:ascii="Times New Roman" w:hAnsi="Times New Roman" w:cs="Times New Roman"/>
          <w:sz w:val="24"/>
          <w:szCs w:val="24"/>
        </w:rPr>
        <w:t>В качестве основного источника информации был использован изотопный профиль озерного льда. В</w:t>
      </w:r>
      <w:r w:rsidR="00214845" w:rsidRPr="00214845">
        <w:rPr>
          <w:rFonts w:ascii="Times New Roman" w:hAnsi="Times New Roman" w:cs="Times New Roman"/>
          <w:sz w:val="24"/>
          <w:szCs w:val="24"/>
        </w:rPr>
        <w:t xml:space="preserve"> </w:t>
      </w:r>
      <w:r w:rsidR="00214845">
        <w:rPr>
          <w:rFonts w:ascii="Times New Roman" w:hAnsi="Times New Roman" w:cs="Times New Roman"/>
          <w:sz w:val="24"/>
          <w:szCs w:val="24"/>
        </w:rPr>
        <w:t>результате</w:t>
      </w:r>
      <w:r w:rsidR="00214845" w:rsidRPr="00214845">
        <w:rPr>
          <w:rFonts w:ascii="Times New Roman" w:hAnsi="Times New Roman" w:cs="Times New Roman"/>
          <w:sz w:val="24"/>
          <w:szCs w:val="24"/>
        </w:rPr>
        <w:t xml:space="preserve"> </w:t>
      </w:r>
      <w:r w:rsidR="00214845">
        <w:rPr>
          <w:rFonts w:ascii="Times New Roman" w:hAnsi="Times New Roman" w:cs="Times New Roman"/>
          <w:sz w:val="24"/>
          <w:szCs w:val="24"/>
        </w:rPr>
        <w:t>были</w:t>
      </w:r>
      <w:r w:rsidR="00214845" w:rsidRPr="00214845">
        <w:rPr>
          <w:rFonts w:ascii="Times New Roman" w:hAnsi="Times New Roman" w:cs="Times New Roman"/>
          <w:sz w:val="24"/>
          <w:szCs w:val="24"/>
        </w:rPr>
        <w:t xml:space="preserve"> </w:t>
      </w:r>
      <w:r w:rsidR="00214845">
        <w:rPr>
          <w:rFonts w:ascii="Times New Roman" w:hAnsi="Times New Roman" w:cs="Times New Roman"/>
          <w:sz w:val="24"/>
          <w:szCs w:val="24"/>
        </w:rPr>
        <w:t>получены</w:t>
      </w:r>
      <w:r w:rsidR="00214845" w:rsidRPr="00214845">
        <w:rPr>
          <w:rFonts w:ascii="Times New Roman" w:hAnsi="Times New Roman" w:cs="Times New Roman"/>
          <w:sz w:val="24"/>
          <w:szCs w:val="24"/>
        </w:rPr>
        <w:t xml:space="preserve"> </w:t>
      </w:r>
      <w:r w:rsidR="00214845">
        <w:rPr>
          <w:rFonts w:ascii="Times New Roman" w:hAnsi="Times New Roman" w:cs="Times New Roman"/>
          <w:sz w:val="24"/>
          <w:szCs w:val="24"/>
        </w:rPr>
        <w:t>уточненные величины компонентов водного баланса.</w:t>
      </w:r>
    </w:p>
    <w:p w14:paraId="2557B6EC" w14:textId="5127AAEC" w:rsidR="004242C9" w:rsidRPr="00214845" w:rsidRDefault="004242C9" w:rsidP="004242C9">
      <w:pPr>
        <w:spacing w:after="0" w:line="360" w:lineRule="auto"/>
        <w:ind w:left="281" w:right="271" w:hanging="10"/>
        <w:jc w:val="both"/>
        <w:rPr>
          <w:rFonts w:ascii="Times New Roman" w:hAnsi="Times New Roman" w:cs="Times New Roman"/>
          <w:sz w:val="24"/>
          <w:szCs w:val="24"/>
        </w:rPr>
      </w:pPr>
      <w:r w:rsidRPr="00214845">
        <w:rPr>
          <w:rFonts w:ascii="Times New Roman" w:hAnsi="Times New Roman" w:cs="Times New Roman"/>
          <w:sz w:val="24"/>
          <w:szCs w:val="24"/>
        </w:rPr>
        <w:t xml:space="preserve"> </w:t>
      </w:r>
    </w:p>
    <w:p w14:paraId="3B1CB1E4" w14:textId="77777777" w:rsidR="00422487" w:rsidRPr="00214845" w:rsidRDefault="00422487" w:rsidP="00422487">
      <w:pPr>
        <w:spacing w:after="0" w:line="360" w:lineRule="auto"/>
        <w:ind w:left="281" w:right="271" w:hanging="10"/>
        <w:jc w:val="both"/>
        <w:rPr>
          <w:rFonts w:ascii="Times New Roman" w:hAnsi="Times New Roman" w:cs="Times New Roman"/>
          <w:sz w:val="24"/>
          <w:szCs w:val="24"/>
        </w:rPr>
      </w:pPr>
    </w:p>
    <w:p w14:paraId="383B7015" w14:textId="77777777" w:rsidR="00422487" w:rsidRPr="00214845" w:rsidRDefault="00422487">
      <w:pPr>
        <w:rPr>
          <w:rFonts w:ascii="Times New Roman" w:hAnsi="Times New Roman" w:cs="Times New Roman"/>
          <w:b/>
          <w:bCs/>
          <w:sz w:val="24"/>
          <w:szCs w:val="24"/>
        </w:rPr>
      </w:pPr>
      <w:r w:rsidRPr="00214845">
        <w:rPr>
          <w:rFonts w:ascii="Times New Roman" w:hAnsi="Times New Roman" w:cs="Times New Roman"/>
          <w:b/>
          <w:bCs/>
          <w:sz w:val="24"/>
          <w:szCs w:val="24"/>
        </w:rPr>
        <w:br w:type="page"/>
      </w:r>
    </w:p>
    <w:p w14:paraId="37D6EAC9" w14:textId="206405B3" w:rsidR="00BE25F7" w:rsidRPr="00214845" w:rsidRDefault="00BE25F7" w:rsidP="00BE25F7">
      <w:pPr>
        <w:spacing w:line="360" w:lineRule="auto"/>
        <w:jc w:val="both"/>
        <w:rPr>
          <w:rFonts w:ascii="Times New Roman" w:hAnsi="Times New Roman" w:cs="Times New Roman"/>
          <w:b/>
          <w:bCs/>
          <w:sz w:val="24"/>
          <w:szCs w:val="24"/>
        </w:rPr>
      </w:pPr>
      <w:r w:rsidRPr="00E81FA2">
        <w:rPr>
          <w:rFonts w:ascii="Times New Roman" w:hAnsi="Times New Roman" w:cs="Times New Roman"/>
          <w:b/>
          <w:bCs/>
          <w:sz w:val="24"/>
          <w:szCs w:val="24"/>
          <w:lang w:val="en-US"/>
        </w:rPr>
        <w:lastRenderedPageBreak/>
        <w:t>Introduction</w:t>
      </w:r>
    </w:p>
    <w:p w14:paraId="165D0DC3" w14:textId="4A07B835" w:rsidR="00A90735" w:rsidRPr="00A90735" w:rsidRDefault="00BE25F7" w:rsidP="00BE25F7">
      <w:pPr>
        <w:spacing w:line="360" w:lineRule="auto"/>
        <w:jc w:val="both"/>
        <w:rPr>
          <w:rFonts w:ascii="Times New Roman" w:hAnsi="Times New Roman" w:cs="Times New Roman"/>
          <w:sz w:val="24"/>
          <w:szCs w:val="24"/>
          <w:lang w:val="en-US"/>
        </w:rPr>
      </w:pPr>
      <w:r w:rsidRPr="00A864A7">
        <w:rPr>
          <w:rFonts w:ascii="Times New Roman" w:hAnsi="Times New Roman" w:cs="Times New Roman"/>
          <w:sz w:val="24"/>
          <w:szCs w:val="24"/>
          <w:lang w:val="en-US"/>
        </w:rPr>
        <w:t xml:space="preserve">Subglacial lake Vostok is </w:t>
      </w:r>
      <w:r w:rsidR="00E349A7">
        <w:rPr>
          <w:rFonts w:ascii="Times New Roman" w:hAnsi="Times New Roman" w:cs="Times New Roman"/>
          <w:sz w:val="24"/>
          <w:szCs w:val="24"/>
          <w:lang w:val="en-US"/>
        </w:rPr>
        <w:t xml:space="preserve">known </w:t>
      </w:r>
      <w:r w:rsidRPr="00A864A7">
        <w:rPr>
          <w:rFonts w:ascii="Times New Roman" w:hAnsi="Times New Roman" w:cs="Times New Roman"/>
          <w:sz w:val="24"/>
          <w:szCs w:val="24"/>
          <w:lang w:val="en-US"/>
        </w:rPr>
        <w:t>widely</w:t>
      </w:r>
      <w:r w:rsidR="00E349A7">
        <w:rPr>
          <w:rFonts w:ascii="Times New Roman" w:hAnsi="Times New Roman" w:cs="Times New Roman"/>
          <w:sz w:val="24"/>
          <w:szCs w:val="24"/>
          <w:lang w:val="en-US"/>
        </w:rPr>
        <w:t xml:space="preserve">. </w:t>
      </w:r>
      <w:r w:rsidRPr="00A864A7">
        <w:rPr>
          <w:rFonts w:ascii="Times New Roman" w:hAnsi="Times New Roman" w:cs="Times New Roman"/>
          <w:sz w:val="24"/>
          <w:szCs w:val="24"/>
          <w:lang w:val="en-US"/>
        </w:rPr>
        <w:t xml:space="preserve">It is the largest </w:t>
      </w:r>
      <w:r w:rsidR="00E349A7">
        <w:rPr>
          <w:rFonts w:ascii="Times New Roman" w:hAnsi="Times New Roman" w:cs="Times New Roman"/>
          <w:sz w:val="24"/>
          <w:szCs w:val="24"/>
          <w:lang w:val="en-US"/>
        </w:rPr>
        <w:t xml:space="preserve">subglacial </w:t>
      </w:r>
      <w:r w:rsidRPr="00A864A7">
        <w:rPr>
          <w:rFonts w:ascii="Times New Roman" w:hAnsi="Times New Roman" w:cs="Times New Roman"/>
          <w:sz w:val="24"/>
          <w:szCs w:val="24"/>
          <w:lang w:val="en-US"/>
        </w:rPr>
        <w:t xml:space="preserve">lake, and the most investigated one. </w:t>
      </w:r>
      <w:r w:rsidR="00E349A7">
        <w:rPr>
          <w:rFonts w:ascii="Times New Roman" w:hAnsi="Times New Roman" w:cs="Times New Roman"/>
          <w:sz w:val="24"/>
          <w:szCs w:val="24"/>
          <w:lang w:val="en-US"/>
        </w:rPr>
        <w:t xml:space="preserve">The critical interest is invoked by the fact, that the lake body was isolated from the daylight for thousands of years. </w:t>
      </w:r>
      <w:r w:rsidR="00A90735">
        <w:rPr>
          <w:rFonts w:ascii="Times New Roman" w:hAnsi="Times New Roman" w:cs="Times New Roman"/>
          <w:sz w:val="24"/>
          <w:szCs w:val="24"/>
          <w:lang w:val="en-US"/>
        </w:rPr>
        <w:t>This</w:t>
      </w:r>
      <w:r w:rsidR="00E349A7">
        <w:rPr>
          <w:rFonts w:ascii="Times New Roman" w:hAnsi="Times New Roman" w:cs="Times New Roman"/>
          <w:sz w:val="24"/>
          <w:szCs w:val="24"/>
          <w:lang w:val="en-US"/>
        </w:rPr>
        <w:t xml:space="preserve"> environment </w:t>
      </w:r>
      <w:r w:rsidR="00A90735">
        <w:rPr>
          <w:rFonts w:ascii="Times New Roman" w:hAnsi="Times New Roman" w:cs="Times New Roman"/>
          <w:sz w:val="24"/>
          <w:szCs w:val="24"/>
          <w:lang w:val="en-US"/>
        </w:rPr>
        <w:t xml:space="preserve">is usually considered to be similar to alien ones (probably Martian). </w:t>
      </w:r>
    </w:p>
    <w:p w14:paraId="4AFA02F3" w14:textId="6E74E7A7" w:rsidR="00BE25F7" w:rsidRPr="00A864A7" w:rsidRDefault="00BE25F7" w:rsidP="00BE25F7">
      <w:pPr>
        <w:spacing w:line="360" w:lineRule="auto"/>
        <w:jc w:val="both"/>
        <w:rPr>
          <w:rFonts w:ascii="Times New Roman" w:hAnsi="Times New Roman" w:cs="Times New Roman"/>
          <w:sz w:val="24"/>
          <w:szCs w:val="24"/>
          <w:lang w:val="en-US"/>
        </w:rPr>
      </w:pPr>
      <w:r w:rsidRPr="00A864A7">
        <w:rPr>
          <w:rFonts w:ascii="Times New Roman" w:hAnsi="Times New Roman" w:cs="Times New Roman"/>
          <w:sz w:val="24"/>
          <w:szCs w:val="24"/>
          <w:lang w:val="en-US"/>
        </w:rPr>
        <w:t xml:space="preserve">As a result of the extensive </w:t>
      </w:r>
      <w:r w:rsidR="00A90735">
        <w:rPr>
          <w:rFonts w:ascii="Times New Roman" w:hAnsi="Times New Roman" w:cs="Times New Roman"/>
          <w:sz w:val="24"/>
          <w:szCs w:val="24"/>
          <w:lang w:val="en-US"/>
        </w:rPr>
        <w:t>investigation</w:t>
      </w:r>
      <w:r w:rsidRPr="00A864A7">
        <w:rPr>
          <w:rFonts w:ascii="Times New Roman" w:hAnsi="Times New Roman" w:cs="Times New Roman"/>
          <w:sz w:val="24"/>
          <w:szCs w:val="24"/>
          <w:lang w:val="en-US"/>
        </w:rPr>
        <w:t xml:space="preserve">, highly reliable morphometrical and topographical characteristics of the lake were obtained. It provided an opportunity to draw the first conclusions about its hydrological regime. These conclusions were further deepened, expanded and supplemented through the direct investigations of the lake ice cores. </w:t>
      </w:r>
      <w:r w:rsidR="00C34BE0">
        <w:rPr>
          <w:rFonts w:ascii="Times New Roman" w:hAnsi="Times New Roman" w:cs="Times New Roman"/>
          <w:sz w:val="24"/>
          <w:szCs w:val="24"/>
          <w:lang w:val="en-US"/>
        </w:rPr>
        <w:t>However, up to now there are no techniques to penetrate the lake.</w:t>
      </w:r>
      <w:r w:rsidR="00C34BE0" w:rsidRPr="00C34BE0">
        <w:rPr>
          <w:rFonts w:ascii="Times New Roman" w:hAnsi="Times New Roman" w:cs="Times New Roman"/>
          <w:sz w:val="24"/>
          <w:szCs w:val="24"/>
          <w:lang w:val="en-US"/>
        </w:rPr>
        <w:t xml:space="preserve"> </w:t>
      </w:r>
      <w:r w:rsidR="00C34BE0">
        <w:rPr>
          <w:rFonts w:ascii="Times New Roman" w:hAnsi="Times New Roman" w:cs="Times New Roman"/>
          <w:sz w:val="24"/>
          <w:szCs w:val="24"/>
          <w:lang w:val="en-US"/>
        </w:rPr>
        <w:t>Thus</w:t>
      </w:r>
      <w:r w:rsidRPr="00A864A7">
        <w:rPr>
          <w:rFonts w:ascii="Times New Roman" w:hAnsi="Times New Roman" w:cs="Times New Roman"/>
          <w:sz w:val="24"/>
          <w:szCs w:val="24"/>
          <w:lang w:val="en-US"/>
        </w:rPr>
        <w:t xml:space="preserve">, a little is known definitely about the lake. </w:t>
      </w:r>
    </w:p>
    <w:p w14:paraId="74500DA0" w14:textId="2FBFB9AC" w:rsidR="00BE25F7" w:rsidRPr="00A864A7" w:rsidRDefault="002111BC" w:rsidP="00BE25F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major</w:t>
      </w:r>
      <w:r w:rsidR="00BE25F7" w:rsidRPr="00A864A7">
        <w:rPr>
          <w:rFonts w:ascii="Times New Roman" w:hAnsi="Times New Roman" w:cs="Times New Roman"/>
          <w:sz w:val="24"/>
          <w:szCs w:val="24"/>
          <w:lang w:val="en-US"/>
        </w:rPr>
        <w:t xml:space="preserve"> scientific directions</w:t>
      </w:r>
      <w:r>
        <w:rPr>
          <w:rFonts w:ascii="Times New Roman" w:hAnsi="Times New Roman" w:cs="Times New Roman"/>
          <w:sz w:val="24"/>
          <w:szCs w:val="24"/>
          <w:lang w:val="en-US"/>
        </w:rPr>
        <w:t xml:space="preserve"> </w:t>
      </w:r>
      <w:r w:rsidR="00C34BE0">
        <w:rPr>
          <w:rFonts w:ascii="Times New Roman" w:hAnsi="Times New Roman" w:cs="Times New Roman"/>
          <w:sz w:val="24"/>
          <w:szCs w:val="24"/>
          <w:lang w:val="en-US"/>
        </w:rPr>
        <w:t xml:space="preserve">concerning the lake Vostok </w:t>
      </w:r>
      <w:r>
        <w:rPr>
          <w:rFonts w:ascii="Times New Roman" w:hAnsi="Times New Roman" w:cs="Times New Roman"/>
          <w:sz w:val="24"/>
          <w:szCs w:val="24"/>
          <w:lang w:val="en-US"/>
        </w:rPr>
        <w:t xml:space="preserve">are: </w:t>
      </w:r>
      <w:proofErr w:type="spellStart"/>
      <w:r w:rsidR="00BE25F7" w:rsidRPr="00C34BE0">
        <w:rPr>
          <w:rFonts w:ascii="Times New Roman" w:hAnsi="Times New Roman" w:cs="Times New Roman"/>
          <w:sz w:val="24"/>
          <w:szCs w:val="24"/>
          <w:lang w:val="en-US"/>
        </w:rPr>
        <w:t>i</w:t>
      </w:r>
      <w:proofErr w:type="spellEnd"/>
      <w:r w:rsidR="00BE25F7" w:rsidRPr="00C34BE0">
        <w:rPr>
          <w:rFonts w:ascii="Times New Roman" w:hAnsi="Times New Roman" w:cs="Times New Roman"/>
          <w:sz w:val="24"/>
          <w:szCs w:val="24"/>
          <w:lang w:val="en-US"/>
        </w:rPr>
        <w:t>) thermodynamics in a bedrock – water – ice sheet system; ii) microbial life</w:t>
      </w:r>
      <w:r w:rsidR="00A90735" w:rsidRPr="00C34BE0">
        <w:rPr>
          <w:rFonts w:ascii="Times New Roman" w:hAnsi="Times New Roman" w:cs="Times New Roman"/>
          <w:sz w:val="24"/>
          <w:szCs w:val="24"/>
          <w:lang w:val="en-US"/>
        </w:rPr>
        <w:t xml:space="preserve"> </w:t>
      </w:r>
      <w:r w:rsidR="00BE25F7" w:rsidRPr="00C34BE0">
        <w:rPr>
          <w:rFonts w:ascii="Times New Roman" w:hAnsi="Times New Roman" w:cs="Times New Roman"/>
          <w:sz w:val="24"/>
          <w:szCs w:val="24"/>
          <w:lang w:val="en-US"/>
        </w:rPr>
        <w:t xml:space="preserve">and its distribution; </w:t>
      </w:r>
      <w:r w:rsidR="00C34BE0" w:rsidRPr="00C34BE0">
        <w:rPr>
          <w:rFonts w:ascii="Times New Roman" w:hAnsi="Times New Roman" w:cs="Times New Roman"/>
          <w:sz w:val="24"/>
          <w:szCs w:val="24"/>
          <w:lang w:val="en-US"/>
        </w:rPr>
        <w:t>iii) development and approbation of methods of subglacial waterbodies investigation</w:t>
      </w:r>
      <w:r w:rsidR="00C34BE0">
        <w:rPr>
          <w:rFonts w:ascii="Times New Roman" w:hAnsi="Times New Roman" w:cs="Times New Roman"/>
          <w:sz w:val="24"/>
          <w:szCs w:val="24"/>
          <w:lang w:val="en-US"/>
        </w:rPr>
        <w:t xml:space="preserve"> and approaching these remote environments</w:t>
      </w:r>
      <w:r w:rsidR="00BE25F7" w:rsidRPr="00C34BE0">
        <w:rPr>
          <w:rFonts w:ascii="Times New Roman" w:hAnsi="Times New Roman" w:cs="Times New Roman"/>
          <w:sz w:val="24"/>
          <w:szCs w:val="24"/>
          <w:lang w:val="en-US"/>
        </w:rPr>
        <w:t xml:space="preserve">. </w:t>
      </w:r>
      <w:r>
        <w:rPr>
          <w:rFonts w:ascii="Times New Roman" w:hAnsi="Times New Roman" w:cs="Times New Roman"/>
          <w:sz w:val="24"/>
          <w:szCs w:val="24"/>
          <w:lang w:val="en-US"/>
        </w:rPr>
        <w:t>One of the first-order things to know is the water circulation patterns</w:t>
      </w:r>
      <w:r w:rsidR="00C34BE0">
        <w:rPr>
          <w:rFonts w:ascii="Times New Roman" w:hAnsi="Times New Roman" w:cs="Times New Roman"/>
          <w:sz w:val="24"/>
          <w:szCs w:val="24"/>
          <w:lang w:val="en-US"/>
        </w:rPr>
        <w:t xml:space="preserve"> in LV</w:t>
      </w:r>
      <w:r>
        <w:rPr>
          <w:rFonts w:ascii="Times New Roman" w:hAnsi="Times New Roman" w:cs="Times New Roman"/>
          <w:sz w:val="24"/>
          <w:szCs w:val="24"/>
          <w:lang w:val="en-US"/>
        </w:rPr>
        <w:t xml:space="preserve"> and the components of water</w:t>
      </w:r>
      <w:r w:rsidR="00C34BE0">
        <w:rPr>
          <w:rFonts w:ascii="Times New Roman" w:hAnsi="Times New Roman" w:cs="Times New Roman"/>
          <w:sz w:val="24"/>
          <w:szCs w:val="24"/>
          <w:lang w:val="en-US"/>
        </w:rPr>
        <w:t xml:space="preserve"> it`s</w:t>
      </w:r>
      <w:r>
        <w:rPr>
          <w:rFonts w:ascii="Times New Roman" w:hAnsi="Times New Roman" w:cs="Times New Roman"/>
          <w:sz w:val="24"/>
          <w:szCs w:val="24"/>
          <w:lang w:val="en-US"/>
        </w:rPr>
        <w:t xml:space="preserve"> budget.</w:t>
      </w:r>
    </w:p>
    <w:p w14:paraId="7310FCD6" w14:textId="7B250D17" w:rsidR="00A25795" w:rsidRPr="00E21D88" w:rsidRDefault="00BE25F7" w:rsidP="00BE25F7">
      <w:pPr>
        <w:spacing w:line="360" w:lineRule="auto"/>
        <w:jc w:val="both"/>
        <w:rPr>
          <w:rFonts w:ascii="Times New Roman" w:hAnsi="Times New Roman" w:cs="Times New Roman"/>
          <w:sz w:val="24"/>
          <w:szCs w:val="24"/>
          <w:lang w:val="en-US"/>
        </w:rPr>
      </w:pPr>
      <w:r w:rsidRPr="00A864A7">
        <w:rPr>
          <w:rFonts w:ascii="Times New Roman" w:hAnsi="Times New Roman" w:cs="Times New Roman"/>
          <w:sz w:val="24"/>
          <w:szCs w:val="24"/>
          <w:lang w:val="en-US"/>
        </w:rPr>
        <w:t xml:space="preserve">There are several ways of subglacial lakes investigation, most of them indirect. Only a few lakes had been unsealed. </w:t>
      </w:r>
      <w:r w:rsidR="00A25795">
        <w:rPr>
          <w:rFonts w:ascii="Times New Roman" w:hAnsi="Times New Roman" w:cs="Times New Roman"/>
          <w:sz w:val="24"/>
          <w:szCs w:val="24"/>
          <w:lang w:val="en-US"/>
        </w:rPr>
        <w:t xml:space="preserve">The first unsealing of lake Vostok took place in 2012. The core of accreted ice was obtained. </w:t>
      </w:r>
      <w:r w:rsidRPr="00A864A7">
        <w:rPr>
          <w:rFonts w:ascii="Times New Roman" w:hAnsi="Times New Roman" w:cs="Times New Roman"/>
          <w:sz w:val="24"/>
          <w:szCs w:val="24"/>
          <w:lang w:val="en-US"/>
        </w:rPr>
        <w:t>The availability of accreted ice provides a great opportunity for investigations</w:t>
      </w:r>
      <w:r w:rsidRPr="00A25795">
        <w:rPr>
          <w:rFonts w:ascii="Times New Roman" w:hAnsi="Times New Roman" w:cs="Times New Roman"/>
          <w:sz w:val="24"/>
          <w:szCs w:val="24"/>
          <w:lang w:val="en-US"/>
        </w:rPr>
        <w:t>. Lake water characteristics</w:t>
      </w:r>
      <w:r w:rsidR="00A25795" w:rsidRPr="00A25795">
        <w:rPr>
          <w:rFonts w:ascii="Times New Roman" w:hAnsi="Times New Roman" w:cs="Times New Roman"/>
          <w:sz w:val="24"/>
          <w:szCs w:val="24"/>
          <w:lang w:val="en-US"/>
        </w:rPr>
        <w:t xml:space="preserve"> are preserved </w:t>
      </w:r>
      <w:r w:rsidRPr="00A25795">
        <w:rPr>
          <w:rFonts w:ascii="Times New Roman" w:hAnsi="Times New Roman" w:cs="Times New Roman"/>
          <w:sz w:val="24"/>
          <w:szCs w:val="24"/>
          <w:lang w:val="en-US"/>
        </w:rPr>
        <w:t>in accreted ice, mak</w:t>
      </w:r>
      <w:r w:rsidR="00A25795" w:rsidRPr="00A25795">
        <w:rPr>
          <w:rFonts w:ascii="Times New Roman" w:hAnsi="Times New Roman" w:cs="Times New Roman"/>
          <w:sz w:val="24"/>
          <w:szCs w:val="24"/>
          <w:lang w:val="en-US"/>
        </w:rPr>
        <w:t>ing i</w:t>
      </w:r>
      <w:r w:rsidRPr="00A25795">
        <w:rPr>
          <w:rFonts w:ascii="Times New Roman" w:hAnsi="Times New Roman" w:cs="Times New Roman"/>
          <w:sz w:val="24"/>
          <w:szCs w:val="24"/>
          <w:lang w:val="en-US"/>
        </w:rPr>
        <w:t xml:space="preserve">t an archive of their spatial and temporal variability. </w:t>
      </w:r>
    </w:p>
    <w:p w14:paraId="728F8711" w14:textId="6204344F" w:rsidR="0089112E" w:rsidRDefault="0089112E" w:rsidP="0089112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Isotopic composition of water is actually the content of heavy stable isotopes of hydrogen and oxygen (oxygen-18, deuterium)</w:t>
      </w:r>
      <w:r w:rsidR="00BE25F7" w:rsidRPr="00A864A7">
        <w:rPr>
          <w:rFonts w:ascii="Times New Roman" w:hAnsi="Times New Roman" w:cs="Times New Roman"/>
          <w:sz w:val="24"/>
          <w:szCs w:val="24"/>
          <w:lang w:val="en-US"/>
        </w:rPr>
        <w:t>.</w:t>
      </w:r>
      <w:r>
        <w:rPr>
          <w:rFonts w:ascii="Times New Roman" w:hAnsi="Times New Roman" w:cs="Times New Roman"/>
          <w:sz w:val="24"/>
          <w:szCs w:val="24"/>
          <w:lang w:val="en-US"/>
        </w:rPr>
        <w:t xml:space="preserve"> In hydrology, this characteristic helps to distinguish between waters of different origin. In case of ice, stable isotopic composition can also help to reconstruct the freezing conditions.</w:t>
      </w:r>
      <w:r w:rsidR="00BE25F7" w:rsidRPr="00A864A7">
        <w:rPr>
          <w:rFonts w:ascii="Times New Roman" w:hAnsi="Times New Roman" w:cs="Times New Roman"/>
          <w:sz w:val="24"/>
          <w:szCs w:val="24"/>
          <w:lang w:val="en-US"/>
        </w:rPr>
        <w:t xml:space="preserve"> </w:t>
      </w:r>
      <w:r>
        <w:rPr>
          <w:rFonts w:ascii="Times New Roman" w:hAnsi="Times New Roman" w:cs="Times New Roman"/>
          <w:sz w:val="24"/>
          <w:szCs w:val="24"/>
          <w:lang w:val="en-US"/>
        </w:rPr>
        <w:t>For the Vostok lake this characteristic is important, since the ice was formed very slowly and freezing took place in the process of ice sheet movement across the lake.</w:t>
      </w:r>
    </w:p>
    <w:p w14:paraId="3E279BCD" w14:textId="2FBEEA99" w:rsidR="00BE25F7" w:rsidRPr="00A864A7" w:rsidRDefault="0089112E" w:rsidP="00BE25F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way, f</w:t>
      </w:r>
      <w:r w:rsidR="00BE25F7" w:rsidRPr="00A864A7">
        <w:rPr>
          <w:rFonts w:ascii="Times New Roman" w:hAnsi="Times New Roman" w:cs="Times New Roman"/>
          <w:sz w:val="24"/>
          <w:szCs w:val="24"/>
          <w:lang w:val="en-US"/>
        </w:rPr>
        <w:t xml:space="preserve">luctuations of heavy isotope content </w:t>
      </w:r>
      <w:r>
        <w:rPr>
          <w:rFonts w:ascii="Times New Roman" w:hAnsi="Times New Roman" w:cs="Times New Roman"/>
          <w:sz w:val="24"/>
          <w:szCs w:val="24"/>
          <w:lang w:val="en-US"/>
        </w:rPr>
        <w:t>in the lake ice possibly reflect</w:t>
      </w:r>
      <w:r w:rsidR="00BE25F7" w:rsidRPr="00A864A7">
        <w:rPr>
          <w:rFonts w:ascii="Times New Roman" w:hAnsi="Times New Roman" w:cs="Times New Roman"/>
          <w:sz w:val="24"/>
          <w:szCs w:val="24"/>
          <w:lang w:val="en-US"/>
        </w:rPr>
        <w:t xml:space="preserve"> changes of local freezing conditions </w:t>
      </w:r>
      <w:r>
        <w:rPr>
          <w:rFonts w:ascii="Times New Roman" w:hAnsi="Times New Roman" w:cs="Times New Roman"/>
          <w:sz w:val="24"/>
          <w:szCs w:val="24"/>
          <w:lang w:val="en-US"/>
        </w:rPr>
        <w:t xml:space="preserve">together with </w:t>
      </w:r>
      <w:r w:rsidR="00BE25F7" w:rsidRPr="00A864A7">
        <w:rPr>
          <w:rFonts w:ascii="Times New Roman" w:hAnsi="Times New Roman" w:cs="Times New Roman"/>
          <w:sz w:val="24"/>
          <w:szCs w:val="24"/>
          <w:lang w:val="en-US"/>
        </w:rPr>
        <w:t>hydrological conditions in the lake</w:t>
      </w:r>
      <w:r>
        <w:rPr>
          <w:rFonts w:ascii="Times New Roman" w:hAnsi="Times New Roman" w:cs="Times New Roman"/>
          <w:sz w:val="24"/>
          <w:szCs w:val="24"/>
          <w:lang w:val="en-US"/>
        </w:rPr>
        <w:t xml:space="preserve"> (meaning the income of slightly different water to the freezing front)</w:t>
      </w:r>
      <w:r w:rsidR="00BE25F7" w:rsidRPr="00A864A7">
        <w:rPr>
          <w:rFonts w:ascii="Times New Roman" w:hAnsi="Times New Roman" w:cs="Times New Roman"/>
          <w:sz w:val="24"/>
          <w:szCs w:val="24"/>
          <w:lang w:val="en-US"/>
        </w:rPr>
        <w:t xml:space="preserve">. That`s why interpretation of isotopic variability in the accreted ice can provide valuable insights into the lake hydrological regime. </w:t>
      </w:r>
    </w:p>
    <w:p w14:paraId="4E322FB5" w14:textId="29D38237" w:rsidR="00E40A48" w:rsidRDefault="00E40A48" w:rsidP="00BE25F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w:t>
      </w:r>
      <w:r w:rsidR="00BE25F7" w:rsidRPr="00A864A7">
        <w:rPr>
          <w:rFonts w:ascii="Times New Roman" w:hAnsi="Times New Roman" w:cs="Times New Roman"/>
          <w:sz w:val="24"/>
          <w:szCs w:val="24"/>
          <w:lang w:val="en-US"/>
        </w:rPr>
        <w:t xml:space="preserve">, the complete reconstruction of water circulation in the lake is barely possible due to lack of direct observations. </w:t>
      </w:r>
      <w:r>
        <w:rPr>
          <w:rFonts w:ascii="Times New Roman" w:hAnsi="Times New Roman" w:cs="Times New Roman"/>
          <w:sz w:val="24"/>
          <w:szCs w:val="24"/>
          <w:lang w:val="en-US"/>
        </w:rPr>
        <w:t>We hope</w:t>
      </w:r>
      <w:r w:rsidR="00BE25F7" w:rsidRPr="00A864A7">
        <w:rPr>
          <w:rFonts w:ascii="Times New Roman" w:hAnsi="Times New Roman" w:cs="Times New Roman"/>
          <w:sz w:val="24"/>
          <w:szCs w:val="24"/>
          <w:lang w:val="en-US"/>
        </w:rPr>
        <w:t>,</w:t>
      </w:r>
      <w:r>
        <w:rPr>
          <w:rFonts w:ascii="Times New Roman" w:hAnsi="Times New Roman" w:cs="Times New Roman"/>
          <w:sz w:val="24"/>
          <w:szCs w:val="24"/>
          <w:lang w:val="en-US"/>
        </w:rPr>
        <w:t xml:space="preserve"> that</w:t>
      </w:r>
      <w:r w:rsidR="00BE25F7" w:rsidRPr="00A864A7">
        <w:rPr>
          <w:rFonts w:ascii="Times New Roman" w:hAnsi="Times New Roman" w:cs="Times New Roman"/>
          <w:sz w:val="24"/>
          <w:szCs w:val="24"/>
          <w:lang w:val="en-US"/>
        </w:rPr>
        <w:t xml:space="preserve"> even minor insights into </w:t>
      </w:r>
      <w:r>
        <w:rPr>
          <w:rFonts w:ascii="Times New Roman" w:hAnsi="Times New Roman" w:cs="Times New Roman"/>
          <w:sz w:val="24"/>
          <w:szCs w:val="24"/>
          <w:lang w:val="en-US"/>
        </w:rPr>
        <w:t>the nature of the lake are important.</w:t>
      </w:r>
      <w:r w:rsidR="00BE25F7" w:rsidRPr="00A864A7">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It can shed the light on the water turnover processes relevant for subglacial lakes. It would also be useful for reconstruction of the conditions which form such a unique habitat for living organisms.</w:t>
      </w:r>
    </w:p>
    <w:p w14:paraId="1B128ABF" w14:textId="77777777" w:rsidR="009E2979" w:rsidRDefault="002111BC" w:rsidP="00BE25F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A864A7">
        <w:rPr>
          <w:rFonts w:ascii="Times New Roman" w:hAnsi="Times New Roman" w:cs="Times New Roman"/>
          <w:sz w:val="24"/>
          <w:szCs w:val="24"/>
          <w:lang w:val="en-US"/>
        </w:rPr>
        <w:t>ydrological net of Antarctica, which was hardly believed to exist 70 years ago, is under intens</w:t>
      </w:r>
      <w:r>
        <w:rPr>
          <w:rFonts w:ascii="Times New Roman" w:hAnsi="Times New Roman" w:cs="Times New Roman"/>
          <w:sz w:val="24"/>
          <w:szCs w:val="24"/>
          <w:lang w:val="en-US"/>
        </w:rPr>
        <w:t>e</w:t>
      </w:r>
      <w:r w:rsidRPr="00A864A7">
        <w:rPr>
          <w:rFonts w:ascii="Times New Roman" w:hAnsi="Times New Roman" w:cs="Times New Roman"/>
          <w:sz w:val="24"/>
          <w:szCs w:val="24"/>
          <w:lang w:val="en-US"/>
        </w:rPr>
        <w:t xml:space="preserve"> investigation nowadays. </w:t>
      </w:r>
      <w:r w:rsidR="009E2979">
        <w:rPr>
          <w:rFonts w:ascii="Times New Roman" w:hAnsi="Times New Roman" w:cs="Times New Roman"/>
          <w:sz w:val="24"/>
          <w:szCs w:val="24"/>
          <w:lang w:val="en-US"/>
        </w:rPr>
        <w:t xml:space="preserve">Up to now, there are more than 400 lakes reliably known. </w:t>
      </w:r>
      <w:r w:rsidRPr="00A864A7">
        <w:rPr>
          <w:rFonts w:ascii="Times New Roman" w:hAnsi="Times New Roman" w:cs="Times New Roman"/>
          <w:sz w:val="24"/>
          <w:szCs w:val="24"/>
          <w:lang w:val="en-US"/>
        </w:rPr>
        <w:t>Specific character of Antarctic water objects requests</w:t>
      </w:r>
      <w:r w:rsidRPr="00A864A7">
        <w:rPr>
          <w:rFonts w:ascii="Times New Roman" w:hAnsi="Times New Roman" w:cs="Times New Roman"/>
          <w:color w:val="FFC000"/>
          <w:sz w:val="24"/>
          <w:szCs w:val="24"/>
          <w:lang w:val="en-US"/>
        </w:rPr>
        <w:t xml:space="preserve"> </w:t>
      </w:r>
      <w:r w:rsidRPr="00A864A7">
        <w:rPr>
          <w:rFonts w:ascii="Times New Roman" w:hAnsi="Times New Roman" w:cs="Times New Roman"/>
          <w:sz w:val="24"/>
          <w:szCs w:val="24"/>
          <w:lang w:val="en-US"/>
        </w:rPr>
        <w:t>approbation and development of</w:t>
      </w:r>
      <w:r w:rsidR="009E2979">
        <w:rPr>
          <w:rFonts w:ascii="Times New Roman" w:hAnsi="Times New Roman" w:cs="Times New Roman"/>
          <w:sz w:val="24"/>
          <w:szCs w:val="24"/>
          <w:lang w:val="en-US"/>
        </w:rPr>
        <w:t xml:space="preserve"> new</w:t>
      </w:r>
      <w:r w:rsidRPr="00A864A7">
        <w:rPr>
          <w:rFonts w:ascii="Times New Roman" w:hAnsi="Times New Roman" w:cs="Times New Roman"/>
          <w:sz w:val="24"/>
          <w:szCs w:val="24"/>
          <w:lang w:val="en-US"/>
        </w:rPr>
        <w:t xml:space="preserve"> hydrological research methods. </w:t>
      </w:r>
      <w:r w:rsidR="009E2979">
        <w:rPr>
          <w:rFonts w:ascii="Times New Roman" w:hAnsi="Times New Roman" w:cs="Times New Roman"/>
          <w:sz w:val="24"/>
          <w:szCs w:val="24"/>
          <w:lang w:val="en-US"/>
        </w:rPr>
        <w:t xml:space="preserve">Lake Vostok is among the first one where the new techniques will be approbated. </w:t>
      </w:r>
    </w:p>
    <w:p w14:paraId="21244C28" w14:textId="4E9DC834" w:rsidR="002111BC" w:rsidRDefault="002111BC" w:rsidP="00BE25F7">
      <w:pPr>
        <w:spacing w:line="360" w:lineRule="auto"/>
        <w:jc w:val="both"/>
        <w:rPr>
          <w:rFonts w:ascii="Times New Roman" w:hAnsi="Times New Roman" w:cs="Times New Roman"/>
          <w:sz w:val="24"/>
          <w:szCs w:val="24"/>
          <w:lang w:val="en-US"/>
        </w:rPr>
      </w:pPr>
      <w:r w:rsidRPr="00A864A7">
        <w:rPr>
          <w:rFonts w:ascii="Times New Roman" w:hAnsi="Times New Roman" w:cs="Times New Roman"/>
          <w:sz w:val="24"/>
          <w:szCs w:val="24"/>
          <w:lang w:val="en-US"/>
        </w:rPr>
        <w:t xml:space="preserve">Our knowledge about these </w:t>
      </w:r>
      <w:r w:rsidR="009E2979">
        <w:rPr>
          <w:rFonts w:ascii="Times New Roman" w:hAnsi="Times New Roman" w:cs="Times New Roman"/>
          <w:sz w:val="24"/>
          <w:szCs w:val="24"/>
          <w:lang w:val="en-US"/>
        </w:rPr>
        <w:t xml:space="preserve">hidden </w:t>
      </w:r>
      <w:r w:rsidRPr="00A864A7">
        <w:rPr>
          <w:rFonts w:ascii="Times New Roman" w:hAnsi="Times New Roman" w:cs="Times New Roman"/>
          <w:sz w:val="24"/>
          <w:szCs w:val="24"/>
          <w:lang w:val="en-US"/>
        </w:rPr>
        <w:t>objects is still far from being complete and</w:t>
      </w:r>
      <w:r w:rsidR="00E21D88">
        <w:rPr>
          <w:rFonts w:ascii="Times New Roman" w:hAnsi="Times New Roman" w:cs="Times New Roman"/>
          <w:sz w:val="24"/>
          <w:szCs w:val="24"/>
          <w:lang w:val="en-US"/>
        </w:rPr>
        <w:t xml:space="preserve"> we still know a little about their functioning. The lake Vostok, being a one of the biggest discoveries of a twentieth century, worths all the powers directed to uncover it`s mysteries.   </w:t>
      </w:r>
    </w:p>
    <w:p w14:paraId="1FB65C08" w14:textId="2264EB35" w:rsidR="00DB5B8F" w:rsidRPr="00B8339E" w:rsidRDefault="00DB5B8F" w:rsidP="00E7406F">
      <w:pPr>
        <w:spacing w:line="360" w:lineRule="auto"/>
        <w:jc w:val="both"/>
        <w:rPr>
          <w:rFonts w:ascii="Times New Roman" w:hAnsi="Times New Roman" w:cs="Times New Roman"/>
          <w:b/>
          <w:sz w:val="24"/>
          <w:szCs w:val="24"/>
          <w:lang w:val="en-US"/>
        </w:rPr>
      </w:pPr>
      <w:r w:rsidRPr="0035278F">
        <w:rPr>
          <w:rFonts w:ascii="Times New Roman" w:hAnsi="Times New Roman" w:cs="Times New Roman"/>
          <w:b/>
          <w:sz w:val="24"/>
          <w:szCs w:val="24"/>
          <w:lang w:val="en-US"/>
        </w:rPr>
        <w:t>Study object</w:t>
      </w:r>
      <w:r w:rsidR="003C1CC2">
        <w:rPr>
          <w:rFonts w:ascii="Times New Roman" w:hAnsi="Times New Roman" w:cs="Times New Roman"/>
          <w:b/>
          <w:sz w:val="24"/>
          <w:szCs w:val="24"/>
          <w:lang w:val="en-US"/>
        </w:rPr>
        <w:t xml:space="preserve"> </w:t>
      </w:r>
    </w:p>
    <w:p w14:paraId="31F56677" w14:textId="77777777" w:rsidR="00E7406F" w:rsidRPr="00DB5B8F" w:rsidRDefault="00DB5B8F" w:rsidP="002111BC">
      <w:pPr>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Investigation history</w:t>
      </w:r>
    </w:p>
    <w:p w14:paraId="2E68A89E" w14:textId="423878A0" w:rsidR="00E7406F" w:rsidRPr="00346D80" w:rsidRDefault="00E7406F" w:rsidP="002111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Lake Vostok existence was evidenced in 1960s. It was </w:t>
      </w:r>
      <w:r w:rsidR="00573216">
        <w:rPr>
          <w:rFonts w:ascii="Times New Roman" w:hAnsi="Times New Roman" w:cs="Times New Roman"/>
          <w:sz w:val="24"/>
          <w:szCs w:val="24"/>
          <w:lang w:val="en-US"/>
        </w:rPr>
        <w:t xml:space="preserve">a </w:t>
      </w:r>
      <w:r w:rsidR="009B272F">
        <w:rPr>
          <w:rFonts w:ascii="Times New Roman" w:hAnsi="Times New Roman" w:cs="Times New Roman"/>
          <w:sz w:val="24"/>
          <w:szCs w:val="24"/>
          <w:lang w:val="en-US"/>
        </w:rPr>
        <w:t xml:space="preserve">Russian </w:t>
      </w:r>
      <w:r w:rsidR="00F01B7F">
        <w:rPr>
          <w:rFonts w:ascii="Times New Roman" w:hAnsi="Times New Roman" w:cs="Times New Roman"/>
          <w:sz w:val="24"/>
          <w:szCs w:val="24"/>
          <w:lang w:val="en-US"/>
        </w:rPr>
        <w:t>aviator</w:t>
      </w:r>
      <w:r w:rsidR="00573216" w:rsidRPr="00573216">
        <w:rPr>
          <w:rFonts w:ascii="Times New Roman" w:hAnsi="Times New Roman" w:cs="Times New Roman"/>
          <w:sz w:val="24"/>
          <w:szCs w:val="24"/>
          <w:lang w:val="en-US"/>
        </w:rPr>
        <w:t xml:space="preserve"> </w:t>
      </w:r>
      <w:r w:rsidR="00573216">
        <w:rPr>
          <w:rFonts w:ascii="Times New Roman" w:hAnsi="Times New Roman" w:cs="Times New Roman"/>
          <w:sz w:val="24"/>
          <w:szCs w:val="24"/>
          <w:lang w:val="en-US"/>
        </w:rPr>
        <w:t>R.V. Robinson</w:t>
      </w:r>
      <w:r>
        <w:rPr>
          <w:rFonts w:ascii="Times New Roman" w:hAnsi="Times New Roman" w:cs="Times New Roman"/>
          <w:sz w:val="24"/>
          <w:szCs w:val="24"/>
          <w:lang w:val="en-US"/>
        </w:rPr>
        <w:t xml:space="preserve"> who for the first time had noticed a plain </w:t>
      </w:r>
      <w:r w:rsidR="00573216">
        <w:rPr>
          <w:rFonts w:ascii="Times New Roman" w:hAnsi="Times New Roman" w:cs="Times New Roman"/>
          <w:sz w:val="24"/>
          <w:szCs w:val="24"/>
          <w:lang w:val="en-US"/>
        </w:rPr>
        <w:t>spot</w:t>
      </w:r>
      <w:r>
        <w:rPr>
          <w:rFonts w:ascii="Times New Roman" w:hAnsi="Times New Roman" w:cs="Times New Roman"/>
          <w:sz w:val="24"/>
          <w:szCs w:val="24"/>
          <w:lang w:val="en-US"/>
        </w:rPr>
        <w:t xml:space="preserve"> </w:t>
      </w:r>
      <w:r w:rsidR="002B645C">
        <w:rPr>
          <w:rFonts w:ascii="Times New Roman" w:hAnsi="Times New Roman" w:cs="Times New Roman"/>
          <w:sz w:val="24"/>
          <w:szCs w:val="24"/>
          <w:lang w:val="en-US"/>
        </w:rPr>
        <w:t>amid</w:t>
      </w:r>
      <w:r w:rsidR="00573216">
        <w:rPr>
          <w:rFonts w:ascii="Times New Roman" w:hAnsi="Times New Roman" w:cs="Times New Roman"/>
          <w:sz w:val="24"/>
          <w:szCs w:val="24"/>
          <w:lang w:val="en-US"/>
        </w:rPr>
        <w:t xml:space="preserve"> the E</w:t>
      </w:r>
      <w:r>
        <w:rPr>
          <w:rFonts w:ascii="Times New Roman" w:hAnsi="Times New Roman" w:cs="Times New Roman"/>
          <w:sz w:val="24"/>
          <w:szCs w:val="24"/>
          <w:lang w:val="en-US"/>
        </w:rPr>
        <w:t xml:space="preserve">ast-Antarctic relief. </w:t>
      </w:r>
      <w:r w:rsidR="00F01B7F">
        <w:rPr>
          <w:rFonts w:ascii="Times New Roman" w:hAnsi="Times New Roman" w:cs="Times New Roman"/>
          <w:sz w:val="24"/>
          <w:szCs w:val="24"/>
          <w:lang w:val="en-US"/>
        </w:rPr>
        <w:t xml:space="preserve">His hypothesis was soon strengthened by theoretical investigations by I.A. </w:t>
      </w:r>
      <w:proofErr w:type="spellStart"/>
      <w:r w:rsidR="00F01B7F">
        <w:rPr>
          <w:rFonts w:ascii="Times New Roman" w:hAnsi="Times New Roman" w:cs="Times New Roman"/>
          <w:sz w:val="24"/>
          <w:szCs w:val="24"/>
          <w:lang w:val="en-US"/>
        </w:rPr>
        <w:t>Zotikov</w:t>
      </w:r>
      <w:proofErr w:type="spellEnd"/>
      <w:r w:rsidR="00F01B7F">
        <w:rPr>
          <w:rFonts w:ascii="Times New Roman" w:hAnsi="Times New Roman" w:cs="Times New Roman"/>
          <w:sz w:val="24"/>
          <w:szCs w:val="24"/>
          <w:lang w:val="en-US"/>
        </w:rPr>
        <w:t xml:space="preserve">, who had proved the opportunity of melting </w:t>
      </w:r>
      <w:r w:rsidR="002B645C">
        <w:rPr>
          <w:rFonts w:ascii="Times New Roman" w:hAnsi="Times New Roman" w:cs="Times New Roman"/>
          <w:sz w:val="24"/>
          <w:szCs w:val="24"/>
          <w:lang w:val="en-US"/>
        </w:rPr>
        <w:t>at</w:t>
      </w:r>
      <w:r w:rsidR="00F01B7F">
        <w:rPr>
          <w:rFonts w:ascii="Times New Roman" w:hAnsi="Times New Roman" w:cs="Times New Roman"/>
          <w:sz w:val="24"/>
          <w:szCs w:val="24"/>
          <w:lang w:val="en-US"/>
        </w:rPr>
        <w:t xml:space="preserve"> the ice-sheet base. However, the first man who</w:t>
      </w:r>
      <w:r w:rsidR="00346D80">
        <w:rPr>
          <w:rFonts w:ascii="Times New Roman" w:hAnsi="Times New Roman" w:cs="Times New Roman"/>
          <w:sz w:val="24"/>
          <w:szCs w:val="24"/>
          <w:lang w:val="en-US"/>
        </w:rPr>
        <w:t xml:space="preserve"> had</w:t>
      </w:r>
      <w:r w:rsidR="00F01B7F">
        <w:rPr>
          <w:rFonts w:ascii="Times New Roman" w:hAnsi="Times New Roman" w:cs="Times New Roman"/>
          <w:sz w:val="24"/>
          <w:szCs w:val="24"/>
          <w:lang w:val="en-US"/>
        </w:rPr>
        <w:t xml:space="preserve"> </w:t>
      </w:r>
      <w:r w:rsidR="00346D80">
        <w:rPr>
          <w:rFonts w:ascii="Times New Roman" w:hAnsi="Times New Roman" w:cs="Times New Roman"/>
          <w:sz w:val="24"/>
          <w:szCs w:val="24"/>
          <w:lang w:val="en-US"/>
        </w:rPr>
        <w:t>established lake Vostok existence was an English glaciologist G. Robin (</w:t>
      </w:r>
      <w:proofErr w:type="spellStart"/>
      <w:r w:rsidR="00BB6A76">
        <w:rPr>
          <w:rFonts w:ascii="Times New Roman" w:hAnsi="Times New Roman" w:cs="Times New Roman"/>
          <w:sz w:val="24"/>
          <w:szCs w:val="24"/>
          <w:lang w:val="en-US"/>
        </w:rPr>
        <w:t>Kotlyakov</w:t>
      </w:r>
      <w:proofErr w:type="spellEnd"/>
      <w:r w:rsidR="00BB6A76">
        <w:rPr>
          <w:rFonts w:ascii="Times New Roman" w:hAnsi="Times New Roman" w:cs="Times New Roman"/>
          <w:sz w:val="24"/>
          <w:szCs w:val="24"/>
          <w:lang w:val="en-US"/>
        </w:rPr>
        <w:t>, 2016</w:t>
      </w:r>
      <w:r w:rsidR="00346D80">
        <w:rPr>
          <w:rFonts w:ascii="Times New Roman" w:hAnsi="Times New Roman" w:cs="Times New Roman"/>
          <w:sz w:val="24"/>
          <w:szCs w:val="24"/>
          <w:lang w:val="en-US"/>
        </w:rPr>
        <w:t>).</w:t>
      </w:r>
    </w:p>
    <w:p w14:paraId="00197085" w14:textId="77777777" w:rsidR="000519AE" w:rsidRDefault="00346D80" w:rsidP="002111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Extensive systematic </w:t>
      </w:r>
      <w:r w:rsidR="00E7406F">
        <w:rPr>
          <w:rFonts w:ascii="Times New Roman" w:hAnsi="Times New Roman" w:cs="Times New Roman"/>
          <w:sz w:val="24"/>
          <w:szCs w:val="24"/>
          <w:lang w:val="en-US"/>
        </w:rPr>
        <w:t xml:space="preserve">investigations started </w:t>
      </w:r>
      <w:r>
        <w:rPr>
          <w:rFonts w:ascii="Times New Roman" w:hAnsi="Times New Roman" w:cs="Times New Roman"/>
          <w:sz w:val="24"/>
          <w:szCs w:val="24"/>
          <w:lang w:val="en-US"/>
        </w:rPr>
        <w:t>at the end of XX century from the research of A. Kapitsa</w:t>
      </w:r>
      <w:r w:rsidR="000519AE" w:rsidRPr="000519AE">
        <w:rPr>
          <w:rFonts w:ascii="Times New Roman" w:hAnsi="Times New Roman" w:cs="Times New Roman"/>
          <w:sz w:val="24"/>
          <w:szCs w:val="24"/>
          <w:lang w:val="en-US"/>
        </w:rPr>
        <w:t xml:space="preserve"> </w:t>
      </w:r>
      <w:r w:rsidR="000519AE">
        <w:rPr>
          <w:rFonts w:ascii="Times New Roman" w:hAnsi="Times New Roman" w:cs="Times New Roman"/>
          <w:sz w:val="24"/>
          <w:szCs w:val="24"/>
          <w:lang w:val="en-US"/>
        </w:rPr>
        <w:t>(Kapitsa, 1996)</w:t>
      </w:r>
      <w:r>
        <w:rPr>
          <w:rFonts w:ascii="Times New Roman" w:hAnsi="Times New Roman" w:cs="Times New Roman"/>
          <w:sz w:val="24"/>
          <w:szCs w:val="24"/>
          <w:lang w:val="en-US"/>
        </w:rPr>
        <w:t>. Later, i</w:t>
      </w:r>
      <w:r w:rsidR="00E7406F" w:rsidRPr="007A0495">
        <w:rPr>
          <w:rFonts w:ascii="Times New Roman" w:hAnsi="Times New Roman" w:cs="Times New Roman"/>
          <w:sz w:val="24"/>
          <w:szCs w:val="24"/>
          <w:lang w:val="en-US"/>
        </w:rPr>
        <w:t>n 1995-2008</w:t>
      </w:r>
      <w:r>
        <w:rPr>
          <w:rFonts w:ascii="Times New Roman" w:hAnsi="Times New Roman" w:cs="Times New Roman"/>
          <w:sz w:val="24"/>
          <w:szCs w:val="24"/>
          <w:lang w:val="en-US"/>
        </w:rPr>
        <w:t>, large-scale geophysical survey was</w:t>
      </w:r>
      <w:r w:rsidR="00E7406F" w:rsidRPr="007A0495">
        <w:rPr>
          <w:rFonts w:ascii="Times New Roman" w:hAnsi="Times New Roman" w:cs="Times New Roman"/>
          <w:sz w:val="24"/>
          <w:szCs w:val="24"/>
          <w:lang w:val="en-US"/>
        </w:rPr>
        <w:t xml:space="preserve"> </w:t>
      </w:r>
      <w:r w:rsidR="00E7406F" w:rsidRPr="00DA4451">
        <w:rPr>
          <w:rFonts w:ascii="Times New Roman" w:hAnsi="Times New Roman" w:cs="Times New Roman"/>
          <w:sz w:val="24"/>
          <w:szCs w:val="24"/>
          <w:lang w:val="en-US"/>
        </w:rPr>
        <w:t xml:space="preserve">carried out </w:t>
      </w:r>
      <w:r w:rsidR="00E7406F" w:rsidRPr="00DA0884">
        <w:rPr>
          <w:rFonts w:ascii="Times New Roman" w:hAnsi="Times New Roman" w:cs="Times New Roman"/>
          <w:sz w:val="24"/>
          <w:szCs w:val="24"/>
          <w:lang w:val="en-US"/>
        </w:rPr>
        <w:t xml:space="preserve">by Polar Marine </w:t>
      </w:r>
      <w:proofErr w:type="spellStart"/>
      <w:r w:rsidR="00E7406F" w:rsidRPr="00DA0884">
        <w:rPr>
          <w:rFonts w:ascii="Times New Roman" w:hAnsi="Times New Roman" w:cs="Times New Roman"/>
          <w:sz w:val="24"/>
          <w:szCs w:val="24"/>
          <w:lang w:val="en-US"/>
        </w:rPr>
        <w:t>Geosurvey</w:t>
      </w:r>
      <w:proofErr w:type="spellEnd"/>
      <w:r w:rsidR="00E7406F" w:rsidRPr="00DA0884">
        <w:rPr>
          <w:rFonts w:ascii="Times New Roman" w:hAnsi="Times New Roman" w:cs="Times New Roman"/>
          <w:sz w:val="24"/>
          <w:szCs w:val="24"/>
          <w:lang w:val="en-US"/>
        </w:rPr>
        <w:t xml:space="preserve"> Expedition</w:t>
      </w:r>
      <w:r w:rsidR="00E7406F">
        <w:rPr>
          <w:rFonts w:ascii="Times New Roman" w:hAnsi="Times New Roman" w:cs="Times New Roman"/>
          <w:sz w:val="24"/>
          <w:szCs w:val="24"/>
          <w:lang w:val="en-US"/>
        </w:rPr>
        <w:t xml:space="preserve">. </w:t>
      </w:r>
      <w:r w:rsidR="00E7406F" w:rsidRPr="00923679">
        <w:rPr>
          <w:rFonts w:ascii="Times New Roman" w:hAnsi="Times New Roman" w:cs="Times New Roman"/>
          <w:sz w:val="24"/>
          <w:szCs w:val="24"/>
          <w:lang w:val="en-US"/>
        </w:rPr>
        <w:t>The major results are following:</w:t>
      </w:r>
      <w:r w:rsidR="00E7406F">
        <w:rPr>
          <w:rFonts w:ascii="Times New Roman" w:hAnsi="Times New Roman" w:cs="Times New Roman"/>
          <w:sz w:val="24"/>
          <w:szCs w:val="24"/>
          <w:lang w:val="en-US"/>
        </w:rPr>
        <w:t xml:space="preserve"> </w:t>
      </w:r>
      <w:proofErr w:type="spellStart"/>
      <w:r w:rsidR="00E7406F">
        <w:rPr>
          <w:rFonts w:ascii="Times New Roman" w:hAnsi="Times New Roman" w:cs="Times New Roman"/>
          <w:sz w:val="24"/>
          <w:szCs w:val="24"/>
          <w:lang w:val="en-US"/>
        </w:rPr>
        <w:t>i</w:t>
      </w:r>
      <w:proofErr w:type="spellEnd"/>
      <w:r w:rsidR="00E7406F">
        <w:rPr>
          <w:rFonts w:ascii="Times New Roman" w:hAnsi="Times New Roman" w:cs="Times New Roman"/>
          <w:sz w:val="24"/>
          <w:szCs w:val="24"/>
          <w:lang w:val="en-US"/>
        </w:rPr>
        <w:t xml:space="preserve">) a map of LV shoreline and surrounding </w:t>
      </w:r>
      <w:r w:rsidR="00E7406F" w:rsidRPr="00DA0884">
        <w:rPr>
          <w:rFonts w:ascii="Times New Roman" w:hAnsi="Times New Roman" w:cs="Times New Roman"/>
          <w:sz w:val="24"/>
          <w:szCs w:val="24"/>
          <w:lang w:val="en-US"/>
        </w:rPr>
        <w:t xml:space="preserve">topography; </w:t>
      </w:r>
      <w:r w:rsidR="00E7406F">
        <w:rPr>
          <w:rFonts w:ascii="Times New Roman" w:hAnsi="Times New Roman" w:cs="Times New Roman"/>
          <w:sz w:val="24"/>
          <w:szCs w:val="24"/>
          <w:lang w:val="en-US"/>
        </w:rPr>
        <w:t xml:space="preserve">ii) ice sheet thickness </w:t>
      </w:r>
      <w:r w:rsidR="0090436A">
        <w:rPr>
          <w:rFonts w:ascii="Times New Roman" w:hAnsi="Times New Roman" w:cs="Times New Roman"/>
          <w:sz w:val="24"/>
          <w:szCs w:val="24"/>
          <w:lang w:val="en-US"/>
        </w:rPr>
        <w:t xml:space="preserve">scape </w:t>
      </w:r>
      <w:r w:rsidR="00E7406F">
        <w:rPr>
          <w:rFonts w:ascii="Times New Roman" w:hAnsi="Times New Roman" w:cs="Times New Roman"/>
          <w:sz w:val="24"/>
          <w:szCs w:val="24"/>
          <w:lang w:val="en-US"/>
        </w:rPr>
        <w:t>over the lake and vicinities; iii) LV bathymetrical map.</w:t>
      </w:r>
      <w:r w:rsidR="000519AE">
        <w:rPr>
          <w:rFonts w:ascii="Times New Roman" w:hAnsi="Times New Roman" w:cs="Times New Roman"/>
          <w:sz w:val="24"/>
          <w:szCs w:val="24"/>
          <w:lang w:val="en-US"/>
        </w:rPr>
        <w:t xml:space="preserve"> Italian and US geophysical surveys also took part in the first</w:t>
      </w:r>
      <w:r w:rsidR="000519AE" w:rsidRPr="000519AE">
        <w:rPr>
          <w:rFonts w:ascii="Times New Roman" w:hAnsi="Times New Roman" w:cs="Times New Roman"/>
          <w:sz w:val="24"/>
          <w:szCs w:val="24"/>
          <w:lang w:val="en-US"/>
        </w:rPr>
        <w:t>-</w:t>
      </w:r>
      <w:r w:rsidR="000519AE">
        <w:rPr>
          <w:rFonts w:ascii="Times New Roman" w:hAnsi="Times New Roman" w:cs="Times New Roman"/>
          <w:sz w:val="24"/>
          <w:szCs w:val="24"/>
          <w:lang w:val="en-US"/>
        </w:rPr>
        <w:t xml:space="preserve">order investigations. </w:t>
      </w:r>
    </w:p>
    <w:p w14:paraId="6AFE5DDA" w14:textId="2C0086E1" w:rsidR="00F62C24" w:rsidRDefault="000519AE" w:rsidP="002111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w:t>
      </w:r>
      <w:r w:rsidR="00F62C24">
        <w:rPr>
          <w:rFonts w:ascii="Times New Roman" w:hAnsi="Times New Roman" w:cs="Times New Roman"/>
          <w:sz w:val="24"/>
          <w:szCs w:val="24"/>
          <w:lang w:val="en-US"/>
        </w:rPr>
        <w:t xml:space="preserve">the basis of information on the sink outline and depths the first suggestions </w:t>
      </w:r>
      <w:r w:rsidR="00523612">
        <w:rPr>
          <w:rFonts w:ascii="Times New Roman" w:hAnsi="Times New Roman" w:cs="Times New Roman"/>
          <w:sz w:val="24"/>
          <w:szCs w:val="24"/>
          <w:lang w:val="en-US"/>
        </w:rPr>
        <w:t>about</w:t>
      </w:r>
      <w:r w:rsidR="00F62C24">
        <w:rPr>
          <w:rFonts w:ascii="Times New Roman" w:hAnsi="Times New Roman" w:cs="Times New Roman"/>
          <w:sz w:val="24"/>
          <w:szCs w:val="24"/>
          <w:lang w:val="en-US"/>
        </w:rPr>
        <w:t xml:space="preserve"> the geological origin of the lake </w:t>
      </w:r>
      <w:r w:rsidR="002B645C">
        <w:rPr>
          <w:rFonts w:ascii="Times New Roman" w:hAnsi="Times New Roman" w:cs="Times New Roman"/>
          <w:sz w:val="24"/>
          <w:szCs w:val="24"/>
          <w:lang w:val="en-US"/>
        </w:rPr>
        <w:t xml:space="preserve">were made </w:t>
      </w:r>
      <w:r w:rsidR="00F62C24">
        <w:rPr>
          <w:rFonts w:ascii="Times New Roman" w:hAnsi="Times New Roman" w:cs="Times New Roman"/>
          <w:sz w:val="24"/>
          <w:szCs w:val="24"/>
          <w:lang w:val="en-US"/>
        </w:rPr>
        <w:t>(</w:t>
      </w:r>
      <w:proofErr w:type="spellStart"/>
      <w:r w:rsidR="00F62C24">
        <w:rPr>
          <w:rFonts w:ascii="Times New Roman" w:hAnsi="Times New Roman" w:cs="Times New Roman"/>
          <w:sz w:val="24"/>
          <w:szCs w:val="24"/>
          <w:lang w:val="en-US"/>
        </w:rPr>
        <w:t>Leitchenkov</w:t>
      </w:r>
      <w:proofErr w:type="spellEnd"/>
      <w:r w:rsidR="00F62C24">
        <w:rPr>
          <w:rFonts w:ascii="Times New Roman" w:hAnsi="Times New Roman" w:cs="Times New Roman"/>
          <w:sz w:val="24"/>
          <w:szCs w:val="24"/>
          <w:lang w:val="en-US"/>
        </w:rPr>
        <w:t xml:space="preserve">, 2004). </w:t>
      </w:r>
      <w:r w:rsidR="00523612">
        <w:rPr>
          <w:rFonts w:ascii="Times New Roman" w:hAnsi="Times New Roman" w:cs="Times New Roman"/>
          <w:sz w:val="24"/>
          <w:szCs w:val="24"/>
          <w:lang w:val="en-US"/>
        </w:rPr>
        <w:t>Some years later, d</w:t>
      </w:r>
      <w:r w:rsidR="00F62C24">
        <w:rPr>
          <w:rFonts w:ascii="Times New Roman" w:hAnsi="Times New Roman" w:cs="Times New Roman"/>
          <w:sz w:val="24"/>
          <w:szCs w:val="24"/>
          <w:lang w:val="en-US"/>
        </w:rPr>
        <w:t xml:space="preserve">ata on aerogravity and magnetic field in the lake vicinity </w:t>
      </w:r>
      <w:r w:rsidR="00523612">
        <w:rPr>
          <w:rFonts w:ascii="Times New Roman" w:hAnsi="Times New Roman" w:cs="Times New Roman"/>
          <w:sz w:val="24"/>
          <w:szCs w:val="24"/>
          <w:lang w:val="en-US"/>
        </w:rPr>
        <w:t>provided an opportunity to draw new conclusions</w:t>
      </w:r>
      <w:r w:rsidR="00F62C24">
        <w:rPr>
          <w:rFonts w:ascii="Times New Roman" w:hAnsi="Times New Roman" w:cs="Times New Roman"/>
          <w:sz w:val="24"/>
          <w:szCs w:val="24"/>
          <w:lang w:val="en-US"/>
        </w:rPr>
        <w:t xml:space="preserve"> (</w:t>
      </w:r>
      <w:proofErr w:type="spellStart"/>
      <w:r w:rsidR="00F62C24">
        <w:rPr>
          <w:rFonts w:ascii="Times New Roman" w:hAnsi="Times New Roman" w:cs="Times New Roman"/>
          <w:sz w:val="24"/>
          <w:szCs w:val="24"/>
          <w:lang w:val="en-US"/>
        </w:rPr>
        <w:t>Studinger</w:t>
      </w:r>
      <w:proofErr w:type="spellEnd"/>
      <w:r w:rsidR="00F62C24">
        <w:rPr>
          <w:rFonts w:ascii="Times New Roman" w:hAnsi="Times New Roman" w:cs="Times New Roman"/>
          <w:sz w:val="24"/>
          <w:szCs w:val="24"/>
          <w:lang w:val="en-US"/>
        </w:rPr>
        <w:t xml:space="preserve">, 2003). </w:t>
      </w:r>
    </w:p>
    <w:p w14:paraId="3B637599" w14:textId="5688FDBC" w:rsidR="000519AE" w:rsidRPr="00932F02" w:rsidRDefault="00F62C24" w:rsidP="002111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ice movement velocities over the lake Vostok was measured several times (Kwok, 2000; Tikku, 2004; Richter, 2014)</w:t>
      </w:r>
      <w:r w:rsidR="00932F02">
        <w:rPr>
          <w:rFonts w:ascii="Times New Roman" w:hAnsi="Times New Roman" w:cs="Times New Roman"/>
          <w:sz w:val="24"/>
          <w:szCs w:val="24"/>
          <w:lang w:val="en-US"/>
        </w:rPr>
        <w:t xml:space="preserve"> by the means of GNSS</w:t>
      </w:r>
      <w:r>
        <w:rPr>
          <w:rFonts w:ascii="Times New Roman" w:hAnsi="Times New Roman" w:cs="Times New Roman"/>
          <w:sz w:val="24"/>
          <w:szCs w:val="24"/>
          <w:lang w:val="en-US"/>
        </w:rPr>
        <w:t xml:space="preserve">. The flow line was obtained by </w:t>
      </w:r>
      <w:proofErr w:type="spellStart"/>
      <w:r>
        <w:rPr>
          <w:rFonts w:ascii="Times New Roman" w:hAnsi="Times New Roman" w:cs="Times New Roman"/>
          <w:sz w:val="24"/>
          <w:szCs w:val="24"/>
          <w:lang w:val="en-US"/>
        </w:rPr>
        <w:t>Salamatin</w:t>
      </w:r>
      <w:proofErr w:type="spellEnd"/>
      <w:r>
        <w:rPr>
          <w:rFonts w:ascii="Times New Roman" w:hAnsi="Times New Roman" w:cs="Times New Roman"/>
          <w:sz w:val="24"/>
          <w:szCs w:val="24"/>
          <w:lang w:val="en-US"/>
        </w:rPr>
        <w:t xml:space="preserve"> (2009)</w:t>
      </w:r>
      <w:r w:rsidR="002B645C">
        <w:rPr>
          <w:rFonts w:ascii="Times New Roman" w:hAnsi="Times New Roman" w:cs="Times New Roman"/>
          <w:sz w:val="24"/>
          <w:szCs w:val="24"/>
          <w:lang w:val="en-US"/>
        </w:rPr>
        <w:t xml:space="preserve"> who has used glaciological modelling for this purpose</w:t>
      </w:r>
      <w:r>
        <w:rPr>
          <w:rFonts w:ascii="Times New Roman" w:hAnsi="Times New Roman" w:cs="Times New Roman"/>
          <w:sz w:val="24"/>
          <w:szCs w:val="24"/>
          <w:lang w:val="en-US"/>
        </w:rPr>
        <w:t xml:space="preserve">. </w:t>
      </w:r>
      <w:r w:rsidR="00932F02">
        <w:rPr>
          <w:rFonts w:ascii="Times New Roman" w:hAnsi="Times New Roman" w:cs="Times New Roman"/>
          <w:sz w:val="24"/>
          <w:szCs w:val="24"/>
          <w:lang w:val="en-US"/>
        </w:rPr>
        <w:t xml:space="preserve">It was </w:t>
      </w:r>
      <w:r w:rsidR="002B645C">
        <w:rPr>
          <w:rFonts w:ascii="Times New Roman" w:hAnsi="Times New Roman" w:cs="Times New Roman"/>
          <w:sz w:val="24"/>
          <w:szCs w:val="24"/>
          <w:lang w:val="en-US"/>
        </w:rPr>
        <w:t>established</w:t>
      </w:r>
      <w:r w:rsidR="00932F02">
        <w:rPr>
          <w:rFonts w:ascii="Times New Roman" w:hAnsi="Times New Roman" w:cs="Times New Roman"/>
          <w:sz w:val="24"/>
          <w:szCs w:val="24"/>
          <w:lang w:val="en-US"/>
        </w:rPr>
        <w:t xml:space="preserve"> that ice originates at the Dome b and flows generally eastwards. </w:t>
      </w:r>
    </w:p>
    <w:p w14:paraId="2068E58C" w14:textId="33CBB5AF" w:rsidR="00F62C24" w:rsidRPr="00F62C24" w:rsidRDefault="00F62C24" w:rsidP="002111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most recent researches </w:t>
      </w:r>
      <w:r w:rsidR="00193F7C">
        <w:rPr>
          <w:rFonts w:ascii="Times New Roman" w:hAnsi="Times New Roman" w:cs="Times New Roman"/>
          <w:sz w:val="24"/>
          <w:szCs w:val="24"/>
          <w:lang w:val="en-US"/>
        </w:rPr>
        <w:t xml:space="preserve">are </w:t>
      </w:r>
      <w:r w:rsidR="002B645C">
        <w:rPr>
          <w:rFonts w:ascii="Times New Roman" w:hAnsi="Times New Roman" w:cs="Times New Roman"/>
          <w:sz w:val="24"/>
          <w:szCs w:val="24"/>
          <w:lang w:val="en-US"/>
        </w:rPr>
        <w:t xml:space="preserve">made by </w:t>
      </w:r>
      <w:r w:rsidR="00193F7C">
        <w:rPr>
          <w:rFonts w:ascii="Times New Roman" w:hAnsi="Times New Roman" w:cs="Times New Roman"/>
          <w:sz w:val="24"/>
          <w:szCs w:val="24"/>
          <w:lang w:val="en-US"/>
        </w:rPr>
        <w:t xml:space="preserve">Winebrenner (2018) and Litvinenko (2019). The first one discusses the rates of melting and accretion at the lake lid </w:t>
      </w:r>
      <w:r w:rsidR="002B645C">
        <w:rPr>
          <w:rFonts w:ascii="Times New Roman" w:hAnsi="Times New Roman" w:cs="Times New Roman"/>
          <w:sz w:val="24"/>
          <w:szCs w:val="24"/>
          <w:lang w:val="en-US"/>
        </w:rPr>
        <w:t>based on the data</w:t>
      </w:r>
      <w:r w:rsidR="00193F7C">
        <w:rPr>
          <w:rFonts w:ascii="Times New Roman" w:hAnsi="Times New Roman" w:cs="Times New Roman"/>
          <w:sz w:val="24"/>
          <w:szCs w:val="24"/>
          <w:lang w:val="en-US"/>
        </w:rPr>
        <w:t xml:space="preserve"> of </w:t>
      </w:r>
      <w:proofErr w:type="spellStart"/>
      <w:r w:rsidR="00193F7C">
        <w:rPr>
          <w:rFonts w:ascii="Times New Roman" w:hAnsi="Times New Roman" w:cs="Times New Roman"/>
          <w:sz w:val="24"/>
          <w:szCs w:val="24"/>
          <w:lang w:val="en-US"/>
        </w:rPr>
        <w:t>radiowave</w:t>
      </w:r>
      <w:proofErr w:type="spellEnd"/>
      <w:r w:rsidR="00193F7C">
        <w:rPr>
          <w:rFonts w:ascii="Times New Roman" w:hAnsi="Times New Roman" w:cs="Times New Roman"/>
          <w:sz w:val="24"/>
          <w:szCs w:val="24"/>
          <w:lang w:val="en-US"/>
        </w:rPr>
        <w:t xml:space="preserve"> attenuation. The second one gives an insight </w:t>
      </w:r>
      <w:r w:rsidR="002B645C">
        <w:rPr>
          <w:rFonts w:ascii="Times New Roman" w:hAnsi="Times New Roman" w:cs="Times New Roman"/>
          <w:sz w:val="24"/>
          <w:szCs w:val="24"/>
          <w:lang w:val="en-US"/>
        </w:rPr>
        <w:t>about</w:t>
      </w:r>
      <w:r w:rsidR="00193F7C">
        <w:rPr>
          <w:rFonts w:ascii="Times New Roman" w:hAnsi="Times New Roman" w:cs="Times New Roman"/>
          <w:sz w:val="24"/>
          <w:szCs w:val="24"/>
          <w:lang w:val="en-US"/>
        </w:rPr>
        <w:t xml:space="preserve"> sediment</w:t>
      </w:r>
      <w:r w:rsidR="00932F02">
        <w:rPr>
          <w:rFonts w:ascii="Times New Roman" w:hAnsi="Times New Roman" w:cs="Times New Roman"/>
          <w:sz w:val="24"/>
          <w:szCs w:val="24"/>
          <w:lang w:val="en-US"/>
        </w:rPr>
        <w:t>s</w:t>
      </w:r>
      <w:r w:rsidR="00193F7C">
        <w:rPr>
          <w:rFonts w:ascii="Times New Roman" w:hAnsi="Times New Roman" w:cs="Times New Roman"/>
          <w:sz w:val="24"/>
          <w:szCs w:val="24"/>
          <w:lang w:val="en-US"/>
        </w:rPr>
        <w:t xml:space="preserve"> </w:t>
      </w:r>
      <w:r w:rsidR="00932F02">
        <w:rPr>
          <w:rFonts w:ascii="Times New Roman" w:hAnsi="Times New Roman" w:cs="Times New Roman"/>
          <w:sz w:val="24"/>
          <w:szCs w:val="24"/>
          <w:lang w:val="en-US"/>
        </w:rPr>
        <w:t xml:space="preserve">thickness. It is important, since the sediments </w:t>
      </w:r>
      <w:r w:rsidR="002B645C">
        <w:rPr>
          <w:rFonts w:ascii="Times New Roman" w:hAnsi="Times New Roman" w:cs="Times New Roman"/>
          <w:sz w:val="24"/>
          <w:szCs w:val="24"/>
          <w:lang w:val="en-US"/>
        </w:rPr>
        <w:t xml:space="preserve">layer </w:t>
      </w:r>
      <w:r w:rsidR="00932F02">
        <w:rPr>
          <w:rFonts w:ascii="Times New Roman" w:hAnsi="Times New Roman" w:cs="Times New Roman"/>
          <w:sz w:val="24"/>
          <w:szCs w:val="24"/>
          <w:lang w:val="en-US"/>
        </w:rPr>
        <w:t xml:space="preserve">thickness can show us whether the lake was formed before the ice sheet formation or not. </w:t>
      </w:r>
    </w:p>
    <w:p w14:paraId="733AE6D3" w14:textId="77777777" w:rsidR="00E7406F" w:rsidRPr="00AD4D50" w:rsidRDefault="00294812" w:rsidP="00E7406F">
      <w:pPr>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Deep drilling at the Vostok station</w:t>
      </w:r>
    </w:p>
    <w:p w14:paraId="5F343DDE" w14:textId="706DDBCC" w:rsidR="002B645C" w:rsidRDefault="002B645C"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important part of investigations is dedicated to the Vostok ice core. In its deepest part, the ice core contains ice of lake water origin. Thus, </w:t>
      </w:r>
      <w:r w:rsidR="00150C24">
        <w:rPr>
          <w:rFonts w:ascii="Times New Roman" w:hAnsi="Times New Roman" w:cs="Times New Roman"/>
          <w:sz w:val="24"/>
          <w:szCs w:val="24"/>
          <w:lang w:val="en-US"/>
        </w:rPr>
        <w:t>s</w:t>
      </w:r>
      <w:r>
        <w:rPr>
          <w:rFonts w:ascii="Times New Roman" w:hAnsi="Times New Roman" w:cs="Times New Roman"/>
          <w:sz w:val="24"/>
          <w:szCs w:val="24"/>
          <w:lang w:val="en-US"/>
        </w:rPr>
        <w:t xml:space="preserve">cientists can make some conclusions on the characteristics of this water. </w:t>
      </w:r>
    </w:p>
    <w:p w14:paraId="294EECD2" w14:textId="6CA3348E" w:rsidR="008E347F" w:rsidRDefault="003E7222"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7A0495">
        <w:rPr>
          <w:rFonts w:ascii="Times New Roman" w:hAnsi="Times New Roman" w:cs="Times New Roman"/>
          <w:sz w:val="24"/>
          <w:szCs w:val="24"/>
          <w:lang w:val="en-US"/>
        </w:rPr>
        <w:t>he deep</w:t>
      </w:r>
      <w:r>
        <w:rPr>
          <w:rFonts w:ascii="Times New Roman" w:hAnsi="Times New Roman" w:cs="Times New Roman"/>
          <w:sz w:val="24"/>
          <w:szCs w:val="24"/>
          <w:lang w:val="en-US"/>
        </w:rPr>
        <w:t xml:space="preserve"> </w:t>
      </w:r>
      <w:r w:rsidRPr="007A0495">
        <w:rPr>
          <w:rFonts w:ascii="Times New Roman" w:hAnsi="Times New Roman" w:cs="Times New Roman"/>
          <w:sz w:val="24"/>
          <w:szCs w:val="24"/>
          <w:lang w:val="en-US"/>
        </w:rPr>
        <w:t xml:space="preserve">drilling </w:t>
      </w:r>
      <w:r>
        <w:rPr>
          <w:rFonts w:ascii="Times New Roman" w:hAnsi="Times New Roman" w:cs="Times New Roman"/>
          <w:sz w:val="24"/>
          <w:szCs w:val="24"/>
          <w:lang w:val="en-US"/>
        </w:rPr>
        <w:t xml:space="preserve">has been conducted </w:t>
      </w:r>
      <w:r w:rsidR="002B645C">
        <w:rPr>
          <w:rFonts w:ascii="Times New Roman" w:hAnsi="Times New Roman" w:cs="Times New Roman"/>
          <w:sz w:val="24"/>
          <w:szCs w:val="24"/>
          <w:lang w:val="en-US"/>
        </w:rPr>
        <w:t xml:space="preserve">at the Russian </w:t>
      </w:r>
      <w:r w:rsidR="00150C24">
        <w:rPr>
          <w:rFonts w:ascii="Times New Roman" w:hAnsi="Times New Roman" w:cs="Times New Roman"/>
          <w:sz w:val="24"/>
          <w:szCs w:val="24"/>
          <w:lang w:val="en-US"/>
        </w:rPr>
        <w:t>station Vostok</w:t>
      </w:r>
      <w:r>
        <w:rPr>
          <w:rFonts w:ascii="Times New Roman" w:hAnsi="Times New Roman" w:cs="Times New Roman"/>
          <w:sz w:val="24"/>
          <w:szCs w:val="24"/>
          <w:lang w:val="en-US"/>
        </w:rPr>
        <w:t xml:space="preserve"> since 1970</w:t>
      </w:r>
      <w:r w:rsidR="00150C24">
        <w:rPr>
          <w:rFonts w:ascii="Times New Roman" w:hAnsi="Times New Roman" w:cs="Times New Roman"/>
          <w:sz w:val="24"/>
          <w:szCs w:val="24"/>
          <w:lang w:val="en-US"/>
        </w:rPr>
        <w:t xml:space="preserve">. </w:t>
      </w:r>
      <w:r w:rsidR="00B8339E">
        <w:rPr>
          <w:rFonts w:ascii="Times New Roman" w:hAnsi="Times New Roman" w:cs="Times New Roman"/>
          <w:sz w:val="24"/>
          <w:szCs w:val="24"/>
          <w:lang w:val="en-US"/>
        </w:rPr>
        <w:t>T</w:t>
      </w:r>
      <w:r>
        <w:rPr>
          <w:rFonts w:ascii="Times New Roman" w:hAnsi="Times New Roman" w:cs="Times New Roman"/>
          <w:sz w:val="24"/>
          <w:szCs w:val="24"/>
          <w:lang w:val="en-US"/>
        </w:rPr>
        <w:t xml:space="preserve">he lake existence </w:t>
      </w:r>
      <w:r w:rsidR="00294812">
        <w:rPr>
          <w:rFonts w:ascii="Times New Roman" w:hAnsi="Times New Roman" w:cs="Times New Roman"/>
          <w:sz w:val="24"/>
          <w:szCs w:val="24"/>
          <w:lang w:val="en-US"/>
        </w:rPr>
        <w:t>was</w:t>
      </w:r>
      <w:r>
        <w:rPr>
          <w:rFonts w:ascii="Times New Roman" w:hAnsi="Times New Roman" w:cs="Times New Roman"/>
          <w:sz w:val="24"/>
          <w:szCs w:val="24"/>
          <w:lang w:val="en-US"/>
        </w:rPr>
        <w:t xml:space="preserve"> not proved</w:t>
      </w:r>
      <w:r w:rsidR="00294812">
        <w:rPr>
          <w:rFonts w:ascii="Times New Roman" w:hAnsi="Times New Roman" w:cs="Times New Roman"/>
          <w:sz w:val="24"/>
          <w:szCs w:val="24"/>
          <w:lang w:val="en-US"/>
        </w:rPr>
        <w:t xml:space="preserve"> those </w:t>
      </w:r>
      <w:r w:rsidR="00150C24">
        <w:rPr>
          <w:rFonts w:ascii="Times New Roman" w:hAnsi="Times New Roman" w:cs="Times New Roman"/>
          <w:sz w:val="24"/>
          <w:szCs w:val="24"/>
          <w:lang w:val="en-US"/>
        </w:rPr>
        <w:t>days</w:t>
      </w:r>
      <w:r>
        <w:rPr>
          <w:rFonts w:ascii="Times New Roman" w:hAnsi="Times New Roman" w:cs="Times New Roman"/>
          <w:sz w:val="24"/>
          <w:szCs w:val="24"/>
          <w:lang w:val="en-US"/>
        </w:rPr>
        <w:t xml:space="preserve">. </w:t>
      </w:r>
      <w:r w:rsidR="00150C24">
        <w:rPr>
          <w:rFonts w:ascii="Times New Roman" w:hAnsi="Times New Roman" w:cs="Times New Roman"/>
          <w:sz w:val="24"/>
          <w:szCs w:val="24"/>
          <w:lang w:val="en-US"/>
        </w:rPr>
        <w:t>The station has been found</w:t>
      </w:r>
      <w:r w:rsidR="00B8339E">
        <w:rPr>
          <w:rFonts w:ascii="Times New Roman" w:hAnsi="Times New Roman" w:cs="Times New Roman"/>
          <w:sz w:val="24"/>
          <w:szCs w:val="24"/>
          <w:lang w:val="en-US"/>
        </w:rPr>
        <w:t>ed</w:t>
      </w:r>
      <w:r w:rsidR="00150C24">
        <w:rPr>
          <w:rFonts w:ascii="Times New Roman" w:hAnsi="Times New Roman" w:cs="Times New Roman"/>
          <w:sz w:val="24"/>
          <w:szCs w:val="24"/>
          <w:lang w:val="en-US"/>
        </w:rPr>
        <w:t xml:space="preserve"> in 1957. It is situated on the southern geomagnetic pole, not far from the pole of inaccessibility. </w:t>
      </w:r>
    </w:p>
    <w:p w14:paraId="5826918C" w14:textId="3863CDD3" w:rsidR="008E347F" w:rsidRPr="00B8339E" w:rsidRDefault="008E347F"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Deep d</w:t>
      </w:r>
      <w:r w:rsidR="00150C24">
        <w:rPr>
          <w:rFonts w:ascii="Times New Roman" w:hAnsi="Times New Roman" w:cs="Times New Roman"/>
          <w:sz w:val="24"/>
          <w:szCs w:val="24"/>
          <w:lang w:val="en-US"/>
        </w:rPr>
        <w:t xml:space="preserve">rilling continued till </w:t>
      </w:r>
      <w:r w:rsidR="00E7406F" w:rsidRPr="007A0495">
        <w:rPr>
          <w:rFonts w:ascii="Times New Roman" w:hAnsi="Times New Roman" w:cs="Times New Roman"/>
          <w:sz w:val="24"/>
          <w:szCs w:val="24"/>
          <w:lang w:val="en-US"/>
        </w:rPr>
        <w:t>1998</w:t>
      </w:r>
      <w:r w:rsidR="008C19EB">
        <w:rPr>
          <w:rFonts w:ascii="Times New Roman" w:hAnsi="Times New Roman" w:cs="Times New Roman"/>
          <w:sz w:val="24"/>
          <w:szCs w:val="24"/>
          <w:lang w:val="en-US"/>
        </w:rPr>
        <w:t xml:space="preserve">. When </w:t>
      </w:r>
      <w:r w:rsidR="00E7406F" w:rsidRPr="007A0495">
        <w:rPr>
          <w:rFonts w:ascii="Times New Roman" w:hAnsi="Times New Roman" w:cs="Times New Roman"/>
          <w:sz w:val="24"/>
          <w:szCs w:val="24"/>
          <w:lang w:val="en-US"/>
        </w:rPr>
        <w:t xml:space="preserve">the borehole reached the upper layers of lake ice for the first time, </w:t>
      </w:r>
      <w:r>
        <w:rPr>
          <w:rFonts w:ascii="Times New Roman" w:hAnsi="Times New Roman" w:cs="Times New Roman"/>
          <w:sz w:val="24"/>
          <w:szCs w:val="24"/>
          <w:lang w:val="en-US"/>
        </w:rPr>
        <w:t>drilling was stopped</w:t>
      </w:r>
      <w:r w:rsidR="00E7406F" w:rsidRPr="00A317A2">
        <w:rPr>
          <w:rFonts w:ascii="Times New Roman" w:hAnsi="Times New Roman" w:cs="Times New Roman"/>
          <w:sz w:val="24"/>
          <w:szCs w:val="24"/>
          <w:lang w:val="en-US"/>
        </w:rPr>
        <w:t>. Since that time</w:t>
      </w:r>
      <w:r w:rsidR="00E7406F">
        <w:rPr>
          <w:rFonts w:ascii="Times New Roman" w:hAnsi="Times New Roman" w:cs="Times New Roman"/>
          <w:sz w:val="24"/>
          <w:szCs w:val="24"/>
          <w:lang w:val="en-US"/>
        </w:rPr>
        <w:t>,</w:t>
      </w:r>
      <w:r w:rsidR="00E7406F" w:rsidRPr="00A317A2">
        <w:rPr>
          <w:rFonts w:ascii="Times New Roman" w:hAnsi="Times New Roman" w:cs="Times New Roman"/>
          <w:sz w:val="24"/>
          <w:szCs w:val="24"/>
          <w:lang w:val="en-US"/>
        </w:rPr>
        <w:t xml:space="preserve"> two more </w:t>
      </w:r>
      <w:r w:rsidR="00B8339E">
        <w:rPr>
          <w:rFonts w:ascii="Times New Roman" w:hAnsi="Times New Roman" w:cs="Times New Roman"/>
          <w:sz w:val="24"/>
          <w:szCs w:val="24"/>
          <w:lang w:val="en-US"/>
        </w:rPr>
        <w:t>bore</w:t>
      </w:r>
      <w:r w:rsidR="00E7406F" w:rsidRPr="00A317A2">
        <w:rPr>
          <w:rFonts w:ascii="Times New Roman" w:hAnsi="Times New Roman" w:cs="Times New Roman"/>
          <w:sz w:val="24"/>
          <w:szCs w:val="24"/>
          <w:lang w:val="en-US"/>
        </w:rPr>
        <w:t>holes were drilled, which resulted in</w:t>
      </w:r>
      <w:r>
        <w:rPr>
          <w:rFonts w:ascii="Times New Roman" w:hAnsi="Times New Roman" w:cs="Times New Roman"/>
          <w:sz w:val="24"/>
          <w:szCs w:val="24"/>
          <w:lang w:val="en-US"/>
        </w:rPr>
        <w:t xml:space="preserve"> </w:t>
      </w:r>
      <w:r w:rsidR="00E7406F" w:rsidRPr="00A317A2">
        <w:rPr>
          <w:rFonts w:ascii="Times New Roman" w:hAnsi="Times New Roman" w:cs="Times New Roman"/>
          <w:sz w:val="24"/>
          <w:szCs w:val="24"/>
          <w:lang w:val="en-US"/>
        </w:rPr>
        <w:t xml:space="preserve">unsealing </w:t>
      </w:r>
      <w:r w:rsidR="00B8339E">
        <w:rPr>
          <w:rFonts w:ascii="Times New Roman" w:hAnsi="Times New Roman" w:cs="Times New Roman"/>
          <w:sz w:val="24"/>
          <w:szCs w:val="24"/>
          <w:lang w:val="en-US"/>
        </w:rPr>
        <w:t xml:space="preserve">of the lake </w:t>
      </w:r>
      <w:r>
        <w:rPr>
          <w:rFonts w:ascii="Times New Roman" w:hAnsi="Times New Roman" w:cs="Times New Roman"/>
          <w:sz w:val="24"/>
          <w:szCs w:val="24"/>
          <w:lang w:val="en-US"/>
        </w:rPr>
        <w:t>in 2012 and 2015</w:t>
      </w:r>
      <w:r w:rsidR="00E7406F" w:rsidRPr="00A317A2">
        <w:rPr>
          <w:rFonts w:ascii="Times New Roman" w:hAnsi="Times New Roman" w:cs="Times New Roman"/>
          <w:sz w:val="24"/>
          <w:szCs w:val="24"/>
          <w:lang w:val="en-US"/>
        </w:rPr>
        <w:t xml:space="preserve">. </w:t>
      </w:r>
    </w:p>
    <w:p w14:paraId="289BC29D" w14:textId="38F364DD" w:rsidR="00E7406F" w:rsidRDefault="003E7222"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a result</w:t>
      </w:r>
      <w:r w:rsidR="00E7406F" w:rsidRPr="00A317A2">
        <w:rPr>
          <w:rFonts w:ascii="Times New Roman" w:hAnsi="Times New Roman" w:cs="Times New Roman"/>
          <w:sz w:val="24"/>
          <w:szCs w:val="24"/>
          <w:lang w:val="en-US"/>
        </w:rPr>
        <w:t xml:space="preserve">, </w:t>
      </w:r>
      <w:r w:rsidR="00E7406F" w:rsidRPr="007A0495">
        <w:rPr>
          <w:rFonts w:ascii="Times New Roman" w:hAnsi="Times New Roman" w:cs="Times New Roman"/>
          <w:sz w:val="24"/>
          <w:szCs w:val="24"/>
          <w:lang w:val="en-US"/>
        </w:rPr>
        <w:t>three</w:t>
      </w:r>
      <w:r w:rsidR="00E7406F">
        <w:rPr>
          <w:rFonts w:ascii="Times New Roman" w:hAnsi="Times New Roman" w:cs="Times New Roman"/>
          <w:sz w:val="24"/>
          <w:szCs w:val="24"/>
          <w:lang w:val="en-US"/>
        </w:rPr>
        <w:t xml:space="preserve"> partly</w:t>
      </w:r>
      <w:r w:rsidR="00E7406F" w:rsidRPr="007A0495">
        <w:rPr>
          <w:rFonts w:ascii="Times New Roman" w:hAnsi="Times New Roman" w:cs="Times New Roman"/>
          <w:sz w:val="24"/>
          <w:szCs w:val="24"/>
          <w:lang w:val="en-US"/>
        </w:rPr>
        <w:t xml:space="preserve"> replicate cores </w:t>
      </w:r>
      <w:r w:rsidR="00E7406F">
        <w:rPr>
          <w:rFonts w:ascii="Times New Roman" w:hAnsi="Times New Roman" w:cs="Times New Roman"/>
          <w:sz w:val="24"/>
          <w:szCs w:val="24"/>
          <w:lang w:val="en-US"/>
        </w:rPr>
        <w:t xml:space="preserve">became </w:t>
      </w:r>
      <w:r w:rsidR="00E7406F" w:rsidRPr="007A0495">
        <w:rPr>
          <w:rFonts w:ascii="Times New Roman" w:hAnsi="Times New Roman" w:cs="Times New Roman"/>
          <w:sz w:val="24"/>
          <w:szCs w:val="24"/>
          <w:lang w:val="en-US"/>
        </w:rPr>
        <w:t>available for the analysis</w:t>
      </w:r>
      <w:r w:rsidR="00E7406F">
        <w:rPr>
          <w:rFonts w:ascii="Times New Roman" w:hAnsi="Times New Roman" w:cs="Times New Roman"/>
          <w:sz w:val="24"/>
          <w:szCs w:val="24"/>
          <w:lang w:val="en-US"/>
        </w:rPr>
        <w:t xml:space="preserve">, </w:t>
      </w:r>
      <w:r w:rsidR="00E7406F" w:rsidRPr="00997A43">
        <w:rPr>
          <w:rFonts w:ascii="Times New Roman" w:hAnsi="Times New Roman" w:cs="Times New Roman"/>
          <w:sz w:val="24"/>
          <w:szCs w:val="24"/>
          <w:lang w:val="en-US"/>
        </w:rPr>
        <w:t xml:space="preserve">providing a </w:t>
      </w:r>
      <w:r w:rsidR="00E7406F" w:rsidRPr="00D90245">
        <w:rPr>
          <w:rFonts w:ascii="Times New Roman" w:hAnsi="Times New Roman" w:cs="Times New Roman"/>
          <w:sz w:val="24"/>
          <w:szCs w:val="24"/>
          <w:lang w:val="en-US"/>
        </w:rPr>
        <w:t>revalidated d</w:t>
      </w:r>
      <w:r w:rsidR="00E7406F" w:rsidRPr="00997A43">
        <w:rPr>
          <w:rFonts w:ascii="Times New Roman" w:hAnsi="Times New Roman" w:cs="Times New Roman"/>
          <w:sz w:val="24"/>
          <w:szCs w:val="24"/>
          <w:lang w:val="en-US"/>
        </w:rPr>
        <w:t xml:space="preserve">ata on the </w:t>
      </w:r>
      <w:r w:rsidR="00B8339E">
        <w:rPr>
          <w:rFonts w:ascii="Times New Roman" w:hAnsi="Times New Roman" w:cs="Times New Roman"/>
          <w:sz w:val="24"/>
          <w:szCs w:val="24"/>
          <w:lang w:val="en-US"/>
        </w:rPr>
        <w:t>lake</w:t>
      </w:r>
      <w:r w:rsidR="00E7406F" w:rsidRPr="00997A43">
        <w:rPr>
          <w:rFonts w:ascii="Times New Roman" w:hAnsi="Times New Roman" w:cs="Times New Roman"/>
          <w:sz w:val="24"/>
          <w:szCs w:val="24"/>
          <w:lang w:val="en-US"/>
        </w:rPr>
        <w:t xml:space="preserve"> ice characteristics</w:t>
      </w:r>
      <w:r w:rsidR="00E7406F">
        <w:rPr>
          <w:rFonts w:ascii="Times New Roman" w:hAnsi="Times New Roman" w:cs="Times New Roman"/>
          <w:sz w:val="24"/>
          <w:szCs w:val="24"/>
          <w:lang w:val="en-US"/>
        </w:rPr>
        <w:t xml:space="preserve"> </w:t>
      </w:r>
      <w:r w:rsidR="00B8339E">
        <w:rPr>
          <w:rFonts w:ascii="Times New Roman" w:hAnsi="Times New Roman" w:cs="Times New Roman"/>
          <w:sz w:val="24"/>
          <w:szCs w:val="24"/>
          <w:lang w:val="en-US"/>
        </w:rPr>
        <w:t>(</w:t>
      </w:r>
      <w:proofErr w:type="spellStart"/>
      <w:r w:rsidR="00E7406F" w:rsidRPr="00B8339E">
        <w:rPr>
          <w:rFonts w:ascii="Times New Roman" w:hAnsi="Times New Roman" w:cs="Times New Roman"/>
          <w:sz w:val="24"/>
          <w:szCs w:val="24"/>
          <w:lang w:val="en-US"/>
        </w:rPr>
        <w:t>Lipenkov</w:t>
      </w:r>
      <w:proofErr w:type="spellEnd"/>
      <w:r w:rsidR="00E7406F" w:rsidRPr="00B8339E">
        <w:rPr>
          <w:rFonts w:ascii="Times New Roman" w:hAnsi="Times New Roman" w:cs="Times New Roman"/>
          <w:sz w:val="24"/>
          <w:szCs w:val="24"/>
          <w:lang w:val="en-US"/>
        </w:rPr>
        <w:t xml:space="preserve"> et al, 2016</w:t>
      </w:r>
      <w:r w:rsidR="00B8339E">
        <w:rPr>
          <w:rFonts w:ascii="Times New Roman" w:hAnsi="Times New Roman" w:cs="Times New Roman"/>
          <w:sz w:val="24"/>
          <w:szCs w:val="24"/>
          <w:lang w:val="en-US"/>
        </w:rPr>
        <w:t>)</w:t>
      </w:r>
      <w:r w:rsidR="00E7406F">
        <w:rPr>
          <w:rFonts w:ascii="Times New Roman" w:hAnsi="Times New Roman" w:cs="Times New Roman"/>
          <w:sz w:val="24"/>
          <w:szCs w:val="24"/>
          <w:lang w:val="en-US"/>
        </w:rPr>
        <w:t xml:space="preserve">. </w:t>
      </w:r>
      <w:r w:rsidR="003423C2">
        <w:rPr>
          <w:rFonts w:ascii="Times New Roman" w:hAnsi="Times New Roman" w:cs="Times New Roman"/>
          <w:sz w:val="24"/>
          <w:szCs w:val="24"/>
          <w:lang w:val="en-US"/>
        </w:rPr>
        <w:t>The ice was a subject for petrographic (</w:t>
      </w:r>
      <w:proofErr w:type="spellStart"/>
      <w:r w:rsidR="003423C2">
        <w:rPr>
          <w:rFonts w:ascii="Times New Roman" w:hAnsi="Times New Roman" w:cs="Times New Roman"/>
          <w:sz w:val="24"/>
          <w:szCs w:val="24"/>
          <w:lang w:val="en-US"/>
        </w:rPr>
        <w:t>Lipenkov</w:t>
      </w:r>
      <w:proofErr w:type="spellEnd"/>
      <w:r w:rsidR="003423C2">
        <w:rPr>
          <w:rFonts w:ascii="Times New Roman" w:hAnsi="Times New Roman" w:cs="Times New Roman"/>
          <w:sz w:val="24"/>
          <w:szCs w:val="24"/>
          <w:lang w:val="en-US"/>
        </w:rPr>
        <w:t>, 2016), gas (</w:t>
      </w:r>
      <w:proofErr w:type="spellStart"/>
      <w:r w:rsidR="003423C2">
        <w:rPr>
          <w:rFonts w:ascii="Times New Roman" w:hAnsi="Times New Roman" w:cs="Times New Roman"/>
          <w:sz w:val="24"/>
          <w:szCs w:val="24"/>
          <w:lang w:val="en-US"/>
        </w:rPr>
        <w:t>Lipenkov</w:t>
      </w:r>
      <w:proofErr w:type="spellEnd"/>
      <w:r w:rsidR="003423C2">
        <w:rPr>
          <w:rFonts w:ascii="Times New Roman" w:hAnsi="Times New Roman" w:cs="Times New Roman"/>
          <w:sz w:val="24"/>
          <w:szCs w:val="24"/>
          <w:lang w:val="en-US"/>
        </w:rPr>
        <w:t>, Istomin), chemical (de Angelis), isotopic (</w:t>
      </w:r>
      <w:proofErr w:type="spellStart"/>
      <w:r w:rsidR="003423C2">
        <w:rPr>
          <w:rFonts w:ascii="Times New Roman" w:hAnsi="Times New Roman" w:cs="Times New Roman"/>
          <w:sz w:val="24"/>
          <w:szCs w:val="24"/>
          <w:lang w:val="en-US"/>
        </w:rPr>
        <w:t>Ekaykin</w:t>
      </w:r>
      <w:proofErr w:type="spellEnd"/>
      <w:r w:rsidR="003423C2">
        <w:rPr>
          <w:rFonts w:ascii="Times New Roman" w:hAnsi="Times New Roman" w:cs="Times New Roman"/>
          <w:sz w:val="24"/>
          <w:szCs w:val="24"/>
          <w:lang w:val="en-US"/>
        </w:rPr>
        <w:t xml:space="preserve">) and microbiological (Bulat, 2005) analysis.  </w:t>
      </w:r>
    </w:p>
    <w:p w14:paraId="205CD8A6" w14:textId="22524716" w:rsidR="003423C2" w:rsidRDefault="008016F1"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 Angelis noted, that the lake ionic “fingerprint” is different from that of the glacier ice. He and his co-authors suggested the water input from upland in the vicinities of the island Islet. </w:t>
      </w:r>
      <w:r w:rsidR="003423C2">
        <w:rPr>
          <w:rFonts w:ascii="Times New Roman" w:hAnsi="Times New Roman" w:cs="Times New Roman"/>
          <w:sz w:val="24"/>
          <w:szCs w:val="24"/>
          <w:lang w:val="en-US"/>
        </w:rPr>
        <w:t xml:space="preserve">Gas hydrates </w:t>
      </w:r>
      <w:r>
        <w:rPr>
          <w:rFonts w:ascii="Times New Roman" w:hAnsi="Times New Roman" w:cs="Times New Roman"/>
          <w:sz w:val="24"/>
          <w:szCs w:val="24"/>
          <w:lang w:val="en-US"/>
        </w:rPr>
        <w:t xml:space="preserve">are the indicator of an unusual freezing process, presumably occurred in the northeastern part of the lake. This process is characterized by the freezing of frazil ice with the formation of “water pockets”. Presence of water pockets </w:t>
      </w:r>
      <w:r w:rsidR="00110F94">
        <w:rPr>
          <w:rFonts w:ascii="Times New Roman" w:hAnsi="Times New Roman" w:cs="Times New Roman"/>
          <w:sz w:val="24"/>
          <w:szCs w:val="24"/>
          <w:lang w:val="en-US"/>
        </w:rPr>
        <w:t>is important for understanding of characteristics of initial water.</w:t>
      </w:r>
      <w:r>
        <w:rPr>
          <w:rFonts w:ascii="Times New Roman" w:hAnsi="Times New Roman" w:cs="Times New Roman"/>
          <w:sz w:val="24"/>
          <w:szCs w:val="24"/>
          <w:lang w:val="en-US"/>
        </w:rPr>
        <w:t xml:space="preserve"> </w:t>
      </w:r>
    </w:p>
    <w:p w14:paraId="462ED73F" w14:textId="271D07ED" w:rsidR="003423C2" w:rsidRDefault="003423C2"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Isotopic analysis</w:t>
      </w:r>
      <w:r w:rsidR="00110F94">
        <w:rPr>
          <w:rFonts w:ascii="Times New Roman" w:hAnsi="Times New Roman" w:cs="Times New Roman"/>
          <w:sz w:val="24"/>
          <w:szCs w:val="24"/>
          <w:lang w:val="en-US"/>
        </w:rPr>
        <w:t xml:space="preserve"> can be very important since the isotopic composition of water molecules reflects both the changes in freezing process and changes of water properties. It means, that any kind of isotopic variations in the ice stratigraphy can be explained and give us insights on what is happening in the lake.</w:t>
      </w:r>
    </w:p>
    <w:p w14:paraId="07DF9328" w14:textId="69AEDE97" w:rsidR="00110F94" w:rsidRPr="00A526E0" w:rsidRDefault="00110F94" w:rsidP="00E740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Microbiological investigations of the lake ice aimed to find the signs of life</w:t>
      </w:r>
      <w:r w:rsidR="00A526E0">
        <w:rPr>
          <w:rFonts w:ascii="Times New Roman" w:hAnsi="Times New Roman" w:cs="Times New Roman"/>
          <w:sz w:val="24"/>
          <w:szCs w:val="24"/>
          <w:lang w:val="en-US"/>
        </w:rPr>
        <w:t xml:space="preserve">. However, it is not that easy, because the laboratory conditions should be the cleanest of ever. </w:t>
      </w:r>
      <w:r>
        <w:rPr>
          <w:rFonts w:ascii="Times New Roman" w:hAnsi="Times New Roman" w:cs="Times New Roman"/>
          <w:sz w:val="24"/>
          <w:szCs w:val="24"/>
          <w:lang w:val="en-US"/>
        </w:rPr>
        <w:t xml:space="preserve"> </w:t>
      </w:r>
      <w:r w:rsidR="00A526E0">
        <w:rPr>
          <w:rFonts w:ascii="Times New Roman" w:hAnsi="Times New Roman" w:cs="Times New Roman"/>
          <w:sz w:val="24"/>
          <w:szCs w:val="24"/>
          <w:lang w:val="en-US"/>
        </w:rPr>
        <w:t xml:space="preserve">In 2004, the part of DNA of thermophilic bacteria </w:t>
      </w:r>
      <w:proofErr w:type="spellStart"/>
      <w:r w:rsidR="00A526E0" w:rsidRPr="00A526E0">
        <w:rPr>
          <w:rFonts w:ascii="Times New Roman" w:hAnsi="Times New Roman" w:cs="Times New Roman"/>
          <w:i/>
          <w:iCs/>
          <w:sz w:val="24"/>
          <w:szCs w:val="24"/>
          <w:lang w:val="en-US"/>
        </w:rPr>
        <w:t>Hydrogenophilus</w:t>
      </w:r>
      <w:proofErr w:type="spellEnd"/>
      <w:r w:rsidR="00A526E0" w:rsidRPr="00A526E0">
        <w:rPr>
          <w:rFonts w:ascii="Times New Roman" w:hAnsi="Times New Roman" w:cs="Times New Roman"/>
          <w:i/>
          <w:iCs/>
          <w:sz w:val="24"/>
          <w:szCs w:val="24"/>
          <w:lang w:val="en-US"/>
        </w:rPr>
        <w:t xml:space="preserve"> </w:t>
      </w:r>
      <w:proofErr w:type="spellStart"/>
      <w:r w:rsidR="00A526E0" w:rsidRPr="00A526E0">
        <w:rPr>
          <w:rFonts w:ascii="Times New Roman" w:hAnsi="Times New Roman" w:cs="Times New Roman"/>
          <w:i/>
          <w:iCs/>
          <w:sz w:val="24"/>
          <w:szCs w:val="24"/>
          <w:lang w:val="en-US"/>
        </w:rPr>
        <w:t>thermoluteolus</w:t>
      </w:r>
      <w:proofErr w:type="spellEnd"/>
      <w:r w:rsidR="00A526E0">
        <w:rPr>
          <w:rFonts w:ascii="Times New Roman" w:hAnsi="Times New Roman" w:cs="Times New Roman"/>
          <w:i/>
          <w:iCs/>
          <w:sz w:val="24"/>
          <w:szCs w:val="24"/>
          <w:lang w:val="en-US"/>
        </w:rPr>
        <w:t xml:space="preserve"> </w:t>
      </w:r>
      <w:r w:rsidR="00A526E0">
        <w:rPr>
          <w:rFonts w:ascii="Times New Roman" w:hAnsi="Times New Roman" w:cs="Times New Roman"/>
          <w:sz w:val="24"/>
          <w:szCs w:val="24"/>
          <w:lang w:val="en-US"/>
        </w:rPr>
        <w:t xml:space="preserve">was found in the ice. This specie occurs </w:t>
      </w:r>
      <w:r w:rsidR="00A526E0">
        <w:rPr>
          <w:rFonts w:ascii="Times New Roman" w:hAnsi="Times New Roman" w:cs="Times New Roman"/>
          <w:sz w:val="24"/>
          <w:szCs w:val="24"/>
          <w:lang w:val="en-US"/>
        </w:rPr>
        <w:lastRenderedPageBreak/>
        <w:t xml:space="preserve">in thermal springs in New </w:t>
      </w:r>
      <w:proofErr w:type="spellStart"/>
      <w:r w:rsidR="00A526E0">
        <w:rPr>
          <w:rFonts w:ascii="Times New Roman" w:hAnsi="Times New Roman" w:cs="Times New Roman"/>
          <w:sz w:val="24"/>
          <w:szCs w:val="24"/>
          <w:lang w:val="en-US"/>
        </w:rPr>
        <w:t>Zeland</w:t>
      </w:r>
      <w:proofErr w:type="spellEnd"/>
      <w:r w:rsidR="00A526E0">
        <w:rPr>
          <w:rFonts w:ascii="Times New Roman" w:hAnsi="Times New Roman" w:cs="Times New Roman"/>
          <w:sz w:val="24"/>
          <w:szCs w:val="24"/>
          <w:lang w:val="en-US"/>
        </w:rPr>
        <w:t xml:space="preserve">. This is the strongest argument for the thermal </w:t>
      </w:r>
      <w:proofErr w:type="gramStart"/>
      <w:r w:rsidR="00A526E0">
        <w:rPr>
          <w:rFonts w:ascii="Times New Roman" w:hAnsi="Times New Roman" w:cs="Times New Roman"/>
          <w:sz w:val="24"/>
          <w:szCs w:val="24"/>
          <w:lang w:val="en-US"/>
        </w:rPr>
        <w:t>springs</w:t>
      </w:r>
      <w:proofErr w:type="gramEnd"/>
      <w:r w:rsidR="00A526E0">
        <w:rPr>
          <w:rFonts w:ascii="Times New Roman" w:hAnsi="Times New Roman" w:cs="Times New Roman"/>
          <w:sz w:val="24"/>
          <w:szCs w:val="24"/>
          <w:lang w:val="en-US"/>
        </w:rPr>
        <w:t xml:space="preserve"> existence in the lake bottom.</w:t>
      </w:r>
    </w:p>
    <w:p w14:paraId="7A85DC4B" w14:textId="77777777" w:rsidR="00BB6A76" w:rsidRPr="00DB5B8F" w:rsidRDefault="00932F02" w:rsidP="0035278F">
      <w:pPr>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Lake</w:t>
      </w:r>
      <w:r w:rsidR="00BB6A76">
        <w:rPr>
          <w:rFonts w:ascii="Times New Roman" w:hAnsi="Times New Roman" w:cs="Times New Roman"/>
          <w:i/>
          <w:sz w:val="24"/>
          <w:szCs w:val="24"/>
          <w:lang w:val="en-US"/>
        </w:rPr>
        <w:t xml:space="preserve"> Vostok</w:t>
      </w:r>
    </w:p>
    <w:p w14:paraId="7C613296" w14:textId="048A0627" w:rsidR="00BB6A76" w:rsidRPr="00DB5B8F" w:rsidRDefault="0035278F" w:rsidP="003527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Lake Vostok is situated in</w:t>
      </w:r>
      <w:r w:rsidR="00350ED0">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Eastern A</w:t>
      </w:r>
      <w:r w:rsidR="00350ED0">
        <w:rPr>
          <w:rFonts w:ascii="Times New Roman" w:hAnsi="Times New Roman" w:cs="Times New Roman"/>
          <w:sz w:val="24"/>
          <w:szCs w:val="24"/>
          <w:lang w:val="en-US"/>
        </w:rPr>
        <w:t>nt</w:t>
      </w:r>
      <w:r>
        <w:rPr>
          <w:rFonts w:ascii="Times New Roman" w:hAnsi="Times New Roman" w:cs="Times New Roman"/>
          <w:sz w:val="24"/>
          <w:szCs w:val="24"/>
          <w:lang w:val="en-US"/>
        </w:rPr>
        <w:t xml:space="preserve">arctica. It is remoted from the sea for more </w:t>
      </w:r>
      <w:r w:rsidRPr="00DB5B8F">
        <w:rPr>
          <w:rFonts w:ascii="Times New Roman" w:hAnsi="Times New Roman" w:cs="Times New Roman"/>
          <w:sz w:val="24"/>
          <w:szCs w:val="24"/>
          <w:lang w:val="en-US"/>
        </w:rPr>
        <w:t xml:space="preserve">than 3000 </w:t>
      </w:r>
      <w:r>
        <w:rPr>
          <w:rFonts w:ascii="Times New Roman" w:hAnsi="Times New Roman" w:cs="Times New Roman"/>
          <w:sz w:val="24"/>
          <w:szCs w:val="24"/>
          <w:lang w:val="en-US"/>
        </w:rPr>
        <w:t>km. The lake ceiling lie</w:t>
      </w:r>
      <w:r w:rsidR="0017515F">
        <w:rPr>
          <w:rFonts w:ascii="Times New Roman" w:hAnsi="Times New Roman" w:cs="Times New Roman"/>
          <w:sz w:val="24"/>
          <w:szCs w:val="24"/>
          <w:lang w:val="en-US"/>
        </w:rPr>
        <w:t>s</w:t>
      </w:r>
      <w:r>
        <w:rPr>
          <w:rFonts w:ascii="Times New Roman" w:hAnsi="Times New Roman" w:cs="Times New Roman"/>
          <w:sz w:val="24"/>
          <w:szCs w:val="24"/>
          <w:lang w:val="en-US"/>
        </w:rPr>
        <w:t xml:space="preserve"> 3750 m beneath the ice surface and 25 m below the sea level. The origin of the lake is not yet </w:t>
      </w:r>
      <w:r w:rsidR="0017515F">
        <w:rPr>
          <w:rFonts w:ascii="Times New Roman" w:hAnsi="Times New Roman" w:cs="Times New Roman"/>
          <w:sz w:val="24"/>
          <w:szCs w:val="24"/>
          <w:lang w:val="en-US"/>
        </w:rPr>
        <w:t xml:space="preserve">understood, neither it is it`s age. </w:t>
      </w:r>
      <w:r w:rsidR="00350ED0">
        <w:rPr>
          <w:rFonts w:ascii="Times New Roman" w:hAnsi="Times New Roman" w:cs="Times New Roman"/>
          <w:sz w:val="24"/>
          <w:szCs w:val="24"/>
          <w:lang w:val="en-US"/>
        </w:rPr>
        <w:t>The sink is of tectonic origin</w:t>
      </w:r>
      <w:r w:rsidR="0017515F">
        <w:rPr>
          <w:rFonts w:ascii="Times New Roman" w:hAnsi="Times New Roman" w:cs="Times New Roman"/>
          <w:sz w:val="24"/>
          <w:szCs w:val="24"/>
          <w:lang w:val="en-US"/>
        </w:rPr>
        <w:t xml:space="preserve"> but there are different points of view on when and how it was originated.</w:t>
      </w:r>
    </w:p>
    <w:p w14:paraId="37DEA2BF" w14:textId="55506E90" w:rsidR="0035278F" w:rsidRPr="00D14F80" w:rsidRDefault="0035278F" w:rsidP="003527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LV has an elongated shape with 15790 km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area</w:t>
      </w:r>
      <w:r w:rsidRPr="0096010B">
        <w:rPr>
          <w:rFonts w:ascii="Times New Roman" w:hAnsi="Times New Roman" w:cs="Times New Roman"/>
          <w:sz w:val="24"/>
          <w:szCs w:val="24"/>
          <w:lang w:val="en-US"/>
        </w:rPr>
        <w:t xml:space="preserve"> </w:t>
      </w:r>
      <w:r>
        <w:rPr>
          <w:rFonts w:ascii="Times New Roman" w:hAnsi="Times New Roman" w:cs="Times New Roman"/>
          <w:sz w:val="24"/>
          <w:szCs w:val="24"/>
          <w:lang w:val="en-US"/>
        </w:rPr>
        <w:t>(including 365 km</w:t>
      </w:r>
      <w:r>
        <w:rPr>
          <w:rFonts w:ascii="Times New Roman" w:hAnsi="Times New Roman" w:cs="Times New Roman"/>
          <w:sz w:val="24"/>
          <w:szCs w:val="24"/>
          <w:vertAlign w:val="superscript"/>
          <w:lang w:val="en-US"/>
        </w:rPr>
        <w:t>2</w:t>
      </w:r>
      <w:r w:rsidR="0017515F">
        <w:rPr>
          <w:rFonts w:ascii="Times New Roman" w:hAnsi="Times New Roman" w:cs="Times New Roman"/>
          <w:sz w:val="24"/>
          <w:szCs w:val="24"/>
          <w:lang w:val="en-US"/>
        </w:rPr>
        <w:t xml:space="preserve"> of islands) (</w:t>
      </w:r>
      <w:proofErr w:type="spellStart"/>
      <w:r w:rsidRPr="0017515F">
        <w:rPr>
          <w:rFonts w:ascii="Times New Roman" w:hAnsi="Times New Roman" w:cs="Times New Roman"/>
          <w:iCs/>
          <w:sz w:val="24"/>
          <w:szCs w:val="24"/>
          <w:lang w:val="en-US"/>
        </w:rPr>
        <w:t>Lipenkov</w:t>
      </w:r>
      <w:proofErr w:type="spellEnd"/>
      <w:r w:rsidRPr="0017515F">
        <w:rPr>
          <w:rFonts w:ascii="Times New Roman" w:hAnsi="Times New Roman" w:cs="Times New Roman"/>
          <w:iCs/>
          <w:sz w:val="24"/>
          <w:szCs w:val="24"/>
          <w:lang w:val="en-US"/>
        </w:rPr>
        <w:t>, 2011</w:t>
      </w:r>
      <w:r w:rsidR="0017515F">
        <w:rPr>
          <w:rFonts w:ascii="Times New Roman" w:hAnsi="Times New Roman" w:cs="Times New Roman"/>
          <w:sz w:val="24"/>
          <w:szCs w:val="24"/>
          <w:lang w:val="en-US"/>
        </w:rPr>
        <w:t>)</w:t>
      </w:r>
      <w:r>
        <w:rPr>
          <w:rFonts w:ascii="Times New Roman" w:hAnsi="Times New Roman" w:cs="Times New Roman"/>
          <w:sz w:val="24"/>
          <w:szCs w:val="24"/>
          <w:lang w:val="en-US"/>
        </w:rPr>
        <w:t xml:space="preserve">. The west shore line is complicated by several bays and peninsulas, while the eastern one is almost straight. </w:t>
      </w:r>
    </w:p>
    <w:p w14:paraId="731655C5" w14:textId="6442883C" w:rsidR="00CB7388" w:rsidRPr="00CB7388" w:rsidRDefault="0035278F" w:rsidP="0035278F">
      <w:pPr>
        <w:spacing w:line="360" w:lineRule="auto"/>
        <w:jc w:val="both"/>
        <w:rPr>
          <w:rFonts w:ascii="Times New Roman" w:hAnsi="Times New Roman" w:cs="Times New Roman"/>
          <w:sz w:val="24"/>
          <w:szCs w:val="24"/>
          <w:lang w:val="en-US"/>
        </w:rPr>
      </w:pPr>
      <w:r w:rsidRPr="007750DE">
        <w:rPr>
          <w:rFonts w:ascii="Times New Roman" w:hAnsi="Times New Roman" w:cs="Times New Roman"/>
          <w:sz w:val="24"/>
          <w:szCs w:val="24"/>
          <w:lang w:val="en-US"/>
        </w:rPr>
        <w:t>Bathymetrically,</w:t>
      </w:r>
      <w:r>
        <w:rPr>
          <w:rFonts w:ascii="Times New Roman" w:hAnsi="Times New Roman" w:cs="Times New Roman"/>
          <w:color w:val="FFC000"/>
          <w:sz w:val="24"/>
          <w:szCs w:val="24"/>
          <w:lang w:val="en-US"/>
        </w:rPr>
        <w:t xml:space="preserve"> </w:t>
      </w:r>
      <w:r w:rsidRPr="007750DE">
        <w:rPr>
          <w:rFonts w:ascii="Times New Roman" w:hAnsi="Times New Roman" w:cs="Times New Roman"/>
          <w:sz w:val="24"/>
          <w:szCs w:val="24"/>
          <w:lang w:val="en-US"/>
        </w:rPr>
        <w:t xml:space="preserve">the lake can be subdivided into two basins. The northern one is much shallower than the southern, where </w:t>
      </w:r>
      <w:r>
        <w:rPr>
          <w:rFonts w:ascii="Times New Roman" w:hAnsi="Times New Roman" w:cs="Times New Roman"/>
          <w:sz w:val="24"/>
          <w:szCs w:val="24"/>
          <w:lang w:val="en-US"/>
        </w:rPr>
        <w:t xml:space="preserve">maximum depth reaches </w:t>
      </w:r>
      <w:r w:rsidRPr="00B34830">
        <w:rPr>
          <w:rFonts w:ascii="Times New Roman" w:hAnsi="Times New Roman" w:cs="Times New Roman"/>
          <w:sz w:val="24"/>
          <w:szCs w:val="24"/>
          <w:lang w:val="en-US"/>
        </w:rPr>
        <w:t>1</w:t>
      </w:r>
      <w:r w:rsidR="00D14F80" w:rsidRPr="00D14F80">
        <w:rPr>
          <w:rFonts w:ascii="Times New Roman" w:hAnsi="Times New Roman" w:cs="Times New Roman"/>
          <w:sz w:val="24"/>
          <w:szCs w:val="24"/>
          <w:lang w:val="en-US"/>
        </w:rPr>
        <w:t>5</w:t>
      </w:r>
      <w:r w:rsidRPr="00B34830">
        <w:rPr>
          <w:rFonts w:ascii="Times New Roman" w:hAnsi="Times New Roman" w:cs="Times New Roman"/>
          <w:sz w:val="24"/>
          <w:szCs w:val="24"/>
          <w:lang w:val="en-US"/>
        </w:rPr>
        <w:t>00 m</w:t>
      </w:r>
      <w:r w:rsidR="00D14F80" w:rsidRPr="00D14F80">
        <w:rPr>
          <w:rFonts w:ascii="Times New Roman" w:hAnsi="Times New Roman" w:cs="Times New Roman"/>
          <w:sz w:val="24"/>
          <w:szCs w:val="24"/>
          <w:lang w:val="en-US"/>
        </w:rPr>
        <w:t xml:space="preserve"> (1200 </w:t>
      </w:r>
      <w:r w:rsidR="00D14F80">
        <w:rPr>
          <w:rFonts w:ascii="Times New Roman" w:hAnsi="Times New Roman" w:cs="Times New Roman"/>
          <w:sz w:val="24"/>
          <w:szCs w:val="24"/>
          <w:lang w:val="en-US"/>
        </w:rPr>
        <w:t>m below the sea level)</w:t>
      </w:r>
      <w:r>
        <w:rPr>
          <w:rFonts w:ascii="Times New Roman" w:hAnsi="Times New Roman" w:cs="Times New Roman"/>
          <w:sz w:val="24"/>
          <w:szCs w:val="24"/>
          <w:lang w:val="en-US"/>
        </w:rPr>
        <w:t xml:space="preserve">. </w:t>
      </w:r>
      <w:r w:rsidR="00CB7388">
        <w:rPr>
          <w:rFonts w:ascii="Times New Roman" w:hAnsi="Times New Roman" w:cs="Times New Roman"/>
          <w:sz w:val="24"/>
          <w:szCs w:val="24"/>
          <w:lang w:val="en-US"/>
        </w:rPr>
        <w:t xml:space="preserve">The sides of the sink are folded with ledges, which </w:t>
      </w:r>
      <w:r w:rsidR="00D14F80">
        <w:rPr>
          <w:rFonts w:ascii="Times New Roman" w:hAnsi="Times New Roman" w:cs="Times New Roman"/>
          <w:sz w:val="24"/>
          <w:szCs w:val="24"/>
          <w:lang w:val="en-US"/>
        </w:rPr>
        <w:t>frames</w:t>
      </w:r>
      <w:r w:rsidR="00CB7388">
        <w:rPr>
          <w:rFonts w:ascii="Times New Roman" w:hAnsi="Times New Roman" w:cs="Times New Roman"/>
          <w:sz w:val="24"/>
          <w:szCs w:val="24"/>
          <w:lang w:val="en-US"/>
        </w:rPr>
        <w:t xml:space="preserve"> the tectonically originated structure. </w:t>
      </w:r>
    </w:p>
    <w:p w14:paraId="3AE56559" w14:textId="002DEB05" w:rsidR="0035278F" w:rsidRDefault="00350ED0" w:rsidP="003527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35278F">
        <w:rPr>
          <w:rFonts w:ascii="Times New Roman" w:hAnsi="Times New Roman" w:cs="Times New Roman"/>
          <w:sz w:val="24"/>
          <w:szCs w:val="24"/>
          <w:lang w:val="en-US"/>
        </w:rPr>
        <w:t xml:space="preserve">he </w:t>
      </w:r>
      <w:r w:rsidR="00CB7388">
        <w:rPr>
          <w:rFonts w:ascii="Times New Roman" w:hAnsi="Times New Roman" w:cs="Times New Roman"/>
          <w:sz w:val="24"/>
          <w:szCs w:val="24"/>
          <w:lang w:val="en-US"/>
        </w:rPr>
        <w:t xml:space="preserve">overlaid </w:t>
      </w:r>
      <w:r w:rsidR="0035278F">
        <w:rPr>
          <w:rFonts w:ascii="Times New Roman" w:hAnsi="Times New Roman" w:cs="Times New Roman"/>
          <w:sz w:val="24"/>
          <w:szCs w:val="24"/>
          <w:lang w:val="en-US"/>
        </w:rPr>
        <w:t xml:space="preserve">ice sheet </w:t>
      </w:r>
      <w:r w:rsidR="009079AE">
        <w:rPr>
          <w:rFonts w:ascii="Times New Roman" w:hAnsi="Times New Roman" w:cs="Times New Roman"/>
          <w:sz w:val="24"/>
          <w:szCs w:val="24"/>
          <w:lang w:val="en-US"/>
        </w:rPr>
        <w:t>bottom is inclin</w:t>
      </w:r>
      <w:r w:rsidR="009079AE" w:rsidRPr="009079AE">
        <w:rPr>
          <w:rFonts w:ascii="Times New Roman" w:hAnsi="Times New Roman" w:cs="Times New Roman"/>
          <w:sz w:val="24"/>
          <w:szCs w:val="24"/>
          <w:lang w:val="en-US"/>
        </w:rPr>
        <w:t>ed</w:t>
      </w:r>
      <w:r w:rsidR="009079A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0035278F" w:rsidRPr="00350ED0">
        <w:rPr>
          <w:rFonts w:ascii="Times New Roman" w:hAnsi="Times New Roman" w:cs="Times New Roman"/>
          <w:sz w:val="24"/>
          <w:szCs w:val="24"/>
          <w:lang w:val="en-US"/>
        </w:rPr>
        <w:t>Masolov</w:t>
      </w:r>
      <w:proofErr w:type="spellEnd"/>
      <w:r w:rsidR="0035278F" w:rsidRPr="00350ED0">
        <w:rPr>
          <w:rFonts w:ascii="Times New Roman" w:hAnsi="Times New Roman" w:cs="Times New Roman"/>
          <w:sz w:val="24"/>
          <w:szCs w:val="24"/>
          <w:lang w:val="en-US"/>
        </w:rPr>
        <w:t>, 2010</w:t>
      </w:r>
      <w:r>
        <w:rPr>
          <w:rFonts w:ascii="Times New Roman" w:hAnsi="Times New Roman" w:cs="Times New Roman"/>
          <w:sz w:val="24"/>
          <w:szCs w:val="24"/>
          <w:lang w:val="en-US"/>
        </w:rPr>
        <w:t>)</w:t>
      </w:r>
      <w:r w:rsidR="00D14F80">
        <w:rPr>
          <w:rFonts w:ascii="Times New Roman" w:hAnsi="Times New Roman" w:cs="Times New Roman"/>
          <w:sz w:val="24"/>
          <w:szCs w:val="24"/>
          <w:lang w:val="en-US"/>
        </w:rPr>
        <w:t xml:space="preserve"> because of its thickness</w:t>
      </w:r>
      <w:r w:rsidR="0035278F">
        <w:rPr>
          <w:rFonts w:ascii="Times New Roman" w:hAnsi="Times New Roman" w:cs="Times New Roman"/>
          <w:sz w:val="24"/>
          <w:szCs w:val="24"/>
          <w:lang w:val="en-US"/>
        </w:rPr>
        <w:t xml:space="preserve">. </w:t>
      </w:r>
      <w:r w:rsidR="009079AE">
        <w:rPr>
          <w:rFonts w:ascii="Times New Roman" w:hAnsi="Times New Roman" w:cs="Times New Roman"/>
          <w:sz w:val="24"/>
          <w:szCs w:val="24"/>
          <w:lang w:val="en-US"/>
        </w:rPr>
        <w:t xml:space="preserve">The difference between the ice thickness over the southern and the northern lake margins is about 600 m. </w:t>
      </w:r>
      <w:r w:rsidR="0035278F">
        <w:rPr>
          <w:rFonts w:ascii="Times New Roman" w:hAnsi="Times New Roman" w:cs="Times New Roman"/>
          <w:sz w:val="24"/>
          <w:szCs w:val="24"/>
          <w:lang w:val="en-US"/>
        </w:rPr>
        <w:t>This feature has a crucial importance</w:t>
      </w:r>
      <w:r w:rsidR="00D14F80">
        <w:rPr>
          <w:rFonts w:ascii="Times New Roman" w:hAnsi="Times New Roman" w:cs="Times New Roman"/>
          <w:sz w:val="24"/>
          <w:szCs w:val="24"/>
          <w:lang w:val="en-US"/>
        </w:rPr>
        <w:t xml:space="preserve"> for the lake</w:t>
      </w:r>
      <w:r w:rsidR="0035278F">
        <w:rPr>
          <w:rFonts w:ascii="Times New Roman" w:hAnsi="Times New Roman" w:cs="Times New Roman"/>
          <w:sz w:val="24"/>
          <w:szCs w:val="24"/>
          <w:lang w:val="en-US"/>
        </w:rPr>
        <w:t xml:space="preserve">. </w:t>
      </w:r>
      <w:r w:rsidR="009079AE">
        <w:rPr>
          <w:rFonts w:ascii="Times New Roman" w:hAnsi="Times New Roman" w:cs="Times New Roman"/>
          <w:sz w:val="24"/>
          <w:szCs w:val="24"/>
          <w:lang w:val="en-US"/>
        </w:rPr>
        <w:t>The melting point temperature is pressure dependent. Thus, t</w:t>
      </w:r>
      <w:r w:rsidR="0035278F">
        <w:rPr>
          <w:rFonts w:ascii="Times New Roman" w:hAnsi="Times New Roman" w:cs="Times New Roman"/>
          <w:sz w:val="24"/>
          <w:szCs w:val="24"/>
          <w:lang w:val="en-US"/>
        </w:rPr>
        <w:t xml:space="preserve">he ice thickness difference above the lake (and, consequently, pressure difference) creates a </w:t>
      </w:r>
      <w:r w:rsidR="0035278F" w:rsidRPr="00B34830">
        <w:rPr>
          <w:rFonts w:ascii="Times New Roman" w:hAnsi="Times New Roman" w:cs="Times New Roman"/>
          <w:sz w:val="24"/>
          <w:szCs w:val="24"/>
          <w:lang w:val="en-US"/>
        </w:rPr>
        <w:t>thermal flux asymmetry</w:t>
      </w:r>
      <w:r w:rsidR="0035278F" w:rsidRPr="00767706">
        <w:rPr>
          <w:rFonts w:ascii="Times New Roman" w:hAnsi="Times New Roman" w:cs="Times New Roman"/>
          <w:sz w:val="24"/>
          <w:szCs w:val="24"/>
          <w:lang w:val="en-US"/>
        </w:rPr>
        <w:t xml:space="preserve">. </w:t>
      </w:r>
      <w:r w:rsidR="009079AE">
        <w:rPr>
          <w:rFonts w:ascii="Times New Roman" w:hAnsi="Times New Roman" w:cs="Times New Roman"/>
          <w:sz w:val="24"/>
          <w:szCs w:val="24"/>
          <w:lang w:val="en-US"/>
        </w:rPr>
        <w:t>In a result,</w:t>
      </w:r>
      <w:r w:rsidR="0035278F">
        <w:rPr>
          <w:rFonts w:ascii="Times New Roman" w:hAnsi="Times New Roman" w:cs="Times New Roman"/>
          <w:sz w:val="24"/>
          <w:szCs w:val="24"/>
          <w:lang w:val="en-US"/>
        </w:rPr>
        <w:t xml:space="preserve"> the ice sheet melting occurs</w:t>
      </w:r>
      <w:r w:rsidR="009079AE">
        <w:rPr>
          <w:rFonts w:ascii="Times New Roman" w:hAnsi="Times New Roman" w:cs="Times New Roman"/>
          <w:sz w:val="24"/>
          <w:szCs w:val="24"/>
          <w:lang w:val="en-US"/>
        </w:rPr>
        <w:t xml:space="preserve"> in the northern part</w:t>
      </w:r>
      <w:r w:rsidR="0035278F">
        <w:rPr>
          <w:rFonts w:ascii="Times New Roman" w:hAnsi="Times New Roman" w:cs="Times New Roman"/>
          <w:sz w:val="24"/>
          <w:szCs w:val="24"/>
          <w:lang w:val="en-US"/>
        </w:rPr>
        <w:t xml:space="preserve">, while the new ice accretes </w:t>
      </w:r>
      <w:r w:rsidR="0035278F" w:rsidRPr="00B34830">
        <w:rPr>
          <w:rFonts w:ascii="Times New Roman" w:hAnsi="Times New Roman" w:cs="Times New Roman"/>
          <w:sz w:val="24"/>
          <w:szCs w:val="24"/>
          <w:lang w:val="en-US"/>
        </w:rPr>
        <w:t>on</w:t>
      </w:r>
      <w:r w:rsidR="0035278F">
        <w:rPr>
          <w:rFonts w:ascii="Times New Roman" w:hAnsi="Times New Roman" w:cs="Times New Roman"/>
          <w:sz w:val="24"/>
          <w:szCs w:val="24"/>
          <w:lang w:val="en-US"/>
        </w:rPr>
        <w:t xml:space="preserve"> the lake ceiling</w:t>
      </w:r>
      <w:r w:rsidR="009079AE">
        <w:rPr>
          <w:rFonts w:ascii="Times New Roman" w:hAnsi="Times New Roman" w:cs="Times New Roman"/>
          <w:sz w:val="24"/>
          <w:szCs w:val="24"/>
          <w:lang w:val="en-US"/>
        </w:rPr>
        <w:t xml:space="preserve"> in the southern part</w:t>
      </w:r>
      <w:r w:rsidR="0035278F">
        <w:rPr>
          <w:rFonts w:ascii="Times New Roman" w:hAnsi="Times New Roman" w:cs="Times New Roman"/>
          <w:sz w:val="24"/>
          <w:szCs w:val="24"/>
          <w:lang w:val="en-US"/>
        </w:rPr>
        <w:t xml:space="preserve">. </w:t>
      </w:r>
      <w:r w:rsidR="0035278F" w:rsidRPr="00923679">
        <w:rPr>
          <w:rFonts w:ascii="Times New Roman" w:hAnsi="Times New Roman" w:cs="Times New Roman"/>
          <w:sz w:val="24"/>
          <w:szCs w:val="24"/>
          <w:lang w:val="en-US"/>
        </w:rPr>
        <w:t>This is su</w:t>
      </w:r>
      <w:r>
        <w:rPr>
          <w:rFonts w:ascii="Times New Roman" w:hAnsi="Times New Roman" w:cs="Times New Roman"/>
          <w:sz w:val="24"/>
          <w:szCs w:val="24"/>
          <w:lang w:val="en-US"/>
        </w:rPr>
        <w:t>pposed</w:t>
      </w:r>
      <w:r w:rsidR="0035278F" w:rsidRPr="00923679">
        <w:rPr>
          <w:rFonts w:ascii="Times New Roman" w:hAnsi="Times New Roman" w:cs="Times New Roman"/>
          <w:sz w:val="24"/>
          <w:szCs w:val="24"/>
          <w:lang w:val="en-US"/>
        </w:rPr>
        <w:t xml:space="preserve"> to cause </w:t>
      </w:r>
      <w:r w:rsidR="009079AE">
        <w:rPr>
          <w:rFonts w:ascii="Times New Roman" w:hAnsi="Times New Roman" w:cs="Times New Roman"/>
          <w:sz w:val="24"/>
          <w:szCs w:val="24"/>
          <w:lang w:val="en-US"/>
        </w:rPr>
        <w:t>a</w:t>
      </w:r>
      <w:r w:rsidR="0035278F" w:rsidRPr="00350E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water </w:t>
      </w:r>
      <w:r w:rsidR="0035278F" w:rsidRPr="00923679">
        <w:rPr>
          <w:rFonts w:ascii="Times New Roman" w:hAnsi="Times New Roman" w:cs="Times New Roman"/>
          <w:sz w:val="24"/>
          <w:szCs w:val="24"/>
          <w:lang w:val="en-US"/>
        </w:rPr>
        <w:t>circulation</w:t>
      </w:r>
      <w:r w:rsidR="0035278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5278F" w:rsidRPr="00350ED0">
        <w:rPr>
          <w:rFonts w:ascii="Times New Roman" w:hAnsi="Times New Roman" w:cs="Times New Roman"/>
          <w:sz w:val="24"/>
          <w:szCs w:val="24"/>
          <w:lang w:val="en-US"/>
        </w:rPr>
        <w:t>Siegert, 2011</w:t>
      </w:r>
      <w:r>
        <w:rPr>
          <w:rFonts w:ascii="Times New Roman" w:hAnsi="Times New Roman" w:cs="Times New Roman"/>
          <w:sz w:val="24"/>
          <w:szCs w:val="24"/>
          <w:lang w:val="en-US"/>
        </w:rPr>
        <w:t>)</w:t>
      </w:r>
      <w:r w:rsidR="003527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is </w:t>
      </w:r>
      <w:r w:rsidR="00DB5B8F">
        <w:rPr>
          <w:rFonts w:ascii="Times New Roman" w:hAnsi="Times New Roman" w:cs="Times New Roman"/>
          <w:sz w:val="24"/>
          <w:szCs w:val="24"/>
          <w:lang w:val="en-US"/>
        </w:rPr>
        <w:t xml:space="preserve">also </w:t>
      </w:r>
      <w:r>
        <w:rPr>
          <w:rFonts w:ascii="Times New Roman" w:hAnsi="Times New Roman" w:cs="Times New Roman"/>
          <w:sz w:val="24"/>
          <w:szCs w:val="24"/>
          <w:lang w:val="en-US"/>
        </w:rPr>
        <w:t>suggested, that a part of melt water moves directly to the accretion zone</w:t>
      </w:r>
      <w:r w:rsidR="009079AE">
        <w:rPr>
          <w:rFonts w:ascii="Times New Roman" w:hAnsi="Times New Roman" w:cs="Times New Roman"/>
          <w:sz w:val="24"/>
          <w:szCs w:val="24"/>
          <w:lang w:val="en-US"/>
        </w:rPr>
        <w:t xml:space="preserve"> not being involved in</w:t>
      </w:r>
      <w:r w:rsidR="00DB5B8F">
        <w:rPr>
          <w:rFonts w:ascii="Times New Roman" w:hAnsi="Times New Roman" w:cs="Times New Roman"/>
          <w:sz w:val="24"/>
          <w:szCs w:val="24"/>
          <w:lang w:val="en-US"/>
        </w:rPr>
        <w:t xml:space="preserve"> deep circulation</w:t>
      </w:r>
      <w:r>
        <w:rPr>
          <w:rFonts w:ascii="Times New Roman" w:hAnsi="Times New Roman" w:cs="Times New Roman"/>
          <w:sz w:val="24"/>
          <w:szCs w:val="24"/>
          <w:lang w:val="en-US"/>
        </w:rPr>
        <w:t xml:space="preserve"> because the </w:t>
      </w:r>
      <w:r w:rsidR="0035278F">
        <w:rPr>
          <w:rFonts w:ascii="Times New Roman" w:hAnsi="Times New Roman" w:cs="Times New Roman"/>
          <w:sz w:val="24"/>
          <w:szCs w:val="24"/>
          <w:lang w:val="en-US"/>
        </w:rPr>
        <w:t xml:space="preserve">ultra-fresh melt water has a lower density than the resident lake water. </w:t>
      </w:r>
    </w:p>
    <w:p w14:paraId="0D6DC7B3" w14:textId="1BC774A9" w:rsidR="0035278F" w:rsidRDefault="00DB5B8F" w:rsidP="003527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addition</w:t>
      </w:r>
      <w:r w:rsidR="008E7860">
        <w:rPr>
          <w:rFonts w:ascii="Times New Roman" w:hAnsi="Times New Roman" w:cs="Times New Roman"/>
          <w:sz w:val="24"/>
          <w:szCs w:val="24"/>
          <w:lang w:val="en-US"/>
        </w:rPr>
        <w:t>, there are a number of researches which show that</w:t>
      </w:r>
      <w:r w:rsidR="0035278F" w:rsidRPr="000F4CEE">
        <w:rPr>
          <w:rFonts w:ascii="Times New Roman" w:hAnsi="Times New Roman" w:cs="Times New Roman"/>
          <w:sz w:val="24"/>
          <w:szCs w:val="24"/>
          <w:lang w:val="en-US"/>
        </w:rPr>
        <w:t xml:space="preserve"> </w:t>
      </w:r>
      <w:r w:rsidR="0035278F">
        <w:rPr>
          <w:rFonts w:ascii="Times New Roman" w:hAnsi="Times New Roman" w:cs="Times New Roman"/>
          <w:sz w:val="24"/>
          <w:szCs w:val="24"/>
          <w:lang w:val="en-US"/>
        </w:rPr>
        <w:t xml:space="preserve">melting and accretion are </w:t>
      </w:r>
      <w:r w:rsidR="008E7860">
        <w:rPr>
          <w:rFonts w:ascii="Times New Roman" w:hAnsi="Times New Roman" w:cs="Times New Roman"/>
          <w:sz w:val="24"/>
          <w:szCs w:val="24"/>
          <w:lang w:val="en-US"/>
        </w:rPr>
        <w:t xml:space="preserve">not </w:t>
      </w:r>
      <w:r w:rsidR="0035278F">
        <w:rPr>
          <w:rFonts w:ascii="Times New Roman" w:hAnsi="Times New Roman" w:cs="Times New Roman"/>
          <w:sz w:val="24"/>
          <w:szCs w:val="24"/>
          <w:lang w:val="en-US"/>
        </w:rPr>
        <w:t xml:space="preserve">the only components of LV water balance. </w:t>
      </w:r>
      <w:r w:rsidR="008E7860">
        <w:rPr>
          <w:rFonts w:ascii="Times New Roman" w:hAnsi="Times New Roman" w:cs="Times New Roman"/>
          <w:sz w:val="24"/>
          <w:szCs w:val="24"/>
          <w:lang w:val="en-US"/>
        </w:rPr>
        <w:t>M</w:t>
      </w:r>
      <w:r w:rsidR="0035278F">
        <w:rPr>
          <w:rFonts w:ascii="Times New Roman" w:hAnsi="Times New Roman" w:cs="Times New Roman"/>
          <w:sz w:val="24"/>
          <w:szCs w:val="24"/>
          <w:lang w:val="en-US"/>
        </w:rPr>
        <w:t xml:space="preserve">icroseismological, geological and microbiological signs </w:t>
      </w:r>
      <w:r w:rsidR="0035278F" w:rsidRPr="000F4CEE">
        <w:rPr>
          <w:rFonts w:ascii="Times New Roman" w:hAnsi="Times New Roman" w:cs="Times New Roman"/>
          <w:sz w:val="24"/>
          <w:szCs w:val="24"/>
          <w:lang w:val="en-US"/>
        </w:rPr>
        <w:t>point out</w:t>
      </w:r>
      <w:r w:rsidR="0035278F" w:rsidRPr="00515ACA">
        <w:rPr>
          <w:rFonts w:ascii="Times New Roman" w:hAnsi="Times New Roman" w:cs="Times New Roman"/>
          <w:color w:val="FFC000"/>
          <w:sz w:val="24"/>
          <w:szCs w:val="24"/>
          <w:lang w:val="en-US"/>
        </w:rPr>
        <w:t xml:space="preserve"> </w:t>
      </w:r>
      <w:r w:rsidR="0035278F" w:rsidRPr="00515ACA">
        <w:rPr>
          <w:rFonts w:ascii="Times New Roman" w:hAnsi="Times New Roman" w:cs="Times New Roman"/>
          <w:sz w:val="24"/>
          <w:szCs w:val="24"/>
          <w:lang w:val="en-US"/>
        </w:rPr>
        <w:t xml:space="preserve">a </w:t>
      </w:r>
      <w:r w:rsidR="0035278F">
        <w:rPr>
          <w:rFonts w:ascii="Times New Roman" w:hAnsi="Times New Roman" w:cs="Times New Roman"/>
          <w:sz w:val="24"/>
          <w:szCs w:val="24"/>
          <w:lang w:val="en-US"/>
        </w:rPr>
        <w:t>supplementary water input</w:t>
      </w:r>
      <w:r w:rsidR="008E7860">
        <w:rPr>
          <w:rFonts w:ascii="Times New Roman" w:hAnsi="Times New Roman" w:cs="Times New Roman"/>
          <w:sz w:val="24"/>
          <w:szCs w:val="24"/>
          <w:lang w:val="en-US"/>
        </w:rPr>
        <w:t>,</w:t>
      </w:r>
      <w:r w:rsidR="0035278F">
        <w:rPr>
          <w:rFonts w:ascii="Times New Roman" w:hAnsi="Times New Roman" w:cs="Times New Roman"/>
          <w:sz w:val="24"/>
          <w:szCs w:val="24"/>
          <w:lang w:val="en-US"/>
        </w:rPr>
        <w:t xml:space="preserve"> </w:t>
      </w:r>
      <w:r w:rsidR="008E7860">
        <w:rPr>
          <w:rFonts w:ascii="Times New Roman" w:hAnsi="Times New Roman" w:cs="Times New Roman"/>
          <w:sz w:val="24"/>
          <w:szCs w:val="24"/>
          <w:lang w:val="en-US"/>
        </w:rPr>
        <w:t xml:space="preserve">presumably, </w:t>
      </w:r>
      <w:r w:rsidR="0035278F">
        <w:rPr>
          <w:rFonts w:ascii="Times New Roman" w:hAnsi="Times New Roman" w:cs="Times New Roman"/>
          <w:sz w:val="24"/>
          <w:szCs w:val="24"/>
          <w:lang w:val="en-US"/>
        </w:rPr>
        <w:t xml:space="preserve">though a hydrothermal spring (or a number of springs) </w:t>
      </w:r>
      <w:r w:rsidR="008E7860">
        <w:rPr>
          <w:rFonts w:ascii="Times New Roman" w:hAnsi="Times New Roman" w:cs="Times New Roman"/>
          <w:sz w:val="24"/>
          <w:szCs w:val="24"/>
          <w:lang w:val="en-US"/>
        </w:rPr>
        <w:t>(</w:t>
      </w:r>
      <w:proofErr w:type="spellStart"/>
      <w:r w:rsidR="0035278F" w:rsidRPr="008E7860">
        <w:rPr>
          <w:rFonts w:ascii="Times New Roman" w:hAnsi="Times New Roman" w:cs="Times New Roman"/>
          <w:sz w:val="24"/>
          <w:szCs w:val="24"/>
          <w:lang w:val="en-US"/>
        </w:rPr>
        <w:t>Studinger</w:t>
      </w:r>
      <w:proofErr w:type="spellEnd"/>
      <w:r w:rsidR="0035278F" w:rsidRPr="008E7860">
        <w:rPr>
          <w:rFonts w:ascii="Times New Roman" w:hAnsi="Times New Roman" w:cs="Times New Roman"/>
          <w:sz w:val="24"/>
          <w:szCs w:val="24"/>
          <w:lang w:val="en-US"/>
        </w:rPr>
        <w:t xml:space="preserve"> 2003, </w:t>
      </w:r>
      <w:proofErr w:type="spellStart"/>
      <w:r w:rsidR="0035278F" w:rsidRPr="008E7860">
        <w:rPr>
          <w:rFonts w:ascii="Times New Roman" w:hAnsi="Times New Roman" w:cs="Times New Roman"/>
          <w:sz w:val="24"/>
          <w:szCs w:val="24"/>
          <w:lang w:val="en-US"/>
        </w:rPr>
        <w:t>Leitchenkov</w:t>
      </w:r>
      <w:proofErr w:type="spellEnd"/>
      <w:r w:rsidR="0035278F" w:rsidRPr="008E7860">
        <w:rPr>
          <w:rFonts w:ascii="Times New Roman" w:hAnsi="Times New Roman" w:cs="Times New Roman"/>
          <w:sz w:val="24"/>
          <w:szCs w:val="24"/>
          <w:lang w:val="en-US"/>
        </w:rPr>
        <w:t xml:space="preserve"> 2005, </w:t>
      </w:r>
      <w:proofErr w:type="spellStart"/>
      <w:r w:rsidR="0035278F" w:rsidRPr="008E7860">
        <w:rPr>
          <w:rFonts w:ascii="Times New Roman" w:hAnsi="Times New Roman" w:cs="Times New Roman"/>
          <w:sz w:val="24"/>
          <w:szCs w:val="24"/>
          <w:lang w:val="en-US"/>
        </w:rPr>
        <w:t>Ekaykin</w:t>
      </w:r>
      <w:proofErr w:type="spellEnd"/>
      <w:r w:rsidR="0035278F" w:rsidRPr="008E7860">
        <w:rPr>
          <w:rFonts w:ascii="Times New Roman" w:hAnsi="Times New Roman" w:cs="Times New Roman"/>
          <w:sz w:val="24"/>
          <w:szCs w:val="24"/>
          <w:lang w:val="en-US"/>
        </w:rPr>
        <w:t xml:space="preserve"> 2010</w:t>
      </w:r>
      <w:r w:rsidR="008E7860">
        <w:rPr>
          <w:rFonts w:ascii="Times New Roman" w:hAnsi="Times New Roman" w:cs="Times New Roman"/>
          <w:sz w:val="24"/>
          <w:szCs w:val="24"/>
          <w:lang w:val="en-US"/>
        </w:rPr>
        <w:t>)</w:t>
      </w:r>
      <w:r w:rsidR="0035278F">
        <w:rPr>
          <w:rFonts w:ascii="Times New Roman" w:hAnsi="Times New Roman" w:cs="Times New Roman"/>
          <w:sz w:val="24"/>
          <w:szCs w:val="24"/>
          <w:lang w:val="en-US"/>
        </w:rPr>
        <w:t xml:space="preserve">. </w:t>
      </w:r>
      <w:r w:rsidR="0035278F" w:rsidRPr="000F4CEE">
        <w:rPr>
          <w:rFonts w:ascii="Times New Roman" w:hAnsi="Times New Roman" w:cs="Times New Roman"/>
          <w:sz w:val="24"/>
          <w:szCs w:val="24"/>
          <w:lang w:val="en-US"/>
        </w:rPr>
        <w:t xml:space="preserve">The subglacial streams </w:t>
      </w:r>
      <w:r w:rsidR="0035278F" w:rsidRPr="00515ACA">
        <w:rPr>
          <w:rFonts w:ascii="Times New Roman" w:hAnsi="Times New Roman" w:cs="Times New Roman"/>
          <w:sz w:val="24"/>
          <w:szCs w:val="24"/>
          <w:lang w:val="en-US"/>
        </w:rPr>
        <w:t xml:space="preserve">inflow is also hypothetically suggested on the basis of </w:t>
      </w:r>
      <w:r w:rsidR="0035278F">
        <w:rPr>
          <w:rFonts w:ascii="Times New Roman" w:hAnsi="Times New Roman" w:cs="Times New Roman"/>
          <w:sz w:val="24"/>
          <w:szCs w:val="24"/>
          <w:lang w:val="en-US"/>
        </w:rPr>
        <w:t xml:space="preserve">gravitational aspects </w:t>
      </w:r>
      <w:r w:rsidR="0035278F" w:rsidRPr="00BE6648">
        <w:rPr>
          <w:rFonts w:ascii="Times New Roman" w:hAnsi="Times New Roman" w:cs="Times New Roman"/>
          <w:sz w:val="24"/>
          <w:szCs w:val="24"/>
          <w:lang w:val="en-US"/>
        </w:rPr>
        <w:t>data</w:t>
      </w:r>
      <w:r w:rsidR="0035278F">
        <w:rPr>
          <w:rFonts w:ascii="Times New Roman" w:hAnsi="Times New Roman" w:cs="Times New Roman"/>
          <w:sz w:val="24"/>
          <w:szCs w:val="24"/>
          <w:lang w:val="en-US"/>
        </w:rPr>
        <w:t xml:space="preserve"> </w:t>
      </w:r>
      <w:r w:rsidR="008E7860">
        <w:rPr>
          <w:rFonts w:ascii="Times New Roman" w:hAnsi="Times New Roman" w:cs="Times New Roman"/>
          <w:sz w:val="24"/>
          <w:szCs w:val="24"/>
          <w:lang w:val="en-US"/>
        </w:rPr>
        <w:t>(</w:t>
      </w:r>
      <w:proofErr w:type="spellStart"/>
      <w:r w:rsidR="0035278F" w:rsidRPr="008E7860">
        <w:rPr>
          <w:rFonts w:ascii="Times New Roman" w:hAnsi="Times New Roman" w:cs="Times New Roman"/>
          <w:sz w:val="24"/>
          <w:szCs w:val="24"/>
          <w:lang w:val="en-US"/>
        </w:rPr>
        <w:t>Klokocnik</w:t>
      </w:r>
      <w:proofErr w:type="spellEnd"/>
      <w:r w:rsidR="0035278F" w:rsidRPr="008E7860">
        <w:rPr>
          <w:rFonts w:ascii="Times New Roman" w:hAnsi="Times New Roman" w:cs="Times New Roman"/>
          <w:sz w:val="24"/>
          <w:szCs w:val="24"/>
          <w:lang w:val="en-US"/>
        </w:rPr>
        <w:t>, 2018</w:t>
      </w:r>
      <w:r w:rsidR="008E7860">
        <w:rPr>
          <w:rFonts w:ascii="Times New Roman" w:hAnsi="Times New Roman" w:cs="Times New Roman"/>
          <w:sz w:val="24"/>
          <w:szCs w:val="24"/>
          <w:lang w:val="en-US"/>
        </w:rPr>
        <w:t>)</w:t>
      </w:r>
      <w:r w:rsidR="0035278F">
        <w:rPr>
          <w:rFonts w:ascii="Times New Roman" w:hAnsi="Times New Roman" w:cs="Times New Roman"/>
          <w:sz w:val="24"/>
          <w:szCs w:val="24"/>
          <w:lang w:val="en-US"/>
        </w:rPr>
        <w:t xml:space="preserve">. But, regarding LV long-lasting steady state, all the hypotheses are challenged </w:t>
      </w:r>
      <w:r w:rsidR="008E7860">
        <w:rPr>
          <w:rFonts w:ascii="Times New Roman" w:hAnsi="Times New Roman" w:cs="Times New Roman"/>
          <w:sz w:val="24"/>
          <w:szCs w:val="24"/>
          <w:lang w:val="en-US"/>
        </w:rPr>
        <w:t>(</w:t>
      </w:r>
      <w:r w:rsidR="0035278F" w:rsidRPr="008E7860">
        <w:rPr>
          <w:rFonts w:ascii="Times New Roman" w:hAnsi="Times New Roman" w:cs="Times New Roman"/>
          <w:sz w:val="24"/>
          <w:szCs w:val="24"/>
          <w:lang w:val="en-US"/>
        </w:rPr>
        <w:t>Richter</w:t>
      </w:r>
      <w:r w:rsidR="008E7860">
        <w:rPr>
          <w:rFonts w:ascii="Times New Roman" w:hAnsi="Times New Roman" w:cs="Times New Roman"/>
          <w:sz w:val="24"/>
          <w:szCs w:val="24"/>
          <w:lang w:val="en-US"/>
        </w:rPr>
        <w:t>,</w:t>
      </w:r>
      <w:r w:rsidR="0035278F" w:rsidRPr="008E7860">
        <w:rPr>
          <w:rFonts w:ascii="Times New Roman" w:hAnsi="Times New Roman" w:cs="Times New Roman"/>
          <w:sz w:val="24"/>
          <w:szCs w:val="24"/>
          <w:lang w:val="en-US"/>
        </w:rPr>
        <w:t xml:space="preserve"> 2014</w:t>
      </w:r>
      <w:r w:rsidR="008E7860" w:rsidRPr="008E7860">
        <w:rPr>
          <w:rFonts w:ascii="Times New Roman" w:hAnsi="Times New Roman" w:cs="Times New Roman"/>
          <w:sz w:val="24"/>
          <w:szCs w:val="24"/>
          <w:lang w:val="en-US"/>
        </w:rPr>
        <w:t>)</w:t>
      </w:r>
      <w:r w:rsidR="0035278F">
        <w:rPr>
          <w:rFonts w:ascii="Times New Roman" w:hAnsi="Times New Roman" w:cs="Times New Roman"/>
          <w:sz w:val="24"/>
          <w:szCs w:val="24"/>
          <w:lang w:val="en-US"/>
        </w:rPr>
        <w:t xml:space="preserve">. </w:t>
      </w:r>
    </w:p>
    <w:p w14:paraId="4792D2A0" w14:textId="77777777" w:rsidR="0035278F" w:rsidRPr="00294812" w:rsidRDefault="00294812" w:rsidP="0035278F">
      <w:pPr>
        <w:spacing w:line="360" w:lineRule="auto"/>
        <w:jc w:val="both"/>
        <w:rPr>
          <w:rFonts w:ascii="Times New Roman" w:hAnsi="Times New Roman" w:cs="Times New Roman"/>
          <w:i/>
          <w:sz w:val="24"/>
          <w:szCs w:val="24"/>
          <w:lang w:val="en-US"/>
        </w:rPr>
      </w:pPr>
      <w:r w:rsidRPr="00294812">
        <w:rPr>
          <w:rFonts w:ascii="Times New Roman" w:hAnsi="Times New Roman" w:cs="Times New Roman"/>
          <w:i/>
          <w:sz w:val="24"/>
          <w:szCs w:val="24"/>
          <w:lang w:val="en-US"/>
        </w:rPr>
        <w:t>Accreted ice</w:t>
      </w:r>
    </w:p>
    <w:p w14:paraId="66A73198" w14:textId="77777777" w:rsidR="006D152A" w:rsidRDefault="00294812" w:rsidP="00294812">
      <w:pPr>
        <w:spacing w:line="360" w:lineRule="auto"/>
        <w:jc w:val="both"/>
        <w:rPr>
          <w:rFonts w:ascii="Times New Roman" w:hAnsi="Times New Roman" w:cs="Times New Roman"/>
          <w:sz w:val="24"/>
          <w:szCs w:val="24"/>
          <w:lang w:val="en-US"/>
        </w:rPr>
      </w:pPr>
      <w:r w:rsidRPr="00FD0D4F">
        <w:rPr>
          <w:rFonts w:ascii="Times New Roman" w:hAnsi="Times New Roman" w:cs="Times New Roman"/>
          <w:sz w:val="24"/>
          <w:szCs w:val="24"/>
          <w:lang w:val="en-US"/>
        </w:rPr>
        <w:t>The</w:t>
      </w:r>
      <w:r>
        <w:rPr>
          <w:rFonts w:ascii="Times New Roman" w:hAnsi="Times New Roman" w:cs="Times New Roman"/>
          <w:sz w:val="24"/>
          <w:szCs w:val="24"/>
          <w:lang w:val="en-US"/>
        </w:rPr>
        <w:t xml:space="preserve"> accreted ice </w:t>
      </w:r>
      <w:r w:rsidR="008E7860">
        <w:rPr>
          <w:rFonts w:ascii="Times New Roman" w:hAnsi="Times New Roman" w:cs="Times New Roman"/>
          <w:sz w:val="24"/>
          <w:szCs w:val="24"/>
          <w:lang w:val="en-US"/>
        </w:rPr>
        <w:t>was formed along the movement</w:t>
      </w:r>
      <w:r w:rsidR="003A6BB1">
        <w:rPr>
          <w:rFonts w:ascii="Times New Roman" w:hAnsi="Times New Roman" w:cs="Times New Roman"/>
          <w:sz w:val="24"/>
          <w:szCs w:val="24"/>
          <w:lang w:val="en-US"/>
        </w:rPr>
        <w:t xml:space="preserve"> track</w:t>
      </w:r>
      <w:r w:rsidR="008E7860">
        <w:rPr>
          <w:rFonts w:ascii="Times New Roman" w:hAnsi="Times New Roman" w:cs="Times New Roman"/>
          <w:sz w:val="24"/>
          <w:szCs w:val="24"/>
          <w:lang w:val="en-US"/>
        </w:rPr>
        <w:t xml:space="preserve"> of the ice sheet. </w:t>
      </w:r>
      <w:r w:rsidR="006247D7">
        <w:rPr>
          <w:rFonts w:ascii="Times New Roman" w:hAnsi="Times New Roman" w:cs="Times New Roman"/>
          <w:sz w:val="24"/>
          <w:szCs w:val="24"/>
          <w:lang w:val="en-US"/>
        </w:rPr>
        <w:t xml:space="preserve">The reconstructed flow-line of the ice sheet can be found on the picture 1. </w:t>
      </w:r>
      <w:r w:rsidR="003A6BB1">
        <w:rPr>
          <w:rFonts w:ascii="Times New Roman" w:hAnsi="Times New Roman" w:cs="Times New Roman"/>
          <w:sz w:val="24"/>
          <w:szCs w:val="24"/>
          <w:lang w:val="en-US"/>
        </w:rPr>
        <w:t>The age</w:t>
      </w:r>
      <w:r w:rsidR="006247D7">
        <w:rPr>
          <w:rFonts w:ascii="Times New Roman" w:hAnsi="Times New Roman" w:cs="Times New Roman"/>
          <w:sz w:val="24"/>
          <w:szCs w:val="24"/>
          <w:lang w:val="en-US"/>
        </w:rPr>
        <w:t xml:space="preserve"> scale was constructed on the basis of ice sheet movement. The age of the uppermost layer</w:t>
      </w:r>
      <w:r w:rsidR="006D152A">
        <w:rPr>
          <w:rFonts w:ascii="Times New Roman" w:hAnsi="Times New Roman" w:cs="Times New Roman"/>
          <w:sz w:val="24"/>
          <w:szCs w:val="24"/>
          <w:lang w:val="en-US"/>
        </w:rPr>
        <w:t xml:space="preserve"> is about 40 </w:t>
      </w:r>
      <w:proofErr w:type="spellStart"/>
      <w:r w:rsidR="006D152A">
        <w:rPr>
          <w:rFonts w:ascii="Times New Roman" w:hAnsi="Times New Roman" w:cs="Times New Roman"/>
          <w:sz w:val="24"/>
          <w:szCs w:val="24"/>
          <w:lang w:val="en-US"/>
        </w:rPr>
        <w:t>kyrs</w:t>
      </w:r>
      <w:proofErr w:type="spellEnd"/>
      <w:r w:rsidR="006D152A">
        <w:rPr>
          <w:rFonts w:ascii="Times New Roman" w:hAnsi="Times New Roman" w:cs="Times New Roman"/>
          <w:sz w:val="24"/>
          <w:szCs w:val="24"/>
          <w:lang w:val="en-US"/>
        </w:rPr>
        <w:t xml:space="preserve"> (</w:t>
      </w:r>
      <w:proofErr w:type="spellStart"/>
      <w:r w:rsidR="006D152A">
        <w:rPr>
          <w:rFonts w:ascii="Times New Roman" w:hAnsi="Times New Roman" w:cs="Times New Roman"/>
          <w:sz w:val="24"/>
          <w:szCs w:val="24"/>
          <w:lang w:val="en-US"/>
        </w:rPr>
        <w:t>Salamatin</w:t>
      </w:r>
      <w:proofErr w:type="spellEnd"/>
      <w:r w:rsidR="006D152A">
        <w:rPr>
          <w:rFonts w:ascii="Times New Roman" w:hAnsi="Times New Roman" w:cs="Times New Roman"/>
          <w:sz w:val="24"/>
          <w:szCs w:val="24"/>
          <w:lang w:val="en-US"/>
        </w:rPr>
        <w:t xml:space="preserve"> et al, …). </w:t>
      </w:r>
    </w:p>
    <w:p w14:paraId="37267C85" w14:textId="77777777" w:rsidR="006247D7" w:rsidRDefault="006D152A" w:rsidP="0029481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w:t>
      </w:r>
      <w:r w:rsidR="003A6BB1">
        <w:rPr>
          <w:rFonts w:ascii="Times New Roman" w:hAnsi="Times New Roman" w:cs="Times New Roman"/>
          <w:sz w:val="24"/>
          <w:szCs w:val="24"/>
          <w:lang w:val="en-US"/>
        </w:rPr>
        <w:t xml:space="preserve"> </w:t>
      </w:r>
      <w:r w:rsidR="00294812">
        <w:rPr>
          <w:rFonts w:ascii="Times New Roman" w:hAnsi="Times New Roman" w:cs="Times New Roman"/>
          <w:sz w:val="24"/>
          <w:szCs w:val="24"/>
          <w:lang w:val="en-US"/>
        </w:rPr>
        <w:t>core consists of two</w:t>
      </w:r>
      <w:r w:rsidR="008E7860">
        <w:rPr>
          <w:rFonts w:ascii="Times New Roman" w:hAnsi="Times New Roman" w:cs="Times New Roman"/>
          <w:sz w:val="24"/>
          <w:szCs w:val="24"/>
          <w:lang w:val="en-US"/>
        </w:rPr>
        <w:t xml:space="preserve"> </w:t>
      </w:r>
      <w:r w:rsidR="006247D7">
        <w:rPr>
          <w:rFonts w:ascii="Times New Roman" w:hAnsi="Times New Roman" w:cs="Times New Roman"/>
          <w:sz w:val="24"/>
          <w:szCs w:val="24"/>
          <w:lang w:val="en-US"/>
        </w:rPr>
        <w:t>parts with</w:t>
      </w:r>
      <w:r w:rsidR="00294812">
        <w:rPr>
          <w:rFonts w:ascii="Times New Roman" w:hAnsi="Times New Roman" w:cs="Times New Roman"/>
          <w:sz w:val="24"/>
          <w:szCs w:val="24"/>
          <w:lang w:val="en-US"/>
        </w:rPr>
        <w:t xml:space="preserve"> different properties. The upper one </w:t>
      </w:r>
      <w:r w:rsidR="006247D7">
        <w:rPr>
          <w:rFonts w:ascii="Times New Roman" w:hAnsi="Times New Roman" w:cs="Times New Roman"/>
          <w:sz w:val="24"/>
          <w:szCs w:val="24"/>
          <w:lang w:val="en-US"/>
        </w:rPr>
        <w:t>(</w:t>
      </w:r>
      <w:r w:rsidR="00294812">
        <w:rPr>
          <w:rFonts w:ascii="Times New Roman" w:hAnsi="Times New Roman" w:cs="Times New Roman"/>
          <w:sz w:val="24"/>
          <w:szCs w:val="24"/>
          <w:lang w:val="en-US"/>
        </w:rPr>
        <w:t xml:space="preserve">Lake Ice 1) </w:t>
      </w:r>
      <w:r w:rsidR="006247D7">
        <w:rPr>
          <w:rFonts w:ascii="Times New Roman" w:hAnsi="Times New Roman" w:cs="Times New Roman"/>
          <w:sz w:val="24"/>
          <w:szCs w:val="24"/>
          <w:lang w:val="en-US"/>
        </w:rPr>
        <w:t>is</w:t>
      </w:r>
      <w:r w:rsidR="00294812">
        <w:rPr>
          <w:rFonts w:ascii="Times New Roman" w:hAnsi="Times New Roman" w:cs="Times New Roman"/>
          <w:sz w:val="24"/>
          <w:szCs w:val="24"/>
          <w:lang w:val="en-US"/>
        </w:rPr>
        <w:t xml:space="preserve"> between 3539 and 3618 m depth</w:t>
      </w:r>
      <w:r w:rsidR="006247D7">
        <w:rPr>
          <w:rFonts w:ascii="Times New Roman" w:hAnsi="Times New Roman" w:cs="Times New Roman"/>
          <w:sz w:val="24"/>
          <w:szCs w:val="24"/>
          <w:lang w:val="en-US"/>
        </w:rPr>
        <w:t xml:space="preserve"> and t</w:t>
      </w:r>
      <w:r w:rsidR="00294812">
        <w:rPr>
          <w:rFonts w:ascii="Times New Roman" w:hAnsi="Times New Roman" w:cs="Times New Roman"/>
          <w:sz w:val="24"/>
          <w:szCs w:val="24"/>
          <w:lang w:val="en-US"/>
        </w:rPr>
        <w:t xml:space="preserve">he lower one (Lake Ice 2) </w:t>
      </w:r>
      <w:r w:rsidR="006247D7">
        <w:rPr>
          <w:rFonts w:ascii="Times New Roman" w:hAnsi="Times New Roman" w:cs="Times New Roman"/>
          <w:sz w:val="24"/>
          <w:szCs w:val="24"/>
          <w:lang w:val="en-US"/>
        </w:rPr>
        <w:t>is</w:t>
      </w:r>
      <w:r w:rsidR="00294812">
        <w:rPr>
          <w:rFonts w:ascii="Times New Roman" w:hAnsi="Times New Roman" w:cs="Times New Roman"/>
          <w:sz w:val="24"/>
          <w:szCs w:val="24"/>
          <w:lang w:val="en-US"/>
        </w:rPr>
        <w:t xml:space="preserve"> below 3618 m</w:t>
      </w:r>
      <w:r w:rsidR="006247D7">
        <w:rPr>
          <w:rFonts w:ascii="Times New Roman" w:hAnsi="Times New Roman" w:cs="Times New Roman"/>
          <w:sz w:val="24"/>
          <w:szCs w:val="24"/>
          <w:lang w:val="en-US"/>
        </w:rPr>
        <w:t>.</w:t>
      </w:r>
      <w:r w:rsidR="00294812">
        <w:rPr>
          <w:rFonts w:ascii="Times New Roman" w:hAnsi="Times New Roman" w:cs="Times New Roman"/>
          <w:sz w:val="24"/>
          <w:szCs w:val="24"/>
          <w:lang w:val="en-US"/>
        </w:rPr>
        <w:t xml:space="preserve"> </w:t>
      </w:r>
      <w:r w:rsidR="006247D7">
        <w:rPr>
          <w:rFonts w:ascii="Times New Roman" w:hAnsi="Times New Roman" w:cs="Times New Roman"/>
          <w:sz w:val="24"/>
          <w:szCs w:val="24"/>
          <w:lang w:val="en-US"/>
        </w:rPr>
        <w:t>(</w:t>
      </w:r>
      <w:proofErr w:type="spellStart"/>
      <w:r w:rsidR="00294812" w:rsidRPr="006247D7">
        <w:rPr>
          <w:rFonts w:ascii="Times New Roman" w:hAnsi="Times New Roman" w:cs="Times New Roman"/>
          <w:sz w:val="24"/>
          <w:szCs w:val="24"/>
          <w:lang w:val="en-US"/>
        </w:rPr>
        <w:t>Lipenkov</w:t>
      </w:r>
      <w:proofErr w:type="spellEnd"/>
      <w:r w:rsidR="00294812" w:rsidRPr="006247D7">
        <w:rPr>
          <w:rFonts w:ascii="Times New Roman" w:hAnsi="Times New Roman" w:cs="Times New Roman"/>
          <w:sz w:val="24"/>
          <w:szCs w:val="24"/>
          <w:lang w:val="en-US"/>
        </w:rPr>
        <w:t xml:space="preserve"> et al, 2016</w:t>
      </w:r>
      <w:r w:rsidR="006247D7">
        <w:rPr>
          <w:rFonts w:ascii="Times New Roman" w:hAnsi="Times New Roman" w:cs="Times New Roman"/>
          <w:sz w:val="24"/>
          <w:szCs w:val="24"/>
          <w:lang w:val="en-US"/>
        </w:rPr>
        <w:t>)</w:t>
      </w:r>
      <w:r w:rsidR="00294812">
        <w:rPr>
          <w:rFonts w:ascii="Times New Roman" w:hAnsi="Times New Roman" w:cs="Times New Roman"/>
          <w:sz w:val="24"/>
          <w:szCs w:val="24"/>
          <w:lang w:val="en-US"/>
        </w:rPr>
        <w:t xml:space="preserve">. The layers </w:t>
      </w:r>
      <w:r w:rsidR="006247D7">
        <w:rPr>
          <w:rFonts w:ascii="Times New Roman" w:hAnsi="Times New Roman" w:cs="Times New Roman"/>
          <w:sz w:val="24"/>
          <w:szCs w:val="24"/>
          <w:lang w:val="en-US"/>
        </w:rPr>
        <w:t xml:space="preserve">were demarcated </w:t>
      </w:r>
      <w:r w:rsidR="00D43DD6">
        <w:rPr>
          <w:rFonts w:ascii="Times New Roman" w:hAnsi="Times New Roman" w:cs="Times New Roman"/>
          <w:sz w:val="24"/>
          <w:szCs w:val="24"/>
          <w:lang w:val="en-US"/>
        </w:rPr>
        <w:t>on the basis of</w:t>
      </w:r>
      <w:r w:rsidR="00294812">
        <w:rPr>
          <w:rFonts w:ascii="Times New Roman" w:hAnsi="Times New Roman" w:cs="Times New Roman"/>
          <w:sz w:val="24"/>
          <w:szCs w:val="24"/>
          <w:lang w:val="en-US"/>
        </w:rPr>
        <w:t xml:space="preserve"> differen</w:t>
      </w:r>
      <w:r w:rsidR="006247D7">
        <w:rPr>
          <w:rFonts w:ascii="Times New Roman" w:hAnsi="Times New Roman" w:cs="Times New Roman"/>
          <w:sz w:val="24"/>
          <w:szCs w:val="24"/>
          <w:lang w:val="en-US"/>
        </w:rPr>
        <w:t>ces</w:t>
      </w:r>
      <w:r w:rsidR="00294812">
        <w:rPr>
          <w:rFonts w:ascii="Times New Roman" w:hAnsi="Times New Roman" w:cs="Times New Roman"/>
          <w:sz w:val="24"/>
          <w:szCs w:val="24"/>
          <w:lang w:val="en-US"/>
        </w:rPr>
        <w:t xml:space="preserve"> in ice structure, mineral inclusions </w:t>
      </w:r>
      <w:r w:rsidR="006247D7">
        <w:rPr>
          <w:rFonts w:ascii="Times New Roman" w:hAnsi="Times New Roman" w:cs="Times New Roman"/>
          <w:sz w:val="24"/>
          <w:szCs w:val="24"/>
          <w:lang w:val="en-US"/>
        </w:rPr>
        <w:t>content</w:t>
      </w:r>
      <w:r w:rsidR="00294812">
        <w:rPr>
          <w:rFonts w:ascii="Times New Roman" w:hAnsi="Times New Roman" w:cs="Times New Roman"/>
          <w:sz w:val="24"/>
          <w:szCs w:val="24"/>
          <w:lang w:val="en-US"/>
        </w:rPr>
        <w:t xml:space="preserve">, gas content and isotopic composition. </w:t>
      </w:r>
    </w:p>
    <w:p w14:paraId="0D88DE8D" w14:textId="77777777" w:rsidR="00294812" w:rsidRDefault="00294812" w:rsidP="0029481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common explanation of such a </w:t>
      </w:r>
      <w:r w:rsidRPr="00D90245">
        <w:rPr>
          <w:rFonts w:ascii="Times New Roman" w:hAnsi="Times New Roman" w:cs="Times New Roman"/>
          <w:sz w:val="24"/>
          <w:szCs w:val="24"/>
          <w:lang w:val="en-US"/>
        </w:rPr>
        <w:t>stratigraphy refers to the path of ice movement</w:t>
      </w:r>
      <w:r>
        <w:rPr>
          <w:rFonts w:ascii="Times New Roman" w:hAnsi="Times New Roman" w:cs="Times New Roman"/>
          <w:sz w:val="24"/>
          <w:szCs w:val="24"/>
          <w:lang w:val="en-US"/>
        </w:rPr>
        <w:t>. According to modelling results [</w:t>
      </w:r>
      <w:proofErr w:type="spellStart"/>
      <w:r w:rsidRPr="00FE058B">
        <w:rPr>
          <w:rFonts w:ascii="Times New Roman" w:hAnsi="Times New Roman" w:cs="Times New Roman"/>
          <w:i/>
          <w:iCs/>
          <w:sz w:val="24"/>
          <w:szCs w:val="24"/>
          <w:lang w:val="en-US"/>
        </w:rPr>
        <w:t>Salamatin</w:t>
      </w:r>
      <w:proofErr w:type="spellEnd"/>
      <w:r w:rsidRPr="00FE058B">
        <w:rPr>
          <w:rFonts w:ascii="Times New Roman" w:hAnsi="Times New Roman" w:cs="Times New Roman"/>
          <w:i/>
          <w:iCs/>
          <w:sz w:val="24"/>
          <w:szCs w:val="24"/>
          <w:lang w:val="en-US"/>
        </w:rPr>
        <w:t xml:space="preserve"> et al, 2009</w:t>
      </w:r>
      <w:r>
        <w:rPr>
          <w:rFonts w:ascii="Times New Roman" w:hAnsi="Times New Roman" w:cs="Times New Roman"/>
          <w:sz w:val="24"/>
          <w:szCs w:val="24"/>
          <w:lang w:val="en-US"/>
        </w:rPr>
        <w:t xml:space="preserve">], the ice flow line </w:t>
      </w:r>
      <w:r w:rsidRPr="00D90245">
        <w:rPr>
          <w:rFonts w:ascii="Times New Roman" w:hAnsi="Times New Roman" w:cs="Times New Roman"/>
          <w:sz w:val="24"/>
          <w:szCs w:val="24"/>
          <w:lang w:val="en-US"/>
        </w:rPr>
        <w:t>passing through</w:t>
      </w:r>
      <w:r>
        <w:rPr>
          <w:rFonts w:ascii="Times New Roman" w:hAnsi="Times New Roman" w:cs="Times New Roman"/>
          <w:sz w:val="24"/>
          <w:szCs w:val="24"/>
          <w:lang w:val="en-US"/>
        </w:rPr>
        <w:t xml:space="preserve"> the Vostok drilling site (VFL – Vostok Flow Line) crosses the shallow strait and an island at the south-western part of LV. This is where the Lake Ice 1 is believed to be formed. As for the Lake Ice 2, it is likely to be formed over the deep southern part of the lake. One of the supportive arguments is the high concentration of mineral inclusions in Lake Ice 1 compared to Lake Ice 2, </w:t>
      </w:r>
      <w:r w:rsidRPr="00923679">
        <w:rPr>
          <w:rFonts w:ascii="Times New Roman" w:hAnsi="Times New Roman" w:cs="Times New Roman"/>
          <w:sz w:val="24"/>
          <w:szCs w:val="24"/>
          <w:lang w:val="en-US"/>
        </w:rPr>
        <w:t>which is clear and transparent</w:t>
      </w:r>
      <w:r>
        <w:rPr>
          <w:rFonts w:ascii="Times New Roman" w:hAnsi="Times New Roman" w:cs="Times New Roman"/>
          <w:sz w:val="24"/>
          <w:szCs w:val="24"/>
          <w:lang w:val="en-US"/>
        </w:rPr>
        <w:t xml:space="preserve"> [</w:t>
      </w:r>
      <w:proofErr w:type="spellStart"/>
      <w:r w:rsidRPr="00D37940">
        <w:rPr>
          <w:rFonts w:ascii="Times New Roman" w:hAnsi="Times New Roman" w:cs="Times New Roman"/>
          <w:i/>
          <w:iCs/>
          <w:sz w:val="24"/>
          <w:szCs w:val="24"/>
          <w:lang w:val="en-US"/>
        </w:rPr>
        <w:t>Lipenkov</w:t>
      </w:r>
      <w:proofErr w:type="spellEnd"/>
      <w:r w:rsidRPr="00D37940">
        <w:rPr>
          <w:rFonts w:ascii="Times New Roman" w:hAnsi="Times New Roman" w:cs="Times New Roman"/>
          <w:i/>
          <w:iCs/>
          <w:sz w:val="24"/>
          <w:szCs w:val="24"/>
          <w:lang w:val="en-US"/>
        </w:rPr>
        <w:t xml:space="preserve"> et al, 2016</w:t>
      </w:r>
      <w:r>
        <w:rPr>
          <w:rFonts w:ascii="Times New Roman" w:hAnsi="Times New Roman" w:cs="Times New Roman"/>
          <w:sz w:val="24"/>
          <w:szCs w:val="24"/>
          <w:lang w:val="en-US"/>
        </w:rPr>
        <w:t xml:space="preserve">]. </w:t>
      </w:r>
    </w:p>
    <w:p w14:paraId="1C585ECD" w14:textId="266D4F5A" w:rsidR="003423C2" w:rsidRPr="003C168D" w:rsidRDefault="00294812" w:rsidP="003527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the accreted ice was a subject for the detailed </w:t>
      </w:r>
      <w:r w:rsidRPr="00AD0B64">
        <w:rPr>
          <w:rFonts w:ascii="Times New Roman" w:hAnsi="Times New Roman" w:cs="Times New Roman"/>
          <w:sz w:val="24"/>
          <w:szCs w:val="24"/>
          <w:lang w:val="en-US"/>
        </w:rPr>
        <w:t>multidisciplinary</w:t>
      </w:r>
      <w:r>
        <w:rPr>
          <w:rFonts w:ascii="Times New Roman" w:hAnsi="Times New Roman" w:cs="Times New Roman"/>
          <w:sz w:val="24"/>
          <w:szCs w:val="24"/>
          <w:lang w:val="en-US"/>
        </w:rPr>
        <w:t xml:space="preserve"> investigations, only </w:t>
      </w:r>
      <w:r w:rsidRPr="00E435D4">
        <w:rPr>
          <w:rFonts w:ascii="Times New Roman" w:hAnsi="Times New Roman" w:cs="Times New Roman"/>
          <w:sz w:val="24"/>
          <w:szCs w:val="24"/>
          <w:lang w:val="en-US"/>
        </w:rPr>
        <w:t xml:space="preserve">the several </w:t>
      </w:r>
      <w:r>
        <w:rPr>
          <w:rFonts w:ascii="Times New Roman" w:hAnsi="Times New Roman" w:cs="Times New Roman"/>
          <w:sz w:val="24"/>
          <w:szCs w:val="24"/>
          <w:lang w:val="en-US"/>
        </w:rPr>
        <w:t>key points will be illuminated here. First of all, it worth to say that all the studied characteristics of the ice reflect the significant variability of local freezing conditions and/or lake`s hydrological regime [</w:t>
      </w:r>
      <w:proofErr w:type="spellStart"/>
      <w:r w:rsidRPr="00D37940">
        <w:rPr>
          <w:rFonts w:ascii="Times New Roman" w:hAnsi="Times New Roman" w:cs="Times New Roman"/>
          <w:i/>
          <w:iCs/>
          <w:sz w:val="24"/>
          <w:szCs w:val="24"/>
          <w:lang w:val="en-US"/>
        </w:rPr>
        <w:t>Lipenkov</w:t>
      </w:r>
      <w:proofErr w:type="spellEnd"/>
      <w:r w:rsidRPr="00D37940">
        <w:rPr>
          <w:rFonts w:ascii="Times New Roman" w:hAnsi="Times New Roman" w:cs="Times New Roman"/>
          <w:i/>
          <w:iCs/>
          <w:sz w:val="24"/>
          <w:szCs w:val="24"/>
          <w:lang w:val="en-US"/>
        </w:rPr>
        <w:t xml:space="preserve"> et al, 2016</w:t>
      </w:r>
      <w:r>
        <w:rPr>
          <w:rFonts w:ascii="Times New Roman" w:hAnsi="Times New Roman" w:cs="Times New Roman"/>
          <w:sz w:val="24"/>
          <w:szCs w:val="24"/>
          <w:lang w:val="en-US"/>
        </w:rPr>
        <w:t xml:space="preserve">]. Freezing conditions changes are well pronounced in ice crystals structure and </w:t>
      </w:r>
      <w:r w:rsidRPr="00AD0B64">
        <w:rPr>
          <w:rFonts w:ascii="Times New Roman" w:hAnsi="Times New Roman" w:cs="Times New Roman"/>
          <w:sz w:val="24"/>
          <w:szCs w:val="24"/>
          <w:lang w:val="en-US"/>
        </w:rPr>
        <w:t>orientation</w:t>
      </w:r>
      <w:r>
        <w:rPr>
          <w:rFonts w:ascii="Times New Roman" w:hAnsi="Times New Roman" w:cs="Times New Roman"/>
          <w:sz w:val="24"/>
          <w:szCs w:val="24"/>
          <w:lang w:val="en-US"/>
        </w:rPr>
        <w:t xml:space="preserve">. </w:t>
      </w:r>
      <w:r w:rsidRPr="00AD0B64">
        <w:rPr>
          <w:rFonts w:ascii="Times New Roman" w:hAnsi="Times New Roman" w:cs="Times New Roman"/>
          <w:sz w:val="24"/>
          <w:szCs w:val="24"/>
          <w:lang w:val="en-US"/>
        </w:rPr>
        <w:t>By this way it was shown</w:t>
      </w:r>
      <w:r>
        <w:rPr>
          <w:rFonts w:ascii="Times New Roman" w:hAnsi="Times New Roman" w:cs="Times New Roman"/>
          <w:sz w:val="24"/>
          <w:szCs w:val="24"/>
          <w:lang w:val="en-US"/>
        </w:rPr>
        <w:t xml:space="preserve">, that Lake Ice 1 formation was associated with frazil ice and water pockets formation. This assumption is confirmed by the high </w:t>
      </w:r>
      <w:r w:rsidRPr="00AD0B64">
        <w:rPr>
          <w:rFonts w:ascii="Times New Roman" w:hAnsi="Times New Roman" w:cs="Times New Roman"/>
          <w:sz w:val="24"/>
          <w:szCs w:val="24"/>
          <w:lang w:val="en-US"/>
        </w:rPr>
        <w:t xml:space="preserve">gas hydrates content </w:t>
      </w:r>
      <w:r w:rsidRPr="00453B6F">
        <w:rPr>
          <w:rFonts w:ascii="Times New Roman" w:hAnsi="Times New Roman" w:cs="Times New Roman"/>
          <w:sz w:val="24"/>
          <w:szCs w:val="24"/>
          <w:lang w:val="en-US"/>
        </w:rPr>
        <w:t xml:space="preserve">in </w:t>
      </w:r>
      <w:r>
        <w:rPr>
          <w:rFonts w:ascii="Times New Roman" w:hAnsi="Times New Roman" w:cs="Times New Roman"/>
          <w:sz w:val="24"/>
          <w:szCs w:val="24"/>
          <w:lang w:val="en-US"/>
        </w:rPr>
        <w:t>the</w:t>
      </w:r>
      <w:r w:rsidRPr="00453B6F">
        <w:rPr>
          <w:rFonts w:ascii="Times New Roman" w:hAnsi="Times New Roman" w:cs="Times New Roman"/>
          <w:sz w:val="24"/>
          <w:szCs w:val="24"/>
          <w:lang w:val="en-US"/>
        </w:rPr>
        <w:t xml:space="preserve"> layer</w:t>
      </w:r>
      <w:r>
        <w:rPr>
          <w:rFonts w:ascii="Times New Roman" w:hAnsi="Times New Roman" w:cs="Times New Roman"/>
          <w:sz w:val="24"/>
          <w:szCs w:val="24"/>
          <w:lang w:val="en-US"/>
        </w:rPr>
        <w:t>. In contrast, the Lake Ice 2 is likely to be formed in a process of slow orthotropic crystal growth</w:t>
      </w:r>
      <w:r w:rsidRPr="00BB50C3">
        <w:rPr>
          <w:rFonts w:ascii="Times New Roman" w:hAnsi="Times New Roman" w:cs="Times New Roman"/>
          <w:sz w:val="24"/>
          <w:szCs w:val="24"/>
          <w:lang w:val="en-US"/>
        </w:rPr>
        <w:t xml:space="preserve">. </w:t>
      </w:r>
      <w:r>
        <w:rPr>
          <w:rFonts w:ascii="Times New Roman" w:hAnsi="Times New Roman" w:cs="Times New Roman"/>
          <w:sz w:val="24"/>
          <w:szCs w:val="24"/>
          <w:lang w:val="en-US"/>
        </w:rPr>
        <w:t>This theory corresponds to the ice crystals shape and size as well as the low amounts of gas in the Lake Ice 2. The short-term variability reflected in the Lake Ice 2 stratigraphy is likely to have an origin in LV water circulation</w:t>
      </w:r>
      <w:r w:rsidRPr="00914C11">
        <w:rPr>
          <w:rFonts w:ascii="Times New Roman" w:hAnsi="Times New Roman" w:cs="Times New Roman"/>
          <w:sz w:val="24"/>
          <w:szCs w:val="24"/>
          <w:lang w:val="en-US"/>
        </w:rPr>
        <w:t>.</w:t>
      </w:r>
    </w:p>
    <w:p w14:paraId="4D9E9029" w14:textId="270DBE76" w:rsidR="00BE25F7" w:rsidRPr="003C168D" w:rsidRDefault="003C1CC2" w:rsidP="003C16ED">
      <w:pPr>
        <w:rPr>
          <w:rFonts w:ascii="Times New Roman" w:hAnsi="Times New Roman" w:cs="Times New Roman"/>
          <w:b/>
          <w:sz w:val="24"/>
          <w:szCs w:val="24"/>
          <w:lang w:val="en-US"/>
        </w:rPr>
      </w:pPr>
      <w:r w:rsidRPr="003C1CC2">
        <w:rPr>
          <w:rFonts w:ascii="Times New Roman" w:hAnsi="Times New Roman" w:cs="Times New Roman"/>
          <w:b/>
          <w:sz w:val="24"/>
          <w:szCs w:val="24"/>
          <w:lang w:val="en-US"/>
        </w:rPr>
        <w:t>Data</w:t>
      </w:r>
    </w:p>
    <w:p w14:paraId="570D4DD5" w14:textId="77777777" w:rsidR="007E7FE0" w:rsidRDefault="007A7C4B" w:rsidP="00A63D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our research we`ve used the data on isotopic composition of the accreted ice. </w:t>
      </w:r>
      <w:r w:rsidR="007E7FE0">
        <w:rPr>
          <w:rFonts w:ascii="Times New Roman" w:hAnsi="Times New Roman" w:cs="Times New Roman"/>
          <w:sz w:val="24"/>
          <w:szCs w:val="24"/>
          <w:lang w:val="en-US"/>
        </w:rPr>
        <w:t>By the term of isotopic composition we mean oxygen-18</w:t>
      </w:r>
      <w:r w:rsidR="0040422D">
        <w:rPr>
          <w:rFonts w:ascii="Times New Roman" w:hAnsi="Times New Roman" w:cs="Times New Roman"/>
          <w:sz w:val="24"/>
          <w:szCs w:val="24"/>
          <w:lang w:val="en-US"/>
        </w:rPr>
        <w:t>, oxygen-17</w:t>
      </w:r>
      <w:r w:rsidR="007E7FE0">
        <w:rPr>
          <w:rFonts w:ascii="Times New Roman" w:hAnsi="Times New Roman" w:cs="Times New Roman"/>
          <w:sz w:val="24"/>
          <w:szCs w:val="24"/>
          <w:lang w:val="en-US"/>
        </w:rPr>
        <w:t xml:space="preserve"> and deuterium content in the ice samples. We use the delta notation to </w:t>
      </w:r>
      <w:r w:rsidR="0040422D">
        <w:rPr>
          <w:rFonts w:ascii="Times New Roman" w:hAnsi="Times New Roman" w:cs="Times New Roman"/>
          <w:sz w:val="24"/>
          <w:szCs w:val="24"/>
          <w:lang w:val="en-US"/>
        </w:rPr>
        <w:t>present</w:t>
      </w:r>
      <w:r w:rsidR="007E7FE0">
        <w:rPr>
          <w:rFonts w:ascii="Times New Roman" w:hAnsi="Times New Roman" w:cs="Times New Roman"/>
          <w:sz w:val="24"/>
          <w:szCs w:val="24"/>
          <w:lang w:val="en-US"/>
        </w:rPr>
        <w:t xml:space="preserve"> the values of this content:</w:t>
      </w:r>
    </w:p>
    <w:p w14:paraId="346FD586" w14:textId="77777777" w:rsidR="007E7FE0" w:rsidRPr="007E7FE0" w:rsidRDefault="007E7FE0" w:rsidP="00A63DEC">
      <w:pPr>
        <w:spacing w:line="36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δQ</m:t>
          </m:r>
          <m:r>
            <m:rPr>
              <m:sty m:val="p"/>
            </m:rPr>
            <w:rPr>
              <w:rFonts w:ascii="Cambria Math" w:hAnsi="Cambria Math" w:cs="Times New Roman"/>
              <w:sz w:val="24"/>
              <w:szCs w:val="24"/>
              <w:lang w:val="en-US"/>
            </w:rPr>
            <m:t xml:space="preserve">= </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s</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st</m:t>
                  </m:r>
                </m:sub>
              </m:sSub>
            </m:num>
            <m:den>
              <m:sSub>
                <m:sSubPr>
                  <m:ctrlPr>
                    <w:rPr>
                      <w:rFonts w:ascii="Cambria Math" w:hAnsi="Cambria Math" w:cs="Times New Roman"/>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st</m:t>
                  </m:r>
                </m:sub>
              </m:sSub>
            </m:den>
          </m:f>
          <m:r>
            <m:rPr>
              <m:sty m:val="p"/>
            </m:rPr>
            <w:rPr>
              <w:rFonts w:ascii="Cambria Math" w:hAnsi="Cambria Math" w:cs="Times New Roman"/>
              <w:sz w:val="24"/>
              <w:szCs w:val="24"/>
              <w:lang w:val="en-US"/>
            </w:rPr>
            <m:t>×1000,</m:t>
          </m:r>
        </m:oMath>
      </m:oMathPara>
    </w:p>
    <w:p w14:paraId="415F33CC" w14:textId="77777777" w:rsidR="0040422D" w:rsidRDefault="007E7FE0" w:rsidP="00A63DEC">
      <w:pPr>
        <w:spacing w:line="360" w:lineRule="auto"/>
        <w:jc w:val="both"/>
        <w:rPr>
          <w:rFonts w:ascii="Times New Roman" w:hAnsi="Times New Roman" w:cs="Times New Roman"/>
          <w:sz w:val="24"/>
          <w:szCs w:val="24"/>
          <w:lang w:val="en-US"/>
        </w:rPr>
      </w:pPr>
      <w:r w:rsidRPr="007E7FE0">
        <w:rPr>
          <w:rFonts w:ascii="Times New Roman" w:hAnsi="Times New Roman" w:cs="Times New Roman"/>
          <w:sz w:val="24"/>
          <w:szCs w:val="24"/>
          <w:lang w:val="en-US"/>
        </w:rPr>
        <w:t xml:space="preserve">where </w:t>
      </w:r>
      <w:r w:rsidR="0040422D" w:rsidRPr="00A63DEC">
        <w:rPr>
          <w:rFonts w:ascii="Times New Roman" w:hAnsi="Times New Roman" w:cs="Times New Roman"/>
          <w:sz w:val="24"/>
          <w:szCs w:val="24"/>
          <w:lang w:val="en-US"/>
        </w:rPr>
        <w:t xml:space="preserve">Q </w:t>
      </w:r>
      <w:r w:rsidR="0040422D">
        <w:rPr>
          <w:rFonts w:ascii="Times New Roman" w:hAnsi="Times New Roman" w:cs="Times New Roman"/>
          <w:sz w:val="24"/>
          <w:szCs w:val="24"/>
          <w:lang w:val="en-US"/>
        </w:rPr>
        <w:t xml:space="preserve">denotes either deuterium, oxygen-18 or oxygen-17 </w:t>
      </w:r>
      <w:r w:rsidRPr="00A63DEC">
        <w:rPr>
          <w:rFonts w:ascii="Times New Roman" w:hAnsi="Times New Roman" w:cs="Times New Roman"/>
          <w:sz w:val="24"/>
          <w:szCs w:val="24"/>
          <w:lang w:val="en-US"/>
        </w:rPr>
        <w:t>R</w:t>
      </w:r>
      <w:r w:rsidR="0040422D" w:rsidRPr="00A63DEC">
        <w:rPr>
          <w:rFonts w:ascii="Times New Roman" w:hAnsi="Times New Roman" w:cs="Times New Roman"/>
          <w:sz w:val="24"/>
          <w:szCs w:val="24"/>
          <w:lang w:val="en-US"/>
        </w:rPr>
        <w:t>s</w:t>
      </w:r>
      <w:r w:rsidRPr="007E7FE0">
        <w:rPr>
          <w:rFonts w:ascii="Times New Roman" w:hAnsi="Times New Roman" w:cs="Times New Roman"/>
          <w:sz w:val="24"/>
          <w:szCs w:val="24"/>
          <w:lang w:val="en-US"/>
        </w:rPr>
        <w:t xml:space="preserve"> stands for the </w:t>
      </w:r>
      <w:r>
        <w:rPr>
          <w:rFonts w:ascii="Times New Roman" w:hAnsi="Times New Roman" w:cs="Times New Roman"/>
          <w:sz w:val="24"/>
          <w:szCs w:val="24"/>
          <w:lang w:val="en-US"/>
        </w:rPr>
        <w:t>isotope</w:t>
      </w:r>
      <w:r w:rsidRPr="007E7FE0">
        <w:rPr>
          <w:rFonts w:ascii="Times New Roman" w:hAnsi="Times New Roman" w:cs="Times New Roman"/>
          <w:sz w:val="24"/>
          <w:szCs w:val="24"/>
          <w:lang w:val="en-US"/>
        </w:rPr>
        <w:t xml:space="preserve"> content in</w:t>
      </w:r>
      <w:r>
        <w:rPr>
          <w:rFonts w:ascii="Times New Roman" w:hAnsi="Times New Roman" w:cs="Times New Roman"/>
          <w:sz w:val="24"/>
          <w:szCs w:val="24"/>
          <w:lang w:val="en-US"/>
        </w:rPr>
        <w:t xml:space="preserve"> a</w:t>
      </w:r>
      <w:r w:rsidRPr="007E7FE0">
        <w:rPr>
          <w:rFonts w:ascii="Times New Roman" w:hAnsi="Times New Roman" w:cs="Times New Roman"/>
          <w:sz w:val="24"/>
          <w:szCs w:val="24"/>
          <w:lang w:val="en-US"/>
        </w:rPr>
        <w:t xml:space="preserve"> sample, </w:t>
      </w:r>
      <w:proofErr w:type="spellStart"/>
      <w:r w:rsidRPr="00A63DEC">
        <w:rPr>
          <w:rFonts w:ascii="Times New Roman" w:hAnsi="Times New Roman" w:cs="Times New Roman"/>
          <w:sz w:val="24"/>
          <w:szCs w:val="24"/>
          <w:lang w:val="en-US"/>
        </w:rPr>
        <w:t>R</w:t>
      </w:r>
      <w:r w:rsidR="0040422D" w:rsidRPr="00A63DEC">
        <w:rPr>
          <w:rFonts w:ascii="Times New Roman" w:hAnsi="Times New Roman" w:cs="Times New Roman"/>
          <w:sz w:val="24"/>
          <w:szCs w:val="24"/>
          <w:lang w:val="en-US"/>
        </w:rPr>
        <w:t>s</w:t>
      </w:r>
      <w:r w:rsidRPr="00A63DEC">
        <w:rPr>
          <w:rFonts w:ascii="Times New Roman" w:hAnsi="Times New Roman" w:cs="Times New Roman"/>
          <w:sz w:val="24"/>
          <w:szCs w:val="24"/>
          <w:lang w:val="en-US"/>
        </w:rPr>
        <w:t>t</w:t>
      </w:r>
      <w:proofErr w:type="spellEnd"/>
      <w:r w:rsidRPr="007E7FE0">
        <w:rPr>
          <w:rFonts w:ascii="Times New Roman" w:hAnsi="Times New Roman" w:cs="Times New Roman"/>
          <w:sz w:val="24"/>
          <w:szCs w:val="24"/>
          <w:lang w:val="en-US"/>
        </w:rPr>
        <w:t xml:space="preserve"> stands for that in the</w:t>
      </w:r>
      <w:r w:rsidR="0040422D">
        <w:rPr>
          <w:rFonts w:ascii="Times New Roman" w:hAnsi="Times New Roman" w:cs="Times New Roman"/>
          <w:sz w:val="24"/>
          <w:szCs w:val="24"/>
          <w:lang w:val="en-US"/>
        </w:rPr>
        <w:t xml:space="preserve"> VSMOW-2 standard (Vienna Standard Mean Ocean Water-2</w:t>
      </w:r>
      <w:proofErr w:type="gramStart"/>
      <w:r w:rsidR="0040422D">
        <w:rPr>
          <w:rFonts w:ascii="Times New Roman" w:hAnsi="Times New Roman" w:cs="Times New Roman"/>
          <w:sz w:val="24"/>
          <w:szCs w:val="24"/>
          <w:lang w:val="en-US"/>
        </w:rPr>
        <w:t xml:space="preserve">) </w:t>
      </w:r>
      <w:r w:rsidRPr="007E7FE0">
        <w:rPr>
          <w:rFonts w:ascii="Times New Roman" w:hAnsi="Times New Roman" w:cs="Times New Roman"/>
          <w:sz w:val="24"/>
          <w:szCs w:val="24"/>
          <w:lang w:val="en-US"/>
        </w:rPr>
        <w:t>,</w:t>
      </w:r>
      <w:proofErr w:type="gramEnd"/>
      <w:r w:rsidRPr="007E7FE0">
        <w:rPr>
          <w:rFonts w:ascii="Times New Roman" w:hAnsi="Times New Roman" w:cs="Times New Roman"/>
          <w:sz w:val="24"/>
          <w:szCs w:val="24"/>
          <w:lang w:val="en-US"/>
        </w:rPr>
        <w:t xml:space="preserve"> and 1000 is a coefficien</w:t>
      </w:r>
      <w:r w:rsidR="0040422D">
        <w:rPr>
          <w:rFonts w:ascii="Times New Roman" w:hAnsi="Times New Roman" w:cs="Times New Roman"/>
          <w:sz w:val="24"/>
          <w:szCs w:val="24"/>
          <w:lang w:val="en-US"/>
        </w:rPr>
        <w:t xml:space="preserve">t to get the value in permilles. </w:t>
      </w:r>
    </w:p>
    <w:p w14:paraId="7C52E2D6" w14:textId="77777777" w:rsidR="0040422D" w:rsidRPr="00721A42" w:rsidRDefault="0040422D" w:rsidP="00A63D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Samples of ice were measured </w:t>
      </w:r>
      <w:r w:rsidR="00721A42">
        <w:rPr>
          <w:rFonts w:ascii="Times New Roman" w:hAnsi="Times New Roman" w:cs="Times New Roman"/>
          <w:sz w:val="24"/>
          <w:szCs w:val="24"/>
          <w:lang w:val="en-US"/>
        </w:rPr>
        <w:t>in</w:t>
      </w:r>
      <w:r w:rsidR="00721A42" w:rsidRPr="00721A42">
        <w:rPr>
          <w:rFonts w:ascii="Times New Roman" w:hAnsi="Times New Roman" w:cs="Times New Roman"/>
          <w:sz w:val="24"/>
          <w:szCs w:val="24"/>
          <w:lang w:val="en-US"/>
        </w:rPr>
        <w:t xml:space="preserve"> the Climate and Environmental Research Labo</w:t>
      </w:r>
      <w:r w:rsidR="00721A42">
        <w:rPr>
          <w:rFonts w:ascii="Times New Roman" w:hAnsi="Times New Roman" w:cs="Times New Roman"/>
          <w:sz w:val="24"/>
          <w:szCs w:val="24"/>
          <w:lang w:val="en-US"/>
        </w:rPr>
        <w:t>ratory (AARI, Saint-Petersburg)</w:t>
      </w:r>
      <w:r w:rsidR="00721A42" w:rsidRPr="00721A42">
        <w:rPr>
          <w:rFonts w:ascii="Times New Roman" w:hAnsi="Times New Roman" w:cs="Times New Roman"/>
          <w:sz w:val="24"/>
          <w:szCs w:val="24"/>
          <w:lang w:val="en-US"/>
        </w:rPr>
        <w:t xml:space="preserve"> </w:t>
      </w:r>
      <w:r w:rsidR="00721A42">
        <w:rPr>
          <w:rFonts w:ascii="Times New Roman" w:hAnsi="Times New Roman" w:cs="Times New Roman"/>
          <w:sz w:val="24"/>
          <w:szCs w:val="24"/>
          <w:lang w:val="en-US"/>
        </w:rPr>
        <w:t>on</w:t>
      </w:r>
      <w:r w:rsidR="00721A42" w:rsidRPr="00721A42">
        <w:rPr>
          <w:rFonts w:ascii="Times New Roman" w:hAnsi="Times New Roman" w:cs="Times New Roman"/>
          <w:sz w:val="24"/>
          <w:szCs w:val="24"/>
          <w:lang w:val="en-US"/>
        </w:rPr>
        <w:t xml:space="preserve"> a </w:t>
      </w:r>
      <w:proofErr w:type="spellStart"/>
      <w:r w:rsidR="00721A42" w:rsidRPr="00721A42">
        <w:rPr>
          <w:rFonts w:ascii="Times New Roman" w:hAnsi="Times New Roman" w:cs="Times New Roman"/>
          <w:sz w:val="24"/>
          <w:szCs w:val="24"/>
          <w:lang w:val="en-US"/>
        </w:rPr>
        <w:t>P</w:t>
      </w:r>
      <w:r w:rsidR="00721A42">
        <w:rPr>
          <w:rFonts w:ascii="Times New Roman" w:hAnsi="Times New Roman" w:cs="Times New Roman"/>
          <w:sz w:val="24"/>
          <w:szCs w:val="24"/>
          <w:lang w:val="en-US"/>
        </w:rPr>
        <w:t>icarro</w:t>
      </w:r>
      <w:proofErr w:type="spellEnd"/>
      <w:r w:rsidR="00721A42">
        <w:rPr>
          <w:rFonts w:ascii="Times New Roman" w:hAnsi="Times New Roman" w:cs="Times New Roman"/>
          <w:sz w:val="24"/>
          <w:szCs w:val="24"/>
          <w:lang w:val="en-US"/>
        </w:rPr>
        <w:t xml:space="preserve"> L2140-i laser analyzer. </w:t>
      </w:r>
      <w:r w:rsidR="00721A42" w:rsidRPr="00721A42">
        <w:rPr>
          <w:rFonts w:ascii="Times New Roman" w:hAnsi="Times New Roman" w:cs="Times New Roman"/>
          <w:sz w:val="24"/>
          <w:szCs w:val="24"/>
          <w:lang w:val="en-US"/>
        </w:rPr>
        <w:t xml:space="preserve">10 % of the samples, </w:t>
      </w:r>
      <w:r w:rsidR="00721A42">
        <w:rPr>
          <w:rFonts w:ascii="Times New Roman" w:hAnsi="Times New Roman" w:cs="Times New Roman"/>
          <w:sz w:val="24"/>
          <w:szCs w:val="24"/>
          <w:lang w:val="en-US"/>
        </w:rPr>
        <w:t>randomly selected, were subjects</w:t>
      </w:r>
      <w:r w:rsidR="00721A42" w:rsidRPr="00721A42">
        <w:rPr>
          <w:rFonts w:ascii="Times New Roman" w:hAnsi="Times New Roman" w:cs="Times New Roman"/>
          <w:sz w:val="24"/>
          <w:szCs w:val="24"/>
          <w:lang w:val="en-US"/>
        </w:rPr>
        <w:t xml:space="preserve"> to </w:t>
      </w:r>
      <w:r w:rsidR="00721A42">
        <w:rPr>
          <w:rFonts w:ascii="Times New Roman" w:hAnsi="Times New Roman" w:cs="Times New Roman"/>
          <w:sz w:val="24"/>
          <w:szCs w:val="24"/>
          <w:lang w:val="en-US"/>
        </w:rPr>
        <w:t>replicate</w:t>
      </w:r>
      <w:r w:rsidR="00721A42" w:rsidRPr="00721A42">
        <w:rPr>
          <w:rFonts w:ascii="Times New Roman" w:hAnsi="Times New Roman" w:cs="Times New Roman"/>
          <w:sz w:val="24"/>
          <w:szCs w:val="24"/>
          <w:lang w:val="en-US"/>
        </w:rPr>
        <w:t xml:space="preserve"> measurements. The mean standard deviation for </w:t>
      </w:r>
      <w:r w:rsidR="00721A42">
        <w:rPr>
          <w:rFonts w:ascii="Times New Roman" w:hAnsi="Times New Roman" w:cs="Times New Roman"/>
          <w:sz w:val="24"/>
          <w:szCs w:val="24"/>
          <w:lang w:val="en-US"/>
        </w:rPr>
        <w:t>the</w:t>
      </w:r>
      <w:r w:rsidR="00721A42" w:rsidRPr="00721A42">
        <w:rPr>
          <w:rFonts w:ascii="Times New Roman" w:hAnsi="Times New Roman" w:cs="Times New Roman"/>
          <w:sz w:val="24"/>
          <w:szCs w:val="24"/>
          <w:lang w:val="en-US"/>
        </w:rPr>
        <w:t xml:space="preserve"> repeated </w:t>
      </w:r>
      <w:r w:rsidR="00721A42" w:rsidRPr="00721A42">
        <w:rPr>
          <w:rFonts w:ascii="Times New Roman" w:hAnsi="Times New Roman" w:cs="Times New Roman"/>
          <w:sz w:val="24"/>
          <w:szCs w:val="24"/>
          <w:lang w:val="en-US"/>
        </w:rPr>
        <w:lastRenderedPageBreak/>
        <w:t>measurements amounted</w:t>
      </w:r>
      <w:r w:rsidR="00721A42">
        <w:rPr>
          <w:rFonts w:ascii="Times New Roman" w:hAnsi="Times New Roman" w:cs="Times New Roman"/>
          <w:sz w:val="24"/>
          <w:szCs w:val="24"/>
          <w:lang w:val="en-US"/>
        </w:rPr>
        <w:t xml:space="preserve"> to</w:t>
      </w:r>
      <w:r w:rsidR="00721A42" w:rsidRPr="00721A42">
        <w:rPr>
          <w:rFonts w:ascii="Times New Roman" w:hAnsi="Times New Roman" w:cs="Times New Roman"/>
          <w:sz w:val="24"/>
          <w:szCs w:val="24"/>
          <w:lang w:val="en-US"/>
        </w:rPr>
        <w:t xml:space="preserve"> ±0.05 ‰ for δ</w:t>
      </w:r>
      <w:r w:rsidR="00721A42" w:rsidRPr="00A63DEC">
        <w:rPr>
          <w:rFonts w:ascii="Times New Roman" w:hAnsi="Times New Roman" w:cs="Times New Roman"/>
          <w:sz w:val="24"/>
          <w:szCs w:val="24"/>
          <w:lang w:val="en-US"/>
        </w:rPr>
        <w:t>18</w:t>
      </w:r>
      <w:r w:rsidR="00721A42">
        <w:rPr>
          <w:rFonts w:ascii="Times New Roman" w:hAnsi="Times New Roman" w:cs="Times New Roman"/>
          <w:sz w:val="24"/>
          <w:szCs w:val="24"/>
          <w:lang w:val="en-US"/>
        </w:rPr>
        <w:t xml:space="preserve">O, </w:t>
      </w:r>
      <w:r w:rsidR="00721A42" w:rsidRPr="00721A42">
        <w:rPr>
          <w:rFonts w:ascii="Times New Roman" w:hAnsi="Times New Roman" w:cs="Times New Roman"/>
          <w:sz w:val="24"/>
          <w:szCs w:val="24"/>
          <w:lang w:val="en-US"/>
        </w:rPr>
        <w:t xml:space="preserve">± 0.5 ‰ for </w:t>
      </w:r>
      <w:proofErr w:type="spellStart"/>
      <w:r w:rsidR="00721A42" w:rsidRPr="00721A42">
        <w:rPr>
          <w:rFonts w:ascii="Times New Roman" w:hAnsi="Times New Roman" w:cs="Times New Roman"/>
          <w:sz w:val="24"/>
          <w:szCs w:val="24"/>
          <w:lang w:val="en-US"/>
        </w:rPr>
        <w:t>δD</w:t>
      </w:r>
      <w:proofErr w:type="spellEnd"/>
      <w:r w:rsidR="00721A42">
        <w:rPr>
          <w:rFonts w:ascii="Times New Roman" w:hAnsi="Times New Roman" w:cs="Times New Roman"/>
          <w:sz w:val="24"/>
          <w:szCs w:val="24"/>
          <w:lang w:val="en-US"/>
        </w:rPr>
        <w:t xml:space="preserve"> an … for δ</w:t>
      </w:r>
      <w:r w:rsidR="00721A42" w:rsidRPr="00A63DEC">
        <w:rPr>
          <w:rFonts w:ascii="Times New Roman" w:hAnsi="Times New Roman" w:cs="Times New Roman"/>
          <w:sz w:val="24"/>
          <w:szCs w:val="24"/>
          <w:lang w:val="en-US"/>
        </w:rPr>
        <w:t>17</w:t>
      </w:r>
      <w:r w:rsidR="00721A42">
        <w:rPr>
          <w:rFonts w:ascii="Times New Roman" w:hAnsi="Times New Roman" w:cs="Times New Roman"/>
          <w:sz w:val="24"/>
          <w:szCs w:val="24"/>
          <w:lang w:val="en-US"/>
        </w:rPr>
        <w:t>O</w:t>
      </w:r>
      <w:r w:rsidR="00721A42" w:rsidRPr="00721A42">
        <w:rPr>
          <w:rFonts w:ascii="Times New Roman" w:hAnsi="Times New Roman" w:cs="Times New Roman"/>
          <w:sz w:val="24"/>
          <w:szCs w:val="24"/>
          <w:lang w:val="en-US"/>
        </w:rPr>
        <w:t xml:space="preserve">. </w:t>
      </w:r>
      <w:r w:rsidR="00721A42">
        <w:rPr>
          <w:rFonts w:ascii="Times New Roman" w:hAnsi="Times New Roman" w:cs="Times New Roman"/>
          <w:sz w:val="24"/>
          <w:szCs w:val="24"/>
          <w:lang w:val="en-US"/>
        </w:rPr>
        <w:t>Until</w:t>
      </w:r>
      <w:r w:rsidR="00721A42" w:rsidRPr="00721A42">
        <w:rPr>
          <w:rFonts w:ascii="Times New Roman" w:hAnsi="Times New Roman" w:cs="Times New Roman"/>
          <w:sz w:val="24"/>
          <w:szCs w:val="24"/>
          <w:lang w:val="en-US"/>
        </w:rPr>
        <w:t xml:space="preserve"> </w:t>
      </w:r>
      <w:r w:rsidR="00721A42">
        <w:rPr>
          <w:rFonts w:ascii="Times New Roman" w:hAnsi="Times New Roman" w:cs="Times New Roman"/>
          <w:sz w:val="24"/>
          <w:szCs w:val="24"/>
          <w:lang w:val="en-US"/>
        </w:rPr>
        <w:t xml:space="preserve">the </w:t>
      </w:r>
      <w:r w:rsidR="00721A42" w:rsidRPr="00721A42">
        <w:rPr>
          <w:rFonts w:ascii="Times New Roman" w:hAnsi="Times New Roman" w:cs="Times New Roman"/>
          <w:sz w:val="24"/>
          <w:szCs w:val="24"/>
          <w:lang w:val="en-US"/>
        </w:rPr>
        <w:t xml:space="preserve">analysis, samples were </w:t>
      </w:r>
      <w:r w:rsidR="00721A42">
        <w:rPr>
          <w:rFonts w:ascii="Times New Roman" w:hAnsi="Times New Roman" w:cs="Times New Roman"/>
          <w:sz w:val="24"/>
          <w:szCs w:val="24"/>
          <w:lang w:val="en-US"/>
        </w:rPr>
        <w:t>kept</w:t>
      </w:r>
      <w:r w:rsidR="00721A42" w:rsidRPr="00721A42">
        <w:rPr>
          <w:rFonts w:ascii="Times New Roman" w:hAnsi="Times New Roman" w:cs="Times New Roman"/>
          <w:sz w:val="24"/>
          <w:szCs w:val="24"/>
          <w:lang w:val="en-US"/>
        </w:rPr>
        <w:t xml:space="preserve"> cool</w:t>
      </w:r>
      <w:r w:rsidR="00721A42">
        <w:rPr>
          <w:rFonts w:ascii="Times New Roman" w:hAnsi="Times New Roman" w:cs="Times New Roman"/>
          <w:sz w:val="24"/>
          <w:szCs w:val="24"/>
          <w:lang w:val="en-US"/>
        </w:rPr>
        <w:t xml:space="preserve"> sealed in</w:t>
      </w:r>
      <w:r w:rsidR="00721A42" w:rsidRPr="00721A42">
        <w:rPr>
          <w:rFonts w:ascii="Times New Roman" w:hAnsi="Times New Roman" w:cs="Times New Roman"/>
          <w:sz w:val="24"/>
          <w:szCs w:val="24"/>
          <w:lang w:val="en-US"/>
        </w:rPr>
        <w:t xml:space="preserve"> plastic tubes.</w:t>
      </w:r>
    </w:p>
    <w:p w14:paraId="12D521C2" w14:textId="77777777" w:rsidR="00721A42" w:rsidRDefault="0040422D" w:rsidP="00A63D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Each sample presents an integral isotopic composition for the 0.5 m interval.</w:t>
      </w:r>
      <w:r w:rsidR="00721A42">
        <w:rPr>
          <w:rFonts w:ascii="Times New Roman" w:hAnsi="Times New Roman" w:cs="Times New Roman"/>
          <w:sz w:val="24"/>
          <w:szCs w:val="24"/>
          <w:lang w:val="en-US"/>
        </w:rPr>
        <w:t xml:space="preserve"> Since there are three replicate cores of the accreted ice, e</w:t>
      </w:r>
      <w:r>
        <w:rPr>
          <w:rFonts w:ascii="Times New Roman" w:hAnsi="Times New Roman" w:cs="Times New Roman"/>
          <w:sz w:val="24"/>
          <w:szCs w:val="24"/>
          <w:lang w:val="en-US"/>
        </w:rPr>
        <w:t xml:space="preserve">ach data point </w:t>
      </w:r>
      <w:r w:rsidR="007A7C4B">
        <w:rPr>
          <w:rFonts w:ascii="Times New Roman" w:hAnsi="Times New Roman" w:cs="Times New Roman"/>
          <w:sz w:val="24"/>
          <w:szCs w:val="24"/>
          <w:lang w:val="en-US"/>
        </w:rPr>
        <w:t xml:space="preserve">is a composite. The triple </w:t>
      </w:r>
      <w:r w:rsidR="00CA78E2">
        <w:rPr>
          <w:rFonts w:ascii="Times New Roman" w:hAnsi="Times New Roman" w:cs="Times New Roman"/>
          <w:sz w:val="24"/>
          <w:szCs w:val="24"/>
          <w:lang w:val="en-US"/>
        </w:rPr>
        <w:t xml:space="preserve">values were averaged and the outliers removed. There are 460 values of isotopic content in total. </w:t>
      </w:r>
    </w:p>
    <w:p w14:paraId="157CC641" w14:textId="77777777" w:rsidR="00721A42" w:rsidRDefault="00721A42" w:rsidP="00A63DE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accreted ice was formed </w:t>
      </w:r>
      <w:r w:rsidR="00F128BC">
        <w:rPr>
          <w:rFonts w:ascii="Times New Roman" w:hAnsi="Times New Roman" w:cs="Times New Roman"/>
          <w:sz w:val="24"/>
          <w:szCs w:val="24"/>
          <w:lang w:val="en-US"/>
        </w:rPr>
        <w:t>by the congelation of the lake water while the ice sheet was crossing the lake</w:t>
      </w:r>
      <w:r>
        <w:rPr>
          <w:rFonts w:ascii="Times New Roman" w:hAnsi="Times New Roman" w:cs="Times New Roman"/>
          <w:sz w:val="24"/>
          <w:szCs w:val="24"/>
          <w:lang w:val="en-US"/>
        </w:rPr>
        <w:t xml:space="preserve">. </w:t>
      </w:r>
      <w:r w:rsidR="0036645D">
        <w:rPr>
          <w:rFonts w:ascii="Times New Roman" w:hAnsi="Times New Roman" w:cs="Times New Roman"/>
          <w:sz w:val="24"/>
          <w:szCs w:val="24"/>
          <w:lang w:val="en-US"/>
        </w:rPr>
        <w:t>T</w:t>
      </w:r>
      <w:r w:rsidR="00F128BC">
        <w:rPr>
          <w:rFonts w:ascii="Times New Roman" w:hAnsi="Times New Roman" w:cs="Times New Roman"/>
          <w:sz w:val="24"/>
          <w:szCs w:val="24"/>
          <w:lang w:val="en-US"/>
        </w:rPr>
        <w:t xml:space="preserve">he vertical structure of the ice </w:t>
      </w:r>
      <w:r w:rsidR="0036645D">
        <w:rPr>
          <w:rFonts w:ascii="Times New Roman" w:hAnsi="Times New Roman" w:cs="Times New Roman"/>
          <w:sz w:val="24"/>
          <w:szCs w:val="24"/>
          <w:lang w:val="en-US"/>
        </w:rPr>
        <w:t>preserves</w:t>
      </w:r>
      <w:r w:rsidR="00F128BC">
        <w:rPr>
          <w:rFonts w:ascii="Times New Roman" w:hAnsi="Times New Roman" w:cs="Times New Roman"/>
          <w:sz w:val="24"/>
          <w:szCs w:val="24"/>
          <w:lang w:val="en-US"/>
        </w:rPr>
        <w:t xml:space="preserve"> the information about </w:t>
      </w:r>
      <w:r w:rsidR="00A63DEC">
        <w:rPr>
          <w:rFonts w:ascii="Times New Roman" w:hAnsi="Times New Roman" w:cs="Times New Roman"/>
          <w:sz w:val="24"/>
          <w:szCs w:val="24"/>
          <w:lang w:val="en-US"/>
        </w:rPr>
        <w:t>spat</w:t>
      </w:r>
      <w:r w:rsidR="00F128BC">
        <w:rPr>
          <w:rFonts w:ascii="Times New Roman" w:hAnsi="Times New Roman" w:cs="Times New Roman"/>
          <w:sz w:val="24"/>
          <w:szCs w:val="24"/>
          <w:lang w:val="en-US"/>
        </w:rPr>
        <w:t xml:space="preserve">ial and temporal variability </w:t>
      </w:r>
      <w:r w:rsidR="0036645D">
        <w:rPr>
          <w:rFonts w:ascii="Times New Roman" w:hAnsi="Times New Roman" w:cs="Times New Roman"/>
          <w:sz w:val="24"/>
          <w:szCs w:val="24"/>
          <w:lang w:val="en-US"/>
        </w:rPr>
        <w:t xml:space="preserve">of lake water and ice formation conditions. </w:t>
      </w:r>
    </w:p>
    <w:p w14:paraId="6ECE569F" w14:textId="77777777" w:rsidR="002E009A" w:rsidRDefault="002E009A" w:rsidP="002E009A">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3C1BD8" wp14:editId="128B3CE6">
            <wp:extent cx="4704715" cy="30175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png"/>
                    <pic:cNvPicPr/>
                  </pic:nvPicPr>
                  <pic:blipFill>
                    <a:blip r:embed="rId6">
                      <a:extLst>
                        <a:ext uri="{28A0092B-C50C-407E-A947-70E740481C1C}">
                          <a14:useLocalDpi xmlns:a14="http://schemas.microsoft.com/office/drawing/2010/main" val="0"/>
                        </a:ext>
                      </a:extLst>
                    </a:blip>
                    <a:stretch>
                      <a:fillRect/>
                    </a:stretch>
                  </pic:blipFill>
                  <pic:spPr>
                    <a:xfrm>
                      <a:off x="0" y="0"/>
                      <a:ext cx="4735846" cy="3037487"/>
                    </a:xfrm>
                    <a:prstGeom prst="rect">
                      <a:avLst/>
                    </a:prstGeom>
                  </pic:spPr>
                </pic:pic>
              </a:graphicData>
            </a:graphic>
          </wp:inline>
        </w:drawing>
      </w:r>
    </w:p>
    <w:p w14:paraId="7CDDF5A3" w14:textId="67A94A56" w:rsidR="002E009A" w:rsidRPr="003C168D" w:rsidRDefault="003C168D" w:rsidP="002E009A">
      <w:pPr>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2E009A" w:rsidRPr="003C168D">
        <w:rPr>
          <w:rFonts w:ascii="Times New Roman" w:hAnsi="Times New Roman" w:cs="Times New Roman"/>
          <w:sz w:val="24"/>
          <w:szCs w:val="24"/>
          <w:lang w:val="en-US"/>
        </w:rPr>
        <w:t xml:space="preserve"> 1. </w:t>
      </w:r>
      <w:r>
        <w:rPr>
          <w:rFonts w:ascii="Times New Roman" w:hAnsi="Times New Roman" w:cs="Times New Roman"/>
          <w:sz w:val="24"/>
          <w:szCs w:val="24"/>
          <w:lang w:val="en-US"/>
        </w:rPr>
        <w:t>Isotopic profile of lake Vostok congelation ice</w:t>
      </w:r>
    </w:p>
    <w:p w14:paraId="4F56EB3E" w14:textId="548B81DD" w:rsidR="002D4426" w:rsidRPr="003C168D" w:rsidRDefault="004511D8" w:rsidP="002D4426">
      <w:pPr>
        <w:spacing w:line="360" w:lineRule="auto"/>
        <w:jc w:val="both"/>
        <w:rPr>
          <w:rFonts w:ascii="Times New Roman" w:hAnsi="Times New Roman" w:cs="Times New Roman"/>
          <w:sz w:val="24"/>
          <w:szCs w:val="24"/>
          <w:lang w:val="en-US"/>
        </w:rPr>
      </w:pPr>
      <w:r w:rsidRPr="004511D8">
        <w:rPr>
          <w:rFonts w:ascii="Times New Roman" w:hAnsi="Times New Roman" w:cs="Times New Roman"/>
          <w:sz w:val="24"/>
          <w:szCs w:val="24"/>
          <w:lang w:val="en-US"/>
        </w:rPr>
        <w:t>The isotopic composition of lake ice is characterized by variability in the range from -443.1 ‰ to -441.5 ‰ for deuterium and from -56.5 ‰ to -56.1 ‰ for oxygen-18 (Fig. 1). The deuterium kurtosis value is 7.5 ‰, which is not typical for atmospheric ice in this region. Reduced deuterium kurtosis indicates either non-equilibrium fractionation conditions in the water-ice system (</w:t>
      </w:r>
      <w:proofErr w:type="spellStart"/>
      <w:r w:rsidRPr="004511D8">
        <w:rPr>
          <w:rFonts w:ascii="Times New Roman" w:hAnsi="Times New Roman" w:cs="Times New Roman"/>
          <w:sz w:val="24"/>
          <w:szCs w:val="24"/>
          <w:lang w:val="en-US"/>
        </w:rPr>
        <w:t>Souchez</w:t>
      </w:r>
      <w:proofErr w:type="spellEnd"/>
      <w:r w:rsidRPr="004511D8">
        <w:rPr>
          <w:rFonts w:ascii="Times New Roman" w:hAnsi="Times New Roman" w:cs="Times New Roman"/>
          <w:sz w:val="24"/>
          <w:szCs w:val="24"/>
          <w:lang w:val="en-US"/>
        </w:rPr>
        <w:t xml:space="preserve"> et al, 2000) or the involvement of an additional food source with a heavier oxygen isotopic composition (</w:t>
      </w:r>
      <w:proofErr w:type="spellStart"/>
      <w:r w:rsidRPr="004511D8">
        <w:rPr>
          <w:rFonts w:ascii="Times New Roman" w:hAnsi="Times New Roman" w:cs="Times New Roman"/>
          <w:sz w:val="24"/>
          <w:szCs w:val="24"/>
          <w:lang w:val="en-US"/>
        </w:rPr>
        <w:t>Souchez</w:t>
      </w:r>
      <w:proofErr w:type="spellEnd"/>
      <w:r w:rsidRPr="004511D8">
        <w:rPr>
          <w:rFonts w:ascii="Times New Roman" w:hAnsi="Times New Roman" w:cs="Times New Roman"/>
          <w:sz w:val="24"/>
          <w:szCs w:val="24"/>
          <w:lang w:val="en-US"/>
        </w:rPr>
        <w:t xml:space="preserve"> et al, 2004; </w:t>
      </w:r>
      <w:proofErr w:type="spellStart"/>
      <w:r w:rsidRPr="004511D8">
        <w:rPr>
          <w:rFonts w:ascii="Times New Roman" w:hAnsi="Times New Roman" w:cs="Times New Roman"/>
          <w:sz w:val="24"/>
          <w:szCs w:val="24"/>
          <w:lang w:val="en-US"/>
        </w:rPr>
        <w:t>Ekaykin</w:t>
      </w:r>
      <w:proofErr w:type="spellEnd"/>
      <w:r w:rsidRPr="004511D8">
        <w:rPr>
          <w:rFonts w:ascii="Times New Roman" w:hAnsi="Times New Roman" w:cs="Times New Roman"/>
          <w:sz w:val="24"/>
          <w:szCs w:val="24"/>
          <w:lang w:val="en-US"/>
        </w:rPr>
        <w:t xml:space="preserve"> et al, 2010). Since lake ice 2 formed under conditions of slow freezing (close to equilibrium), it was assumed that Lake Vostok had additional water from groundwater sources (</w:t>
      </w:r>
      <w:proofErr w:type="spellStart"/>
      <w:r w:rsidRPr="004511D8">
        <w:rPr>
          <w:rFonts w:ascii="Times New Roman" w:hAnsi="Times New Roman" w:cs="Times New Roman"/>
          <w:sz w:val="24"/>
          <w:szCs w:val="24"/>
          <w:lang w:val="en-US"/>
        </w:rPr>
        <w:t>Souchez</w:t>
      </w:r>
      <w:proofErr w:type="spellEnd"/>
      <w:r w:rsidRPr="004511D8">
        <w:rPr>
          <w:rFonts w:ascii="Times New Roman" w:hAnsi="Times New Roman" w:cs="Times New Roman"/>
          <w:sz w:val="24"/>
          <w:szCs w:val="24"/>
          <w:lang w:val="en-US"/>
        </w:rPr>
        <w:t xml:space="preserve"> et al, 2004). This assumption was later confirmed by </w:t>
      </w:r>
      <w:proofErr w:type="spellStart"/>
      <w:r w:rsidRPr="004511D8">
        <w:rPr>
          <w:rFonts w:ascii="Times New Roman" w:hAnsi="Times New Roman" w:cs="Times New Roman"/>
          <w:sz w:val="24"/>
          <w:szCs w:val="24"/>
          <w:lang w:val="en-US"/>
        </w:rPr>
        <w:t>hydrochemical</w:t>
      </w:r>
      <w:proofErr w:type="spellEnd"/>
      <w:r w:rsidRPr="004511D8">
        <w:rPr>
          <w:rFonts w:ascii="Times New Roman" w:hAnsi="Times New Roman" w:cs="Times New Roman"/>
          <w:sz w:val="24"/>
          <w:szCs w:val="24"/>
          <w:lang w:val="en-US"/>
        </w:rPr>
        <w:t xml:space="preserve"> studies of lake ice (de Angelis et al, 2004).</w:t>
      </w:r>
    </w:p>
    <w:p w14:paraId="021712D7" w14:textId="5C25F2CD" w:rsidR="00BE25F7" w:rsidRPr="003C168D" w:rsidRDefault="003C1CC2" w:rsidP="003C16ED">
      <w:pPr>
        <w:rPr>
          <w:rFonts w:ascii="Times New Roman" w:hAnsi="Times New Roman" w:cs="Times New Roman"/>
          <w:b/>
          <w:sz w:val="24"/>
          <w:szCs w:val="24"/>
          <w:lang w:val="en-US"/>
        </w:rPr>
      </w:pPr>
      <w:r w:rsidRPr="003C1CC2">
        <w:rPr>
          <w:rFonts w:ascii="Times New Roman" w:hAnsi="Times New Roman" w:cs="Times New Roman"/>
          <w:b/>
          <w:sz w:val="24"/>
          <w:szCs w:val="24"/>
          <w:lang w:val="en-US"/>
        </w:rPr>
        <w:t>Methods</w:t>
      </w:r>
    </w:p>
    <w:p w14:paraId="4A3A6A6B" w14:textId="224AFE09" w:rsidR="003C1CC2" w:rsidRPr="00A864A7" w:rsidRDefault="00A864A7" w:rsidP="003C1CC2">
      <w:pPr>
        <w:jc w:val="both"/>
        <w:rPr>
          <w:rFonts w:ascii="Times New Roman" w:hAnsi="Times New Roman" w:cs="Times New Roman"/>
          <w:i/>
          <w:iCs/>
          <w:sz w:val="24"/>
          <w:szCs w:val="24"/>
          <w:lang w:val="en-US"/>
        </w:rPr>
      </w:pPr>
      <w:r w:rsidRPr="00A864A7">
        <w:rPr>
          <w:rFonts w:ascii="Times New Roman" w:hAnsi="Times New Roman" w:cs="Times New Roman"/>
          <w:i/>
          <w:iCs/>
          <w:sz w:val="24"/>
          <w:szCs w:val="24"/>
          <w:lang w:val="en-US"/>
        </w:rPr>
        <w:t>Model description</w:t>
      </w:r>
    </w:p>
    <w:p w14:paraId="78C27487" w14:textId="19A4A665" w:rsidR="004511D8" w:rsidRPr="009A2C55" w:rsidRDefault="004511D8" w:rsidP="004511D8">
      <w:pPr>
        <w:spacing w:line="360" w:lineRule="auto"/>
        <w:jc w:val="both"/>
        <w:rPr>
          <w:rFonts w:ascii="Times New Roman" w:hAnsi="Times New Roman" w:cs="Times New Roman"/>
          <w:sz w:val="24"/>
          <w:szCs w:val="24"/>
          <w:lang w:val="en-US"/>
        </w:rPr>
      </w:pPr>
      <w:r w:rsidRPr="004511D8">
        <w:rPr>
          <w:rFonts w:ascii="Times New Roman" w:hAnsi="Times New Roman" w:cs="Times New Roman"/>
          <w:sz w:val="24"/>
          <w:szCs w:val="24"/>
          <w:lang w:val="en-US"/>
        </w:rPr>
        <w:lastRenderedPageBreak/>
        <w:t xml:space="preserve">The isotope model of Lake Vostok is based on the water balance and heavy isotope balance equations (Fig. 2). </w:t>
      </w:r>
      <w:r w:rsidRPr="009A2C55">
        <w:rPr>
          <w:rFonts w:ascii="Times New Roman" w:hAnsi="Times New Roman" w:cs="Times New Roman"/>
          <w:sz w:val="24"/>
          <w:szCs w:val="24"/>
          <w:lang w:val="en-US"/>
        </w:rPr>
        <w:t xml:space="preserve">This approach was first proposed </w:t>
      </w:r>
      <w:r w:rsidR="00CF7032" w:rsidRPr="009A2C55">
        <w:rPr>
          <w:rFonts w:ascii="Times New Roman" w:hAnsi="Times New Roman" w:cs="Times New Roman"/>
          <w:sz w:val="24"/>
          <w:szCs w:val="24"/>
          <w:lang w:val="en-US"/>
        </w:rPr>
        <w:t>by</w:t>
      </w:r>
      <w:r w:rsidRPr="009A2C55">
        <w:rPr>
          <w:rFonts w:ascii="Times New Roman" w:hAnsi="Times New Roman" w:cs="Times New Roman"/>
          <w:sz w:val="24"/>
          <w:szCs w:val="24"/>
          <w:lang w:val="en-US"/>
        </w:rPr>
        <w:t xml:space="preserve"> Royston-Bishop in 2005. It was conceptualized in </w:t>
      </w:r>
      <w:proofErr w:type="spellStart"/>
      <w:r w:rsidRPr="009A2C55">
        <w:rPr>
          <w:rFonts w:ascii="Times New Roman" w:hAnsi="Times New Roman" w:cs="Times New Roman"/>
          <w:sz w:val="24"/>
          <w:szCs w:val="24"/>
          <w:lang w:val="en-US"/>
        </w:rPr>
        <w:t>Ekaykin</w:t>
      </w:r>
      <w:proofErr w:type="spellEnd"/>
      <w:r w:rsidRPr="009A2C55">
        <w:rPr>
          <w:rFonts w:ascii="Times New Roman" w:hAnsi="Times New Roman" w:cs="Times New Roman"/>
          <w:sz w:val="24"/>
          <w:szCs w:val="24"/>
          <w:lang w:val="en-US"/>
        </w:rPr>
        <w:t xml:space="preserve"> et al (2010).</w:t>
      </w:r>
    </w:p>
    <w:p w14:paraId="56FD5880" w14:textId="66AA9DB1" w:rsidR="004511D8" w:rsidRPr="004511D8" w:rsidRDefault="004511D8" w:rsidP="004511D8">
      <w:pPr>
        <w:spacing w:line="360" w:lineRule="auto"/>
        <w:jc w:val="both"/>
        <w:rPr>
          <w:rFonts w:ascii="Times New Roman" w:hAnsi="Times New Roman" w:cs="Times New Roman"/>
          <w:sz w:val="24"/>
          <w:szCs w:val="24"/>
          <w:lang w:val="en-US"/>
        </w:rPr>
      </w:pPr>
      <w:r w:rsidRPr="004511D8">
        <w:rPr>
          <w:rFonts w:ascii="Times New Roman" w:hAnsi="Times New Roman" w:cs="Times New Roman"/>
          <w:sz w:val="24"/>
          <w:szCs w:val="24"/>
          <w:lang w:val="en-US"/>
        </w:rPr>
        <w:t xml:space="preserve">Glacial melt water enters the lake in its northern part and, due to the </w:t>
      </w:r>
      <w:r w:rsidR="00CF7032">
        <w:rPr>
          <w:rFonts w:ascii="Times New Roman" w:hAnsi="Times New Roman" w:cs="Times New Roman"/>
          <w:sz w:val="24"/>
          <w:szCs w:val="24"/>
          <w:lang w:val="en-US"/>
        </w:rPr>
        <w:t xml:space="preserve">density </w:t>
      </w:r>
      <w:r w:rsidRPr="004511D8">
        <w:rPr>
          <w:rFonts w:ascii="Times New Roman" w:hAnsi="Times New Roman" w:cs="Times New Roman"/>
          <w:sz w:val="24"/>
          <w:szCs w:val="24"/>
          <w:lang w:val="en-US"/>
        </w:rPr>
        <w:t xml:space="preserve">difference, rises along the inclined surface of the glacier base to the southern part of the lake. </w:t>
      </w:r>
      <w:r w:rsidR="00CF7032">
        <w:rPr>
          <w:rFonts w:ascii="Times New Roman" w:hAnsi="Times New Roman" w:cs="Times New Roman"/>
          <w:sz w:val="24"/>
          <w:szCs w:val="24"/>
          <w:lang w:val="en-US"/>
        </w:rPr>
        <w:t xml:space="preserve">It is supposed, that </w:t>
      </w:r>
      <w:r w:rsidR="00D0633E">
        <w:rPr>
          <w:rFonts w:ascii="Times New Roman" w:hAnsi="Times New Roman" w:cs="Times New Roman"/>
          <w:sz w:val="24"/>
          <w:szCs w:val="24"/>
          <w:lang w:val="en-US"/>
        </w:rPr>
        <w:t>the melt water</w:t>
      </w:r>
      <w:r w:rsidRPr="004511D8">
        <w:rPr>
          <w:rFonts w:ascii="Times New Roman" w:hAnsi="Times New Roman" w:cs="Times New Roman"/>
          <w:sz w:val="24"/>
          <w:szCs w:val="24"/>
          <w:lang w:val="en-US"/>
        </w:rPr>
        <w:t xml:space="preserve"> partially mixes with resident lake water</w:t>
      </w:r>
      <w:r w:rsidR="00D0633E">
        <w:rPr>
          <w:rFonts w:ascii="Times New Roman" w:hAnsi="Times New Roman" w:cs="Times New Roman"/>
          <w:sz w:val="24"/>
          <w:szCs w:val="24"/>
          <w:lang w:val="en-US"/>
        </w:rPr>
        <w:t>,</w:t>
      </w:r>
      <w:r w:rsidRPr="004511D8">
        <w:rPr>
          <w:rFonts w:ascii="Times New Roman" w:hAnsi="Times New Roman" w:cs="Times New Roman"/>
          <w:sz w:val="24"/>
          <w:szCs w:val="24"/>
          <w:lang w:val="en-US"/>
        </w:rPr>
        <w:t xml:space="preserve"> and </w:t>
      </w:r>
      <w:r w:rsidR="00D0633E">
        <w:rPr>
          <w:rFonts w:ascii="Times New Roman" w:hAnsi="Times New Roman" w:cs="Times New Roman"/>
          <w:sz w:val="24"/>
          <w:szCs w:val="24"/>
          <w:lang w:val="en-US"/>
        </w:rPr>
        <w:t xml:space="preserve">then </w:t>
      </w:r>
      <w:r w:rsidRPr="004511D8">
        <w:rPr>
          <w:rFonts w:ascii="Times New Roman" w:hAnsi="Times New Roman" w:cs="Times New Roman"/>
          <w:sz w:val="24"/>
          <w:szCs w:val="24"/>
          <w:lang w:val="en-US"/>
        </w:rPr>
        <w:t>freezes, forming</w:t>
      </w:r>
      <w:r w:rsidR="00D0633E">
        <w:rPr>
          <w:rFonts w:ascii="Times New Roman" w:hAnsi="Times New Roman" w:cs="Times New Roman"/>
          <w:sz w:val="24"/>
          <w:szCs w:val="24"/>
          <w:lang w:val="en-US"/>
        </w:rPr>
        <w:t xml:space="preserve"> the</w:t>
      </w:r>
      <w:r w:rsidRPr="004511D8">
        <w:rPr>
          <w:rFonts w:ascii="Times New Roman" w:hAnsi="Times New Roman" w:cs="Times New Roman"/>
          <w:sz w:val="24"/>
          <w:szCs w:val="24"/>
          <w:lang w:val="en-US"/>
        </w:rPr>
        <w:t xml:space="preserve"> lake ice. At the bottom of the lake there are hydrothermal springs that are fed by resident lake water and/or groundwater coming from outside the lake basin.</w:t>
      </w:r>
    </w:p>
    <w:p w14:paraId="35E88779" w14:textId="77777777" w:rsidR="004511D8" w:rsidRPr="002D4426" w:rsidRDefault="004511D8" w:rsidP="004511D8">
      <w:pPr>
        <w:spacing w:line="360" w:lineRule="auto"/>
        <w:jc w:val="both"/>
        <w:rPr>
          <w:rFonts w:ascii="Times New Roman" w:hAnsi="Times New Roman" w:cs="Times New Roman"/>
          <w:sz w:val="24"/>
          <w:szCs w:val="24"/>
          <w:lang w:val="en-US"/>
        </w:rPr>
      </w:pPr>
      <w:r w:rsidRPr="004511D8">
        <w:rPr>
          <w:rFonts w:ascii="Times New Roman" w:hAnsi="Times New Roman" w:cs="Times New Roman"/>
          <w:sz w:val="24"/>
          <w:szCs w:val="24"/>
          <w:lang w:val="en-US"/>
        </w:rPr>
        <w:t>A significant difference between the improved version of the model and the previous one is that it includes the geochemical oxygen cycle 17.</w:t>
      </w:r>
    </w:p>
    <w:p w14:paraId="1750E2CC" w14:textId="38587E0D" w:rsidR="003C1CC2" w:rsidRPr="004511D8" w:rsidRDefault="003C1CC2" w:rsidP="004511D8">
      <w:pPr>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24A63986" wp14:editId="607CC5DE">
            <wp:extent cx="5940425" cy="2747010"/>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2747010"/>
                    </a:xfrm>
                    <a:prstGeom prst="rect">
                      <a:avLst/>
                    </a:prstGeom>
                  </pic:spPr>
                </pic:pic>
              </a:graphicData>
            </a:graphic>
          </wp:inline>
        </w:drawing>
      </w:r>
    </w:p>
    <w:p w14:paraId="0D4BE2F0" w14:textId="1FBF376F" w:rsidR="003C1CC2" w:rsidRPr="00A864A7" w:rsidRDefault="00A864A7" w:rsidP="00A864A7">
      <w:pPr>
        <w:ind w:firstLine="708"/>
        <w:jc w:val="both"/>
        <w:rPr>
          <w:rFonts w:ascii="Times New Roman" w:hAnsi="Times New Roman" w:cs="Times New Roman"/>
          <w:sz w:val="24"/>
          <w:szCs w:val="24"/>
          <w:lang w:val="en-US"/>
        </w:rPr>
      </w:pPr>
      <w:r w:rsidRPr="00A864A7">
        <w:rPr>
          <w:rFonts w:ascii="Times New Roman" w:hAnsi="Times New Roman" w:cs="Times New Roman"/>
          <w:sz w:val="24"/>
          <w:szCs w:val="24"/>
          <w:lang w:val="en-US"/>
        </w:rPr>
        <w:t>Fig. 2. Scheme of the mass and isotope balance of subglacial Lake Vostok.</w:t>
      </w:r>
    </w:p>
    <w:p w14:paraId="061AA18A" w14:textId="117FA1ED" w:rsidR="004511D8" w:rsidRPr="004511D8" w:rsidRDefault="004511D8" w:rsidP="004511D8">
      <w:pPr>
        <w:spacing w:after="0" w:line="360" w:lineRule="auto"/>
        <w:jc w:val="both"/>
        <w:rPr>
          <w:rFonts w:ascii="Times New Roman" w:hAnsi="Times New Roman" w:cs="Times New Roman"/>
          <w:sz w:val="24"/>
          <w:szCs w:val="24"/>
          <w:lang w:val="en-US"/>
        </w:rPr>
      </w:pPr>
      <w:r w:rsidRPr="004511D8">
        <w:rPr>
          <w:rFonts w:ascii="Times New Roman" w:hAnsi="Times New Roman" w:cs="Times New Roman"/>
          <w:sz w:val="24"/>
          <w:szCs w:val="24"/>
          <w:lang w:val="en-US"/>
        </w:rPr>
        <w:t>The model includes four blocks. The first block characterizes atmospheric ice melting in the northern part of the lake. The second block directly characterizes the water in the lake. The third block describes ice freezing in the southern part of the lake. Finally, the fourth block describes the proposed underground source.</w:t>
      </w:r>
    </w:p>
    <w:p w14:paraId="0FE6FCAB" w14:textId="77777777" w:rsidR="004511D8" w:rsidRPr="002D4426" w:rsidRDefault="004511D8" w:rsidP="004511D8">
      <w:pPr>
        <w:spacing w:after="0" w:line="360" w:lineRule="auto"/>
        <w:jc w:val="both"/>
        <w:rPr>
          <w:rFonts w:ascii="Times New Roman" w:hAnsi="Times New Roman" w:cs="Times New Roman"/>
          <w:sz w:val="24"/>
          <w:szCs w:val="24"/>
          <w:lang w:val="en-US"/>
        </w:rPr>
      </w:pPr>
      <w:r w:rsidRPr="004511D8">
        <w:rPr>
          <w:rFonts w:ascii="Times New Roman" w:hAnsi="Times New Roman" w:cs="Times New Roman"/>
          <w:sz w:val="24"/>
          <w:szCs w:val="24"/>
          <w:lang w:val="en-US"/>
        </w:rPr>
        <w:t>The model is based on the water balance and heavy isotope balance equations (</w:t>
      </w:r>
      <w:proofErr w:type="spellStart"/>
      <w:r w:rsidRPr="004511D8">
        <w:rPr>
          <w:rFonts w:ascii="Times New Roman" w:hAnsi="Times New Roman" w:cs="Times New Roman"/>
          <w:sz w:val="24"/>
          <w:szCs w:val="24"/>
          <w:lang w:val="en-US"/>
        </w:rPr>
        <w:t>Ekaykin</w:t>
      </w:r>
      <w:proofErr w:type="spellEnd"/>
      <w:r w:rsidRPr="004511D8">
        <w:rPr>
          <w:rFonts w:ascii="Times New Roman" w:hAnsi="Times New Roman" w:cs="Times New Roman"/>
          <w:sz w:val="24"/>
          <w:szCs w:val="24"/>
          <w:lang w:val="en-US"/>
        </w:rPr>
        <w:t xml:space="preserve"> et al, 2010):</w:t>
      </w:r>
    </w:p>
    <w:p w14:paraId="38206A5B" w14:textId="31687897" w:rsidR="003C1CC2" w:rsidRPr="004511D8" w:rsidRDefault="00000000" w:rsidP="004511D8">
      <w:pPr>
        <w:spacing w:after="0" w:line="360" w:lineRule="auto"/>
        <w:ind w:left="708" w:firstLine="708"/>
        <w:jc w:val="both"/>
        <w:rPr>
          <w:rFonts w:ascii="Times New Roman" w:eastAsiaTheme="minorEastAsia" w:hAnsi="Times New Roman" w:cs="Times New Roman"/>
          <w:sz w:val="24"/>
          <w:szCs w:val="24"/>
          <w:lang w:val="en-US"/>
        </w:rPr>
      </w:pPr>
      <m:oMathPara>
        <m:oMathParaPr>
          <m:jc m:val="left"/>
        </m:oMathPara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m:t>
                  </m:r>
                </m:e>
                <m:sub>
                  <m:r>
                    <w:rPr>
                      <w:rFonts w:ascii="Cambria Math" w:hAnsi="Cambria Math" w:cs="Times New Roman"/>
                      <w:sz w:val="24"/>
                      <w:szCs w:val="24"/>
                    </w:rPr>
                    <m:t>lake</m:t>
                  </m:r>
                </m:sub>
              </m:sSub>
            </m:num>
            <m:den>
              <m:r>
                <w:rPr>
                  <w:rFonts w:ascii="Cambria Math" w:hAnsi="Cambria Math" w:cs="Times New Roman"/>
                  <w:sz w:val="24"/>
                  <w:szCs w:val="24"/>
                </w:rPr>
                <m:t>dt</m:t>
              </m:r>
            </m:den>
          </m:f>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melt</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accr</m:t>
              </m:r>
            </m:sub>
          </m:sSub>
        </m:oMath>
      </m:oMathPara>
    </w:p>
    <w:p w14:paraId="4E9CFCE0" w14:textId="77777777" w:rsidR="003C1CC2" w:rsidRPr="004511D8" w:rsidRDefault="003C1CC2" w:rsidP="003C1CC2">
      <w:pPr>
        <w:spacing w:after="0" w:line="360" w:lineRule="auto"/>
        <w:ind w:left="708" w:firstLine="708"/>
        <w:jc w:val="both"/>
        <w:rPr>
          <w:rFonts w:ascii="Times New Roman" w:hAnsi="Times New Roman" w:cs="Times New Roman"/>
          <w:sz w:val="24"/>
          <w:szCs w:val="24"/>
          <w:lang w:val="en-US"/>
        </w:rPr>
      </w:pPr>
    </w:p>
    <w:p w14:paraId="779DF2B7" w14:textId="77777777" w:rsidR="003C1CC2" w:rsidRPr="00766345" w:rsidRDefault="00000000" w:rsidP="003C1CC2">
      <w:pPr>
        <w:spacing w:after="0" w:line="360" w:lineRule="auto"/>
        <w:ind w:left="708" w:firstLine="708"/>
        <w:jc w:val="both"/>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d(M</m:t>
                  </m:r>
                </m:e>
                <m:sub>
                  <m:r>
                    <w:rPr>
                      <w:rFonts w:ascii="Cambria Math" w:hAnsi="Cambria Math" w:cs="Times New Roman"/>
                      <w:sz w:val="24"/>
                      <w:szCs w:val="24"/>
                    </w:rPr>
                    <m:t>lake</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lake</m:t>
                  </m:r>
                </m:sub>
              </m:sSub>
              <m:r>
                <w:rPr>
                  <w:rFonts w:ascii="Cambria Math" w:hAnsi="Cambria Math" w:cs="Times New Roman"/>
                  <w:sz w:val="24"/>
                  <w:szCs w:val="24"/>
                </w:rPr>
                <m:t>)</m:t>
              </m:r>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melt</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melt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accr</m:t>
              </m:r>
            </m:sub>
          </m:sSub>
          <m:r>
            <w:rPr>
              <w:rFonts w:ascii="Cambria Math" w:hAnsi="Cambria Math" w:cs="Times New Roman"/>
              <w:sz w:val="24"/>
              <w:szCs w:val="24"/>
            </w:rPr>
            <m:t>α</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melt</m:t>
                  </m:r>
                </m:sub>
              </m:sSub>
              <m:d>
                <m:dPr>
                  <m:ctrlPr>
                    <w:rPr>
                      <w:rFonts w:ascii="Cambria Math" w:hAnsi="Cambria Math" w:cs="Times New Roman"/>
                      <w:i/>
                      <w:sz w:val="24"/>
                      <w:szCs w:val="24"/>
                    </w:rPr>
                  </m:ctrlPr>
                </m:dPr>
                <m:e>
                  <m:r>
                    <w:rPr>
                      <w:rFonts w:ascii="Cambria Math" w:hAnsi="Cambria Math" w:cs="Times New Roman"/>
                      <w:sz w:val="24"/>
                      <w:szCs w:val="24"/>
                    </w:rPr>
                    <m:t>1-σ</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lake</m:t>
                  </m:r>
                </m:sub>
              </m:sSub>
              <m:r>
                <w:rPr>
                  <w:rFonts w:ascii="Cambria Math" w:hAnsi="Cambria Math" w:cs="Times New Roman"/>
                  <w:sz w:val="24"/>
                  <w:szCs w:val="24"/>
                </w:rPr>
                <m:t>σ</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ht</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ht</m:t>
              </m:r>
            </m:sub>
          </m:sSub>
        </m:oMath>
      </m:oMathPara>
    </w:p>
    <w:p w14:paraId="0F33CE12" w14:textId="77777777" w:rsidR="00A864A7" w:rsidRDefault="00A864A7" w:rsidP="003C168D">
      <w:pPr>
        <w:spacing w:line="360" w:lineRule="auto"/>
        <w:jc w:val="both"/>
        <w:rPr>
          <w:rFonts w:ascii="Times New Roman" w:hAnsi="Times New Roman" w:cs="Times New Roman"/>
          <w:sz w:val="24"/>
          <w:szCs w:val="24"/>
          <w:lang w:val="en-US"/>
        </w:rPr>
      </w:pPr>
      <w:r w:rsidRPr="00A864A7">
        <w:rPr>
          <w:rFonts w:ascii="Times New Roman" w:hAnsi="Times New Roman" w:cs="Times New Roman"/>
          <w:sz w:val="24"/>
          <w:szCs w:val="24"/>
          <w:lang w:val="en-US"/>
        </w:rPr>
        <w:t xml:space="preserve">where </w:t>
      </w:r>
      <w:proofErr w:type="spellStart"/>
      <w:r w:rsidRPr="00A864A7">
        <w:rPr>
          <w:rFonts w:ascii="Times New Roman" w:hAnsi="Times New Roman" w:cs="Times New Roman"/>
          <w:i/>
          <w:iCs/>
          <w:sz w:val="24"/>
          <w:szCs w:val="24"/>
          <w:lang w:val="en-US"/>
        </w:rPr>
        <w:t>M</w:t>
      </w:r>
      <w:r w:rsidRPr="00715E9D">
        <w:rPr>
          <w:rFonts w:ascii="Times New Roman" w:hAnsi="Times New Roman" w:cs="Times New Roman"/>
          <w:i/>
          <w:iCs/>
          <w:sz w:val="24"/>
          <w:szCs w:val="24"/>
          <w:vertAlign w:val="subscript"/>
          <w:lang w:val="en-US"/>
        </w:rPr>
        <w:t>lake</w:t>
      </w:r>
      <w:proofErr w:type="spellEnd"/>
      <w:r w:rsidRPr="00A864A7">
        <w:rPr>
          <w:rFonts w:ascii="Times New Roman" w:hAnsi="Times New Roman" w:cs="Times New Roman"/>
          <w:sz w:val="24"/>
          <w:szCs w:val="24"/>
          <w:lang w:val="en-US"/>
        </w:rPr>
        <w:t xml:space="preserve">, </w:t>
      </w:r>
      <w:proofErr w:type="spellStart"/>
      <w:r w:rsidRPr="00A864A7">
        <w:rPr>
          <w:rFonts w:ascii="Times New Roman" w:hAnsi="Times New Roman" w:cs="Times New Roman"/>
          <w:i/>
          <w:iCs/>
          <w:sz w:val="24"/>
          <w:szCs w:val="24"/>
          <w:lang w:val="en-US"/>
        </w:rPr>
        <w:t>M</w:t>
      </w:r>
      <w:r w:rsidRPr="00715E9D">
        <w:rPr>
          <w:rFonts w:ascii="Times New Roman" w:hAnsi="Times New Roman" w:cs="Times New Roman"/>
          <w:i/>
          <w:iCs/>
          <w:sz w:val="24"/>
          <w:szCs w:val="24"/>
          <w:vertAlign w:val="subscript"/>
          <w:lang w:val="en-US"/>
        </w:rPr>
        <w:t>melt</w:t>
      </w:r>
      <w:proofErr w:type="spellEnd"/>
      <w:r w:rsidRPr="00A864A7">
        <w:rPr>
          <w:rFonts w:ascii="Times New Roman" w:hAnsi="Times New Roman" w:cs="Times New Roman"/>
          <w:sz w:val="24"/>
          <w:szCs w:val="24"/>
          <w:lang w:val="en-US"/>
        </w:rPr>
        <w:t xml:space="preserve">, </w:t>
      </w:r>
      <w:proofErr w:type="spellStart"/>
      <w:r w:rsidRPr="00A864A7">
        <w:rPr>
          <w:rFonts w:ascii="Times New Roman" w:hAnsi="Times New Roman" w:cs="Times New Roman"/>
          <w:i/>
          <w:iCs/>
          <w:sz w:val="24"/>
          <w:szCs w:val="24"/>
          <w:lang w:val="en-US"/>
        </w:rPr>
        <w:t>M</w:t>
      </w:r>
      <w:r w:rsidRPr="00715E9D">
        <w:rPr>
          <w:rFonts w:ascii="Times New Roman" w:hAnsi="Times New Roman" w:cs="Times New Roman"/>
          <w:i/>
          <w:iCs/>
          <w:sz w:val="24"/>
          <w:szCs w:val="24"/>
          <w:vertAlign w:val="subscript"/>
          <w:lang w:val="en-US"/>
        </w:rPr>
        <w:t>accr</w:t>
      </w:r>
      <w:proofErr w:type="spellEnd"/>
      <w:r w:rsidRPr="00A864A7">
        <w:rPr>
          <w:rFonts w:ascii="Times New Roman" w:hAnsi="Times New Roman" w:cs="Times New Roman"/>
          <w:i/>
          <w:iCs/>
          <w:sz w:val="24"/>
          <w:szCs w:val="24"/>
          <w:lang w:val="en-US"/>
        </w:rPr>
        <w:t xml:space="preserve"> </w:t>
      </w:r>
      <w:r w:rsidRPr="00A864A7">
        <w:rPr>
          <w:rFonts w:ascii="Times New Roman" w:hAnsi="Times New Roman" w:cs="Times New Roman"/>
          <w:sz w:val="24"/>
          <w:szCs w:val="24"/>
          <w:lang w:val="en-US"/>
        </w:rPr>
        <w:t xml:space="preserve">are the masses of water in the lake, melting ice and freezing ice (per calculation step), respectively; </w:t>
      </w:r>
      <w:proofErr w:type="spellStart"/>
      <w:r w:rsidRPr="00A864A7">
        <w:rPr>
          <w:rFonts w:ascii="Times New Roman" w:hAnsi="Times New Roman" w:cs="Times New Roman"/>
          <w:i/>
          <w:iCs/>
          <w:sz w:val="24"/>
          <w:szCs w:val="24"/>
          <w:lang w:val="en-US"/>
        </w:rPr>
        <w:t>R</w:t>
      </w:r>
      <w:r w:rsidRPr="00715E9D">
        <w:rPr>
          <w:rFonts w:ascii="Times New Roman" w:hAnsi="Times New Roman" w:cs="Times New Roman"/>
          <w:i/>
          <w:iCs/>
          <w:sz w:val="24"/>
          <w:szCs w:val="24"/>
          <w:vertAlign w:val="subscript"/>
          <w:lang w:val="en-US"/>
        </w:rPr>
        <w:t>lake</w:t>
      </w:r>
      <w:proofErr w:type="spellEnd"/>
      <w:r w:rsidRPr="00A864A7">
        <w:rPr>
          <w:rFonts w:ascii="Times New Roman" w:hAnsi="Times New Roman" w:cs="Times New Roman"/>
          <w:sz w:val="24"/>
          <w:szCs w:val="24"/>
          <w:lang w:val="en-US"/>
        </w:rPr>
        <w:t xml:space="preserve">, </w:t>
      </w:r>
      <w:proofErr w:type="spellStart"/>
      <w:r w:rsidRPr="00A864A7">
        <w:rPr>
          <w:rFonts w:ascii="Times New Roman" w:hAnsi="Times New Roman" w:cs="Times New Roman"/>
          <w:i/>
          <w:iCs/>
          <w:sz w:val="24"/>
          <w:szCs w:val="24"/>
          <w:lang w:val="en-US"/>
        </w:rPr>
        <w:t>R</w:t>
      </w:r>
      <w:r w:rsidRPr="00715E9D">
        <w:rPr>
          <w:rFonts w:ascii="Times New Roman" w:hAnsi="Times New Roman" w:cs="Times New Roman"/>
          <w:i/>
          <w:iCs/>
          <w:sz w:val="24"/>
          <w:szCs w:val="24"/>
          <w:vertAlign w:val="subscript"/>
          <w:lang w:val="en-US"/>
        </w:rPr>
        <w:t>melt</w:t>
      </w:r>
      <w:proofErr w:type="spellEnd"/>
      <w:r w:rsidRPr="00A864A7">
        <w:rPr>
          <w:rFonts w:ascii="Times New Roman" w:hAnsi="Times New Roman" w:cs="Times New Roman"/>
          <w:sz w:val="24"/>
          <w:szCs w:val="24"/>
          <w:lang w:val="en-US"/>
        </w:rPr>
        <w:t xml:space="preserve"> – content of heavy isotopes (deuterium, oxygen 18 or </w:t>
      </w:r>
      <w:r w:rsidRPr="00A864A7">
        <w:rPr>
          <w:rFonts w:ascii="Times New Roman" w:hAnsi="Times New Roman" w:cs="Times New Roman"/>
          <w:sz w:val="24"/>
          <w:szCs w:val="24"/>
          <w:lang w:val="en-US"/>
        </w:rPr>
        <w:lastRenderedPageBreak/>
        <w:t xml:space="preserve">oxygen 17) in lake water and melting ice, respectively; </w:t>
      </w:r>
      <w:r w:rsidRPr="00A864A7">
        <w:rPr>
          <w:rFonts w:ascii="Times New Roman" w:hAnsi="Times New Roman" w:cs="Times New Roman"/>
          <w:sz w:val="24"/>
          <w:szCs w:val="24"/>
        </w:rPr>
        <w:t>α</w:t>
      </w:r>
      <w:r w:rsidRPr="00A864A7">
        <w:rPr>
          <w:rFonts w:ascii="Times New Roman" w:hAnsi="Times New Roman" w:cs="Times New Roman"/>
          <w:sz w:val="24"/>
          <w:szCs w:val="24"/>
          <w:lang w:val="en-US"/>
        </w:rPr>
        <w:t xml:space="preserve"> is the effective fractionation coefficient during the transition of water from liquid to solid state, </w:t>
      </w:r>
      <w:r w:rsidRPr="00A864A7">
        <w:rPr>
          <w:rFonts w:ascii="Times New Roman" w:hAnsi="Times New Roman" w:cs="Times New Roman"/>
          <w:sz w:val="24"/>
          <w:szCs w:val="24"/>
        </w:rPr>
        <w:t>σ</w:t>
      </w:r>
      <w:r w:rsidRPr="00A864A7">
        <w:rPr>
          <w:rFonts w:ascii="Times New Roman" w:hAnsi="Times New Roman" w:cs="Times New Roman"/>
          <w:sz w:val="24"/>
          <w:szCs w:val="24"/>
          <w:lang w:val="en-US"/>
        </w:rPr>
        <w:t xml:space="preserve"> is the mixing parameter, </w:t>
      </w:r>
      <w:proofErr w:type="spellStart"/>
      <w:r w:rsidRPr="00A864A7">
        <w:rPr>
          <w:rFonts w:ascii="Times New Roman" w:hAnsi="Times New Roman" w:cs="Times New Roman"/>
          <w:i/>
          <w:iCs/>
          <w:sz w:val="24"/>
          <w:szCs w:val="24"/>
          <w:lang w:val="en-US"/>
        </w:rPr>
        <w:t>M</w:t>
      </w:r>
      <w:r w:rsidRPr="00715E9D">
        <w:rPr>
          <w:rFonts w:ascii="Times New Roman" w:hAnsi="Times New Roman" w:cs="Times New Roman"/>
          <w:i/>
          <w:iCs/>
          <w:sz w:val="24"/>
          <w:szCs w:val="24"/>
          <w:vertAlign w:val="subscript"/>
          <w:lang w:val="en-US"/>
        </w:rPr>
        <w:t>ht</w:t>
      </w:r>
      <w:proofErr w:type="spellEnd"/>
      <w:r w:rsidRPr="00A864A7">
        <w:rPr>
          <w:rFonts w:ascii="Times New Roman" w:hAnsi="Times New Roman" w:cs="Times New Roman"/>
          <w:sz w:val="24"/>
          <w:szCs w:val="24"/>
          <w:lang w:val="en-US"/>
        </w:rPr>
        <w:t xml:space="preserve"> and </w:t>
      </w:r>
      <w:proofErr w:type="spellStart"/>
      <w:r w:rsidRPr="00A864A7">
        <w:rPr>
          <w:rFonts w:ascii="Times New Roman" w:hAnsi="Times New Roman" w:cs="Times New Roman"/>
          <w:i/>
          <w:iCs/>
          <w:sz w:val="24"/>
          <w:szCs w:val="24"/>
          <w:lang w:val="en-US"/>
        </w:rPr>
        <w:t>R</w:t>
      </w:r>
      <w:r w:rsidRPr="00715E9D">
        <w:rPr>
          <w:rFonts w:ascii="Times New Roman" w:hAnsi="Times New Roman" w:cs="Times New Roman"/>
          <w:i/>
          <w:iCs/>
          <w:sz w:val="24"/>
          <w:szCs w:val="24"/>
          <w:vertAlign w:val="subscript"/>
          <w:lang w:val="en-US"/>
        </w:rPr>
        <w:t>ht</w:t>
      </w:r>
      <w:proofErr w:type="spellEnd"/>
      <w:r w:rsidRPr="00A864A7">
        <w:rPr>
          <w:rFonts w:ascii="Times New Roman" w:hAnsi="Times New Roman" w:cs="Times New Roman"/>
          <w:sz w:val="24"/>
          <w:szCs w:val="24"/>
          <w:lang w:val="en-US"/>
        </w:rPr>
        <w:t xml:space="preserve"> are the mass of water and the content of heavy isotopes in the waters of the supposed underground source.</w:t>
      </w:r>
    </w:p>
    <w:p w14:paraId="0CE770C5" w14:textId="64FABC31" w:rsidR="003C1CC2" w:rsidRPr="00A864A7" w:rsidRDefault="00A864A7" w:rsidP="003C1CC2">
      <w:pPr>
        <w:jc w:val="both"/>
        <w:rPr>
          <w:rFonts w:ascii="Times New Roman" w:hAnsi="Times New Roman" w:cs="Times New Roman"/>
          <w:bCs/>
          <w:i/>
          <w:iCs/>
          <w:sz w:val="24"/>
          <w:szCs w:val="24"/>
          <w:lang w:val="en-US"/>
        </w:rPr>
      </w:pPr>
      <w:r w:rsidRPr="00A864A7">
        <w:rPr>
          <w:rFonts w:ascii="Times New Roman" w:hAnsi="Times New Roman" w:cs="Times New Roman"/>
          <w:bCs/>
          <w:i/>
          <w:iCs/>
          <w:sz w:val="24"/>
          <w:szCs w:val="24"/>
          <w:lang w:val="en-US"/>
        </w:rPr>
        <w:t>Determination of the isotopic composition of melting ice</w:t>
      </w:r>
    </w:p>
    <w:p w14:paraId="4BC4AE56"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According to the results obtained in (</w:t>
      </w:r>
      <w:proofErr w:type="spellStart"/>
      <w:r w:rsidRPr="002D4426">
        <w:rPr>
          <w:rFonts w:ascii="Times New Roman" w:hAnsi="Times New Roman" w:cs="Times New Roman"/>
          <w:sz w:val="24"/>
          <w:szCs w:val="24"/>
          <w:lang w:val="en-US"/>
        </w:rPr>
        <w:t>Salamatin</w:t>
      </w:r>
      <w:proofErr w:type="spellEnd"/>
      <w:r w:rsidRPr="002D4426">
        <w:rPr>
          <w:rFonts w:ascii="Times New Roman" w:hAnsi="Times New Roman" w:cs="Times New Roman"/>
          <w:sz w:val="24"/>
          <w:szCs w:val="24"/>
          <w:lang w:val="en-US"/>
        </w:rPr>
        <w:t xml:space="preserve"> et al, 2009), ice melting in the northern part of Lake Vostok forms in the area of ​​the “old Dome B”, and then moves to the melting site along a flow line parallel to the Vostok Flow line. Thus, to estimate the isotopic composition of melting ice, one must know the isotopic composition of the ice formed on Dome B.</w:t>
      </w:r>
    </w:p>
    <w:p w14:paraId="5360F0E8"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There are two ways to estimate this isotopic composition. The first (Royston-Bishop et al, 2005) involves calculating the gradient in the north-south direction using data from the Vostok - Komsomolskaya profile (</w:t>
      </w:r>
      <w:proofErr w:type="spellStart"/>
      <w:r w:rsidRPr="002D4426">
        <w:rPr>
          <w:rFonts w:ascii="Times New Roman" w:hAnsi="Times New Roman" w:cs="Times New Roman"/>
          <w:sz w:val="24"/>
          <w:szCs w:val="24"/>
          <w:lang w:val="en-US"/>
        </w:rPr>
        <w:t>Souchez</w:t>
      </w:r>
      <w:proofErr w:type="spellEnd"/>
      <w:r w:rsidRPr="002D4426">
        <w:rPr>
          <w:rFonts w:ascii="Times New Roman" w:hAnsi="Times New Roman" w:cs="Times New Roman"/>
          <w:sz w:val="24"/>
          <w:szCs w:val="24"/>
          <w:lang w:val="en-US"/>
        </w:rPr>
        <w:t xml:space="preserve"> et al, 2004). The second is to reconstruct the isotope series for Dome B based on correlation with core from Vostok station (</w:t>
      </w:r>
      <w:proofErr w:type="spellStart"/>
      <w:r w:rsidRPr="002D4426">
        <w:rPr>
          <w:rFonts w:ascii="Times New Roman" w:hAnsi="Times New Roman" w:cs="Times New Roman"/>
          <w:sz w:val="24"/>
          <w:szCs w:val="24"/>
          <w:lang w:val="en-US"/>
        </w:rPr>
        <w:t>Ekaykin</w:t>
      </w:r>
      <w:proofErr w:type="spellEnd"/>
      <w:r w:rsidRPr="002D4426">
        <w:rPr>
          <w:rFonts w:ascii="Times New Roman" w:hAnsi="Times New Roman" w:cs="Times New Roman"/>
          <w:sz w:val="24"/>
          <w:szCs w:val="24"/>
          <w:lang w:val="en-US"/>
        </w:rPr>
        <w:t xml:space="preserve"> et al, 2010) or EPICA Dome C station (EDC). In 1998, a 30,000-year-old core was obtained from Dome B, which allows such a correlation to be calculated.</w:t>
      </w:r>
    </w:p>
    <w:p w14:paraId="2BA44D22" w14:textId="77777777" w:rsidR="002D4426" w:rsidRDefault="002D4426" w:rsidP="002D4426">
      <w:pPr>
        <w:spacing w:line="360" w:lineRule="auto"/>
        <w:jc w:val="both"/>
        <w:rPr>
          <w:rFonts w:ascii="Times New Roman" w:hAnsi="Times New Roman" w:cs="Times New Roman"/>
          <w:sz w:val="24"/>
          <w:szCs w:val="24"/>
        </w:rPr>
      </w:pPr>
      <w:r w:rsidRPr="002D4426">
        <w:rPr>
          <w:rFonts w:ascii="Times New Roman" w:hAnsi="Times New Roman" w:cs="Times New Roman"/>
          <w:sz w:val="24"/>
          <w:szCs w:val="24"/>
          <w:lang w:val="en-US"/>
        </w:rPr>
        <w:t>In this work, we used the Dome B–EDC series relationship because the latter series includes data from the surface to the glacier bed and the lower layers are free of damage caused by glacier flow. The resulting curve, reflecting the expected fluctuations in the content of heavy isotopes in the lower part of the core from Dome B, was approximated by a sine wave. The series was adjusted to a melt rate of 1.2 cm/yr. The resulting curve is shown in Figure 3.</w:t>
      </w:r>
    </w:p>
    <w:p w14:paraId="4A4D0044" w14:textId="38F9CC45" w:rsidR="003C1CC2" w:rsidRPr="002D4426" w:rsidRDefault="008647C3" w:rsidP="002D4426">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21E43D6" wp14:editId="1C1179FE">
            <wp:extent cx="5663698" cy="2270760"/>
            <wp:effectExtent l="0" t="0" r="0" b="0"/>
            <wp:docPr id="931242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4238" name="Рисунок 93124238"/>
                    <pic:cNvPicPr/>
                  </pic:nvPicPr>
                  <pic:blipFill rotWithShape="1">
                    <a:blip r:embed="rId8">
                      <a:extLst>
                        <a:ext uri="{28A0092B-C50C-407E-A947-70E740481C1C}">
                          <a14:useLocalDpi xmlns:a14="http://schemas.microsoft.com/office/drawing/2010/main" val="0"/>
                        </a:ext>
                      </a:extLst>
                    </a:blip>
                    <a:srcRect r="44970" b="60775"/>
                    <a:stretch/>
                  </pic:blipFill>
                  <pic:spPr bwMode="auto">
                    <a:xfrm>
                      <a:off x="0" y="0"/>
                      <a:ext cx="5672562" cy="2274314"/>
                    </a:xfrm>
                    <a:prstGeom prst="rect">
                      <a:avLst/>
                    </a:prstGeom>
                    <a:ln>
                      <a:noFill/>
                    </a:ln>
                    <a:extLst>
                      <a:ext uri="{53640926-AAD7-44D8-BBD7-CCE9431645EC}">
                        <a14:shadowObscured xmlns:a14="http://schemas.microsoft.com/office/drawing/2010/main"/>
                      </a:ext>
                    </a:extLst>
                  </pic:spPr>
                </pic:pic>
              </a:graphicData>
            </a:graphic>
          </wp:inline>
        </w:drawing>
      </w:r>
    </w:p>
    <w:p w14:paraId="0710138A" w14:textId="225CDBA2" w:rsidR="003C1CC2" w:rsidRPr="00BA2365" w:rsidRDefault="00BA2365" w:rsidP="003C1CC2">
      <w:pPr>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3C1CC2" w:rsidRPr="00E21D88">
        <w:rPr>
          <w:rFonts w:ascii="Times New Roman" w:hAnsi="Times New Roman" w:cs="Times New Roman"/>
          <w:sz w:val="24"/>
          <w:szCs w:val="24"/>
          <w:lang w:val="en-US"/>
        </w:rPr>
        <w:t xml:space="preserve"> 3. </w:t>
      </w:r>
      <w:r>
        <w:rPr>
          <w:rFonts w:ascii="Times New Roman" w:hAnsi="Times New Roman" w:cs="Times New Roman"/>
          <w:sz w:val="24"/>
          <w:szCs w:val="24"/>
          <w:lang w:val="en-US"/>
        </w:rPr>
        <w:t>Reconstructed profile of melt ice isotopic signal</w:t>
      </w:r>
    </w:p>
    <w:p w14:paraId="7CCAEF45"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Since only the deuterium content of the EDC core is publicly available, it is necessary to reconstruct the deuterium kurtosis value to obtain the heavy oxygen content. The deuterium kurtosis value was taken as the average for the Vostok core data (14.9 ‰).</w:t>
      </w:r>
    </w:p>
    <w:p w14:paraId="7A9AD9F7" w14:textId="77777777" w:rsidR="002D4426" w:rsidRPr="003C168D"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lastRenderedPageBreak/>
        <w:t xml:space="preserve">The initial values ​​of the isotopic composition of water in Lake Vostok were taken as the average for one climate cycle. </w:t>
      </w:r>
      <w:r w:rsidRPr="003C168D">
        <w:rPr>
          <w:rFonts w:ascii="Times New Roman" w:hAnsi="Times New Roman" w:cs="Times New Roman"/>
          <w:sz w:val="24"/>
          <w:szCs w:val="24"/>
          <w:lang w:val="en-US"/>
        </w:rPr>
        <w:t>They amounted to -442.23‰ for deuterium and -56.72‰ for oxygen 18.</w:t>
      </w:r>
    </w:p>
    <w:p w14:paraId="4210A0A6" w14:textId="0E0D9E7E" w:rsidR="003C1CC2" w:rsidRPr="00E81FA2" w:rsidRDefault="00E81FA2" w:rsidP="002D4426">
      <w:pPr>
        <w:jc w:val="both"/>
        <w:rPr>
          <w:rFonts w:ascii="Times New Roman" w:hAnsi="Times New Roman" w:cs="Times New Roman"/>
          <w:bCs/>
          <w:i/>
          <w:iCs/>
          <w:sz w:val="24"/>
          <w:szCs w:val="24"/>
          <w:lang w:val="en-US"/>
        </w:rPr>
      </w:pPr>
      <w:r w:rsidRPr="00E81FA2">
        <w:rPr>
          <w:rFonts w:ascii="Times New Roman" w:hAnsi="Times New Roman" w:cs="Times New Roman"/>
          <w:bCs/>
          <w:i/>
          <w:iCs/>
          <w:sz w:val="24"/>
          <w:szCs w:val="24"/>
          <w:lang w:val="en-US"/>
        </w:rPr>
        <w:t>Parametrization</w:t>
      </w:r>
    </w:p>
    <w:p w14:paraId="0CF2EC97"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The model includes a number of independent adjustable parameters. These parameters are listed in Table 1. The parameters responsible for the flow volume (</w:t>
      </w:r>
      <w:proofErr w:type="spellStart"/>
      <w:r w:rsidRPr="002D4426">
        <w:rPr>
          <w:rFonts w:ascii="Times New Roman" w:hAnsi="Times New Roman" w:cs="Times New Roman"/>
          <w:sz w:val="24"/>
          <w:szCs w:val="24"/>
          <w:lang w:val="en-US"/>
        </w:rPr>
        <w:t>Vmelt</w:t>
      </w:r>
      <w:proofErr w:type="spellEnd"/>
      <w:r w:rsidRPr="002D4426">
        <w:rPr>
          <w:rFonts w:ascii="Times New Roman" w:hAnsi="Times New Roman" w:cs="Times New Roman"/>
          <w:sz w:val="24"/>
          <w:szCs w:val="24"/>
          <w:lang w:val="en-US"/>
        </w:rPr>
        <w:t xml:space="preserve">, Vice, </w:t>
      </w:r>
      <w:proofErr w:type="spellStart"/>
      <w:r w:rsidRPr="002D4426">
        <w:rPr>
          <w:rFonts w:ascii="Times New Roman" w:hAnsi="Times New Roman" w:cs="Times New Roman"/>
          <w:sz w:val="24"/>
          <w:szCs w:val="24"/>
          <w:lang w:val="en-US"/>
        </w:rPr>
        <w:t>Vht</w:t>
      </w:r>
      <w:proofErr w:type="spellEnd"/>
      <w:r w:rsidRPr="002D4426">
        <w:rPr>
          <w:rFonts w:ascii="Times New Roman" w:hAnsi="Times New Roman" w:cs="Times New Roman"/>
          <w:sz w:val="24"/>
          <w:szCs w:val="24"/>
          <w:lang w:val="en-US"/>
        </w:rPr>
        <w:t>) are calibrated according to data from available publications. Thus, the volumes of melting and freezing are estimated from 0.058 km3/year to 0.19 km3/year in (Winebrenner et al, 2018) and (Royston-Bishop et al, 2005), and the volume of possible underground inflow is estimated to be from 0 to 0.068 km3 /year. We decided to expand the latter range to the upper limit of the flow rate of underground sources in tectonically weakly active areas. This flow rate was taken to be 5 m3/sec (taking into account that the groundwater output may be dispersed). Thus, the upper limit of the underground recharge value was set equal to 0.15 km3/year.</w:t>
      </w:r>
    </w:p>
    <w:p w14:paraId="5E6B0D68"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 xml:space="preserve">Deuterium kurtosis for groundwater was taken to be from 0.0 to 7.5 ‰. As is known, as a result of long-term interaction in the water-rock system (if we are talking about carbonate-containing rocks), oxygen fractionation occurs, causing a decrease in </w:t>
      </w:r>
      <w:proofErr w:type="spellStart"/>
      <w:r w:rsidRPr="002D4426">
        <w:rPr>
          <w:rFonts w:ascii="Times New Roman" w:hAnsi="Times New Roman" w:cs="Times New Roman"/>
          <w:sz w:val="24"/>
          <w:szCs w:val="24"/>
          <w:lang w:val="en-US"/>
        </w:rPr>
        <w:t>dxs</w:t>
      </w:r>
      <w:proofErr w:type="spellEnd"/>
      <w:r w:rsidRPr="002D4426">
        <w:rPr>
          <w:rFonts w:ascii="Times New Roman" w:hAnsi="Times New Roman" w:cs="Times New Roman"/>
          <w:sz w:val="24"/>
          <w:szCs w:val="24"/>
          <w:lang w:val="en-US"/>
        </w:rPr>
        <w:t xml:space="preserve"> relative to local meteoric waters. There is every reason to assume that groundwater in Antarctica interacts with the rock for a long enough time for it to affect its isotopic composition. In addition, in zones of tectonic faults, the participation of juvenile waters is possible, whose </w:t>
      </w:r>
      <w:proofErr w:type="spellStart"/>
      <w:r w:rsidRPr="002D4426">
        <w:rPr>
          <w:rFonts w:ascii="Times New Roman" w:hAnsi="Times New Roman" w:cs="Times New Roman"/>
          <w:sz w:val="24"/>
          <w:szCs w:val="24"/>
          <w:lang w:val="en-US"/>
        </w:rPr>
        <w:t>dxs</w:t>
      </w:r>
      <w:proofErr w:type="spellEnd"/>
      <w:r w:rsidRPr="002D4426">
        <w:rPr>
          <w:rFonts w:ascii="Times New Roman" w:hAnsi="Times New Roman" w:cs="Times New Roman"/>
          <w:sz w:val="24"/>
          <w:szCs w:val="24"/>
          <w:lang w:val="en-US"/>
        </w:rPr>
        <w:t>, as a rule, is from 2 to 4 ‰ (</w:t>
      </w:r>
      <w:proofErr w:type="spellStart"/>
      <w:r w:rsidRPr="002D4426">
        <w:rPr>
          <w:rFonts w:ascii="Times New Roman" w:hAnsi="Times New Roman" w:cs="Times New Roman"/>
          <w:sz w:val="24"/>
          <w:szCs w:val="24"/>
          <w:lang w:val="en-US"/>
        </w:rPr>
        <w:t>Budantseva</w:t>
      </w:r>
      <w:proofErr w:type="spellEnd"/>
      <w:r w:rsidRPr="002D4426">
        <w:rPr>
          <w:rFonts w:ascii="Times New Roman" w:hAnsi="Times New Roman" w:cs="Times New Roman"/>
          <w:sz w:val="24"/>
          <w:szCs w:val="24"/>
          <w:lang w:val="en-US"/>
        </w:rPr>
        <w:t xml:space="preserve"> et al., 2011).</w:t>
      </w:r>
    </w:p>
    <w:p w14:paraId="4BEE4398"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The sigma parameter (</w:t>
      </w:r>
      <w:r w:rsidRPr="002D4426">
        <w:rPr>
          <w:rFonts w:ascii="Times New Roman" w:hAnsi="Times New Roman" w:cs="Times New Roman"/>
          <w:sz w:val="24"/>
          <w:szCs w:val="24"/>
        </w:rPr>
        <w:t>σ</w:t>
      </w:r>
      <w:r w:rsidRPr="002D4426">
        <w:rPr>
          <w:rFonts w:ascii="Times New Roman" w:hAnsi="Times New Roman" w:cs="Times New Roman"/>
          <w:sz w:val="24"/>
          <w:szCs w:val="24"/>
          <w:lang w:val="en-US"/>
        </w:rPr>
        <w:t xml:space="preserve">) characterizes the degree of mixing of waters arriving as a result of surface melting with the resident water of the </w:t>
      </w:r>
      <w:proofErr w:type="spellStart"/>
      <w:proofErr w:type="gramStart"/>
      <w:r w:rsidRPr="002D4426">
        <w:rPr>
          <w:rFonts w:ascii="Times New Roman" w:hAnsi="Times New Roman" w:cs="Times New Roman"/>
          <w:sz w:val="24"/>
          <w:szCs w:val="24"/>
          <w:lang w:val="en-US"/>
        </w:rPr>
        <w:t>lake.It</w:t>
      </w:r>
      <w:proofErr w:type="spellEnd"/>
      <w:proofErr w:type="gramEnd"/>
      <w:r w:rsidRPr="002D4426">
        <w:rPr>
          <w:rFonts w:ascii="Times New Roman" w:hAnsi="Times New Roman" w:cs="Times New Roman"/>
          <w:sz w:val="24"/>
          <w:szCs w:val="24"/>
          <w:lang w:val="en-US"/>
        </w:rPr>
        <w:t xml:space="preserve"> is adjusted using the least square deviation method to best match the simulated values ​​with the original data. Taking into account the presence of climatic cycles in melting ice, it can be assumed that the parameter </w:t>
      </w:r>
      <w:r w:rsidRPr="002D4426">
        <w:rPr>
          <w:rFonts w:ascii="Times New Roman" w:hAnsi="Times New Roman" w:cs="Times New Roman"/>
          <w:sz w:val="24"/>
          <w:szCs w:val="24"/>
        </w:rPr>
        <w:t>σ</w:t>
      </w:r>
      <w:r w:rsidRPr="002D4426">
        <w:rPr>
          <w:rFonts w:ascii="Times New Roman" w:hAnsi="Times New Roman" w:cs="Times New Roman"/>
          <w:sz w:val="24"/>
          <w:szCs w:val="24"/>
          <w:lang w:val="en-US"/>
        </w:rPr>
        <w:t xml:space="preserve"> is close to unity, that is, almost complete mixing of the newly arriving water with the internal waters of the lake is assumed. Otherwise, the fluctuations in the isotopic composition in freezing ice would be much greater.</w:t>
      </w:r>
    </w:p>
    <w:p w14:paraId="71E3F9E7" w14:textId="77777777" w:rsidR="002D4426" w:rsidRPr="003C168D"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Other limiting parameters in the model were the relative areas of melting and freezing, as well as the rates of melting and freezing. Their meanings should not go beyond those proposed in the literature. Thus, the ratio of the melting area to the total area cannot be more than 2/3 and less than 1/15. The melting rate cannot go beyond 1 - 5 cm/year.</w:t>
      </w:r>
    </w:p>
    <w:p w14:paraId="52E56595" w14:textId="10694307" w:rsidR="003C1CC2" w:rsidRPr="00BA2365" w:rsidRDefault="00BA2365" w:rsidP="002D4426">
      <w:pPr>
        <w:spacing w:line="360" w:lineRule="auto"/>
        <w:jc w:val="both"/>
        <w:rPr>
          <w:rFonts w:ascii="Times New Roman" w:hAnsi="Times New Roman" w:cs="Times New Roman"/>
          <w:sz w:val="24"/>
          <w:szCs w:val="24"/>
          <w:lang w:val="en-US"/>
        </w:rPr>
      </w:pPr>
      <w:r w:rsidRPr="008E1D94">
        <w:rPr>
          <w:rFonts w:ascii="Times New Roman" w:hAnsi="Times New Roman" w:cs="Times New Roman"/>
          <w:i/>
          <w:iCs/>
          <w:sz w:val="24"/>
          <w:szCs w:val="24"/>
          <w:lang w:val="en-US"/>
        </w:rPr>
        <w:t>Table</w:t>
      </w:r>
      <w:r w:rsidR="003C1CC2" w:rsidRPr="008E1D94">
        <w:rPr>
          <w:rFonts w:ascii="Times New Roman" w:hAnsi="Times New Roman" w:cs="Times New Roman"/>
          <w:i/>
          <w:iCs/>
          <w:sz w:val="24"/>
          <w:szCs w:val="24"/>
          <w:lang w:val="en-US"/>
        </w:rPr>
        <w:t xml:space="preserve"> 1</w:t>
      </w:r>
      <w:r w:rsidR="003C1CC2" w:rsidRPr="002D4426">
        <w:rPr>
          <w:rFonts w:ascii="Times New Roman" w:hAnsi="Times New Roman" w:cs="Times New Roman"/>
          <w:sz w:val="24"/>
          <w:szCs w:val="24"/>
          <w:lang w:val="en-US"/>
        </w:rPr>
        <w:t xml:space="preserve">. </w:t>
      </w:r>
      <w:r>
        <w:rPr>
          <w:rFonts w:ascii="Times New Roman" w:hAnsi="Times New Roman" w:cs="Times New Roman"/>
          <w:sz w:val="24"/>
          <w:szCs w:val="24"/>
          <w:lang w:val="en-US"/>
        </w:rPr>
        <w:t>Model parameters</w:t>
      </w:r>
    </w:p>
    <w:tbl>
      <w:tblPr>
        <w:tblStyle w:val="a4"/>
        <w:tblW w:w="9351" w:type="dxa"/>
        <w:tblLayout w:type="fixed"/>
        <w:tblLook w:val="04A0" w:firstRow="1" w:lastRow="0" w:firstColumn="1" w:lastColumn="0" w:noHBand="0" w:noVBand="1"/>
      </w:tblPr>
      <w:tblGrid>
        <w:gridCol w:w="4390"/>
        <w:gridCol w:w="1984"/>
        <w:gridCol w:w="1418"/>
        <w:gridCol w:w="1559"/>
      </w:tblGrid>
      <w:tr w:rsidR="003C1CC2" w14:paraId="1AD043A4" w14:textId="77777777" w:rsidTr="009D741A">
        <w:tc>
          <w:tcPr>
            <w:tcW w:w="4390" w:type="dxa"/>
          </w:tcPr>
          <w:p w14:paraId="4576DB99" w14:textId="77777777" w:rsidR="003C1CC2" w:rsidRPr="00B617D0" w:rsidRDefault="003C1CC2" w:rsidP="009D741A">
            <w:pPr>
              <w:rPr>
                <w:rFonts w:ascii="Times New Roman" w:hAnsi="Times New Roman" w:cs="Times New Roman"/>
              </w:rPr>
            </w:pPr>
            <w:r w:rsidRPr="00B617D0">
              <w:rPr>
                <w:rFonts w:ascii="Times New Roman" w:hAnsi="Times New Roman" w:cs="Times New Roman"/>
              </w:rPr>
              <w:t>Параметр</w:t>
            </w:r>
          </w:p>
        </w:tc>
        <w:tc>
          <w:tcPr>
            <w:tcW w:w="1984" w:type="dxa"/>
          </w:tcPr>
          <w:p w14:paraId="7BD34795" w14:textId="13C0B5B1" w:rsidR="003C1CC2" w:rsidRPr="00762B6F" w:rsidRDefault="00762B6F" w:rsidP="009D741A">
            <w:pPr>
              <w:rPr>
                <w:rFonts w:ascii="Times New Roman" w:hAnsi="Times New Roman" w:cs="Times New Roman"/>
              </w:rPr>
            </w:pPr>
            <w:r>
              <w:rPr>
                <w:rFonts w:ascii="Times New Roman" w:hAnsi="Times New Roman" w:cs="Times New Roman"/>
                <w:lang w:val="en-US"/>
              </w:rPr>
              <w:t>Denoting</w:t>
            </w:r>
          </w:p>
        </w:tc>
        <w:tc>
          <w:tcPr>
            <w:tcW w:w="1418" w:type="dxa"/>
          </w:tcPr>
          <w:p w14:paraId="736E1883" w14:textId="31983403" w:rsidR="003C1CC2" w:rsidRPr="00762B6F" w:rsidRDefault="00762B6F" w:rsidP="009D741A">
            <w:pPr>
              <w:rPr>
                <w:rFonts w:ascii="Times New Roman" w:hAnsi="Times New Roman" w:cs="Times New Roman"/>
                <w:lang w:val="en-US"/>
              </w:rPr>
            </w:pPr>
            <w:r>
              <w:rPr>
                <w:rFonts w:ascii="Times New Roman" w:hAnsi="Times New Roman" w:cs="Times New Roman"/>
                <w:lang w:val="en-US"/>
              </w:rPr>
              <w:t>Units</w:t>
            </w:r>
          </w:p>
        </w:tc>
        <w:tc>
          <w:tcPr>
            <w:tcW w:w="1559" w:type="dxa"/>
          </w:tcPr>
          <w:p w14:paraId="61AF3D51" w14:textId="1B72BD1E" w:rsidR="003C1CC2" w:rsidRPr="00DF21F0" w:rsidRDefault="00DF21F0" w:rsidP="009D741A">
            <w:pPr>
              <w:rPr>
                <w:rFonts w:ascii="Times New Roman" w:hAnsi="Times New Roman" w:cs="Times New Roman"/>
                <w:lang w:val="en-US"/>
              </w:rPr>
            </w:pPr>
            <w:r>
              <w:rPr>
                <w:rFonts w:ascii="Times New Roman" w:hAnsi="Times New Roman" w:cs="Times New Roman"/>
                <w:lang w:val="en-US"/>
              </w:rPr>
              <w:t>Limits</w:t>
            </w:r>
          </w:p>
        </w:tc>
      </w:tr>
      <w:tr w:rsidR="003C1CC2" w14:paraId="4109EA6A" w14:textId="77777777" w:rsidTr="009D741A">
        <w:tc>
          <w:tcPr>
            <w:tcW w:w="7792" w:type="dxa"/>
            <w:gridSpan w:val="3"/>
          </w:tcPr>
          <w:p w14:paraId="42BF9DAE" w14:textId="6955EB76" w:rsidR="003C1CC2" w:rsidRPr="00762B6F" w:rsidRDefault="00762B6F" w:rsidP="009D741A">
            <w:pPr>
              <w:rPr>
                <w:rFonts w:ascii="Times New Roman" w:hAnsi="Times New Roman" w:cs="Times New Roman"/>
                <w:b/>
                <w:lang w:val="en-US"/>
              </w:rPr>
            </w:pPr>
            <w:r>
              <w:rPr>
                <w:rFonts w:ascii="Times New Roman" w:hAnsi="Times New Roman" w:cs="Times New Roman"/>
                <w:b/>
                <w:lang w:val="en-US"/>
              </w:rPr>
              <w:t>Volumes of water</w:t>
            </w:r>
          </w:p>
        </w:tc>
        <w:tc>
          <w:tcPr>
            <w:tcW w:w="1559" w:type="dxa"/>
          </w:tcPr>
          <w:p w14:paraId="4C10F167" w14:textId="77777777" w:rsidR="003C1CC2" w:rsidRPr="00B617D0" w:rsidRDefault="003C1CC2" w:rsidP="009D741A">
            <w:pPr>
              <w:rPr>
                <w:rFonts w:ascii="Times New Roman" w:hAnsi="Times New Roman" w:cs="Times New Roman"/>
              </w:rPr>
            </w:pPr>
          </w:p>
        </w:tc>
      </w:tr>
      <w:tr w:rsidR="003C1CC2" w14:paraId="432015F0" w14:textId="77777777" w:rsidTr="009D741A">
        <w:tc>
          <w:tcPr>
            <w:tcW w:w="4390" w:type="dxa"/>
          </w:tcPr>
          <w:p w14:paraId="3472B0DC" w14:textId="0C5D9D6D" w:rsidR="003C1CC2" w:rsidRPr="00762B6F" w:rsidRDefault="003C1CC2" w:rsidP="009D741A">
            <w:pPr>
              <w:rPr>
                <w:rFonts w:ascii="Times New Roman" w:hAnsi="Times New Roman" w:cs="Times New Roman"/>
                <w:lang w:val="en-US"/>
              </w:rPr>
            </w:pPr>
            <w:r w:rsidRPr="00762B6F">
              <w:rPr>
                <w:rFonts w:ascii="Times New Roman" w:hAnsi="Times New Roman" w:cs="Times New Roman"/>
                <w:lang w:val="en-US"/>
              </w:rPr>
              <w:t xml:space="preserve">- </w:t>
            </w:r>
            <w:r w:rsidR="00762B6F">
              <w:rPr>
                <w:rFonts w:ascii="Times New Roman" w:hAnsi="Times New Roman" w:cs="Times New Roman"/>
                <w:lang w:val="en-US"/>
              </w:rPr>
              <w:t>income of melt glacier water</w:t>
            </w:r>
          </w:p>
        </w:tc>
        <w:tc>
          <w:tcPr>
            <w:tcW w:w="1984" w:type="dxa"/>
          </w:tcPr>
          <w:p w14:paraId="2EF7C549" w14:textId="77777777" w:rsidR="003C1CC2" w:rsidRPr="00A36D31" w:rsidRDefault="003C1CC2" w:rsidP="009D741A">
            <w:pPr>
              <w:rPr>
                <w:rFonts w:ascii="Times New Roman" w:hAnsi="Times New Roman" w:cs="Times New Roman"/>
                <w:bCs/>
                <w:i/>
              </w:rPr>
            </w:pPr>
            <w:proofErr w:type="spellStart"/>
            <w:r w:rsidRPr="00A36D31">
              <w:rPr>
                <w:rFonts w:ascii="Times New Roman" w:hAnsi="Times New Roman" w:cs="Times New Roman"/>
                <w:bCs/>
                <w:i/>
              </w:rPr>
              <w:t>V</w:t>
            </w:r>
            <w:r w:rsidRPr="00A36D31">
              <w:rPr>
                <w:rFonts w:ascii="Times New Roman" w:hAnsi="Times New Roman" w:cs="Times New Roman"/>
                <w:bCs/>
                <w:i/>
                <w:vertAlign w:val="subscript"/>
              </w:rPr>
              <w:t>melt</w:t>
            </w:r>
            <w:proofErr w:type="spellEnd"/>
          </w:p>
        </w:tc>
        <w:tc>
          <w:tcPr>
            <w:tcW w:w="1418" w:type="dxa"/>
          </w:tcPr>
          <w:p w14:paraId="7258416E" w14:textId="36879F9B" w:rsidR="003C1CC2" w:rsidRPr="00DF21F0" w:rsidRDefault="00DF21F0" w:rsidP="009D741A">
            <w:pPr>
              <w:rPr>
                <w:rFonts w:ascii="Times New Roman" w:hAnsi="Times New Roman" w:cs="Times New Roman"/>
                <w:lang w:val="en-US"/>
              </w:rPr>
            </w:pPr>
            <w:r>
              <w:rPr>
                <w:rFonts w:ascii="Times New Roman" w:hAnsi="Times New Roman" w:cs="Times New Roman"/>
                <w:lang w:val="en-US"/>
              </w:rPr>
              <w:t>km</w:t>
            </w:r>
            <w:r w:rsidR="003C1CC2" w:rsidRPr="002B2B8A">
              <w:rPr>
                <w:rFonts w:ascii="Times New Roman" w:hAnsi="Times New Roman" w:cs="Times New Roman"/>
                <w:vertAlign w:val="superscript"/>
              </w:rPr>
              <w:t>3</w:t>
            </w:r>
            <w:r w:rsidR="003C1CC2">
              <w:rPr>
                <w:rFonts w:ascii="Times New Roman" w:hAnsi="Times New Roman" w:cs="Times New Roman"/>
              </w:rPr>
              <w:t>/</w:t>
            </w:r>
            <w:r>
              <w:rPr>
                <w:rFonts w:ascii="Times New Roman" w:hAnsi="Times New Roman" w:cs="Times New Roman"/>
                <w:lang w:val="en-US"/>
              </w:rPr>
              <w:t>y</w:t>
            </w:r>
          </w:p>
        </w:tc>
        <w:tc>
          <w:tcPr>
            <w:tcW w:w="1559" w:type="dxa"/>
          </w:tcPr>
          <w:p w14:paraId="3ED316D7" w14:textId="2FC91885" w:rsidR="003C1CC2" w:rsidRPr="00B617D0" w:rsidRDefault="00DF21F0" w:rsidP="009D741A">
            <w:pPr>
              <w:rPr>
                <w:rFonts w:ascii="Times New Roman" w:hAnsi="Times New Roman" w:cs="Times New Roman"/>
              </w:rPr>
            </w:pPr>
            <w:r>
              <w:rPr>
                <w:rFonts w:ascii="Times New Roman" w:hAnsi="Times New Roman" w:cs="Times New Roman"/>
                <w:lang w:val="en-US"/>
              </w:rPr>
              <w:t>≤</w:t>
            </w:r>
            <w:r w:rsidR="003C1CC2">
              <w:rPr>
                <w:rFonts w:ascii="Times New Roman" w:hAnsi="Times New Roman" w:cs="Times New Roman"/>
              </w:rPr>
              <w:t xml:space="preserve"> 0,19</w:t>
            </w:r>
          </w:p>
        </w:tc>
      </w:tr>
      <w:tr w:rsidR="003C1CC2" w14:paraId="7631588E" w14:textId="77777777" w:rsidTr="009D741A">
        <w:tc>
          <w:tcPr>
            <w:tcW w:w="4390" w:type="dxa"/>
          </w:tcPr>
          <w:p w14:paraId="40F67E3D" w14:textId="1BCDDC85" w:rsidR="003C1CC2" w:rsidRPr="00762B6F" w:rsidRDefault="003C1CC2" w:rsidP="009D741A">
            <w:pPr>
              <w:rPr>
                <w:rFonts w:ascii="Times New Roman" w:hAnsi="Times New Roman" w:cs="Times New Roman"/>
                <w:lang w:val="en-US"/>
              </w:rPr>
            </w:pPr>
            <w:r w:rsidRPr="00762B6F">
              <w:rPr>
                <w:rFonts w:ascii="Times New Roman" w:hAnsi="Times New Roman" w:cs="Times New Roman"/>
                <w:lang w:val="en-US"/>
              </w:rPr>
              <w:t xml:space="preserve">- </w:t>
            </w:r>
            <w:r w:rsidR="00762B6F">
              <w:rPr>
                <w:rFonts w:ascii="Times New Roman" w:hAnsi="Times New Roman" w:cs="Times New Roman"/>
                <w:lang w:val="en-US"/>
              </w:rPr>
              <w:t>outcome with accretion</w:t>
            </w:r>
          </w:p>
        </w:tc>
        <w:tc>
          <w:tcPr>
            <w:tcW w:w="1984" w:type="dxa"/>
          </w:tcPr>
          <w:p w14:paraId="4B55D322" w14:textId="77777777" w:rsidR="003C1CC2" w:rsidRPr="00A36D31" w:rsidRDefault="003C1CC2" w:rsidP="009D741A">
            <w:pPr>
              <w:rPr>
                <w:rFonts w:ascii="Times New Roman" w:hAnsi="Times New Roman" w:cs="Times New Roman"/>
                <w:bCs/>
                <w:i/>
              </w:rPr>
            </w:pPr>
            <w:proofErr w:type="spellStart"/>
            <w:r w:rsidRPr="00A36D31">
              <w:rPr>
                <w:rFonts w:ascii="Times New Roman" w:hAnsi="Times New Roman" w:cs="Times New Roman"/>
                <w:bCs/>
                <w:i/>
              </w:rPr>
              <w:t>V</w:t>
            </w:r>
            <w:r w:rsidRPr="00A36D31">
              <w:rPr>
                <w:rFonts w:ascii="Times New Roman" w:hAnsi="Times New Roman" w:cs="Times New Roman"/>
                <w:bCs/>
                <w:i/>
                <w:vertAlign w:val="subscript"/>
              </w:rPr>
              <w:t>ice</w:t>
            </w:r>
            <w:proofErr w:type="spellEnd"/>
          </w:p>
        </w:tc>
        <w:tc>
          <w:tcPr>
            <w:tcW w:w="1418" w:type="dxa"/>
          </w:tcPr>
          <w:p w14:paraId="3691AB8D" w14:textId="72836A08" w:rsidR="003C1CC2" w:rsidRPr="00DF21F0" w:rsidRDefault="00DF21F0" w:rsidP="009D741A">
            <w:pPr>
              <w:rPr>
                <w:rFonts w:ascii="Times New Roman" w:hAnsi="Times New Roman" w:cs="Times New Roman"/>
                <w:lang w:val="en-US"/>
              </w:rPr>
            </w:pPr>
            <w:r>
              <w:rPr>
                <w:rFonts w:ascii="Times New Roman" w:hAnsi="Times New Roman" w:cs="Times New Roman"/>
                <w:lang w:val="en-US"/>
              </w:rPr>
              <w:t>km</w:t>
            </w:r>
            <w:r w:rsidR="003C1CC2" w:rsidRPr="002B2B8A">
              <w:rPr>
                <w:rFonts w:ascii="Times New Roman" w:hAnsi="Times New Roman" w:cs="Times New Roman"/>
                <w:vertAlign w:val="superscript"/>
              </w:rPr>
              <w:t>3</w:t>
            </w:r>
            <w:r w:rsidR="003C1CC2">
              <w:rPr>
                <w:rFonts w:ascii="Times New Roman" w:hAnsi="Times New Roman" w:cs="Times New Roman"/>
              </w:rPr>
              <w:t>/</w:t>
            </w:r>
            <w:r>
              <w:rPr>
                <w:rFonts w:ascii="Times New Roman" w:hAnsi="Times New Roman" w:cs="Times New Roman"/>
                <w:lang w:val="en-US"/>
              </w:rPr>
              <w:t>y</w:t>
            </w:r>
          </w:p>
        </w:tc>
        <w:tc>
          <w:tcPr>
            <w:tcW w:w="1559" w:type="dxa"/>
          </w:tcPr>
          <w:p w14:paraId="0D6EFECB" w14:textId="35A3A316" w:rsidR="003C1CC2" w:rsidRPr="00B617D0" w:rsidRDefault="00DF21F0" w:rsidP="009D741A">
            <w:pPr>
              <w:rPr>
                <w:rFonts w:ascii="Times New Roman" w:hAnsi="Times New Roman" w:cs="Times New Roman"/>
              </w:rPr>
            </w:pPr>
            <w:r>
              <w:rPr>
                <w:rFonts w:ascii="Times New Roman" w:hAnsi="Times New Roman" w:cs="Times New Roman"/>
                <w:lang w:val="en-US"/>
              </w:rPr>
              <w:t>≤</w:t>
            </w:r>
            <w:r w:rsidR="003C1CC2">
              <w:rPr>
                <w:rFonts w:ascii="Times New Roman" w:hAnsi="Times New Roman" w:cs="Times New Roman"/>
              </w:rPr>
              <w:t xml:space="preserve"> 0,19</w:t>
            </w:r>
          </w:p>
        </w:tc>
      </w:tr>
      <w:tr w:rsidR="003C1CC2" w14:paraId="0CF4ABCB" w14:textId="77777777" w:rsidTr="009D741A">
        <w:tc>
          <w:tcPr>
            <w:tcW w:w="4390" w:type="dxa"/>
          </w:tcPr>
          <w:p w14:paraId="5E1F433C" w14:textId="0EA47FDE" w:rsidR="003C1CC2" w:rsidRPr="00762B6F" w:rsidRDefault="003C1CC2" w:rsidP="009D741A">
            <w:pPr>
              <w:rPr>
                <w:rFonts w:ascii="Times New Roman" w:hAnsi="Times New Roman" w:cs="Times New Roman"/>
                <w:lang w:val="en-US"/>
              </w:rPr>
            </w:pPr>
            <w:r>
              <w:rPr>
                <w:rFonts w:ascii="Times New Roman" w:hAnsi="Times New Roman" w:cs="Times New Roman"/>
              </w:rPr>
              <w:lastRenderedPageBreak/>
              <w:t xml:space="preserve">- </w:t>
            </w:r>
            <w:r w:rsidR="00762B6F">
              <w:rPr>
                <w:rFonts w:ascii="Times New Roman" w:hAnsi="Times New Roman" w:cs="Times New Roman"/>
                <w:lang w:val="en-US"/>
              </w:rPr>
              <w:t>income from the spring</w:t>
            </w:r>
          </w:p>
        </w:tc>
        <w:tc>
          <w:tcPr>
            <w:tcW w:w="1984" w:type="dxa"/>
          </w:tcPr>
          <w:p w14:paraId="7063342E" w14:textId="77777777" w:rsidR="003C1CC2" w:rsidRPr="00A36D31" w:rsidRDefault="003C1CC2" w:rsidP="009D741A">
            <w:pPr>
              <w:rPr>
                <w:rFonts w:ascii="Times New Roman" w:hAnsi="Times New Roman" w:cs="Times New Roman"/>
                <w:bCs/>
                <w:i/>
              </w:rPr>
            </w:pPr>
            <w:proofErr w:type="spellStart"/>
            <w:r w:rsidRPr="00A36D31">
              <w:rPr>
                <w:rFonts w:ascii="Times New Roman" w:hAnsi="Times New Roman" w:cs="Times New Roman"/>
                <w:bCs/>
                <w:i/>
              </w:rPr>
              <w:t>V</w:t>
            </w:r>
            <w:r w:rsidRPr="00A36D31">
              <w:rPr>
                <w:rFonts w:ascii="Times New Roman" w:hAnsi="Times New Roman" w:cs="Times New Roman"/>
                <w:bCs/>
                <w:i/>
                <w:vertAlign w:val="subscript"/>
              </w:rPr>
              <w:t>ht</w:t>
            </w:r>
            <w:proofErr w:type="spellEnd"/>
          </w:p>
        </w:tc>
        <w:tc>
          <w:tcPr>
            <w:tcW w:w="1418" w:type="dxa"/>
          </w:tcPr>
          <w:p w14:paraId="28D5AB51" w14:textId="222BFBA8" w:rsidR="003C1CC2" w:rsidRPr="00DF21F0" w:rsidRDefault="00DF21F0" w:rsidP="009D741A">
            <w:pPr>
              <w:rPr>
                <w:rFonts w:ascii="Times New Roman" w:hAnsi="Times New Roman" w:cs="Times New Roman"/>
                <w:lang w:val="en-US"/>
              </w:rPr>
            </w:pPr>
            <w:r>
              <w:rPr>
                <w:rFonts w:ascii="Times New Roman" w:hAnsi="Times New Roman" w:cs="Times New Roman"/>
                <w:lang w:val="en-US"/>
              </w:rPr>
              <w:t>km</w:t>
            </w:r>
            <w:r w:rsidR="003C1CC2" w:rsidRPr="002B2B8A">
              <w:rPr>
                <w:rFonts w:ascii="Times New Roman" w:hAnsi="Times New Roman" w:cs="Times New Roman"/>
                <w:vertAlign w:val="superscript"/>
              </w:rPr>
              <w:t>3</w:t>
            </w:r>
            <w:r w:rsidR="003C1CC2">
              <w:rPr>
                <w:rFonts w:ascii="Times New Roman" w:hAnsi="Times New Roman" w:cs="Times New Roman"/>
              </w:rPr>
              <w:t>/</w:t>
            </w:r>
            <w:r>
              <w:rPr>
                <w:rFonts w:ascii="Times New Roman" w:hAnsi="Times New Roman" w:cs="Times New Roman"/>
                <w:lang w:val="en-US"/>
              </w:rPr>
              <w:t>y</w:t>
            </w:r>
          </w:p>
        </w:tc>
        <w:tc>
          <w:tcPr>
            <w:tcW w:w="1559" w:type="dxa"/>
          </w:tcPr>
          <w:p w14:paraId="281A1DC4" w14:textId="5D773EC7" w:rsidR="003C1CC2" w:rsidRPr="00B617D0" w:rsidRDefault="00DF21F0" w:rsidP="009D741A">
            <w:pPr>
              <w:rPr>
                <w:rFonts w:ascii="Times New Roman" w:hAnsi="Times New Roman" w:cs="Times New Roman"/>
              </w:rPr>
            </w:pPr>
            <w:r>
              <w:rPr>
                <w:rFonts w:ascii="Times New Roman" w:hAnsi="Times New Roman" w:cs="Times New Roman"/>
                <w:lang w:val="en-US"/>
              </w:rPr>
              <w:t>≤</w:t>
            </w:r>
            <w:r w:rsidR="003C1CC2">
              <w:rPr>
                <w:rFonts w:ascii="Times New Roman" w:hAnsi="Times New Roman" w:cs="Times New Roman"/>
              </w:rPr>
              <w:t xml:space="preserve"> 0,15</w:t>
            </w:r>
          </w:p>
        </w:tc>
      </w:tr>
      <w:tr w:rsidR="003C1CC2" w14:paraId="4A4A0E20" w14:textId="77777777" w:rsidTr="009D741A">
        <w:tc>
          <w:tcPr>
            <w:tcW w:w="4390" w:type="dxa"/>
          </w:tcPr>
          <w:p w14:paraId="216F3814" w14:textId="21385527" w:rsidR="003C1CC2" w:rsidRPr="00762B6F" w:rsidRDefault="00762B6F" w:rsidP="009D741A">
            <w:pPr>
              <w:rPr>
                <w:rFonts w:ascii="Times New Roman" w:hAnsi="Times New Roman" w:cs="Times New Roman"/>
                <w:lang w:val="en-US"/>
              </w:rPr>
            </w:pPr>
            <w:r>
              <w:rPr>
                <w:rFonts w:ascii="Times New Roman" w:hAnsi="Times New Roman" w:cs="Times New Roman"/>
                <w:lang w:val="en-US"/>
              </w:rPr>
              <w:t>Underground waters deuterium excess</w:t>
            </w:r>
          </w:p>
        </w:tc>
        <w:tc>
          <w:tcPr>
            <w:tcW w:w="1984" w:type="dxa"/>
          </w:tcPr>
          <w:p w14:paraId="42C72CFC" w14:textId="77777777" w:rsidR="003C1CC2" w:rsidRPr="00A36D31" w:rsidRDefault="003C1CC2" w:rsidP="009D741A">
            <w:pPr>
              <w:rPr>
                <w:rFonts w:ascii="Times New Roman" w:hAnsi="Times New Roman" w:cs="Times New Roman"/>
                <w:bCs/>
                <w:i/>
                <w:lang w:val="en-US"/>
              </w:rPr>
            </w:pPr>
            <w:proofErr w:type="spellStart"/>
            <w:r w:rsidRPr="00A36D31">
              <w:rPr>
                <w:rFonts w:ascii="Times New Roman" w:hAnsi="Times New Roman" w:cs="Times New Roman"/>
                <w:bCs/>
                <w:i/>
                <w:lang w:val="en-US"/>
              </w:rPr>
              <w:t>dxs</w:t>
            </w:r>
            <w:r w:rsidRPr="00A36D31">
              <w:rPr>
                <w:rFonts w:ascii="Times New Roman" w:hAnsi="Times New Roman" w:cs="Times New Roman"/>
                <w:bCs/>
                <w:i/>
                <w:vertAlign w:val="subscript"/>
                <w:lang w:val="en-US"/>
              </w:rPr>
              <w:t>ht</w:t>
            </w:r>
            <w:proofErr w:type="spellEnd"/>
          </w:p>
        </w:tc>
        <w:tc>
          <w:tcPr>
            <w:tcW w:w="1418" w:type="dxa"/>
          </w:tcPr>
          <w:p w14:paraId="6E159197" w14:textId="77777777" w:rsidR="003C1CC2" w:rsidRPr="00B617D0" w:rsidRDefault="003C1CC2" w:rsidP="009D741A">
            <w:pPr>
              <w:rPr>
                <w:rFonts w:ascii="Times New Roman" w:hAnsi="Times New Roman" w:cs="Times New Roman"/>
              </w:rPr>
            </w:pPr>
            <w:r>
              <w:rPr>
                <w:rFonts w:ascii="Times New Roman" w:hAnsi="Times New Roman" w:cs="Times New Roman"/>
              </w:rPr>
              <w:t>‰</w:t>
            </w:r>
          </w:p>
        </w:tc>
        <w:tc>
          <w:tcPr>
            <w:tcW w:w="1559" w:type="dxa"/>
          </w:tcPr>
          <w:p w14:paraId="4C7F4A16" w14:textId="7EE945F1" w:rsidR="003C1CC2" w:rsidRPr="00B617D0" w:rsidRDefault="00DF21F0" w:rsidP="009D741A">
            <w:pPr>
              <w:rPr>
                <w:rFonts w:ascii="Times New Roman" w:hAnsi="Times New Roman" w:cs="Times New Roman"/>
              </w:rPr>
            </w:pPr>
            <w:r>
              <w:rPr>
                <w:rFonts w:ascii="Times New Roman" w:hAnsi="Times New Roman" w:cs="Times New Roman"/>
                <w:lang w:val="en-US"/>
              </w:rPr>
              <w:t>From</w:t>
            </w:r>
            <w:r w:rsidR="003C1CC2">
              <w:rPr>
                <w:rFonts w:ascii="Times New Roman" w:hAnsi="Times New Roman" w:cs="Times New Roman"/>
              </w:rPr>
              <w:t xml:space="preserve"> 0 </w:t>
            </w:r>
            <w:r>
              <w:rPr>
                <w:rFonts w:ascii="Times New Roman" w:hAnsi="Times New Roman" w:cs="Times New Roman"/>
                <w:lang w:val="en-US"/>
              </w:rPr>
              <w:t>to</w:t>
            </w:r>
            <w:r w:rsidR="003C1CC2">
              <w:rPr>
                <w:rFonts w:ascii="Times New Roman" w:hAnsi="Times New Roman" w:cs="Times New Roman"/>
              </w:rPr>
              <w:t xml:space="preserve"> 7,5</w:t>
            </w:r>
          </w:p>
        </w:tc>
      </w:tr>
      <w:tr w:rsidR="003C1CC2" w14:paraId="2AF9AC57" w14:textId="77777777" w:rsidTr="009D741A">
        <w:tc>
          <w:tcPr>
            <w:tcW w:w="4390" w:type="dxa"/>
          </w:tcPr>
          <w:p w14:paraId="160CBD31" w14:textId="4E7D3B85" w:rsidR="003C1CC2" w:rsidRPr="00762B6F" w:rsidRDefault="00762B6F" w:rsidP="009D741A">
            <w:pPr>
              <w:rPr>
                <w:rFonts w:ascii="Times New Roman" w:hAnsi="Times New Roman" w:cs="Times New Roman"/>
                <w:lang w:val="en-US"/>
              </w:rPr>
            </w:pPr>
            <w:r>
              <w:rPr>
                <w:rFonts w:ascii="Times New Roman" w:hAnsi="Times New Roman" w:cs="Times New Roman"/>
                <w:lang w:val="en-US"/>
              </w:rPr>
              <w:t>Mixing parameter</w:t>
            </w:r>
          </w:p>
        </w:tc>
        <w:tc>
          <w:tcPr>
            <w:tcW w:w="1984" w:type="dxa"/>
          </w:tcPr>
          <w:p w14:paraId="01C2B2EF" w14:textId="77777777" w:rsidR="003C1CC2" w:rsidRPr="00A36D31" w:rsidRDefault="003C1CC2" w:rsidP="009D741A">
            <w:pPr>
              <w:rPr>
                <w:rFonts w:ascii="Times New Roman" w:hAnsi="Times New Roman" w:cs="Times New Roman"/>
                <w:bCs/>
                <w:i/>
              </w:rPr>
            </w:pPr>
            <w:r w:rsidRPr="00A36D31">
              <w:rPr>
                <w:rFonts w:ascii="Times New Roman" w:hAnsi="Times New Roman" w:cs="Times New Roman"/>
                <w:bCs/>
                <w:i/>
              </w:rPr>
              <w:t>σ</w:t>
            </w:r>
          </w:p>
        </w:tc>
        <w:tc>
          <w:tcPr>
            <w:tcW w:w="1418" w:type="dxa"/>
          </w:tcPr>
          <w:p w14:paraId="25571BCB" w14:textId="1BEEE6FA" w:rsidR="003C1CC2" w:rsidRPr="00DF21F0" w:rsidRDefault="00DF21F0" w:rsidP="009D741A">
            <w:pPr>
              <w:rPr>
                <w:rFonts w:ascii="Times New Roman" w:hAnsi="Times New Roman" w:cs="Times New Roman"/>
                <w:lang w:val="en-US"/>
              </w:rPr>
            </w:pPr>
            <w:r>
              <w:rPr>
                <w:rFonts w:ascii="Times New Roman" w:hAnsi="Times New Roman" w:cs="Times New Roman"/>
                <w:lang w:val="en-US"/>
              </w:rPr>
              <w:t>n/d</w:t>
            </w:r>
          </w:p>
        </w:tc>
        <w:tc>
          <w:tcPr>
            <w:tcW w:w="1559" w:type="dxa"/>
          </w:tcPr>
          <w:p w14:paraId="19D21198" w14:textId="42941625" w:rsidR="003C1CC2" w:rsidRPr="00B617D0" w:rsidRDefault="00DF21F0" w:rsidP="009D741A">
            <w:pPr>
              <w:rPr>
                <w:rFonts w:ascii="Times New Roman" w:hAnsi="Times New Roman" w:cs="Times New Roman"/>
              </w:rPr>
            </w:pPr>
            <w:r>
              <w:rPr>
                <w:rFonts w:ascii="Times New Roman" w:hAnsi="Times New Roman" w:cs="Times New Roman"/>
                <w:lang w:val="en-US"/>
              </w:rPr>
              <w:t xml:space="preserve">From </w:t>
            </w:r>
            <w:r w:rsidR="003C1CC2" w:rsidRPr="00B617D0">
              <w:rPr>
                <w:rFonts w:ascii="Times New Roman" w:hAnsi="Times New Roman" w:cs="Times New Roman"/>
              </w:rPr>
              <w:t xml:space="preserve">1 </w:t>
            </w:r>
            <w:r>
              <w:rPr>
                <w:rFonts w:ascii="Times New Roman" w:hAnsi="Times New Roman" w:cs="Times New Roman"/>
                <w:lang w:val="en-US"/>
              </w:rPr>
              <w:t>to</w:t>
            </w:r>
            <w:r w:rsidR="003C1CC2" w:rsidRPr="00B617D0">
              <w:rPr>
                <w:rFonts w:ascii="Times New Roman" w:hAnsi="Times New Roman" w:cs="Times New Roman"/>
              </w:rPr>
              <w:t xml:space="preserve"> 0</w:t>
            </w:r>
          </w:p>
        </w:tc>
      </w:tr>
      <w:tr w:rsidR="003C1CC2" w14:paraId="1441FEA7" w14:textId="77777777" w:rsidTr="00BA2365">
        <w:tc>
          <w:tcPr>
            <w:tcW w:w="4390" w:type="dxa"/>
          </w:tcPr>
          <w:p w14:paraId="47556151" w14:textId="1BBB5CFA" w:rsidR="003C1CC2" w:rsidRPr="00762B6F" w:rsidRDefault="00762B6F" w:rsidP="009D741A">
            <w:pPr>
              <w:rPr>
                <w:rFonts w:ascii="Times New Roman" w:hAnsi="Times New Roman" w:cs="Times New Roman"/>
                <w:b/>
                <w:lang w:val="en-US"/>
              </w:rPr>
            </w:pPr>
            <w:r w:rsidRPr="00762B6F">
              <w:rPr>
                <w:rFonts w:ascii="Times New Roman" w:hAnsi="Times New Roman" w:cs="Times New Roman"/>
                <w:b/>
                <w:lang w:val="en-US"/>
              </w:rPr>
              <w:t>Constants</w:t>
            </w:r>
          </w:p>
        </w:tc>
        <w:tc>
          <w:tcPr>
            <w:tcW w:w="4961" w:type="dxa"/>
            <w:gridSpan w:val="3"/>
          </w:tcPr>
          <w:p w14:paraId="318346DB" w14:textId="1BCDE412" w:rsidR="003C1CC2" w:rsidRPr="002B2B8A" w:rsidRDefault="003C1CC2" w:rsidP="009D741A">
            <w:pPr>
              <w:rPr>
                <w:rFonts w:ascii="Times New Roman" w:hAnsi="Times New Roman" w:cs="Times New Roman"/>
              </w:rPr>
            </w:pPr>
          </w:p>
        </w:tc>
      </w:tr>
      <w:tr w:rsidR="003C1CC2" w14:paraId="7CF59234" w14:textId="77777777" w:rsidTr="00BA2365">
        <w:tc>
          <w:tcPr>
            <w:tcW w:w="4390" w:type="dxa"/>
          </w:tcPr>
          <w:p w14:paraId="42D2FDE5" w14:textId="20527B1B" w:rsidR="003C1CC2" w:rsidRPr="00762B6F" w:rsidRDefault="00762B6F" w:rsidP="009D741A">
            <w:pPr>
              <w:rPr>
                <w:rFonts w:ascii="Times New Roman" w:hAnsi="Times New Roman" w:cs="Times New Roman"/>
                <w:lang w:val="en-US"/>
              </w:rPr>
            </w:pPr>
            <w:r>
              <w:rPr>
                <w:rFonts w:ascii="Times New Roman" w:hAnsi="Times New Roman" w:cs="Times New Roman"/>
                <w:lang w:val="en-US"/>
              </w:rPr>
              <w:t>Th lake volume</w:t>
            </w:r>
          </w:p>
        </w:tc>
        <w:tc>
          <w:tcPr>
            <w:tcW w:w="4961" w:type="dxa"/>
            <w:gridSpan w:val="3"/>
          </w:tcPr>
          <w:p w14:paraId="336320FE" w14:textId="3F129FA8" w:rsidR="003C1CC2" w:rsidRPr="002B2B8A" w:rsidRDefault="003C1CC2" w:rsidP="009D741A">
            <w:pPr>
              <w:rPr>
                <w:rFonts w:ascii="Times New Roman" w:hAnsi="Times New Roman" w:cs="Times New Roman"/>
              </w:rPr>
            </w:pPr>
            <w:r>
              <w:rPr>
                <w:rFonts w:ascii="Times New Roman" w:hAnsi="Times New Roman" w:cs="Times New Roman"/>
              </w:rPr>
              <w:t xml:space="preserve">5200 </w:t>
            </w:r>
            <w:r w:rsidR="00DF21F0">
              <w:rPr>
                <w:rFonts w:ascii="Times New Roman" w:hAnsi="Times New Roman" w:cs="Times New Roman"/>
                <w:lang w:val="en-US"/>
              </w:rPr>
              <w:t>km</w:t>
            </w:r>
            <w:r>
              <w:rPr>
                <w:rFonts w:ascii="Times New Roman" w:hAnsi="Times New Roman" w:cs="Times New Roman"/>
                <w:vertAlign w:val="superscript"/>
              </w:rPr>
              <w:t>3</w:t>
            </w:r>
          </w:p>
        </w:tc>
      </w:tr>
      <w:tr w:rsidR="003C1CC2" w14:paraId="30FE2BE2" w14:textId="77777777" w:rsidTr="00BA2365">
        <w:tc>
          <w:tcPr>
            <w:tcW w:w="4390" w:type="dxa"/>
          </w:tcPr>
          <w:p w14:paraId="73F6BE3D" w14:textId="3B35570C" w:rsidR="003C1CC2" w:rsidRPr="00762B6F" w:rsidRDefault="00762B6F" w:rsidP="009D741A">
            <w:pPr>
              <w:rPr>
                <w:rFonts w:ascii="Times New Roman" w:hAnsi="Times New Roman" w:cs="Times New Roman"/>
                <w:lang w:val="en-US"/>
              </w:rPr>
            </w:pPr>
            <w:r>
              <w:rPr>
                <w:rFonts w:ascii="Times New Roman" w:hAnsi="Times New Roman" w:cs="Times New Roman"/>
                <w:lang w:val="en-US"/>
              </w:rPr>
              <w:t>Equilibrium fractionation coefficients</w:t>
            </w:r>
          </w:p>
        </w:tc>
        <w:tc>
          <w:tcPr>
            <w:tcW w:w="4961" w:type="dxa"/>
            <w:gridSpan w:val="3"/>
          </w:tcPr>
          <w:p w14:paraId="5BED12FC" w14:textId="77777777" w:rsidR="003C1CC2" w:rsidRPr="002B2B8A" w:rsidRDefault="003C1CC2" w:rsidP="009D741A">
            <w:pPr>
              <w:rPr>
                <w:rFonts w:ascii="Times New Roman" w:hAnsi="Times New Roman" w:cs="Times New Roman"/>
              </w:rPr>
            </w:pPr>
          </w:p>
        </w:tc>
      </w:tr>
      <w:tr w:rsidR="003C1CC2" w14:paraId="3A6524B3" w14:textId="77777777" w:rsidTr="00BA2365">
        <w:tc>
          <w:tcPr>
            <w:tcW w:w="4390" w:type="dxa"/>
          </w:tcPr>
          <w:p w14:paraId="21E64AE1" w14:textId="331B3AE5" w:rsidR="003C1CC2" w:rsidRPr="00762B6F" w:rsidRDefault="003C1CC2" w:rsidP="009D741A">
            <w:pPr>
              <w:rPr>
                <w:rFonts w:ascii="Times New Roman" w:hAnsi="Times New Roman" w:cs="Times New Roman"/>
                <w:lang w:val="en-US"/>
              </w:rPr>
            </w:pPr>
            <w:r>
              <w:rPr>
                <w:rFonts w:ascii="Times New Roman" w:hAnsi="Times New Roman" w:cs="Times New Roman"/>
              </w:rPr>
              <w:t>-</w:t>
            </w:r>
            <w:r w:rsidR="00762B6F">
              <w:rPr>
                <w:rFonts w:ascii="Times New Roman" w:hAnsi="Times New Roman" w:cs="Times New Roman"/>
                <w:lang w:val="en-US"/>
              </w:rPr>
              <w:t xml:space="preserve"> oxygen-18</w:t>
            </w:r>
          </w:p>
        </w:tc>
        <w:tc>
          <w:tcPr>
            <w:tcW w:w="4961" w:type="dxa"/>
            <w:gridSpan w:val="3"/>
          </w:tcPr>
          <w:p w14:paraId="1AD3620C" w14:textId="77777777" w:rsidR="003C1CC2" w:rsidRPr="002B2B8A" w:rsidRDefault="003C1CC2" w:rsidP="009D741A">
            <w:pPr>
              <w:rPr>
                <w:rFonts w:ascii="Times New Roman" w:hAnsi="Times New Roman" w:cs="Times New Roman"/>
              </w:rPr>
            </w:pPr>
            <w:r w:rsidRPr="002B2B8A">
              <w:rPr>
                <w:rFonts w:ascii="Times New Roman" w:hAnsi="Times New Roman" w:cs="Times New Roman"/>
              </w:rPr>
              <w:t>1,003</w:t>
            </w:r>
          </w:p>
        </w:tc>
      </w:tr>
      <w:tr w:rsidR="003C1CC2" w14:paraId="27F15A2F" w14:textId="77777777" w:rsidTr="00BA2365">
        <w:tc>
          <w:tcPr>
            <w:tcW w:w="4390" w:type="dxa"/>
          </w:tcPr>
          <w:p w14:paraId="553DC5A9" w14:textId="68B023FC" w:rsidR="003C1CC2" w:rsidRPr="00762B6F" w:rsidRDefault="003C1CC2" w:rsidP="009D741A">
            <w:pPr>
              <w:rPr>
                <w:rFonts w:ascii="Times New Roman" w:hAnsi="Times New Roman" w:cs="Times New Roman"/>
                <w:lang w:val="en-US"/>
              </w:rPr>
            </w:pPr>
            <w:r>
              <w:rPr>
                <w:rFonts w:ascii="Times New Roman" w:hAnsi="Times New Roman" w:cs="Times New Roman"/>
              </w:rPr>
              <w:t>-</w:t>
            </w:r>
            <w:r w:rsidR="00762B6F">
              <w:rPr>
                <w:rFonts w:ascii="Times New Roman" w:hAnsi="Times New Roman" w:cs="Times New Roman"/>
                <w:lang w:val="en-US"/>
              </w:rPr>
              <w:t xml:space="preserve"> deuterium</w:t>
            </w:r>
          </w:p>
        </w:tc>
        <w:tc>
          <w:tcPr>
            <w:tcW w:w="4961" w:type="dxa"/>
            <w:gridSpan w:val="3"/>
          </w:tcPr>
          <w:p w14:paraId="3DD4CE0B" w14:textId="77777777" w:rsidR="003C1CC2" w:rsidRPr="002B2B8A" w:rsidRDefault="003C1CC2" w:rsidP="009D741A">
            <w:pPr>
              <w:rPr>
                <w:rFonts w:ascii="Times New Roman" w:hAnsi="Times New Roman" w:cs="Times New Roman"/>
              </w:rPr>
            </w:pPr>
            <w:r w:rsidRPr="002B2B8A">
              <w:rPr>
                <w:rFonts w:ascii="Times New Roman" w:hAnsi="Times New Roman" w:cs="Times New Roman"/>
              </w:rPr>
              <w:t>1,0208</w:t>
            </w:r>
          </w:p>
        </w:tc>
      </w:tr>
    </w:tbl>
    <w:p w14:paraId="711D7CE9" w14:textId="77777777" w:rsidR="003C1CC2" w:rsidRDefault="003C1CC2" w:rsidP="003C1CC2">
      <w:pPr>
        <w:rPr>
          <w:rFonts w:ascii="Times New Roman" w:hAnsi="Times New Roman" w:cs="Times New Roman"/>
          <w:sz w:val="24"/>
          <w:szCs w:val="24"/>
        </w:rPr>
      </w:pPr>
    </w:p>
    <w:p w14:paraId="134DED8F" w14:textId="2C771BA6" w:rsidR="003C1CC2" w:rsidRPr="00E81FA2" w:rsidRDefault="00E81FA2" w:rsidP="003C1CC2">
      <w:pPr>
        <w:jc w:val="both"/>
        <w:rPr>
          <w:rFonts w:ascii="Times New Roman" w:hAnsi="Times New Roman" w:cs="Times New Roman"/>
          <w:bCs/>
          <w:i/>
          <w:iCs/>
          <w:sz w:val="24"/>
          <w:szCs w:val="24"/>
        </w:rPr>
      </w:pPr>
      <w:r w:rsidRPr="00E81FA2">
        <w:rPr>
          <w:rFonts w:ascii="Times New Roman" w:hAnsi="Times New Roman" w:cs="Times New Roman"/>
          <w:bCs/>
          <w:i/>
          <w:iCs/>
          <w:sz w:val="24"/>
          <w:szCs w:val="24"/>
          <w:lang w:val="en-US"/>
        </w:rPr>
        <w:t>N</w:t>
      </w:r>
      <w:proofErr w:type="spellStart"/>
      <w:r w:rsidRPr="00E81FA2">
        <w:rPr>
          <w:rFonts w:ascii="Times New Roman" w:hAnsi="Times New Roman" w:cs="Times New Roman"/>
          <w:bCs/>
          <w:i/>
          <w:iCs/>
          <w:sz w:val="24"/>
          <w:szCs w:val="24"/>
        </w:rPr>
        <w:t>umerical</w:t>
      </w:r>
      <w:proofErr w:type="spellEnd"/>
      <w:r w:rsidRPr="00E81FA2">
        <w:rPr>
          <w:rFonts w:ascii="Times New Roman" w:hAnsi="Times New Roman" w:cs="Times New Roman"/>
          <w:bCs/>
          <w:i/>
          <w:iCs/>
          <w:sz w:val="24"/>
          <w:szCs w:val="24"/>
        </w:rPr>
        <w:t xml:space="preserve"> </w:t>
      </w:r>
      <w:proofErr w:type="spellStart"/>
      <w:r w:rsidRPr="00E81FA2">
        <w:rPr>
          <w:rFonts w:ascii="Times New Roman" w:hAnsi="Times New Roman" w:cs="Times New Roman"/>
          <w:bCs/>
          <w:i/>
          <w:iCs/>
          <w:sz w:val="24"/>
          <w:szCs w:val="24"/>
        </w:rPr>
        <w:t>experiments</w:t>
      </w:r>
      <w:proofErr w:type="spellEnd"/>
    </w:p>
    <w:p w14:paraId="6FDA11F5"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The improved model of Lake Vostok allows for a number of independent experiments. The parameters proposed in the works of Royston-Bishop et al, (2005) and Winebrenner et al (2018) were chosen as input parameters for the experiments.</w:t>
      </w:r>
    </w:p>
    <w:p w14:paraId="1BEFCF74"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In the first work, the authors assumed that the volume of freezing completely compensates for the volume of melting and amounts to 0.19 km3/year. The participation of additional power sources is not expected.</w:t>
      </w:r>
    </w:p>
    <w:p w14:paraId="59F65AE6" w14:textId="77777777" w:rsidR="002D4426" w:rsidRPr="002D4426" w:rsidRDefault="002D4426" w:rsidP="002D4426">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Winebrenner et al (2018) calculated melt/freeze rates for the entire lake-glacier interface using geophysical methods. According to the results obtained, the area where freezing is observed is more than 10 times larger than the melting area. Freezing and thawing rates range from 0 to 1.2 cm/year. The volume of freezing is up to 0.072 km3/year.</w:t>
      </w:r>
    </w:p>
    <w:p w14:paraId="674E8594" w14:textId="51D2B4A4" w:rsidR="008647C3" w:rsidRPr="008647C3" w:rsidRDefault="002D4426" w:rsidP="00A864A7">
      <w:pPr>
        <w:spacing w:line="360" w:lineRule="auto"/>
        <w:jc w:val="both"/>
        <w:rPr>
          <w:rFonts w:ascii="Times New Roman" w:hAnsi="Times New Roman" w:cs="Times New Roman"/>
          <w:sz w:val="24"/>
          <w:szCs w:val="24"/>
          <w:lang w:val="en-US"/>
        </w:rPr>
      </w:pPr>
      <w:r w:rsidRPr="002D4426">
        <w:rPr>
          <w:rFonts w:ascii="Times New Roman" w:hAnsi="Times New Roman" w:cs="Times New Roman"/>
          <w:sz w:val="24"/>
          <w:szCs w:val="24"/>
          <w:lang w:val="en-US"/>
        </w:rPr>
        <w:t>Two additional experiments were set up with arbitrary parameters so that the modeled lake ice isotopic composition curves best matched the observed data (Figures 8 and 9).</w:t>
      </w:r>
    </w:p>
    <w:p w14:paraId="3A422E5B" w14:textId="77777777" w:rsidR="008E1D94" w:rsidRPr="00E40A48" w:rsidRDefault="008E1D94" w:rsidP="008E1D94">
      <w:pPr>
        <w:jc w:val="both"/>
        <w:rPr>
          <w:rFonts w:ascii="Times New Roman" w:hAnsi="Times New Roman" w:cs="Times New Roman"/>
          <w:sz w:val="24"/>
          <w:szCs w:val="24"/>
          <w:lang w:val="en-US"/>
        </w:rPr>
      </w:pPr>
      <w:r w:rsidRPr="008E1D94">
        <w:rPr>
          <w:rFonts w:ascii="Times New Roman" w:hAnsi="Times New Roman" w:cs="Times New Roman"/>
          <w:i/>
          <w:iCs/>
          <w:sz w:val="24"/>
          <w:szCs w:val="24"/>
          <w:lang w:val="en-US"/>
        </w:rPr>
        <w:t>Table 2</w:t>
      </w:r>
      <w:r>
        <w:rPr>
          <w:rFonts w:ascii="Times New Roman" w:hAnsi="Times New Roman" w:cs="Times New Roman"/>
          <w:sz w:val="24"/>
          <w:szCs w:val="24"/>
          <w:lang w:val="en-US"/>
        </w:rPr>
        <w:t>. Experimental settings</w:t>
      </w:r>
    </w:p>
    <w:tbl>
      <w:tblPr>
        <w:tblStyle w:val="a4"/>
        <w:tblW w:w="0" w:type="auto"/>
        <w:tblLook w:val="04A0" w:firstRow="1" w:lastRow="0" w:firstColumn="1" w:lastColumn="0" w:noHBand="0" w:noVBand="1"/>
      </w:tblPr>
      <w:tblGrid>
        <w:gridCol w:w="1696"/>
        <w:gridCol w:w="1134"/>
        <w:gridCol w:w="1134"/>
        <w:gridCol w:w="1134"/>
        <w:gridCol w:w="1134"/>
        <w:gridCol w:w="1134"/>
      </w:tblGrid>
      <w:tr w:rsidR="008E1D94" w14:paraId="7FCA9E76" w14:textId="77777777" w:rsidTr="008E1D94">
        <w:trPr>
          <w:trHeight w:val="759"/>
        </w:trPr>
        <w:tc>
          <w:tcPr>
            <w:tcW w:w="1696" w:type="dxa"/>
          </w:tcPr>
          <w:p w14:paraId="17F931C7" w14:textId="77777777" w:rsidR="008E1D94" w:rsidRPr="008E1D94" w:rsidRDefault="008E1D94" w:rsidP="008E1D94">
            <w:pPr>
              <w:tabs>
                <w:tab w:val="left" w:pos="1308"/>
              </w:tabs>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Number of </w:t>
            </w:r>
            <w:proofErr w:type="gramStart"/>
            <w:r>
              <w:rPr>
                <w:rFonts w:ascii="Times New Roman" w:hAnsi="Times New Roman" w:cs="Times New Roman"/>
                <w:sz w:val="24"/>
                <w:szCs w:val="24"/>
                <w:lang w:val="en-US"/>
              </w:rPr>
              <w:t>experiment</w:t>
            </w:r>
            <w:proofErr w:type="gramEnd"/>
          </w:p>
        </w:tc>
        <w:tc>
          <w:tcPr>
            <w:tcW w:w="1134" w:type="dxa"/>
          </w:tcPr>
          <w:p w14:paraId="4DF7552A" w14:textId="77777777" w:rsidR="008E1D94" w:rsidRPr="008E1D94" w:rsidRDefault="008E1D94" w:rsidP="008E1D94">
            <w:pPr>
              <w:tabs>
                <w:tab w:val="left" w:pos="1308"/>
              </w:tabs>
              <w:jc w:val="center"/>
              <w:rPr>
                <w:rFonts w:ascii="Times New Roman" w:hAnsi="Times New Roman" w:cs="Times New Roman"/>
                <w:b/>
                <w:bCs/>
                <w:sz w:val="24"/>
                <w:szCs w:val="24"/>
                <w:lang w:val="en-US"/>
              </w:rPr>
            </w:pPr>
            <w:proofErr w:type="spellStart"/>
            <w:r w:rsidRPr="008E1D94">
              <w:rPr>
                <w:rFonts w:ascii="Times New Roman" w:hAnsi="Times New Roman" w:cs="Times New Roman"/>
                <w:b/>
                <w:bCs/>
                <w:sz w:val="24"/>
                <w:szCs w:val="24"/>
                <w:lang w:val="en-US"/>
              </w:rPr>
              <w:t>V</w:t>
            </w:r>
            <w:r w:rsidRPr="008E1D94">
              <w:rPr>
                <w:rFonts w:ascii="Times New Roman" w:hAnsi="Times New Roman" w:cs="Times New Roman"/>
                <w:b/>
                <w:bCs/>
                <w:sz w:val="24"/>
                <w:szCs w:val="24"/>
                <w:vertAlign w:val="subscript"/>
                <w:lang w:val="en-US"/>
              </w:rPr>
              <w:t>melt</w:t>
            </w:r>
            <w:proofErr w:type="spellEnd"/>
          </w:p>
        </w:tc>
        <w:tc>
          <w:tcPr>
            <w:tcW w:w="1134" w:type="dxa"/>
          </w:tcPr>
          <w:p w14:paraId="248B1D1A" w14:textId="77777777" w:rsidR="008E1D94" w:rsidRPr="008E1D94" w:rsidRDefault="008E1D94" w:rsidP="008E1D94">
            <w:pPr>
              <w:jc w:val="center"/>
              <w:rPr>
                <w:rFonts w:ascii="Times New Roman" w:hAnsi="Times New Roman" w:cs="Times New Roman"/>
                <w:b/>
                <w:bCs/>
                <w:sz w:val="24"/>
                <w:szCs w:val="24"/>
                <w:lang w:val="en-US"/>
              </w:rPr>
            </w:pPr>
            <w:r w:rsidRPr="008E1D94">
              <w:rPr>
                <w:rFonts w:ascii="Times New Roman" w:hAnsi="Times New Roman" w:cs="Times New Roman"/>
                <w:b/>
                <w:bCs/>
                <w:sz w:val="24"/>
                <w:szCs w:val="24"/>
                <w:lang w:val="en-US"/>
              </w:rPr>
              <w:t>V</w:t>
            </w:r>
            <w:r w:rsidRPr="008E1D94">
              <w:rPr>
                <w:rFonts w:ascii="Times New Roman" w:hAnsi="Times New Roman" w:cs="Times New Roman"/>
                <w:b/>
                <w:bCs/>
                <w:sz w:val="24"/>
                <w:szCs w:val="24"/>
                <w:vertAlign w:val="subscript"/>
                <w:lang w:val="en-US"/>
              </w:rPr>
              <w:t>ice</w:t>
            </w:r>
          </w:p>
        </w:tc>
        <w:tc>
          <w:tcPr>
            <w:tcW w:w="1134" w:type="dxa"/>
          </w:tcPr>
          <w:p w14:paraId="07E8370E" w14:textId="77777777" w:rsidR="008E1D94" w:rsidRPr="008E1D94" w:rsidRDefault="008E1D94" w:rsidP="008E1D94">
            <w:pPr>
              <w:jc w:val="center"/>
              <w:rPr>
                <w:rFonts w:ascii="Times New Roman" w:hAnsi="Times New Roman" w:cs="Times New Roman"/>
                <w:b/>
                <w:bCs/>
                <w:sz w:val="24"/>
                <w:szCs w:val="24"/>
                <w:lang w:val="en-US"/>
              </w:rPr>
            </w:pPr>
            <w:proofErr w:type="spellStart"/>
            <w:r w:rsidRPr="008E1D94">
              <w:rPr>
                <w:rFonts w:ascii="Times New Roman" w:hAnsi="Times New Roman" w:cs="Times New Roman"/>
                <w:b/>
                <w:bCs/>
                <w:sz w:val="24"/>
                <w:szCs w:val="24"/>
                <w:lang w:val="en-US"/>
              </w:rPr>
              <w:t>V</w:t>
            </w:r>
            <w:r w:rsidRPr="008E1D94">
              <w:rPr>
                <w:rFonts w:ascii="Times New Roman" w:hAnsi="Times New Roman" w:cs="Times New Roman"/>
                <w:b/>
                <w:bCs/>
                <w:sz w:val="24"/>
                <w:szCs w:val="24"/>
                <w:vertAlign w:val="subscript"/>
                <w:lang w:val="en-US"/>
              </w:rPr>
              <w:t>ht</w:t>
            </w:r>
            <w:proofErr w:type="spellEnd"/>
          </w:p>
        </w:tc>
        <w:tc>
          <w:tcPr>
            <w:tcW w:w="1134" w:type="dxa"/>
          </w:tcPr>
          <w:p w14:paraId="7294C7EF" w14:textId="77777777" w:rsidR="008E1D94" w:rsidRPr="008E1D94" w:rsidRDefault="008E1D94" w:rsidP="008E1D94">
            <w:pPr>
              <w:jc w:val="center"/>
              <w:rPr>
                <w:rFonts w:ascii="Times New Roman" w:hAnsi="Times New Roman" w:cs="Times New Roman"/>
                <w:b/>
                <w:bCs/>
                <w:sz w:val="24"/>
                <w:szCs w:val="24"/>
                <w:lang w:val="en-US"/>
              </w:rPr>
            </w:pPr>
            <w:proofErr w:type="spellStart"/>
            <w:r w:rsidRPr="008E1D94">
              <w:rPr>
                <w:rFonts w:ascii="Times New Roman" w:hAnsi="Times New Roman" w:cs="Times New Roman"/>
                <w:b/>
                <w:bCs/>
                <w:sz w:val="24"/>
                <w:szCs w:val="24"/>
                <w:lang w:val="en-US"/>
              </w:rPr>
              <w:t>dxs</w:t>
            </w:r>
            <w:r w:rsidRPr="008E1D94">
              <w:rPr>
                <w:rFonts w:ascii="Times New Roman" w:hAnsi="Times New Roman" w:cs="Times New Roman"/>
                <w:b/>
                <w:bCs/>
                <w:sz w:val="24"/>
                <w:szCs w:val="24"/>
                <w:vertAlign w:val="subscript"/>
                <w:lang w:val="en-US"/>
              </w:rPr>
              <w:t>ht</w:t>
            </w:r>
            <w:proofErr w:type="spellEnd"/>
          </w:p>
        </w:tc>
        <w:tc>
          <w:tcPr>
            <w:tcW w:w="1134" w:type="dxa"/>
          </w:tcPr>
          <w:p w14:paraId="50C71056" w14:textId="77777777" w:rsidR="008E1D94" w:rsidRPr="008E1D94" w:rsidRDefault="008E1D94" w:rsidP="008E1D94">
            <w:pPr>
              <w:jc w:val="center"/>
              <w:rPr>
                <w:rFonts w:ascii="Times New Roman" w:hAnsi="Times New Roman" w:cs="Times New Roman"/>
                <w:b/>
                <w:bCs/>
                <w:sz w:val="24"/>
                <w:szCs w:val="24"/>
                <w:lang w:val="en-US"/>
              </w:rPr>
            </w:pPr>
            <w:r w:rsidRPr="008E1D94">
              <w:rPr>
                <w:rFonts w:ascii="Times New Roman" w:hAnsi="Times New Roman" w:cs="Times New Roman"/>
                <w:b/>
                <w:bCs/>
                <w:sz w:val="24"/>
                <w:szCs w:val="24"/>
                <w:lang w:val="en-US"/>
              </w:rPr>
              <w:t>sigma</w:t>
            </w:r>
          </w:p>
        </w:tc>
      </w:tr>
      <w:tr w:rsidR="008E1D94" w14:paraId="5598771A" w14:textId="77777777" w:rsidTr="008E1D94">
        <w:trPr>
          <w:trHeight w:val="284"/>
        </w:trPr>
        <w:tc>
          <w:tcPr>
            <w:tcW w:w="1696" w:type="dxa"/>
          </w:tcPr>
          <w:p w14:paraId="1B2E124D" w14:textId="77777777" w:rsidR="008E1D94" w:rsidRPr="00E40A48" w:rsidRDefault="008E1D94"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14:paraId="5180CA25" w14:textId="77777777" w:rsidR="008E1D94" w:rsidRPr="00235DAF" w:rsidRDefault="008E1D94" w:rsidP="005E0FA1">
            <w:pPr>
              <w:jc w:val="both"/>
              <w:rPr>
                <w:rFonts w:ascii="Times New Roman" w:hAnsi="Times New Roman" w:cs="Times New Roman"/>
                <w:sz w:val="24"/>
                <w:szCs w:val="24"/>
              </w:rPr>
            </w:pPr>
            <w:r>
              <w:rPr>
                <w:rFonts w:ascii="Times New Roman" w:hAnsi="Times New Roman" w:cs="Times New Roman"/>
                <w:sz w:val="24"/>
                <w:szCs w:val="24"/>
              </w:rPr>
              <w:t>0,19</w:t>
            </w:r>
          </w:p>
        </w:tc>
        <w:tc>
          <w:tcPr>
            <w:tcW w:w="1134" w:type="dxa"/>
          </w:tcPr>
          <w:p w14:paraId="54D7D3CB" w14:textId="77777777" w:rsidR="008E1D94" w:rsidRPr="00235DAF" w:rsidRDefault="008E1D94" w:rsidP="005E0FA1">
            <w:pPr>
              <w:jc w:val="both"/>
              <w:rPr>
                <w:rFonts w:ascii="Times New Roman" w:hAnsi="Times New Roman" w:cs="Times New Roman"/>
                <w:sz w:val="24"/>
                <w:szCs w:val="24"/>
              </w:rPr>
            </w:pPr>
            <w:r>
              <w:rPr>
                <w:rFonts w:ascii="Times New Roman" w:hAnsi="Times New Roman" w:cs="Times New Roman"/>
                <w:sz w:val="24"/>
                <w:szCs w:val="24"/>
              </w:rPr>
              <w:t>0,19</w:t>
            </w:r>
          </w:p>
        </w:tc>
        <w:tc>
          <w:tcPr>
            <w:tcW w:w="1134" w:type="dxa"/>
          </w:tcPr>
          <w:p w14:paraId="76E4F13A" w14:textId="77777777" w:rsidR="008E1D94" w:rsidRPr="00235DAF" w:rsidRDefault="008E1D94" w:rsidP="005E0FA1">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48074025" w14:textId="77777777" w:rsidR="008E1D94" w:rsidRPr="00235DAF" w:rsidRDefault="008E1D94" w:rsidP="005E0FA1">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5934B1DE" w14:textId="77777777" w:rsidR="008E1D94" w:rsidRPr="00235DAF" w:rsidRDefault="008E1D94" w:rsidP="005E0FA1">
            <w:pPr>
              <w:jc w:val="both"/>
              <w:rPr>
                <w:rFonts w:ascii="Times New Roman" w:hAnsi="Times New Roman" w:cs="Times New Roman"/>
                <w:sz w:val="24"/>
                <w:szCs w:val="24"/>
              </w:rPr>
            </w:pPr>
            <w:r>
              <w:rPr>
                <w:rFonts w:ascii="Times New Roman" w:hAnsi="Times New Roman" w:cs="Times New Roman"/>
                <w:sz w:val="24"/>
                <w:szCs w:val="24"/>
              </w:rPr>
              <w:t>1</w:t>
            </w:r>
          </w:p>
        </w:tc>
      </w:tr>
      <w:tr w:rsidR="008E1D94" w14:paraId="21E694F2" w14:textId="77777777" w:rsidTr="008E1D94">
        <w:trPr>
          <w:trHeight w:val="284"/>
        </w:trPr>
        <w:tc>
          <w:tcPr>
            <w:tcW w:w="1696" w:type="dxa"/>
          </w:tcPr>
          <w:p w14:paraId="551DF809" w14:textId="77777777" w:rsidR="008E1D94" w:rsidRDefault="008E1D94"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14:paraId="79C15811"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0,0049</w:t>
            </w:r>
          </w:p>
        </w:tc>
        <w:tc>
          <w:tcPr>
            <w:tcW w:w="1134" w:type="dxa"/>
          </w:tcPr>
          <w:p w14:paraId="095C8C79"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0,058</w:t>
            </w:r>
          </w:p>
        </w:tc>
        <w:tc>
          <w:tcPr>
            <w:tcW w:w="1134" w:type="dxa"/>
          </w:tcPr>
          <w:p w14:paraId="3E85C105"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0,0531</w:t>
            </w:r>
          </w:p>
        </w:tc>
        <w:tc>
          <w:tcPr>
            <w:tcW w:w="1134" w:type="dxa"/>
          </w:tcPr>
          <w:p w14:paraId="2C4AA619"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7,05</w:t>
            </w:r>
          </w:p>
        </w:tc>
        <w:tc>
          <w:tcPr>
            <w:tcW w:w="1134" w:type="dxa"/>
          </w:tcPr>
          <w:p w14:paraId="46D2D949"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0,95</w:t>
            </w:r>
          </w:p>
        </w:tc>
      </w:tr>
      <w:tr w:rsidR="008E1D94" w14:paraId="7585BFCA" w14:textId="77777777" w:rsidTr="008E1D94">
        <w:trPr>
          <w:trHeight w:val="284"/>
        </w:trPr>
        <w:tc>
          <w:tcPr>
            <w:tcW w:w="1696" w:type="dxa"/>
          </w:tcPr>
          <w:p w14:paraId="25ECD012" w14:textId="77777777" w:rsidR="008E1D94" w:rsidRDefault="008E1D94"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34" w:type="dxa"/>
          </w:tcPr>
          <w:p w14:paraId="08F7194F"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0,019</w:t>
            </w:r>
          </w:p>
        </w:tc>
        <w:tc>
          <w:tcPr>
            <w:tcW w:w="1134" w:type="dxa"/>
          </w:tcPr>
          <w:p w14:paraId="0A92AC37"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0,044</w:t>
            </w:r>
          </w:p>
        </w:tc>
        <w:tc>
          <w:tcPr>
            <w:tcW w:w="1134" w:type="dxa"/>
          </w:tcPr>
          <w:p w14:paraId="37E57C85"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0,025</w:t>
            </w:r>
          </w:p>
        </w:tc>
        <w:tc>
          <w:tcPr>
            <w:tcW w:w="1134" w:type="dxa"/>
          </w:tcPr>
          <w:p w14:paraId="79E6B92E"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4,6</w:t>
            </w:r>
          </w:p>
        </w:tc>
        <w:tc>
          <w:tcPr>
            <w:tcW w:w="1134" w:type="dxa"/>
          </w:tcPr>
          <w:p w14:paraId="235B02C3"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0,95</w:t>
            </w:r>
          </w:p>
        </w:tc>
      </w:tr>
      <w:tr w:rsidR="008E1D94" w14:paraId="1F5800B8" w14:textId="77777777" w:rsidTr="008E1D94">
        <w:trPr>
          <w:trHeight w:val="284"/>
        </w:trPr>
        <w:tc>
          <w:tcPr>
            <w:tcW w:w="1696" w:type="dxa"/>
          </w:tcPr>
          <w:p w14:paraId="271B9721" w14:textId="77777777" w:rsidR="008E1D94" w:rsidRDefault="008E1D94"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4" w:type="dxa"/>
          </w:tcPr>
          <w:p w14:paraId="68819272"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0,026</w:t>
            </w:r>
          </w:p>
        </w:tc>
        <w:tc>
          <w:tcPr>
            <w:tcW w:w="1134" w:type="dxa"/>
          </w:tcPr>
          <w:p w14:paraId="4DDC07DD"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0,037</w:t>
            </w:r>
          </w:p>
        </w:tc>
        <w:tc>
          <w:tcPr>
            <w:tcW w:w="1134" w:type="dxa"/>
          </w:tcPr>
          <w:p w14:paraId="0D268B12"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0,011</w:t>
            </w:r>
          </w:p>
        </w:tc>
        <w:tc>
          <w:tcPr>
            <w:tcW w:w="1134" w:type="dxa"/>
          </w:tcPr>
          <w:p w14:paraId="1AB1E697"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-0,2</w:t>
            </w:r>
          </w:p>
        </w:tc>
        <w:tc>
          <w:tcPr>
            <w:tcW w:w="1134" w:type="dxa"/>
          </w:tcPr>
          <w:p w14:paraId="35E7F969"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0,95</w:t>
            </w:r>
          </w:p>
        </w:tc>
      </w:tr>
      <w:tr w:rsidR="008E1D94" w14:paraId="46294D9D" w14:textId="77777777" w:rsidTr="008E1D94">
        <w:trPr>
          <w:trHeight w:val="284"/>
        </w:trPr>
        <w:tc>
          <w:tcPr>
            <w:tcW w:w="1696" w:type="dxa"/>
          </w:tcPr>
          <w:p w14:paraId="0E2068F1" w14:textId="77777777" w:rsidR="008E1D94" w:rsidRDefault="008E1D94"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Pr>
          <w:p w14:paraId="0C668DB7"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0,008</w:t>
            </w:r>
          </w:p>
        </w:tc>
        <w:tc>
          <w:tcPr>
            <w:tcW w:w="1134" w:type="dxa"/>
          </w:tcPr>
          <w:p w14:paraId="555766BE"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0,08</w:t>
            </w:r>
          </w:p>
        </w:tc>
        <w:tc>
          <w:tcPr>
            <w:tcW w:w="1134" w:type="dxa"/>
          </w:tcPr>
          <w:p w14:paraId="150D68E2"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0,072</w:t>
            </w:r>
          </w:p>
        </w:tc>
        <w:tc>
          <w:tcPr>
            <w:tcW w:w="1134" w:type="dxa"/>
          </w:tcPr>
          <w:p w14:paraId="3E7D621F"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6,9</w:t>
            </w:r>
          </w:p>
        </w:tc>
        <w:tc>
          <w:tcPr>
            <w:tcW w:w="1134" w:type="dxa"/>
          </w:tcPr>
          <w:p w14:paraId="6B2A05B1"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0,95</w:t>
            </w:r>
          </w:p>
        </w:tc>
      </w:tr>
      <w:tr w:rsidR="008E1D94" w14:paraId="0DD7A02B" w14:textId="77777777" w:rsidTr="008E1D94">
        <w:trPr>
          <w:trHeight w:val="284"/>
        </w:trPr>
        <w:tc>
          <w:tcPr>
            <w:tcW w:w="1696" w:type="dxa"/>
          </w:tcPr>
          <w:p w14:paraId="399352AF" w14:textId="77777777" w:rsidR="008E1D94" w:rsidRDefault="008E1D94"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4" w:type="dxa"/>
          </w:tcPr>
          <w:p w14:paraId="63D7C476"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0,015</w:t>
            </w:r>
          </w:p>
        </w:tc>
        <w:tc>
          <w:tcPr>
            <w:tcW w:w="1134" w:type="dxa"/>
          </w:tcPr>
          <w:p w14:paraId="6798C83E"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0,15</w:t>
            </w:r>
          </w:p>
        </w:tc>
        <w:tc>
          <w:tcPr>
            <w:tcW w:w="1134" w:type="dxa"/>
          </w:tcPr>
          <w:p w14:paraId="6B46E982"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0,135</w:t>
            </w:r>
          </w:p>
        </w:tc>
        <w:tc>
          <w:tcPr>
            <w:tcW w:w="1134" w:type="dxa"/>
          </w:tcPr>
          <w:p w14:paraId="1A790B27"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6,9</w:t>
            </w:r>
          </w:p>
        </w:tc>
        <w:tc>
          <w:tcPr>
            <w:tcW w:w="1134" w:type="dxa"/>
          </w:tcPr>
          <w:p w14:paraId="30AD9270" w14:textId="77777777" w:rsidR="008E1D94" w:rsidRDefault="008E1D94" w:rsidP="005E0FA1">
            <w:pPr>
              <w:jc w:val="both"/>
              <w:rPr>
                <w:rFonts w:ascii="Times New Roman" w:hAnsi="Times New Roman" w:cs="Times New Roman"/>
                <w:sz w:val="24"/>
                <w:szCs w:val="24"/>
              </w:rPr>
            </w:pPr>
            <w:r>
              <w:rPr>
                <w:rFonts w:ascii="Times New Roman" w:hAnsi="Times New Roman" w:cs="Times New Roman"/>
                <w:sz w:val="24"/>
                <w:szCs w:val="24"/>
              </w:rPr>
              <w:t>0,95</w:t>
            </w:r>
          </w:p>
        </w:tc>
      </w:tr>
    </w:tbl>
    <w:p w14:paraId="246739D4" w14:textId="77777777" w:rsidR="008E1D94" w:rsidRDefault="008E1D94" w:rsidP="008E1D94">
      <w:pPr>
        <w:jc w:val="both"/>
        <w:rPr>
          <w:rFonts w:ascii="Times New Roman" w:hAnsi="Times New Roman" w:cs="Times New Roman"/>
          <w:sz w:val="24"/>
          <w:szCs w:val="24"/>
          <w:lang w:val="en-US"/>
        </w:rPr>
      </w:pPr>
    </w:p>
    <w:p w14:paraId="229FFE02" w14:textId="77777777" w:rsidR="002B124A" w:rsidRPr="00E40A48" w:rsidRDefault="002B124A" w:rsidP="002B124A">
      <w:pPr>
        <w:jc w:val="both"/>
        <w:rPr>
          <w:rFonts w:ascii="Times New Roman" w:hAnsi="Times New Roman" w:cs="Times New Roman"/>
          <w:sz w:val="24"/>
          <w:szCs w:val="24"/>
          <w:lang w:val="en-US"/>
        </w:rPr>
      </w:pPr>
      <w:r w:rsidRPr="002B124A">
        <w:rPr>
          <w:rFonts w:ascii="Times New Roman" w:hAnsi="Times New Roman" w:cs="Times New Roman"/>
          <w:i/>
          <w:iCs/>
          <w:sz w:val="24"/>
          <w:szCs w:val="24"/>
          <w:lang w:val="en-US"/>
        </w:rPr>
        <w:t>Table 3.</w:t>
      </w:r>
      <w:r>
        <w:rPr>
          <w:rFonts w:ascii="Times New Roman" w:hAnsi="Times New Roman" w:cs="Times New Roman"/>
          <w:sz w:val="24"/>
          <w:szCs w:val="24"/>
          <w:lang w:val="en-US"/>
        </w:rPr>
        <w:t xml:space="preserve"> Experimental settings</w:t>
      </w:r>
    </w:p>
    <w:tbl>
      <w:tblPr>
        <w:tblStyle w:val="a4"/>
        <w:tblW w:w="0" w:type="auto"/>
        <w:tblLook w:val="04A0" w:firstRow="1" w:lastRow="0" w:firstColumn="1" w:lastColumn="0" w:noHBand="0" w:noVBand="1"/>
      </w:tblPr>
      <w:tblGrid>
        <w:gridCol w:w="1297"/>
        <w:gridCol w:w="1326"/>
        <w:gridCol w:w="1515"/>
        <w:gridCol w:w="1684"/>
        <w:gridCol w:w="1684"/>
        <w:gridCol w:w="1839"/>
      </w:tblGrid>
      <w:tr w:rsidR="002B124A" w14:paraId="7B65C8B3" w14:textId="77777777" w:rsidTr="005E0FA1">
        <w:tc>
          <w:tcPr>
            <w:tcW w:w="1297" w:type="dxa"/>
          </w:tcPr>
          <w:p w14:paraId="6EE05855"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Number of </w:t>
            </w:r>
            <w:proofErr w:type="gramStart"/>
            <w:r>
              <w:rPr>
                <w:rFonts w:ascii="Times New Roman" w:hAnsi="Times New Roman" w:cs="Times New Roman"/>
                <w:sz w:val="24"/>
                <w:szCs w:val="24"/>
                <w:lang w:val="en-US"/>
              </w:rPr>
              <w:t>experiment</w:t>
            </w:r>
            <w:proofErr w:type="gramEnd"/>
          </w:p>
        </w:tc>
        <w:tc>
          <w:tcPr>
            <w:tcW w:w="1326" w:type="dxa"/>
          </w:tcPr>
          <w:p w14:paraId="2FA9AB44"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Melting rate, cm/year</w:t>
            </w:r>
          </w:p>
        </w:tc>
        <w:tc>
          <w:tcPr>
            <w:tcW w:w="1515" w:type="dxa"/>
          </w:tcPr>
          <w:p w14:paraId="1B1C293F"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Accretion rate, cm/year</w:t>
            </w:r>
          </w:p>
        </w:tc>
        <w:tc>
          <w:tcPr>
            <w:tcW w:w="1684" w:type="dxa"/>
          </w:tcPr>
          <w:p w14:paraId="22670BB0"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Area of melting (relative), %</w:t>
            </w:r>
          </w:p>
        </w:tc>
        <w:tc>
          <w:tcPr>
            <w:tcW w:w="1684" w:type="dxa"/>
          </w:tcPr>
          <w:p w14:paraId="66382272"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Area of accretion (relative), %</w:t>
            </w:r>
          </w:p>
        </w:tc>
        <w:tc>
          <w:tcPr>
            <w:tcW w:w="1839" w:type="dxa"/>
          </w:tcPr>
          <w:p w14:paraId="128E6282"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rPr>
              <w:t xml:space="preserve">Spring </w:t>
            </w:r>
            <w:proofErr w:type="spellStart"/>
            <w:r>
              <w:rPr>
                <w:rFonts w:ascii="Times New Roman" w:hAnsi="Times New Roman" w:cs="Times New Roman"/>
                <w:sz w:val="24"/>
                <w:szCs w:val="24"/>
              </w:rPr>
              <w:t>discharge</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m</w:t>
            </w:r>
            <w:r w:rsidRPr="006D5C3D">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lang w:val="en-US"/>
              </w:rPr>
              <w:t>sec</w:t>
            </w:r>
          </w:p>
        </w:tc>
      </w:tr>
      <w:tr w:rsidR="002B124A" w14:paraId="2105B610" w14:textId="77777777" w:rsidTr="005E0FA1">
        <w:tc>
          <w:tcPr>
            <w:tcW w:w="1297" w:type="dxa"/>
          </w:tcPr>
          <w:p w14:paraId="0AD17311" w14:textId="77777777" w:rsidR="002B124A" w:rsidRPr="008E1D94" w:rsidRDefault="002B124A" w:rsidP="005E0FA1">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26" w:type="dxa"/>
          </w:tcPr>
          <w:p w14:paraId="2038065B"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5,0</w:t>
            </w:r>
          </w:p>
        </w:tc>
        <w:tc>
          <w:tcPr>
            <w:tcW w:w="1515" w:type="dxa"/>
          </w:tcPr>
          <w:p w14:paraId="205886DC"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1,86</w:t>
            </w:r>
          </w:p>
        </w:tc>
        <w:tc>
          <w:tcPr>
            <w:tcW w:w="1684" w:type="dxa"/>
          </w:tcPr>
          <w:p w14:paraId="7F3A696E"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27</w:t>
            </w:r>
          </w:p>
        </w:tc>
        <w:tc>
          <w:tcPr>
            <w:tcW w:w="1684" w:type="dxa"/>
          </w:tcPr>
          <w:p w14:paraId="7EEB940C"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73</w:t>
            </w:r>
          </w:p>
        </w:tc>
        <w:tc>
          <w:tcPr>
            <w:tcW w:w="1839" w:type="dxa"/>
          </w:tcPr>
          <w:p w14:paraId="2E9B9090"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w:t>
            </w:r>
          </w:p>
        </w:tc>
      </w:tr>
      <w:tr w:rsidR="002B124A" w14:paraId="039AB348" w14:textId="77777777" w:rsidTr="005E0FA1">
        <w:tc>
          <w:tcPr>
            <w:tcW w:w="1297" w:type="dxa"/>
          </w:tcPr>
          <w:p w14:paraId="73263DCE" w14:textId="77777777" w:rsidR="002B124A" w:rsidRPr="008E1D94" w:rsidRDefault="002B124A" w:rsidP="005E0FA1">
            <w:pPr>
              <w:jc w:val="both"/>
              <w:rPr>
                <w:rFonts w:ascii="Times New Roman" w:hAnsi="Times New Roman" w:cs="Times New Roman"/>
                <w:sz w:val="24"/>
                <w:szCs w:val="24"/>
              </w:rPr>
            </w:pPr>
            <w:r>
              <w:rPr>
                <w:rFonts w:ascii="Times New Roman" w:hAnsi="Times New Roman" w:cs="Times New Roman"/>
                <w:sz w:val="24"/>
                <w:szCs w:val="24"/>
              </w:rPr>
              <w:t>2</w:t>
            </w:r>
          </w:p>
        </w:tc>
        <w:tc>
          <w:tcPr>
            <w:tcW w:w="1326" w:type="dxa"/>
          </w:tcPr>
          <w:p w14:paraId="1D1DF84E"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1,0</w:t>
            </w:r>
          </w:p>
        </w:tc>
        <w:tc>
          <w:tcPr>
            <w:tcW w:w="1515" w:type="dxa"/>
          </w:tcPr>
          <w:p w14:paraId="21CB948A"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0,43</w:t>
            </w:r>
          </w:p>
        </w:tc>
        <w:tc>
          <w:tcPr>
            <w:tcW w:w="1684" w:type="dxa"/>
          </w:tcPr>
          <w:p w14:paraId="1A0E418F"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4</w:t>
            </w:r>
          </w:p>
        </w:tc>
        <w:tc>
          <w:tcPr>
            <w:tcW w:w="1684" w:type="dxa"/>
          </w:tcPr>
          <w:p w14:paraId="2FF5D31B"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96</w:t>
            </w:r>
          </w:p>
        </w:tc>
        <w:tc>
          <w:tcPr>
            <w:tcW w:w="1839" w:type="dxa"/>
          </w:tcPr>
          <w:p w14:paraId="04B08994"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1,683</w:t>
            </w:r>
          </w:p>
        </w:tc>
      </w:tr>
      <w:tr w:rsidR="002B124A" w14:paraId="7094921D" w14:textId="77777777" w:rsidTr="005E0FA1">
        <w:tc>
          <w:tcPr>
            <w:tcW w:w="1297" w:type="dxa"/>
          </w:tcPr>
          <w:p w14:paraId="60DC93B1" w14:textId="77777777" w:rsidR="002B124A" w:rsidRPr="008E1D94" w:rsidRDefault="002B124A" w:rsidP="005E0FA1">
            <w:pPr>
              <w:jc w:val="both"/>
              <w:rPr>
                <w:rFonts w:ascii="Times New Roman" w:hAnsi="Times New Roman" w:cs="Times New Roman"/>
                <w:sz w:val="24"/>
                <w:szCs w:val="24"/>
              </w:rPr>
            </w:pPr>
            <w:r>
              <w:rPr>
                <w:rFonts w:ascii="Times New Roman" w:hAnsi="Times New Roman" w:cs="Times New Roman"/>
                <w:sz w:val="24"/>
                <w:szCs w:val="24"/>
              </w:rPr>
              <w:t>3</w:t>
            </w:r>
          </w:p>
        </w:tc>
        <w:tc>
          <w:tcPr>
            <w:tcW w:w="1326" w:type="dxa"/>
          </w:tcPr>
          <w:p w14:paraId="091AD288"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1,0</w:t>
            </w:r>
          </w:p>
        </w:tc>
        <w:tc>
          <w:tcPr>
            <w:tcW w:w="1515" w:type="dxa"/>
          </w:tcPr>
          <w:p w14:paraId="650B6E17"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0,36</w:t>
            </w:r>
          </w:p>
        </w:tc>
        <w:tc>
          <w:tcPr>
            <w:tcW w:w="1684" w:type="dxa"/>
          </w:tcPr>
          <w:p w14:paraId="028B5B86"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14</w:t>
            </w:r>
          </w:p>
        </w:tc>
        <w:tc>
          <w:tcPr>
            <w:tcW w:w="1684" w:type="dxa"/>
          </w:tcPr>
          <w:p w14:paraId="3742DE20"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86</w:t>
            </w:r>
          </w:p>
        </w:tc>
        <w:tc>
          <w:tcPr>
            <w:tcW w:w="1839" w:type="dxa"/>
          </w:tcPr>
          <w:p w14:paraId="1B503F2E"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0,792</w:t>
            </w:r>
          </w:p>
        </w:tc>
      </w:tr>
      <w:tr w:rsidR="002B124A" w14:paraId="274FC740" w14:textId="77777777" w:rsidTr="005E0FA1">
        <w:tc>
          <w:tcPr>
            <w:tcW w:w="1297" w:type="dxa"/>
          </w:tcPr>
          <w:p w14:paraId="0EB64A8A" w14:textId="77777777" w:rsidR="002B124A" w:rsidRPr="008E1D94" w:rsidRDefault="002B124A" w:rsidP="005E0FA1">
            <w:pPr>
              <w:jc w:val="both"/>
              <w:rPr>
                <w:rFonts w:ascii="Times New Roman" w:hAnsi="Times New Roman" w:cs="Times New Roman"/>
                <w:sz w:val="24"/>
                <w:szCs w:val="24"/>
              </w:rPr>
            </w:pPr>
            <w:r>
              <w:rPr>
                <w:rFonts w:ascii="Times New Roman" w:hAnsi="Times New Roman" w:cs="Times New Roman"/>
                <w:sz w:val="24"/>
                <w:szCs w:val="24"/>
              </w:rPr>
              <w:t>4</w:t>
            </w:r>
          </w:p>
        </w:tc>
        <w:tc>
          <w:tcPr>
            <w:tcW w:w="1326" w:type="dxa"/>
          </w:tcPr>
          <w:p w14:paraId="0256481C"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w:t>
            </w:r>
          </w:p>
        </w:tc>
        <w:tc>
          <w:tcPr>
            <w:tcW w:w="1515" w:type="dxa"/>
          </w:tcPr>
          <w:p w14:paraId="43190196"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0,32</w:t>
            </w:r>
          </w:p>
        </w:tc>
        <w:tc>
          <w:tcPr>
            <w:tcW w:w="1684" w:type="dxa"/>
          </w:tcPr>
          <w:p w14:paraId="315E9FCD"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19</w:t>
            </w:r>
          </w:p>
        </w:tc>
        <w:tc>
          <w:tcPr>
            <w:tcW w:w="1684" w:type="dxa"/>
          </w:tcPr>
          <w:p w14:paraId="162550D2"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81</w:t>
            </w:r>
          </w:p>
        </w:tc>
        <w:tc>
          <w:tcPr>
            <w:tcW w:w="1839" w:type="dxa"/>
          </w:tcPr>
          <w:p w14:paraId="309A377F"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0,348</w:t>
            </w:r>
          </w:p>
        </w:tc>
      </w:tr>
      <w:tr w:rsidR="002B124A" w14:paraId="3E85309F" w14:textId="77777777" w:rsidTr="005E0FA1">
        <w:tc>
          <w:tcPr>
            <w:tcW w:w="1297" w:type="dxa"/>
          </w:tcPr>
          <w:p w14:paraId="3A9B99FF" w14:textId="77777777" w:rsidR="002B124A" w:rsidRPr="008E1D94" w:rsidRDefault="002B124A" w:rsidP="005E0FA1">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326" w:type="dxa"/>
          </w:tcPr>
          <w:p w14:paraId="7E6FAADE"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1,0</w:t>
            </w:r>
          </w:p>
        </w:tc>
        <w:tc>
          <w:tcPr>
            <w:tcW w:w="1515" w:type="dxa"/>
          </w:tcPr>
          <w:p w14:paraId="1CFB01AF"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0,61</w:t>
            </w:r>
          </w:p>
        </w:tc>
        <w:tc>
          <w:tcPr>
            <w:tcW w:w="1684" w:type="dxa"/>
          </w:tcPr>
          <w:p w14:paraId="647C53F0"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6</w:t>
            </w:r>
          </w:p>
        </w:tc>
        <w:tc>
          <w:tcPr>
            <w:tcW w:w="1684" w:type="dxa"/>
          </w:tcPr>
          <w:p w14:paraId="10AD1554"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94</w:t>
            </w:r>
          </w:p>
        </w:tc>
        <w:tc>
          <w:tcPr>
            <w:tcW w:w="1839" w:type="dxa"/>
          </w:tcPr>
          <w:p w14:paraId="5B17E3A6"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2,283</w:t>
            </w:r>
          </w:p>
        </w:tc>
      </w:tr>
      <w:tr w:rsidR="002B124A" w14:paraId="0719E5FC" w14:textId="77777777" w:rsidTr="005E0FA1">
        <w:tc>
          <w:tcPr>
            <w:tcW w:w="1297" w:type="dxa"/>
          </w:tcPr>
          <w:p w14:paraId="16A70B05" w14:textId="77777777" w:rsidR="002B124A" w:rsidRPr="008E1D94" w:rsidRDefault="002B124A" w:rsidP="005E0FA1">
            <w:pPr>
              <w:jc w:val="both"/>
              <w:rPr>
                <w:rFonts w:ascii="Times New Roman" w:hAnsi="Times New Roman" w:cs="Times New Roman"/>
                <w:sz w:val="24"/>
                <w:szCs w:val="24"/>
              </w:rPr>
            </w:pPr>
            <w:r>
              <w:rPr>
                <w:rFonts w:ascii="Times New Roman" w:hAnsi="Times New Roman" w:cs="Times New Roman"/>
                <w:sz w:val="24"/>
                <w:szCs w:val="24"/>
              </w:rPr>
              <w:t>6</w:t>
            </w:r>
          </w:p>
        </w:tc>
        <w:tc>
          <w:tcPr>
            <w:tcW w:w="1326" w:type="dxa"/>
          </w:tcPr>
          <w:p w14:paraId="215E8EB1"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1,0</w:t>
            </w:r>
          </w:p>
        </w:tc>
        <w:tc>
          <w:tcPr>
            <w:tcW w:w="1515" w:type="dxa"/>
          </w:tcPr>
          <w:p w14:paraId="4394E7E7"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1,2</w:t>
            </w:r>
          </w:p>
        </w:tc>
        <w:tc>
          <w:tcPr>
            <w:tcW w:w="1684" w:type="dxa"/>
          </w:tcPr>
          <w:p w14:paraId="42916D52"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11</w:t>
            </w:r>
          </w:p>
        </w:tc>
        <w:tc>
          <w:tcPr>
            <w:tcW w:w="1684" w:type="dxa"/>
          </w:tcPr>
          <w:p w14:paraId="601BCBE9" w14:textId="77777777" w:rsidR="002B124A" w:rsidRDefault="002B124A" w:rsidP="005E0FA1">
            <w:pPr>
              <w:jc w:val="both"/>
              <w:rPr>
                <w:rFonts w:ascii="Times New Roman" w:hAnsi="Times New Roman" w:cs="Times New Roman"/>
                <w:sz w:val="24"/>
                <w:szCs w:val="24"/>
              </w:rPr>
            </w:pPr>
            <w:r>
              <w:rPr>
                <w:rFonts w:ascii="Times New Roman" w:hAnsi="Times New Roman" w:cs="Times New Roman"/>
                <w:sz w:val="24"/>
                <w:szCs w:val="24"/>
              </w:rPr>
              <w:t>89</w:t>
            </w:r>
          </w:p>
        </w:tc>
        <w:tc>
          <w:tcPr>
            <w:tcW w:w="1839" w:type="dxa"/>
          </w:tcPr>
          <w:p w14:paraId="256AA3C8" w14:textId="04A9B46B" w:rsidR="002B124A" w:rsidRDefault="002B124A" w:rsidP="002B124A">
            <w:pPr>
              <w:jc w:val="both"/>
              <w:rPr>
                <w:rFonts w:ascii="Times New Roman" w:hAnsi="Times New Roman" w:cs="Times New Roman"/>
                <w:sz w:val="24"/>
                <w:szCs w:val="24"/>
              </w:rPr>
            </w:pPr>
            <w:r>
              <w:rPr>
                <w:rFonts w:ascii="Times New Roman" w:hAnsi="Times New Roman" w:cs="Times New Roman"/>
                <w:sz w:val="24"/>
                <w:szCs w:val="24"/>
              </w:rPr>
              <w:t>4,280</w:t>
            </w:r>
          </w:p>
        </w:tc>
      </w:tr>
    </w:tbl>
    <w:p w14:paraId="7CB3D1B1" w14:textId="77777777" w:rsidR="00DF21F0" w:rsidRDefault="00DF21F0" w:rsidP="00A864A7">
      <w:pPr>
        <w:spacing w:line="360" w:lineRule="auto"/>
        <w:jc w:val="both"/>
        <w:rPr>
          <w:rFonts w:ascii="Times New Roman" w:hAnsi="Times New Roman" w:cs="Times New Roman"/>
          <w:b/>
          <w:bCs/>
          <w:sz w:val="24"/>
          <w:szCs w:val="24"/>
        </w:rPr>
      </w:pPr>
    </w:p>
    <w:p w14:paraId="5F5A887B" w14:textId="1980759B" w:rsidR="00E81FA2" w:rsidRDefault="00E81FA2" w:rsidP="00A864A7">
      <w:pPr>
        <w:spacing w:line="360" w:lineRule="auto"/>
        <w:jc w:val="both"/>
        <w:rPr>
          <w:rFonts w:ascii="Times New Roman" w:hAnsi="Times New Roman" w:cs="Times New Roman"/>
          <w:b/>
          <w:bCs/>
          <w:sz w:val="24"/>
          <w:szCs w:val="24"/>
          <w:lang w:val="en-US"/>
        </w:rPr>
      </w:pPr>
      <w:r w:rsidRPr="00E81FA2">
        <w:rPr>
          <w:rFonts w:ascii="Times New Roman" w:hAnsi="Times New Roman" w:cs="Times New Roman"/>
          <w:b/>
          <w:bCs/>
          <w:sz w:val="24"/>
          <w:szCs w:val="24"/>
          <w:lang w:val="en-US"/>
        </w:rPr>
        <w:t>Results</w:t>
      </w:r>
    </w:p>
    <w:p w14:paraId="54078EE5" w14:textId="2A49EECD" w:rsidR="00E81FA2" w:rsidRPr="008E1D94" w:rsidRDefault="00762B6F" w:rsidP="00E81FA2">
      <w:pPr>
        <w:jc w:val="both"/>
        <w:rPr>
          <w:rFonts w:ascii="Times New Roman" w:hAnsi="Times New Roman" w:cs="Times New Roman"/>
          <w:i/>
          <w:sz w:val="24"/>
          <w:szCs w:val="24"/>
          <w:lang w:val="en-US"/>
        </w:rPr>
      </w:pPr>
      <w:r>
        <w:rPr>
          <w:rFonts w:ascii="Times New Roman" w:hAnsi="Times New Roman" w:cs="Times New Roman"/>
          <w:i/>
          <w:sz w:val="24"/>
          <w:szCs w:val="24"/>
          <w:lang w:val="en-US"/>
        </w:rPr>
        <w:t>Experiment #</w:t>
      </w:r>
      <w:r w:rsidR="00E81FA2" w:rsidRPr="008E1D94">
        <w:rPr>
          <w:rFonts w:ascii="Times New Roman" w:hAnsi="Times New Roman" w:cs="Times New Roman"/>
          <w:i/>
          <w:sz w:val="24"/>
          <w:szCs w:val="24"/>
          <w:lang w:val="en-US"/>
        </w:rPr>
        <w:t xml:space="preserve"> 1 (</w:t>
      </w:r>
      <w:r w:rsidR="00E81FA2" w:rsidRPr="00603815">
        <w:rPr>
          <w:rFonts w:ascii="Times New Roman" w:hAnsi="Times New Roman" w:cs="Times New Roman"/>
          <w:i/>
          <w:sz w:val="24"/>
          <w:szCs w:val="24"/>
          <w:lang w:val="en-US"/>
        </w:rPr>
        <w:t>Royston</w:t>
      </w:r>
      <w:r w:rsidR="00E81FA2" w:rsidRPr="008E1D94">
        <w:rPr>
          <w:rFonts w:ascii="Times New Roman" w:hAnsi="Times New Roman" w:cs="Times New Roman"/>
          <w:i/>
          <w:sz w:val="24"/>
          <w:szCs w:val="24"/>
          <w:lang w:val="en-US"/>
        </w:rPr>
        <w:t>-</w:t>
      </w:r>
      <w:r w:rsidR="00E81FA2">
        <w:rPr>
          <w:rFonts w:ascii="Times New Roman" w:hAnsi="Times New Roman" w:cs="Times New Roman"/>
          <w:i/>
          <w:sz w:val="24"/>
          <w:szCs w:val="24"/>
          <w:lang w:val="en-US"/>
        </w:rPr>
        <w:t>Bishop</w:t>
      </w:r>
      <w:r w:rsidR="00E81FA2" w:rsidRPr="008E1D94">
        <w:rPr>
          <w:rFonts w:ascii="Times New Roman" w:hAnsi="Times New Roman" w:cs="Times New Roman"/>
          <w:i/>
          <w:sz w:val="24"/>
          <w:szCs w:val="24"/>
          <w:lang w:val="en-US"/>
        </w:rPr>
        <w:t>)</w:t>
      </w:r>
    </w:p>
    <w:p w14:paraId="7A9A031D" w14:textId="30B053BD" w:rsidR="00E81FA2" w:rsidRDefault="008647C3" w:rsidP="00E81FA2">
      <w:pPr>
        <w:jc w:val="both"/>
        <w:rPr>
          <w:rFonts w:ascii="Times New Roman" w:hAnsi="Times New Roman" w:cs="Times New Roman"/>
          <w:sz w:val="24"/>
          <w:szCs w:val="24"/>
        </w:rPr>
      </w:pPr>
      <w:r w:rsidRPr="008647C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307539D" wp14:editId="7F927950">
                <wp:simplePos x="0" y="0"/>
                <wp:positionH relativeFrom="column">
                  <wp:posOffset>3865245</wp:posOffset>
                </wp:positionH>
                <wp:positionV relativeFrom="paragraph">
                  <wp:posOffset>3719830</wp:posOffset>
                </wp:positionV>
                <wp:extent cx="1104900" cy="29718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7180"/>
                        </a:xfrm>
                        <a:prstGeom prst="rect">
                          <a:avLst/>
                        </a:prstGeom>
                        <a:solidFill>
                          <a:schemeClr val="bg1"/>
                        </a:solidFill>
                        <a:ln w="9525">
                          <a:noFill/>
                          <a:miter lim="800000"/>
                          <a:headEnd/>
                          <a:tailEnd/>
                        </a:ln>
                      </wps:spPr>
                      <wps:txbx>
                        <w:txbxContent>
                          <w:p w14:paraId="1B68DD42"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7539D" id="_x0000_t202" coordsize="21600,21600" o:spt="202" path="m,l,21600r21600,l21600,xe">
                <v:stroke joinstyle="miter"/>
                <v:path gradientshapeok="t" o:connecttype="rect"/>
              </v:shapetype>
              <v:shape id="Надпись 2" o:spid="_x0000_s1026" type="#_x0000_t202" style="position:absolute;left:0;text-align:left;margin-left:304.35pt;margin-top:292.9pt;width:87pt;height:2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PDCwIAAPUDAAAOAAAAZHJzL2Uyb0RvYy54bWysU8Fu2zAMvQ/YPwi6L7aDZG2MOEWXrsOA&#10;rhvQ7QNoWY6FyaImKbGzrx8lp2nQ3Yb5IJAm9Ug+Pq1vxl6zg3Reoal4Mcs5k0Zgo8yu4j++37+7&#10;5swHMA1oNLLiR+n5zebtm/VgSznHDnUjHSMQ48vBVrwLwZZZ5kUne/AztNJQsEXXQyDX7bLGwUDo&#10;vc7mef4+G9A11qGQ3tPfuynINwm/baUIX9vWy8B0xam3kE6Xzjqe2WYN5c6B7ZQ4tQH/0EUPylDR&#10;M9QdBGB7p/6C6pVw6LENM4F9hm2rhEwz0DRF/mqapw6sTLMQOd6eafL/D1Y8Hp7sN8fC+AFHWmAa&#10;wtsHFD89M7jtwOzkrXM4dBIaKlxEyrLB+vJ0NVLtSx9B6uELNrRk2AdMQGPr+sgKzckInRZwPJMu&#10;x8BELFnki1VOIUGx+eqquE5byaB8vm2dD58k9iwaFXe01IQOhwcfYjdQPqfEYh61au6V1smJQpJb&#10;7dgBSAL1bur/VZY2bKj4ajlfJmCD8XqSRq8C6VOrvuLXefwmxUQyPpompQRQerKpEW1O7ERCJmrC&#10;WI+UGFmqsTkSTw4nHdK7IaND95uzgTRYcf9rD05ypj8b4npVLBZRtMlZLK/m5LjLSH0ZASMIquKB&#10;s8nchiT0SIPBW9pJqxJdL52ceiVtJRZP7yCK99JPWS+vdfMHAAD//wMAUEsDBBQABgAIAAAAIQAm&#10;FyX03gAAAAsBAAAPAAAAZHJzL2Rvd25yZXYueG1sTI/BTsMwEETvSPyDtUjcqE1QEyvEqQCJCxfU&#10;UnF24m2SNrYj220CX89yguPOPM3OVJvFjuyCIQ7eKbhfCWDoWm8G1ynYf7zeSWAxaWf06B0q+MII&#10;m/r6qtKl8bPb4mWXOkYhLpZaQZ/SVHIe2x6tjis/oSPv4IPVic7QcRP0TOF25JkQObd6cPSh1xO+&#10;9Niedmer4LM74vPwFr7FOxfzSfrtvil6pW5vlqdHYAmX9AfDb32qDjV1avzZmchGBbmQBaEK1nJN&#10;G4goZEZKQ9ZDlgOvK/5/Q/0DAAD//wMAUEsBAi0AFAAGAAgAAAAhALaDOJL+AAAA4QEAABMAAAAA&#10;AAAAAAAAAAAAAAAAAFtDb250ZW50X1R5cGVzXS54bWxQSwECLQAUAAYACAAAACEAOP0h/9YAAACU&#10;AQAACwAAAAAAAAAAAAAAAAAvAQAAX3JlbHMvLnJlbHNQSwECLQAUAAYACAAAACEAITtjwwsCAAD1&#10;AwAADgAAAAAAAAAAAAAAAAAuAgAAZHJzL2Uyb0RvYy54bWxQSwECLQAUAAYACAAAACEAJhcl9N4A&#10;AAALAQAADwAAAAAAAAAAAAAAAABlBAAAZHJzL2Rvd25yZXYueG1sUEsFBgAAAAAEAAQA8wAAAHAF&#10;AAAAAA==&#10;" fillcolor="white [3212]" stroked="f">
                <v:textbox>
                  <w:txbxContent>
                    <w:p w14:paraId="1B68DD42"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v:textbox>
              </v:shape>
            </w:pict>
          </mc:Fallback>
        </mc:AlternateContent>
      </w:r>
      <w:r w:rsidR="00E81FA2">
        <w:rPr>
          <w:rFonts w:ascii="Times New Roman" w:hAnsi="Times New Roman" w:cs="Times New Roman"/>
          <w:noProof/>
          <w:sz w:val="24"/>
          <w:szCs w:val="24"/>
        </w:rPr>
        <w:drawing>
          <wp:inline distT="0" distB="0" distL="0" distR="0" wp14:anchorId="6E952967" wp14:editId="6B623A2B">
            <wp:extent cx="5927864" cy="3911618"/>
            <wp:effectExtent l="0" t="0" r="0" b="0"/>
            <wp:docPr id="10238584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58478" name="Рисунок 1023858478"/>
                    <pic:cNvPicPr/>
                  </pic:nvPicPr>
                  <pic:blipFill rotWithShape="1">
                    <a:blip r:embed="rId9">
                      <a:extLst>
                        <a:ext uri="{28A0092B-C50C-407E-A947-70E740481C1C}">
                          <a14:useLocalDpi xmlns:a14="http://schemas.microsoft.com/office/drawing/2010/main" val="0"/>
                        </a:ext>
                      </a:extLst>
                    </a:blip>
                    <a:srcRect l="3630" r="11128"/>
                    <a:stretch/>
                  </pic:blipFill>
                  <pic:spPr bwMode="auto">
                    <a:xfrm>
                      <a:off x="0" y="0"/>
                      <a:ext cx="5941368" cy="3920529"/>
                    </a:xfrm>
                    <a:prstGeom prst="rect">
                      <a:avLst/>
                    </a:prstGeom>
                    <a:ln>
                      <a:noFill/>
                    </a:ln>
                    <a:extLst>
                      <a:ext uri="{53640926-AAD7-44D8-BBD7-CCE9431645EC}">
                        <a14:shadowObscured xmlns:a14="http://schemas.microsoft.com/office/drawing/2010/main"/>
                      </a:ext>
                    </a:extLst>
                  </pic:spPr>
                </pic:pic>
              </a:graphicData>
            </a:graphic>
          </wp:inline>
        </w:drawing>
      </w:r>
    </w:p>
    <w:p w14:paraId="2CC76D00" w14:textId="7326C068" w:rsidR="00DF21F0" w:rsidRPr="00DF21F0" w:rsidRDefault="00DF21F0" w:rsidP="00DF21F0">
      <w:pPr>
        <w:spacing w:line="240" w:lineRule="auto"/>
        <w:jc w:val="center"/>
        <w:rPr>
          <w:rFonts w:ascii="Times New Roman" w:hAnsi="Times New Roman" w:cs="Times New Roman"/>
          <w:iCs/>
          <w:sz w:val="24"/>
          <w:szCs w:val="24"/>
          <w:lang w:val="en-US"/>
        </w:rPr>
      </w:pPr>
      <w:r w:rsidRPr="00DF21F0">
        <w:rPr>
          <w:rFonts w:ascii="Times New Roman" w:hAnsi="Times New Roman" w:cs="Times New Roman"/>
          <w:iCs/>
          <w:sz w:val="24"/>
          <w:szCs w:val="24"/>
          <w:lang w:val="en-US"/>
        </w:rPr>
        <w:t xml:space="preserve">Fig. 4. Results of numerical modeling of the isotopic composition of the congelation ice of Lake Vostok: a) on the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 xml:space="preserve">18O vs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diagram; b) hydrogen isotopic composition profiles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c) oxygen isotopic composition profile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18O); d) deuterium excess profile (</w:t>
      </w:r>
      <w:proofErr w:type="spellStart"/>
      <w:r w:rsidRPr="00DF21F0">
        <w:rPr>
          <w:rFonts w:ascii="Times New Roman" w:hAnsi="Times New Roman" w:cs="Times New Roman"/>
          <w:iCs/>
          <w:sz w:val="24"/>
          <w:szCs w:val="24"/>
          <w:lang w:val="en-US"/>
        </w:rPr>
        <w:t>dxs</w:t>
      </w:r>
      <w:proofErr w:type="spellEnd"/>
      <w:r w:rsidRPr="00DF21F0">
        <w:rPr>
          <w:rFonts w:ascii="Times New Roman" w:hAnsi="Times New Roman" w:cs="Times New Roman"/>
          <w:iCs/>
          <w:sz w:val="24"/>
          <w:szCs w:val="24"/>
          <w:lang w:val="en-US"/>
        </w:rPr>
        <w:t>)</w:t>
      </w:r>
    </w:p>
    <w:p w14:paraId="71A75648" w14:textId="3FF81EEE" w:rsidR="002B124A" w:rsidRPr="002B124A" w:rsidRDefault="002B124A" w:rsidP="002B124A">
      <w:pPr>
        <w:spacing w:line="360" w:lineRule="auto"/>
        <w:rPr>
          <w:rFonts w:ascii="Times New Roman" w:hAnsi="Times New Roman" w:cs="Times New Roman"/>
          <w:sz w:val="24"/>
          <w:szCs w:val="24"/>
          <w:lang w:val="en-US"/>
        </w:rPr>
      </w:pPr>
      <w:r w:rsidRPr="002B124A">
        <w:rPr>
          <w:rFonts w:ascii="Times New Roman" w:hAnsi="Times New Roman" w:cs="Times New Roman"/>
          <w:sz w:val="24"/>
          <w:szCs w:val="24"/>
          <w:lang w:val="en-US"/>
        </w:rPr>
        <w:t xml:space="preserve">The difference between this experiment and the experiment conducted by Royston-Bishop and colleagues in 2005 is in the raw data used. The authors of this report used the isotopic series for Dome B reconstructed from the EDC core data (see above). The other parameters are taken from the corresponding article without modification. According to the results obtained (Fig. 4), it can be seen that the lake is indeed in equilibrium state, but the balance of isotope-oxygen composition is not observed and cannot be explained due to the </w:t>
      </w:r>
      <w:proofErr w:type="spellStart"/>
      <w:r w:rsidRPr="002B124A">
        <w:rPr>
          <w:rFonts w:ascii="Times New Roman" w:hAnsi="Times New Roman" w:cs="Times New Roman"/>
          <w:sz w:val="24"/>
          <w:szCs w:val="24"/>
          <w:lang w:val="en-US"/>
        </w:rPr>
        <w:t>nonstationarity</w:t>
      </w:r>
      <w:proofErr w:type="spellEnd"/>
      <w:r w:rsidRPr="002B124A">
        <w:rPr>
          <w:rFonts w:ascii="Times New Roman" w:hAnsi="Times New Roman" w:cs="Times New Roman"/>
          <w:sz w:val="24"/>
          <w:szCs w:val="24"/>
          <w:lang w:val="en-US"/>
        </w:rPr>
        <w:t xml:space="preserve"> of water mass in the lake. Thus, if the lake were in a nonequilibrium state, we would observe a distinct downward trend both on the </w:t>
      </w:r>
      <w:r w:rsidRPr="002B124A">
        <w:rPr>
          <w:rFonts w:ascii="Times New Roman" w:hAnsi="Times New Roman" w:cs="Times New Roman"/>
          <w:sz w:val="24"/>
          <w:szCs w:val="24"/>
        </w:rPr>
        <w:t>δ</w:t>
      </w:r>
      <w:r w:rsidRPr="002B124A">
        <w:rPr>
          <w:rFonts w:ascii="Times New Roman" w:hAnsi="Times New Roman" w:cs="Times New Roman"/>
          <w:sz w:val="24"/>
          <w:szCs w:val="24"/>
          <w:lang w:val="en-US"/>
        </w:rPr>
        <w:t xml:space="preserve">18O vs </w:t>
      </w:r>
      <w:r w:rsidRPr="002B124A">
        <w:rPr>
          <w:rFonts w:ascii="Times New Roman" w:hAnsi="Times New Roman" w:cs="Times New Roman"/>
          <w:sz w:val="24"/>
          <w:szCs w:val="24"/>
        </w:rPr>
        <w:t>δ</w:t>
      </w:r>
      <w:r w:rsidRPr="002B124A">
        <w:rPr>
          <w:rFonts w:ascii="Times New Roman" w:hAnsi="Times New Roman" w:cs="Times New Roman"/>
          <w:sz w:val="24"/>
          <w:szCs w:val="24"/>
          <w:lang w:val="en-US"/>
        </w:rPr>
        <w:t>D diagram and on the profile of the isotopic composition of lake ice, but this is not observed.</w:t>
      </w:r>
      <w:r w:rsidRPr="002B124A">
        <w:rPr>
          <w:rFonts w:ascii="Times New Roman" w:hAnsi="Times New Roman" w:cs="Times New Roman"/>
          <w:i/>
          <w:sz w:val="24"/>
          <w:szCs w:val="24"/>
          <w:lang w:val="en-US"/>
        </w:rPr>
        <w:br w:type="page"/>
      </w:r>
    </w:p>
    <w:p w14:paraId="69DE351D" w14:textId="5C005CB2" w:rsidR="00E81FA2" w:rsidRPr="00575BC2" w:rsidRDefault="00762B6F" w:rsidP="00E81FA2">
      <w:pPr>
        <w:jc w:val="both"/>
        <w:rPr>
          <w:rFonts w:ascii="Times New Roman" w:hAnsi="Times New Roman" w:cs="Times New Roman"/>
          <w:sz w:val="24"/>
          <w:szCs w:val="24"/>
        </w:rPr>
      </w:pPr>
      <w:r>
        <w:rPr>
          <w:rFonts w:ascii="Times New Roman" w:hAnsi="Times New Roman" w:cs="Times New Roman"/>
          <w:i/>
          <w:sz w:val="24"/>
          <w:szCs w:val="24"/>
          <w:lang w:val="en-US"/>
        </w:rPr>
        <w:lastRenderedPageBreak/>
        <w:t>Experiment #</w:t>
      </w:r>
      <w:r w:rsidR="00E81FA2" w:rsidRPr="00603815">
        <w:rPr>
          <w:rFonts w:ascii="Times New Roman" w:hAnsi="Times New Roman" w:cs="Times New Roman"/>
          <w:i/>
          <w:sz w:val="24"/>
          <w:szCs w:val="24"/>
        </w:rPr>
        <w:t xml:space="preserve"> </w:t>
      </w:r>
      <w:r w:rsidR="00E81FA2">
        <w:rPr>
          <w:rFonts w:ascii="Times New Roman" w:hAnsi="Times New Roman" w:cs="Times New Roman"/>
          <w:i/>
          <w:sz w:val="24"/>
          <w:szCs w:val="24"/>
        </w:rPr>
        <w:t>2 (</w:t>
      </w:r>
      <w:r w:rsidR="00E81FA2" w:rsidRPr="00603815">
        <w:rPr>
          <w:rFonts w:ascii="Times New Roman" w:hAnsi="Times New Roman" w:cs="Times New Roman"/>
          <w:i/>
          <w:sz w:val="24"/>
          <w:szCs w:val="24"/>
          <w:lang w:val="en-US"/>
        </w:rPr>
        <w:t>Winebrenner 1</w:t>
      </w:r>
      <w:r w:rsidR="00E81FA2">
        <w:rPr>
          <w:rFonts w:ascii="Times New Roman" w:hAnsi="Times New Roman" w:cs="Times New Roman"/>
          <w:i/>
          <w:sz w:val="24"/>
          <w:szCs w:val="24"/>
        </w:rPr>
        <w:t>)</w:t>
      </w:r>
    </w:p>
    <w:p w14:paraId="231954A3" w14:textId="1D65E472" w:rsidR="00E81FA2" w:rsidRDefault="008647C3" w:rsidP="00E81FA2">
      <w:pPr>
        <w:jc w:val="both"/>
        <w:rPr>
          <w:rFonts w:ascii="Times New Roman" w:hAnsi="Times New Roman" w:cs="Times New Roman"/>
          <w:i/>
          <w:sz w:val="24"/>
          <w:szCs w:val="24"/>
          <w:lang w:val="en-US"/>
        </w:rPr>
      </w:pPr>
      <w:r w:rsidRPr="008647C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676126E5" wp14:editId="43E69F15">
                <wp:simplePos x="0" y="0"/>
                <wp:positionH relativeFrom="column">
                  <wp:posOffset>3796665</wp:posOffset>
                </wp:positionH>
                <wp:positionV relativeFrom="paragraph">
                  <wp:posOffset>3721100</wp:posOffset>
                </wp:positionV>
                <wp:extent cx="1211580" cy="297180"/>
                <wp:effectExtent l="0" t="0" r="7620" b="7620"/>
                <wp:wrapNone/>
                <wp:docPr id="152996677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97180"/>
                        </a:xfrm>
                        <a:prstGeom prst="rect">
                          <a:avLst/>
                        </a:prstGeom>
                        <a:solidFill>
                          <a:schemeClr val="bg1"/>
                        </a:solidFill>
                        <a:ln w="9525">
                          <a:noFill/>
                          <a:miter lim="800000"/>
                          <a:headEnd/>
                          <a:tailEnd/>
                        </a:ln>
                      </wps:spPr>
                      <wps:txbx>
                        <w:txbxContent>
                          <w:p w14:paraId="65DD781F"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126E5" id="_x0000_s1027" type="#_x0000_t202" style="position:absolute;left:0;text-align:left;margin-left:298.95pt;margin-top:293pt;width:95.4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DDDAIAAPwDAAAOAAAAZHJzL2Uyb0RvYy54bWysU8Fu2zAMvQ/YPwi6L46NZE2MOEWXrsOA&#10;rhvQ9QNkSY6FyaImKbGzrx8lu2nQ3Yr5IJAm9Ug+Pm2uh06To3RegaloPptTIg0Hocy+ok8/7z6s&#10;KPGBGcE0GFnRk/T0evv+3aa3pSygBS2kIwhifNnbirYh2DLLPG9lx/wMrDQYbMB1LKDr9plwrEf0&#10;TmfFfP4x68EJ64BL7/Hv7Rik24TfNJKH703jZSC6othbSKdLZx3PbLth5d4x2yo+tcHe0EXHlMGi&#10;Z6hbFhg5OPUPVKe4Aw9NmHHoMmgaxWWaAafJ56+meWyZlWkWJMfbM03+/8Hyh+Oj/eFIGD7BgAtM&#10;Q3h7D/yXJwZ2LTN7eeMc9K1kAgvnkbKst76crkaqfekjSN1/A4FLZocACWhoXBdZwTkJouMCTmfS&#10;5RAIjyWLPF+uMMQxVqyvcrRjCVY+37bOhy8SOhKNijpcakJnx3sfxtTnlFjMg1biTmmdnCgkudOO&#10;HBlKoN6P/b/K0ob0FV0vi2UCNhCvJ2l0KqA+teoquprHb1RMJOOzESklMKVHG3vWZmInEjJSE4Z6&#10;IEpM1EWyahAnpMvBKEd8Pmi04P5Q0qMUK+p/H5iTlOivBilf54tF1G5yFsurAh13GakvI8xwhKpo&#10;oGQ0dyHpPbJh4AZX06jE2ksnU8soscT79Byihi/9lPXyaLd/AQAA//8DAFBLAwQUAAYACAAAACEA&#10;q85Nc98AAAALAQAADwAAAGRycy9kb3ducmV2LnhtbEyPwU7DMAyG70i8Q2QkbixhiDbrmk6AxIUL&#10;2pg4p41pujVJ1WRr4ekxp3Gz5U+/v7/czK5nZxxjF7yC+4UAhr4JpvOtgv3H650EFpP2RvfBo4Jv&#10;jLCprq9KXZgw+S2ed6llFOJjoRXYlIaC89hYdDouwoCebl9hdDrROrbcjHqicNfzpRAZd7rz9MHq&#10;AV8sNsfdySn4bA/43L2NP+Kdi+kow3Zf51ap25v5aQ0s4ZwuMPzpkzpU5FSHkzeR9QoeV/mKUBpk&#10;RqWIyKXMgdUKsoelBF6V/H+H6hcAAP//AwBQSwECLQAUAAYACAAAACEAtoM4kv4AAADhAQAAEwAA&#10;AAAAAAAAAAAAAAAAAAAAW0NvbnRlbnRfVHlwZXNdLnhtbFBLAQItABQABgAIAAAAIQA4/SH/1gAA&#10;AJQBAAALAAAAAAAAAAAAAAAAAC8BAABfcmVscy8ucmVsc1BLAQItABQABgAIAAAAIQBybyDDDAIA&#10;APwDAAAOAAAAAAAAAAAAAAAAAC4CAABkcnMvZTJvRG9jLnhtbFBLAQItABQABgAIAAAAIQCrzk1z&#10;3wAAAAsBAAAPAAAAAAAAAAAAAAAAAGYEAABkcnMvZG93bnJldi54bWxQSwUGAAAAAAQABADzAAAA&#10;cgUAAAAA&#10;" fillcolor="white [3212]" stroked="f">
                <v:textbox>
                  <w:txbxContent>
                    <w:p w14:paraId="65DD781F"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v:textbox>
              </v:shape>
            </w:pict>
          </mc:Fallback>
        </mc:AlternateContent>
      </w:r>
      <w:r w:rsidR="00E81FA2">
        <w:rPr>
          <w:rFonts w:ascii="Times New Roman" w:hAnsi="Times New Roman" w:cs="Times New Roman"/>
          <w:i/>
          <w:noProof/>
          <w:sz w:val="24"/>
          <w:szCs w:val="24"/>
          <w:lang w:val="en-US"/>
        </w:rPr>
        <w:drawing>
          <wp:inline distT="0" distB="0" distL="0" distR="0" wp14:anchorId="325E773D" wp14:editId="6D111D20">
            <wp:extent cx="5924343" cy="3915950"/>
            <wp:effectExtent l="0" t="0" r="635" b="8890"/>
            <wp:docPr id="9271621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62115" name="Рисунок 927162115"/>
                    <pic:cNvPicPr/>
                  </pic:nvPicPr>
                  <pic:blipFill rotWithShape="1">
                    <a:blip r:embed="rId10">
                      <a:extLst>
                        <a:ext uri="{28A0092B-C50C-407E-A947-70E740481C1C}">
                          <a14:useLocalDpi xmlns:a14="http://schemas.microsoft.com/office/drawing/2010/main" val="0"/>
                        </a:ext>
                      </a:extLst>
                    </a:blip>
                    <a:srcRect l="4066" r="10837"/>
                    <a:stretch/>
                  </pic:blipFill>
                  <pic:spPr bwMode="auto">
                    <a:xfrm>
                      <a:off x="0" y="0"/>
                      <a:ext cx="5941621" cy="3927371"/>
                    </a:xfrm>
                    <a:prstGeom prst="rect">
                      <a:avLst/>
                    </a:prstGeom>
                    <a:ln>
                      <a:noFill/>
                    </a:ln>
                    <a:extLst>
                      <a:ext uri="{53640926-AAD7-44D8-BBD7-CCE9431645EC}">
                        <a14:shadowObscured xmlns:a14="http://schemas.microsoft.com/office/drawing/2010/main"/>
                      </a:ext>
                    </a:extLst>
                  </pic:spPr>
                </pic:pic>
              </a:graphicData>
            </a:graphic>
          </wp:inline>
        </w:drawing>
      </w:r>
    </w:p>
    <w:p w14:paraId="652CC771" w14:textId="054E06C2" w:rsidR="00DF21F0" w:rsidRPr="00DF21F0" w:rsidRDefault="00DF21F0" w:rsidP="00DF21F0">
      <w:pPr>
        <w:spacing w:line="240" w:lineRule="auto"/>
        <w:jc w:val="center"/>
        <w:rPr>
          <w:rFonts w:ascii="Times New Roman" w:hAnsi="Times New Roman" w:cs="Times New Roman"/>
          <w:iCs/>
          <w:sz w:val="24"/>
          <w:szCs w:val="24"/>
          <w:lang w:val="en-US"/>
        </w:rPr>
      </w:pPr>
      <w:r w:rsidRPr="00DF21F0">
        <w:rPr>
          <w:rFonts w:ascii="Times New Roman" w:hAnsi="Times New Roman" w:cs="Times New Roman"/>
          <w:iCs/>
          <w:sz w:val="24"/>
          <w:szCs w:val="24"/>
          <w:lang w:val="en-US"/>
        </w:rPr>
        <w:t xml:space="preserve">Fig. </w:t>
      </w:r>
      <w:r w:rsidRPr="00E21D88">
        <w:rPr>
          <w:rFonts w:ascii="Times New Roman" w:hAnsi="Times New Roman" w:cs="Times New Roman"/>
          <w:iCs/>
          <w:sz w:val="24"/>
          <w:szCs w:val="24"/>
          <w:lang w:val="en-US"/>
        </w:rPr>
        <w:t>5</w:t>
      </w:r>
      <w:r w:rsidRPr="00DF21F0">
        <w:rPr>
          <w:rFonts w:ascii="Times New Roman" w:hAnsi="Times New Roman" w:cs="Times New Roman"/>
          <w:iCs/>
          <w:sz w:val="24"/>
          <w:szCs w:val="24"/>
          <w:lang w:val="en-US"/>
        </w:rPr>
        <w:t xml:space="preserve">. Results of numerical modeling of the isotopic composition of the congelation ice of Lake Vostok: a) on the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 xml:space="preserve">18O vs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diagram; b) hydrogen isotopic composition profiles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c) oxygen isotopic composition profile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18O); d) deuterium excess profile (</w:t>
      </w:r>
      <w:proofErr w:type="spellStart"/>
      <w:r w:rsidRPr="00DF21F0">
        <w:rPr>
          <w:rFonts w:ascii="Times New Roman" w:hAnsi="Times New Roman" w:cs="Times New Roman"/>
          <w:iCs/>
          <w:sz w:val="24"/>
          <w:szCs w:val="24"/>
          <w:lang w:val="en-US"/>
        </w:rPr>
        <w:t>dxs</w:t>
      </w:r>
      <w:proofErr w:type="spellEnd"/>
      <w:r w:rsidRPr="00DF21F0">
        <w:rPr>
          <w:rFonts w:ascii="Times New Roman" w:hAnsi="Times New Roman" w:cs="Times New Roman"/>
          <w:iCs/>
          <w:sz w:val="24"/>
          <w:szCs w:val="24"/>
          <w:lang w:val="en-US"/>
        </w:rPr>
        <w:t>)</w:t>
      </w:r>
    </w:p>
    <w:p w14:paraId="1DD0ADFC" w14:textId="6E5244F8" w:rsidR="00E81FA2" w:rsidRPr="00DF21F0" w:rsidRDefault="00E81FA2" w:rsidP="00E81FA2">
      <w:pPr>
        <w:jc w:val="center"/>
        <w:rPr>
          <w:rFonts w:ascii="Times New Roman" w:hAnsi="Times New Roman" w:cs="Times New Roman"/>
          <w:sz w:val="24"/>
          <w:szCs w:val="24"/>
          <w:lang w:val="en-US"/>
        </w:rPr>
      </w:pPr>
    </w:p>
    <w:p w14:paraId="3A0FCFF8" w14:textId="77777777" w:rsidR="002B124A" w:rsidRPr="002B124A" w:rsidRDefault="002B124A" w:rsidP="002B124A">
      <w:pPr>
        <w:spacing w:line="360" w:lineRule="auto"/>
        <w:jc w:val="both"/>
        <w:rPr>
          <w:rFonts w:ascii="Times New Roman" w:hAnsi="Times New Roman" w:cs="Times New Roman"/>
          <w:sz w:val="24"/>
          <w:szCs w:val="24"/>
          <w:lang w:val="en-US"/>
        </w:rPr>
      </w:pPr>
      <w:r w:rsidRPr="002B124A">
        <w:rPr>
          <w:rFonts w:ascii="Times New Roman" w:hAnsi="Times New Roman" w:cs="Times New Roman"/>
          <w:sz w:val="24"/>
          <w:szCs w:val="24"/>
          <w:lang w:val="en-US"/>
        </w:rPr>
        <w:t>According to Winebrenner et al (2018), the volume of intrusion is 0.058 km3/year, while the volume of melting is more than 10 times smaller. With this ratio of melting and intensification, the water deficit can be compensated by a groundwater source with a total flow rate of 1.683 m3/sec with a deuterium excess of 7.05 ‰ (Fig. 5). The source with such a flow rate can be classified as a giant source, which is not typical for tectonically low-active areas. However, given the large area of the lake and the deep incision of its basin, we can assume the presence of a dispersed groundwater outlet with sources of different flow rates, which can be observed in highly dissected mountain areas and lake basins of tectonic origin (Oil and Gas Hydrogeology, 2010). As for the deuterium excess, such a value is likely if we assume that the groundwater source waters are a mixture of isotopically altered meteoric waters and (possibly) waters of magmatic origin.</w:t>
      </w:r>
    </w:p>
    <w:p w14:paraId="0BAA41E0" w14:textId="77777777" w:rsidR="002B124A" w:rsidRPr="002B124A" w:rsidRDefault="002B124A" w:rsidP="002B124A">
      <w:pPr>
        <w:jc w:val="both"/>
        <w:rPr>
          <w:rFonts w:ascii="Times New Roman" w:hAnsi="Times New Roman" w:cs="Times New Roman"/>
          <w:sz w:val="24"/>
          <w:szCs w:val="24"/>
          <w:lang w:val="en-US"/>
        </w:rPr>
      </w:pPr>
    </w:p>
    <w:p w14:paraId="22BA186A" w14:textId="77777777" w:rsidR="008647C3" w:rsidRDefault="008647C3" w:rsidP="00DF21F0">
      <w:pPr>
        <w:spacing w:line="240" w:lineRule="auto"/>
        <w:jc w:val="center"/>
        <w:rPr>
          <w:rFonts w:ascii="Times New Roman" w:hAnsi="Times New Roman" w:cs="Times New Roman"/>
          <w:iCs/>
          <w:sz w:val="24"/>
          <w:szCs w:val="24"/>
          <w:lang w:val="en-US"/>
        </w:rPr>
      </w:pPr>
      <w:r w:rsidRPr="008647C3">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0" locked="0" layoutInCell="1" allowOverlap="1" wp14:anchorId="639FA4CD" wp14:editId="31720571">
                <wp:simplePos x="0" y="0"/>
                <wp:positionH relativeFrom="page">
                  <wp:posOffset>4884420</wp:posOffset>
                </wp:positionH>
                <wp:positionV relativeFrom="paragraph">
                  <wp:posOffset>3638550</wp:posOffset>
                </wp:positionV>
                <wp:extent cx="1104900" cy="297180"/>
                <wp:effectExtent l="0" t="0" r="0" b="7620"/>
                <wp:wrapNone/>
                <wp:docPr id="897136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7180"/>
                        </a:xfrm>
                        <a:prstGeom prst="rect">
                          <a:avLst/>
                        </a:prstGeom>
                        <a:solidFill>
                          <a:schemeClr val="bg1"/>
                        </a:solidFill>
                        <a:ln w="9525">
                          <a:noFill/>
                          <a:miter lim="800000"/>
                          <a:headEnd/>
                          <a:tailEnd/>
                        </a:ln>
                      </wps:spPr>
                      <wps:txbx>
                        <w:txbxContent>
                          <w:p w14:paraId="260FD1DB"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FA4CD" id="_x0000_s1028" type="#_x0000_t202" style="position:absolute;left:0;text-align:left;margin-left:384.6pt;margin-top:286.5pt;width:87pt;height:23.4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hDwIAAPwDAAAOAAAAZHJzL2Uyb0RvYy54bWysU8Fu2zAMvQ/YPwi6L7aDZG2MOEWXrsOA&#10;rhvQ7QNkSY6FSaImKbGzrx8lp2nQ3Yb5IIgm+Ug+Pq1vRqPJQfqgwDa0mpWUSMtBKLtr6I/v9++u&#10;KQmRWcE0WNnQowz0ZvP2zXpwtZxDD1pITxDEhnpwDe1jdHVRBN5Lw8IMnLTo7MAbFtH0u0J4NiC6&#10;0cW8LN8XA3jhPHAZAv69m5x0k/G7TvL4teuCjEQ3FHuL+fT5bNNZbNas3nnmesVPbbB/6MIwZbHo&#10;GeqORUb2Xv0FZRT3EKCLMw6mgK5TXOYZcJqqfDXNU8+czLMgOcGdaQr/D5Y/Hp7cN0/i+AFGXGAe&#10;IrgH4D8DsbDtmd3JW+9h6CUTWLhKlBWDC/UpNVEd6pBA2uELCFwy20fIQGPnTWIF5ySIjgs4nkmX&#10;YyQ8lazKxapEF0fffHVVXeetFKx+znY+xE8SDEmXhnpcakZnh4cQUzesfg5JxQJoJe6V1tlIQpJb&#10;7cmBoQTa3dT/qyhtydDQ1XK+zMAWUnqWhlER9amVaeh1mb5JMYmMj1bkkMiUnu7YiLYndhIhEzVx&#10;bEeiBA6XchNZLYgj0uVhkiM+H7z04H9TMqAUGxp+7ZmXlOjPFilfVYtF0m42FsurORr+0tNeepjl&#10;CNXQSMl03cas98SGhVtcTacyay+dnFpGiWUyT88hafjSzlEvj3bzBwAA//8DAFBLAwQUAAYACAAA&#10;ACEAsp5pFuAAAAALAQAADwAAAGRycy9kb3ducmV2LnhtbEyPy07DMBBF90j8gzVI7KjdFvIiTgVI&#10;bLpBLRVrJx7i0NiOYrcJ/XqGFSxn5ujOueVmtj074xg67yQsFwIYusbrzrUSDu+vdxmwEJXTqvcO&#10;JXxjgE11fVWqQvvJ7fC8jy2jEBcKJcHEOBSch8agVWHhB3R0+/SjVZHGseV6VBOF256vhEi4VZ2j&#10;D0YN+GKwOe5PVsJH+4XP3Xa8iDcupmPmd4c6NVLe3sxPj8AizvEPhl99UoeKnGp/cjqwXkKa5CtC&#10;JTykaypFRH6/pk0tIVnmGfCq5P87VD8AAAD//wMAUEsBAi0AFAAGAAgAAAAhALaDOJL+AAAA4QEA&#10;ABMAAAAAAAAAAAAAAAAAAAAAAFtDb250ZW50X1R5cGVzXS54bWxQSwECLQAUAAYACAAAACEAOP0h&#10;/9YAAACUAQAACwAAAAAAAAAAAAAAAAAvAQAAX3JlbHMvLnJlbHNQSwECLQAUAAYACAAAACEAKMXJ&#10;IQ8CAAD8AwAADgAAAAAAAAAAAAAAAAAuAgAAZHJzL2Uyb0RvYy54bWxQSwECLQAUAAYACAAAACEA&#10;sp5pFuAAAAALAQAADwAAAAAAAAAAAAAAAABpBAAAZHJzL2Rvd25yZXYueG1sUEsFBgAAAAAEAAQA&#10;8wAAAHYFAAAAAA==&#10;" fillcolor="white [3212]" stroked="f">
                <v:textbox>
                  <w:txbxContent>
                    <w:p w14:paraId="260FD1DB"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v:textbox>
                <w10:wrap anchorx="page"/>
              </v:shape>
            </w:pict>
          </mc:Fallback>
        </mc:AlternateContent>
      </w:r>
      <w:r w:rsidR="00E81FA2">
        <w:rPr>
          <w:rFonts w:ascii="Times New Roman" w:hAnsi="Times New Roman" w:cs="Times New Roman"/>
          <w:i/>
          <w:noProof/>
          <w:sz w:val="24"/>
          <w:szCs w:val="24"/>
        </w:rPr>
        <w:drawing>
          <wp:inline distT="0" distB="0" distL="0" distR="0" wp14:anchorId="449736C8" wp14:editId="781D6EB2">
            <wp:extent cx="5764840" cy="3830128"/>
            <wp:effectExtent l="0" t="0" r="7620" b="0"/>
            <wp:docPr id="10776069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06928" name="Рисунок 1077606928"/>
                    <pic:cNvPicPr/>
                  </pic:nvPicPr>
                  <pic:blipFill rotWithShape="1">
                    <a:blip r:embed="rId11">
                      <a:extLst>
                        <a:ext uri="{28A0092B-C50C-407E-A947-70E740481C1C}">
                          <a14:useLocalDpi xmlns:a14="http://schemas.microsoft.com/office/drawing/2010/main" val="0"/>
                        </a:ext>
                      </a:extLst>
                    </a:blip>
                    <a:srcRect l="4502" r="10837"/>
                    <a:stretch/>
                  </pic:blipFill>
                  <pic:spPr bwMode="auto">
                    <a:xfrm>
                      <a:off x="0" y="0"/>
                      <a:ext cx="5777510" cy="3838546"/>
                    </a:xfrm>
                    <a:prstGeom prst="rect">
                      <a:avLst/>
                    </a:prstGeom>
                    <a:ln>
                      <a:noFill/>
                    </a:ln>
                    <a:extLst>
                      <a:ext uri="{53640926-AAD7-44D8-BBD7-CCE9431645EC}">
                        <a14:shadowObscured xmlns:a14="http://schemas.microsoft.com/office/drawing/2010/main"/>
                      </a:ext>
                    </a:extLst>
                  </pic:spPr>
                </pic:pic>
              </a:graphicData>
            </a:graphic>
          </wp:inline>
        </w:drawing>
      </w:r>
      <w:r w:rsidR="00E81FA2" w:rsidRPr="00DF21F0">
        <w:rPr>
          <w:rFonts w:ascii="Times New Roman" w:hAnsi="Times New Roman" w:cs="Times New Roman"/>
          <w:i/>
          <w:sz w:val="24"/>
          <w:szCs w:val="24"/>
          <w:lang w:val="en-US"/>
        </w:rPr>
        <w:br/>
      </w:r>
    </w:p>
    <w:p w14:paraId="77DE7E9B" w14:textId="60908138" w:rsidR="00DF21F0" w:rsidRPr="00DF21F0" w:rsidRDefault="00DF21F0" w:rsidP="00DF21F0">
      <w:pPr>
        <w:spacing w:line="240" w:lineRule="auto"/>
        <w:jc w:val="center"/>
        <w:rPr>
          <w:rFonts w:ascii="Times New Roman" w:hAnsi="Times New Roman" w:cs="Times New Roman"/>
          <w:iCs/>
          <w:sz w:val="24"/>
          <w:szCs w:val="24"/>
          <w:lang w:val="en-US"/>
        </w:rPr>
      </w:pPr>
      <w:r w:rsidRPr="00DF21F0">
        <w:rPr>
          <w:rFonts w:ascii="Times New Roman" w:hAnsi="Times New Roman" w:cs="Times New Roman"/>
          <w:iCs/>
          <w:sz w:val="24"/>
          <w:szCs w:val="24"/>
          <w:lang w:val="en-US"/>
        </w:rPr>
        <w:t xml:space="preserve">Fig. </w:t>
      </w:r>
      <w:r w:rsidRPr="00E21D88">
        <w:rPr>
          <w:rFonts w:ascii="Times New Roman" w:hAnsi="Times New Roman" w:cs="Times New Roman"/>
          <w:iCs/>
          <w:sz w:val="24"/>
          <w:szCs w:val="24"/>
          <w:lang w:val="en-US"/>
        </w:rPr>
        <w:t>6</w:t>
      </w:r>
      <w:r w:rsidRPr="00DF21F0">
        <w:rPr>
          <w:rFonts w:ascii="Times New Roman" w:hAnsi="Times New Roman" w:cs="Times New Roman"/>
          <w:iCs/>
          <w:sz w:val="24"/>
          <w:szCs w:val="24"/>
          <w:lang w:val="en-US"/>
        </w:rPr>
        <w:t xml:space="preserve">. Results of numerical modeling of the isotopic composition of the congelation ice of Lake Vostok: a) on the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 xml:space="preserve">18O vs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diagram; b) hydrogen isotopic composition profiles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c) oxygen isotopic composition profile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18O); d) deuterium excess profile (</w:t>
      </w:r>
      <w:proofErr w:type="spellStart"/>
      <w:r w:rsidRPr="00DF21F0">
        <w:rPr>
          <w:rFonts w:ascii="Times New Roman" w:hAnsi="Times New Roman" w:cs="Times New Roman"/>
          <w:iCs/>
          <w:sz w:val="24"/>
          <w:szCs w:val="24"/>
          <w:lang w:val="en-US"/>
        </w:rPr>
        <w:t>dxs</w:t>
      </w:r>
      <w:proofErr w:type="spellEnd"/>
      <w:r w:rsidRPr="00DF21F0">
        <w:rPr>
          <w:rFonts w:ascii="Times New Roman" w:hAnsi="Times New Roman" w:cs="Times New Roman"/>
          <w:iCs/>
          <w:sz w:val="24"/>
          <w:szCs w:val="24"/>
          <w:lang w:val="en-US"/>
        </w:rPr>
        <w:t>)</w:t>
      </w:r>
    </w:p>
    <w:p w14:paraId="4CC366A6" w14:textId="2DAC01F0" w:rsidR="00E81FA2" w:rsidRPr="00DF21F0" w:rsidRDefault="00E81FA2" w:rsidP="00E81FA2">
      <w:pPr>
        <w:jc w:val="center"/>
        <w:rPr>
          <w:rFonts w:ascii="Times New Roman" w:hAnsi="Times New Roman" w:cs="Times New Roman"/>
          <w:sz w:val="24"/>
          <w:szCs w:val="24"/>
          <w:lang w:val="en-US"/>
        </w:rPr>
      </w:pPr>
    </w:p>
    <w:p w14:paraId="23B1214C" w14:textId="719B63C5" w:rsidR="002B124A" w:rsidRPr="002B124A" w:rsidRDefault="002B124A" w:rsidP="002B124A">
      <w:pPr>
        <w:spacing w:line="360" w:lineRule="auto"/>
        <w:rPr>
          <w:rFonts w:ascii="Times New Roman" w:hAnsi="Times New Roman" w:cs="Times New Roman"/>
          <w:i/>
          <w:sz w:val="24"/>
          <w:szCs w:val="24"/>
          <w:lang w:val="en-US"/>
        </w:rPr>
      </w:pPr>
      <w:r w:rsidRPr="002B124A">
        <w:rPr>
          <w:rFonts w:ascii="Times New Roman" w:hAnsi="Times New Roman" w:cs="Times New Roman"/>
          <w:sz w:val="24"/>
          <w:szCs w:val="24"/>
          <w:lang w:val="en-US"/>
        </w:rPr>
        <w:t xml:space="preserve">Winebrenner et al (2018) also provide other estimates based on the accumulation rate and surface air temperature from </w:t>
      </w:r>
      <w:proofErr w:type="spellStart"/>
      <w:r w:rsidRPr="002B124A">
        <w:rPr>
          <w:rFonts w:ascii="Times New Roman" w:hAnsi="Times New Roman" w:cs="Times New Roman"/>
          <w:sz w:val="24"/>
          <w:szCs w:val="24"/>
          <w:lang w:val="en-US"/>
        </w:rPr>
        <w:t>Ekaykin</w:t>
      </w:r>
      <w:proofErr w:type="spellEnd"/>
      <w:r w:rsidRPr="002B124A">
        <w:rPr>
          <w:rFonts w:ascii="Times New Roman" w:hAnsi="Times New Roman" w:cs="Times New Roman"/>
          <w:sz w:val="24"/>
          <w:szCs w:val="24"/>
          <w:lang w:val="en-US"/>
        </w:rPr>
        <w:t xml:space="preserve"> et al (2004).  According to the first of them, the volumes of melting ice, ice intrusion, and balance disequilibrium are 0.019 km3/year, 0.044 km3/year, and 0.025 km3/year, respectively. Thus, the volume of melting is 43% of the volume of ice intrusion, and the remaining 57% is compensated by groundwater source. Thus, the underground source flow rate should be 0.792 m3/sec, with </w:t>
      </w:r>
      <w:proofErr w:type="spellStart"/>
      <w:r w:rsidRPr="002B124A">
        <w:rPr>
          <w:rFonts w:ascii="Times New Roman" w:hAnsi="Times New Roman" w:cs="Times New Roman"/>
          <w:sz w:val="24"/>
          <w:szCs w:val="24"/>
          <w:lang w:val="en-US"/>
        </w:rPr>
        <w:t>dxs</w:t>
      </w:r>
      <w:proofErr w:type="spellEnd"/>
      <w:r w:rsidRPr="002B124A">
        <w:rPr>
          <w:rFonts w:ascii="Times New Roman" w:hAnsi="Times New Roman" w:cs="Times New Roman"/>
          <w:sz w:val="24"/>
          <w:szCs w:val="24"/>
          <w:lang w:val="en-US"/>
        </w:rPr>
        <w:t xml:space="preserve"> equal to 4.6 ‰. Such deuterium excess is characteristic of waters of juvenile or magmatic origin. Figure 6 shows that the modeled isotopic composition at such characteristics does not quite correspond to the observed isotopic composition of congelation ice. </w:t>
      </w:r>
      <w:r w:rsidRPr="002B124A">
        <w:rPr>
          <w:rFonts w:ascii="Times New Roman" w:hAnsi="Times New Roman" w:cs="Times New Roman"/>
          <w:i/>
          <w:sz w:val="24"/>
          <w:szCs w:val="24"/>
          <w:lang w:val="en-US"/>
        </w:rPr>
        <w:br w:type="page"/>
      </w:r>
    </w:p>
    <w:p w14:paraId="3319253E" w14:textId="0F21EDEC" w:rsidR="00E81FA2" w:rsidRPr="00A14C4B" w:rsidRDefault="00E81FA2" w:rsidP="00E81FA2">
      <w:pPr>
        <w:jc w:val="both"/>
        <w:rPr>
          <w:rFonts w:ascii="Times New Roman" w:hAnsi="Times New Roman" w:cs="Times New Roman"/>
          <w:sz w:val="24"/>
          <w:szCs w:val="24"/>
        </w:rPr>
      </w:pPr>
      <w:r>
        <w:rPr>
          <w:rFonts w:ascii="Times New Roman" w:hAnsi="Times New Roman" w:cs="Times New Roman"/>
          <w:i/>
          <w:sz w:val="24"/>
          <w:szCs w:val="24"/>
        </w:rPr>
        <w:lastRenderedPageBreak/>
        <w:t>Эксперимент 4 (</w:t>
      </w:r>
      <w:r>
        <w:rPr>
          <w:rFonts w:ascii="Times New Roman" w:hAnsi="Times New Roman" w:cs="Times New Roman"/>
          <w:i/>
          <w:sz w:val="24"/>
          <w:szCs w:val="24"/>
          <w:lang w:val="en-US"/>
        </w:rPr>
        <w:t>Winebrenner</w:t>
      </w:r>
      <w:r>
        <w:rPr>
          <w:rFonts w:ascii="Times New Roman" w:hAnsi="Times New Roman" w:cs="Times New Roman"/>
          <w:i/>
          <w:sz w:val="24"/>
          <w:szCs w:val="24"/>
        </w:rPr>
        <w:t xml:space="preserve"> 3)</w:t>
      </w:r>
    </w:p>
    <w:p w14:paraId="19523AFF" w14:textId="244E867F" w:rsidR="00E81FA2" w:rsidRDefault="008647C3" w:rsidP="00E81FA2">
      <w:pPr>
        <w:jc w:val="center"/>
        <w:rPr>
          <w:rFonts w:ascii="Times New Roman" w:hAnsi="Times New Roman" w:cs="Times New Roman"/>
          <w:i/>
          <w:sz w:val="24"/>
          <w:szCs w:val="24"/>
          <w:lang w:val="en-US"/>
        </w:rPr>
      </w:pPr>
      <w:r w:rsidRPr="008647C3">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EA9BF4D" wp14:editId="24AE47E9">
                <wp:simplePos x="0" y="0"/>
                <wp:positionH relativeFrom="column">
                  <wp:posOffset>3855720</wp:posOffset>
                </wp:positionH>
                <wp:positionV relativeFrom="paragraph">
                  <wp:posOffset>3730625</wp:posOffset>
                </wp:positionV>
                <wp:extent cx="1104900" cy="297180"/>
                <wp:effectExtent l="0" t="0" r="0" b="7620"/>
                <wp:wrapNone/>
                <wp:docPr id="4718497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7180"/>
                        </a:xfrm>
                        <a:prstGeom prst="rect">
                          <a:avLst/>
                        </a:prstGeom>
                        <a:solidFill>
                          <a:schemeClr val="bg1"/>
                        </a:solidFill>
                        <a:ln w="9525">
                          <a:noFill/>
                          <a:miter lim="800000"/>
                          <a:headEnd/>
                          <a:tailEnd/>
                        </a:ln>
                      </wps:spPr>
                      <wps:txbx>
                        <w:txbxContent>
                          <w:p w14:paraId="7E478907"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9BF4D" id="_x0000_s1029" type="#_x0000_t202" style="position:absolute;left:0;text-align:left;margin-left:303.6pt;margin-top:293.75pt;width:87pt;height:2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fXEQIAAPwDAAAOAAAAZHJzL2Uyb0RvYy54bWysU9tu2zAMfR+wfxD0vtjOkjUxohRdug4D&#10;ugvQ7QNkWY6FSaImKbG7rx8lp2nQvQ3zgyCa5CF5eLS5Ho0mR+mDAstoNSspkVZAq+ye0R/f796s&#10;KAmR25ZrsJLRRxno9fb1q83gajmHHnQrPUEQG+rBMdrH6OqiCKKXhocZOGnR2YE3PKLp90Xr+YDo&#10;RhfzsnxXDOBb50HIEPDv7eSk24zfdVLEr10XZCSaUewt5tPns0lnsd3weu+565U4tcH/oQvDlcWi&#10;Z6hbHjk5ePUXlFHCQ4AuzgSYArpOCZlnwGmq8sU0Dz13Ms+C5AR3pin8P1jx5fjgvnkSx/cw4gLz&#10;EMHdg/gZiIVdz+1e3ngPQy95i4WrRFkxuFCfUhPVoQ4JpBk+Q4tL5ocIGWjsvEms4JwE0XEBj2fS&#10;5RiJSCWrcrEu0SXQN19fVau8lYLXT9nOh/hRgiHpwqjHpWZ0frwPMXXD66eQVCyAVu2d0jobSUhy&#10;pz05cpRAs5/6fxGlLRkYXS/nywxsIaVnaRgVUZ9aGUZXZfomxSQyPtg2h0Su9HTHRrQ9sZMImaiJ&#10;YzMS1TL6NuUmshpoH5EuD5Mc8fngpQf/m5IBpcho+HXgXlKiP1mkfF0tFkm72Vgsr+Zo+EtPc+nh&#10;ViAUo5GS6bqLWe+JDQs3uJpOZdaeOzm1jBLLZJ6eQ9LwpZ2jnh/t9g8AAAD//wMAUEsDBBQABgAI&#10;AAAAIQBZ5il93wAAAAsBAAAPAAAAZHJzL2Rvd25yZXYueG1sTI/BTsMwDIbvSLxDZCRuLNnG1qpr&#10;OgESFy5oY+KcNqbp1iRVkq2Fp8ecxtH+P/3+XG4n27MLhth5J2E+E8DQNV53rpVw+Hh9yIHFpJxW&#10;vXco4RsjbKvbm1IV2o9uh5d9ahmVuFgoCSaloeA8NgatijM/oKPsywerEo2h5TqokcptzxdCrLlV&#10;naMLRg34YrA57c9Wwmd7xOfuLfyIdy7GU+53hzozUt7fTU8bYAmndIXhT5/UoSKn2p+djqyXsBbZ&#10;glAJqzxbASMiy+e0qSlaPi6BVyX//0P1CwAA//8DAFBLAQItABQABgAIAAAAIQC2gziS/gAAAOEB&#10;AAATAAAAAAAAAAAAAAAAAAAAAABbQ29udGVudF9UeXBlc10ueG1sUEsBAi0AFAAGAAgAAAAhADj9&#10;If/WAAAAlAEAAAsAAAAAAAAAAAAAAAAALwEAAF9yZWxzLy5yZWxzUEsBAi0AFAAGAAgAAAAhAPpy&#10;p9cRAgAA/AMAAA4AAAAAAAAAAAAAAAAALgIAAGRycy9lMm9Eb2MueG1sUEsBAi0AFAAGAAgAAAAh&#10;AFnmKX3fAAAACwEAAA8AAAAAAAAAAAAAAAAAawQAAGRycy9kb3ducmV2LnhtbFBLBQYAAAAABAAE&#10;APMAAAB3BQAAAAA=&#10;" fillcolor="white [3212]" stroked="f">
                <v:textbox>
                  <w:txbxContent>
                    <w:p w14:paraId="7E478907"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v:textbox>
              </v:shape>
            </w:pict>
          </mc:Fallback>
        </mc:AlternateContent>
      </w:r>
      <w:r w:rsidR="00E81FA2">
        <w:rPr>
          <w:rFonts w:ascii="Times New Roman" w:hAnsi="Times New Roman" w:cs="Times New Roman"/>
          <w:i/>
          <w:noProof/>
          <w:sz w:val="24"/>
          <w:szCs w:val="24"/>
          <w:lang w:val="en-US"/>
        </w:rPr>
        <w:drawing>
          <wp:inline distT="0" distB="0" distL="0" distR="0" wp14:anchorId="1C2C8CEA" wp14:editId="7426B65C">
            <wp:extent cx="5868697" cy="3899139"/>
            <wp:effectExtent l="0" t="0" r="0" b="6350"/>
            <wp:docPr id="35584730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47302" name="Рисунок 355847302"/>
                    <pic:cNvPicPr/>
                  </pic:nvPicPr>
                  <pic:blipFill rotWithShape="1">
                    <a:blip r:embed="rId12">
                      <a:extLst>
                        <a:ext uri="{28A0092B-C50C-407E-A947-70E740481C1C}">
                          <a14:useLocalDpi xmlns:a14="http://schemas.microsoft.com/office/drawing/2010/main" val="0"/>
                        </a:ext>
                      </a:extLst>
                    </a:blip>
                    <a:srcRect l="3631" r="11709"/>
                    <a:stretch/>
                  </pic:blipFill>
                  <pic:spPr bwMode="auto">
                    <a:xfrm>
                      <a:off x="0" y="0"/>
                      <a:ext cx="5880660" cy="3907087"/>
                    </a:xfrm>
                    <a:prstGeom prst="rect">
                      <a:avLst/>
                    </a:prstGeom>
                    <a:ln>
                      <a:noFill/>
                    </a:ln>
                    <a:extLst>
                      <a:ext uri="{53640926-AAD7-44D8-BBD7-CCE9431645EC}">
                        <a14:shadowObscured xmlns:a14="http://schemas.microsoft.com/office/drawing/2010/main"/>
                      </a:ext>
                    </a:extLst>
                  </pic:spPr>
                </pic:pic>
              </a:graphicData>
            </a:graphic>
          </wp:inline>
        </w:drawing>
      </w:r>
    </w:p>
    <w:p w14:paraId="461F5DCB" w14:textId="552C7E5E" w:rsidR="00DF21F0" w:rsidRPr="00DF21F0" w:rsidRDefault="00DF21F0" w:rsidP="00DF21F0">
      <w:pPr>
        <w:spacing w:line="240" w:lineRule="auto"/>
        <w:jc w:val="center"/>
        <w:rPr>
          <w:rFonts w:ascii="Times New Roman" w:hAnsi="Times New Roman" w:cs="Times New Roman"/>
          <w:iCs/>
          <w:sz w:val="24"/>
          <w:szCs w:val="24"/>
          <w:lang w:val="en-US"/>
        </w:rPr>
      </w:pPr>
      <w:r w:rsidRPr="00DF21F0">
        <w:rPr>
          <w:rFonts w:ascii="Times New Roman" w:hAnsi="Times New Roman" w:cs="Times New Roman"/>
          <w:iCs/>
          <w:sz w:val="24"/>
          <w:szCs w:val="24"/>
          <w:lang w:val="en-US"/>
        </w:rPr>
        <w:t xml:space="preserve">Fig. </w:t>
      </w:r>
      <w:r w:rsidRPr="00E21D88">
        <w:rPr>
          <w:rFonts w:ascii="Times New Roman" w:hAnsi="Times New Roman" w:cs="Times New Roman"/>
          <w:iCs/>
          <w:sz w:val="24"/>
          <w:szCs w:val="24"/>
          <w:lang w:val="en-US"/>
        </w:rPr>
        <w:t>7</w:t>
      </w:r>
      <w:r w:rsidRPr="00DF21F0">
        <w:rPr>
          <w:rFonts w:ascii="Times New Roman" w:hAnsi="Times New Roman" w:cs="Times New Roman"/>
          <w:iCs/>
          <w:sz w:val="24"/>
          <w:szCs w:val="24"/>
          <w:lang w:val="en-US"/>
        </w:rPr>
        <w:t xml:space="preserve">. Results of numerical modeling of the isotopic composition of the congelation ice of Lake Vostok: a) on the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 xml:space="preserve">18O vs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diagram; b) hydrogen isotopic composition profiles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c) oxygen isotopic composition profile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18O); d) deuterium excess profile (</w:t>
      </w:r>
      <w:proofErr w:type="spellStart"/>
      <w:r w:rsidRPr="00DF21F0">
        <w:rPr>
          <w:rFonts w:ascii="Times New Roman" w:hAnsi="Times New Roman" w:cs="Times New Roman"/>
          <w:iCs/>
          <w:sz w:val="24"/>
          <w:szCs w:val="24"/>
          <w:lang w:val="en-US"/>
        </w:rPr>
        <w:t>dxs</w:t>
      </w:r>
      <w:proofErr w:type="spellEnd"/>
      <w:r w:rsidRPr="00DF21F0">
        <w:rPr>
          <w:rFonts w:ascii="Times New Roman" w:hAnsi="Times New Roman" w:cs="Times New Roman"/>
          <w:iCs/>
          <w:sz w:val="24"/>
          <w:szCs w:val="24"/>
          <w:lang w:val="en-US"/>
        </w:rPr>
        <w:t>)</w:t>
      </w:r>
    </w:p>
    <w:p w14:paraId="61262337" w14:textId="7300F770" w:rsidR="002B124A" w:rsidRPr="002B124A" w:rsidRDefault="002B124A" w:rsidP="002B124A">
      <w:pPr>
        <w:spacing w:line="360" w:lineRule="auto"/>
        <w:rPr>
          <w:rFonts w:ascii="Times New Roman" w:hAnsi="Times New Roman" w:cs="Times New Roman"/>
          <w:i/>
          <w:sz w:val="24"/>
          <w:szCs w:val="24"/>
          <w:lang w:val="en-US"/>
        </w:rPr>
      </w:pPr>
      <w:r w:rsidRPr="002B124A">
        <w:rPr>
          <w:rFonts w:ascii="Times New Roman" w:hAnsi="Times New Roman" w:cs="Times New Roman"/>
          <w:sz w:val="24"/>
          <w:szCs w:val="24"/>
          <w:lang w:val="en-US"/>
        </w:rPr>
        <w:t>This experiment was set up using the third dataset from Winebrenner et al, where the ratios of melting ice, freeze-up ice, and balance disequilibrium are described as 0.026 km3/</w:t>
      </w:r>
      <w:proofErr w:type="spellStart"/>
      <w:r w:rsidRPr="002B124A">
        <w:rPr>
          <w:rFonts w:ascii="Times New Roman" w:hAnsi="Times New Roman" w:cs="Times New Roman"/>
          <w:sz w:val="24"/>
          <w:szCs w:val="24"/>
          <w:lang w:val="en-US"/>
        </w:rPr>
        <w:t>yr</w:t>
      </w:r>
      <w:proofErr w:type="spellEnd"/>
      <w:r w:rsidRPr="002B124A">
        <w:rPr>
          <w:rFonts w:ascii="Times New Roman" w:hAnsi="Times New Roman" w:cs="Times New Roman"/>
          <w:sz w:val="24"/>
          <w:szCs w:val="24"/>
          <w:lang w:val="en-US"/>
        </w:rPr>
        <w:t>, 0.037 km3/</w:t>
      </w:r>
      <w:proofErr w:type="spellStart"/>
      <w:r w:rsidRPr="002B124A">
        <w:rPr>
          <w:rFonts w:ascii="Times New Roman" w:hAnsi="Times New Roman" w:cs="Times New Roman"/>
          <w:sz w:val="24"/>
          <w:szCs w:val="24"/>
          <w:lang w:val="en-US"/>
        </w:rPr>
        <w:t>yr</w:t>
      </w:r>
      <w:proofErr w:type="spellEnd"/>
      <w:r w:rsidRPr="002B124A">
        <w:rPr>
          <w:rFonts w:ascii="Times New Roman" w:hAnsi="Times New Roman" w:cs="Times New Roman"/>
          <w:sz w:val="24"/>
          <w:szCs w:val="24"/>
          <w:lang w:val="en-US"/>
        </w:rPr>
        <w:t xml:space="preserve">, and 0.011 km3/yr. Figure 7 shows that at this ratio the modeled isotopic composition of lake water does not correspond to the observed isotopic composition of lake ice. </w:t>
      </w:r>
      <w:r w:rsidRPr="002B124A">
        <w:rPr>
          <w:rFonts w:ascii="Times New Roman" w:hAnsi="Times New Roman" w:cs="Times New Roman"/>
          <w:i/>
          <w:sz w:val="24"/>
          <w:szCs w:val="24"/>
          <w:lang w:val="en-US"/>
        </w:rPr>
        <w:br w:type="page"/>
      </w:r>
    </w:p>
    <w:p w14:paraId="6CE5DAB4" w14:textId="01260FD6" w:rsidR="00E81FA2" w:rsidRDefault="00E81FA2" w:rsidP="00E81FA2">
      <w:pPr>
        <w:jc w:val="both"/>
        <w:rPr>
          <w:rFonts w:ascii="Times New Roman" w:hAnsi="Times New Roman" w:cs="Times New Roman"/>
          <w:i/>
          <w:sz w:val="24"/>
          <w:szCs w:val="24"/>
        </w:rPr>
      </w:pPr>
      <w:r>
        <w:rPr>
          <w:rFonts w:ascii="Times New Roman" w:hAnsi="Times New Roman" w:cs="Times New Roman"/>
          <w:i/>
          <w:sz w:val="24"/>
          <w:szCs w:val="24"/>
        </w:rPr>
        <w:lastRenderedPageBreak/>
        <w:t>Эксперимент 5 (рис. 8)</w:t>
      </w:r>
    </w:p>
    <w:p w14:paraId="2518AE75" w14:textId="33AB7435" w:rsidR="00E81FA2" w:rsidRPr="00B87257" w:rsidRDefault="00E81FA2" w:rsidP="00E81FA2">
      <w:pPr>
        <w:jc w:val="both"/>
        <w:rPr>
          <w:rFonts w:ascii="Times New Roman" w:hAnsi="Times New Roman" w:cs="Times New Roman"/>
          <w:i/>
          <w:sz w:val="24"/>
          <w:szCs w:val="24"/>
        </w:rPr>
      </w:pPr>
    </w:p>
    <w:p w14:paraId="3EE98B3B" w14:textId="07217402" w:rsidR="00E81FA2" w:rsidRDefault="008647C3" w:rsidP="00E81FA2">
      <w:pPr>
        <w:jc w:val="center"/>
        <w:rPr>
          <w:rFonts w:ascii="Times New Roman" w:hAnsi="Times New Roman" w:cs="Times New Roman"/>
          <w:i/>
          <w:sz w:val="24"/>
          <w:szCs w:val="24"/>
        </w:rPr>
      </w:pPr>
      <w:r w:rsidRPr="008647C3">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200513D3" wp14:editId="2281DF87">
                <wp:simplePos x="0" y="0"/>
                <wp:positionH relativeFrom="column">
                  <wp:posOffset>3992880</wp:posOffset>
                </wp:positionH>
                <wp:positionV relativeFrom="paragraph">
                  <wp:posOffset>3797935</wp:posOffset>
                </wp:positionV>
                <wp:extent cx="1104900" cy="297180"/>
                <wp:effectExtent l="0" t="0" r="0" b="7620"/>
                <wp:wrapNone/>
                <wp:docPr id="20239126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7180"/>
                        </a:xfrm>
                        <a:prstGeom prst="rect">
                          <a:avLst/>
                        </a:prstGeom>
                        <a:solidFill>
                          <a:schemeClr val="bg1"/>
                        </a:solidFill>
                        <a:ln w="9525">
                          <a:noFill/>
                          <a:miter lim="800000"/>
                          <a:headEnd/>
                          <a:tailEnd/>
                        </a:ln>
                      </wps:spPr>
                      <wps:txbx>
                        <w:txbxContent>
                          <w:p w14:paraId="055EBBE5"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513D3" id="_x0000_s1030" type="#_x0000_t202" style="position:absolute;left:0;text-align:left;margin-left:314.4pt;margin-top:299.05pt;width:87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15EAIAAPwDAAAOAAAAZHJzL2Uyb0RvYy54bWysU8Fu2zAMvQ/YPwi6L7aDZG2MKEWXrsOA&#10;rhvQ7QNkSY6FyaImKbGzrx8lp2nQ3Yb5IIgm+Ug+Pq1vxt6Qg/JBg2W0mpWUKCtAartj9Mf3+3fX&#10;lITIreQGrGL0qAK92bx9sx5crebQgZHKEwSxoR4co12Mri6KIDrV8zADpyw6W/A9j2j6XSE9HxC9&#10;N8W8LN8XA3jpPAgVAv69m5x0k/HbVon4tW2DisQwir3FfPp8NuksNmte7zx3nRanNvg/dNFzbbHo&#10;GeqOR072Xv8F1WvhIUAbZwL6AtpWC5VnwGmq8tU0Tx13Ks+C5AR3pin8P1jxeHhy3zyJ4wcYcYF5&#10;iOAeQPwMxMK243anbr2HoVNcYuEqUVYMLtSn1ER1qEMCaYYvIHHJfB8hA42t7xMrOCdBdFzA8Uy6&#10;GiMRqWRVLlYlugT65qur6jpvpeD1c7bzIX5S0JN0YdTjUjM6PzyEmLrh9XNIKhbAaHmvjclGEpLa&#10;Gk8OHCXQ7Kb+X0UZSwZGV8v5MgNbSOlZGr2OqE+je0avy/RNiklkfLQyh0SuzXTHRow9sZMImaiJ&#10;YzMSLRldpNxEVgPyiHR5mOSIzwcvHfjflAwoRUbDrz33ihLz2SLlq2qxSNrNxmJ5NUfDX3qaSw+3&#10;AqEYjZRM123Mek9sWLjF1bQ6s/bSyalllFgm8/QckoYv7Rz18mg3fwAAAP//AwBQSwMEFAAGAAgA&#10;AAAhAI3FYNDfAAAACwEAAA8AAABkcnMvZG93bnJldi54bWxMj8FOwzAQRO9I/IO1SNyo3agUN8Sp&#10;AIkLF9RScXbiJQ6N7ch2m8DXs5zgODujmbfVdnYDO2NMffAKlgsBDH0bTO87BYe35xsJLGXtjR6C&#10;RwVfmGBbX15UujRh8js873PHqMSnUiuwOY8l56m16HRahBE9eR8hOp1Jxo6bqCcqdwMvhFhzp3tP&#10;C1aP+GSxPe5PTsF794mP/Uv8Fq9cTEcZdofmzip1fTU/3APLOOe/MPziEzrUxNSEkzeJDQrWhST0&#10;rOB2I5fAKCFFQZeGrNVqA7yu+P8f6h8AAAD//wMAUEsBAi0AFAAGAAgAAAAhALaDOJL+AAAA4QEA&#10;ABMAAAAAAAAAAAAAAAAAAAAAAFtDb250ZW50X1R5cGVzXS54bWxQSwECLQAUAAYACAAAACEAOP0h&#10;/9YAAACUAQAACwAAAAAAAAAAAAAAAAAvAQAAX3JlbHMvLnJlbHNQSwECLQAUAAYACAAAACEAB389&#10;eRACAAD8AwAADgAAAAAAAAAAAAAAAAAuAgAAZHJzL2Uyb0RvYy54bWxQSwECLQAUAAYACAAAACEA&#10;jcVg0N8AAAALAQAADwAAAAAAAAAAAAAAAABqBAAAZHJzL2Rvd25yZXYueG1sUEsFBgAAAAAEAAQA&#10;8wAAAHYFAAAAAA==&#10;" fillcolor="white [3212]" stroked="f">
                <v:textbox>
                  <w:txbxContent>
                    <w:p w14:paraId="055EBBE5"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v:textbox>
              </v:shape>
            </w:pict>
          </mc:Fallback>
        </mc:AlternateContent>
      </w:r>
      <w:r w:rsidR="00E81FA2">
        <w:rPr>
          <w:rFonts w:ascii="Times New Roman" w:hAnsi="Times New Roman" w:cs="Times New Roman"/>
          <w:i/>
          <w:noProof/>
          <w:sz w:val="24"/>
          <w:szCs w:val="24"/>
        </w:rPr>
        <w:drawing>
          <wp:inline distT="0" distB="0" distL="0" distR="0" wp14:anchorId="0C2EE0F6" wp14:editId="7D78E274">
            <wp:extent cx="6090601" cy="3985056"/>
            <wp:effectExtent l="0" t="0" r="5715" b="0"/>
            <wp:docPr id="89969410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94106" name="Рисунок 899694106"/>
                    <pic:cNvPicPr/>
                  </pic:nvPicPr>
                  <pic:blipFill rotWithShape="1">
                    <a:blip r:embed="rId13">
                      <a:extLst>
                        <a:ext uri="{28A0092B-C50C-407E-A947-70E740481C1C}">
                          <a14:useLocalDpi xmlns:a14="http://schemas.microsoft.com/office/drawing/2010/main" val="0"/>
                        </a:ext>
                      </a:extLst>
                    </a:blip>
                    <a:srcRect l="2904" r="11128"/>
                    <a:stretch/>
                  </pic:blipFill>
                  <pic:spPr bwMode="auto">
                    <a:xfrm>
                      <a:off x="0" y="0"/>
                      <a:ext cx="6103155" cy="3993270"/>
                    </a:xfrm>
                    <a:prstGeom prst="rect">
                      <a:avLst/>
                    </a:prstGeom>
                    <a:ln>
                      <a:noFill/>
                    </a:ln>
                    <a:extLst>
                      <a:ext uri="{53640926-AAD7-44D8-BBD7-CCE9431645EC}">
                        <a14:shadowObscured xmlns:a14="http://schemas.microsoft.com/office/drawing/2010/main"/>
                      </a:ext>
                    </a:extLst>
                  </pic:spPr>
                </pic:pic>
              </a:graphicData>
            </a:graphic>
          </wp:inline>
        </w:drawing>
      </w:r>
    </w:p>
    <w:p w14:paraId="3E9E30BB" w14:textId="2DF5AE75" w:rsidR="00141BFD" w:rsidRPr="00DF21F0" w:rsidRDefault="00141BFD" w:rsidP="00141BFD">
      <w:pPr>
        <w:spacing w:line="240" w:lineRule="auto"/>
        <w:jc w:val="center"/>
        <w:rPr>
          <w:rFonts w:ascii="Times New Roman" w:hAnsi="Times New Roman" w:cs="Times New Roman"/>
          <w:iCs/>
          <w:sz w:val="24"/>
          <w:szCs w:val="24"/>
          <w:lang w:val="en-US"/>
        </w:rPr>
      </w:pPr>
      <w:r w:rsidRPr="00DF21F0">
        <w:rPr>
          <w:rFonts w:ascii="Times New Roman" w:hAnsi="Times New Roman" w:cs="Times New Roman"/>
          <w:iCs/>
          <w:sz w:val="24"/>
          <w:szCs w:val="24"/>
          <w:lang w:val="en-US"/>
        </w:rPr>
        <w:t xml:space="preserve">Fig. </w:t>
      </w:r>
      <w:r w:rsidR="00C52067">
        <w:rPr>
          <w:rFonts w:ascii="Times New Roman" w:hAnsi="Times New Roman" w:cs="Times New Roman"/>
          <w:iCs/>
          <w:sz w:val="24"/>
          <w:szCs w:val="24"/>
          <w:lang w:val="en-US"/>
        </w:rPr>
        <w:t>8</w:t>
      </w:r>
      <w:r w:rsidRPr="00DF21F0">
        <w:rPr>
          <w:rFonts w:ascii="Times New Roman" w:hAnsi="Times New Roman" w:cs="Times New Roman"/>
          <w:iCs/>
          <w:sz w:val="24"/>
          <w:szCs w:val="24"/>
          <w:lang w:val="en-US"/>
        </w:rPr>
        <w:t xml:space="preserve">. Results of numerical modeling of the isotopic composition of the congelation ice of Lake Vostok: a) on the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 xml:space="preserve">18O vs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diagram; b) hydrogen isotopic composition profiles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c) oxygen isotopic composition profile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18O); d) deuterium excess profile (</w:t>
      </w:r>
      <w:proofErr w:type="spellStart"/>
      <w:r w:rsidRPr="00DF21F0">
        <w:rPr>
          <w:rFonts w:ascii="Times New Roman" w:hAnsi="Times New Roman" w:cs="Times New Roman"/>
          <w:iCs/>
          <w:sz w:val="24"/>
          <w:szCs w:val="24"/>
          <w:lang w:val="en-US"/>
        </w:rPr>
        <w:t>dxs</w:t>
      </w:r>
      <w:proofErr w:type="spellEnd"/>
      <w:r w:rsidRPr="00DF21F0">
        <w:rPr>
          <w:rFonts w:ascii="Times New Roman" w:hAnsi="Times New Roman" w:cs="Times New Roman"/>
          <w:iCs/>
          <w:sz w:val="24"/>
          <w:szCs w:val="24"/>
          <w:lang w:val="en-US"/>
        </w:rPr>
        <w:t>)</w:t>
      </w:r>
    </w:p>
    <w:p w14:paraId="208F3046" w14:textId="4E7DEFD9" w:rsidR="00E81FA2" w:rsidRPr="00141BFD" w:rsidRDefault="00E81FA2" w:rsidP="00E81FA2">
      <w:pPr>
        <w:jc w:val="center"/>
        <w:rPr>
          <w:rFonts w:ascii="Times New Roman" w:hAnsi="Times New Roman" w:cs="Times New Roman"/>
          <w:sz w:val="24"/>
          <w:szCs w:val="24"/>
          <w:lang w:val="en-US"/>
        </w:rPr>
      </w:pPr>
    </w:p>
    <w:p w14:paraId="303BBF1A" w14:textId="77777777" w:rsidR="00E81FA2" w:rsidRPr="00141BFD" w:rsidRDefault="00E81FA2" w:rsidP="00E81FA2">
      <w:pPr>
        <w:jc w:val="both"/>
        <w:rPr>
          <w:rFonts w:ascii="Times New Roman" w:hAnsi="Times New Roman" w:cs="Times New Roman"/>
          <w:i/>
          <w:sz w:val="24"/>
          <w:szCs w:val="24"/>
          <w:lang w:val="en-US"/>
        </w:rPr>
      </w:pPr>
    </w:p>
    <w:p w14:paraId="43A73C62" w14:textId="3D359C2C" w:rsidR="002B124A" w:rsidRPr="00141BFD" w:rsidRDefault="002B124A">
      <w:pPr>
        <w:rPr>
          <w:rFonts w:ascii="Times New Roman" w:hAnsi="Times New Roman" w:cs="Times New Roman"/>
          <w:i/>
          <w:sz w:val="24"/>
          <w:szCs w:val="24"/>
          <w:lang w:val="en-US"/>
        </w:rPr>
      </w:pPr>
      <w:r w:rsidRPr="00141BFD">
        <w:rPr>
          <w:rFonts w:ascii="Times New Roman" w:hAnsi="Times New Roman" w:cs="Times New Roman"/>
          <w:i/>
          <w:sz w:val="24"/>
          <w:szCs w:val="24"/>
          <w:lang w:val="en-US"/>
        </w:rPr>
        <w:br w:type="page"/>
      </w:r>
    </w:p>
    <w:p w14:paraId="7F1F21D5" w14:textId="00FEA041" w:rsidR="00E81FA2" w:rsidRDefault="00E81FA2" w:rsidP="00E81FA2">
      <w:pPr>
        <w:jc w:val="both"/>
        <w:rPr>
          <w:rFonts w:ascii="Times New Roman" w:hAnsi="Times New Roman" w:cs="Times New Roman"/>
          <w:i/>
          <w:sz w:val="24"/>
          <w:szCs w:val="24"/>
        </w:rPr>
      </w:pPr>
      <w:r>
        <w:rPr>
          <w:rFonts w:ascii="Times New Roman" w:hAnsi="Times New Roman" w:cs="Times New Roman"/>
          <w:i/>
          <w:sz w:val="24"/>
          <w:szCs w:val="24"/>
        </w:rPr>
        <w:lastRenderedPageBreak/>
        <w:t>Эксперимент 6 (рис. 9)</w:t>
      </w:r>
    </w:p>
    <w:p w14:paraId="0427F2D6" w14:textId="4CB52996" w:rsidR="00E81FA2" w:rsidRDefault="008647C3" w:rsidP="00E81FA2">
      <w:pPr>
        <w:jc w:val="center"/>
        <w:rPr>
          <w:rFonts w:ascii="Times New Roman" w:hAnsi="Times New Roman" w:cs="Times New Roman"/>
          <w:i/>
          <w:sz w:val="24"/>
          <w:szCs w:val="24"/>
        </w:rPr>
      </w:pPr>
      <w:r w:rsidRPr="008647C3">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1B54C85D" wp14:editId="0F7F7379">
                <wp:simplePos x="0" y="0"/>
                <wp:positionH relativeFrom="column">
                  <wp:posOffset>3962400</wp:posOffset>
                </wp:positionH>
                <wp:positionV relativeFrom="paragraph">
                  <wp:posOffset>3826510</wp:posOffset>
                </wp:positionV>
                <wp:extent cx="1104900" cy="297180"/>
                <wp:effectExtent l="0" t="0" r="0" b="7620"/>
                <wp:wrapNone/>
                <wp:docPr id="942658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7180"/>
                        </a:xfrm>
                        <a:prstGeom prst="rect">
                          <a:avLst/>
                        </a:prstGeom>
                        <a:solidFill>
                          <a:schemeClr val="bg1"/>
                        </a:solidFill>
                        <a:ln w="9525">
                          <a:noFill/>
                          <a:miter lim="800000"/>
                          <a:headEnd/>
                          <a:tailEnd/>
                        </a:ln>
                      </wps:spPr>
                      <wps:txbx>
                        <w:txbxContent>
                          <w:p w14:paraId="6B69024D"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4C85D" id="_x0000_s1031" type="#_x0000_t202" style="position:absolute;left:0;text-align:left;margin-left:312pt;margin-top:301.3pt;width:87pt;height:2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OPEAIAAPwDAAAOAAAAZHJzL2Uyb0RvYy54bWysU8Fu2zAMvQ/YPwi6L7aDZG2MKEWXrsOA&#10;rhvQ7QNkWY6FSaImKbGzrx8lp2nQ3Yb5IIgm+Ug+Pq1vRqPJQfqgwDJazUpKpBXQKrtj9Mf3+3fX&#10;lITIbcs1WMnoUQZ6s3n7Zj24Ws6hB91KTxDEhnpwjPYxurooguil4WEGTlp0duANj2j6XdF6PiC6&#10;0cW8LN8XA/jWeRAyBPx7NznpJuN3nRTxa9cFGYlmFHuL+fT5bNJZbNa83nnueiVObfB/6MJwZbHo&#10;GeqOR072Xv0FZZTwEKCLMwGmgK5TQuYZcJqqfDXNU8+dzLMgOcGdaQr/D1Y8Hp7cN0/i+AFGXGAe&#10;IrgHED8DsbDtud3JW+9h6CVvsXCVKCsGF+pTaqI61CGBNMMXaHHJfB8hA42dN4kVnJMgOi7geCZd&#10;jpGIVLIqF6sSXQJ989VVdZ23UvD6Odv5ED9JMCRdGPW41IzODw8hpm54/RySigXQqr1XWmcjCUlu&#10;tScHjhJodlP/r6K0JQOjq+V8mYEtpPQsDaMi6lMrw+h1mb5JMYmMj7bNIZErPd2xEW1P7CRCJmri&#10;2IxEtYwuU24iq4H2iHR5mOSIzwcvPfjflAwoRUbDrz33khL92SLlq2qxSNrNxmJ5NUfDX3qaSw+3&#10;AqEYjZRM123Mek9sWLjF1XQqs/bSyalllFgm8/QckoYv7Rz18mg3fwAAAP//AwBQSwMEFAAGAAgA&#10;AAAhAKjDNJrfAAAACwEAAA8AAABkcnMvZG93bnJldi54bWxMj8FOwzAQRO9I/IO1SNyoTRSlaYhT&#10;ARIXLqil4uzESxwa25HtNoGvZznR2+7saPZNvV3syM4Y4uCdhPuVAIau83pwvYTD+8tdCSwm5bQa&#10;vUMJ3xhh21xf1arSfnY7PO9TzyjExUpJMClNFeexM2hVXPkJHd0+fbAq0Rp6roOaKdyOPBOi4FYN&#10;jj4YNeGzwe64P1kJH/0XPg2v4Ue8cTEfS787tGsj5e3N8vgALOGS/s3wh0/o0BBT609ORzZKKLKc&#10;uiQaRFYAI8d6U5LSkpJvcuBNzS87NL8AAAD//wMAUEsBAi0AFAAGAAgAAAAhALaDOJL+AAAA4QEA&#10;ABMAAAAAAAAAAAAAAAAAAAAAAFtDb250ZW50X1R5cGVzXS54bWxQSwECLQAUAAYACAAAACEAOP0h&#10;/9YAAACUAQAACwAAAAAAAAAAAAAAAAAvAQAAX3JlbHMvLnJlbHNQSwECLQAUAAYACAAAACEA1chT&#10;jxACAAD8AwAADgAAAAAAAAAAAAAAAAAuAgAAZHJzL2Uyb0RvYy54bWxQSwECLQAUAAYACAAAACEA&#10;qMM0mt8AAAALAQAADwAAAAAAAAAAAAAAAABqBAAAZHJzL2Rvd25yZXYueG1sUEsFBgAAAAAEAAQA&#10;8wAAAHYFAAAAAA==&#10;" fillcolor="white [3212]" stroked="f">
                <v:textbox>
                  <w:txbxContent>
                    <w:p w14:paraId="6B69024D" w14:textId="77777777" w:rsidR="008647C3" w:rsidRPr="008647C3" w:rsidRDefault="008647C3" w:rsidP="008647C3">
                      <w:pPr>
                        <w:rPr>
                          <w:lang w:val="en-US"/>
                        </w:rPr>
                      </w:pPr>
                      <w:r>
                        <w:rPr>
                          <w:lang w:val="en-US"/>
                        </w:rPr>
                        <w:t xml:space="preserve">Age scale, </w:t>
                      </w:r>
                      <w:proofErr w:type="spellStart"/>
                      <w:r>
                        <w:rPr>
                          <w:lang w:val="en-US"/>
                        </w:rPr>
                        <w:t>kyr</w:t>
                      </w:r>
                      <w:proofErr w:type="spellEnd"/>
                    </w:p>
                  </w:txbxContent>
                </v:textbox>
              </v:shape>
            </w:pict>
          </mc:Fallback>
        </mc:AlternateContent>
      </w:r>
      <w:r w:rsidR="00E81FA2">
        <w:rPr>
          <w:rFonts w:ascii="Times New Roman" w:hAnsi="Times New Roman" w:cs="Times New Roman"/>
          <w:i/>
          <w:noProof/>
          <w:sz w:val="24"/>
          <w:szCs w:val="24"/>
        </w:rPr>
        <w:drawing>
          <wp:inline distT="0" distB="0" distL="0" distR="0" wp14:anchorId="219478F9" wp14:editId="57F1B39C">
            <wp:extent cx="6045178" cy="4002656"/>
            <wp:effectExtent l="0" t="0" r="0" b="0"/>
            <wp:docPr id="13271680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68089" name="Рисунок 1327168089"/>
                    <pic:cNvPicPr/>
                  </pic:nvPicPr>
                  <pic:blipFill rotWithShape="1">
                    <a:blip r:embed="rId14">
                      <a:extLst>
                        <a:ext uri="{28A0092B-C50C-407E-A947-70E740481C1C}">
                          <a14:useLocalDpi xmlns:a14="http://schemas.microsoft.com/office/drawing/2010/main" val="0"/>
                        </a:ext>
                      </a:extLst>
                    </a:blip>
                    <a:srcRect l="3776" r="11274"/>
                    <a:stretch/>
                  </pic:blipFill>
                  <pic:spPr bwMode="auto">
                    <a:xfrm>
                      <a:off x="0" y="0"/>
                      <a:ext cx="6068805" cy="4018300"/>
                    </a:xfrm>
                    <a:prstGeom prst="rect">
                      <a:avLst/>
                    </a:prstGeom>
                    <a:ln>
                      <a:noFill/>
                    </a:ln>
                    <a:extLst>
                      <a:ext uri="{53640926-AAD7-44D8-BBD7-CCE9431645EC}">
                        <a14:shadowObscured xmlns:a14="http://schemas.microsoft.com/office/drawing/2010/main"/>
                      </a:ext>
                    </a:extLst>
                  </pic:spPr>
                </pic:pic>
              </a:graphicData>
            </a:graphic>
          </wp:inline>
        </w:drawing>
      </w:r>
    </w:p>
    <w:p w14:paraId="5C0CA600" w14:textId="0022F864" w:rsidR="00E21D88" w:rsidRPr="00DF21F0" w:rsidRDefault="00E21D88" w:rsidP="00E21D88">
      <w:pPr>
        <w:spacing w:line="240" w:lineRule="auto"/>
        <w:jc w:val="center"/>
        <w:rPr>
          <w:rFonts w:ascii="Times New Roman" w:hAnsi="Times New Roman" w:cs="Times New Roman"/>
          <w:iCs/>
          <w:sz w:val="24"/>
          <w:szCs w:val="24"/>
          <w:lang w:val="en-US"/>
        </w:rPr>
      </w:pPr>
      <w:r w:rsidRPr="00DF21F0">
        <w:rPr>
          <w:rFonts w:ascii="Times New Roman" w:hAnsi="Times New Roman" w:cs="Times New Roman"/>
          <w:iCs/>
          <w:sz w:val="24"/>
          <w:szCs w:val="24"/>
          <w:lang w:val="en-US"/>
        </w:rPr>
        <w:t xml:space="preserve">Fig. </w:t>
      </w:r>
      <w:r w:rsidR="00C52067">
        <w:rPr>
          <w:rFonts w:ascii="Times New Roman" w:hAnsi="Times New Roman" w:cs="Times New Roman"/>
          <w:iCs/>
          <w:sz w:val="24"/>
          <w:szCs w:val="24"/>
          <w:lang w:val="en-US"/>
        </w:rPr>
        <w:t>9</w:t>
      </w:r>
      <w:r w:rsidRPr="00DF21F0">
        <w:rPr>
          <w:rFonts w:ascii="Times New Roman" w:hAnsi="Times New Roman" w:cs="Times New Roman"/>
          <w:iCs/>
          <w:sz w:val="24"/>
          <w:szCs w:val="24"/>
          <w:lang w:val="en-US"/>
        </w:rPr>
        <w:t xml:space="preserve">. Results of numerical modeling of the isotopic composition of the congelation ice of Lake Vostok: a) on the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 xml:space="preserve">18O vs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diagram; b) hydrogen isotopic composition profiles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D); c) oxygen isotopic composition profile (</w:t>
      </w:r>
      <w:r w:rsidRPr="00DF21F0">
        <w:rPr>
          <w:rFonts w:ascii="Times New Roman" w:hAnsi="Times New Roman" w:cs="Times New Roman"/>
          <w:iCs/>
          <w:sz w:val="24"/>
          <w:szCs w:val="24"/>
        </w:rPr>
        <w:t>δ</w:t>
      </w:r>
      <w:r w:rsidRPr="00DF21F0">
        <w:rPr>
          <w:rFonts w:ascii="Times New Roman" w:hAnsi="Times New Roman" w:cs="Times New Roman"/>
          <w:iCs/>
          <w:sz w:val="24"/>
          <w:szCs w:val="24"/>
          <w:lang w:val="en-US"/>
        </w:rPr>
        <w:t>18O); d) deuterium excess profile (</w:t>
      </w:r>
      <w:proofErr w:type="spellStart"/>
      <w:r w:rsidRPr="00DF21F0">
        <w:rPr>
          <w:rFonts w:ascii="Times New Roman" w:hAnsi="Times New Roman" w:cs="Times New Roman"/>
          <w:iCs/>
          <w:sz w:val="24"/>
          <w:szCs w:val="24"/>
          <w:lang w:val="en-US"/>
        </w:rPr>
        <w:t>dxs</w:t>
      </w:r>
      <w:proofErr w:type="spellEnd"/>
      <w:r w:rsidRPr="00DF21F0">
        <w:rPr>
          <w:rFonts w:ascii="Times New Roman" w:hAnsi="Times New Roman" w:cs="Times New Roman"/>
          <w:iCs/>
          <w:sz w:val="24"/>
          <w:szCs w:val="24"/>
          <w:lang w:val="en-US"/>
        </w:rPr>
        <w:t>)</w:t>
      </w:r>
    </w:p>
    <w:p w14:paraId="47021F7C" w14:textId="77777777" w:rsidR="002B124A" w:rsidRDefault="002B124A" w:rsidP="002B124A">
      <w:pPr>
        <w:rPr>
          <w:rFonts w:ascii="Times New Roman" w:hAnsi="Times New Roman" w:cs="Times New Roman"/>
          <w:b/>
          <w:sz w:val="24"/>
          <w:szCs w:val="24"/>
          <w:lang w:val="en-US"/>
        </w:rPr>
      </w:pPr>
    </w:p>
    <w:p w14:paraId="0EB72940" w14:textId="0382ABB6" w:rsidR="002B124A" w:rsidRPr="002B124A" w:rsidRDefault="002B124A" w:rsidP="002B124A">
      <w:pPr>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751E3CF6" w14:textId="331B21AB" w:rsidR="002B124A" w:rsidRPr="002B124A" w:rsidRDefault="002B124A" w:rsidP="002B124A">
      <w:pPr>
        <w:spacing w:line="360" w:lineRule="auto"/>
        <w:jc w:val="both"/>
        <w:rPr>
          <w:rFonts w:ascii="Times New Roman" w:hAnsi="Times New Roman" w:cs="Times New Roman"/>
          <w:iCs/>
          <w:sz w:val="24"/>
          <w:szCs w:val="24"/>
          <w:lang w:val="en-US"/>
        </w:rPr>
      </w:pPr>
      <w:r w:rsidRPr="002B124A">
        <w:rPr>
          <w:rFonts w:ascii="Times New Roman" w:hAnsi="Times New Roman" w:cs="Times New Roman"/>
          <w:iCs/>
          <w:sz w:val="24"/>
          <w:szCs w:val="24"/>
          <w:lang w:val="en-US"/>
        </w:rPr>
        <w:t xml:space="preserve">Obviously, the result equally corresponding to the observed data can be obtained at different ratios of the source water </w:t>
      </w:r>
      <w:proofErr w:type="spellStart"/>
      <w:r w:rsidRPr="002B124A">
        <w:rPr>
          <w:rFonts w:ascii="Times New Roman" w:hAnsi="Times New Roman" w:cs="Times New Roman"/>
          <w:iCs/>
          <w:sz w:val="24"/>
          <w:szCs w:val="24"/>
          <w:lang w:val="en-US"/>
        </w:rPr>
        <w:t>dxs</w:t>
      </w:r>
      <w:proofErr w:type="spellEnd"/>
      <w:r w:rsidRPr="002B124A">
        <w:rPr>
          <w:rFonts w:ascii="Times New Roman" w:hAnsi="Times New Roman" w:cs="Times New Roman"/>
          <w:iCs/>
          <w:sz w:val="24"/>
          <w:szCs w:val="24"/>
          <w:lang w:val="en-US"/>
        </w:rPr>
        <w:t xml:space="preserve"> and its flow rate. Taking into account the constancy of water mass in the lake, it is possible to construct an experimental curve reflecting the relationship between the source water </w:t>
      </w:r>
      <w:proofErr w:type="spellStart"/>
      <w:r w:rsidRPr="002B124A">
        <w:rPr>
          <w:rFonts w:ascii="Times New Roman" w:hAnsi="Times New Roman" w:cs="Times New Roman"/>
          <w:iCs/>
          <w:sz w:val="24"/>
          <w:szCs w:val="24"/>
          <w:lang w:val="en-US"/>
        </w:rPr>
        <w:t>dxs</w:t>
      </w:r>
      <w:proofErr w:type="spellEnd"/>
      <w:r w:rsidRPr="002B124A">
        <w:rPr>
          <w:rFonts w:ascii="Times New Roman" w:hAnsi="Times New Roman" w:cs="Times New Roman"/>
          <w:iCs/>
          <w:sz w:val="24"/>
          <w:szCs w:val="24"/>
          <w:lang w:val="en-US"/>
        </w:rPr>
        <w:t xml:space="preserve"> and the ratio of melting and freezing ice volumes (Figure 10). The figure shows that when the ratio of melting to freezing volume is less than 0.45, the deuterium excess for groundwater source waters will be less than 4.0, indicating that these waters are almost exclusively of juvenile or magmatic origin. Given that the Lake Vostok area is not a magmatically active region, the involvement of such waters is unlikely. This supports the conclusion that the volume of intensification is several times greater than the volume of melting and suggests the presence of springs with a sufficiently large flow rate.  </w:t>
      </w:r>
    </w:p>
    <w:p w14:paraId="5FB76607" w14:textId="6D644168" w:rsidR="002B124A" w:rsidRDefault="002B124A" w:rsidP="002B124A">
      <w:pPr>
        <w:spacing w:line="360" w:lineRule="auto"/>
        <w:jc w:val="both"/>
        <w:rPr>
          <w:rFonts w:ascii="Times New Roman" w:hAnsi="Times New Roman" w:cs="Times New Roman"/>
          <w:iCs/>
          <w:sz w:val="24"/>
          <w:szCs w:val="24"/>
          <w:lang w:val="en-US"/>
        </w:rPr>
      </w:pPr>
      <w:r w:rsidRPr="002B124A">
        <w:rPr>
          <w:rFonts w:ascii="Times New Roman" w:hAnsi="Times New Roman" w:cs="Times New Roman"/>
          <w:iCs/>
          <w:sz w:val="24"/>
          <w:szCs w:val="24"/>
          <w:lang w:val="en-US"/>
        </w:rPr>
        <w:t xml:space="preserve">In addition, the analysis of Figures 6 and 7 shows that at a small ratio of the source flow rate to the volume of freezing ice, the </w:t>
      </w:r>
      <w:proofErr w:type="spellStart"/>
      <w:r w:rsidRPr="002B124A">
        <w:rPr>
          <w:rFonts w:ascii="Times New Roman" w:hAnsi="Times New Roman" w:cs="Times New Roman"/>
          <w:iCs/>
          <w:sz w:val="24"/>
          <w:szCs w:val="24"/>
          <w:lang w:val="en-US"/>
        </w:rPr>
        <w:t>dxs</w:t>
      </w:r>
      <w:proofErr w:type="spellEnd"/>
      <w:r w:rsidRPr="002B124A">
        <w:rPr>
          <w:rFonts w:ascii="Times New Roman" w:hAnsi="Times New Roman" w:cs="Times New Roman"/>
          <w:iCs/>
          <w:sz w:val="24"/>
          <w:szCs w:val="24"/>
          <w:lang w:val="en-US"/>
        </w:rPr>
        <w:t xml:space="preserve"> curve on the experimental profile turns out to be largely smoothed, which does not reflect the real picture of </w:t>
      </w:r>
      <w:proofErr w:type="spellStart"/>
      <w:r w:rsidRPr="002B124A">
        <w:rPr>
          <w:rFonts w:ascii="Times New Roman" w:hAnsi="Times New Roman" w:cs="Times New Roman"/>
          <w:iCs/>
          <w:sz w:val="24"/>
          <w:szCs w:val="24"/>
          <w:lang w:val="en-US"/>
        </w:rPr>
        <w:t>dxs</w:t>
      </w:r>
      <w:proofErr w:type="spellEnd"/>
      <w:r w:rsidRPr="002B124A">
        <w:rPr>
          <w:rFonts w:ascii="Times New Roman" w:hAnsi="Times New Roman" w:cs="Times New Roman"/>
          <w:iCs/>
          <w:sz w:val="24"/>
          <w:szCs w:val="24"/>
          <w:lang w:val="en-US"/>
        </w:rPr>
        <w:t xml:space="preserve"> distribution in lake ice. Thus, the curve is </w:t>
      </w:r>
      <w:r w:rsidRPr="002B124A">
        <w:rPr>
          <w:rFonts w:ascii="Times New Roman" w:hAnsi="Times New Roman" w:cs="Times New Roman"/>
          <w:iCs/>
          <w:sz w:val="24"/>
          <w:szCs w:val="24"/>
          <w:lang w:val="en-US"/>
        </w:rPr>
        <w:lastRenderedPageBreak/>
        <w:t>most consistent with the real distribution at a ratio of 1:10:9 (</w:t>
      </w:r>
      <w:proofErr w:type="gramStart"/>
      <w:r w:rsidRPr="002B124A">
        <w:rPr>
          <w:rFonts w:ascii="Times New Roman" w:hAnsi="Times New Roman" w:cs="Times New Roman"/>
          <w:iCs/>
          <w:sz w:val="24"/>
          <w:szCs w:val="24"/>
          <w:lang w:val="en-US"/>
        </w:rPr>
        <w:t>melting :</w:t>
      </w:r>
      <w:proofErr w:type="gramEnd"/>
      <w:r w:rsidRPr="002B124A">
        <w:rPr>
          <w:rFonts w:ascii="Times New Roman" w:hAnsi="Times New Roman" w:cs="Times New Roman"/>
          <w:iCs/>
          <w:sz w:val="24"/>
          <w:szCs w:val="24"/>
          <w:lang w:val="en-US"/>
        </w:rPr>
        <w:t xml:space="preserve"> freezing : groundwater source, respectively). </w:t>
      </w:r>
      <w:proofErr w:type="spellStart"/>
      <w:r w:rsidRPr="002B124A">
        <w:rPr>
          <w:rFonts w:ascii="Times New Roman" w:hAnsi="Times New Roman" w:cs="Times New Roman"/>
          <w:iCs/>
          <w:sz w:val="24"/>
          <w:szCs w:val="24"/>
        </w:rPr>
        <w:t>This</w:t>
      </w:r>
      <w:proofErr w:type="spellEnd"/>
      <w:r w:rsidRPr="002B124A">
        <w:rPr>
          <w:rFonts w:ascii="Times New Roman" w:hAnsi="Times New Roman" w:cs="Times New Roman"/>
          <w:iCs/>
          <w:sz w:val="24"/>
          <w:szCs w:val="24"/>
        </w:rPr>
        <w:t xml:space="preserve"> </w:t>
      </w:r>
      <w:proofErr w:type="spellStart"/>
      <w:r w:rsidRPr="002B124A">
        <w:rPr>
          <w:rFonts w:ascii="Times New Roman" w:hAnsi="Times New Roman" w:cs="Times New Roman"/>
          <w:iCs/>
          <w:sz w:val="24"/>
          <w:szCs w:val="24"/>
        </w:rPr>
        <w:t>corresponds</w:t>
      </w:r>
      <w:proofErr w:type="spellEnd"/>
      <w:r w:rsidRPr="002B124A">
        <w:rPr>
          <w:rFonts w:ascii="Times New Roman" w:hAnsi="Times New Roman" w:cs="Times New Roman"/>
          <w:iCs/>
          <w:sz w:val="24"/>
          <w:szCs w:val="24"/>
        </w:rPr>
        <w:t xml:space="preserve"> </w:t>
      </w:r>
      <w:proofErr w:type="spellStart"/>
      <w:r w:rsidRPr="002B124A">
        <w:rPr>
          <w:rFonts w:ascii="Times New Roman" w:hAnsi="Times New Roman" w:cs="Times New Roman"/>
          <w:iCs/>
          <w:sz w:val="24"/>
          <w:szCs w:val="24"/>
        </w:rPr>
        <w:t>to</w:t>
      </w:r>
      <w:proofErr w:type="spellEnd"/>
      <w:r w:rsidRPr="002B124A">
        <w:rPr>
          <w:rFonts w:ascii="Times New Roman" w:hAnsi="Times New Roman" w:cs="Times New Roman"/>
          <w:iCs/>
          <w:sz w:val="24"/>
          <w:szCs w:val="24"/>
        </w:rPr>
        <w:t xml:space="preserve"> a </w:t>
      </w:r>
      <w:proofErr w:type="spellStart"/>
      <w:r w:rsidRPr="002B124A">
        <w:rPr>
          <w:rFonts w:ascii="Times New Roman" w:hAnsi="Times New Roman" w:cs="Times New Roman"/>
          <w:iCs/>
          <w:sz w:val="24"/>
          <w:szCs w:val="24"/>
        </w:rPr>
        <w:t>source</w:t>
      </w:r>
      <w:proofErr w:type="spellEnd"/>
      <w:r w:rsidRPr="002B124A">
        <w:rPr>
          <w:rFonts w:ascii="Times New Roman" w:hAnsi="Times New Roman" w:cs="Times New Roman"/>
          <w:iCs/>
          <w:sz w:val="24"/>
          <w:szCs w:val="24"/>
        </w:rPr>
        <w:t xml:space="preserve"> </w:t>
      </w:r>
      <w:proofErr w:type="spellStart"/>
      <w:r w:rsidRPr="002B124A">
        <w:rPr>
          <w:rFonts w:ascii="Times New Roman" w:hAnsi="Times New Roman" w:cs="Times New Roman"/>
          <w:iCs/>
          <w:sz w:val="24"/>
          <w:szCs w:val="24"/>
        </w:rPr>
        <w:t>dxs</w:t>
      </w:r>
      <w:proofErr w:type="spellEnd"/>
      <w:r w:rsidRPr="002B124A">
        <w:rPr>
          <w:rFonts w:ascii="Times New Roman" w:hAnsi="Times New Roman" w:cs="Times New Roman"/>
          <w:iCs/>
          <w:sz w:val="24"/>
          <w:szCs w:val="24"/>
        </w:rPr>
        <w:t xml:space="preserve"> </w:t>
      </w:r>
      <w:proofErr w:type="spellStart"/>
      <w:r w:rsidRPr="002B124A">
        <w:rPr>
          <w:rFonts w:ascii="Times New Roman" w:hAnsi="Times New Roman" w:cs="Times New Roman"/>
          <w:iCs/>
          <w:sz w:val="24"/>
          <w:szCs w:val="24"/>
        </w:rPr>
        <w:t>of</w:t>
      </w:r>
      <w:proofErr w:type="spellEnd"/>
      <w:r w:rsidRPr="002B124A">
        <w:rPr>
          <w:rFonts w:ascii="Times New Roman" w:hAnsi="Times New Roman" w:cs="Times New Roman"/>
          <w:iCs/>
          <w:sz w:val="24"/>
          <w:szCs w:val="24"/>
        </w:rPr>
        <w:t xml:space="preserve"> 6.9 ‰.</w:t>
      </w:r>
    </w:p>
    <w:p w14:paraId="4C354FC5" w14:textId="32E7723E" w:rsidR="002B124A" w:rsidRDefault="00B6463E" w:rsidP="002B124A">
      <w:pPr>
        <w:jc w:val="both"/>
        <w:rPr>
          <w:rFonts w:ascii="Times New Roman" w:hAnsi="Times New Roman" w:cs="Times New Roman"/>
          <w:iCs/>
          <w:sz w:val="24"/>
          <w:szCs w:val="24"/>
        </w:rPr>
      </w:pPr>
      <w:r w:rsidRPr="008647C3">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301BEF10" wp14:editId="0EA4A8E4">
                <wp:simplePos x="0" y="0"/>
                <wp:positionH relativeFrom="column">
                  <wp:posOffset>1335405</wp:posOffset>
                </wp:positionH>
                <wp:positionV relativeFrom="paragraph">
                  <wp:posOffset>3102610</wp:posOffset>
                </wp:positionV>
                <wp:extent cx="2964180" cy="297180"/>
                <wp:effectExtent l="0" t="0" r="7620" b="7620"/>
                <wp:wrapNone/>
                <wp:docPr id="102865698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97180"/>
                        </a:xfrm>
                        <a:prstGeom prst="rect">
                          <a:avLst/>
                        </a:prstGeom>
                        <a:solidFill>
                          <a:schemeClr val="bg1"/>
                        </a:solidFill>
                        <a:ln w="9525">
                          <a:noFill/>
                          <a:miter lim="800000"/>
                          <a:headEnd/>
                          <a:tailEnd/>
                        </a:ln>
                      </wps:spPr>
                      <wps:txbx>
                        <w:txbxContent>
                          <w:p w14:paraId="6CB34C5F" w14:textId="5D55D3DA" w:rsidR="00B6463E" w:rsidRPr="008647C3" w:rsidRDefault="00B6463E" w:rsidP="00B6463E">
                            <w:pPr>
                              <w:jc w:val="center"/>
                              <w:rPr>
                                <w:lang w:val="en-US"/>
                              </w:rPr>
                            </w:pPr>
                            <w:r>
                              <w:rPr>
                                <w:lang w:val="en-US"/>
                              </w:rPr>
                              <w:t>Melting-accretion Volume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BEF10" id="_x0000_s1032" type="#_x0000_t202" style="position:absolute;left:0;text-align:left;margin-left:105.15pt;margin-top:244.3pt;width:233.4pt;height:23.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S0DgIAAPwDAAAOAAAAZHJzL2Uyb0RvYy54bWysU9tu2zAMfR+wfxD0vjgxkjQxohRdug4D&#10;ugvQ7QNkWY6FSaImKbGzrx8lp2nQvQ3zg0Ca5BF5eLS5HYwmR+mDAsvobDKlRFoBjbJ7Rn98f3i3&#10;oiREbhuuwUpGTzLQ2+3bN5veVbKEDnQjPUEQG6reMdrF6KqiCKKThocJOGkx2II3PKLr90XjeY/o&#10;RhfldLosevCN8yBkCPj3fgzSbcZvWyni17YNMhLNKPYW8+nzWaez2G54tffcdUqc2+D/0IXhyuKl&#10;F6h7Hjk5ePUXlFHCQ4A2TgSYAtpWCZlnwGlm01fTPHXcyTwLkhPchabw/2DFl+OT++ZJHN7DgAvM&#10;QwT3COJnIBZ2Hbd7eec99J3kDV48S5QVvQvVuTRRHaqQQOr+MzS4ZH6IkIGG1pvECs5JEB0XcLqQ&#10;LodIBP4s18v5bIUhgbFyfZPsdAWvnqudD/GjBEOSwajHpWZ0fnwMcUx9TkmXBdCqeVBaZycJSe60&#10;J0eOEqj3Y/+vsrQlPaPrRbnIwBZSeZaGURH1qZVhdDVN36iYRMYH2+SUyJUebexZ2zM7iZCRmjjU&#10;A1ENo8tUm8iqoTkhXR5GOeLzQaMD/5uSHqXIaPh14F5Soj9ZpHw9m8+TdrMzX9yU6PjrSH0d4VYg&#10;FKORktHcxaz3xIaFO1xNqzJrL52cW0aJZd7PzyFp+NrPWS+PdvsHAAD//wMAUEsDBBQABgAIAAAA&#10;IQBlLo344QAAAAsBAAAPAAAAZHJzL2Rvd25yZXYueG1sTI/LTsMwEEX3SPyDNUjsqJ0+kijNpAIk&#10;NmxQS8XaiadJaGxHttsEvh6zguXoHt17ptzNemBXcr63BiFZCGBkGqt60yIc318ecmA+SKPkYA0h&#10;fJGHXXV7U8pC2cns6XoILYslxhcSoQthLDj3TUda+oUdycTsZJ2WIZ6u5crJKZbrgS+FSLmWvYkL&#10;nRzpuaPmfLhohI/2k576V/ct3riYzrndH+usQ7y/mx+3wALN4Q+GX/2oDlV0qu3FKM8GhGUiVhFF&#10;WOd5CiwSaZYlwGqEzWqzBl6V/P8P1Q8AAAD//wMAUEsBAi0AFAAGAAgAAAAhALaDOJL+AAAA4QEA&#10;ABMAAAAAAAAAAAAAAAAAAAAAAFtDb250ZW50X1R5cGVzXS54bWxQSwECLQAUAAYACAAAACEAOP0h&#10;/9YAAACUAQAACwAAAAAAAAAAAAAAAAAvAQAAX3JlbHMvLnJlbHNQSwECLQAUAAYACAAAACEApgZk&#10;tA4CAAD8AwAADgAAAAAAAAAAAAAAAAAuAgAAZHJzL2Uyb0RvYy54bWxQSwECLQAUAAYACAAAACEA&#10;ZS6N+OEAAAALAQAADwAAAAAAAAAAAAAAAABoBAAAZHJzL2Rvd25yZXYueG1sUEsFBgAAAAAEAAQA&#10;8wAAAHYFAAAAAA==&#10;" fillcolor="white [3212]" stroked="f">
                <v:textbox>
                  <w:txbxContent>
                    <w:p w14:paraId="6CB34C5F" w14:textId="5D55D3DA" w:rsidR="00B6463E" w:rsidRPr="008647C3" w:rsidRDefault="00B6463E" w:rsidP="00B6463E">
                      <w:pPr>
                        <w:jc w:val="center"/>
                        <w:rPr>
                          <w:lang w:val="en-US"/>
                        </w:rPr>
                      </w:pPr>
                      <w:r>
                        <w:rPr>
                          <w:lang w:val="en-US"/>
                        </w:rPr>
                        <w:t>Melting-accretion Volume ratio</w:t>
                      </w:r>
                    </w:p>
                  </w:txbxContent>
                </v:textbox>
              </v:shape>
            </w:pict>
          </mc:Fallback>
        </mc:AlternateContent>
      </w:r>
      <w:r w:rsidR="002B124A">
        <w:rPr>
          <w:rFonts w:ascii="Times New Roman" w:hAnsi="Times New Roman" w:cs="Times New Roman"/>
          <w:b/>
          <w:noProof/>
          <w:sz w:val="24"/>
          <w:szCs w:val="24"/>
          <w:lang w:eastAsia="ru-RU"/>
        </w:rPr>
        <w:drawing>
          <wp:inline distT="0" distB="0" distL="0" distR="0" wp14:anchorId="1D417702" wp14:editId="737F4624">
            <wp:extent cx="5499069" cy="34384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8.png"/>
                    <pic:cNvPicPr/>
                  </pic:nvPicPr>
                  <pic:blipFill>
                    <a:blip r:embed="rId15">
                      <a:extLst>
                        <a:ext uri="{28A0092B-C50C-407E-A947-70E740481C1C}">
                          <a14:useLocalDpi xmlns:a14="http://schemas.microsoft.com/office/drawing/2010/main" val="0"/>
                        </a:ext>
                      </a:extLst>
                    </a:blip>
                    <a:stretch>
                      <a:fillRect/>
                    </a:stretch>
                  </pic:blipFill>
                  <pic:spPr>
                    <a:xfrm>
                      <a:off x="0" y="0"/>
                      <a:ext cx="5499069" cy="3438442"/>
                    </a:xfrm>
                    <a:prstGeom prst="rect">
                      <a:avLst/>
                    </a:prstGeom>
                  </pic:spPr>
                </pic:pic>
              </a:graphicData>
            </a:graphic>
          </wp:inline>
        </w:drawing>
      </w:r>
    </w:p>
    <w:p w14:paraId="59C21A0D" w14:textId="6F721BBB" w:rsidR="00E21D88" w:rsidRDefault="00E21D88" w:rsidP="00E21D88">
      <w:pPr>
        <w:spacing w:line="240" w:lineRule="auto"/>
        <w:jc w:val="center"/>
        <w:rPr>
          <w:rFonts w:ascii="Times New Roman" w:hAnsi="Times New Roman" w:cs="Times New Roman"/>
          <w:iCs/>
          <w:sz w:val="24"/>
          <w:szCs w:val="24"/>
        </w:rPr>
      </w:pPr>
      <w:r w:rsidRPr="00E21D88">
        <w:rPr>
          <w:rFonts w:ascii="Times New Roman" w:hAnsi="Times New Roman" w:cs="Times New Roman"/>
          <w:iCs/>
          <w:sz w:val="24"/>
          <w:szCs w:val="24"/>
          <w:lang w:val="en-US"/>
        </w:rPr>
        <w:t>Fig</w:t>
      </w:r>
      <w:r>
        <w:rPr>
          <w:rFonts w:ascii="Times New Roman" w:hAnsi="Times New Roman" w:cs="Times New Roman"/>
          <w:iCs/>
          <w:sz w:val="24"/>
          <w:szCs w:val="24"/>
        </w:rPr>
        <w:t>.</w:t>
      </w:r>
      <w:r w:rsidRPr="00E21D88">
        <w:rPr>
          <w:rFonts w:ascii="Times New Roman" w:hAnsi="Times New Roman" w:cs="Times New Roman"/>
          <w:iCs/>
          <w:sz w:val="24"/>
          <w:szCs w:val="24"/>
          <w:lang w:val="en-US"/>
        </w:rPr>
        <w:t xml:space="preserve"> 10. Deuterium excess of water of compensating groundwater source for different ratios of melting and intrusion volumes.</w:t>
      </w:r>
    </w:p>
    <w:p w14:paraId="25335DB7" w14:textId="7F9D89F3" w:rsidR="00715E9D" w:rsidRDefault="00715E9D" w:rsidP="00715E9D">
      <w:pPr>
        <w:spacing w:line="360" w:lineRule="auto"/>
        <w:rPr>
          <w:rFonts w:ascii="Times New Roman" w:hAnsi="Times New Roman" w:cs="Times New Roman"/>
          <w:iCs/>
          <w:sz w:val="24"/>
          <w:szCs w:val="24"/>
          <w:lang w:val="en-US"/>
        </w:rPr>
      </w:pPr>
      <w:r w:rsidRPr="00715E9D">
        <w:rPr>
          <w:rFonts w:ascii="Times New Roman" w:hAnsi="Times New Roman" w:cs="Times New Roman"/>
          <w:iCs/>
          <w:sz w:val="24"/>
          <w:szCs w:val="24"/>
          <w:lang w:val="en-US"/>
        </w:rPr>
        <w:t>However, not any volumes corresponding to the obtained ratio will equally reflect the real isotopic composition of lake ice. Figure 11 shows that larger volumes of intentionality (on the order of 0.3 km3/</w:t>
      </w:r>
      <w:proofErr w:type="spellStart"/>
      <w:r w:rsidRPr="00715E9D">
        <w:rPr>
          <w:rFonts w:ascii="Times New Roman" w:hAnsi="Times New Roman" w:cs="Times New Roman"/>
          <w:iCs/>
          <w:sz w:val="24"/>
          <w:szCs w:val="24"/>
          <w:lang w:val="en-US"/>
        </w:rPr>
        <w:t>yr</w:t>
      </w:r>
      <w:proofErr w:type="spellEnd"/>
      <w:r w:rsidRPr="00715E9D">
        <w:rPr>
          <w:rFonts w:ascii="Times New Roman" w:hAnsi="Times New Roman" w:cs="Times New Roman"/>
          <w:iCs/>
          <w:sz w:val="24"/>
          <w:szCs w:val="24"/>
          <w:lang w:val="en-US"/>
        </w:rPr>
        <w:t xml:space="preserve">) would result in a larger scatter of points on the </w:t>
      </w:r>
      <w:r w:rsidRPr="00715E9D">
        <w:rPr>
          <w:rFonts w:ascii="Times New Roman" w:hAnsi="Times New Roman" w:cs="Times New Roman"/>
          <w:iCs/>
          <w:sz w:val="24"/>
          <w:szCs w:val="24"/>
        </w:rPr>
        <w:t>δ</w:t>
      </w:r>
      <w:r w:rsidRPr="00715E9D">
        <w:rPr>
          <w:rFonts w:ascii="Times New Roman" w:hAnsi="Times New Roman" w:cs="Times New Roman"/>
          <w:iCs/>
          <w:sz w:val="24"/>
          <w:szCs w:val="24"/>
          <w:lang w:val="en-US"/>
        </w:rPr>
        <w:t xml:space="preserve">18O vs </w:t>
      </w:r>
      <w:r w:rsidRPr="00715E9D">
        <w:rPr>
          <w:rFonts w:ascii="Times New Roman" w:hAnsi="Times New Roman" w:cs="Times New Roman"/>
          <w:iCs/>
          <w:sz w:val="24"/>
          <w:szCs w:val="24"/>
        </w:rPr>
        <w:t>δ</w:t>
      </w:r>
      <w:r w:rsidRPr="00715E9D">
        <w:rPr>
          <w:rFonts w:ascii="Times New Roman" w:hAnsi="Times New Roman" w:cs="Times New Roman"/>
          <w:iCs/>
          <w:sz w:val="24"/>
          <w:szCs w:val="24"/>
          <w:lang w:val="en-US"/>
        </w:rPr>
        <w:t>D plot, while smaller volumes (on the order of 0.07 km3/</w:t>
      </w:r>
      <w:proofErr w:type="spellStart"/>
      <w:r w:rsidRPr="00715E9D">
        <w:rPr>
          <w:rFonts w:ascii="Times New Roman" w:hAnsi="Times New Roman" w:cs="Times New Roman"/>
          <w:iCs/>
          <w:sz w:val="24"/>
          <w:szCs w:val="24"/>
          <w:lang w:val="en-US"/>
        </w:rPr>
        <w:t>yr</w:t>
      </w:r>
      <w:proofErr w:type="spellEnd"/>
      <w:r w:rsidRPr="00715E9D">
        <w:rPr>
          <w:rFonts w:ascii="Times New Roman" w:hAnsi="Times New Roman" w:cs="Times New Roman"/>
          <w:iCs/>
          <w:sz w:val="24"/>
          <w:szCs w:val="24"/>
          <w:lang w:val="en-US"/>
        </w:rPr>
        <w:t>) would result in a much smaller scatter. This means that the Winebrenner et al (2018) (0.058 km3/</w:t>
      </w:r>
      <w:proofErr w:type="spellStart"/>
      <w:r w:rsidRPr="00715E9D">
        <w:rPr>
          <w:rFonts w:ascii="Times New Roman" w:hAnsi="Times New Roman" w:cs="Times New Roman"/>
          <w:iCs/>
          <w:sz w:val="24"/>
          <w:szCs w:val="24"/>
          <w:lang w:val="en-US"/>
        </w:rPr>
        <w:t>yr</w:t>
      </w:r>
      <w:proofErr w:type="spellEnd"/>
      <w:r w:rsidRPr="00715E9D">
        <w:rPr>
          <w:rFonts w:ascii="Times New Roman" w:hAnsi="Times New Roman" w:cs="Times New Roman"/>
          <w:iCs/>
          <w:sz w:val="24"/>
          <w:szCs w:val="24"/>
          <w:lang w:val="en-US"/>
        </w:rPr>
        <w:t>) estimates are slightly underestimated and the Royston-Bishop et al (2005) (0.19 km3/</w:t>
      </w:r>
      <w:proofErr w:type="spellStart"/>
      <w:r w:rsidRPr="00715E9D">
        <w:rPr>
          <w:rFonts w:ascii="Times New Roman" w:hAnsi="Times New Roman" w:cs="Times New Roman"/>
          <w:iCs/>
          <w:sz w:val="24"/>
          <w:szCs w:val="24"/>
          <w:lang w:val="en-US"/>
        </w:rPr>
        <w:t>yr</w:t>
      </w:r>
      <w:proofErr w:type="spellEnd"/>
      <w:r w:rsidRPr="00715E9D">
        <w:rPr>
          <w:rFonts w:ascii="Times New Roman" w:hAnsi="Times New Roman" w:cs="Times New Roman"/>
          <w:iCs/>
          <w:sz w:val="24"/>
          <w:szCs w:val="24"/>
          <w:lang w:val="en-US"/>
        </w:rPr>
        <w:t xml:space="preserve">) estimates are slightly overestimated relative to the real values. </w:t>
      </w:r>
    </w:p>
    <w:p w14:paraId="13B44ACB" w14:textId="1105C3C0" w:rsidR="002B124A" w:rsidRPr="00715E9D" w:rsidRDefault="002B124A" w:rsidP="00715E9D">
      <w:pPr>
        <w:spacing w:line="360" w:lineRule="auto"/>
        <w:rPr>
          <w:rFonts w:ascii="Times New Roman" w:hAnsi="Times New Roman" w:cs="Times New Roman"/>
          <w:b/>
          <w:sz w:val="24"/>
          <w:szCs w:val="24"/>
          <w:lang w:val="en-US"/>
        </w:rPr>
      </w:pPr>
      <w:r>
        <w:rPr>
          <w:rFonts w:ascii="Times New Roman" w:hAnsi="Times New Roman" w:cs="Times New Roman"/>
          <w:b/>
          <w:noProof/>
          <w:sz w:val="24"/>
          <w:szCs w:val="24"/>
        </w:rPr>
        <w:lastRenderedPageBreak/>
        <w:drawing>
          <wp:inline distT="0" distB="0" distL="0" distR="0" wp14:anchorId="74B2B8AE" wp14:editId="0763D0BE">
            <wp:extent cx="6190840" cy="3194541"/>
            <wp:effectExtent l="0" t="0" r="635" b="6350"/>
            <wp:docPr id="6507515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51511" name="Рисунок 650751511"/>
                    <pic:cNvPicPr/>
                  </pic:nvPicPr>
                  <pic:blipFill rotWithShape="1">
                    <a:blip r:embed="rId16">
                      <a:extLst>
                        <a:ext uri="{28A0092B-C50C-407E-A947-70E740481C1C}">
                          <a14:useLocalDpi xmlns:a14="http://schemas.microsoft.com/office/drawing/2010/main" val="0"/>
                        </a:ext>
                      </a:extLst>
                    </a:blip>
                    <a:srcRect t="8262"/>
                    <a:stretch/>
                  </pic:blipFill>
                  <pic:spPr bwMode="auto">
                    <a:xfrm>
                      <a:off x="0" y="0"/>
                      <a:ext cx="6193951" cy="3196146"/>
                    </a:xfrm>
                    <a:prstGeom prst="rect">
                      <a:avLst/>
                    </a:prstGeom>
                    <a:ln>
                      <a:noFill/>
                    </a:ln>
                    <a:extLst>
                      <a:ext uri="{53640926-AAD7-44D8-BBD7-CCE9431645EC}">
                        <a14:shadowObscured xmlns:a14="http://schemas.microsoft.com/office/drawing/2010/main"/>
                      </a:ext>
                    </a:extLst>
                  </pic:spPr>
                </pic:pic>
              </a:graphicData>
            </a:graphic>
          </wp:inline>
        </w:drawing>
      </w:r>
    </w:p>
    <w:p w14:paraId="59B7D779" w14:textId="297A0440" w:rsidR="00E21D88" w:rsidRDefault="00E21D88" w:rsidP="00E21D88">
      <w:pPr>
        <w:spacing w:line="360" w:lineRule="auto"/>
        <w:jc w:val="center"/>
        <w:rPr>
          <w:rFonts w:ascii="Times New Roman" w:hAnsi="Times New Roman" w:cs="Times New Roman"/>
          <w:sz w:val="24"/>
          <w:szCs w:val="24"/>
        </w:rPr>
      </w:pPr>
      <w:r w:rsidRPr="00E21D88">
        <w:rPr>
          <w:rFonts w:ascii="Times New Roman" w:hAnsi="Times New Roman" w:cs="Times New Roman"/>
          <w:sz w:val="24"/>
          <w:szCs w:val="24"/>
          <w:lang w:val="en-US"/>
        </w:rPr>
        <w:t>Fig</w:t>
      </w:r>
      <w:r w:rsidR="008647C3">
        <w:rPr>
          <w:rFonts w:ascii="Times New Roman" w:hAnsi="Times New Roman" w:cs="Times New Roman"/>
          <w:sz w:val="24"/>
          <w:szCs w:val="24"/>
        </w:rPr>
        <w:t>.</w:t>
      </w:r>
      <w:r w:rsidRPr="00E21D88">
        <w:rPr>
          <w:rFonts w:ascii="Times New Roman" w:hAnsi="Times New Roman" w:cs="Times New Roman"/>
          <w:sz w:val="24"/>
          <w:szCs w:val="24"/>
          <w:lang w:val="en-US"/>
        </w:rPr>
        <w:t xml:space="preserve"> 11. Modeling results of Lake Vostok isotopic composition in the </w:t>
      </w:r>
      <w:r w:rsidRPr="00E21D88">
        <w:rPr>
          <w:rFonts w:ascii="Times New Roman" w:hAnsi="Times New Roman" w:cs="Times New Roman"/>
          <w:sz w:val="24"/>
          <w:szCs w:val="24"/>
        </w:rPr>
        <w:t>δ</w:t>
      </w:r>
      <w:r w:rsidRPr="00E21D88">
        <w:rPr>
          <w:rFonts w:ascii="Times New Roman" w:hAnsi="Times New Roman" w:cs="Times New Roman"/>
          <w:sz w:val="24"/>
          <w:szCs w:val="24"/>
          <w:lang w:val="en-US"/>
        </w:rPr>
        <w:t xml:space="preserve">18O vs </w:t>
      </w:r>
      <w:r w:rsidRPr="00E21D88">
        <w:rPr>
          <w:rFonts w:ascii="Times New Roman" w:hAnsi="Times New Roman" w:cs="Times New Roman"/>
          <w:sz w:val="24"/>
          <w:szCs w:val="24"/>
        </w:rPr>
        <w:t>δ</w:t>
      </w:r>
      <w:r w:rsidRPr="00E21D88">
        <w:rPr>
          <w:rFonts w:ascii="Times New Roman" w:hAnsi="Times New Roman" w:cs="Times New Roman"/>
          <w:sz w:val="24"/>
          <w:szCs w:val="24"/>
          <w:lang w:val="en-US"/>
        </w:rPr>
        <w:t>D diagram; a) Vice = 0.07 km3/</w:t>
      </w:r>
      <w:proofErr w:type="spellStart"/>
      <w:r w:rsidRPr="00E21D88">
        <w:rPr>
          <w:rFonts w:ascii="Times New Roman" w:hAnsi="Times New Roman" w:cs="Times New Roman"/>
          <w:sz w:val="24"/>
          <w:szCs w:val="24"/>
          <w:lang w:val="en-US"/>
        </w:rPr>
        <w:t>yr</w:t>
      </w:r>
      <w:proofErr w:type="spellEnd"/>
      <w:r w:rsidRPr="00E21D88">
        <w:rPr>
          <w:rFonts w:ascii="Times New Roman" w:hAnsi="Times New Roman" w:cs="Times New Roman"/>
          <w:sz w:val="24"/>
          <w:szCs w:val="24"/>
          <w:lang w:val="en-US"/>
        </w:rPr>
        <w:t>; b) Vice = 0.15 km3/</w:t>
      </w:r>
      <w:proofErr w:type="spellStart"/>
      <w:r w:rsidRPr="00E21D88">
        <w:rPr>
          <w:rFonts w:ascii="Times New Roman" w:hAnsi="Times New Roman" w:cs="Times New Roman"/>
          <w:sz w:val="24"/>
          <w:szCs w:val="24"/>
          <w:lang w:val="en-US"/>
        </w:rPr>
        <w:t>yr</w:t>
      </w:r>
      <w:proofErr w:type="spellEnd"/>
      <w:r w:rsidRPr="00E21D88">
        <w:rPr>
          <w:rFonts w:ascii="Times New Roman" w:hAnsi="Times New Roman" w:cs="Times New Roman"/>
          <w:sz w:val="24"/>
          <w:szCs w:val="24"/>
          <w:lang w:val="en-US"/>
        </w:rPr>
        <w:t>; c) Vice = 0.30 km3/yr.</w:t>
      </w:r>
    </w:p>
    <w:p w14:paraId="0E58B6A6" w14:textId="72D46872" w:rsidR="00715E9D" w:rsidRDefault="00715E9D" w:rsidP="00715E9D">
      <w:pPr>
        <w:spacing w:line="360" w:lineRule="auto"/>
        <w:jc w:val="both"/>
        <w:rPr>
          <w:rFonts w:ascii="Times New Roman" w:hAnsi="Times New Roman" w:cs="Times New Roman"/>
          <w:sz w:val="24"/>
          <w:szCs w:val="24"/>
          <w:lang w:val="en-US"/>
        </w:rPr>
      </w:pPr>
      <w:r w:rsidRPr="00715E9D">
        <w:rPr>
          <w:rFonts w:ascii="Times New Roman" w:hAnsi="Times New Roman" w:cs="Times New Roman"/>
          <w:sz w:val="24"/>
          <w:szCs w:val="24"/>
          <w:lang w:val="en-US"/>
        </w:rPr>
        <w:t xml:space="preserve">As for the parameter </w:t>
      </w:r>
      <w:r w:rsidRPr="00715E9D">
        <w:rPr>
          <w:rFonts w:ascii="Times New Roman" w:hAnsi="Times New Roman" w:cs="Times New Roman"/>
          <w:sz w:val="24"/>
          <w:szCs w:val="24"/>
        </w:rPr>
        <w:t>σ</w:t>
      </w:r>
      <w:r w:rsidRPr="00715E9D">
        <w:rPr>
          <w:rFonts w:ascii="Times New Roman" w:hAnsi="Times New Roman" w:cs="Times New Roman"/>
          <w:sz w:val="24"/>
          <w:szCs w:val="24"/>
          <w:lang w:val="en-US"/>
        </w:rPr>
        <w:t xml:space="preserve">, its values are most likely close to unity. Figure 12 shows the </w:t>
      </w:r>
      <w:r w:rsidRPr="00715E9D">
        <w:rPr>
          <w:rFonts w:ascii="Times New Roman" w:hAnsi="Times New Roman" w:cs="Times New Roman"/>
          <w:sz w:val="24"/>
          <w:szCs w:val="24"/>
        </w:rPr>
        <w:t>δ</w:t>
      </w:r>
      <w:r w:rsidRPr="00715E9D">
        <w:rPr>
          <w:rFonts w:ascii="Times New Roman" w:hAnsi="Times New Roman" w:cs="Times New Roman"/>
          <w:sz w:val="24"/>
          <w:szCs w:val="24"/>
          <w:lang w:val="en-US"/>
        </w:rPr>
        <w:t xml:space="preserve">18O vs </w:t>
      </w:r>
      <w:r w:rsidRPr="00715E9D">
        <w:rPr>
          <w:rFonts w:ascii="Times New Roman" w:hAnsi="Times New Roman" w:cs="Times New Roman"/>
          <w:sz w:val="24"/>
          <w:szCs w:val="24"/>
        </w:rPr>
        <w:t>δ</w:t>
      </w:r>
      <w:r w:rsidRPr="00715E9D">
        <w:rPr>
          <w:rFonts w:ascii="Times New Roman" w:hAnsi="Times New Roman" w:cs="Times New Roman"/>
          <w:sz w:val="24"/>
          <w:szCs w:val="24"/>
          <w:lang w:val="en-US"/>
        </w:rPr>
        <w:t xml:space="preserve">D diagram for values of this parameter from 0.9 to 1.0. It can be seen that at low values of the parameter, the variations in isotopic composition in ice would be much larger than those we observe. For example, the amplitude of variability in the isotopic composition of lake ice 2 is only 0.085 ‰ for oxygen 18 and 0.51 ‰ for deuterium. At </w:t>
      </w:r>
      <w:r w:rsidRPr="00715E9D">
        <w:rPr>
          <w:rFonts w:ascii="Times New Roman" w:hAnsi="Times New Roman" w:cs="Times New Roman"/>
          <w:sz w:val="24"/>
          <w:szCs w:val="24"/>
        </w:rPr>
        <w:t>σ</w:t>
      </w:r>
      <w:r w:rsidRPr="00715E9D">
        <w:rPr>
          <w:rFonts w:ascii="Times New Roman" w:hAnsi="Times New Roman" w:cs="Times New Roman"/>
          <w:sz w:val="24"/>
          <w:szCs w:val="24"/>
          <w:lang w:val="en-US"/>
        </w:rPr>
        <w:t xml:space="preserve"> = 1 and Vice = 0.1 the amplitude for oxygen 18 is 0 ‰, and at </w:t>
      </w:r>
      <w:r w:rsidRPr="00715E9D">
        <w:rPr>
          <w:rFonts w:ascii="Times New Roman" w:hAnsi="Times New Roman" w:cs="Times New Roman"/>
          <w:sz w:val="24"/>
          <w:szCs w:val="24"/>
        </w:rPr>
        <w:t>σ</w:t>
      </w:r>
      <w:r w:rsidRPr="00715E9D">
        <w:rPr>
          <w:rFonts w:ascii="Times New Roman" w:hAnsi="Times New Roman" w:cs="Times New Roman"/>
          <w:sz w:val="24"/>
          <w:szCs w:val="24"/>
          <w:lang w:val="en-US"/>
        </w:rPr>
        <w:t xml:space="preserve"> = 0.9 its value reaches 0.09 ‰, which is already larger than what we observe. An important conclusion follows from this that the water melting in the northern part of the lake is more than 90% mixed with the resident lake water before reaching the freezing state at the water-lake ice interface. </w:t>
      </w:r>
    </w:p>
    <w:p w14:paraId="1B6275D7" w14:textId="2A7CBC83" w:rsidR="002B124A" w:rsidRPr="00715E9D" w:rsidRDefault="002B124A" w:rsidP="002B124A">
      <w:pPr>
        <w:jc w:val="both"/>
        <w:rPr>
          <w:rFonts w:ascii="Times New Roman" w:hAnsi="Times New Roman" w:cs="Times New Roman"/>
          <w:b/>
          <w:sz w:val="24"/>
          <w:szCs w:val="24"/>
          <w:lang w:val="en-US"/>
        </w:rPr>
      </w:pPr>
      <w:r>
        <w:rPr>
          <w:rFonts w:ascii="Times New Roman" w:hAnsi="Times New Roman" w:cs="Times New Roman"/>
          <w:b/>
          <w:noProof/>
          <w:sz w:val="24"/>
          <w:szCs w:val="24"/>
        </w:rPr>
        <w:lastRenderedPageBreak/>
        <w:drawing>
          <wp:inline distT="0" distB="0" distL="0" distR="0" wp14:anchorId="1B4BC14C" wp14:editId="444343E5">
            <wp:extent cx="6012611" cy="3279630"/>
            <wp:effectExtent l="0" t="0" r="7620" b="0"/>
            <wp:docPr id="10930758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75825" name="Рисунок 1093075825"/>
                    <pic:cNvPicPr/>
                  </pic:nvPicPr>
                  <pic:blipFill rotWithShape="1">
                    <a:blip r:embed="rId17">
                      <a:extLst>
                        <a:ext uri="{28A0092B-C50C-407E-A947-70E740481C1C}">
                          <a14:useLocalDpi xmlns:a14="http://schemas.microsoft.com/office/drawing/2010/main" val="0"/>
                        </a:ext>
                      </a:extLst>
                    </a:blip>
                    <a:srcRect t="2066" r="2270" b="3162"/>
                    <a:stretch/>
                  </pic:blipFill>
                  <pic:spPr bwMode="auto">
                    <a:xfrm>
                      <a:off x="0" y="0"/>
                      <a:ext cx="6031482" cy="3289924"/>
                    </a:xfrm>
                    <a:prstGeom prst="rect">
                      <a:avLst/>
                    </a:prstGeom>
                    <a:ln>
                      <a:noFill/>
                    </a:ln>
                    <a:extLst>
                      <a:ext uri="{53640926-AAD7-44D8-BBD7-CCE9431645EC}">
                        <a14:shadowObscured xmlns:a14="http://schemas.microsoft.com/office/drawing/2010/main"/>
                      </a:ext>
                    </a:extLst>
                  </pic:spPr>
                </pic:pic>
              </a:graphicData>
            </a:graphic>
          </wp:inline>
        </w:drawing>
      </w:r>
    </w:p>
    <w:p w14:paraId="4DA3801D" w14:textId="1BB19260" w:rsidR="00E21D88" w:rsidRDefault="00E21D88" w:rsidP="00E21D88">
      <w:pPr>
        <w:spacing w:line="240" w:lineRule="auto"/>
        <w:jc w:val="center"/>
        <w:rPr>
          <w:rFonts w:ascii="Times New Roman" w:hAnsi="Times New Roman" w:cs="Times New Roman"/>
          <w:bCs/>
          <w:sz w:val="24"/>
          <w:szCs w:val="24"/>
        </w:rPr>
      </w:pPr>
      <w:r w:rsidRPr="00E21D88">
        <w:rPr>
          <w:rFonts w:ascii="Times New Roman" w:hAnsi="Times New Roman" w:cs="Times New Roman"/>
          <w:bCs/>
          <w:sz w:val="24"/>
          <w:szCs w:val="24"/>
          <w:lang w:val="en-US"/>
        </w:rPr>
        <w:t>Fig</w:t>
      </w:r>
      <w:r>
        <w:rPr>
          <w:rFonts w:ascii="Times New Roman" w:hAnsi="Times New Roman" w:cs="Times New Roman"/>
          <w:bCs/>
          <w:sz w:val="24"/>
          <w:szCs w:val="24"/>
        </w:rPr>
        <w:t>.</w:t>
      </w:r>
      <w:r w:rsidRPr="00E21D88">
        <w:rPr>
          <w:rFonts w:ascii="Times New Roman" w:hAnsi="Times New Roman" w:cs="Times New Roman"/>
          <w:bCs/>
          <w:sz w:val="24"/>
          <w:szCs w:val="24"/>
          <w:lang w:val="en-US"/>
        </w:rPr>
        <w:t xml:space="preserve"> 12. Results of modeling the isotopic composition of Lake Vostok on the </w:t>
      </w:r>
      <w:r w:rsidRPr="00E21D88">
        <w:rPr>
          <w:rFonts w:ascii="Times New Roman" w:hAnsi="Times New Roman" w:cs="Times New Roman"/>
          <w:bCs/>
          <w:sz w:val="24"/>
          <w:szCs w:val="24"/>
        </w:rPr>
        <w:t>δ</w:t>
      </w:r>
      <w:r w:rsidRPr="00E21D88">
        <w:rPr>
          <w:rFonts w:ascii="Times New Roman" w:hAnsi="Times New Roman" w:cs="Times New Roman"/>
          <w:bCs/>
          <w:sz w:val="24"/>
          <w:szCs w:val="24"/>
          <w:lang w:val="en-US"/>
        </w:rPr>
        <w:t xml:space="preserve">18O vs </w:t>
      </w:r>
      <w:r w:rsidRPr="00E21D88">
        <w:rPr>
          <w:rFonts w:ascii="Times New Roman" w:hAnsi="Times New Roman" w:cs="Times New Roman"/>
          <w:bCs/>
          <w:sz w:val="24"/>
          <w:szCs w:val="24"/>
        </w:rPr>
        <w:t>δ</w:t>
      </w:r>
      <w:r w:rsidRPr="00E21D88">
        <w:rPr>
          <w:rFonts w:ascii="Times New Roman" w:hAnsi="Times New Roman" w:cs="Times New Roman"/>
          <w:bCs/>
          <w:sz w:val="24"/>
          <w:szCs w:val="24"/>
          <w:lang w:val="en-US"/>
        </w:rPr>
        <w:t xml:space="preserve">D diagram; a) </w:t>
      </w:r>
      <w:r w:rsidRPr="00E21D88">
        <w:rPr>
          <w:rFonts w:ascii="Times New Roman" w:hAnsi="Times New Roman" w:cs="Times New Roman"/>
          <w:bCs/>
          <w:sz w:val="24"/>
          <w:szCs w:val="24"/>
        </w:rPr>
        <w:t>σ</w:t>
      </w:r>
      <w:r w:rsidRPr="00E21D88">
        <w:rPr>
          <w:rFonts w:ascii="Times New Roman" w:hAnsi="Times New Roman" w:cs="Times New Roman"/>
          <w:bCs/>
          <w:sz w:val="24"/>
          <w:szCs w:val="24"/>
          <w:lang w:val="en-US"/>
        </w:rPr>
        <w:t xml:space="preserve"> = 1.0; b) </w:t>
      </w:r>
      <w:r w:rsidRPr="00E21D88">
        <w:rPr>
          <w:rFonts w:ascii="Times New Roman" w:hAnsi="Times New Roman" w:cs="Times New Roman"/>
          <w:bCs/>
          <w:sz w:val="24"/>
          <w:szCs w:val="24"/>
        </w:rPr>
        <w:t>σ</w:t>
      </w:r>
      <w:r w:rsidRPr="00E21D88">
        <w:rPr>
          <w:rFonts w:ascii="Times New Roman" w:hAnsi="Times New Roman" w:cs="Times New Roman"/>
          <w:bCs/>
          <w:sz w:val="24"/>
          <w:szCs w:val="24"/>
          <w:lang w:val="en-US"/>
        </w:rPr>
        <w:t xml:space="preserve"> = 0.95; c) </w:t>
      </w:r>
      <w:r w:rsidRPr="00E21D88">
        <w:rPr>
          <w:rFonts w:ascii="Times New Roman" w:hAnsi="Times New Roman" w:cs="Times New Roman"/>
          <w:bCs/>
          <w:sz w:val="24"/>
          <w:szCs w:val="24"/>
        </w:rPr>
        <w:t>σ</w:t>
      </w:r>
      <w:r w:rsidRPr="00E21D88">
        <w:rPr>
          <w:rFonts w:ascii="Times New Roman" w:hAnsi="Times New Roman" w:cs="Times New Roman"/>
          <w:bCs/>
          <w:sz w:val="24"/>
          <w:szCs w:val="24"/>
          <w:lang w:val="en-US"/>
        </w:rPr>
        <w:t xml:space="preserve"> = 0.90</w:t>
      </w:r>
    </w:p>
    <w:p w14:paraId="295C9D55" w14:textId="2EBAC1A4" w:rsidR="00715E9D" w:rsidRPr="00715E9D" w:rsidRDefault="00715E9D" w:rsidP="00715E9D">
      <w:pPr>
        <w:spacing w:line="360" w:lineRule="auto"/>
        <w:jc w:val="both"/>
        <w:rPr>
          <w:rFonts w:ascii="Times New Roman" w:hAnsi="Times New Roman" w:cs="Times New Roman"/>
          <w:sz w:val="24"/>
          <w:szCs w:val="24"/>
          <w:lang w:val="en-US"/>
        </w:rPr>
      </w:pPr>
      <w:r w:rsidRPr="00715E9D">
        <w:rPr>
          <w:rFonts w:ascii="Times New Roman" w:hAnsi="Times New Roman" w:cs="Times New Roman"/>
          <w:sz w:val="24"/>
          <w:szCs w:val="24"/>
          <w:lang w:val="en-US"/>
        </w:rPr>
        <w:t xml:space="preserve">However, it can be assumed that ice of different ages melts in the melting zone at the same moment of time, and this levels out the variations of the initial isotopic composition. If the variations are leveled out completely, the profile of the isotopic composition of lake ice is an artifact of the spatial variability of the isotopic composition of lake water. The spatial variability can only be the result of lake water circulation. It is possible to establish the fact of circulation only by physical modeling, which was not within the aims and objectives of the present work. </w:t>
      </w:r>
    </w:p>
    <w:p w14:paraId="4656DEF7" w14:textId="77777777" w:rsidR="00715E9D" w:rsidRDefault="00715E9D" w:rsidP="00715E9D">
      <w:pPr>
        <w:spacing w:line="360" w:lineRule="auto"/>
        <w:jc w:val="both"/>
        <w:rPr>
          <w:rFonts w:ascii="Times New Roman" w:hAnsi="Times New Roman" w:cs="Times New Roman"/>
          <w:sz w:val="24"/>
          <w:szCs w:val="24"/>
          <w:lang w:val="en-US"/>
        </w:rPr>
      </w:pPr>
      <w:r w:rsidRPr="00715E9D">
        <w:rPr>
          <w:rFonts w:ascii="Times New Roman" w:hAnsi="Times New Roman" w:cs="Times New Roman"/>
          <w:sz w:val="24"/>
          <w:szCs w:val="24"/>
          <w:lang w:val="en-US"/>
        </w:rPr>
        <w:t xml:space="preserve">Another issue worth highlighting is the presence of a linear trend in the data. If the lake were outside of mass equilibrium, there would be a pronounced linear downward trend in the isotopic profile of congelation ice. However, this is not observed; instead, a weakly pronounced upward trend is observed (Fig. 1). This may be related, for example, to long-period fluctuations in the thickness of the overlying glacier, which may cause a shift of the equilibrium point in the freeze-thaw system and be the cause of </w:t>
      </w:r>
      <w:proofErr w:type="spellStart"/>
      <w:r w:rsidRPr="00715E9D">
        <w:rPr>
          <w:rFonts w:ascii="Times New Roman" w:hAnsi="Times New Roman" w:cs="Times New Roman"/>
          <w:sz w:val="24"/>
          <w:szCs w:val="24"/>
          <w:lang w:val="en-US"/>
        </w:rPr>
        <w:t>nonstationarity</w:t>
      </w:r>
      <w:proofErr w:type="spellEnd"/>
      <w:r w:rsidRPr="00715E9D">
        <w:rPr>
          <w:rFonts w:ascii="Times New Roman" w:hAnsi="Times New Roman" w:cs="Times New Roman"/>
          <w:sz w:val="24"/>
          <w:szCs w:val="24"/>
          <w:lang w:val="en-US"/>
        </w:rPr>
        <w:t xml:space="preserve"> of these two flows.</w:t>
      </w:r>
    </w:p>
    <w:p w14:paraId="2BF91FFD" w14:textId="77777777" w:rsidR="00715E9D" w:rsidRDefault="00715E9D" w:rsidP="002B124A">
      <w:pPr>
        <w:jc w:val="both"/>
        <w:rPr>
          <w:rFonts w:ascii="Times New Roman" w:hAnsi="Times New Roman" w:cs="Times New Roman"/>
          <w:b/>
          <w:bCs/>
          <w:sz w:val="24"/>
          <w:szCs w:val="24"/>
          <w:lang w:val="en-US"/>
        </w:rPr>
      </w:pPr>
    </w:p>
    <w:p w14:paraId="2403CBF1" w14:textId="6EBEE236" w:rsidR="00715E9D" w:rsidRDefault="00715E9D" w:rsidP="002B124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5EF31BD3" w14:textId="77777777" w:rsidR="00715E9D" w:rsidRPr="00715E9D" w:rsidRDefault="00715E9D" w:rsidP="00715E9D">
      <w:pPr>
        <w:spacing w:line="360" w:lineRule="auto"/>
        <w:jc w:val="both"/>
        <w:rPr>
          <w:rFonts w:ascii="Times New Roman" w:hAnsi="Times New Roman" w:cs="Times New Roman"/>
          <w:bCs/>
          <w:sz w:val="24"/>
          <w:szCs w:val="24"/>
          <w:lang w:val="en-US"/>
        </w:rPr>
      </w:pPr>
      <w:r w:rsidRPr="00715E9D">
        <w:rPr>
          <w:rFonts w:ascii="Times New Roman" w:hAnsi="Times New Roman" w:cs="Times New Roman"/>
          <w:bCs/>
          <w:sz w:val="24"/>
          <w:szCs w:val="24"/>
          <w:lang w:val="en-US"/>
        </w:rPr>
        <w:t>An improved model of the formation of the isotopic composition of the congelation ice of subglacial Lake Vostok has been developed, taking into account the inflow of geothermal water into the lake from an independent source and including the geochemical cycle of oxygen 17.</w:t>
      </w:r>
    </w:p>
    <w:p w14:paraId="2F7F4AA4" w14:textId="77777777" w:rsidR="00715E9D" w:rsidRPr="00715E9D" w:rsidRDefault="00715E9D" w:rsidP="00715E9D">
      <w:pPr>
        <w:spacing w:line="360" w:lineRule="auto"/>
        <w:jc w:val="both"/>
        <w:rPr>
          <w:rFonts w:ascii="Times New Roman" w:hAnsi="Times New Roman" w:cs="Times New Roman"/>
          <w:bCs/>
          <w:sz w:val="24"/>
          <w:szCs w:val="24"/>
          <w:lang w:val="en-US"/>
        </w:rPr>
      </w:pPr>
      <w:r w:rsidRPr="00715E9D">
        <w:rPr>
          <w:rFonts w:ascii="Times New Roman" w:hAnsi="Times New Roman" w:cs="Times New Roman"/>
          <w:bCs/>
          <w:sz w:val="24"/>
          <w:szCs w:val="24"/>
          <w:lang w:val="en-US"/>
        </w:rPr>
        <w:t xml:space="preserve">The model considers the isotopic composition (including oxygen 17 concentration) of lake water and the congelation ice formed from it. Using this model, new data on the peculiarities of the </w:t>
      </w:r>
      <w:r w:rsidRPr="00715E9D">
        <w:rPr>
          <w:rFonts w:ascii="Times New Roman" w:hAnsi="Times New Roman" w:cs="Times New Roman"/>
          <w:bCs/>
          <w:sz w:val="24"/>
          <w:szCs w:val="24"/>
          <w:lang w:val="en-US"/>
        </w:rPr>
        <w:lastRenderedPageBreak/>
        <w:t>hydrological regime of the subglacial water body were obtained based on the results of isotopic studies of the lake ice core.</w:t>
      </w:r>
    </w:p>
    <w:p w14:paraId="415F3904" w14:textId="77777777" w:rsidR="00715E9D" w:rsidRPr="00715E9D" w:rsidRDefault="00715E9D" w:rsidP="00715E9D">
      <w:pPr>
        <w:spacing w:line="360" w:lineRule="auto"/>
        <w:jc w:val="both"/>
        <w:rPr>
          <w:rFonts w:ascii="Times New Roman" w:hAnsi="Times New Roman" w:cs="Times New Roman"/>
          <w:bCs/>
          <w:sz w:val="24"/>
          <w:szCs w:val="24"/>
          <w:lang w:val="en-US"/>
        </w:rPr>
      </w:pPr>
      <w:r w:rsidRPr="00715E9D">
        <w:rPr>
          <w:rFonts w:ascii="Times New Roman" w:hAnsi="Times New Roman" w:cs="Times New Roman"/>
          <w:bCs/>
          <w:sz w:val="24"/>
          <w:szCs w:val="24"/>
          <w:lang w:val="en-US"/>
        </w:rPr>
        <w:t>The numerical experiments made it possible to draw the following conclusions:</w:t>
      </w:r>
    </w:p>
    <w:p w14:paraId="7D1B1435" w14:textId="2C0BC195" w:rsidR="00715E9D" w:rsidRPr="00E21D88" w:rsidRDefault="00715E9D" w:rsidP="00E21D88">
      <w:pPr>
        <w:pStyle w:val="a3"/>
        <w:numPr>
          <w:ilvl w:val="0"/>
          <w:numId w:val="2"/>
        </w:numPr>
        <w:spacing w:line="360" w:lineRule="auto"/>
        <w:jc w:val="both"/>
        <w:rPr>
          <w:rFonts w:ascii="Times New Roman" w:hAnsi="Times New Roman" w:cs="Times New Roman"/>
          <w:bCs/>
          <w:sz w:val="24"/>
          <w:szCs w:val="24"/>
          <w:lang w:val="en-US"/>
        </w:rPr>
      </w:pPr>
      <w:r w:rsidRPr="00E21D88">
        <w:rPr>
          <w:rFonts w:ascii="Times New Roman" w:hAnsi="Times New Roman" w:cs="Times New Roman"/>
          <w:bCs/>
          <w:sz w:val="24"/>
          <w:szCs w:val="24"/>
          <w:lang w:val="en-US"/>
        </w:rPr>
        <w:t>the lake is most likely in a state of mass equilibrium;</w:t>
      </w:r>
    </w:p>
    <w:p w14:paraId="12E33995" w14:textId="17C63D72" w:rsidR="00715E9D" w:rsidRPr="00E21D88" w:rsidRDefault="00715E9D" w:rsidP="00E21D88">
      <w:pPr>
        <w:pStyle w:val="a3"/>
        <w:numPr>
          <w:ilvl w:val="0"/>
          <w:numId w:val="2"/>
        </w:numPr>
        <w:spacing w:line="360" w:lineRule="auto"/>
        <w:jc w:val="both"/>
        <w:rPr>
          <w:rFonts w:ascii="Times New Roman" w:hAnsi="Times New Roman" w:cs="Times New Roman"/>
          <w:bCs/>
          <w:sz w:val="24"/>
          <w:szCs w:val="24"/>
          <w:lang w:val="en-US"/>
        </w:rPr>
      </w:pPr>
      <w:r w:rsidRPr="00E21D88">
        <w:rPr>
          <w:rFonts w:ascii="Times New Roman" w:hAnsi="Times New Roman" w:cs="Times New Roman"/>
          <w:bCs/>
          <w:sz w:val="24"/>
          <w:szCs w:val="24"/>
          <w:lang w:val="en-US"/>
        </w:rPr>
        <w:t>the volume of ice freezing at the water-ice boundary significantly exceeds the volume of melting of the overlying glacier; the volume ratio was roughly estimated as 1:10;</w:t>
      </w:r>
    </w:p>
    <w:p w14:paraId="3224B437" w14:textId="1AAFA041" w:rsidR="00715E9D" w:rsidRPr="00E21D88" w:rsidRDefault="00715E9D" w:rsidP="00E21D88">
      <w:pPr>
        <w:pStyle w:val="a3"/>
        <w:numPr>
          <w:ilvl w:val="0"/>
          <w:numId w:val="2"/>
        </w:numPr>
        <w:spacing w:line="360" w:lineRule="auto"/>
        <w:jc w:val="both"/>
        <w:rPr>
          <w:rFonts w:ascii="Times New Roman" w:hAnsi="Times New Roman" w:cs="Times New Roman"/>
          <w:bCs/>
          <w:sz w:val="24"/>
          <w:szCs w:val="24"/>
          <w:lang w:val="en-US"/>
        </w:rPr>
      </w:pPr>
      <w:r w:rsidRPr="00E21D88">
        <w:rPr>
          <w:rFonts w:ascii="Times New Roman" w:hAnsi="Times New Roman" w:cs="Times New Roman"/>
          <w:bCs/>
          <w:sz w:val="24"/>
          <w:szCs w:val="24"/>
          <w:lang w:val="en-US"/>
        </w:rPr>
        <w:t>the lack of water in the lake is most likely compensated by groundwater sources with deuterium excess close to 7.0 ‰;</w:t>
      </w:r>
    </w:p>
    <w:p w14:paraId="45226677" w14:textId="40A365A7" w:rsidR="00715E9D" w:rsidRPr="00E21D88" w:rsidRDefault="00715E9D" w:rsidP="00E21D88">
      <w:pPr>
        <w:pStyle w:val="a3"/>
        <w:numPr>
          <w:ilvl w:val="0"/>
          <w:numId w:val="2"/>
        </w:numPr>
        <w:spacing w:line="360" w:lineRule="auto"/>
        <w:jc w:val="both"/>
        <w:rPr>
          <w:rFonts w:ascii="Times New Roman" w:hAnsi="Times New Roman" w:cs="Times New Roman"/>
          <w:bCs/>
          <w:sz w:val="24"/>
          <w:szCs w:val="24"/>
          <w:lang w:val="en-US"/>
        </w:rPr>
      </w:pPr>
      <w:r w:rsidRPr="00E21D88">
        <w:rPr>
          <w:rFonts w:ascii="Times New Roman" w:hAnsi="Times New Roman" w:cs="Times New Roman"/>
          <w:bCs/>
          <w:sz w:val="24"/>
          <w:szCs w:val="24"/>
          <w:lang w:val="en-US"/>
        </w:rPr>
        <w:t>the cumulative flow rate of the springs may be first meters cubic per second;</w:t>
      </w:r>
    </w:p>
    <w:p w14:paraId="5AB66CE9" w14:textId="7035D2D1" w:rsidR="00715E9D" w:rsidRPr="00E21D88" w:rsidRDefault="00715E9D" w:rsidP="00E21D88">
      <w:pPr>
        <w:pStyle w:val="a3"/>
        <w:numPr>
          <w:ilvl w:val="0"/>
          <w:numId w:val="2"/>
        </w:numPr>
        <w:spacing w:line="360" w:lineRule="auto"/>
        <w:jc w:val="both"/>
        <w:rPr>
          <w:rFonts w:ascii="Times New Roman" w:hAnsi="Times New Roman" w:cs="Times New Roman"/>
          <w:bCs/>
          <w:sz w:val="24"/>
          <w:szCs w:val="24"/>
          <w:lang w:val="en-US"/>
        </w:rPr>
      </w:pPr>
      <w:r w:rsidRPr="00E21D88">
        <w:rPr>
          <w:rFonts w:ascii="Times New Roman" w:hAnsi="Times New Roman" w:cs="Times New Roman"/>
          <w:bCs/>
          <w:sz w:val="24"/>
          <w:szCs w:val="24"/>
          <w:lang w:val="en-US"/>
        </w:rPr>
        <w:t>the volume of freezing ice is about 0.1 - 0.15 km3/year;</w:t>
      </w:r>
    </w:p>
    <w:p w14:paraId="22DE0A34" w14:textId="046FD04A" w:rsidR="00715E9D" w:rsidRPr="00E21D88" w:rsidRDefault="00715E9D" w:rsidP="00E21D88">
      <w:pPr>
        <w:pStyle w:val="a3"/>
        <w:numPr>
          <w:ilvl w:val="0"/>
          <w:numId w:val="2"/>
        </w:numPr>
        <w:spacing w:line="360" w:lineRule="auto"/>
        <w:jc w:val="both"/>
        <w:rPr>
          <w:rFonts w:ascii="Times New Roman" w:hAnsi="Times New Roman" w:cs="Times New Roman"/>
          <w:bCs/>
          <w:sz w:val="24"/>
          <w:szCs w:val="24"/>
          <w:lang w:val="en-US"/>
        </w:rPr>
      </w:pPr>
      <w:r w:rsidRPr="00E21D88">
        <w:rPr>
          <w:rFonts w:ascii="Times New Roman" w:hAnsi="Times New Roman" w:cs="Times New Roman"/>
          <w:bCs/>
          <w:sz w:val="24"/>
          <w:szCs w:val="24"/>
          <w:lang w:val="en-US"/>
        </w:rPr>
        <w:t>glacial meltwater is largely mixed with resident lake water, which suggests that the congelation ice column can be considered representative for studying lake water characteristics.</w:t>
      </w:r>
    </w:p>
    <w:p w14:paraId="3B3A2696" w14:textId="77777777" w:rsidR="00715E9D" w:rsidRPr="00715E9D" w:rsidRDefault="00715E9D" w:rsidP="00715E9D">
      <w:pPr>
        <w:spacing w:line="360" w:lineRule="auto"/>
        <w:jc w:val="both"/>
        <w:rPr>
          <w:rFonts w:ascii="Times New Roman" w:hAnsi="Times New Roman" w:cs="Times New Roman"/>
          <w:bCs/>
          <w:sz w:val="24"/>
          <w:szCs w:val="24"/>
          <w:lang w:val="en-US"/>
        </w:rPr>
      </w:pPr>
      <w:r w:rsidRPr="00715E9D">
        <w:rPr>
          <w:rFonts w:ascii="Times New Roman" w:hAnsi="Times New Roman" w:cs="Times New Roman"/>
          <w:bCs/>
          <w:sz w:val="24"/>
          <w:szCs w:val="24"/>
          <w:lang w:val="en-US"/>
        </w:rPr>
        <w:t>The currently available oxygen 17 data are insufficient to utilize this parameter to refine the hydrologic cycle of Lake Vostok.</w:t>
      </w:r>
    </w:p>
    <w:p w14:paraId="29E56B36" w14:textId="40E71D16" w:rsidR="00E81FA2" w:rsidRDefault="00715E9D" w:rsidP="00715E9D">
      <w:pPr>
        <w:spacing w:line="360" w:lineRule="auto"/>
        <w:jc w:val="both"/>
        <w:rPr>
          <w:rFonts w:ascii="Times New Roman" w:hAnsi="Times New Roman" w:cs="Times New Roman"/>
          <w:bCs/>
          <w:sz w:val="24"/>
          <w:szCs w:val="24"/>
          <w:lang w:val="en-US"/>
        </w:rPr>
      </w:pPr>
      <w:r w:rsidRPr="00715E9D">
        <w:rPr>
          <w:rFonts w:ascii="Times New Roman" w:hAnsi="Times New Roman" w:cs="Times New Roman"/>
          <w:bCs/>
          <w:sz w:val="24"/>
          <w:szCs w:val="24"/>
          <w:lang w:val="en-US"/>
        </w:rPr>
        <w:t>In the future, it is necessary to carry out modeling of the lake state under conditions of non-stationarity of melting and freezing flows, as well as under conditions of unsteady flow rate of groundwater sources. It is also necessary to improve the accuracy of reconstruction of the isotopic composition of melting ice.</w:t>
      </w:r>
    </w:p>
    <w:p w14:paraId="3465C06C" w14:textId="24AC7D8F" w:rsidR="00110F32" w:rsidRPr="00110F32" w:rsidRDefault="00422487" w:rsidP="00110F3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3E93BE49" w14:textId="77777777"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Bulat S.A., </w:t>
      </w:r>
      <w:proofErr w:type="spellStart"/>
      <w:r w:rsidRPr="004B632E">
        <w:rPr>
          <w:rFonts w:ascii="Times New Roman" w:hAnsi="Times New Roman" w:cs="Times New Roman"/>
          <w:sz w:val="24"/>
          <w:szCs w:val="24"/>
          <w:lang w:val="en-US"/>
        </w:rPr>
        <w:t>Alekhina</w:t>
      </w:r>
      <w:proofErr w:type="spellEnd"/>
      <w:r w:rsidRPr="004B632E">
        <w:rPr>
          <w:rFonts w:ascii="Times New Roman" w:hAnsi="Times New Roman" w:cs="Times New Roman"/>
          <w:sz w:val="24"/>
          <w:szCs w:val="24"/>
          <w:lang w:val="en-US"/>
        </w:rPr>
        <w:t xml:space="preserve"> I.A., Blot M., Petit J.-R., de Angelis M., Wagenbach D.,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Vasilyeva V.P., Wloch D.M., Raynaud D. and Lukin V.V. (2004) DNA signature of thermophilic bacteria from the aged accretion ice of Lake Vostok, Antarctica: implications for searching for life in extreme icy environments International Journal of Astrobiology </w:t>
      </w:r>
      <w:proofErr w:type="gramStart"/>
      <w:r w:rsidRPr="004B632E">
        <w:rPr>
          <w:rFonts w:ascii="Times New Roman" w:hAnsi="Times New Roman" w:cs="Times New Roman"/>
          <w:sz w:val="24"/>
          <w:szCs w:val="24"/>
          <w:lang w:val="en-US"/>
        </w:rPr>
        <w:t>3 :</w:t>
      </w:r>
      <w:proofErr w:type="gramEnd"/>
      <w:r w:rsidRPr="004B632E">
        <w:rPr>
          <w:rFonts w:ascii="Times New Roman" w:hAnsi="Times New Roman" w:cs="Times New Roman"/>
          <w:sz w:val="24"/>
          <w:szCs w:val="24"/>
          <w:lang w:val="en-US"/>
        </w:rPr>
        <w:t xml:space="preserve"> 1</w:t>
      </w:r>
      <w:r w:rsidRPr="004B632E">
        <w:rPr>
          <w:rFonts w:ascii="Times New Roman" w:hAnsi="Times New Roman" w:cs="Times New Roman" w:hint="eastAsia"/>
          <w:sz w:val="24"/>
          <w:szCs w:val="24"/>
          <w:lang w:val="en-US"/>
        </w:rPr>
        <w:t>–</w:t>
      </w:r>
      <w:r w:rsidRPr="004B632E">
        <w:rPr>
          <w:rFonts w:ascii="Times New Roman" w:hAnsi="Times New Roman" w:cs="Times New Roman"/>
          <w:sz w:val="24"/>
          <w:szCs w:val="24"/>
          <w:lang w:val="en-US"/>
        </w:rPr>
        <w:t>12</w:t>
      </w:r>
    </w:p>
    <w:p w14:paraId="521FECFE" w14:textId="6326D312"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Paola </w:t>
      </w:r>
      <w:proofErr w:type="spellStart"/>
      <w:r w:rsidRPr="004B632E">
        <w:rPr>
          <w:rFonts w:ascii="Times New Roman" w:hAnsi="Times New Roman" w:cs="Times New Roman"/>
          <w:sz w:val="24"/>
          <w:szCs w:val="24"/>
          <w:lang w:val="en-US"/>
        </w:rPr>
        <w:t>Cianfarra</w:t>
      </w:r>
      <w:proofErr w:type="spellEnd"/>
      <w:r w:rsidRPr="004B632E">
        <w:rPr>
          <w:rFonts w:ascii="Times New Roman" w:hAnsi="Times New Roman" w:cs="Times New Roman"/>
          <w:sz w:val="24"/>
          <w:szCs w:val="24"/>
          <w:lang w:val="en-US"/>
        </w:rPr>
        <w:t xml:space="preserve"> &amp; Francesco Salvini (2013) Intraplate </w:t>
      </w:r>
      <w:proofErr w:type="spellStart"/>
      <w:r w:rsidRPr="004B632E">
        <w:rPr>
          <w:rFonts w:ascii="Times New Roman" w:hAnsi="Times New Roman" w:cs="Times New Roman"/>
          <w:sz w:val="24"/>
          <w:szCs w:val="24"/>
          <w:lang w:val="en-US"/>
        </w:rPr>
        <w:t>Transtensional</w:t>
      </w:r>
      <w:proofErr w:type="spellEnd"/>
      <w:r w:rsidRPr="004B632E">
        <w:rPr>
          <w:rFonts w:ascii="Times New Roman" w:hAnsi="Times New Roman" w:cs="Times New Roman"/>
          <w:sz w:val="24"/>
          <w:szCs w:val="24"/>
          <w:lang w:val="en-US"/>
        </w:rPr>
        <w:t xml:space="preserve"> Tectonics in the East Antarctic Craton: Insight from Buried Subglacial Bedrock in the Lake Vostok—Dome C Region International Journal of Geosciences, 4, 1275-1284</w:t>
      </w:r>
    </w:p>
    <w:p w14:paraId="6CD8B405" w14:textId="2A5C5CED" w:rsidR="009A2C55" w:rsidRPr="004B632E" w:rsidRDefault="009A2C55"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De Angelis M., Petit J.-R., Savarino J., </w:t>
      </w:r>
      <w:proofErr w:type="spellStart"/>
      <w:r w:rsidRPr="004B632E">
        <w:rPr>
          <w:rFonts w:ascii="Times New Roman" w:hAnsi="Times New Roman" w:cs="Times New Roman"/>
          <w:sz w:val="24"/>
          <w:szCs w:val="24"/>
          <w:lang w:val="en-US"/>
        </w:rPr>
        <w:t>Souchez</w:t>
      </w:r>
      <w:proofErr w:type="spellEnd"/>
      <w:r w:rsidRPr="004B632E">
        <w:rPr>
          <w:rFonts w:ascii="Times New Roman" w:hAnsi="Times New Roman" w:cs="Times New Roman"/>
          <w:sz w:val="24"/>
          <w:szCs w:val="24"/>
          <w:lang w:val="en-US"/>
        </w:rPr>
        <w:t xml:space="preserve"> R., </w:t>
      </w:r>
      <w:proofErr w:type="spellStart"/>
      <w:r w:rsidRPr="004B632E">
        <w:rPr>
          <w:rFonts w:ascii="Times New Roman" w:hAnsi="Times New Roman" w:cs="Times New Roman"/>
          <w:sz w:val="24"/>
          <w:szCs w:val="24"/>
          <w:lang w:val="en-US"/>
        </w:rPr>
        <w:t>Thiemens</w:t>
      </w:r>
      <w:proofErr w:type="spellEnd"/>
      <w:r w:rsidRPr="004B632E">
        <w:rPr>
          <w:rFonts w:ascii="Times New Roman" w:hAnsi="Times New Roman" w:cs="Times New Roman"/>
          <w:sz w:val="24"/>
          <w:szCs w:val="24"/>
          <w:lang w:val="en-US"/>
        </w:rPr>
        <w:t xml:space="preserve"> M.H. (2004) Contributions of an ancient evaporitic-type reservoir to subglacial Lake Vostok chemistry Earth and Planetary Science Letters, 222, 751– 765</w:t>
      </w:r>
    </w:p>
    <w:p w14:paraId="54F1C044" w14:textId="358FE88A"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Ekaykin</w:t>
      </w:r>
      <w:proofErr w:type="spellEnd"/>
      <w:r w:rsidRPr="004B632E">
        <w:rPr>
          <w:rFonts w:ascii="Times New Roman" w:hAnsi="Times New Roman" w:cs="Times New Roman"/>
          <w:sz w:val="24"/>
          <w:szCs w:val="24"/>
          <w:lang w:val="en-US"/>
        </w:rPr>
        <w:t xml:space="preserve"> A.A. Stable water isotopes in glaciological studies. 2016 Ed.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w:t>
      </w:r>
      <w:proofErr w:type="spellStart"/>
      <w:r w:rsidRPr="004B632E">
        <w:rPr>
          <w:rFonts w:ascii="Times New Roman" w:hAnsi="Times New Roman" w:cs="Times New Roman"/>
          <w:sz w:val="24"/>
          <w:szCs w:val="24"/>
          <w:lang w:val="en-US"/>
        </w:rPr>
        <w:t>SPb</w:t>
      </w:r>
      <w:proofErr w:type="spellEnd"/>
      <w:r w:rsidRPr="004B632E">
        <w:rPr>
          <w:rFonts w:ascii="Times New Roman" w:hAnsi="Times New Roman" w:cs="Times New Roman"/>
          <w:sz w:val="24"/>
          <w:szCs w:val="24"/>
          <w:lang w:val="en-US"/>
        </w:rPr>
        <w:t>: AARI, 2016, 64 p. [In Russian]</w:t>
      </w:r>
    </w:p>
    <w:p w14:paraId="73E87362" w14:textId="5C877DCB"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lastRenderedPageBreak/>
        <w:t>Ekaykin</w:t>
      </w:r>
      <w:proofErr w:type="spellEnd"/>
      <w:r w:rsidRPr="004B632E">
        <w:rPr>
          <w:rFonts w:ascii="Times New Roman" w:hAnsi="Times New Roman" w:cs="Times New Roman"/>
          <w:sz w:val="24"/>
          <w:szCs w:val="24"/>
          <w:lang w:val="en-US"/>
        </w:rPr>
        <w:t xml:space="preserve"> A.A.,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Petit J.R, Johnsen S., </w:t>
      </w:r>
      <w:proofErr w:type="spellStart"/>
      <w:r w:rsidRPr="004B632E">
        <w:rPr>
          <w:rFonts w:ascii="Times New Roman" w:hAnsi="Times New Roman" w:cs="Times New Roman"/>
          <w:sz w:val="24"/>
          <w:szCs w:val="24"/>
          <w:lang w:val="en-US"/>
        </w:rPr>
        <w:t>Jouzel</w:t>
      </w:r>
      <w:proofErr w:type="spellEnd"/>
      <w:r w:rsidRPr="004B632E">
        <w:rPr>
          <w:rFonts w:ascii="Times New Roman" w:hAnsi="Times New Roman" w:cs="Times New Roman"/>
          <w:sz w:val="24"/>
          <w:szCs w:val="24"/>
          <w:lang w:val="en-US"/>
        </w:rPr>
        <w:t xml:space="preserve"> J., Masson-Delmotte V. (2010) Insights into hydrological regime of Lake Vostok from differential behavior of deuterium and oxygen-18 in accreted ice. J. </w:t>
      </w:r>
      <w:proofErr w:type="spellStart"/>
      <w:r w:rsidRPr="004B632E">
        <w:rPr>
          <w:rFonts w:ascii="Times New Roman" w:hAnsi="Times New Roman" w:cs="Times New Roman"/>
          <w:sz w:val="24"/>
          <w:szCs w:val="24"/>
          <w:lang w:val="en-US"/>
        </w:rPr>
        <w:t>Geophys</w:t>
      </w:r>
      <w:proofErr w:type="spellEnd"/>
      <w:r w:rsidRPr="004B632E">
        <w:rPr>
          <w:rFonts w:ascii="Times New Roman" w:hAnsi="Times New Roman" w:cs="Times New Roman"/>
          <w:sz w:val="24"/>
          <w:szCs w:val="24"/>
          <w:lang w:val="en-US"/>
        </w:rPr>
        <w:t>. Res. 115, 1–14. (doi:10.1029/2009JC005329)</w:t>
      </w:r>
    </w:p>
    <w:p w14:paraId="6AD8C64F" w14:textId="059792AA"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Ekaykin</w:t>
      </w:r>
      <w:proofErr w:type="spellEnd"/>
      <w:r w:rsidRPr="004B632E">
        <w:rPr>
          <w:rFonts w:ascii="Times New Roman" w:hAnsi="Times New Roman" w:cs="Times New Roman"/>
          <w:sz w:val="24"/>
          <w:szCs w:val="24"/>
          <w:lang w:val="en-US"/>
        </w:rPr>
        <w:t xml:space="preserve"> AA,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w:t>
      </w:r>
      <w:proofErr w:type="spellStart"/>
      <w:r w:rsidRPr="004B632E">
        <w:rPr>
          <w:rFonts w:ascii="Times New Roman" w:hAnsi="Times New Roman" w:cs="Times New Roman"/>
          <w:sz w:val="24"/>
          <w:szCs w:val="24"/>
          <w:lang w:val="en-US"/>
        </w:rPr>
        <w:t>Kozachek</w:t>
      </w:r>
      <w:proofErr w:type="spellEnd"/>
      <w:r w:rsidRPr="004B632E">
        <w:rPr>
          <w:rFonts w:ascii="Times New Roman" w:hAnsi="Times New Roman" w:cs="Times New Roman"/>
          <w:sz w:val="24"/>
          <w:szCs w:val="24"/>
          <w:lang w:val="en-US"/>
        </w:rPr>
        <w:t xml:space="preserve"> AV. 2012 Isotopic regime of subglacial Lake Vostok from the deep ice core studies. Ice Snow 4, 78–85. [In Russian.]</w:t>
      </w:r>
    </w:p>
    <w:p w14:paraId="379F7D06" w14:textId="77777777"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Ekaykin</w:t>
      </w:r>
      <w:proofErr w:type="spellEnd"/>
      <w:r w:rsidRPr="004B632E">
        <w:rPr>
          <w:rFonts w:ascii="Times New Roman" w:hAnsi="Times New Roman" w:cs="Times New Roman"/>
          <w:sz w:val="24"/>
          <w:szCs w:val="24"/>
          <w:lang w:val="en-US"/>
        </w:rPr>
        <w:t xml:space="preserve">, A. A., V. Y.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I. N. Kuzmina, J. R. Petit, V. Masson-Delmotte, and S. J. Johnsen (2004), The changes in isotope composition and accumulation of snow at Vostok station, East Antarctica, over the past 200 years, Ann. </w:t>
      </w:r>
      <w:proofErr w:type="spellStart"/>
      <w:r w:rsidRPr="004B632E">
        <w:rPr>
          <w:rFonts w:ascii="Times New Roman" w:hAnsi="Times New Roman" w:cs="Times New Roman"/>
          <w:sz w:val="24"/>
          <w:szCs w:val="24"/>
          <w:lang w:val="en-US"/>
        </w:rPr>
        <w:t>Glaciol</w:t>
      </w:r>
      <w:proofErr w:type="spellEnd"/>
      <w:r w:rsidRPr="004B632E">
        <w:rPr>
          <w:rFonts w:ascii="Times New Roman" w:hAnsi="Times New Roman" w:cs="Times New Roman"/>
          <w:sz w:val="24"/>
          <w:szCs w:val="24"/>
          <w:lang w:val="en-US"/>
        </w:rPr>
        <w:t>., 39, 569–575.</w:t>
      </w:r>
    </w:p>
    <w:p w14:paraId="659D7537" w14:textId="17A3CE9B"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H. Ewert, S. V. Popov, A. Richter, J. Schwabe, M. Scheinert and R. Dietrich (2012) Precise analysis of </w:t>
      </w:r>
      <w:proofErr w:type="spellStart"/>
      <w:r w:rsidRPr="004B632E">
        <w:rPr>
          <w:rFonts w:ascii="Times New Roman" w:hAnsi="Times New Roman" w:cs="Times New Roman"/>
          <w:sz w:val="24"/>
          <w:szCs w:val="24"/>
          <w:lang w:val="en-US"/>
        </w:rPr>
        <w:t>ICESat</w:t>
      </w:r>
      <w:proofErr w:type="spellEnd"/>
      <w:r w:rsidRPr="004B632E">
        <w:rPr>
          <w:rFonts w:ascii="Times New Roman" w:hAnsi="Times New Roman" w:cs="Times New Roman"/>
          <w:sz w:val="24"/>
          <w:szCs w:val="24"/>
          <w:lang w:val="en-US"/>
        </w:rPr>
        <w:t xml:space="preserve"> altimetry data and assessment of the hydrostatic equilibrium for subglacial Lake Vostok, East Antarctica. </w:t>
      </w:r>
      <w:proofErr w:type="spellStart"/>
      <w:r w:rsidRPr="004B632E">
        <w:rPr>
          <w:rFonts w:ascii="Times New Roman" w:hAnsi="Times New Roman" w:cs="Times New Roman"/>
          <w:sz w:val="24"/>
          <w:szCs w:val="24"/>
          <w:lang w:val="en-US"/>
        </w:rPr>
        <w:t>Geophys</w:t>
      </w:r>
      <w:proofErr w:type="spellEnd"/>
      <w:r w:rsidRPr="004B632E">
        <w:rPr>
          <w:rFonts w:ascii="Times New Roman" w:hAnsi="Times New Roman" w:cs="Times New Roman"/>
          <w:sz w:val="24"/>
          <w:szCs w:val="24"/>
          <w:lang w:val="en-US"/>
        </w:rPr>
        <w:t xml:space="preserve">. J. Int. </w:t>
      </w:r>
      <w:proofErr w:type="spellStart"/>
      <w:r w:rsidRPr="004B632E">
        <w:rPr>
          <w:rFonts w:ascii="Times New Roman" w:hAnsi="Times New Roman" w:cs="Times New Roman"/>
          <w:sz w:val="24"/>
          <w:szCs w:val="24"/>
          <w:lang w:val="en-US"/>
        </w:rPr>
        <w:t>doi</w:t>
      </w:r>
      <w:proofErr w:type="spellEnd"/>
      <w:r w:rsidRPr="004B632E">
        <w:rPr>
          <w:rFonts w:ascii="Times New Roman" w:hAnsi="Times New Roman" w:cs="Times New Roman"/>
          <w:sz w:val="24"/>
          <w:szCs w:val="24"/>
          <w:lang w:val="en-US"/>
        </w:rPr>
        <w:t>: 10.1111/j.1365-246X.2012.05649.</w:t>
      </w:r>
    </w:p>
    <w:p w14:paraId="687E81E6" w14:textId="7C62AEAF" w:rsidR="00110F32" w:rsidRPr="004B632E" w:rsidRDefault="00110F32"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Jouzel</w:t>
      </w:r>
      <w:proofErr w:type="spellEnd"/>
      <w:r w:rsidRPr="004B632E">
        <w:rPr>
          <w:rFonts w:ascii="Times New Roman" w:hAnsi="Times New Roman" w:cs="Times New Roman"/>
          <w:sz w:val="24"/>
          <w:szCs w:val="24"/>
          <w:lang w:val="en-US"/>
        </w:rPr>
        <w:t xml:space="preserve"> J. et al. (2007) Orbital and Millennial Antarctic Climate Variability over the Past 800,000 Years. Science 317, 793 DOI: 10.1126/science.1141038</w:t>
      </w:r>
    </w:p>
    <w:p w14:paraId="2A6DD309" w14:textId="28253D88" w:rsidR="00110F32" w:rsidRPr="004B632E" w:rsidRDefault="00110F32"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Leitchenkov</w:t>
      </w:r>
      <w:proofErr w:type="spellEnd"/>
      <w:r w:rsidRPr="004B632E">
        <w:rPr>
          <w:rFonts w:ascii="Times New Roman" w:hAnsi="Times New Roman" w:cs="Times New Roman"/>
          <w:sz w:val="24"/>
          <w:szCs w:val="24"/>
          <w:lang w:val="en-US"/>
        </w:rPr>
        <w:t xml:space="preserve">, G. L., et al. (2005), Geological nature of subglacial Lake Vostok in East Antarctica [in Russian], Mater. </w:t>
      </w:r>
      <w:proofErr w:type="spellStart"/>
      <w:r w:rsidRPr="004B632E">
        <w:rPr>
          <w:rFonts w:ascii="Times New Roman" w:hAnsi="Times New Roman" w:cs="Times New Roman"/>
          <w:sz w:val="24"/>
          <w:szCs w:val="24"/>
          <w:lang w:val="en-US"/>
        </w:rPr>
        <w:t>Glyatsiol</w:t>
      </w:r>
      <w:proofErr w:type="spellEnd"/>
      <w:r w:rsidRPr="004B632E">
        <w:rPr>
          <w:rFonts w:ascii="Times New Roman" w:hAnsi="Times New Roman" w:cs="Times New Roman"/>
          <w:sz w:val="24"/>
          <w:szCs w:val="24"/>
          <w:lang w:val="en-US"/>
        </w:rPr>
        <w:t xml:space="preserve">. </w:t>
      </w:r>
      <w:proofErr w:type="spellStart"/>
      <w:r w:rsidRPr="004B632E">
        <w:rPr>
          <w:rFonts w:ascii="Times New Roman" w:hAnsi="Times New Roman" w:cs="Times New Roman"/>
          <w:sz w:val="24"/>
          <w:szCs w:val="24"/>
          <w:lang w:val="en-US"/>
        </w:rPr>
        <w:t>Issled</w:t>
      </w:r>
      <w:proofErr w:type="spellEnd"/>
      <w:r w:rsidRPr="004B632E">
        <w:rPr>
          <w:rFonts w:ascii="Times New Roman" w:hAnsi="Times New Roman" w:cs="Times New Roman"/>
          <w:sz w:val="24"/>
          <w:szCs w:val="24"/>
          <w:lang w:val="en-US"/>
        </w:rPr>
        <w:t>., 98, 81</w:t>
      </w:r>
      <w:r w:rsidRPr="004B632E">
        <w:rPr>
          <w:rFonts w:ascii="Times New Roman" w:hAnsi="Times New Roman" w:cs="Times New Roman" w:hint="eastAsia"/>
          <w:sz w:val="24"/>
          <w:szCs w:val="24"/>
          <w:lang w:val="en-US"/>
        </w:rPr>
        <w:t>–</w:t>
      </w:r>
      <w:r w:rsidRPr="004B632E">
        <w:rPr>
          <w:rFonts w:ascii="Times New Roman" w:hAnsi="Times New Roman" w:cs="Times New Roman"/>
          <w:sz w:val="24"/>
          <w:szCs w:val="24"/>
          <w:lang w:val="en-US"/>
        </w:rPr>
        <w:t>91.</w:t>
      </w:r>
    </w:p>
    <w:p w14:paraId="7C8C23EC" w14:textId="77ED88C7"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A. A. </w:t>
      </w:r>
      <w:proofErr w:type="spellStart"/>
      <w:r w:rsidRPr="004B632E">
        <w:rPr>
          <w:rFonts w:ascii="Times New Roman" w:hAnsi="Times New Roman" w:cs="Times New Roman"/>
          <w:sz w:val="24"/>
          <w:szCs w:val="24"/>
          <w:lang w:val="en-US"/>
        </w:rPr>
        <w:t>Ekaykin</w:t>
      </w:r>
      <w:proofErr w:type="spellEnd"/>
      <w:r w:rsidRPr="004B632E">
        <w:rPr>
          <w:rFonts w:ascii="Times New Roman" w:hAnsi="Times New Roman" w:cs="Times New Roman"/>
          <w:sz w:val="24"/>
          <w:szCs w:val="24"/>
          <w:lang w:val="en-US"/>
        </w:rPr>
        <w:t>, E. V. Polyakova, D. Raynaud. 2016 Characterization of subglacial Lake Vostok as seen from physical and isotope properties of accreted ice, Phil. Trans. R. Soc. A 374, 20140303, doi:10.1098/rsta.2014.0303</w:t>
      </w:r>
    </w:p>
    <w:p w14:paraId="5F71CB63" w14:textId="77777777" w:rsidR="00110F32" w:rsidRPr="004B632E" w:rsidRDefault="00110F32"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Lukin V.V., Bulat S.A., Vasiliev N.I., </w:t>
      </w:r>
      <w:proofErr w:type="spellStart"/>
      <w:r w:rsidRPr="004B632E">
        <w:rPr>
          <w:rFonts w:ascii="Times New Roman" w:hAnsi="Times New Roman" w:cs="Times New Roman"/>
          <w:sz w:val="24"/>
          <w:szCs w:val="24"/>
          <w:lang w:val="en-US"/>
        </w:rPr>
        <w:t>Ekaykin</w:t>
      </w:r>
      <w:proofErr w:type="spellEnd"/>
      <w:r w:rsidRPr="004B632E">
        <w:rPr>
          <w:rFonts w:ascii="Times New Roman" w:hAnsi="Times New Roman" w:cs="Times New Roman"/>
          <w:sz w:val="24"/>
          <w:szCs w:val="24"/>
          <w:lang w:val="en-US"/>
        </w:rPr>
        <w:t xml:space="preserve"> A.A., </w:t>
      </w:r>
      <w:proofErr w:type="spellStart"/>
      <w:r w:rsidRPr="004B632E">
        <w:rPr>
          <w:rFonts w:ascii="Times New Roman" w:hAnsi="Times New Roman" w:cs="Times New Roman"/>
          <w:sz w:val="24"/>
          <w:szCs w:val="24"/>
          <w:lang w:val="en-US"/>
        </w:rPr>
        <w:t>Leytchankov</w:t>
      </w:r>
      <w:proofErr w:type="spellEnd"/>
      <w:r w:rsidRPr="004B632E">
        <w:rPr>
          <w:rFonts w:ascii="Times New Roman" w:hAnsi="Times New Roman" w:cs="Times New Roman"/>
          <w:sz w:val="24"/>
          <w:szCs w:val="24"/>
          <w:lang w:val="en-US"/>
        </w:rPr>
        <w:t xml:space="preserve"> G.L., </w:t>
      </w:r>
      <w:proofErr w:type="spellStart"/>
      <w:r w:rsidRPr="004B632E">
        <w:rPr>
          <w:rFonts w:ascii="Times New Roman" w:hAnsi="Times New Roman" w:cs="Times New Roman"/>
          <w:sz w:val="24"/>
          <w:szCs w:val="24"/>
          <w:lang w:val="en-US"/>
        </w:rPr>
        <w:t>Masolov</w:t>
      </w:r>
      <w:proofErr w:type="spellEnd"/>
      <w:r w:rsidRPr="004B632E">
        <w:rPr>
          <w:rFonts w:ascii="Times New Roman" w:hAnsi="Times New Roman" w:cs="Times New Roman"/>
          <w:sz w:val="24"/>
          <w:szCs w:val="24"/>
          <w:lang w:val="en-US"/>
        </w:rPr>
        <w:t xml:space="preserve"> V.N., Popov S.V., </w:t>
      </w:r>
      <w:proofErr w:type="spellStart"/>
      <w:r w:rsidRPr="004B632E">
        <w:rPr>
          <w:rFonts w:ascii="Times New Roman" w:hAnsi="Times New Roman" w:cs="Times New Roman"/>
          <w:sz w:val="24"/>
          <w:szCs w:val="24"/>
          <w:lang w:val="en-US"/>
        </w:rPr>
        <w:t>Savatugin</w:t>
      </w:r>
      <w:proofErr w:type="spellEnd"/>
      <w:r w:rsidRPr="004B632E">
        <w:rPr>
          <w:rFonts w:ascii="Times New Roman" w:hAnsi="Times New Roman" w:cs="Times New Roman"/>
          <w:sz w:val="24"/>
          <w:szCs w:val="24"/>
          <w:lang w:val="en-US"/>
        </w:rPr>
        <w:t xml:space="preserve"> L.M., </w:t>
      </w:r>
      <w:proofErr w:type="spellStart"/>
      <w:r w:rsidRPr="004B632E">
        <w:rPr>
          <w:rFonts w:ascii="Times New Roman" w:hAnsi="Times New Roman" w:cs="Times New Roman"/>
          <w:sz w:val="24"/>
          <w:szCs w:val="24"/>
          <w:lang w:val="en-US"/>
        </w:rPr>
        <w:t>Salamatin</w:t>
      </w:r>
      <w:proofErr w:type="spellEnd"/>
      <w:r w:rsidRPr="004B632E">
        <w:rPr>
          <w:rFonts w:ascii="Times New Roman" w:hAnsi="Times New Roman" w:cs="Times New Roman"/>
          <w:sz w:val="24"/>
          <w:szCs w:val="24"/>
          <w:lang w:val="en-US"/>
        </w:rPr>
        <w:t xml:space="preserve"> A.N., </w:t>
      </w:r>
      <w:proofErr w:type="spellStart"/>
      <w:r w:rsidRPr="004B632E">
        <w:rPr>
          <w:rFonts w:ascii="Times New Roman" w:hAnsi="Times New Roman" w:cs="Times New Roman"/>
          <w:sz w:val="24"/>
          <w:szCs w:val="24"/>
          <w:lang w:val="en-US"/>
        </w:rPr>
        <w:t>Shibaev</w:t>
      </w:r>
      <w:proofErr w:type="spellEnd"/>
      <w:r w:rsidRPr="004B632E">
        <w:rPr>
          <w:rFonts w:ascii="Times New Roman" w:hAnsi="Times New Roman" w:cs="Times New Roman"/>
          <w:sz w:val="24"/>
          <w:szCs w:val="24"/>
          <w:lang w:val="en-US"/>
        </w:rPr>
        <w:t xml:space="preserve"> Y.A. 2011 Scientific outcomes of subglacial lake Vostok studies in the IPY, Polar Cryosphere and Continental Waters, M.: Paulsen, 2011.,</w:t>
      </w:r>
      <w:r w:rsidRPr="004B632E">
        <w:rPr>
          <w:rFonts w:ascii="Times New Roman" w:hAnsi="Times New Roman" w:cs="Times New Roman"/>
          <w:lang w:val="en-US"/>
        </w:rPr>
        <w:t xml:space="preserve"> pp. 17-47. [In Russian]</w:t>
      </w:r>
    </w:p>
    <w:p w14:paraId="094B2881" w14:textId="347AF20B"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Litvinenko V.S., </w:t>
      </w:r>
      <w:proofErr w:type="spellStart"/>
      <w:r w:rsidRPr="004B632E">
        <w:rPr>
          <w:rFonts w:ascii="Times New Roman" w:hAnsi="Times New Roman" w:cs="Times New Roman"/>
          <w:sz w:val="24"/>
          <w:szCs w:val="24"/>
          <w:lang w:val="en-US"/>
        </w:rPr>
        <w:t>Leitchenkov</w:t>
      </w:r>
      <w:proofErr w:type="spellEnd"/>
      <w:r w:rsidRPr="004B632E">
        <w:rPr>
          <w:rFonts w:ascii="Times New Roman" w:hAnsi="Times New Roman" w:cs="Times New Roman"/>
          <w:sz w:val="24"/>
          <w:szCs w:val="24"/>
          <w:lang w:val="en-US"/>
        </w:rPr>
        <w:t xml:space="preserve"> G.L., Vasilieva N.I. (2018) Anticipated sub-bottom geology of Lake Vostok and technological approaches considered for sampling. Geochemistry.</w:t>
      </w:r>
    </w:p>
    <w:p w14:paraId="2BE9390B" w14:textId="3A49C655" w:rsidR="00110F32" w:rsidRPr="004B632E" w:rsidRDefault="00110F32"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Masolov</w:t>
      </w:r>
      <w:proofErr w:type="spellEnd"/>
      <w:r w:rsidRPr="004B632E">
        <w:rPr>
          <w:rFonts w:ascii="Times New Roman" w:hAnsi="Times New Roman" w:cs="Times New Roman"/>
          <w:sz w:val="24"/>
          <w:szCs w:val="24"/>
          <w:lang w:val="en-US"/>
        </w:rPr>
        <w:t xml:space="preserve"> V.N., Popov S.V., Lukin V.V, Popkov A.M.  (2010) The Bottom Topography and Subglacial Lake Vostok Water Body, East Antarctica. </w:t>
      </w:r>
      <w:proofErr w:type="spellStart"/>
      <w:r w:rsidRPr="004B632E">
        <w:rPr>
          <w:rFonts w:ascii="Times New Roman" w:hAnsi="Times New Roman" w:cs="Times New Roman"/>
          <w:sz w:val="24"/>
          <w:szCs w:val="24"/>
          <w:lang w:val="en-US"/>
        </w:rPr>
        <w:t>Doklady</w:t>
      </w:r>
      <w:proofErr w:type="spellEnd"/>
      <w:r w:rsidRPr="004B632E">
        <w:rPr>
          <w:rFonts w:ascii="Times New Roman" w:hAnsi="Times New Roman" w:cs="Times New Roman"/>
          <w:sz w:val="24"/>
          <w:szCs w:val="24"/>
          <w:lang w:val="en-US"/>
        </w:rPr>
        <w:t xml:space="preserve"> Earth Sciences, 2010, Vol. 433, Part 2, pp. 1092–1097</w:t>
      </w:r>
    </w:p>
    <w:p w14:paraId="2D1225FC" w14:textId="5ECF83CE"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Petit J.R., </w:t>
      </w:r>
      <w:proofErr w:type="spellStart"/>
      <w:r w:rsidRPr="004B632E">
        <w:rPr>
          <w:rFonts w:ascii="Times New Roman" w:hAnsi="Times New Roman" w:cs="Times New Roman"/>
          <w:sz w:val="24"/>
          <w:szCs w:val="24"/>
          <w:lang w:val="en-US"/>
        </w:rPr>
        <w:t>Alekhina</w:t>
      </w:r>
      <w:proofErr w:type="spellEnd"/>
      <w:r w:rsidRPr="004B632E">
        <w:rPr>
          <w:rFonts w:ascii="Times New Roman" w:hAnsi="Times New Roman" w:cs="Times New Roman"/>
          <w:sz w:val="24"/>
          <w:szCs w:val="24"/>
          <w:lang w:val="en-US"/>
        </w:rPr>
        <w:t xml:space="preserve"> I.A., Bulat S. (2005) Lake Vostok, Antarctica: Exploring a Subglacial Lake and Searching for Life in an Extreme Environment. Chapter in a book Lectures in Astrobiology pp. 227-282.</w:t>
      </w:r>
    </w:p>
    <w:p w14:paraId="1F35F664" w14:textId="12AE7445"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Richter, A., S. V. Popov, </w:t>
      </w:r>
      <w:proofErr w:type="spellStart"/>
      <w:proofErr w:type="gramStart"/>
      <w:r w:rsidRPr="004B632E">
        <w:rPr>
          <w:rFonts w:ascii="Times New Roman" w:hAnsi="Times New Roman" w:cs="Times New Roman"/>
          <w:sz w:val="24"/>
          <w:szCs w:val="24"/>
          <w:lang w:val="en-US"/>
        </w:rPr>
        <w:t>L.Schröder</w:t>
      </w:r>
      <w:proofErr w:type="spellEnd"/>
      <w:proofErr w:type="gramEnd"/>
      <w:r w:rsidRPr="004B632E">
        <w:rPr>
          <w:rFonts w:ascii="Times New Roman" w:hAnsi="Times New Roman" w:cs="Times New Roman"/>
          <w:sz w:val="24"/>
          <w:szCs w:val="24"/>
          <w:lang w:val="en-US"/>
        </w:rPr>
        <w:t xml:space="preserve">, J. Schwabe, H. Ewer t, M. Scheinert, M. Horwath, and R. Dietrich (2014), Subglacial Lake Vostok not expected to discharge water, </w:t>
      </w:r>
      <w:proofErr w:type="spellStart"/>
      <w:r w:rsidRPr="004B632E">
        <w:rPr>
          <w:rFonts w:ascii="Times New Roman" w:hAnsi="Times New Roman" w:cs="Times New Roman"/>
          <w:sz w:val="24"/>
          <w:szCs w:val="24"/>
          <w:lang w:val="en-US"/>
        </w:rPr>
        <w:t>Geophys</w:t>
      </w:r>
      <w:proofErr w:type="spellEnd"/>
      <w:r w:rsidRPr="004B632E">
        <w:rPr>
          <w:rFonts w:ascii="Times New Roman" w:hAnsi="Times New Roman" w:cs="Times New Roman"/>
          <w:sz w:val="24"/>
          <w:szCs w:val="24"/>
          <w:lang w:val="en-US"/>
        </w:rPr>
        <w:t>. Res. Lett., 41,6772–6778, doi:10.10 02/2014GL061433.</w:t>
      </w:r>
    </w:p>
    <w:p w14:paraId="52F01566" w14:textId="071B6A1D"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lastRenderedPageBreak/>
        <w:t>Royston-Bishop G., Tranter M., Siegert M.J., Lee V., Bates P.D. (2004) Is Vostok lake in steady state? Annals of Glaciology, 39. pp. 490-494</w:t>
      </w:r>
    </w:p>
    <w:p w14:paraId="274AFF49" w14:textId="77777777"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Salamatin</w:t>
      </w:r>
      <w:proofErr w:type="spellEnd"/>
      <w:r w:rsidRPr="004B632E">
        <w:rPr>
          <w:rFonts w:ascii="Times New Roman" w:hAnsi="Times New Roman" w:cs="Times New Roman"/>
          <w:sz w:val="24"/>
          <w:szCs w:val="24"/>
          <w:lang w:val="en-US"/>
        </w:rPr>
        <w:t xml:space="preserve"> A.N., </w:t>
      </w:r>
      <w:proofErr w:type="spellStart"/>
      <w:r w:rsidRPr="004B632E">
        <w:rPr>
          <w:rFonts w:ascii="Times New Roman" w:hAnsi="Times New Roman" w:cs="Times New Roman"/>
          <w:sz w:val="24"/>
          <w:szCs w:val="24"/>
          <w:lang w:val="en-US"/>
        </w:rPr>
        <w:t>Tsyganova</w:t>
      </w:r>
      <w:proofErr w:type="spellEnd"/>
      <w:r w:rsidRPr="004B632E">
        <w:rPr>
          <w:rFonts w:ascii="Times New Roman" w:hAnsi="Times New Roman" w:cs="Times New Roman"/>
          <w:sz w:val="24"/>
          <w:szCs w:val="24"/>
          <w:lang w:val="en-US"/>
        </w:rPr>
        <w:t xml:space="preserve"> E.A., Popov S.V.,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V.Y. (2009) Ice flow line modeling in ice core data interpretation: Vostok Station (East Antarctica). In Physics of ice core records, vol. 2 (ed. T </w:t>
      </w:r>
      <w:proofErr w:type="spellStart"/>
      <w:r w:rsidRPr="004B632E">
        <w:rPr>
          <w:rFonts w:ascii="Times New Roman" w:hAnsi="Times New Roman" w:cs="Times New Roman"/>
          <w:sz w:val="24"/>
          <w:szCs w:val="24"/>
          <w:lang w:val="en-US"/>
        </w:rPr>
        <w:t>Hondoh</w:t>
      </w:r>
      <w:proofErr w:type="spellEnd"/>
      <w:r w:rsidRPr="004B632E">
        <w:rPr>
          <w:rFonts w:ascii="Times New Roman" w:hAnsi="Times New Roman" w:cs="Times New Roman"/>
          <w:sz w:val="24"/>
          <w:szCs w:val="24"/>
          <w:lang w:val="en-US"/>
        </w:rPr>
        <w:t>), pp. 167–194. Sapporo: Hokkaido University Press.</w:t>
      </w:r>
    </w:p>
    <w:p w14:paraId="7E0D02C0" w14:textId="77777777" w:rsidR="00110F32" w:rsidRPr="004B632E" w:rsidRDefault="00110F32"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Salamatin</w:t>
      </w:r>
      <w:proofErr w:type="spellEnd"/>
      <w:r w:rsidRPr="004B632E">
        <w:rPr>
          <w:rFonts w:ascii="Times New Roman" w:hAnsi="Times New Roman" w:cs="Times New Roman"/>
          <w:sz w:val="24"/>
          <w:szCs w:val="24"/>
          <w:lang w:val="en-US"/>
        </w:rPr>
        <w:t xml:space="preserve">, A. N., V. Y. </w:t>
      </w:r>
      <w:proofErr w:type="spellStart"/>
      <w:r w:rsidRPr="004B632E">
        <w:rPr>
          <w:rFonts w:ascii="Times New Roman" w:hAnsi="Times New Roman" w:cs="Times New Roman"/>
          <w:sz w:val="24"/>
          <w:szCs w:val="24"/>
          <w:lang w:val="en-US"/>
        </w:rPr>
        <w:t>Lipenkov</w:t>
      </w:r>
      <w:proofErr w:type="spellEnd"/>
      <w:r w:rsidRPr="004B632E">
        <w:rPr>
          <w:rFonts w:ascii="Times New Roman" w:hAnsi="Times New Roman" w:cs="Times New Roman"/>
          <w:sz w:val="24"/>
          <w:szCs w:val="24"/>
          <w:lang w:val="en-US"/>
        </w:rPr>
        <w:t xml:space="preserve">, N. I. Barkov, J. </w:t>
      </w:r>
      <w:proofErr w:type="spellStart"/>
      <w:r w:rsidRPr="004B632E">
        <w:rPr>
          <w:rFonts w:ascii="Times New Roman" w:hAnsi="Times New Roman" w:cs="Times New Roman"/>
          <w:sz w:val="24"/>
          <w:szCs w:val="24"/>
          <w:lang w:val="en-US"/>
        </w:rPr>
        <w:t>Jouzel</w:t>
      </w:r>
      <w:proofErr w:type="spellEnd"/>
      <w:r w:rsidRPr="004B632E">
        <w:rPr>
          <w:rFonts w:ascii="Times New Roman" w:hAnsi="Times New Roman" w:cs="Times New Roman"/>
          <w:sz w:val="24"/>
          <w:szCs w:val="24"/>
          <w:lang w:val="en-US"/>
        </w:rPr>
        <w:t xml:space="preserve">, J. R. Petit, and D. Raynaud. 1998 Ice core age dating and paleothermometer calibration based on isotope and temperature profiles from deep boreholes at Vostok Station (East Antarctica), J. </w:t>
      </w:r>
      <w:proofErr w:type="spellStart"/>
      <w:r w:rsidRPr="004B632E">
        <w:rPr>
          <w:rFonts w:ascii="Times New Roman" w:hAnsi="Times New Roman" w:cs="Times New Roman"/>
          <w:sz w:val="24"/>
          <w:szCs w:val="24"/>
          <w:lang w:val="en-US"/>
        </w:rPr>
        <w:t>Geophys</w:t>
      </w:r>
      <w:proofErr w:type="spellEnd"/>
      <w:r w:rsidRPr="004B632E">
        <w:rPr>
          <w:rFonts w:ascii="Times New Roman" w:hAnsi="Times New Roman" w:cs="Times New Roman"/>
          <w:sz w:val="24"/>
          <w:szCs w:val="24"/>
          <w:lang w:val="en-US"/>
        </w:rPr>
        <w:t>. Res., 103(D8), 8963–8977, doi:10.1029/97JD02253.</w:t>
      </w:r>
    </w:p>
    <w:p w14:paraId="4C5F45FE" w14:textId="1728AFF5"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Siegert M, Popov S, </w:t>
      </w:r>
      <w:proofErr w:type="spellStart"/>
      <w:r w:rsidRPr="004B632E">
        <w:rPr>
          <w:rFonts w:ascii="Times New Roman" w:hAnsi="Times New Roman" w:cs="Times New Roman"/>
          <w:sz w:val="24"/>
          <w:szCs w:val="24"/>
          <w:lang w:val="en-US"/>
        </w:rPr>
        <w:t>Studinger</w:t>
      </w:r>
      <w:proofErr w:type="spellEnd"/>
      <w:r w:rsidRPr="004B632E">
        <w:rPr>
          <w:rFonts w:ascii="Times New Roman" w:hAnsi="Times New Roman" w:cs="Times New Roman"/>
          <w:sz w:val="24"/>
          <w:szCs w:val="24"/>
          <w:lang w:val="en-US"/>
        </w:rPr>
        <w:t xml:space="preserve"> M. 2011 Subglacial Lake Vostok: a review of geophysical data regarding its physiographical setting. In Subglacial Antarctic aquatic environments (eds M Siegert, C Kennicutt, B </w:t>
      </w:r>
      <w:proofErr w:type="spellStart"/>
      <w:r w:rsidRPr="004B632E">
        <w:rPr>
          <w:rFonts w:ascii="Times New Roman" w:hAnsi="Times New Roman" w:cs="Times New Roman"/>
          <w:sz w:val="24"/>
          <w:szCs w:val="24"/>
          <w:lang w:val="en-US"/>
        </w:rPr>
        <w:t>Bindschadler</w:t>
      </w:r>
      <w:proofErr w:type="spellEnd"/>
      <w:r w:rsidRPr="004B632E">
        <w:rPr>
          <w:rFonts w:ascii="Times New Roman" w:hAnsi="Times New Roman" w:cs="Times New Roman"/>
          <w:sz w:val="24"/>
          <w:szCs w:val="24"/>
          <w:lang w:val="en-US"/>
        </w:rPr>
        <w:t>), pp. 45–60. AGU Geophysical Monograph 192. Washington, DC: AGU.</w:t>
      </w:r>
    </w:p>
    <w:p w14:paraId="6044E58B" w14:textId="14639561"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Souchez</w:t>
      </w:r>
      <w:proofErr w:type="spellEnd"/>
      <w:r w:rsidRPr="004B632E">
        <w:rPr>
          <w:rFonts w:ascii="Times New Roman" w:hAnsi="Times New Roman" w:cs="Times New Roman"/>
          <w:sz w:val="24"/>
          <w:szCs w:val="24"/>
          <w:lang w:val="en-US"/>
        </w:rPr>
        <w:t xml:space="preserve"> R., Petit J.-R., Tison J.-L., </w:t>
      </w:r>
      <w:proofErr w:type="spellStart"/>
      <w:r w:rsidRPr="004B632E">
        <w:rPr>
          <w:rFonts w:ascii="Times New Roman" w:hAnsi="Times New Roman" w:cs="Times New Roman"/>
          <w:sz w:val="24"/>
          <w:szCs w:val="24"/>
          <w:lang w:val="en-US"/>
        </w:rPr>
        <w:t>Jouzel</w:t>
      </w:r>
      <w:proofErr w:type="spellEnd"/>
      <w:r w:rsidRPr="004B632E">
        <w:rPr>
          <w:rFonts w:ascii="Times New Roman" w:hAnsi="Times New Roman" w:cs="Times New Roman"/>
          <w:sz w:val="24"/>
          <w:szCs w:val="24"/>
          <w:lang w:val="en-US"/>
        </w:rPr>
        <w:t xml:space="preserve"> J., Verbeke V. (2000) Ice formation in subglacial Lake Vostok, Central Antarctica Earth and Planetary Science Letters, 181, 529-538 </w:t>
      </w:r>
    </w:p>
    <w:p w14:paraId="0B128C68" w14:textId="77777777"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Souchez</w:t>
      </w:r>
      <w:proofErr w:type="spellEnd"/>
      <w:r w:rsidRPr="004B632E">
        <w:rPr>
          <w:rFonts w:ascii="Times New Roman" w:hAnsi="Times New Roman" w:cs="Times New Roman"/>
          <w:sz w:val="24"/>
          <w:szCs w:val="24"/>
          <w:lang w:val="en-US"/>
        </w:rPr>
        <w:t xml:space="preserve">, R., Petit J.-R., </w:t>
      </w:r>
      <w:proofErr w:type="spellStart"/>
      <w:r w:rsidRPr="004B632E">
        <w:rPr>
          <w:rFonts w:ascii="Times New Roman" w:hAnsi="Times New Roman" w:cs="Times New Roman"/>
          <w:sz w:val="24"/>
          <w:szCs w:val="24"/>
          <w:lang w:val="en-US"/>
        </w:rPr>
        <w:t>Jouzel</w:t>
      </w:r>
      <w:proofErr w:type="spellEnd"/>
      <w:r w:rsidRPr="004B632E">
        <w:rPr>
          <w:rFonts w:ascii="Times New Roman" w:hAnsi="Times New Roman" w:cs="Times New Roman"/>
          <w:sz w:val="24"/>
          <w:szCs w:val="24"/>
          <w:lang w:val="en-US"/>
        </w:rPr>
        <w:t xml:space="preserve"> J., de Angelis M., Tison J.-L. (2003) Reassessing Lake Vostok</w:t>
      </w:r>
      <w:r w:rsidRPr="004B632E">
        <w:rPr>
          <w:rFonts w:ascii="Times New Roman" w:hAnsi="Times New Roman" w:cs="Times New Roman" w:hint="eastAsia"/>
          <w:sz w:val="24"/>
          <w:szCs w:val="24"/>
          <w:lang w:val="en-US"/>
        </w:rPr>
        <w:t>`</w:t>
      </w:r>
      <w:r w:rsidRPr="004B632E">
        <w:rPr>
          <w:rFonts w:ascii="Times New Roman" w:hAnsi="Times New Roman" w:cs="Times New Roman"/>
          <w:sz w:val="24"/>
          <w:szCs w:val="24"/>
          <w:lang w:val="en-US"/>
        </w:rPr>
        <w:t xml:space="preserve">s </w:t>
      </w:r>
      <w:proofErr w:type="spellStart"/>
      <w:r w:rsidRPr="004B632E">
        <w:rPr>
          <w:rFonts w:ascii="Times New Roman" w:hAnsi="Times New Roman" w:cs="Times New Roman"/>
          <w:sz w:val="24"/>
          <w:szCs w:val="24"/>
          <w:lang w:val="en-US"/>
        </w:rPr>
        <w:t>behaviour</w:t>
      </w:r>
      <w:proofErr w:type="spellEnd"/>
      <w:r w:rsidRPr="004B632E">
        <w:rPr>
          <w:rFonts w:ascii="Times New Roman" w:hAnsi="Times New Roman" w:cs="Times New Roman"/>
          <w:sz w:val="24"/>
          <w:szCs w:val="24"/>
          <w:lang w:val="en-US"/>
        </w:rPr>
        <w:t xml:space="preserve"> from existing and new ice core data. Earth and Planetary Science Letters, 217. 163-170.</w:t>
      </w:r>
    </w:p>
    <w:p w14:paraId="7075F387" w14:textId="77777777" w:rsidR="009A2C55" w:rsidRPr="004B632E" w:rsidRDefault="009A2C55" w:rsidP="004B632E">
      <w:pPr>
        <w:spacing w:before="240" w:after="0" w:line="300" w:lineRule="auto"/>
        <w:ind w:left="142"/>
        <w:jc w:val="both"/>
        <w:rPr>
          <w:rFonts w:ascii="Times New Roman" w:hAnsi="Times New Roman" w:cs="Times New Roman"/>
          <w:sz w:val="24"/>
          <w:szCs w:val="24"/>
          <w:lang w:val="en-US"/>
        </w:rPr>
      </w:pPr>
      <w:proofErr w:type="spellStart"/>
      <w:r w:rsidRPr="004B632E">
        <w:rPr>
          <w:rFonts w:ascii="Times New Roman" w:hAnsi="Times New Roman" w:cs="Times New Roman"/>
          <w:sz w:val="24"/>
          <w:szCs w:val="24"/>
          <w:lang w:val="en-US"/>
        </w:rPr>
        <w:t>Studinger</w:t>
      </w:r>
      <w:proofErr w:type="spellEnd"/>
      <w:r w:rsidRPr="004B632E">
        <w:rPr>
          <w:rFonts w:ascii="Times New Roman" w:hAnsi="Times New Roman" w:cs="Times New Roman"/>
          <w:sz w:val="24"/>
          <w:szCs w:val="24"/>
          <w:lang w:val="en-US"/>
        </w:rPr>
        <w:t xml:space="preserve"> M et al. 2003 Ice cover, landscape setting, and geological framework of Lake Vostok, East Antarctica. Earth Planet. Sci. Lett. 205, 195–210. (doi:10.1016/S0012-821</w:t>
      </w:r>
      <w:proofErr w:type="gramStart"/>
      <w:r w:rsidRPr="004B632E">
        <w:rPr>
          <w:rFonts w:ascii="Times New Roman" w:hAnsi="Times New Roman" w:cs="Times New Roman"/>
          <w:sz w:val="24"/>
          <w:szCs w:val="24"/>
          <w:lang w:val="en-US"/>
        </w:rPr>
        <w:t>X(</w:t>
      </w:r>
      <w:proofErr w:type="gramEnd"/>
      <w:r w:rsidRPr="004B632E">
        <w:rPr>
          <w:rFonts w:ascii="Times New Roman" w:hAnsi="Times New Roman" w:cs="Times New Roman"/>
          <w:sz w:val="24"/>
          <w:szCs w:val="24"/>
          <w:lang w:val="en-US"/>
        </w:rPr>
        <w:t>02)01041-5)</w:t>
      </w:r>
    </w:p>
    <w:p w14:paraId="3D772C8E" w14:textId="59D383BB" w:rsidR="00110F32" w:rsidRPr="004B632E" w:rsidRDefault="00110F32" w:rsidP="004B632E">
      <w:pPr>
        <w:spacing w:before="240" w:after="0" w:line="300" w:lineRule="auto"/>
        <w:ind w:left="142"/>
        <w:jc w:val="both"/>
        <w:rPr>
          <w:rFonts w:ascii="Times New Roman" w:hAnsi="Times New Roman" w:cs="Times New Roman"/>
          <w:sz w:val="24"/>
          <w:szCs w:val="24"/>
          <w:lang w:val="en-US"/>
        </w:rPr>
      </w:pPr>
      <w:r w:rsidRPr="004B632E">
        <w:rPr>
          <w:rFonts w:ascii="Times New Roman" w:hAnsi="Times New Roman" w:cs="Times New Roman"/>
          <w:sz w:val="24"/>
          <w:szCs w:val="24"/>
          <w:lang w:val="en-US"/>
        </w:rPr>
        <w:t xml:space="preserve">Winebrenner D.P., Kintner P.M., MacGregor J.A. (2010) New Estimates of Ice and Oxygen Fluxes Across the Entire Lid of Lake Vostok from Observations of Englacial </w:t>
      </w:r>
      <w:proofErr w:type="spellStart"/>
      <w:r w:rsidRPr="004B632E">
        <w:rPr>
          <w:rFonts w:ascii="Times New Roman" w:hAnsi="Times New Roman" w:cs="Times New Roman"/>
          <w:sz w:val="24"/>
          <w:szCs w:val="24"/>
          <w:lang w:val="en-US"/>
        </w:rPr>
        <w:t>Radiowave</w:t>
      </w:r>
      <w:proofErr w:type="spellEnd"/>
      <w:r w:rsidRPr="004B632E">
        <w:rPr>
          <w:rFonts w:ascii="Times New Roman" w:hAnsi="Times New Roman" w:cs="Times New Roman"/>
          <w:sz w:val="24"/>
          <w:szCs w:val="24"/>
          <w:lang w:val="en-US"/>
        </w:rPr>
        <w:t xml:space="preserve"> Attenuation Journal of Geophysical Research, 115, C05003. doi:10.1029/2009JC005329</w:t>
      </w:r>
    </w:p>
    <w:p w14:paraId="4580279F" w14:textId="77777777" w:rsidR="00E21D88" w:rsidRPr="00715E9D" w:rsidRDefault="00E21D88" w:rsidP="00715E9D">
      <w:pPr>
        <w:spacing w:line="360" w:lineRule="auto"/>
        <w:jc w:val="both"/>
        <w:rPr>
          <w:rFonts w:ascii="Times New Roman" w:hAnsi="Times New Roman" w:cs="Times New Roman"/>
          <w:b/>
          <w:bCs/>
          <w:sz w:val="24"/>
          <w:szCs w:val="24"/>
          <w:lang w:val="en-US"/>
        </w:rPr>
      </w:pPr>
    </w:p>
    <w:sectPr w:rsidR="00E21D88" w:rsidRPr="00715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02F8E"/>
    <w:multiLevelType w:val="hybridMultilevel"/>
    <w:tmpl w:val="1CE6FBBC"/>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B04DCD"/>
    <w:multiLevelType w:val="hybridMultilevel"/>
    <w:tmpl w:val="D6F0615C"/>
    <w:lvl w:ilvl="0" w:tplc="C76E64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2C171C"/>
    <w:multiLevelType w:val="hybridMultilevel"/>
    <w:tmpl w:val="9DE4B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496723"/>
    <w:multiLevelType w:val="hybridMultilevel"/>
    <w:tmpl w:val="EDA2F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75166"/>
    <w:multiLevelType w:val="hybridMultilevel"/>
    <w:tmpl w:val="DF00C5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B3C3D0B"/>
    <w:multiLevelType w:val="hybridMultilevel"/>
    <w:tmpl w:val="1CE6FB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6803873">
    <w:abstractNumId w:val="2"/>
  </w:num>
  <w:num w:numId="2" w16cid:durableId="802691866">
    <w:abstractNumId w:val="3"/>
  </w:num>
  <w:num w:numId="3" w16cid:durableId="1616326848">
    <w:abstractNumId w:val="1"/>
  </w:num>
  <w:num w:numId="4" w16cid:durableId="1979414237">
    <w:abstractNumId w:val="5"/>
  </w:num>
  <w:num w:numId="5" w16cid:durableId="604507408">
    <w:abstractNumId w:val="4"/>
  </w:num>
  <w:num w:numId="6" w16cid:durableId="44122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ED"/>
    <w:rsid w:val="00014422"/>
    <w:rsid w:val="0002409E"/>
    <w:rsid w:val="000519AE"/>
    <w:rsid w:val="00110F32"/>
    <w:rsid w:val="00110F94"/>
    <w:rsid w:val="00125990"/>
    <w:rsid w:val="00141BFD"/>
    <w:rsid w:val="00150C24"/>
    <w:rsid w:val="0017515F"/>
    <w:rsid w:val="00193F7C"/>
    <w:rsid w:val="001E1EB9"/>
    <w:rsid w:val="001E460F"/>
    <w:rsid w:val="00204DE5"/>
    <w:rsid w:val="002111BC"/>
    <w:rsid w:val="00214845"/>
    <w:rsid w:val="00284E7E"/>
    <w:rsid w:val="00294812"/>
    <w:rsid w:val="002B124A"/>
    <w:rsid w:val="002B645C"/>
    <w:rsid w:val="002B70A1"/>
    <w:rsid w:val="002D4426"/>
    <w:rsid w:val="002E009A"/>
    <w:rsid w:val="003423C2"/>
    <w:rsid w:val="00346D80"/>
    <w:rsid w:val="00350ED0"/>
    <w:rsid w:val="0035278F"/>
    <w:rsid w:val="0036645D"/>
    <w:rsid w:val="003A6BB1"/>
    <w:rsid w:val="003C168D"/>
    <w:rsid w:val="003C16ED"/>
    <w:rsid w:val="003C1CC2"/>
    <w:rsid w:val="003E7222"/>
    <w:rsid w:val="0040422D"/>
    <w:rsid w:val="00422487"/>
    <w:rsid w:val="004242C9"/>
    <w:rsid w:val="004511D8"/>
    <w:rsid w:val="004A26E0"/>
    <w:rsid w:val="004B632E"/>
    <w:rsid w:val="004F0CD1"/>
    <w:rsid w:val="00523612"/>
    <w:rsid w:val="00532DB5"/>
    <w:rsid w:val="00573216"/>
    <w:rsid w:val="005F3BCA"/>
    <w:rsid w:val="006247D7"/>
    <w:rsid w:val="006616AF"/>
    <w:rsid w:val="00671452"/>
    <w:rsid w:val="006D152A"/>
    <w:rsid w:val="00715E9D"/>
    <w:rsid w:val="00721A42"/>
    <w:rsid w:val="00762B6F"/>
    <w:rsid w:val="007A7C4B"/>
    <w:rsid w:val="007C30DB"/>
    <w:rsid w:val="007E7FE0"/>
    <w:rsid w:val="008016F1"/>
    <w:rsid w:val="0080297C"/>
    <w:rsid w:val="008647C3"/>
    <w:rsid w:val="0089112E"/>
    <w:rsid w:val="008C19EB"/>
    <w:rsid w:val="008E1D94"/>
    <w:rsid w:val="008E347F"/>
    <w:rsid w:val="008E7860"/>
    <w:rsid w:val="0090436A"/>
    <w:rsid w:val="009079AE"/>
    <w:rsid w:val="00932F02"/>
    <w:rsid w:val="00981B2E"/>
    <w:rsid w:val="009A2C55"/>
    <w:rsid w:val="009A46A4"/>
    <w:rsid w:val="009B272F"/>
    <w:rsid w:val="009E2979"/>
    <w:rsid w:val="00A25795"/>
    <w:rsid w:val="00A257ED"/>
    <w:rsid w:val="00A526E0"/>
    <w:rsid w:val="00A63DEC"/>
    <w:rsid w:val="00A83C32"/>
    <w:rsid w:val="00A864A7"/>
    <w:rsid w:val="00A90735"/>
    <w:rsid w:val="00AE2773"/>
    <w:rsid w:val="00B311D7"/>
    <w:rsid w:val="00B51141"/>
    <w:rsid w:val="00B52DEB"/>
    <w:rsid w:val="00B6463E"/>
    <w:rsid w:val="00B8339E"/>
    <w:rsid w:val="00BA2365"/>
    <w:rsid w:val="00BB6A76"/>
    <w:rsid w:val="00BE0F5E"/>
    <w:rsid w:val="00BE25F7"/>
    <w:rsid w:val="00C34BE0"/>
    <w:rsid w:val="00C4563A"/>
    <w:rsid w:val="00C52067"/>
    <w:rsid w:val="00CA78E2"/>
    <w:rsid w:val="00CB7388"/>
    <w:rsid w:val="00CB7396"/>
    <w:rsid w:val="00CF7032"/>
    <w:rsid w:val="00D0633E"/>
    <w:rsid w:val="00D14802"/>
    <w:rsid w:val="00D14F80"/>
    <w:rsid w:val="00D43DD6"/>
    <w:rsid w:val="00D46E3A"/>
    <w:rsid w:val="00D870A9"/>
    <w:rsid w:val="00DB5B8F"/>
    <w:rsid w:val="00DF21F0"/>
    <w:rsid w:val="00E21D88"/>
    <w:rsid w:val="00E349A7"/>
    <w:rsid w:val="00E40A48"/>
    <w:rsid w:val="00E7406F"/>
    <w:rsid w:val="00E81FA2"/>
    <w:rsid w:val="00F01B7F"/>
    <w:rsid w:val="00F128BC"/>
    <w:rsid w:val="00F6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C372"/>
  <w15:chartTrackingRefBased/>
  <w15:docId w15:val="{7FCB00FB-6988-44DB-8A17-3247BC0A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6ED"/>
    <w:pPr>
      <w:ind w:left="720"/>
      <w:contextualSpacing/>
    </w:pPr>
  </w:style>
  <w:style w:type="table" w:styleId="a4">
    <w:name w:val="Table Grid"/>
    <w:basedOn w:val="a1"/>
    <w:uiPriority w:val="39"/>
    <w:rsid w:val="003C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7E7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D7B31-C939-4356-AF83-9C584D9A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26</Pages>
  <Words>6221</Words>
  <Characters>35464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Viktoriia Khomiakova</dc:creator>
  <cp:keywords/>
  <dc:description/>
  <cp:lastModifiedBy>Георгий Хомяков</cp:lastModifiedBy>
  <cp:revision>28</cp:revision>
  <dcterms:created xsi:type="dcterms:W3CDTF">2024-05-08T12:03:00Z</dcterms:created>
  <dcterms:modified xsi:type="dcterms:W3CDTF">2024-05-21T11:04:00Z</dcterms:modified>
</cp:coreProperties>
</file>