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02B5B31" w14:textId="5709916D" w:rsidR="0094044B" w:rsidRPr="0094044B" w:rsidRDefault="0094044B" w:rsidP="0094044B">
      <w:pPr>
        <w:jc w:val="center"/>
        <w:rPr>
          <w:rFonts w:ascii="Times New Roman" w:hAnsi="Times New Roman" w:cs="Times New Roman"/>
        </w:rPr>
      </w:pPr>
      <w:r w:rsidRPr="0094044B">
        <w:rPr>
          <w:rFonts w:ascii="Times New Roman" w:hAnsi="Times New Roman" w:cs="Times New Roman"/>
          <w:sz w:val="24"/>
        </w:rPr>
        <w:t>Санкт-Петер</w:t>
      </w:r>
      <w:r w:rsidR="00BA3D76">
        <w:rPr>
          <w:rFonts w:ascii="Times New Roman" w:hAnsi="Times New Roman" w:cs="Times New Roman"/>
          <w:sz w:val="24"/>
        </w:rPr>
        <w:t>б</w:t>
      </w:r>
      <w:r w:rsidRPr="0094044B">
        <w:rPr>
          <w:rFonts w:ascii="Times New Roman" w:hAnsi="Times New Roman" w:cs="Times New Roman"/>
          <w:sz w:val="24"/>
        </w:rPr>
        <w:t>ургский государств</w:t>
      </w:r>
      <w:r w:rsidR="00BA3D76">
        <w:rPr>
          <w:rFonts w:ascii="Times New Roman" w:hAnsi="Times New Roman" w:cs="Times New Roman"/>
          <w:sz w:val="24"/>
        </w:rPr>
        <w:t>е</w:t>
      </w:r>
      <w:r w:rsidRPr="0094044B">
        <w:rPr>
          <w:rFonts w:ascii="Times New Roman" w:hAnsi="Times New Roman" w:cs="Times New Roman"/>
          <w:sz w:val="24"/>
        </w:rPr>
        <w:t>нный университет</w:t>
      </w:r>
    </w:p>
    <w:p w14:paraId="4C4DAA7B" w14:textId="64F93378" w:rsidR="0094044B" w:rsidRDefault="0094044B">
      <w:pPr>
        <w:rPr>
          <w:rFonts w:ascii="Times New Roman" w:hAnsi="Times New Roman" w:cs="Times New Roman"/>
          <w:b/>
        </w:rPr>
      </w:pPr>
    </w:p>
    <w:p w14:paraId="47386F8A" w14:textId="6A52AA0F" w:rsidR="0094044B" w:rsidRDefault="0094044B">
      <w:pPr>
        <w:rPr>
          <w:rFonts w:ascii="Times New Roman" w:hAnsi="Times New Roman" w:cs="Times New Roman"/>
          <w:b/>
        </w:rPr>
      </w:pPr>
    </w:p>
    <w:p w14:paraId="0052F8AA" w14:textId="28668756" w:rsidR="00535908" w:rsidRDefault="00535908">
      <w:pPr>
        <w:rPr>
          <w:rFonts w:ascii="Times New Roman" w:hAnsi="Times New Roman" w:cs="Times New Roman"/>
          <w:b/>
        </w:rPr>
      </w:pPr>
    </w:p>
    <w:p w14:paraId="5E31BEEF" w14:textId="679CB3D4" w:rsidR="00BA3D76" w:rsidRDefault="00BA3D76">
      <w:pPr>
        <w:rPr>
          <w:rFonts w:ascii="Times New Roman" w:hAnsi="Times New Roman" w:cs="Times New Roman"/>
          <w:b/>
        </w:rPr>
      </w:pPr>
    </w:p>
    <w:p w14:paraId="6C70594A" w14:textId="75C47DB9" w:rsidR="00BA3D76" w:rsidRDefault="00BA3D76">
      <w:pPr>
        <w:rPr>
          <w:rFonts w:ascii="Times New Roman" w:hAnsi="Times New Roman" w:cs="Times New Roman"/>
          <w:b/>
        </w:rPr>
      </w:pPr>
    </w:p>
    <w:p w14:paraId="57478D25" w14:textId="6EFEA579" w:rsidR="0094044B" w:rsidRDefault="0094044B">
      <w:pPr>
        <w:rPr>
          <w:rFonts w:ascii="Times New Roman" w:hAnsi="Times New Roman" w:cs="Times New Roman"/>
          <w:b/>
        </w:rPr>
      </w:pPr>
    </w:p>
    <w:p w14:paraId="3A1EF56A" w14:textId="222E6692" w:rsidR="0094044B" w:rsidRDefault="0094044B" w:rsidP="0094044B">
      <w:pPr>
        <w:jc w:val="center"/>
        <w:rPr>
          <w:rFonts w:ascii="Times New Roman" w:hAnsi="Times New Roman" w:cs="Times New Roman"/>
          <w:b/>
          <w:i/>
          <w:sz w:val="24"/>
        </w:rPr>
      </w:pPr>
      <w:r w:rsidRPr="0094044B">
        <w:rPr>
          <w:rFonts w:ascii="Times New Roman" w:hAnsi="Times New Roman" w:cs="Times New Roman"/>
          <w:b/>
          <w:i/>
          <w:sz w:val="24"/>
        </w:rPr>
        <w:t>БОНДАРЕНКО Валерия Викторовна</w:t>
      </w:r>
    </w:p>
    <w:p w14:paraId="6921B6BE" w14:textId="0C564899" w:rsidR="0094044B" w:rsidRDefault="0094044B" w:rsidP="0094044B">
      <w:pPr>
        <w:jc w:val="center"/>
        <w:rPr>
          <w:rFonts w:ascii="Times New Roman" w:hAnsi="Times New Roman" w:cs="Times New Roman"/>
          <w:b/>
          <w:sz w:val="24"/>
        </w:rPr>
      </w:pPr>
      <w:r w:rsidRPr="0094044B">
        <w:rPr>
          <w:rFonts w:ascii="Times New Roman" w:hAnsi="Times New Roman" w:cs="Times New Roman"/>
          <w:b/>
          <w:sz w:val="24"/>
        </w:rPr>
        <w:t>Выпускная квалификационная работа</w:t>
      </w:r>
    </w:p>
    <w:p w14:paraId="652BC71C" w14:textId="42435BB3" w:rsidR="0039211D" w:rsidRDefault="0039211D" w:rsidP="0094044B">
      <w:pPr>
        <w:jc w:val="center"/>
        <w:rPr>
          <w:rFonts w:ascii="Times New Roman" w:hAnsi="Times New Roman" w:cs="Times New Roman"/>
          <w:b/>
          <w:sz w:val="24"/>
        </w:rPr>
      </w:pPr>
      <w:r w:rsidRPr="0039211D">
        <w:rPr>
          <w:rFonts w:ascii="Times New Roman" w:hAnsi="Times New Roman" w:cs="Times New Roman"/>
          <w:b/>
          <w:sz w:val="24"/>
        </w:rPr>
        <w:t>Минералого-геохимические особенности песчаников из месторождений Германии</w:t>
      </w:r>
    </w:p>
    <w:p w14:paraId="2D21A936" w14:textId="1D5B5473" w:rsidR="0039211D" w:rsidRDefault="0039211D" w:rsidP="0094044B">
      <w:pPr>
        <w:jc w:val="center"/>
        <w:rPr>
          <w:rFonts w:ascii="Times New Roman" w:hAnsi="Times New Roman" w:cs="Times New Roman"/>
          <w:b/>
          <w:sz w:val="24"/>
        </w:rPr>
      </w:pPr>
    </w:p>
    <w:p w14:paraId="09D5D4CE" w14:textId="5E8EBE21" w:rsidR="006A78B3" w:rsidRDefault="00163BE4" w:rsidP="0094044B">
      <w:pPr>
        <w:jc w:val="center"/>
        <w:rPr>
          <w:rFonts w:ascii="Times New Roman" w:hAnsi="Times New Roman" w:cs="Times New Roman"/>
          <w:sz w:val="24"/>
          <w:szCs w:val="24"/>
        </w:rPr>
      </w:pPr>
      <w:r w:rsidRPr="00535908">
        <w:rPr>
          <w:rFonts w:ascii="Times New Roman" w:hAnsi="Times New Roman" w:cs="Times New Roman"/>
          <w:sz w:val="24"/>
          <w:szCs w:val="24"/>
        </w:rPr>
        <w:t>М</w:t>
      </w:r>
      <w:r w:rsidR="006A78B3" w:rsidRPr="00535908">
        <w:rPr>
          <w:rFonts w:ascii="Times New Roman" w:hAnsi="Times New Roman" w:cs="Times New Roman"/>
          <w:sz w:val="24"/>
          <w:szCs w:val="24"/>
        </w:rPr>
        <w:t>агистратура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2328A3FA" w14:textId="77777777" w:rsidR="006A6B09" w:rsidRDefault="006A6B09" w:rsidP="006A6B0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Направление </w:t>
      </w:r>
      <w:r w:rsidRPr="00535908">
        <w:rPr>
          <w:rFonts w:ascii="Times New Roman" w:hAnsi="Times New Roman" w:cs="Times New Roman"/>
          <w:sz w:val="24"/>
          <w:szCs w:val="24"/>
        </w:rPr>
        <w:t>05.04.01 – «Геология»</w:t>
      </w:r>
    </w:p>
    <w:p w14:paraId="7B0D5C8F" w14:textId="265158A5" w:rsidR="006A6B09" w:rsidRPr="00535908" w:rsidRDefault="006A6B09" w:rsidP="006A6B0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Основная образовательная программа ВМ.5515</w:t>
      </w:r>
      <w:r>
        <w:rPr>
          <w:rFonts w:ascii="Times New Roman" w:hAnsi="Times New Roman" w:cs="Times New Roman"/>
          <w:sz w:val="24"/>
          <w:szCs w:val="24"/>
        </w:rPr>
        <w:t xml:space="preserve"> «Геология»</w:t>
      </w:r>
    </w:p>
    <w:p w14:paraId="2E3D78C7" w14:textId="77777777" w:rsidR="0094044B" w:rsidRPr="00535908" w:rsidRDefault="0094044B">
      <w:pPr>
        <w:rPr>
          <w:rFonts w:ascii="Times New Roman" w:hAnsi="Times New Roman" w:cs="Times New Roman"/>
          <w:sz w:val="24"/>
          <w:szCs w:val="24"/>
        </w:rPr>
      </w:pPr>
    </w:p>
    <w:p w14:paraId="04D65678" w14:textId="77777777" w:rsidR="0094044B" w:rsidRPr="00535908" w:rsidRDefault="0094044B">
      <w:pPr>
        <w:rPr>
          <w:rFonts w:ascii="Times New Roman" w:hAnsi="Times New Roman" w:cs="Times New Roman"/>
          <w:sz w:val="24"/>
          <w:szCs w:val="24"/>
        </w:rPr>
      </w:pPr>
    </w:p>
    <w:p w14:paraId="38A2E9F1" w14:textId="77777777" w:rsidR="0094044B" w:rsidRPr="00535908" w:rsidRDefault="0094044B">
      <w:pPr>
        <w:rPr>
          <w:rFonts w:ascii="Times New Roman" w:hAnsi="Times New Roman" w:cs="Times New Roman"/>
          <w:sz w:val="24"/>
          <w:szCs w:val="24"/>
        </w:rPr>
      </w:pPr>
    </w:p>
    <w:p w14:paraId="55639B2A" w14:textId="77777777" w:rsidR="0094044B" w:rsidRPr="00535908" w:rsidRDefault="0094044B">
      <w:pPr>
        <w:rPr>
          <w:rFonts w:ascii="Times New Roman" w:hAnsi="Times New Roman" w:cs="Times New Roman"/>
          <w:sz w:val="24"/>
          <w:szCs w:val="24"/>
        </w:rPr>
      </w:pPr>
    </w:p>
    <w:p w14:paraId="01E497BC" w14:textId="77777777" w:rsidR="0094044B" w:rsidRPr="00535908" w:rsidRDefault="0094044B">
      <w:pPr>
        <w:rPr>
          <w:rFonts w:ascii="Times New Roman" w:hAnsi="Times New Roman" w:cs="Times New Roman"/>
          <w:sz w:val="24"/>
          <w:szCs w:val="24"/>
        </w:rPr>
      </w:pPr>
    </w:p>
    <w:p w14:paraId="6FF6D36D" w14:textId="4142DE6C" w:rsidR="0094044B" w:rsidRPr="00535908" w:rsidRDefault="006A78B3" w:rsidP="006A78B3">
      <w:pPr>
        <w:jc w:val="right"/>
        <w:rPr>
          <w:rFonts w:ascii="Times New Roman" w:hAnsi="Times New Roman" w:cs="Times New Roman"/>
          <w:sz w:val="24"/>
          <w:szCs w:val="24"/>
        </w:rPr>
      </w:pPr>
      <w:r w:rsidRPr="00535908">
        <w:rPr>
          <w:rFonts w:ascii="Times New Roman" w:hAnsi="Times New Roman" w:cs="Times New Roman"/>
          <w:sz w:val="24"/>
          <w:szCs w:val="24"/>
        </w:rPr>
        <w:t>Научный руководитель:</w:t>
      </w:r>
    </w:p>
    <w:p w14:paraId="782B1DEF" w14:textId="77777777" w:rsidR="006A78B3" w:rsidRPr="00535908" w:rsidRDefault="006A78B3" w:rsidP="006A78B3">
      <w:pPr>
        <w:jc w:val="right"/>
        <w:rPr>
          <w:rFonts w:ascii="Times New Roman" w:hAnsi="Times New Roman" w:cs="Times New Roman"/>
          <w:sz w:val="24"/>
          <w:szCs w:val="24"/>
        </w:rPr>
      </w:pPr>
      <w:r w:rsidRPr="00535908">
        <w:rPr>
          <w:rFonts w:ascii="Times New Roman" w:hAnsi="Times New Roman" w:cs="Times New Roman"/>
          <w:sz w:val="24"/>
          <w:szCs w:val="24"/>
        </w:rPr>
        <w:t>Профессор кафедры геохимии, д.г.-</w:t>
      </w:r>
      <w:proofErr w:type="spellStart"/>
      <w:r w:rsidRPr="00535908">
        <w:rPr>
          <w:rFonts w:ascii="Times New Roman" w:hAnsi="Times New Roman" w:cs="Times New Roman"/>
          <w:sz w:val="24"/>
          <w:szCs w:val="24"/>
        </w:rPr>
        <w:t>м.н</w:t>
      </w:r>
      <w:proofErr w:type="spellEnd"/>
      <w:r w:rsidRPr="00535908">
        <w:rPr>
          <w:rFonts w:ascii="Times New Roman" w:hAnsi="Times New Roman" w:cs="Times New Roman"/>
          <w:sz w:val="24"/>
          <w:szCs w:val="24"/>
        </w:rPr>
        <w:t>.</w:t>
      </w:r>
    </w:p>
    <w:p w14:paraId="5B3E41AC" w14:textId="372F276A" w:rsidR="0094044B" w:rsidRDefault="006A78B3" w:rsidP="00BA3D76">
      <w:pPr>
        <w:jc w:val="right"/>
        <w:rPr>
          <w:rFonts w:ascii="Times New Roman" w:hAnsi="Times New Roman" w:cs="Times New Roman"/>
          <w:sz w:val="24"/>
          <w:szCs w:val="24"/>
        </w:rPr>
      </w:pPr>
      <w:r w:rsidRPr="00535908">
        <w:rPr>
          <w:rFonts w:ascii="Times New Roman" w:hAnsi="Times New Roman" w:cs="Times New Roman"/>
          <w:sz w:val="24"/>
          <w:szCs w:val="24"/>
        </w:rPr>
        <w:t>Панова Елена Геннадьевна</w:t>
      </w:r>
    </w:p>
    <w:p w14:paraId="2707E494" w14:textId="77777777" w:rsidR="003040AD" w:rsidRDefault="003040AD" w:rsidP="00BA3D76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533736D0" w14:textId="0ABE6C72" w:rsidR="008D6640" w:rsidRDefault="008D6640" w:rsidP="00BA3D76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Рецензент:</w:t>
      </w:r>
    </w:p>
    <w:p w14:paraId="0367F1BF" w14:textId="2F9D8F94" w:rsidR="003B6BC1" w:rsidRDefault="003B6BC1" w:rsidP="00DB1473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ОАО Санкт-Петербургский </w:t>
      </w:r>
      <w:r w:rsidR="00DB1473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 xml:space="preserve">научно-исследовательский и проектный </w:t>
      </w:r>
      <w:r w:rsidR="00DB1473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>институт по реставрации памятников</w:t>
      </w:r>
      <w:r w:rsidR="00DB1473">
        <w:rPr>
          <w:rFonts w:ascii="Times New Roman" w:hAnsi="Times New Roman" w:cs="Times New Roman"/>
          <w:sz w:val="24"/>
          <w:szCs w:val="24"/>
        </w:rPr>
        <w:br/>
        <w:t xml:space="preserve"> истории и культуры; </w:t>
      </w:r>
      <w:r w:rsidR="00DB1473">
        <w:rPr>
          <w:rFonts w:ascii="Times New Roman" w:hAnsi="Times New Roman" w:cs="Times New Roman"/>
          <w:sz w:val="24"/>
          <w:szCs w:val="24"/>
        </w:rPr>
        <w:t>к.г.-</w:t>
      </w:r>
      <w:proofErr w:type="spellStart"/>
      <w:r w:rsidR="00DB1473">
        <w:rPr>
          <w:rFonts w:ascii="Times New Roman" w:hAnsi="Times New Roman" w:cs="Times New Roman"/>
          <w:sz w:val="24"/>
          <w:szCs w:val="24"/>
        </w:rPr>
        <w:t>м.н</w:t>
      </w:r>
      <w:proofErr w:type="spellEnd"/>
    </w:p>
    <w:p w14:paraId="0350356A" w14:textId="00F96575" w:rsidR="003040AD" w:rsidRPr="00535908" w:rsidRDefault="003040AD" w:rsidP="00BA3D76">
      <w:pPr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Савченок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Антон Ильич</w:t>
      </w:r>
    </w:p>
    <w:p w14:paraId="24B92F5D" w14:textId="6F5ACCBD" w:rsidR="00535908" w:rsidRPr="00535908" w:rsidRDefault="00535908">
      <w:pPr>
        <w:rPr>
          <w:rFonts w:ascii="Times New Roman" w:hAnsi="Times New Roman" w:cs="Times New Roman"/>
          <w:sz w:val="24"/>
          <w:szCs w:val="24"/>
        </w:rPr>
      </w:pPr>
    </w:p>
    <w:p w14:paraId="777513DB" w14:textId="74144421" w:rsidR="00535908" w:rsidRPr="00535908" w:rsidRDefault="00535908" w:rsidP="0053590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FADD83E" w14:textId="128DE5DE" w:rsidR="00535908" w:rsidRPr="00535908" w:rsidRDefault="00535908" w:rsidP="00535908">
      <w:pPr>
        <w:jc w:val="center"/>
        <w:rPr>
          <w:rFonts w:ascii="Times New Roman" w:hAnsi="Times New Roman" w:cs="Times New Roman"/>
          <w:sz w:val="24"/>
          <w:szCs w:val="24"/>
        </w:rPr>
      </w:pPr>
      <w:r w:rsidRPr="00535908">
        <w:rPr>
          <w:rFonts w:ascii="Times New Roman" w:hAnsi="Times New Roman" w:cs="Times New Roman"/>
          <w:sz w:val="24"/>
          <w:szCs w:val="24"/>
        </w:rPr>
        <w:t>Санкт-Петербург</w:t>
      </w:r>
    </w:p>
    <w:p w14:paraId="115D757A" w14:textId="6F3CDEFD" w:rsidR="0094044B" w:rsidRPr="00DD4C6B" w:rsidRDefault="00535908" w:rsidP="00DD4C6B">
      <w:pPr>
        <w:jc w:val="center"/>
        <w:rPr>
          <w:rFonts w:ascii="Times New Roman" w:hAnsi="Times New Roman" w:cs="Times New Roman"/>
          <w:sz w:val="24"/>
          <w:szCs w:val="24"/>
        </w:rPr>
      </w:pPr>
      <w:r w:rsidRPr="00535908">
        <w:rPr>
          <w:rFonts w:ascii="Times New Roman" w:hAnsi="Times New Roman" w:cs="Times New Roman"/>
          <w:sz w:val="24"/>
          <w:szCs w:val="24"/>
        </w:rPr>
        <w:t>2023</w:t>
      </w:r>
      <w:r w:rsidR="005B14B1">
        <w:rPr>
          <w:rFonts w:ascii="Times New Roman" w:hAnsi="Times New Roman" w:cs="Times New Roman"/>
          <w:b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61903798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B15341F" w14:textId="4B137738" w:rsidR="00F824B1" w:rsidRPr="003B0BC2" w:rsidRDefault="003B0BC2" w:rsidP="00182ACF">
          <w:pPr>
            <w:pStyle w:val="a8"/>
            <w:spacing w:before="120" w:line="360" w:lineRule="auto"/>
            <w:jc w:val="center"/>
            <w:rPr>
              <w:rFonts w:ascii="Times New Roman" w:hAnsi="Times New Roman" w:cs="Times New Roman"/>
              <w:b/>
              <w:color w:val="auto"/>
            </w:rPr>
          </w:pPr>
          <w:r w:rsidRPr="003B0BC2">
            <w:rPr>
              <w:rFonts w:ascii="Times New Roman" w:hAnsi="Times New Roman" w:cs="Times New Roman"/>
              <w:b/>
              <w:color w:val="auto"/>
            </w:rPr>
            <w:t>Оглавление</w:t>
          </w:r>
        </w:p>
        <w:p w14:paraId="08DA9210" w14:textId="14EAA507" w:rsidR="00507E05" w:rsidRPr="00507E05" w:rsidRDefault="00F824B1">
          <w:pPr>
            <w:pStyle w:val="11"/>
            <w:rPr>
              <w:rFonts w:asciiTheme="minorHAnsi" w:eastAsiaTheme="minorEastAsia" w:hAnsiTheme="minorHAnsi" w:cstheme="minorBidi"/>
              <w:b w:val="0"/>
              <w:sz w:val="20"/>
              <w:lang w:eastAsia="ru-RU"/>
            </w:rPr>
          </w:pPr>
          <w:r w:rsidRPr="00BE4916">
            <w:fldChar w:fldCharType="begin"/>
          </w:r>
          <w:r w:rsidRPr="00BE4916">
            <w:instrText xml:space="preserve"> TOC \o "1-3" \h \z \u </w:instrText>
          </w:r>
          <w:r w:rsidRPr="00BE4916">
            <w:fldChar w:fldCharType="separate"/>
          </w:r>
          <w:hyperlink w:anchor="_Toc134531773" w:history="1">
            <w:r w:rsidR="00507E05" w:rsidRPr="00507E05">
              <w:rPr>
                <w:rStyle w:val="a3"/>
                <w:sz w:val="24"/>
              </w:rPr>
              <w:t>Введение</w:t>
            </w:r>
            <w:r w:rsidR="00507E05" w:rsidRPr="00507E05">
              <w:rPr>
                <w:webHidden/>
                <w:sz w:val="24"/>
              </w:rPr>
              <w:tab/>
            </w:r>
            <w:r w:rsidR="00507E05" w:rsidRPr="00507E05">
              <w:rPr>
                <w:webHidden/>
                <w:sz w:val="24"/>
              </w:rPr>
              <w:fldChar w:fldCharType="begin"/>
            </w:r>
            <w:r w:rsidR="00507E05" w:rsidRPr="00507E05">
              <w:rPr>
                <w:webHidden/>
                <w:sz w:val="24"/>
              </w:rPr>
              <w:instrText xml:space="preserve"> PAGEREF _Toc134531773 \h </w:instrText>
            </w:r>
            <w:r w:rsidR="00507E05" w:rsidRPr="00507E05">
              <w:rPr>
                <w:webHidden/>
                <w:sz w:val="24"/>
              </w:rPr>
            </w:r>
            <w:r w:rsidR="00507E05" w:rsidRPr="00507E05">
              <w:rPr>
                <w:webHidden/>
                <w:sz w:val="24"/>
              </w:rPr>
              <w:fldChar w:fldCharType="separate"/>
            </w:r>
            <w:r w:rsidR="00DD4C6B">
              <w:rPr>
                <w:webHidden/>
                <w:sz w:val="24"/>
              </w:rPr>
              <w:t>2</w:t>
            </w:r>
            <w:r w:rsidR="00507E05" w:rsidRPr="00507E05">
              <w:rPr>
                <w:webHidden/>
                <w:sz w:val="24"/>
              </w:rPr>
              <w:fldChar w:fldCharType="end"/>
            </w:r>
          </w:hyperlink>
        </w:p>
        <w:p w14:paraId="442234AC" w14:textId="3FE8A5DD" w:rsidR="00507E05" w:rsidRPr="00507E05" w:rsidRDefault="007963AF">
          <w:pPr>
            <w:pStyle w:val="11"/>
            <w:rPr>
              <w:rFonts w:asciiTheme="minorHAnsi" w:eastAsiaTheme="minorEastAsia" w:hAnsiTheme="minorHAnsi" w:cstheme="minorBidi"/>
              <w:b w:val="0"/>
              <w:sz w:val="20"/>
              <w:lang w:eastAsia="ru-RU"/>
            </w:rPr>
          </w:pPr>
          <w:hyperlink w:anchor="_Toc134531774" w:history="1">
            <w:r w:rsidR="00507E05" w:rsidRPr="00507E05">
              <w:rPr>
                <w:rStyle w:val="a3"/>
                <w:sz w:val="24"/>
              </w:rPr>
              <w:t>Глава 1. Краткий геологический очерк района</w:t>
            </w:r>
            <w:r w:rsidR="00507E05" w:rsidRPr="00507E05">
              <w:rPr>
                <w:webHidden/>
                <w:sz w:val="24"/>
              </w:rPr>
              <w:tab/>
            </w:r>
            <w:r w:rsidR="00507E05" w:rsidRPr="00507E05">
              <w:rPr>
                <w:webHidden/>
                <w:sz w:val="24"/>
              </w:rPr>
              <w:fldChar w:fldCharType="begin"/>
            </w:r>
            <w:r w:rsidR="00507E05" w:rsidRPr="00507E05">
              <w:rPr>
                <w:webHidden/>
                <w:sz w:val="24"/>
              </w:rPr>
              <w:instrText xml:space="preserve"> PAGEREF _Toc134531774 \h </w:instrText>
            </w:r>
            <w:r w:rsidR="00507E05" w:rsidRPr="00507E05">
              <w:rPr>
                <w:webHidden/>
                <w:sz w:val="24"/>
              </w:rPr>
            </w:r>
            <w:r w:rsidR="00507E05" w:rsidRPr="00507E05">
              <w:rPr>
                <w:webHidden/>
                <w:sz w:val="24"/>
              </w:rPr>
              <w:fldChar w:fldCharType="separate"/>
            </w:r>
            <w:r w:rsidR="00DD4C6B">
              <w:rPr>
                <w:webHidden/>
                <w:sz w:val="24"/>
              </w:rPr>
              <w:t>4</w:t>
            </w:r>
            <w:r w:rsidR="00507E05" w:rsidRPr="00507E05">
              <w:rPr>
                <w:webHidden/>
                <w:sz w:val="24"/>
              </w:rPr>
              <w:fldChar w:fldCharType="end"/>
            </w:r>
          </w:hyperlink>
        </w:p>
        <w:p w14:paraId="6F4B818C" w14:textId="494B3141" w:rsidR="00507E05" w:rsidRPr="00507E05" w:rsidRDefault="007963AF">
          <w:pPr>
            <w:pStyle w:val="11"/>
            <w:rPr>
              <w:rFonts w:asciiTheme="minorHAnsi" w:eastAsiaTheme="minorEastAsia" w:hAnsiTheme="minorHAnsi" w:cstheme="minorBidi"/>
              <w:b w:val="0"/>
              <w:sz w:val="20"/>
              <w:lang w:eastAsia="ru-RU"/>
            </w:rPr>
          </w:pPr>
          <w:hyperlink w:anchor="_Toc134531775" w:history="1">
            <w:r w:rsidR="00507E05" w:rsidRPr="00507E05">
              <w:rPr>
                <w:rStyle w:val="a3"/>
                <w:sz w:val="24"/>
              </w:rPr>
              <w:t>1.1. Физико-географический очерк</w:t>
            </w:r>
            <w:r w:rsidR="00507E05" w:rsidRPr="00507E05">
              <w:rPr>
                <w:webHidden/>
                <w:sz w:val="24"/>
              </w:rPr>
              <w:tab/>
            </w:r>
            <w:r w:rsidR="00507E05" w:rsidRPr="00507E05">
              <w:rPr>
                <w:webHidden/>
                <w:sz w:val="24"/>
              </w:rPr>
              <w:fldChar w:fldCharType="begin"/>
            </w:r>
            <w:r w:rsidR="00507E05" w:rsidRPr="00507E05">
              <w:rPr>
                <w:webHidden/>
                <w:sz w:val="24"/>
              </w:rPr>
              <w:instrText xml:space="preserve"> PAGEREF _Toc134531775 \h </w:instrText>
            </w:r>
            <w:r w:rsidR="00507E05" w:rsidRPr="00507E05">
              <w:rPr>
                <w:webHidden/>
                <w:sz w:val="24"/>
              </w:rPr>
            </w:r>
            <w:r w:rsidR="00507E05" w:rsidRPr="00507E05">
              <w:rPr>
                <w:webHidden/>
                <w:sz w:val="24"/>
              </w:rPr>
              <w:fldChar w:fldCharType="separate"/>
            </w:r>
            <w:r w:rsidR="00DD4C6B">
              <w:rPr>
                <w:webHidden/>
                <w:sz w:val="24"/>
              </w:rPr>
              <w:t>4</w:t>
            </w:r>
            <w:r w:rsidR="00507E05" w:rsidRPr="00507E05">
              <w:rPr>
                <w:webHidden/>
                <w:sz w:val="24"/>
              </w:rPr>
              <w:fldChar w:fldCharType="end"/>
            </w:r>
          </w:hyperlink>
        </w:p>
        <w:p w14:paraId="3EB5DA9C" w14:textId="1DD32E3B" w:rsidR="00507E05" w:rsidRPr="00507E05" w:rsidRDefault="007963AF">
          <w:pPr>
            <w:pStyle w:val="11"/>
            <w:rPr>
              <w:rFonts w:asciiTheme="minorHAnsi" w:eastAsiaTheme="minorEastAsia" w:hAnsiTheme="minorHAnsi" w:cstheme="minorBidi"/>
              <w:b w:val="0"/>
              <w:sz w:val="20"/>
              <w:lang w:eastAsia="ru-RU"/>
            </w:rPr>
          </w:pPr>
          <w:hyperlink w:anchor="_Toc134531776" w:history="1">
            <w:r w:rsidR="00507E05" w:rsidRPr="00507E05">
              <w:rPr>
                <w:rStyle w:val="a3"/>
                <w:sz w:val="24"/>
              </w:rPr>
              <w:t>1.2 Геологический очерк</w:t>
            </w:r>
            <w:r w:rsidR="00507E05" w:rsidRPr="00507E05">
              <w:rPr>
                <w:webHidden/>
                <w:sz w:val="24"/>
              </w:rPr>
              <w:tab/>
            </w:r>
            <w:r w:rsidR="00507E05" w:rsidRPr="00507E05">
              <w:rPr>
                <w:webHidden/>
                <w:sz w:val="24"/>
              </w:rPr>
              <w:fldChar w:fldCharType="begin"/>
            </w:r>
            <w:r w:rsidR="00507E05" w:rsidRPr="00507E05">
              <w:rPr>
                <w:webHidden/>
                <w:sz w:val="24"/>
              </w:rPr>
              <w:instrText xml:space="preserve"> PAGEREF _Toc134531776 \h </w:instrText>
            </w:r>
            <w:r w:rsidR="00507E05" w:rsidRPr="00507E05">
              <w:rPr>
                <w:webHidden/>
                <w:sz w:val="24"/>
              </w:rPr>
            </w:r>
            <w:r w:rsidR="00507E05" w:rsidRPr="00507E05">
              <w:rPr>
                <w:webHidden/>
                <w:sz w:val="24"/>
              </w:rPr>
              <w:fldChar w:fldCharType="separate"/>
            </w:r>
            <w:r w:rsidR="00DD4C6B">
              <w:rPr>
                <w:webHidden/>
                <w:sz w:val="24"/>
              </w:rPr>
              <w:t>5</w:t>
            </w:r>
            <w:r w:rsidR="00507E05" w:rsidRPr="00507E05">
              <w:rPr>
                <w:webHidden/>
                <w:sz w:val="24"/>
              </w:rPr>
              <w:fldChar w:fldCharType="end"/>
            </w:r>
          </w:hyperlink>
        </w:p>
        <w:p w14:paraId="61906B29" w14:textId="0CF29331" w:rsidR="00507E05" w:rsidRPr="00507E05" w:rsidRDefault="007963AF">
          <w:pPr>
            <w:pStyle w:val="11"/>
            <w:rPr>
              <w:rFonts w:asciiTheme="minorHAnsi" w:eastAsiaTheme="minorEastAsia" w:hAnsiTheme="minorHAnsi" w:cstheme="minorBidi"/>
              <w:b w:val="0"/>
              <w:sz w:val="20"/>
              <w:lang w:eastAsia="ru-RU"/>
            </w:rPr>
          </w:pPr>
          <w:hyperlink w:anchor="_Toc134531777" w:history="1">
            <w:r w:rsidR="00507E05" w:rsidRPr="00507E05">
              <w:rPr>
                <w:rStyle w:val="a3"/>
                <w:sz w:val="24"/>
              </w:rPr>
              <w:t>1.3. Месторождения песчаников на территории Германии</w:t>
            </w:r>
            <w:r w:rsidR="00507E05" w:rsidRPr="00507E05">
              <w:rPr>
                <w:webHidden/>
                <w:sz w:val="24"/>
              </w:rPr>
              <w:tab/>
            </w:r>
            <w:r w:rsidR="00507E05" w:rsidRPr="00507E05">
              <w:rPr>
                <w:webHidden/>
                <w:sz w:val="24"/>
              </w:rPr>
              <w:fldChar w:fldCharType="begin"/>
            </w:r>
            <w:r w:rsidR="00507E05" w:rsidRPr="00507E05">
              <w:rPr>
                <w:webHidden/>
                <w:sz w:val="24"/>
              </w:rPr>
              <w:instrText xml:space="preserve"> PAGEREF _Toc134531777 \h </w:instrText>
            </w:r>
            <w:r w:rsidR="00507E05" w:rsidRPr="00507E05">
              <w:rPr>
                <w:webHidden/>
                <w:sz w:val="24"/>
              </w:rPr>
            </w:r>
            <w:r w:rsidR="00507E05" w:rsidRPr="00507E05">
              <w:rPr>
                <w:webHidden/>
                <w:sz w:val="24"/>
              </w:rPr>
              <w:fldChar w:fldCharType="separate"/>
            </w:r>
            <w:r w:rsidR="00DD4C6B">
              <w:rPr>
                <w:webHidden/>
                <w:sz w:val="24"/>
              </w:rPr>
              <w:t>13</w:t>
            </w:r>
            <w:r w:rsidR="00507E05" w:rsidRPr="00507E05">
              <w:rPr>
                <w:webHidden/>
                <w:sz w:val="24"/>
              </w:rPr>
              <w:fldChar w:fldCharType="end"/>
            </w:r>
          </w:hyperlink>
        </w:p>
        <w:p w14:paraId="7C6BF196" w14:textId="12107062" w:rsidR="00507E05" w:rsidRPr="00507E05" w:rsidRDefault="007963AF">
          <w:pPr>
            <w:pStyle w:val="11"/>
            <w:rPr>
              <w:rFonts w:asciiTheme="minorHAnsi" w:eastAsiaTheme="minorEastAsia" w:hAnsiTheme="minorHAnsi" w:cstheme="minorBidi"/>
              <w:b w:val="0"/>
              <w:sz w:val="20"/>
              <w:lang w:eastAsia="ru-RU"/>
            </w:rPr>
          </w:pPr>
          <w:hyperlink w:anchor="_Toc134531778" w:history="1">
            <w:r w:rsidR="00507E05" w:rsidRPr="00507E05">
              <w:rPr>
                <w:rStyle w:val="a3"/>
                <w:sz w:val="24"/>
              </w:rPr>
              <w:t>Глава 2. Каменное убранство Санкт-Петербурга</w:t>
            </w:r>
            <w:r w:rsidR="00507E05" w:rsidRPr="00507E05">
              <w:rPr>
                <w:webHidden/>
                <w:sz w:val="24"/>
              </w:rPr>
              <w:tab/>
            </w:r>
            <w:r w:rsidR="00507E05" w:rsidRPr="00507E05">
              <w:rPr>
                <w:webHidden/>
                <w:sz w:val="24"/>
              </w:rPr>
              <w:fldChar w:fldCharType="begin"/>
            </w:r>
            <w:r w:rsidR="00507E05" w:rsidRPr="00507E05">
              <w:rPr>
                <w:webHidden/>
                <w:sz w:val="24"/>
              </w:rPr>
              <w:instrText xml:space="preserve"> PAGEREF _Toc134531778 \h </w:instrText>
            </w:r>
            <w:r w:rsidR="00507E05" w:rsidRPr="00507E05">
              <w:rPr>
                <w:webHidden/>
                <w:sz w:val="24"/>
              </w:rPr>
            </w:r>
            <w:r w:rsidR="00507E05" w:rsidRPr="00507E05">
              <w:rPr>
                <w:webHidden/>
                <w:sz w:val="24"/>
              </w:rPr>
              <w:fldChar w:fldCharType="separate"/>
            </w:r>
            <w:r w:rsidR="00DD4C6B">
              <w:rPr>
                <w:webHidden/>
                <w:sz w:val="24"/>
              </w:rPr>
              <w:t>19</w:t>
            </w:r>
            <w:r w:rsidR="00507E05" w:rsidRPr="00507E05">
              <w:rPr>
                <w:webHidden/>
                <w:sz w:val="24"/>
              </w:rPr>
              <w:fldChar w:fldCharType="end"/>
            </w:r>
          </w:hyperlink>
        </w:p>
        <w:p w14:paraId="542004B2" w14:textId="0C04584C" w:rsidR="00507E05" w:rsidRPr="00507E05" w:rsidRDefault="007963AF">
          <w:pPr>
            <w:pStyle w:val="11"/>
            <w:rPr>
              <w:rFonts w:asciiTheme="minorHAnsi" w:eastAsiaTheme="minorEastAsia" w:hAnsiTheme="minorHAnsi" w:cstheme="minorBidi"/>
              <w:b w:val="0"/>
              <w:sz w:val="20"/>
              <w:lang w:eastAsia="ru-RU"/>
            </w:rPr>
          </w:pPr>
          <w:hyperlink w:anchor="_Toc134531779" w:history="1">
            <w:r w:rsidR="00507E05" w:rsidRPr="00507E05">
              <w:rPr>
                <w:rStyle w:val="a3"/>
                <w:sz w:val="24"/>
              </w:rPr>
              <w:t>2.1 История камня в Санкт-Петербурге</w:t>
            </w:r>
            <w:r w:rsidR="00507E05" w:rsidRPr="00507E05">
              <w:rPr>
                <w:webHidden/>
                <w:sz w:val="24"/>
              </w:rPr>
              <w:tab/>
            </w:r>
            <w:r w:rsidR="00507E05" w:rsidRPr="00507E05">
              <w:rPr>
                <w:webHidden/>
                <w:sz w:val="24"/>
              </w:rPr>
              <w:fldChar w:fldCharType="begin"/>
            </w:r>
            <w:r w:rsidR="00507E05" w:rsidRPr="00507E05">
              <w:rPr>
                <w:webHidden/>
                <w:sz w:val="24"/>
              </w:rPr>
              <w:instrText xml:space="preserve"> PAGEREF _Toc134531779 \h </w:instrText>
            </w:r>
            <w:r w:rsidR="00507E05" w:rsidRPr="00507E05">
              <w:rPr>
                <w:webHidden/>
                <w:sz w:val="24"/>
              </w:rPr>
            </w:r>
            <w:r w:rsidR="00507E05" w:rsidRPr="00507E05">
              <w:rPr>
                <w:webHidden/>
                <w:sz w:val="24"/>
              </w:rPr>
              <w:fldChar w:fldCharType="separate"/>
            </w:r>
            <w:r w:rsidR="00DD4C6B">
              <w:rPr>
                <w:webHidden/>
                <w:sz w:val="24"/>
              </w:rPr>
              <w:t>19</w:t>
            </w:r>
            <w:r w:rsidR="00507E05" w:rsidRPr="00507E05">
              <w:rPr>
                <w:webHidden/>
                <w:sz w:val="24"/>
              </w:rPr>
              <w:fldChar w:fldCharType="end"/>
            </w:r>
          </w:hyperlink>
        </w:p>
        <w:p w14:paraId="6B610E95" w14:textId="3CE36D9E" w:rsidR="00507E05" w:rsidRPr="00507E05" w:rsidRDefault="007963AF">
          <w:pPr>
            <w:pStyle w:val="11"/>
            <w:rPr>
              <w:rFonts w:asciiTheme="minorHAnsi" w:eastAsiaTheme="minorEastAsia" w:hAnsiTheme="minorHAnsi" w:cstheme="minorBidi"/>
              <w:b w:val="0"/>
              <w:sz w:val="20"/>
              <w:lang w:eastAsia="ru-RU"/>
            </w:rPr>
          </w:pPr>
          <w:hyperlink w:anchor="_Toc134531780" w:history="1">
            <w:r w:rsidR="00507E05" w:rsidRPr="00507E05">
              <w:rPr>
                <w:rStyle w:val="a3"/>
                <w:sz w:val="24"/>
              </w:rPr>
              <w:t>2.2. Песчаники в каменном убранстве Санкт-Петербурга</w:t>
            </w:r>
            <w:r w:rsidR="00507E05" w:rsidRPr="00507E05">
              <w:rPr>
                <w:webHidden/>
                <w:sz w:val="24"/>
              </w:rPr>
              <w:tab/>
            </w:r>
            <w:r w:rsidR="00507E05" w:rsidRPr="00507E05">
              <w:rPr>
                <w:webHidden/>
                <w:sz w:val="24"/>
              </w:rPr>
              <w:fldChar w:fldCharType="begin"/>
            </w:r>
            <w:r w:rsidR="00507E05" w:rsidRPr="00507E05">
              <w:rPr>
                <w:webHidden/>
                <w:sz w:val="24"/>
              </w:rPr>
              <w:instrText xml:space="preserve"> PAGEREF _Toc134531780 \h </w:instrText>
            </w:r>
            <w:r w:rsidR="00507E05" w:rsidRPr="00507E05">
              <w:rPr>
                <w:webHidden/>
                <w:sz w:val="24"/>
              </w:rPr>
            </w:r>
            <w:r w:rsidR="00507E05" w:rsidRPr="00507E05">
              <w:rPr>
                <w:webHidden/>
                <w:sz w:val="24"/>
              </w:rPr>
              <w:fldChar w:fldCharType="separate"/>
            </w:r>
            <w:r w:rsidR="00DD4C6B">
              <w:rPr>
                <w:webHidden/>
                <w:sz w:val="24"/>
              </w:rPr>
              <w:t>21</w:t>
            </w:r>
            <w:r w:rsidR="00507E05" w:rsidRPr="00507E05">
              <w:rPr>
                <w:webHidden/>
                <w:sz w:val="24"/>
              </w:rPr>
              <w:fldChar w:fldCharType="end"/>
            </w:r>
          </w:hyperlink>
        </w:p>
        <w:p w14:paraId="057955E1" w14:textId="4C15BD23" w:rsidR="00507E05" w:rsidRPr="00507E05" w:rsidRDefault="007963AF">
          <w:pPr>
            <w:pStyle w:val="11"/>
            <w:rPr>
              <w:rFonts w:asciiTheme="minorHAnsi" w:eastAsiaTheme="minorEastAsia" w:hAnsiTheme="minorHAnsi" w:cstheme="minorBidi"/>
              <w:b w:val="0"/>
              <w:sz w:val="20"/>
              <w:lang w:eastAsia="ru-RU"/>
            </w:rPr>
          </w:pPr>
          <w:hyperlink w:anchor="_Toc134531781" w:history="1">
            <w:r w:rsidR="00507E05" w:rsidRPr="00507E05">
              <w:rPr>
                <w:rStyle w:val="a3"/>
                <w:sz w:val="24"/>
              </w:rPr>
              <w:t>Глава 3. Структурные особенности песчаников</w:t>
            </w:r>
            <w:r w:rsidR="00507E05" w:rsidRPr="00507E05">
              <w:rPr>
                <w:webHidden/>
                <w:sz w:val="24"/>
              </w:rPr>
              <w:tab/>
            </w:r>
            <w:r w:rsidR="00507E05" w:rsidRPr="00507E05">
              <w:rPr>
                <w:webHidden/>
                <w:sz w:val="24"/>
              </w:rPr>
              <w:fldChar w:fldCharType="begin"/>
            </w:r>
            <w:r w:rsidR="00507E05" w:rsidRPr="00507E05">
              <w:rPr>
                <w:webHidden/>
                <w:sz w:val="24"/>
              </w:rPr>
              <w:instrText xml:space="preserve"> PAGEREF _Toc134531781 \h </w:instrText>
            </w:r>
            <w:r w:rsidR="00507E05" w:rsidRPr="00507E05">
              <w:rPr>
                <w:webHidden/>
                <w:sz w:val="24"/>
              </w:rPr>
            </w:r>
            <w:r w:rsidR="00507E05" w:rsidRPr="00507E05">
              <w:rPr>
                <w:webHidden/>
                <w:sz w:val="24"/>
              </w:rPr>
              <w:fldChar w:fldCharType="separate"/>
            </w:r>
            <w:r w:rsidR="00DD4C6B">
              <w:rPr>
                <w:webHidden/>
                <w:sz w:val="24"/>
              </w:rPr>
              <w:t>26</w:t>
            </w:r>
            <w:r w:rsidR="00507E05" w:rsidRPr="00507E05">
              <w:rPr>
                <w:webHidden/>
                <w:sz w:val="24"/>
              </w:rPr>
              <w:fldChar w:fldCharType="end"/>
            </w:r>
          </w:hyperlink>
        </w:p>
        <w:p w14:paraId="1AE05402" w14:textId="7D581C85" w:rsidR="00507E05" w:rsidRPr="00507E05" w:rsidRDefault="007963AF">
          <w:pPr>
            <w:pStyle w:val="11"/>
            <w:rPr>
              <w:rFonts w:asciiTheme="minorHAnsi" w:eastAsiaTheme="minorEastAsia" w:hAnsiTheme="minorHAnsi" w:cstheme="minorBidi"/>
              <w:b w:val="0"/>
              <w:sz w:val="20"/>
              <w:lang w:eastAsia="ru-RU"/>
            </w:rPr>
          </w:pPr>
          <w:hyperlink w:anchor="_Toc134531782" w:history="1">
            <w:r w:rsidR="00507E05" w:rsidRPr="00507E05">
              <w:rPr>
                <w:rStyle w:val="a3"/>
                <w:sz w:val="24"/>
              </w:rPr>
              <w:t>3.1 Текстуры</w:t>
            </w:r>
            <w:r w:rsidR="00507E05" w:rsidRPr="00507E05">
              <w:rPr>
                <w:webHidden/>
                <w:sz w:val="24"/>
              </w:rPr>
              <w:tab/>
            </w:r>
            <w:r w:rsidR="00507E05" w:rsidRPr="00507E05">
              <w:rPr>
                <w:webHidden/>
                <w:sz w:val="24"/>
              </w:rPr>
              <w:fldChar w:fldCharType="begin"/>
            </w:r>
            <w:r w:rsidR="00507E05" w:rsidRPr="00507E05">
              <w:rPr>
                <w:webHidden/>
                <w:sz w:val="24"/>
              </w:rPr>
              <w:instrText xml:space="preserve"> PAGEREF _Toc134531782 \h </w:instrText>
            </w:r>
            <w:r w:rsidR="00507E05" w:rsidRPr="00507E05">
              <w:rPr>
                <w:webHidden/>
                <w:sz w:val="24"/>
              </w:rPr>
            </w:r>
            <w:r w:rsidR="00507E05" w:rsidRPr="00507E05">
              <w:rPr>
                <w:webHidden/>
                <w:sz w:val="24"/>
              </w:rPr>
              <w:fldChar w:fldCharType="separate"/>
            </w:r>
            <w:r w:rsidR="00DD4C6B">
              <w:rPr>
                <w:webHidden/>
                <w:sz w:val="24"/>
              </w:rPr>
              <w:t>27</w:t>
            </w:r>
            <w:r w:rsidR="00507E05" w:rsidRPr="00507E05">
              <w:rPr>
                <w:webHidden/>
                <w:sz w:val="24"/>
              </w:rPr>
              <w:fldChar w:fldCharType="end"/>
            </w:r>
          </w:hyperlink>
        </w:p>
        <w:p w14:paraId="2B039E34" w14:textId="070482CC" w:rsidR="00507E05" w:rsidRPr="00507E05" w:rsidRDefault="007963AF">
          <w:pPr>
            <w:pStyle w:val="11"/>
            <w:rPr>
              <w:rFonts w:asciiTheme="minorHAnsi" w:eastAsiaTheme="minorEastAsia" w:hAnsiTheme="minorHAnsi" w:cstheme="minorBidi"/>
              <w:b w:val="0"/>
              <w:sz w:val="20"/>
              <w:lang w:eastAsia="ru-RU"/>
            </w:rPr>
          </w:pPr>
          <w:hyperlink w:anchor="_Toc134531783" w:history="1">
            <w:r w:rsidR="00507E05" w:rsidRPr="00507E05">
              <w:rPr>
                <w:rStyle w:val="a3"/>
                <w:sz w:val="24"/>
              </w:rPr>
              <w:t>3.2 Структуры</w:t>
            </w:r>
            <w:r w:rsidR="00507E05" w:rsidRPr="00507E05">
              <w:rPr>
                <w:webHidden/>
                <w:sz w:val="24"/>
              </w:rPr>
              <w:tab/>
            </w:r>
            <w:r w:rsidR="00507E05" w:rsidRPr="00507E05">
              <w:rPr>
                <w:webHidden/>
                <w:sz w:val="24"/>
              </w:rPr>
              <w:fldChar w:fldCharType="begin"/>
            </w:r>
            <w:r w:rsidR="00507E05" w:rsidRPr="00507E05">
              <w:rPr>
                <w:webHidden/>
                <w:sz w:val="24"/>
              </w:rPr>
              <w:instrText xml:space="preserve"> PAGEREF _Toc134531783 \h </w:instrText>
            </w:r>
            <w:r w:rsidR="00507E05" w:rsidRPr="00507E05">
              <w:rPr>
                <w:webHidden/>
                <w:sz w:val="24"/>
              </w:rPr>
            </w:r>
            <w:r w:rsidR="00507E05" w:rsidRPr="00507E05">
              <w:rPr>
                <w:webHidden/>
                <w:sz w:val="24"/>
              </w:rPr>
              <w:fldChar w:fldCharType="separate"/>
            </w:r>
            <w:r w:rsidR="00DD4C6B">
              <w:rPr>
                <w:webHidden/>
                <w:sz w:val="24"/>
              </w:rPr>
              <w:t>30</w:t>
            </w:r>
            <w:r w:rsidR="00507E05" w:rsidRPr="00507E05">
              <w:rPr>
                <w:webHidden/>
                <w:sz w:val="24"/>
              </w:rPr>
              <w:fldChar w:fldCharType="end"/>
            </w:r>
          </w:hyperlink>
        </w:p>
        <w:p w14:paraId="44D903B0" w14:textId="2ACDBFC0" w:rsidR="00507E05" w:rsidRPr="00507E05" w:rsidRDefault="007963AF">
          <w:pPr>
            <w:pStyle w:val="11"/>
            <w:rPr>
              <w:rFonts w:asciiTheme="minorHAnsi" w:eastAsiaTheme="minorEastAsia" w:hAnsiTheme="minorHAnsi" w:cstheme="minorBidi"/>
              <w:b w:val="0"/>
              <w:sz w:val="20"/>
              <w:lang w:eastAsia="ru-RU"/>
            </w:rPr>
          </w:pPr>
          <w:hyperlink w:anchor="_Toc134531784" w:history="1">
            <w:r w:rsidR="00507E05" w:rsidRPr="00507E05">
              <w:rPr>
                <w:rStyle w:val="a3"/>
                <w:sz w:val="24"/>
              </w:rPr>
              <w:t>Глава 4. Минералого-геохимические особенности</w:t>
            </w:r>
            <w:r w:rsidR="00507E05" w:rsidRPr="00507E05">
              <w:rPr>
                <w:webHidden/>
                <w:sz w:val="24"/>
              </w:rPr>
              <w:tab/>
            </w:r>
            <w:r w:rsidR="00507E05" w:rsidRPr="00507E05">
              <w:rPr>
                <w:webHidden/>
                <w:sz w:val="24"/>
              </w:rPr>
              <w:fldChar w:fldCharType="begin"/>
            </w:r>
            <w:r w:rsidR="00507E05" w:rsidRPr="00507E05">
              <w:rPr>
                <w:webHidden/>
                <w:sz w:val="24"/>
              </w:rPr>
              <w:instrText xml:space="preserve"> PAGEREF _Toc134531784 \h </w:instrText>
            </w:r>
            <w:r w:rsidR="00507E05" w:rsidRPr="00507E05">
              <w:rPr>
                <w:webHidden/>
                <w:sz w:val="24"/>
              </w:rPr>
            </w:r>
            <w:r w:rsidR="00507E05" w:rsidRPr="00507E05">
              <w:rPr>
                <w:webHidden/>
                <w:sz w:val="24"/>
              </w:rPr>
              <w:fldChar w:fldCharType="separate"/>
            </w:r>
            <w:r w:rsidR="00DD4C6B">
              <w:rPr>
                <w:webHidden/>
                <w:sz w:val="24"/>
              </w:rPr>
              <w:t>38</w:t>
            </w:r>
            <w:r w:rsidR="00507E05" w:rsidRPr="00507E05">
              <w:rPr>
                <w:webHidden/>
                <w:sz w:val="24"/>
              </w:rPr>
              <w:fldChar w:fldCharType="end"/>
            </w:r>
          </w:hyperlink>
        </w:p>
        <w:p w14:paraId="546F45C3" w14:textId="093DCBD9" w:rsidR="00507E05" w:rsidRPr="00507E05" w:rsidRDefault="007963AF">
          <w:pPr>
            <w:pStyle w:val="11"/>
            <w:rPr>
              <w:rFonts w:asciiTheme="minorHAnsi" w:eastAsiaTheme="minorEastAsia" w:hAnsiTheme="minorHAnsi" w:cstheme="minorBidi"/>
              <w:b w:val="0"/>
              <w:sz w:val="20"/>
              <w:lang w:eastAsia="ru-RU"/>
            </w:rPr>
          </w:pPr>
          <w:hyperlink w:anchor="_Toc134531785" w:history="1">
            <w:r w:rsidR="00507E05" w:rsidRPr="00507E05">
              <w:rPr>
                <w:rStyle w:val="a3"/>
                <w:sz w:val="24"/>
              </w:rPr>
              <w:t>4.1 Минеральный состав обломков и цемента</w:t>
            </w:r>
            <w:r w:rsidR="00507E05" w:rsidRPr="00507E05">
              <w:rPr>
                <w:webHidden/>
                <w:sz w:val="24"/>
              </w:rPr>
              <w:tab/>
            </w:r>
            <w:r w:rsidR="00507E05" w:rsidRPr="00507E05">
              <w:rPr>
                <w:webHidden/>
                <w:sz w:val="24"/>
              </w:rPr>
              <w:fldChar w:fldCharType="begin"/>
            </w:r>
            <w:r w:rsidR="00507E05" w:rsidRPr="00507E05">
              <w:rPr>
                <w:webHidden/>
                <w:sz w:val="24"/>
              </w:rPr>
              <w:instrText xml:space="preserve"> PAGEREF _Toc134531785 \h </w:instrText>
            </w:r>
            <w:r w:rsidR="00507E05" w:rsidRPr="00507E05">
              <w:rPr>
                <w:webHidden/>
                <w:sz w:val="24"/>
              </w:rPr>
            </w:r>
            <w:r w:rsidR="00507E05" w:rsidRPr="00507E05">
              <w:rPr>
                <w:webHidden/>
                <w:sz w:val="24"/>
              </w:rPr>
              <w:fldChar w:fldCharType="separate"/>
            </w:r>
            <w:r w:rsidR="00DD4C6B">
              <w:rPr>
                <w:webHidden/>
                <w:sz w:val="24"/>
              </w:rPr>
              <w:t>38</w:t>
            </w:r>
            <w:r w:rsidR="00507E05" w:rsidRPr="00507E05">
              <w:rPr>
                <w:webHidden/>
                <w:sz w:val="24"/>
              </w:rPr>
              <w:fldChar w:fldCharType="end"/>
            </w:r>
          </w:hyperlink>
        </w:p>
        <w:p w14:paraId="4BD426FA" w14:textId="648CF0F7" w:rsidR="00507E05" w:rsidRPr="00507E05" w:rsidRDefault="007963AF">
          <w:pPr>
            <w:pStyle w:val="11"/>
            <w:rPr>
              <w:rFonts w:asciiTheme="minorHAnsi" w:eastAsiaTheme="minorEastAsia" w:hAnsiTheme="minorHAnsi" w:cstheme="minorBidi"/>
              <w:b w:val="0"/>
              <w:sz w:val="20"/>
              <w:lang w:eastAsia="ru-RU"/>
            </w:rPr>
          </w:pPr>
          <w:hyperlink w:anchor="_Toc134531786" w:history="1">
            <w:r w:rsidR="00507E05" w:rsidRPr="00507E05">
              <w:rPr>
                <w:rStyle w:val="a3"/>
                <w:sz w:val="24"/>
              </w:rPr>
              <w:t>4.2 Петрогенные оксиды</w:t>
            </w:r>
            <w:r w:rsidR="00507E05" w:rsidRPr="00507E05">
              <w:rPr>
                <w:webHidden/>
                <w:sz w:val="24"/>
              </w:rPr>
              <w:tab/>
            </w:r>
            <w:r w:rsidR="00507E05" w:rsidRPr="00507E05">
              <w:rPr>
                <w:webHidden/>
                <w:sz w:val="24"/>
              </w:rPr>
              <w:fldChar w:fldCharType="begin"/>
            </w:r>
            <w:r w:rsidR="00507E05" w:rsidRPr="00507E05">
              <w:rPr>
                <w:webHidden/>
                <w:sz w:val="24"/>
              </w:rPr>
              <w:instrText xml:space="preserve"> PAGEREF _Toc134531786 \h </w:instrText>
            </w:r>
            <w:r w:rsidR="00507E05" w:rsidRPr="00507E05">
              <w:rPr>
                <w:webHidden/>
                <w:sz w:val="24"/>
              </w:rPr>
            </w:r>
            <w:r w:rsidR="00507E05" w:rsidRPr="00507E05">
              <w:rPr>
                <w:webHidden/>
                <w:sz w:val="24"/>
              </w:rPr>
              <w:fldChar w:fldCharType="separate"/>
            </w:r>
            <w:r w:rsidR="00DD4C6B">
              <w:rPr>
                <w:webHidden/>
                <w:sz w:val="24"/>
              </w:rPr>
              <w:t>51</w:t>
            </w:r>
            <w:r w:rsidR="00507E05" w:rsidRPr="00507E05">
              <w:rPr>
                <w:webHidden/>
                <w:sz w:val="24"/>
              </w:rPr>
              <w:fldChar w:fldCharType="end"/>
            </w:r>
          </w:hyperlink>
        </w:p>
        <w:p w14:paraId="24E81632" w14:textId="519F55C6" w:rsidR="00507E05" w:rsidRPr="00507E05" w:rsidRDefault="007963AF">
          <w:pPr>
            <w:pStyle w:val="11"/>
            <w:rPr>
              <w:rFonts w:asciiTheme="minorHAnsi" w:eastAsiaTheme="minorEastAsia" w:hAnsiTheme="minorHAnsi" w:cstheme="minorBidi"/>
              <w:b w:val="0"/>
              <w:sz w:val="20"/>
              <w:lang w:eastAsia="ru-RU"/>
            </w:rPr>
          </w:pPr>
          <w:hyperlink w:anchor="_Toc134531787" w:history="1">
            <w:r w:rsidR="00507E05" w:rsidRPr="00507E05">
              <w:rPr>
                <w:rStyle w:val="a3"/>
                <w:sz w:val="24"/>
              </w:rPr>
              <w:t>4.3 Элементы-примеси</w:t>
            </w:r>
            <w:r w:rsidR="00507E05" w:rsidRPr="00507E05">
              <w:rPr>
                <w:webHidden/>
                <w:sz w:val="24"/>
              </w:rPr>
              <w:tab/>
            </w:r>
            <w:r w:rsidR="00507E05" w:rsidRPr="00507E05">
              <w:rPr>
                <w:webHidden/>
                <w:sz w:val="24"/>
              </w:rPr>
              <w:fldChar w:fldCharType="begin"/>
            </w:r>
            <w:r w:rsidR="00507E05" w:rsidRPr="00507E05">
              <w:rPr>
                <w:webHidden/>
                <w:sz w:val="24"/>
              </w:rPr>
              <w:instrText xml:space="preserve"> PAGEREF _Toc134531787 \h </w:instrText>
            </w:r>
            <w:r w:rsidR="00507E05" w:rsidRPr="00507E05">
              <w:rPr>
                <w:webHidden/>
                <w:sz w:val="24"/>
              </w:rPr>
            </w:r>
            <w:r w:rsidR="00507E05" w:rsidRPr="00507E05">
              <w:rPr>
                <w:webHidden/>
                <w:sz w:val="24"/>
              </w:rPr>
              <w:fldChar w:fldCharType="separate"/>
            </w:r>
            <w:r w:rsidR="00DD4C6B">
              <w:rPr>
                <w:webHidden/>
                <w:sz w:val="24"/>
              </w:rPr>
              <w:t>57</w:t>
            </w:r>
            <w:r w:rsidR="00507E05" w:rsidRPr="00507E05">
              <w:rPr>
                <w:webHidden/>
                <w:sz w:val="24"/>
              </w:rPr>
              <w:fldChar w:fldCharType="end"/>
            </w:r>
          </w:hyperlink>
        </w:p>
        <w:p w14:paraId="76A839AD" w14:textId="47C6199C" w:rsidR="00507E05" w:rsidRPr="00507E05" w:rsidRDefault="007963AF">
          <w:pPr>
            <w:pStyle w:val="11"/>
            <w:rPr>
              <w:rFonts w:asciiTheme="minorHAnsi" w:eastAsiaTheme="minorEastAsia" w:hAnsiTheme="minorHAnsi" w:cstheme="minorBidi"/>
              <w:b w:val="0"/>
              <w:sz w:val="20"/>
              <w:lang w:eastAsia="ru-RU"/>
            </w:rPr>
          </w:pPr>
          <w:hyperlink w:anchor="_Toc134531788" w:history="1">
            <w:r w:rsidR="00507E05" w:rsidRPr="00507E05">
              <w:rPr>
                <w:rStyle w:val="a3"/>
                <w:sz w:val="24"/>
              </w:rPr>
              <w:t>Глава 5. Выветривание песчаников в городской среде</w:t>
            </w:r>
            <w:r w:rsidR="00507E05" w:rsidRPr="00507E05">
              <w:rPr>
                <w:webHidden/>
                <w:sz w:val="24"/>
              </w:rPr>
              <w:tab/>
            </w:r>
            <w:r w:rsidR="00507E05" w:rsidRPr="00507E05">
              <w:rPr>
                <w:webHidden/>
                <w:sz w:val="24"/>
              </w:rPr>
              <w:fldChar w:fldCharType="begin"/>
            </w:r>
            <w:r w:rsidR="00507E05" w:rsidRPr="00507E05">
              <w:rPr>
                <w:webHidden/>
                <w:sz w:val="24"/>
              </w:rPr>
              <w:instrText xml:space="preserve"> PAGEREF _Toc134531788 \h </w:instrText>
            </w:r>
            <w:r w:rsidR="00507E05" w:rsidRPr="00507E05">
              <w:rPr>
                <w:webHidden/>
                <w:sz w:val="24"/>
              </w:rPr>
            </w:r>
            <w:r w:rsidR="00507E05" w:rsidRPr="00507E05">
              <w:rPr>
                <w:webHidden/>
                <w:sz w:val="24"/>
              </w:rPr>
              <w:fldChar w:fldCharType="separate"/>
            </w:r>
            <w:r w:rsidR="00DD4C6B">
              <w:rPr>
                <w:webHidden/>
                <w:sz w:val="24"/>
              </w:rPr>
              <w:t>59</w:t>
            </w:r>
            <w:r w:rsidR="00507E05" w:rsidRPr="00507E05">
              <w:rPr>
                <w:webHidden/>
                <w:sz w:val="24"/>
              </w:rPr>
              <w:fldChar w:fldCharType="end"/>
            </w:r>
          </w:hyperlink>
        </w:p>
        <w:p w14:paraId="2EB9A6EC" w14:textId="4892DDE5" w:rsidR="00507E05" w:rsidRPr="00507E05" w:rsidRDefault="007963AF">
          <w:pPr>
            <w:pStyle w:val="11"/>
            <w:rPr>
              <w:rFonts w:asciiTheme="minorHAnsi" w:eastAsiaTheme="minorEastAsia" w:hAnsiTheme="minorHAnsi" w:cstheme="minorBidi"/>
              <w:b w:val="0"/>
              <w:sz w:val="20"/>
              <w:lang w:eastAsia="ru-RU"/>
            </w:rPr>
          </w:pPr>
          <w:hyperlink w:anchor="_Toc134531789" w:history="1">
            <w:r w:rsidR="00507E05" w:rsidRPr="00507E05">
              <w:rPr>
                <w:rStyle w:val="a3"/>
                <w:sz w:val="24"/>
              </w:rPr>
              <w:t>Заключение</w:t>
            </w:r>
            <w:r w:rsidR="00507E05" w:rsidRPr="00507E05">
              <w:rPr>
                <w:webHidden/>
                <w:sz w:val="24"/>
              </w:rPr>
              <w:tab/>
            </w:r>
            <w:r w:rsidR="00507E05" w:rsidRPr="00507E05">
              <w:rPr>
                <w:webHidden/>
                <w:sz w:val="24"/>
              </w:rPr>
              <w:fldChar w:fldCharType="begin"/>
            </w:r>
            <w:r w:rsidR="00507E05" w:rsidRPr="00507E05">
              <w:rPr>
                <w:webHidden/>
                <w:sz w:val="24"/>
              </w:rPr>
              <w:instrText xml:space="preserve"> PAGEREF _Toc134531789 \h </w:instrText>
            </w:r>
            <w:r w:rsidR="00507E05" w:rsidRPr="00507E05">
              <w:rPr>
                <w:webHidden/>
                <w:sz w:val="24"/>
              </w:rPr>
            </w:r>
            <w:r w:rsidR="00507E05" w:rsidRPr="00507E05">
              <w:rPr>
                <w:webHidden/>
                <w:sz w:val="24"/>
              </w:rPr>
              <w:fldChar w:fldCharType="separate"/>
            </w:r>
            <w:r w:rsidR="00DD4C6B">
              <w:rPr>
                <w:webHidden/>
                <w:sz w:val="24"/>
              </w:rPr>
              <w:t>67</w:t>
            </w:r>
            <w:r w:rsidR="00507E05" w:rsidRPr="00507E05">
              <w:rPr>
                <w:webHidden/>
                <w:sz w:val="24"/>
              </w:rPr>
              <w:fldChar w:fldCharType="end"/>
            </w:r>
          </w:hyperlink>
        </w:p>
        <w:p w14:paraId="234575FE" w14:textId="3BA5BEE3" w:rsidR="00507E05" w:rsidRPr="00507E05" w:rsidRDefault="007963AF">
          <w:pPr>
            <w:pStyle w:val="11"/>
            <w:rPr>
              <w:rFonts w:asciiTheme="minorHAnsi" w:eastAsiaTheme="minorEastAsia" w:hAnsiTheme="minorHAnsi" w:cstheme="minorBidi"/>
              <w:b w:val="0"/>
              <w:sz w:val="20"/>
              <w:lang w:eastAsia="ru-RU"/>
            </w:rPr>
          </w:pPr>
          <w:hyperlink w:anchor="_Toc134531790" w:history="1">
            <w:r w:rsidR="00507E05" w:rsidRPr="00507E05">
              <w:rPr>
                <w:rStyle w:val="a3"/>
                <w:sz w:val="24"/>
              </w:rPr>
              <w:t>Список использованной литературы</w:t>
            </w:r>
            <w:r w:rsidR="00507E05" w:rsidRPr="00507E05">
              <w:rPr>
                <w:webHidden/>
                <w:sz w:val="24"/>
              </w:rPr>
              <w:tab/>
            </w:r>
            <w:r w:rsidR="00507E05" w:rsidRPr="00507E05">
              <w:rPr>
                <w:webHidden/>
                <w:sz w:val="24"/>
              </w:rPr>
              <w:fldChar w:fldCharType="begin"/>
            </w:r>
            <w:r w:rsidR="00507E05" w:rsidRPr="00507E05">
              <w:rPr>
                <w:webHidden/>
                <w:sz w:val="24"/>
              </w:rPr>
              <w:instrText xml:space="preserve"> PAGEREF _Toc134531790 \h </w:instrText>
            </w:r>
            <w:r w:rsidR="00507E05" w:rsidRPr="00507E05">
              <w:rPr>
                <w:webHidden/>
                <w:sz w:val="24"/>
              </w:rPr>
            </w:r>
            <w:r w:rsidR="00507E05" w:rsidRPr="00507E05">
              <w:rPr>
                <w:webHidden/>
                <w:sz w:val="24"/>
              </w:rPr>
              <w:fldChar w:fldCharType="separate"/>
            </w:r>
            <w:r w:rsidR="00DD4C6B">
              <w:rPr>
                <w:webHidden/>
                <w:sz w:val="24"/>
              </w:rPr>
              <w:t>68</w:t>
            </w:r>
            <w:r w:rsidR="00507E05" w:rsidRPr="00507E05">
              <w:rPr>
                <w:webHidden/>
                <w:sz w:val="24"/>
              </w:rPr>
              <w:fldChar w:fldCharType="end"/>
            </w:r>
          </w:hyperlink>
        </w:p>
        <w:p w14:paraId="3ACC44F9" w14:textId="026AFDBE" w:rsidR="00507E05" w:rsidRPr="00507E05" w:rsidRDefault="007963AF">
          <w:pPr>
            <w:pStyle w:val="11"/>
            <w:rPr>
              <w:rFonts w:asciiTheme="minorHAnsi" w:eastAsiaTheme="minorEastAsia" w:hAnsiTheme="minorHAnsi" w:cstheme="minorBidi"/>
              <w:b w:val="0"/>
              <w:sz w:val="20"/>
              <w:lang w:eastAsia="ru-RU"/>
            </w:rPr>
          </w:pPr>
          <w:hyperlink w:anchor="_Toc134531791" w:history="1">
            <w:r w:rsidR="00507E05" w:rsidRPr="00507E05">
              <w:rPr>
                <w:rStyle w:val="a3"/>
                <w:sz w:val="24"/>
              </w:rPr>
              <w:t>Приложения</w:t>
            </w:r>
            <w:r w:rsidR="00507E05" w:rsidRPr="00507E05">
              <w:rPr>
                <w:webHidden/>
                <w:sz w:val="24"/>
              </w:rPr>
              <w:tab/>
            </w:r>
            <w:r w:rsidR="00507E05" w:rsidRPr="00507E05">
              <w:rPr>
                <w:webHidden/>
                <w:sz w:val="24"/>
              </w:rPr>
              <w:fldChar w:fldCharType="begin"/>
            </w:r>
            <w:r w:rsidR="00507E05" w:rsidRPr="00507E05">
              <w:rPr>
                <w:webHidden/>
                <w:sz w:val="24"/>
              </w:rPr>
              <w:instrText xml:space="preserve"> PAGEREF _Toc134531791 \h </w:instrText>
            </w:r>
            <w:r w:rsidR="00507E05" w:rsidRPr="00507E05">
              <w:rPr>
                <w:webHidden/>
                <w:sz w:val="24"/>
              </w:rPr>
            </w:r>
            <w:r w:rsidR="00507E05" w:rsidRPr="00507E05">
              <w:rPr>
                <w:webHidden/>
                <w:sz w:val="24"/>
              </w:rPr>
              <w:fldChar w:fldCharType="separate"/>
            </w:r>
            <w:r w:rsidR="00DD4C6B">
              <w:rPr>
                <w:webHidden/>
                <w:sz w:val="24"/>
              </w:rPr>
              <w:t>71</w:t>
            </w:r>
            <w:r w:rsidR="00507E05" w:rsidRPr="00507E05">
              <w:rPr>
                <w:webHidden/>
                <w:sz w:val="24"/>
              </w:rPr>
              <w:fldChar w:fldCharType="end"/>
            </w:r>
          </w:hyperlink>
        </w:p>
        <w:p w14:paraId="610457A0" w14:textId="15FF93EC" w:rsidR="00F824B1" w:rsidRDefault="00F824B1" w:rsidP="00182ACF">
          <w:pPr>
            <w:spacing w:before="120" w:after="0" w:line="360" w:lineRule="auto"/>
          </w:pPr>
          <w:r w:rsidRPr="00BE4916">
            <w:rPr>
              <w:b/>
              <w:bCs/>
            </w:rPr>
            <w:fldChar w:fldCharType="end"/>
          </w:r>
        </w:p>
      </w:sdtContent>
    </w:sdt>
    <w:p w14:paraId="7EA27900" w14:textId="77777777" w:rsidR="00F824B1" w:rsidRDefault="00F824B1" w:rsidP="00182ACF">
      <w:pPr>
        <w:spacing w:before="120" w:after="0" w:line="360" w:lineRule="auto"/>
        <w:rPr>
          <w:rFonts w:ascii="Times New Roman" w:eastAsiaTheme="majorEastAsia" w:hAnsi="Times New Roman" w:cs="Times New Roman"/>
          <w:b/>
          <w:sz w:val="32"/>
          <w:szCs w:val="32"/>
        </w:rPr>
      </w:pPr>
      <w:r>
        <w:rPr>
          <w:rFonts w:ascii="Times New Roman" w:eastAsiaTheme="majorEastAsia" w:hAnsi="Times New Roman" w:cs="Times New Roman"/>
          <w:b/>
          <w:sz w:val="32"/>
          <w:szCs w:val="32"/>
        </w:rPr>
        <w:br w:type="page"/>
      </w:r>
    </w:p>
    <w:p w14:paraId="056E7529" w14:textId="149347AD" w:rsidR="00047C99" w:rsidRPr="003B0BC2" w:rsidRDefault="00047C99" w:rsidP="00182ACF">
      <w:pPr>
        <w:pStyle w:val="1"/>
        <w:spacing w:before="120" w:line="360" w:lineRule="auto"/>
        <w:jc w:val="center"/>
        <w:rPr>
          <w:rFonts w:ascii="Times New Roman" w:hAnsi="Times New Roman" w:cs="Times New Roman"/>
          <w:b/>
          <w:color w:val="auto"/>
        </w:rPr>
      </w:pPr>
      <w:bookmarkStart w:id="0" w:name="_Toc134531773"/>
      <w:r w:rsidRPr="003B0BC2">
        <w:rPr>
          <w:rFonts w:ascii="Times New Roman" w:hAnsi="Times New Roman" w:cs="Times New Roman"/>
          <w:b/>
          <w:color w:val="auto"/>
        </w:rPr>
        <w:lastRenderedPageBreak/>
        <w:t>В</w:t>
      </w:r>
      <w:r w:rsidR="003B0BC2" w:rsidRPr="003B0BC2">
        <w:rPr>
          <w:rFonts w:ascii="Times New Roman" w:hAnsi="Times New Roman" w:cs="Times New Roman"/>
          <w:b/>
          <w:color w:val="auto"/>
        </w:rPr>
        <w:t>ведение</w:t>
      </w:r>
      <w:bookmarkEnd w:id="0"/>
    </w:p>
    <w:p w14:paraId="5ED40C63" w14:textId="77777777" w:rsidR="004E7AB0" w:rsidRPr="004E7AB0" w:rsidRDefault="004E7AB0" w:rsidP="004E7AB0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E7AB0">
        <w:rPr>
          <w:rFonts w:ascii="Times New Roman" w:hAnsi="Times New Roman" w:cs="Times New Roman"/>
          <w:sz w:val="24"/>
          <w:szCs w:val="24"/>
        </w:rPr>
        <w:t>Архитектура Санкт-Петербурга оказала значительное влияние на развитие архитектуры не только в России, но и за ее пределами. Объект «Исторический центр Санкт Петербурга и связанные с ним группы памятников» стал в 1990 году первым российским объектом, включенным в Список ЮНЕСКО. Сегодня город является одним из главных центров архитектуры и культурного наследия мира.</w:t>
      </w:r>
    </w:p>
    <w:p w14:paraId="07EC11A7" w14:textId="77777777" w:rsidR="004E7AB0" w:rsidRPr="004E7AB0" w:rsidRDefault="004E7AB0" w:rsidP="004E7AB0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E7AB0">
        <w:rPr>
          <w:rFonts w:ascii="Times New Roman" w:hAnsi="Times New Roman" w:cs="Times New Roman"/>
          <w:sz w:val="24"/>
          <w:szCs w:val="24"/>
        </w:rPr>
        <w:t>В строительстве жилых зданий и памятников архитектуры Санкт-Петербурга используется широкое разнообразие декоративного природного камня. Это различные граниты, лабрадориты, мраморы, известняки, песчаники, кварциты и др., имеющие очень широкую географию мест их добычи. Песчаник широко использовался из-за большого разнообразия цветовой гаммы, высокой прочности и легкой обработки материала.</w:t>
      </w:r>
    </w:p>
    <w:p w14:paraId="066DE56D" w14:textId="77777777" w:rsidR="004E7AB0" w:rsidRPr="004E7AB0" w:rsidRDefault="004E7AB0" w:rsidP="004E7AB0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E7AB0">
        <w:rPr>
          <w:rFonts w:ascii="Times New Roman" w:hAnsi="Times New Roman" w:cs="Times New Roman"/>
          <w:sz w:val="24"/>
          <w:szCs w:val="24"/>
        </w:rPr>
        <w:t xml:space="preserve">В городской среде разрушение камня происходит гораздо быстрее, чем в естественных условиях; вследствие этого выветривание песчаника является серьезной проблемой для сохранения культурного наследия Санкт-Петербурга, так как многие здания города были построены из этого материала. </w:t>
      </w:r>
    </w:p>
    <w:p w14:paraId="41072B17" w14:textId="2B8698D1" w:rsidR="004E7AB0" w:rsidRDefault="004E7AB0" w:rsidP="004E7AB0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E7AB0">
        <w:rPr>
          <w:rFonts w:ascii="Times New Roman" w:hAnsi="Times New Roman" w:cs="Times New Roman"/>
          <w:sz w:val="24"/>
          <w:szCs w:val="24"/>
        </w:rPr>
        <w:t xml:space="preserve">Месторождения камня центральной Европы оказались наиболее территориально доступны для поставок песчаника </w:t>
      </w:r>
      <w:r w:rsidR="00076502">
        <w:rPr>
          <w:rFonts w:ascii="Times New Roman" w:hAnsi="Times New Roman" w:cs="Times New Roman"/>
          <w:sz w:val="24"/>
          <w:szCs w:val="24"/>
        </w:rPr>
        <w:t xml:space="preserve">разных цветов в Санкт-Петербург (рис. 1). </w:t>
      </w:r>
      <w:r w:rsidRPr="004E7AB0">
        <w:rPr>
          <w:rFonts w:ascii="Times New Roman" w:hAnsi="Times New Roman" w:cs="Times New Roman"/>
          <w:sz w:val="24"/>
          <w:szCs w:val="24"/>
        </w:rPr>
        <w:t xml:space="preserve">Большое количество месторождений песчаников позволило использовать эту породу в строительстве, а также успешно транспортировать в друге страны, в том числе в Россию. </w:t>
      </w:r>
    </w:p>
    <w:p w14:paraId="3E300F6B" w14:textId="7C41B2D0" w:rsidR="00076502" w:rsidRDefault="00076502" w:rsidP="00076502">
      <w:pPr>
        <w:spacing w:before="120"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F75DEAE" wp14:editId="0B938B4F">
            <wp:extent cx="4422626" cy="3287485"/>
            <wp:effectExtent l="0" t="0" r="0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28794" cy="32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715DB" w14:textId="37E36AAA" w:rsidR="00F438C1" w:rsidRPr="008E379B" w:rsidRDefault="00F438C1" w:rsidP="008E379B">
      <w:pPr>
        <w:spacing w:before="120" w:after="0" w:line="360" w:lineRule="auto"/>
        <w:ind w:firstLine="709"/>
        <w:jc w:val="center"/>
        <w:rPr>
          <w:rFonts w:ascii="Times New Roman" w:hAnsi="Times New Roman" w:cs="Times New Roman"/>
          <w:szCs w:val="24"/>
        </w:rPr>
      </w:pPr>
      <w:r w:rsidRPr="008E379B">
        <w:rPr>
          <w:rFonts w:ascii="Times New Roman" w:hAnsi="Times New Roman" w:cs="Times New Roman"/>
          <w:szCs w:val="24"/>
        </w:rPr>
        <w:t xml:space="preserve">Рис. 1. </w:t>
      </w:r>
      <w:r w:rsidR="00076502" w:rsidRPr="008E379B">
        <w:rPr>
          <w:rFonts w:ascii="Times New Roman" w:hAnsi="Times New Roman" w:cs="Times New Roman"/>
          <w:szCs w:val="24"/>
        </w:rPr>
        <w:t xml:space="preserve">Места разработок камня в XVIII </w:t>
      </w:r>
      <w:r w:rsidR="008E379B">
        <w:rPr>
          <w:rFonts w:ascii="Times New Roman" w:hAnsi="Times New Roman" w:cs="Times New Roman"/>
          <w:szCs w:val="24"/>
        </w:rPr>
        <w:t>и XIX веках (</w:t>
      </w:r>
      <w:proofErr w:type="spellStart"/>
      <w:r w:rsidR="008E379B">
        <w:rPr>
          <w:rFonts w:ascii="Times New Roman" w:hAnsi="Times New Roman" w:cs="Times New Roman"/>
          <w:szCs w:val="24"/>
        </w:rPr>
        <w:t>Булах</w:t>
      </w:r>
      <w:proofErr w:type="spellEnd"/>
      <w:r w:rsidR="008E379B">
        <w:rPr>
          <w:rFonts w:ascii="Times New Roman" w:hAnsi="Times New Roman" w:cs="Times New Roman"/>
          <w:szCs w:val="24"/>
        </w:rPr>
        <w:t>, А.Г., 2015)</w:t>
      </w:r>
    </w:p>
    <w:p w14:paraId="17EAD902" w14:textId="35A65F6F" w:rsidR="004E7AB0" w:rsidRDefault="004E7AB0" w:rsidP="004E7AB0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50236">
        <w:rPr>
          <w:rFonts w:ascii="Times New Roman" w:hAnsi="Times New Roman" w:cs="Times New Roman"/>
          <w:sz w:val="24"/>
          <w:szCs w:val="24"/>
        </w:rPr>
        <w:lastRenderedPageBreak/>
        <w:t xml:space="preserve">Актуальность исследования определяется необходимостью </w:t>
      </w:r>
      <w:r w:rsidR="00850236" w:rsidRPr="00850236">
        <w:rPr>
          <w:rFonts w:ascii="Times New Roman" w:hAnsi="Times New Roman" w:cs="Times New Roman"/>
          <w:sz w:val="24"/>
          <w:szCs w:val="24"/>
        </w:rPr>
        <w:t>идентификации особенностей песчаников</w:t>
      </w:r>
      <w:r w:rsidRPr="00850236">
        <w:rPr>
          <w:rFonts w:ascii="Times New Roman" w:hAnsi="Times New Roman" w:cs="Times New Roman"/>
          <w:sz w:val="24"/>
          <w:szCs w:val="24"/>
        </w:rPr>
        <w:t xml:space="preserve"> и оценке его</w:t>
      </w:r>
      <w:r>
        <w:rPr>
          <w:rFonts w:ascii="Times New Roman" w:hAnsi="Times New Roman" w:cs="Times New Roman"/>
          <w:sz w:val="24"/>
          <w:szCs w:val="24"/>
        </w:rPr>
        <w:t xml:space="preserve"> состояния в убранстве Санкт-Петербурга</w:t>
      </w:r>
      <w:r w:rsidRPr="004E7AB0">
        <w:rPr>
          <w:rFonts w:ascii="Times New Roman" w:hAnsi="Times New Roman" w:cs="Times New Roman"/>
          <w:sz w:val="24"/>
          <w:szCs w:val="24"/>
        </w:rPr>
        <w:t xml:space="preserve"> для проведения реставрационных работ. </w:t>
      </w:r>
    </w:p>
    <w:p w14:paraId="207C6E42" w14:textId="4A5B18F2" w:rsidR="00A060FB" w:rsidRDefault="00DC6389" w:rsidP="004E7AB0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Цель </w:t>
      </w:r>
      <w:r w:rsidR="00DE6246">
        <w:rPr>
          <w:rFonts w:ascii="Times New Roman" w:hAnsi="Times New Roman" w:cs="Times New Roman"/>
          <w:b/>
          <w:sz w:val="24"/>
          <w:szCs w:val="24"/>
        </w:rPr>
        <w:t>исследования</w:t>
      </w:r>
      <w:r w:rsidR="00B17EE3" w:rsidRPr="00A060FB">
        <w:rPr>
          <w:rFonts w:ascii="Times New Roman" w:hAnsi="Times New Roman" w:cs="Times New Roman"/>
          <w:b/>
          <w:sz w:val="24"/>
          <w:szCs w:val="24"/>
        </w:rPr>
        <w:t>:</w:t>
      </w:r>
      <w:r w:rsidR="00B17EE3" w:rsidRPr="00B17EE3">
        <w:rPr>
          <w:rFonts w:ascii="Times New Roman" w:hAnsi="Times New Roman" w:cs="Times New Roman"/>
          <w:sz w:val="24"/>
          <w:szCs w:val="24"/>
        </w:rPr>
        <w:t xml:space="preserve"> выявление структурно-вещественных особенностей различных типов </w:t>
      </w:r>
      <w:r w:rsidR="00A060FB">
        <w:rPr>
          <w:rFonts w:ascii="Times New Roman" w:hAnsi="Times New Roman" w:cs="Times New Roman"/>
          <w:sz w:val="24"/>
          <w:szCs w:val="24"/>
        </w:rPr>
        <w:t>п</w:t>
      </w:r>
      <w:r w:rsidR="00B17EE3" w:rsidRPr="00B17EE3">
        <w:rPr>
          <w:rFonts w:ascii="Times New Roman" w:hAnsi="Times New Roman" w:cs="Times New Roman"/>
          <w:sz w:val="24"/>
          <w:szCs w:val="24"/>
        </w:rPr>
        <w:t>есчаника из месторождений Германии</w:t>
      </w:r>
      <w:r w:rsidR="00440C48">
        <w:rPr>
          <w:rFonts w:ascii="Times New Roman" w:hAnsi="Times New Roman" w:cs="Times New Roman"/>
          <w:sz w:val="24"/>
          <w:szCs w:val="24"/>
        </w:rPr>
        <w:t>, используемых в каменном убранстве Санкт-Петербурга</w:t>
      </w:r>
      <w:r w:rsidR="000F0606">
        <w:rPr>
          <w:rFonts w:ascii="Times New Roman" w:hAnsi="Times New Roman" w:cs="Times New Roman"/>
          <w:sz w:val="24"/>
          <w:szCs w:val="24"/>
        </w:rPr>
        <w:t>.</w:t>
      </w:r>
    </w:p>
    <w:p w14:paraId="609E8EF3" w14:textId="77777777" w:rsidR="00A060FB" w:rsidRDefault="00A060FB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Для выполнения цели были поставлены необходимые задачи:</w:t>
      </w:r>
    </w:p>
    <w:p w14:paraId="3DDEEA3A" w14:textId="16AE0B00" w:rsidR="00B17EE3" w:rsidRPr="00B17EE3" w:rsidRDefault="00B17EE3" w:rsidP="00182ACF">
      <w:pPr>
        <w:spacing w:before="12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7EE3">
        <w:rPr>
          <w:rFonts w:ascii="Times New Roman" w:hAnsi="Times New Roman" w:cs="Times New Roman"/>
          <w:sz w:val="24"/>
          <w:szCs w:val="24"/>
        </w:rPr>
        <w:t>− изучение истории использо</w:t>
      </w:r>
      <w:r w:rsidR="00075389">
        <w:rPr>
          <w:rFonts w:ascii="Times New Roman" w:hAnsi="Times New Roman" w:cs="Times New Roman"/>
          <w:sz w:val="24"/>
          <w:szCs w:val="24"/>
        </w:rPr>
        <w:t>вания песчаников в убранстве Санкт-Петербурга</w:t>
      </w:r>
      <w:r w:rsidRPr="00B17EE3">
        <w:rPr>
          <w:rFonts w:ascii="Times New Roman" w:hAnsi="Times New Roman" w:cs="Times New Roman"/>
          <w:sz w:val="24"/>
          <w:szCs w:val="24"/>
        </w:rPr>
        <w:t>;</w:t>
      </w:r>
    </w:p>
    <w:p w14:paraId="11343A9C" w14:textId="20AB4A18" w:rsidR="00634750" w:rsidRDefault="00A060FB" w:rsidP="00182ACF">
      <w:pPr>
        <w:spacing w:before="120"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−</w:t>
      </w:r>
      <w:r w:rsidR="004E7AB0">
        <w:rPr>
          <w:rFonts w:ascii="Times New Roman" w:hAnsi="Times New Roman" w:cs="Times New Roman"/>
          <w:sz w:val="24"/>
          <w:szCs w:val="24"/>
        </w:rPr>
        <w:t xml:space="preserve"> </w:t>
      </w:r>
      <w:r w:rsidR="00B17EE3" w:rsidRPr="00B17EE3">
        <w:rPr>
          <w:rFonts w:ascii="Times New Roman" w:hAnsi="Times New Roman" w:cs="Times New Roman"/>
          <w:sz w:val="24"/>
          <w:szCs w:val="24"/>
        </w:rPr>
        <w:t>выявление структурно-текстурных особенностей пород;</w:t>
      </w:r>
    </w:p>
    <w:p w14:paraId="2BCC86C4" w14:textId="6AD890B4" w:rsidR="00B17EE3" w:rsidRPr="00B17EE3" w:rsidRDefault="00B17EE3" w:rsidP="00182ACF">
      <w:pPr>
        <w:spacing w:before="120" w:after="0" w:line="360" w:lineRule="auto"/>
        <w:rPr>
          <w:rFonts w:ascii="Times New Roman" w:hAnsi="Times New Roman" w:cs="Times New Roman"/>
          <w:sz w:val="24"/>
          <w:szCs w:val="24"/>
        </w:rPr>
      </w:pPr>
      <w:r w:rsidRPr="00B17EE3">
        <w:rPr>
          <w:rFonts w:ascii="Times New Roman" w:hAnsi="Times New Roman" w:cs="Times New Roman"/>
          <w:sz w:val="24"/>
          <w:szCs w:val="24"/>
        </w:rPr>
        <w:t>− определение минерального состава пород;</w:t>
      </w:r>
    </w:p>
    <w:p w14:paraId="091B7A94" w14:textId="2D4C945F" w:rsidR="00634750" w:rsidRDefault="00B17EE3" w:rsidP="00182ACF">
      <w:pPr>
        <w:spacing w:before="120" w:after="0" w:line="360" w:lineRule="auto"/>
        <w:rPr>
          <w:rFonts w:ascii="Times New Roman" w:hAnsi="Times New Roman" w:cs="Times New Roman"/>
          <w:sz w:val="24"/>
          <w:szCs w:val="24"/>
        </w:rPr>
      </w:pPr>
      <w:r w:rsidRPr="00B17EE3">
        <w:rPr>
          <w:rFonts w:ascii="Times New Roman" w:hAnsi="Times New Roman" w:cs="Times New Roman"/>
          <w:sz w:val="24"/>
          <w:szCs w:val="24"/>
        </w:rPr>
        <w:t>−</w:t>
      </w:r>
      <w:r w:rsidR="004E7AB0">
        <w:rPr>
          <w:rFonts w:ascii="Times New Roman" w:hAnsi="Times New Roman" w:cs="Times New Roman"/>
          <w:sz w:val="24"/>
          <w:szCs w:val="24"/>
        </w:rPr>
        <w:t xml:space="preserve"> </w:t>
      </w:r>
      <w:r w:rsidRPr="00B17EE3">
        <w:rPr>
          <w:rFonts w:ascii="Times New Roman" w:hAnsi="Times New Roman" w:cs="Times New Roman"/>
          <w:sz w:val="24"/>
          <w:szCs w:val="24"/>
        </w:rPr>
        <w:t>выявление геохимических особенностей песчаников;</w:t>
      </w:r>
    </w:p>
    <w:p w14:paraId="605AE2EB" w14:textId="5ABC692B" w:rsidR="00B17EE3" w:rsidRPr="00B17EE3" w:rsidRDefault="00B17EE3" w:rsidP="00182ACF">
      <w:pPr>
        <w:spacing w:before="120" w:after="0" w:line="360" w:lineRule="auto"/>
        <w:rPr>
          <w:rFonts w:ascii="Times New Roman" w:hAnsi="Times New Roman" w:cs="Times New Roman"/>
          <w:sz w:val="24"/>
          <w:szCs w:val="24"/>
        </w:rPr>
      </w:pPr>
      <w:r w:rsidRPr="00B17EE3">
        <w:rPr>
          <w:rFonts w:ascii="Times New Roman" w:hAnsi="Times New Roman" w:cs="Times New Roman"/>
          <w:sz w:val="24"/>
          <w:szCs w:val="24"/>
        </w:rPr>
        <w:t>− оценка форм деструкции породы в городской</w:t>
      </w:r>
      <w:r w:rsidR="001776C8">
        <w:rPr>
          <w:rFonts w:ascii="Times New Roman" w:hAnsi="Times New Roman" w:cs="Times New Roman"/>
          <w:sz w:val="24"/>
          <w:szCs w:val="24"/>
        </w:rPr>
        <w:t xml:space="preserve"> среде.</w:t>
      </w:r>
    </w:p>
    <w:p w14:paraId="011139B8" w14:textId="08162AB1" w:rsidR="004E7AB0" w:rsidRPr="004E7AB0" w:rsidRDefault="004E7AB0" w:rsidP="004E7AB0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E7AB0">
        <w:rPr>
          <w:rFonts w:ascii="Times New Roman" w:hAnsi="Times New Roman" w:cs="Times New Roman"/>
          <w:b/>
          <w:sz w:val="24"/>
          <w:szCs w:val="24"/>
        </w:rPr>
        <w:t>Научная новизна</w:t>
      </w:r>
      <w:r w:rsidRPr="004E7AB0">
        <w:rPr>
          <w:rFonts w:ascii="Times New Roman" w:hAnsi="Times New Roman" w:cs="Times New Roman"/>
          <w:sz w:val="24"/>
          <w:szCs w:val="24"/>
        </w:rPr>
        <w:t>. Рассмотрены структурно-текстурные и минералого-геохимические особенности различных типов песчаника из месторождений Германии, которые были испо</w:t>
      </w:r>
      <w:r>
        <w:rPr>
          <w:rFonts w:ascii="Times New Roman" w:hAnsi="Times New Roman" w:cs="Times New Roman"/>
          <w:sz w:val="24"/>
          <w:szCs w:val="24"/>
        </w:rPr>
        <w:t>льзованы в каменном убранстве Санкт-Петербурга</w:t>
      </w:r>
      <w:r w:rsidRPr="004E7AB0">
        <w:rPr>
          <w:rFonts w:ascii="Times New Roman" w:hAnsi="Times New Roman" w:cs="Times New Roman"/>
          <w:sz w:val="24"/>
          <w:szCs w:val="24"/>
        </w:rPr>
        <w:t xml:space="preserve">. Установлены характерные формы их выветривания в условиях городской среды. </w:t>
      </w:r>
    </w:p>
    <w:p w14:paraId="0CDFEDC3" w14:textId="13D5C0FC" w:rsidR="004E7AB0" w:rsidRDefault="004E7AB0" w:rsidP="004E7AB0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E7AB0">
        <w:rPr>
          <w:rFonts w:ascii="Times New Roman" w:hAnsi="Times New Roman" w:cs="Times New Roman"/>
          <w:b/>
          <w:sz w:val="24"/>
          <w:szCs w:val="24"/>
        </w:rPr>
        <w:t>Практическая значимость.</w:t>
      </w:r>
      <w:r w:rsidRPr="004E7AB0">
        <w:rPr>
          <w:rFonts w:ascii="Times New Roman" w:hAnsi="Times New Roman" w:cs="Times New Roman"/>
          <w:sz w:val="24"/>
          <w:szCs w:val="24"/>
        </w:rPr>
        <w:t xml:space="preserve"> Полученные данные будут полезны для принятия решений по использованию этой породы для возведения зданий и облицовки домов. Результаты изучения могут быть использованы геологами, инженерами архитекторами и реставраторами для оценки устойчивости материала к внешним воздействиям и необходим для будущего выбора реставрационных мероприятий и прогнозов о поведении песчаников в городской среде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4D2F12B3" w14:textId="77777777" w:rsidR="006B4B5C" w:rsidRDefault="006B4B5C" w:rsidP="00182ACF">
      <w:pPr>
        <w:spacing w:before="120" w:after="0" w:line="360" w:lineRule="auto"/>
        <w:rPr>
          <w:rFonts w:ascii="Times New Roman" w:eastAsiaTheme="majorEastAsia" w:hAnsi="Times New Roman" w:cs="Times New Roman"/>
          <w:b/>
          <w:sz w:val="32"/>
          <w:szCs w:val="32"/>
        </w:rPr>
      </w:pPr>
      <w:r>
        <w:rPr>
          <w:rFonts w:ascii="Times New Roman" w:eastAsiaTheme="majorEastAsia" w:hAnsi="Times New Roman" w:cs="Times New Roman"/>
          <w:b/>
          <w:sz w:val="32"/>
          <w:szCs w:val="32"/>
        </w:rPr>
        <w:br w:type="page"/>
      </w:r>
    </w:p>
    <w:p w14:paraId="21ED3AB1" w14:textId="3906630C" w:rsidR="00047C99" w:rsidRPr="003B0BC2" w:rsidRDefault="003B0BC2" w:rsidP="00182ACF">
      <w:pPr>
        <w:pStyle w:val="1"/>
        <w:spacing w:before="120" w:line="360" w:lineRule="auto"/>
        <w:jc w:val="center"/>
        <w:rPr>
          <w:rFonts w:ascii="Times New Roman" w:hAnsi="Times New Roman" w:cs="Times New Roman"/>
          <w:b/>
          <w:color w:val="auto"/>
        </w:rPr>
      </w:pPr>
      <w:bookmarkStart w:id="1" w:name="_Toc134531774"/>
      <w:r w:rsidRPr="003B0BC2">
        <w:rPr>
          <w:rFonts w:ascii="Times New Roman" w:hAnsi="Times New Roman" w:cs="Times New Roman"/>
          <w:b/>
          <w:color w:val="auto"/>
        </w:rPr>
        <w:lastRenderedPageBreak/>
        <w:t>Глава 1. Краткий геологический очерк района</w:t>
      </w:r>
      <w:bookmarkEnd w:id="1"/>
    </w:p>
    <w:p w14:paraId="24F14DBA" w14:textId="06C0B757" w:rsidR="00047C99" w:rsidRDefault="00047C99" w:rsidP="00182ACF">
      <w:pPr>
        <w:pStyle w:val="1"/>
        <w:spacing w:before="120" w:line="360" w:lineRule="auto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2" w:name="_Toc134531775"/>
      <w:r w:rsidRPr="00697208">
        <w:rPr>
          <w:rFonts w:ascii="Times New Roman" w:hAnsi="Times New Roman" w:cs="Times New Roman"/>
          <w:b/>
          <w:color w:val="auto"/>
          <w:sz w:val="28"/>
        </w:rPr>
        <w:t>1.1.</w:t>
      </w:r>
      <w:r w:rsidR="00B151CA" w:rsidRPr="00697208">
        <w:rPr>
          <w:rFonts w:ascii="Times New Roman" w:hAnsi="Times New Roman" w:cs="Times New Roman"/>
          <w:b/>
          <w:color w:val="auto"/>
          <w:sz w:val="28"/>
        </w:rPr>
        <w:t xml:space="preserve"> </w:t>
      </w:r>
      <w:r w:rsidRPr="00697208">
        <w:rPr>
          <w:rFonts w:ascii="Times New Roman" w:hAnsi="Times New Roman" w:cs="Times New Roman"/>
          <w:b/>
          <w:color w:val="auto"/>
          <w:sz w:val="28"/>
        </w:rPr>
        <w:t>Физико-географический очерк</w:t>
      </w:r>
      <w:bookmarkEnd w:id="2"/>
    </w:p>
    <w:p w14:paraId="583F9F9A" w14:textId="790C3C9F" w:rsidR="00DC6389" w:rsidRPr="003B0BC2" w:rsidRDefault="00DC6389" w:rsidP="003B0BC2">
      <w:pPr>
        <w:jc w:val="center"/>
        <w:rPr>
          <w:rFonts w:ascii="Times New Roman" w:hAnsi="Times New Roman" w:cs="Times New Roman"/>
          <w:b/>
          <w:sz w:val="24"/>
        </w:rPr>
      </w:pPr>
      <w:bookmarkStart w:id="3" w:name="_Toc127225440"/>
      <w:r w:rsidRPr="003B0BC2">
        <w:rPr>
          <w:rFonts w:ascii="Times New Roman" w:hAnsi="Times New Roman" w:cs="Times New Roman"/>
          <w:b/>
          <w:sz w:val="24"/>
        </w:rPr>
        <w:t>Географическое положение</w:t>
      </w:r>
      <w:bookmarkEnd w:id="3"/>
    </w:p>
    <w:p w14:paraId="1BDAB848" w14:textId="77777777" w:rsidR="00DC6389" w:rsidRDefault="00DC6389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Германия протянулась на 876 км с севера на юг и на 640 км с востока на запад. Общая протяженность границы составляет 3876 км. На севере Германия граничит с Данией (длина 68 км), на северо-востоке с Польшей (469 км), на востоке с Чехией (817 км), на юго-востоке с Австрией (817 км; без границы по Боденскому озеру), на юге со Швейцарией (333 км; с границами </w:t>
      </w:r>
      <w:proofErr w:type="spellStart"/>
      <w:r>
        <w:rPr>
          <w:rFonts w:ascii="Times New Roman" w:hAnsi="Times New Roman" w:cs="Times New Roman"/>
          <w:sz w:val="24"/>
          <w:szCs w:val="24"/>
        </w:rPr>
        <w:t>эксклава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Бюзинген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но без границы в верховьях Боденского озера), на юго-западе с Францией (455 км), на западе с Люксембургом (136 км) и Бельгией (204 км) и на северо-западе до Нидерландов (576 км; без границы на окраине </w:t>
      </w:r>
      <w:proofErr w:type="spellStart"/>
      <w:r>
        <w:rPr>
          <w:rFonts w:ascii="Times New Roman" w:hAnsi="Times New Roman" w:cs="Times New Roman"/>
          <w:sz w:val="24"/>
          <w:szCs w:val="24"/>
        </w:rPr>
        <w:t>Эмса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). У Боденского озера нет международно-признанной границы. </w:t>
      </w:r>
    </w:p>
    <w:p w14:paraId="30DC53C3" w14:textId="77777777" w:rsidR="00DC6389" w:rsidRDefault="00DC6389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Площадь суши Германии составляла 357 050 км² в 2004 г., что на 19 км² больше, чем в 2000 г. Прибрежное море, находящееся под суверенитетом Германии и имеющее максимальную ширину 12 морских миль в соответствии с Конвенцией по морскому праву, занимает площадь около 16 900 км², а площадь Северного моря составляет 7 900 кв. км², площадь Балтийского моря — 9000 км².</w:t>
      </w:r>
    </w:p>
    <w:p w14:paraId="0F861CC3" w14:textId="4A7D0055" w:rsidR="00734A6E" w:rsidRPr="003B0BC2" w:rsidRDefault="00734A6E" w:rsidP="003B0BC2">
      <w:pPr>
        <w:jc w:val="center"/>
        <w:rPr>
          <w:rFonts w:ascii="Times New Roman" w:hAnsi="Times New Roman" w:cs="Times New Roman"/>
          <w:b/>
          <w:sz w:val="24"/>
        </w:rPr>
      </w:pPr>
      <w:bookmarkStart w:id="4" w:name="_Toc127225443"/>
      <w:r w:rsidRPr="003B0BC2">
        <w:rPr>
          <w:rFonts w:ascii="Times New Roman" w:hAnsi="Times New Roman" w:cs="Times New Roman"/>
          <w:b/>
          <w:sz w:val="24"/>
        </w:rPr>
        <w:t>Климат</w:t>
      </w:r>
      <w:bookmarkEnd w:id="4"/>
    </w:p>
    <w:p w14:paraId="270A0BCE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Германия относится к умеренному климатическому поясу Центральной Европы в зоне действия западных ветров и находится в переходной зоне между морским климатом и континентальным климатом. </w:t>
      </w:r>
    </w:p>
    <w:p w14:paraId="4773A2B2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климат влияет в том числе и Гольфстрим, что делает климатические значения необычно мягкими для широты. </w:t>
      </w:r>
    </w:p>
    <w:p w14:paraId="3A355DBB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Другим влияющим фактором является потоки разогретого ветра - фена, который встречается в Рудных горах и в предгорьях Альп. Альпийский фен может привести к сильным штормам с максимальной скоростью 150 км/ч и заметен вплоть до Дуная. Зимой и весной это может привести к значительному повышению температуры и тем самым повлиять на таяние снега. Иногда случаются экстремальные погодные условия, такие как длительные засухи, ураганы, торнадо, сильные морозы или сильная жара. Имеются регулярные наводнения, которые приводят к наводнениям и значительным разрушениям после периодов сильных дождей летом или после таяния снега.</w:t>
      </w:r>
    </w:p>
    <w:p w14:paraId="070E4135" w14:textId="10B88166" w:rsidR="00734A6E" w:rsidRDefault="00734A6E" w:rsidP="00E016EC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Диаграмма осадков для Германии показывает региональные отклонения от среднего значения. Самые высокие годовые температуры были зарегистрированы в южной части Бадена и в низинах Верхнего Рейна и превышали 11 ° C, а в среднем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Оберстдорфе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были </w:t>
      </w:r>
      <w:r>
        <w:rPr>
          <w:rFonts w:ascii="Times New Roman" w:hAnsi="Times New Roman" w:cs="Times New Roman"/>
          <w:sz w:val="24"/>
          <w:szCs w:val="24"/>
        </w:rPr>
        <w:lastRenderedPageBreak/>
        <w:t>ниже 6 ° C. Кроме того, наблюдается общая тенденция к повышению температуры: по данным Немецкой метеорологической службы, в течение 14 из 15 лет, начиная с 1990 г., средние температуры превышали среднее многолетнее значение в 8,3°C, а в 2000 г. они даже достигли 9,9°C. °С. Лето, в частности, стало значительно теплее. Кроме того, весна наступает в среднем на пять дне</w:t>
      </w:r>
      <w:r w:rsidR="00E016EC">
        <w:rPr>
          <w:rFonts w:ascii="Times New Roman" w:hAnsi="Times New Roman" w:cs="Times New Roman"/>
          <w:sz w:val="24"/>
          <w:szCs w:val="24"/>
        </w:rPr>
        <w:t>й раньше за каждое десятилетие.</w:t>
      </w:r>
    </w:p>
    <w:p w14:paraId="48E84E9E" w14:textId="3D3AE23D" w:rsidR="00734A6E" w:rsidRPr="003B0BC2" w:rsidRDefault="00734A6E" w:rsidP="003B0BC2">
      <w:pPr>
        <w:jc w:val="center"/>
        <w:rPr>
          <w:rFonts w:ascii="Times New Roman" w:hAnsi="Times New Roman" w:cs="Times New Roman"/>
          <w:b/>
          <w:sz w:val="24"/>
        </w:rPr>
      </w:pPr>
      <w:bookmarkStart w:id="5" w:name="_Toc127225444"/>
      <w:r w:rsidRPr="003B0BC2">
        <w:rPr>
          <w:rFonts w:ascii="Times New Roman" w:hAnsi="Times New Roman" w:cs="Times New Roman"/>
          <w:b/>
          <w:sz w:val="24"/>
        </w:rPr>
        <w:t>Гидрология</w:t>
      </w:r>
      <w:bookmarkEnd w:id="5"/>
    </w:p>
    <w:p w14:paraId="131CDE5D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Наиболее важными водными объектами федерального значения являются Дунай, Рейн, Эльба и Одер.</w:t>
      </w:r>
    </w:p>
    <w:p w14:paraId="558B5CE4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Озера являются важными источниками питьевой воды, самое большое природное озеро – Боденское озеро. </w:t>
      </w:r>
      <w:proofErr w:type="spellStart"/>
      <w:r>
        <w:rPr>
          <w:rFonts w:ascii="Times New Roman" w:hAnsi="Times New Roman" w:cs="Times New Roman"/>
          <w:sz w:val="24"/>
          <w:szCs w:val="24"/>
        </w:rPr>
        <w:t>Мекленбургское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поозерье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 </w:t>
      </w:r>
      <w:proofErr w:type="spellStart"/>
      <w:r>
        <w:rPr>
          <w:rFonts w:ascii="Times New Roman" w:hAnsi="Times New Roman" w:cs="Times New Roman"/>
          <w:sz w:val="24"/>
          <w:szCs w:val="24"/>
        </w:rPr>
        <w:t>Мюрицем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Кимзее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как самое большое озеро в предгорьях Альп имеет важное значение. </w:t>
      </w:r>
    </w:p>
    <w:p w14:paraId="5E777F20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Крупные подземные резервуары подземных вод можно найти в грабене Верхнего Рейна, в предгорьях Альп и в ледниковых долинах на севере Германии.</w:t>
      </w:r>
    </w:p>
    <w:p w14:paraId="2954E8D6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Крупнейшим водохранилищем является водохранилище </w:t>
      </w:r>
      <w:proofErr w:type="spellStart"/>
      <w:r>
        <w:rPr>
          <w:rFonts w:ascii="Times New Roman" w:hAnsi="Times New Roman" w:cs="Times New Roman"/>
          <w:sz w:val="24"/>
          <w:szCs w:val="24"/>
        </w:rPr>
        <w:t>Блайлох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вмещающее 215 миллионов м³ воды. В немецких водах Северного моря, например, находятся Германская бухта глубиной до 50 м, </w:t>
      </w:r>
      <w:proofErr w:type="spellStart"/>
      <w:r>
        <w:rPr>
          <w:rFonts w:ascii="Times New Roman" w:hAnsi="Times New Roman" w:cs="Times New Roman"/>
          <w:sz w:val="24"/>
          <w:szCs w:val="24"/>
        </w:rPr>
        <w:t>Фленсбург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-фьорд, </w:t>
      </w:r>
      <w:proofErr w:type="spellStart"/>
      <w:r>
        <w:rPr>
          <w:rFonts w:ascii="Times New Roman" w:hAnsi="Times New Roman" w:cs="Times New Roman"/>
          <w:sz w:val="24"/>
          <w:szCs w:val="24"/>
        </w:rPr>
        <w:t>Кильский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залив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Мекленбургская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бухта в Балтийском море. </w:t>
      </w:r>
    </w:p>
    <w:p w14:paraId="39751709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Крупные острова в Балтийском море — </w:t>
      </w:r>
      <w:proofErr w:type="spellStart"/>
      <w:r>
        <w:rPr>
          <w:rFonts w:ascii="Times New Roman" w:hAnsi="Times New Roman" w:cs="Times New Roman"/>
          <w:sz w:val="24"/>
          <w:szCs w:val="24"/>
        </w:rPr>
        <w:t>Рюген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Узедом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 w:cs="Times New Roman"/>
          <w:sz w:val="24"/>
          <w:szCs w:val="24"/>
        </w:rPr>
        <w:t>Фемарн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Остров </w:t>
      </w:r>
      <w:proofErr w:type="spellStart"/>
      <w:r>
        <w:rPr>
          <w:rFonts w:ascii="Times New Roman" w:hAnsi="Times New Roman" w:cs="Times New Roman"/>
          <w:sz w:val="24"/>
          <w:szCs w:val="24"/>
        </w:rPr>
        <w:t>Зюльт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относящийся к Северо-Фризским островам, и остров </w:t>
      </w:r>
      <w:proofErr w:type="spellStart"/>
      <w:r>
        <w:rPr>
          <w:rFonts w:ascii="Times New Roman" w:hAnsi="Times New Roman" w:cs="Times New Roman"/>
          <w:sz w:val="24"/>
          <w:szCs w:val="24"/>
        </w:rPr>
        <w:t>Боркум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относящийся к Восточно-Фризским островам, расположены в Северном море. Острова в Северном и Балтийском морях служат береговой защитой для материка, и поэтому потеря площади компенсируется предварительным вымыванием песка. </w:t>
      </w:r>
    </w:p>
    <w:p w14:paraId="5C017E13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Поскольку </w:t>
      </w:r>
      <w:proofErr w:type="spellStart"/>
      <w:r>
        <w:rPr>
          <w:rFonts w:ascii="Times New Roman" w:hAnsi="Times New Roman" w:cs="Times New Roman"/>
          <w:sz w:val="24"/>
          <w:szCs w:val="24"/>
        </w:rPr>
        <w:t>Ваттовое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море считается уникальной средой обитания и имеет большое значение для рыб, растений и животных, здесь были созданы национальные парки. В Балтийском море, например, есть богатые видами озера с солоноватой водой и приливно-отливные отмели, охраняемые Национальным парком Западно-Поморской лагуны. </w:t>
      </w:r>
    </w:p>
    <w:p w14:paraId="404E7585" w14:textId="77777777" w:rsidR="00047C99" w:rsidRDefault="000366B9" w:rsidP="00182ACF">
      <w:pPr>
        <w:pStyle w:val="1"/>
        <w:spacing w:before="120" w:line="360" w:lineRule="auto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6" w:name="_Toc134531776"/>
      <w:r>
        <w:rPr>
          <w:rFonts w:ascii="Times New Roman" w:hAnsi="Times New Roman" w:cs="Times New Roman"/>
          <w:b/>
          <w:color w:val="auto"/>
          <w:sz w:val="28"/>
        </w:rPr>
        <w:t>1.2 Г</w:t>
      </w:r>
      <w:r w:rsidR="00047C99" w:rsidRPr="0012542E">
        <w:rPr>
          <w:rFonts w:ascii="Times New Roman" w:hAnsi="Times New Roman" w:cs="Times New Roman"/>
          <w:b/>
          <w:color w:val="auto"/>
          <w:sz w:val="28"/>
        </w:rPr>
        <w:t>еологический очерк</w:t>
      </w:r>
      <w:bookmarkEnd w:id="6"/>
    </w:p>
    <w:p w14:paraId="1CFF4842" w14:textId="593DA128" w:rsidR="00734A6E" w:rsidRPr="003B0BC2" w:rsidRDefault="00734A6E" w:rsidP="003B0BC2">
      <w:pPr>
        <w:jc w:val="center"/>
        <w:rPr>
          <w:rFonts w:ascii="Times New Roman" w:hAnsi="Times New Roman" w:cs="Times New Roman"/>
          <w:b/>
          <w:sz w:val="24"/>
        </w:rPr>
      </w:pPr>
      <w:bookmarkStart w:id="7" w:name="_Toc127225441"/>
      <w:r w:rsidRPr="003B0BC2">
        <w:rPr>
          <w:rFonts w:ascii="Times New Roman" w:hAnsi="Times New Roman" w:cs="Times New Roman"/>
          <w:b/>
          <w:sz w:val="24"/>
        </w:rPr>
        <w:t>Геологическое строение</w:t>
      </w:r>
      <w:bookmarkEnd w:id="7"/>
    </w:p>
    <w:p w14:paraId="31E509DE" w14:textId="2402FC64" w:rsidR="00A339F8" w:rsidRDefault="00734A6E" w:rsidP="00A339F8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Основываясь на геологии поверхности, Германию можно раздели</w:t>
      </w:r>
      <w:r w:rsidR="00C17B3E">
        <w:rPr>
          <w:rFonts w:ascii="Times New Roman" w:hAnsi="Times New Roman" w:cs="Times New Roman"/>
          <w:sz w:val="24"/>
          <w:szCs w:val="24"/>
        </w:rPr>
        <w:t>ть на четыре основных региона: с</w:t>
      </w:r>
      <w:r>
        <w:rPr>
          <w:rFonts w:ascii="Times New Roman" w:hAnsi="Times New Roman" w:cs="Times New Roman"/>
          <w:sz w:val="24"/>
          <w:szCs w:val="24"/>
        </w:rPr>
        <w:t>евер, который сформировался в ледниковый период и простирается от побережья до Ср</w:t>
      </w:r>
      <w:r w:rsidR="00767C74">
        <w:rPr>
          <w:rFonts w:ascii="Times New Roman" w:hAnsi="Times New Roman" w:cs="Times New Roman"/>
          <w:sz w:val="24"/>
          <w:szCs w:val="24"/>
        </w:rPr>
        <w:t xml:space="preserve">еднего канала, </w:t>
      </w:r>
      <w:proofErr w:type="spellStart"/>
      <w:r w:rsidR="00767C74">
        <w:rPr>
          <w:rFonts w:ascii="Times New Roman" w:hAnsi="Times New Roman" w:cs="Times New Roman"/>
          <w:sz w:val="24"/>
          <w:szCs w:val="24"/>
        </w:rPr>
        <w:t>вредняя</w:t>
      </w:r>
      <w:proofErr w:type="spellEnd"/>
      <w:r w:rsidR="00767C74">
        <w:rPr>
          <w:rFonts w:ascii="Times New Roman" w:hAnsi="Times New Roman" w:cs="Times New Roman"/>
          <w:sz w:val="24"/>
          <w:szCs w:val="24"/>
        </w:rPr>
        <w:t xml:space="preserve"> Эльба и в</w:t>
      </w:r>
      <w:r>
        <w:rPr>
          <w:rFonts w:ascii="Times New Roman" w:hAnsi="Times New Roman" w:cs="Times New Roman"/>
          <w:sz w:val="24"/>
          <w:szCs w:val="24"/>
        </w:rPr>
        <w:t>ерхняя Лужица, низкие горные хребты (</w:t>
      </w:r>
      <w:proofErr w:type="spellStart"/>
      <w:r>
        <w:rPr>
          <w:rFonts w:ascii="Times New Roman" w:hAnsi="Times New Roman" w:cs="Times New Roman"/>
          <w:sz w:val="24"/>
          <w:szCs w:val="24"/>
        </w:rPr>
        <w:t>Rumpfgebirge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), и южная часть, которая более сильно подвержена влиянию последствий </w:t>
      </w:r>
      <w:r>
        <w:rPr>
          <w:rFonts w:ascii="Times New Roman" w:hAnsi="Times New Roman" w:cs="Times New Roman"/>
          <w:sz w:val="24"/>
          <w:szCs w:val="24"/>
        </w:rPr>
        <w:lastRenderedPageBreak/>
        <w:t>образования Альп. По сравнению с другими упомянутыми регионами Альпы составляют лишь очень небольшую часть национальной территории Германии</w:t>
      </w:r>
      <w:r w:rsidR="000D432B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0D432B" w:rsidRPr="000D432B">
        <w:rPr>
          <w:rFonts w:ascii="Times New Roman" w:hAnsi="Times New Roman" w:cs="Times New Roman"/>
          <w:sz w:val="24"/>
          <w:szCs w:val="24"/>
        </w:rPr>
        <w:t>Litt</w:t>
      </w:r>
      <w:proofErr w:type="spellEnd"/>
      <w:r w:rsidR="000D432B" w:rsidRPr="000D432B">
        <w:rPr>
          <w:rFonts w:ascii="Times New Roman" w:hAnsi="Times New Roman" w:cs="Times New Roman"/>
          <w:sz w:val="24"/>
          <w:szCs w:val="24"/>
        </w:rPr>
        <w:t xml:space="preserve"> T.</w:t>
      </w:r>
      <w:r w:rsidR="000D432B">
        <w:rPr>
          <w:rFonts w:ascii="Times New Roman" w:hAnsi="Times New Roman" w:cs="Times New Roman"/>
          <w:sz w:val="24"/>
          <w:szCs w:val="24"/>
        </w:rPr>
        <w:t>, 2008</w:t>
      </w:r>
      <w:r w:rsidR="000D432B" w:rsidRPr="000D432B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CFC3C0E" w14:textId="26B61234" w:rsidR="00A339F8" w:rsidRDefault="00734A6E" w:rsidP="00A339F8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339F8">
        <w:rPr>
          <w:rFonts w:ascii="Times New Roman" w:hAnsi="Times New Roman" w:cs="Times New Roman"/>
          <w:sz w:val="24"/>
          <w:szCs w:val="24"/>
        </w:rPr>
        <w:t xml:space="preserve">Север </w:t>
      </w:r>
      <w:proofErr w:type="spellStart"/>
      <w:r w:rsidR="00A339F8">
        <w:rPr>
          <w:rFonts w:ascii="Times New Roman" w:hAnsi="Times New Roman" w:cs="Times New Roman"/>
          <w:sz w:val="24"/>
          <w:szCs w:val="24"/>
        </w:rPr>
        <w:t>геологически</w:t>
      </w:r>
      <w:proofErr w:type="spellEnd"/>
      <w:r w:rsidR="00A339F8">
        <w:rPr>
          <w:rFonts w:ascii="Times New Roman" w:hAnsi="Times New Roman" w:cs="Times New Roman"/>
          <w:sz w:val="24"/>
          <w:szCs w:val="24"/>
        </w:rPr>
        <w:t xml:space="preserve"> относительно однообразен и в значительной степени покрыт четвертичными ледниковыми и талыми отложениями. Характерны, в том числе, песчаные рыхлые отложения и осыпные моренные отложения, иногда с валунами массой в несколько тонн. Валуны и некоторые более мелкие отложения были перенесены из Скандинавии в северную Германию вместе с внутренним льдом в холодные периоды плейстоцена.</w:t>
      </w:r>
    </w:p>
    <w:p w14:paraId="4B77CA7E" w14:textId="77777777" w:rsidR="00A339F8" w:rsidRDefault="00A339F8" w:rsidP="00A339F8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Центральная и южная Германия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геологически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намного разнообразнее. В основном это породы из </w:t>
      </w:r>
      <w:proofErr w:type="spellStart"/>
      <w:r>
        <w:rPr>
          <w:rFonts w:ascii="Times New Roman" w:hAnsi="Times New Roman" w:cs="Times New Roman"/>
          <w:sz w:val="24"/>
          <w:szCs w:val="24"/>
        </w:rPr>
        <w:t>варисканского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фундамента и мезозойских вскрышных пород, по которым были смоделированы ландшафты низкогорья Германии. Фундамент состоит из </w:t>
      </w:r>
      <w:proofErr w:type="spellStart"/>
      <w:r>
        <w:rPr>
          <w:rFonts w:ascii="Times New Roman" w:hAnsi="Times New Roman" w:cs="Times New Roman"/>
          <w:sz w:val="24"/>
          <w:szCs w:val="24"/>
        </w:rPr>
        <w:t>варисканских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(т.е. верхнепалеозойских) складчатых пород, часть которых в процессе складчатости преобразовалась в метаморфические породы, такие как гнейсы, слюдяные сланцы или амфиболиты. Прежде всего эти метаморфические части фундамента перемежаются крупными гранитными телами, образующими вместе с </w:t>
      </w:r>
      <w:proofErr w:type="spellStart"/>
      <w:r>
        <w:rPr>
          <w:rFonts w:ascii="Times New Roman" w:hAnsi="Times New Roman" w:cs="Times New Roman"/>
          <w:sz w:val="24"/>
          <w:szCs w:val="24"/>
        </w:rPr>
        <w:t>метаморфитами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так называемые кристаллические комплексы.</w:t>
      </w:r>
    </w:p>
    <w:p w14:paraId="5398C478" w14:textId="29705598" w:rsidR="00A339F8" w:rsidRDefault="00A339F8" w:rsidP="00850236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Области коренных пород с фактически неметаморфическими складчатыми породами, такими как </w:t>
      </w:r>
      <w:proofErr w:type="spellStart"/>
      <w:r>
        <w:rPr>
          <w:rFonts w:ascii="Times New Roman" w:hAnsi="Times New Roman" w:cs="Times New Roman"/>
          <w:sz w:val="24"/>
          <w:szCs w:val="24"/>
        </w:rPr>
        <w:t>граувакка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глинистый сланец или «диабаз», в которых гранит отсутствует или встречается только в небольших количествах, обобщаются термином «сланцевые горы». Из таких пород состоят Рейнские Сланцевые горы (особенно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Ротхаарские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горы, </w:t>
      </w:r>
      <w:proofErr w:type="spellStart"/>
      <w:r>
        <w:rPr>
          <w:rFonts w:ascii="Times New Roman" w:hAnsi="Times New Roman" w:cs="Times New Roman"/>
          <w:sz w:val="24"/>
          <w:szCs w:val="24"/>
        </w:rPr>
        <w:t>Зигерланд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Эйфель, </w:t>
      </w:r>
      <w:proofErr w:type="spellStart"/>
      <w:r>
        <w:rPr>
          <w:rFonts w:ascii="Times New Roman" w:hAnsi="Times New Roman" w:cs="Times New Roman"/>
          <w:sz w:val="24"/>
          <w:szCs w:val="24"/>
        </w:rPr>
        <w:t>Хунсрюк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Таунус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), Гарц и </w:t>
      </w:r>
      <w:proofErr w:type="spellStart"/>
      <w:r>
        <w:rPr>
          <w:rFonts w:ascii="Times New Roman" w:hAnsi="Times New Roman" w:cs="Times New Roman"/>
          <w:sz w:val="24"/>
          <w:szCs w:val="24"/>
        </w:rPr>
        <w:t>Тюрингенско-Франконско-Фогтландские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Сланцевые горы (</w:t>
      </w:r>
      <w:proofErr w:type="spellStart"/>
      <w:r>
        <w:rPr>
          <w:rFonts w:ascii="Times New Roman" w:hAnsi="Times New Roman" w:cs="Times New Roman"/>
          <w:sz w:val="24"/>
          <w:szCs w:val="24"/>
        </w:rPr>
        <w:t>Тюрингенские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Сланцевые горы, </w:t>
      </w:r>
      <w:proofErr w:type="spellStart"/>
      <w:r>
        <w:rPr>
          <w:rFonts w:ascii="Times New Roman" w:hAnsi="Times New Roman" w:cs="Times New Roman"/>
          <w:sz w:val="24"/>
          <w:szCs w:val="24"/>
        </w:rPr>
        <w:t>Франконский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лес, западный </w:t>
      </w:r>
      <w:proofErr w:type="spellStart"/>
      <w:r>
        <w:rPr>
          <w:rFonts w:ascii="Times New Roman" w:hAnsi="Times New Roman" w:cs="Times New Roman"/>
          <w:sz w:val="24"/>
          <w:szCs w:val="24"/>
        </w:rPr>
        <w:t>Фогтланд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). Хотя </w:t>
      </w:r>
      <w:proofErr w:type="spellStart"/>
      <w:r>
        <w:rPr>
          <w:rFonts w:ascii="Times New Roman" w:hAnsi="Times New Roman" w:cs="Times New Roman"/>
          <w:sz w:val="24"/>
          <w:szCs w:val="24"/>
        </w:rPr>
        <w:t>варисканский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орогенез имел место в палеозое, возобновление поднятия кристаллических и сланцевых горных комплексов и, таким образом, появление сегодняшних поверхностных форм началось только в течение третичного периода</w:t>
      </w:r>
      <w:r w:rsidR="00850236">
        <w:rPr>
          <w:rFonts w:ascii="Times New Roman" w:hAnsi="Times New Roman" w:cs="Times New Roman"/>
          <w:sz w:val="24"/>
          <w:szCs w:val="24"/>
        </w:rPr>
        <w:t xml:space="preserve"> и связано с образованием Альп.</w:t>
      </w:r>
    </w:p>
    <w:p w14:paraId="50912941" w14:textId="77777777" w:rsidR="00850236" w:rsidRDefault="00850236" w:rsidP="00850236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поздней фазе </w:t>
      </w:r>
      <w:proofErr w:type="spellStart"/>
      <w:r>
        <w:rPr>
          <w:rFonts w:ascii="Times New Roman" w:hAnsi="Times New Roman" w:cs="Times New Roman"/>
          <w:sz w:val="24"/>
          <w:szCs w:val="24"/>
        </w:rPr>
        <w:t>варисканского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периода складчатости (верхний карбон) сформировались каменноугольные месторождения Рурской области, имевшие большое экономическое значение, особенно в 19 и 20 вв. Пласты каменного угля и промежуточные пласты с низким содержанием угля объединяются термином «</w:t>
      </w:r>
      <w:proofErr w:type="spellStart"/>
      <w:r>
        <w:rPr>
          <w:rFonts w:ascii="Times New Roman" w:hAnsi="Times New Roman" w:cs="Times New Roman"/>
          <w:sz w:val="24"/>
          <w:szCs w:val="24"/>
        </w:rPr>
        <w:t>Руркарбон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». Промежуточные слои представляют собой эродированный материал из высокогорной системы </w:t>
      </w:r>
      <w:proofErr w:type="spellStart"/>
      <w:r>
        <w:rPr>
          <w:rFonts w:ascii="Times New Roman" w:hAnsi="Times New Roman" w:cs="Times New Roman"/>
          <w:sz w:val="24"/>
          <w:szCs w:val="24"/>
        </w:rPr>
        <w:t>Варискан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который накопился в виде внешней патоки в так называемой впадине </w:t>
      </w:r>
      <w:proofErr w:type="spellStart"/>
      <w:r>
        <w:rPr>
          <w:rFonts w:ascii="Times New Roman" w:hAnsi="Times New Roman" w:cs="Times New Roman"/>
          <w:sz w:val="24"/>
          <w:szCs w:val="24"/>
        </w:rPr>
        <w:t>форланда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Варискан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0883D6C2" w14:textId="77777777" w:rsidR="006C08A9" w:rsidRDefault="006C08A9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  <w:sectPr w:rsidR="006C08A9" w:rsidSect="004A1D8C">
          <w:footerReference w:type="default" r:id="rId10"/>
          <w:footerReference w:type="first" r:id="rId11"/>
          <w:type w:val="continuous"/>
          <w:pgSz w:w="11906" w:h="16838"/>
          <w:pgMar w:top="1134" w:right="850" w:bottom="1134" w:left="1701" w:header="708" w:footer="708" w:gutter="0"/>
          <w:pgNumType w:start="0"/>
          <w:cols w:space="708"/>
          <w:titlePg/>
          <w:docGrid w:linePitch="360"/>
        </w:sectPr>
      </w:pPr>
    </w:p>
    <w:p w14:paraId="2BD0EC29" w14:textId="145FF3A8" w:rsidR="004630A8" w:rsidRPr="005B4F15" w:rsidRDefault="007619FF" w:rsidP="00182ACF">
      <w:pPr>
        <w:spacing w:before="120" w:after="0" w:line="360" w:lineRule="auto"/>
        <w:jc w:val="center"/>
        <w:rPr>
          <w:rFonts w:ascii="Times New Roman" w:hAnsi="Times New Roman" w:cs="Times New Roman"/>
          <w:szCs w:val="24"/>
        </w:rPr>
      </w:pPr>
      <w:r w:rsidRPr="005B4F15">
        <w:rPr>
          <w:noProof/>
          <w:sz w:val="20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5C41AC3F" wp14:editId="5E79CA3F">
            <wp:simplePos x="0" y="0"/>
            <wp:positionH relativeFrom="column">
              <wp:posOffset>7902575</wp:posOffset>
            </wp:positionH>
            <wp:positionV relativeFrom="paragraph">
              <wp:posOffset>4433009</wp:posOffset>
            </wp:positionV>
            <wp:extent cx="1664335" cy="2208530"/>
            <wp:effectExtent l="0" t="0" r="0" b="1270"/>
            <wp:wrapThrough wrapText="bothSides">
              <wp:wrapPolygon edited="0">
                <wp:start x="0" y="0"/>
                <wp:lineTo x="0" y="21426"/>
                <wp:lineTo x="21262" y="21426"/>
                <wp:lineTo x="21262" y="0"/>
                <wp:lineTo x="0" y="0"/>
              </wp:wrapPolygon>
            </wp:wrapThrough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39" r="2041" b="52703"/>
                    <a:stretch/>
                  </pic:blipFill>
                  <pic:spPr bwMode="auto">
                    <a:xfrm>
                      <a:off x="0" y="0"/>
                      <a:ext cx="1664335" cy="2208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4F15">
        <w:rPr>
          <w:noProof/>
          <w:sz w:val="20"/>
          <w:lang w:eastAsia="ru-RU"/>
        </w:rPr>
        <w:drawing>
          <wp:anchor distT="0" distB="0" distL="114300" distR="114300" simplePos="0" relativeHeight="251670528" behindDoc="0" locked="0" layoutInCell="1" allowOverlap="1" wp14:anchorId="0150B92B" wp14:editId="10DC57C7">
            <wp:simplePos x="0" y="0"/>
            <wp:positionH relativeFrom="column">
              <wp:posOffset>7795895</wp:posOffset>
            </wp:positionH>
            <wp:positionV relativeFrom="paragraph">
              <wp:posOffset>5715</wp:posOffset>
            </wp:positionV>
            <wp:extent cx="2350770" cy="4399280"/>
            <wp:effectExtent l="0" t="0" r="0" b="1270"/>
            <wp:wrapThrough wrapText="bothSides">
              <wp:wrapPolygon edited="0">
                <wp:start x="0" y="0"/>
                <wp:lineTo x="0" y="21513"/>
                <wp:lineTo x="21355" y="21513"/>
                <wp:lineTo x="21355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42378"/>
                    <a:stretch/>
                  </pic:blipFill>
                  <pic:spPr bwMode="auto">
                    <a:xfrm>
                      <a:off x="0" y="0"/>
                      <a:ext cx="2350770" cy="4399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4F15">
        <w:rPr>
          <w:noProof/>
          <w:sz w:val="20"/>
          <w:lang w:eastAsia="ru-RU"/>
        </w:rPr>
        <w:drawing>
          <wp:anchor distT="0" distB="0" distL="114300" distR="114300" simplePos="0" relativeHeight="251652607" behindDoc="0" locked="0" layoutInCell="1" allowOverlap="1" wp14:anchorId="702026C3" wp14:editId="1C7BF865">
            <wp:simplePos x="0" y="0"/>
            <wp:positionH relativeFrom="column">
              <wp:posOffset>-304800</wp:posOffset>
            </wp:positionH>
            <wp:positionV relativeFrom="paragraph">
              <wp:posOffset>355</wp:posOffset>
            </wp:positionV>
            <wp:extent cx="7979410" cy="5099050"/>
            <wp:effectExtent l="0" t="0" r="2540" b="6350"/>
            <wp:wrapThrough wrapText="bothSides">
              <wp:wrapPolygon edited="0">
                <wp:start x="0" y="0"/>
                <wp:lineTo x="0" y="21546"/>
                <wp:lineTo x="21555" y="21546"/>
                <wp:lineTo x="21555" y="0"/>
                <wp:lineTo x="0" y="0"/>
              </wp:wrapPolygon>
            </wp:wrapThrough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3" t="1539" b="-1"/>
                    <a:stretch/>
                  </pic:blipFill>
                  <pic:spPr bwMode="auto">
                    <a:xfrm>
                      <a:off x="0" y="0"/>
                      <a:ext cx="7979410" cy="509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38C1">
        <w:rPr>
          <w:rFonts w:ascii="Times New Roman" w:hAnsi="Times New Roman" w:cs="Times New Roman"/>
          <w:szCs w:val="24"/>
        </w:rPr>
        <w:t>Рис</w:t>
      </w:r>
      <w:r w:rsidR="00076502">
        <w:rPr>
          <w:rFonts w:ascii="Times New Roman" w:hAnsi="Times New Roman" w:cs="Times New Roman"/>
          <w:szCs w:val="24"/>
        </w:rPr>
        <w:t>.</w:t>
      </w:r>
      <w:r w:rsidR="00F438C1">
        <w:rPr>
          <w:rFonts w:ascii="Times New Roman" w:hAnsi="Times New Roman" w:cs="Times New Roman"/>
          <w:szCs w:val="24"/>
        </w:rPr>
        <w:t xml:space="preserve"> 2</w:t>
      </w:r>
      <w:r w:rsidR="004630A8" w:rsidRPr="005B4F15">
        <w:rPr>
          <w:rFonts w:ascii="Times New Roman" w:hAnsi="Times New Roman" w:cs="Times New Roman"/>
          <w:szCs w:val="24"/>
        </w:rPr>
        <w:t>. Геологическая карта центральной Германии</w:t>
      </w:r>
      <w:r w:rsidR="00C504C2" w:rsidRPr="005B4F15">
        <w:rPr>
          <w:rFonts w:ascii="Times New Roman" w:hAnsi="Times New Roman" w:cs="Times New Roman"/>
          <w:szCs w:val="24"/>
        </w:rPr>
        <w:t xml:space="preserve"> </w:t>
      </w:r>
      <w:r w:rsidR="00C504C2" w:rsidRPr="00840CD0">
        <w:rPr>
          <w:rFonts w:ascii="Times New Roman" w:hAnsi="Times New Roman" w:cs="Times New Roman"/>
          <w:szCs w:val="24"/>
        </w:rPr>
        <w:t>(</w:t>
      </w:r>
      <w:proofErr w:type="spellStart"/>
      <w:r w:rsidR="00020096" w:rsidRPr="00840CD0">
        <w:rPr>
          <w:rFonts w:ascii="Times New Roman" w:hAnsi="Times New Roman" w:cs="Times New Roman"/>
          <w:szCs w:val="24"/>
        </w:rPr>
        <w:t>Савченок</w:t>
      </w:r>
      <w:proofErr w:type="spellEnd"/>
      <w:r w:rsidR="00020096" w:rsidRPr="00840CD0">
        <w:rPr>
          <w:rFonts w:ascii="Times New Roman" w:hAnsi="Times New Roman" w:cs="Times New Roman"/>
          <w:szCs w:val="24"/>
        </w:rPr>
        <w:t xml:space="preserve"> А.И., 2009</w:t>
      </w:r>
      <w:r w:rsidR="00C504C2" w:rsidRPr="00840CD0">
        <w:rPr>
          <w:rFonts w:ascii="Times New Roman" w:hAnsi="Times New Roman" w:cs="Times New Roman"/>
          <w:szCs w:val="24"/>
        </w:rPr>
        <w:t>)</w:t>
      </w:r>
    </w:p>
    <w:p w14:paraId="0900AB4D" w14:textId="3D639152" w:rsidR="006C08A9" w:rsidRPr="005B4F15" w:rsidRDefault="006C08A9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Cs w:val="24"/>
        </w:rPr>
        <w:sectPr w:rsidR="006C08A9" w:rsidRPr="005B4F15" w:rsidSect="007619FF">
          <w:pgSz w:w="16838" w:h="11906" w:orient="landscape"/>
          <w:pgMar w:top="720" w:right="720" w:bottom="720" w:left="720" w:header="708" w:footer="708" w:gutter="0"/>
          <w:pgNumType w:start="0"/>
          <w:cols w:space="708"/>
          <w:titlePg/>
          <w:docGrid w:linePitch="360"/>
        </w:sectPr>
      </w:pPr>
    </w:p>
    <w:p w14:paraId="0FEF7838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 южной Саксонии-</w:t>
      </w:r>
      <w:proofErr w:type="spellStart"/>
      <w:r>
        <w:rPr>
          <w:rFonts w:ascii="Times New Roman" w:hAnsi="Times New Roman" w:cs="Times New Roman"/>
          <w:sz w:val="24"/>
          <w:szCs w:val="24"/>
        </w:rPr>
        <w:t>Ангальт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в северной и центральной Саксонии и, прежде всего, в </w:t>
      </w:r>
      <w:proofErr w:type="spellStart"/>
      <w:r>
        <w:rPr>
          <w:rFonts w:ascii="Times New Roman" w:hAnsi="Times New Roman" w:cs="Times New Roman"/>
          <w:sz w:val="24"/>
          <w:szCs w:val="24"/>
        </w:rPr>
        <w:t>Тюрингенском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лесу и в </w:t>
      </w:r>
      <w:proofErr w:type="spellStart"/>
      <w:r>
        <w:rPr>
          <w:rFonts w:ascii="Times New Roman" w:hAnsi="Times New Roman" w:cs="Times New Roman"/>
          <w:sz w:val="24"/>
          <w:szCs w:val="24"/>
        </w:rPr>
        <w:t>Рейнланд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-Пфальце обнаружены пласты, близкие по возрасту (от верхнего карбона до средней </w:t>
      </w:r>
      <w:proofErr w:type="spellStart"/>
      <w:r>
        <w:rPr>
          <w:rFonts w:ascii="Times New Roman" w:hAnsi="Times New Roman" w:cs="Times New Roman"/>
          <w:sz w:val="24"/>
          <w:szCs w:val="24"/>
        </w:rPr>
        <w:t>перми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и по крайней мере частично сходные с </w:t>
      </w:r>
      <w:proofErr w:type="spellStart"/>
      <w:r>
        <w:rPr>
          <w:rFonts w:ascii="Times New Roman" w:hAnsi="Times New Roman" w:cs="Times New Roman"/>
          <w:sz w:val="24"/>
          <w:szCs w:val="24"/>
        </w:rPr>
        <w:t>рурским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карбоном. Они в значительной степени развёрнуты и также представляют эрозионную фазу </w:t>
      </w:r>
      <w:proofErr w:type="spellStart"/>
      <w:r>
        <w:rPr>
          <w:rFonts w:ascii="Times New Roman" w:hAnsi="Times New Roman" w:cs="Times New Roman"/>
          <w:sz w:val="24"/>
          <w:szCs w:val="24"/>
        </w:rPr>
        <w:t>Варисканского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высокогорья, но представляют собой не отложения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форландского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бассейна, как в случае </w:t>
      </w:r>
      <w:proofErr w:type="spellStart"/>
      <w:r>
        <w:rPr>
          <w:rFonts w:ascii="Times New Roman" w:hAnsi="Times New Roman" w:cs="Times New Roman"/>
          <w:sz w:val="24"/>
          <w:szCs w:val="24"/>
        </w:rPr>
        <w:t>субварикского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а так называемую внутреннюю </w:t>
      </w:r>
      <w:proofErr w:type="spellStart"/>
      <w:r>
        <w:rPr>
          <w:rFonts w:ascii="Times New Roman" w:hAnsi="Times New Roman" w:cs="Times New Roman"/>
          <w:sz w:val="24"/>
          <w:szCs w:val="24"/>
        </w:rPr>
        <w:t>молассу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В то время как каменноугольная внутренняя </w:t>
      </w:r>
      <w:proofErr w:type="spellStart"/>
      <w:r>
        <w:rPr>
          <w:rFonts w:ascii="Times New Roman" w:hAnsi="Times New Roman" w:cs="Times New Roman"/>
          <w:sz w:val="24"/>
          <w:szCs w:val="24"/>
        </w:rPr>
        <w:t>моласса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часто содержит каменный уголь, пермская внутренняя </w:t>
      </w:r>
      <w:proofErr w:type="spellStart"/>
      <w:r>
        <w:rPr>
          <w:rFonts w:ascii="Times New Roman" w:hAnsi="Times New Roman" w:cs="Times New Roman"/>
          <w:sz w:val="24"/>
          <w:szCs w:val="24"/>
        </w:rPr>
        <w:t>моласса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sz w:val="24"/>
          <w:szCs w:val="24"/>
        </w:rPr>
        <w:t>Rotliegend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характеризуется красными отложениями, не содержащими угля. Кроме того,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ротлигендское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осадконакопление во многих местах сопровождалось интенсивным вулканизмом. В этом отношении </w:t>
      </w:r>
      <w:proofErr w:type="spellStart"/>
      <w:r>
        <w:rPr>
          <w:rFonts w:ascii="Times New Roman" w:hAnsi="Times New Roman" w:cs="Times New Roman"/>
          <w:sz w:val="24"/>
          <w:szCs w:val="24"/>
        </w:rPr>
        <w:t>риолиты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(«кварцевые порфиры») особенно распространены в толще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Ротлигенд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Каменноугольная и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ротлигендская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молассы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внутриварисканского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бассейна также объединяются термином </w:t>
      </w:r>
      <w:proofErr w:type="spellStart"/>
      <w:r>
        <w:rPr>
          <w:rFonts w:ascii="Times New Roman" w:hAnsi="Times New Roman" w:cs="Times New Roman"/>
          <w:sz w:val="24"/>
          <w:szCs w:val="24"/>
        </w:rPr>
        <w:t>пермосилезский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ярус и называются переходным ярусом (переходным от яруса коренных пород к ярусу вскрыши). </w:t>
      </w:r>
    </w:p>
    <w:p w14:paraId="70E3B4FD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поверхностной геологии Тюрингии, Гессена, </w:t>
      </w:r>
      <w:proofErr w:type="spellStart"/>
      <w:r>
        <w:rPr>
          <w:rFonts w:ascii="Times New Roman" w:hAnsi="Times New Roman" w:cs="Times New Roman"/>
          <w:sz w:val="24"/>
          <w:szCs w:val="24"/>
        </w:rPr>
        <w:t>Франконии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Швабии преобладают нескладчатые мезозойские покрывающие породы, особенно осадочные породы триаса. Триас Центральной Европы к северу от Альп также называют германским триасом. Он состоит из последовательностей </w:t>
      </w:r>
      <w:proofErr w:type="spellStart"/>
      <w:r>
        <w:rPr>
          <w:rFonts w:ascii="Times New Roman" w:hAnsi="Times New Roman" w:cs="Times New Roman"/>
          <w:sz w:val="24"/>
          <w:szCs w:val="24"/>
        </w:rPr>
        <w:t>Buntsandstein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Muschelkalk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 w:cs="Times New Roman"/>
          <w:sz w:val="24"/>
          <w:szCs w:val="24"/>
        </w:rPr>
        <w:t>Keuper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В Швабии и </w:t>
      </w:r>
      <w:proofErr w:type="spellStart"/>
      <w:r>
        <w:rPr>
          <w:rFonts w:ascii="Times New Roman" w:hAnsi="Times New Roman" w:cs="Times New Roman"/>
          <w:sz w:val="24"/>
          <w:szCs w:val="24"/>
        </w:rPr>
        <w:t>Франконии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также есть большие площади юрских пород. Особое значение имеют пласты </w:t>
      </w:r>
      <w:proofErr w:type="spellStart"/>
      <w:r>
        <w:rPr>
          <w:rFonts w:ascii="Times New Roman" w:hAnsi="Times New Roman" w:cs="Times New Roman"/>
          <w:sz w:val="24"/>
          <w:szCs w:val="24"/>
        </w:rPr>
        <w:t>южногерманской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Верхней Юры, сложенные в основном известняками и образующие Швабскую и </w:t>
      </w:r>
      <w:proofErr w:type="spellStart"/>
      <w:r>
        <w:rPr>
          <w:rFonts w:ascii="Times New Roman" w:hAnsi="Times New Roman" w:cs="Times New Roman"/>
          <w:sz w:val="24"/>
          <w:szCs w:val="24"/>
        </w:rPr>
        <w:t>Франконскую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Юру. Среди прочего, они содержат одну из самых известных окаменелостей в мире — «первобытную птицу» археоптерикса. </w:t>
      </w:r>
    </w:p>
    <w:p w14:paraId="6AA33409" w14:textId="3F94AAEC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Меловые отложения представлены только в северной Германии, особенно в северной части Гарца (</w:t>
      </w:r>
      <w:proofErr w:type="spellStart"/>
      <w:r>
        <w:rPr>
          <w:rFonts w:ascii="Times New Roman" w:hAnsi="Times New Roman" w:cs="Times New Roman"/>
          <w:sz w:val="24"/>
          <w:szCs w:val="24"/>
        </w:rPr>
        <w:t>Субгерцин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),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Мюнстерланде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на </w:t>
      </w:r>
      <w:proofErr w:type="spellStart"/>
      <w:r>
        <w:rPr>
          <w:rFonts w:ascii="Times New Roman" w:hAnsi="Times New Roman" w:cs="Times New Roman"/>
          <w:sz w:val="24"/>
          <w:szCs w:val="24"/>
        </w:rPr>
        <w:t>Рюгене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«мелом» (т. е. особым известняком). В </w:t>
      </w:r>
      <w:proofErr w:type="spellStart"/>
      <w:r>
        <w:rPr>
          <w:rFonts w:ascii="Times New Roman" w:hAnsi="Times New Roman" w:cs="Times New Roman"/>
          <w:sz w:val="24"/>
          <w:szCs w:val="24"/>
        </w:rPr>
        <w:t>Эльбских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песчаниковых горах в Саксонии и во </w:t>
      </w:r>
      <w:proofErr w:type="spellStart"/>
      <w:r>
        <w:rPr>
          <w:rFonts w:ascii="Times New Roman" w:hAnsi="Times New Roman" w:cs="Times New Roman"/>
          <w:sz w:val="24"/>
          <w:szCs w:val="24"/>
        </w:rPr>
        <w:t>Франконской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Юре в меловой период преобладают песчаники</w:t>
      </w:r>
      <w:r w:rsidR="00020096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020096" w:rsidRPr="00020096">
        <w:rPr>
          <w:rFonts w:ascii="Times New Roman" w:hAnsi="Times New Roman" w:cs="Times New Roman"/>
          <w:sz w:val="24"/>
          <w:szCs w:val="24"/>
        </w:rPr>
        <w:t>Henningsen</w:t>
      </w:r>
      <w:proofErr w:type="spellEnd"/>
      <w:r w:rsidR="00020096" w:rsidRPr="00020096">
        <w:rPr>
          <w:rFonts w:ascii="Times New Roman" w:hAnsi="Times New Roman" w:cs="Times New Roman"/>
          <w:sz w:val="24"/>
          <w:szCs w:val="24"/>
        </w:rPr>
        <w:t xml:space="preserve"> D.</w:t>
      </w:r>
      <w:r w:rsidR="00020096">
        <w:rPr>
          <w:rFonts w:ascii="Times New Roman" w:hAnsi="Times New Roman" w:cs="Times New Roman"/>
          <w:sz w:val="24"/>
          <w:szCs w:val="24"/>
        </w:rPr>
        <w:t>, 2006</w:t>
      </w:r>
      <w:r w:rsidR="00020096" w:rsidRPr="00020096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2102D4A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Зехштейн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отложившийся в верхней </w:t>
      </w:r>
      <w:proofErr w:type="spellStart"/>
      <w:r>
        <w:rPr>
          <w:rFonts w:ascii="Times New Roman" w:hAnsi="Times New Roman" w:cs="Times New Roman"/>
          <w:sz w:val="24"/>
          <w:szCs w:val="24"/>
        </w:rPr>
        <w:t>перми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(т. е. еще в палеозойскую эру) и, следовательно, все еще находящийся ниже </w:t>
      </w:r>
      <w:proofErr w:type="spellStart"/>
      <w:r>
        <w:rPr>
          <w:rFonts w:ascii="Times New Roman" w:hAnsi="Times New Roman" w:cs="Times New Roman"/>
          <w:sz w:val="24"/>
          <w:szCs w:val="24"/>
        </w:rPr>
        <w:t>Бунтсандштайна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также считается частью вскрышных пород. Он имеет экономическое значение в первую очередь из-за своих продуктивных месторождений горных пород и калийной соли, в том числе из-за соляных куполов, которые образовались в недрах северной Германии из </w:t>
      </w:r>
      <w:proofErr w:type="spellStart"/>
      <w:r>
        <w:rPr>
          <w:rFonts w:ascii="Times New Roman" w:hAnsi="Times New Roman" w:cs="Times New Roman"/>
          <w:sz w:val="24"/>
          <w:szCs w:val="24"/>
        </w:rPr>
        <w:t>цехштайнской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соли, которая когда-то хранилась горизонтально. </w:t>
      </w:r>
    </w:p>
    <w:p w14:paraId="11A63891" w14:textId="064DFD66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Особое положение в Южной Германии занимают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Верхнерейнский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грабен и предгорья Альп как </w:t>
      </w:r>
      <w:proofErr w:type="spellStart"/>
      <w:r>
        <w:rPr>
          <w:rFonts w:ascii="Times New Roman" w:hAnsi="Times New Roman" w:cs="Times New Roman"/>
          <w:sz w:val="24"/>
          <w:szCs w:val="24"/>
        </w:rPr>
        <w:t>геологически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молодые области погружения с их широким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распространением кайнозойских отложений. Здесь, а также в области перехода от </w:t>
      </w:r>
      <w:proofErr w:type="gramStart"/>
      <w:r>
        <w:rPr>
          <w:rFonts w:ascii="Times New Roman" w:hAnsi="Times New Roman" w:cs="Times New Roman"/>
          <w:sz w:val="24"/>
          <w:szCs w:val="24"/>
        </w:rPr>
        <w:t>Северо-</w:t>
      </w:r>
      <w:r w:rsidR="007E45CA">
        <w:rPr>
          <w:rFonts w:ascii="Times New Roman" w:hAnsi="Times New Roman" w:cs="Times New Roman"/>
          <w:sz w:val="24"/>
          <w:szCs w:val="24"/>
        </w:rPr>
        <w:t>Г</w:t>
      </w:r>
      <w:r>
        <w:rPr>
          <w:rFonts w:ascii="Times New Roman" w:hAnsi="Times New Roman" w:cs="Times New Roman"/>
          <w:sz w:val="24"/>
          <w:szCs w:val="24"/>
        </w:rPr>
        <w:t>ерманской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низменности к низкогорным хребтам вблизи поверхности встречаются как четвертичные, так и третичные отложения. Третичный период экономически важен, прежде всего, из-за его месторождений бурого угля, которые, однако, разрабатываются только участками, особенно в Рейнском районе добычи бурого угля, в районе </w:t>
      </w:r>
      <w:proofErr w:type="spellStart"/>
      <w:r>
        <w:rPr>
          <w:rFonts w:ascii="Times New Roman" w:hAnsi="Times New Roman" w:cs="Times New Roman"/>
          <w:sz w:val="24"/>
          <w:szCs w:val="24"/>
        </w:rPr>
        <w:t>Гельмштедта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в районе Галле-Лейпциг и в Нижней </w:t>
      </w:r>
      <w:proofErr w:type="spellStart"/>
      <w:r>
        <w:rPr>
          <w:rFonts w:ascii="Times New Roman" w:hAnsi="Times New Roman" w:cs="Times New Roman"/>
          <w:sz w:val="24"/>
          <w:szCs w:val="24"/>
        </w:rPr>
        <w:t>Лузии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Третичный и отчасти четвертичный периоды западной, центральной и южной Германии также содержат свидетельства второго крупного эпизода континентального вулканизма в Центральной Европе. В отличие от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ротлигендского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вулканизма, третичный вулканизм оставил в основном базальт и связанные с ним породы, которые, например, охватывают </w:t>
      </w:r>
      <w:proofErr w:type="spellStart"/>
      <w:r>
        <w:rPr>
          <w:rFonts w:ascii="Times New Roman" w:hAnsi="Times New Roman" w:cs="Times New Roman"/>
          <w:sz w:val="24"/>
          <w:szCs w:val="24"/>
        </w:rPr>
        <w:t>Фогельсберг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Вестервальд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большую часть </w:t>
      </w:r>
      <w:proofErr w:type="spellStart"/>
      <w:r>
        <w:rPr>
          <w:rFonts w:ascii="Times New Roman" w:hAnsi="Times New Roman" w:cs="Times New Roman"/>
          <w:sz w:val="24"/>
          <w:szCs w:val="24"/>
        </w:rPr>
        <w:t>Рена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Эйфель все еще немного вулканически активен сегодня, что отражается в наличии там источников с очень высоким содержанием углекислого газа (мофетты), для которых </w:t>
      </w:r>
      <w:proofErr w:type="spellStart"/>
      <w:r>
        <w:rPr>
          <w:rFonts w:ascii="Times New Roman" w:hAnsi="Times New Roman" w:cs="Times New Roman"/>
          <w:sz w:val="24"/>
          <w:szCs w:val="24"/>
        </w:rPr>
        <w:t>Гейсир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Андернах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самый высокий гейзер с холодной водой на земле на высоте от 50 до 60 метров. самый впечатляющий пример. Вместе с </w:t>
      </w:r>
      <w:proofErr w:type="spellStart"/>
      <w:r>
        <w:rPr>
          <w:rFonts w:ascii="Times New Roman" w:hAnsi="Times New Roman" w:cs="Times New Roman"/>
          <w:sz w:val="24"/>
          <w:szCs w:val="24"/>
        </w:rPr>
        <w:t>Лаахер-Зе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у Эйфеля также есть один из самых молодых вулканов на территории Германии. </w:t>
      </w:r>
    </w:p>
    <w:p w14:paraId="30D4CD7F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Породы Альп, как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варисканского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фундамента, складчатые, но эта складчатость имела место лишь в конце мезозоя и в третичном периоде. Таким образом, Альпы, в отличие от районов к северу от них, также содержат складчатые мезозойские и кайнозойские осадочные породы. Немецкие Альпы в основном сложены известняками среднего и верхнего триаса (Северные известняковые Альпы). Эти толщи не отлагались в современной Центральной Европе, а были перенесены с юга в виде тектонического покрова на их нынешнее положение в ходе формирования Альп. Поэтому они отличаются как альпийский триас от германского триаса. </w:t>
      </w:r>
    </w:p>
    <w:p w14:paraId="6EDC4B2A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Поскольку Германия находится не на границе плиты, а полностью на Евразийской плите, это один из регионов с низкой сейсмической активностью. Однако некоторые районы Германии расположены на активных линиях разломов, и поэтому относительно часто происходят землетрясения, которые иногда могут быть сравнительно сильными. Это относится, в частности, к грабену Нижнего Рейна с Кёльнским заливом и грабену Верхнего Рейна, а также к </w:t>
      </w:r>
      <w:proofErr w:type="spellStart"/>
      <w:r>
        <w:rPr>
          <w:rFonts w:ascii="Times New Roman" w:hAnsi="Times New Roman" w:cs="Times New Roman"/>
          <w:sz w:val="24"/>
          <w:szCs w:val="24"/>
        </w:rPr>
        <w:t>Фогтланду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143C75C8" w14:textId="77777777" w:rsidR="00734A6E" w:rsidRDefault="00F150EE" w:rsidP="00182ACF">
      <w:pPr>
        <w:pStyle w:val="a4"/>
        <w:spacing w:before="120" w:after="0" w:line="360" w:lineRule="auto"/>
        <w:jc w:val="center"/>
        <w:rPr>
          <w:rFonts w:ascii="Times New Roman" w:hAnsi="Times New Roman" w:cs="Times New Roman"/>
          <w:b/>
          <w:color w:val="auto"/>
          <w:sz w:val="28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AF50BFD" wp14:editId="6DFD58A6">
            <wp:extent cx="5232406" cy="4592320"/>
            <wp:effectExtent l="0" t="0" r="6350" b="0"/>
            <wp:docPr id="260" name="Рисунок 260" descr="https://sun9-46.userapi.com/impg/vxRlJOy1dzOzrNup20XdWKEkSQZ_2SnH1r30MA/0qu_femjP6A.jpg?size=693x608&amp;quality=95&amp;sign=0451767797bb8249867441f0bf48041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https://sun9-46.userapi.com/impg/vxRlJOy1dzOzrNup20XdWKEkSQZ_2SnH1r30MA/0qu_femjP6A.jpg?size=693x608&amp;quality=95&amp;sign=0451767797bb8249867441f0bf48041e&amp;type=album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731" cy="4618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91792" w14:textId="4C9A7F26" w:rsidR="00F150EE" w:rsidRPr="00DB525A" w:rsidRDefault="00F150EE" w:rsidP="00DB525A">
      <w:pPr>
        <w:spacing w:before="120" w:after="0" w:line="360" w:lineRule="auto"/>
        <w:ind w:firstLine="709"/>
        <w:jc w:val="center"/>
        <w:rPr>
          <w:rFonts w:ascii="Times New Roman" w:hAnsi="Times New Roman" w:cs="Times New Roman"/>
          <w:szCs w:val="24"/>
        </w:rPr>
      </w:pPr>
      <w:r w:rsidRPr="005B4F15">
        <w:rPr>
          <w:rFonts w:ascii="Times New Roman" w:hAnsi="Times New Roman" w:cs="Times New Roman"/>
          <w:szCs w:val="24"/>
        </w:rPr>
        <w:t>Р</w:t>
      </w:r>
      <w:r w:rsidR="00F438C1">
        <w:rPr>
          <w:rFonts w:ascii="Times New Roman" w:hAnsi="Times New Roman" w:cs="Times New Roman"/>
          <w:szCs w:val="24"/>
        </w:rPr>
        <w:t>ис</w:t>
      </w:r>
      <w:r w:rsidR="00076502">
        <w:rPr>
          <w:rFonts w:ascii="Times New Roman" w:hAnsi="Times New Roman" w:cs="Times New Roman"/>
          <w:szCs w:val="24"/>
        </w:rPr>
        <w:t>.</w:t>
      </w:r>
      <w:r w:rsidR="00F438C1">
        <w:rPr>
          <w:rFonts w:ascii="Times New Roman" w:hAnsi="Times New Roman" w:cs="Times New Roman"/>
          <w:szCs w:val="24"/>
        </w:rPr>
        <w:t xml:space="preserve"> 3</w:t>
      </w:r>
      <w:r w:rsidRPr="005B4F15">
        <w:rPr>
          <w:rFonts w:ascii="Times New Roman" w:hAnsi="Times New Roman" w:cs="Times New Roman"/>
          <w:szCs w:val="24"/>
        </w:rPr>
        <w:t xml:space="preserve">. </w:t>
      </w:r>
      <w:r w:rsidR="004630A8" w:rsidRPr="005B4F15">
        <w:rPr>
          <w:rFonts w:ascii="Times New Roman" w:hAnsi="Times New Roman" w:cs="Times New Roman"/>
          <w:szCs w:val="24"/>
        </w:rPr>
        <w:t xml:space="preserve">Региональные геологические </w:t>
      </w:r>
      <w:r w:rsidR="00FD5BB2">
        <w:rPr>
          <w:rFonts w:ascii="Times New Roman" w:hAnsi="Times New Roman" w:cs="Times New Roman"/>
          <w:szCs w:val="24"/>
        </w:rPr>
        <w:t>подразделения восточной территор</w:t>
      </w:r>
      <w:r w:rsidR="004630A8" w:rsidRPr="005B4F15">
        <w:rPr>
          <w:rFonts w:ascii="Times New Roman" w:hAnsi="Times New Roman" w:cs="Times New Roman"/>
          <w:szCs w:val="24"/>
        </w:rPr>
        <w:t xml:space="preserve">ии </w:t>
      </w:r>
      <w:r w:rsidRPr="005B4F15">
        <w:rPr>
          <w:rFonts w:ascii="Times New Roman" w:hAnsi="Times New Roman" w:cs="Times New Roman"/>
          <w:szCs w:val="24"/>
        </w:rPr>
        <w:t>Германии</w:t>
      </w:r>
      <w:r w:rsidR="00020096">
        <w:rPr>
          <w:rFonts w:ascii="Times New Roman" w:hAnsi="Times New Roman" w:cs="Times New Roman"/>
          <w:szCs w:val="24"/>
        </w:rPr>
        <w:t xml:space="preserve"> (</w:t>
      </w:r>
      <w:proofErr w:type="spellStart"/>
      <w:r w:rsidR="00020096" w:rsidRPr="00020096">
        <w:rPr>
          <w:rFonts w:ascii="Times New Roman" w:hAnsi="Times New Roman" w:cs="Times New Roman"/>
          <w:szCs w:val="24"/>
        </w:rPr>
        <w:t>Linnemann</w:t>
      </w:r>
      <w:proofErr w:type="spellEnd"/>
      <w:r w:rsidR="00020096" w:rsidRPr="00020096">
        <w:rPr>
          <w:rFonts w:ascii="Times New Roman" w:hAnsi="Times New Roman" w:cs="Times New Roman"/>
          <w:szCs w:val="24"/>
        </w:rPr>
        <w:t xml:space="preserve"> U.</w:t>
      </w:r>
      <w:r w:rsidR="00020096">
        <w:rPr>
          <w:rFonts w:ascii="Times New Roman" w:hAnsi="Times New Roman" w:cs="Times New Roman"/>
          <w:szCs w:val="24"/>
        </w:rPr>
        <w:t>, 2010</w:t>
      </w:r>
      <w:r w:rsidR="00020096" w:rsidRPr="00020096">
        <w:rPr>
          <w:rFonts w:ascii="Times New Roman" w:hAnsi="Times New Roman" w:cs="Times New Roman"/>
          <w:szCs w:val="24"/>
        </w:rPr>
        <w:t>)</w:t>
      </w:r>
    </w:p>
    <w:p w14:paraId="0ECA11FC" w14:textId="6C671E7D" w:rsidR="00734A6E" w:rsidRPr="003B0BC2" w:rsidRDefault="00734A6E" w:rsidP="003B0BC2">
      <w:pPr>
        <w:jc w:val="center"/>
        <w:rPr>
          <w:rFonts w:ascii="Times New Roman" w:hAnsi="Times New Roman" w:cs="Times New Roman"/>
          <w:b/>
        </w:rPr>
      </w:pPr>
      <w:bookmarkStart w:id="8" w:name="_Toc127225442"/>
      <w:r w:rsidRPr="003B0BC2">
        <w:rPr>
          <w:rFonts w:ascii="Times New Roman" w:hAnsi="Times New Roman" w:cs="Times New Roman"/>
          <w:b/>
          <w:sz w:val="24"/>
        </w:rPr>
        <w:t>Геоморфологическое строение</w:t>
      </w:r>
      <w:bookmarkEnd w:id="8"/>
    </w:p>
    <w:p w14:paraId="7920B122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Германия, расположенная в Центральной Европе, имеет несколько крупномасштабных ландшафтов, которые можно разделить </w:t>
      </w:r>
      <w:proofErr w:type="spellStart"/>
      <w:r>
        <w:rPr>
          <w:rFonts w:ascii="Times New Roman" w:hAnsi="Times New Roman" w:cs="Times New Roman"/>
          <w:sz w:val="24"/>
          <w:szCs w:val="24"/>
        </w:rPr>
        <w:t>геоморфологически</w:t>
      </w:r>
      <w:proofErr w:type="spellEnd"/>
      <w:r>
        <w:rPr>
          <w:rFonts w:ascii="Times New Roman" w:hAnsi="Times New Roman" w:cs="Times New Roman"/>
          <w:sz w:val="24"/>
          <w:szCs w:val="24"/>
        </w:rPr>
        <w:t>. В качестве альтернативы страна может быть разбита на основные природные регионы.</w:t>
      </w:r>
    </w:p>
    <w:p w14:paraId="76385537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Северное и Восточное моря.</w:t>
      </w:r>
    </w:p>
    <w:p w14:paraId="6A2A2686" w14:textId="73BBEB33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История Балтийского моря определяется таянием скандинавского ледяного щита толщиной 2-3 км </w:t>
      </w:r>
      <w:proofErr w:type="gramStart"/>
      <w:r>
        <w:rPr>
          <w:rFonts w:ascii="Times New Roman" w:hAnsi="Times New Roman" w:cs="Times New Roman"/>
          <w:sz w:val="24"/>
          <w:szCs w:val="24"/>
        </w:rPr>
        <w:t>во</w:t>
      </w:r>
      <w:r w:rsidR="0043308D" w:rsidRPr="0043308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время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вислинского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оледенения около 12 000 лет назад. Первым образовалось Балтийское ледяное водохранилище, за ним последовали </w:t>
      </w:r>
      <w:proofErr w:type="spellStart"/>
      <w:r>
        <w:rPr>
          <w:rFonts w:ascii="Times New Roman" w:hAnsi="Times New Roman" w:cs="Times New Roman"/>
          <w:sz w:val="24"/>
          <w:szCs w:val="24"/>
        </w:rPr>
        <w:t>Иольдийское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море, </w:t>
      </w:r>
      <w:proofErr w:type="spellStart"/>
      <w:r>
        <w:rPr>
          <w:rFonts w:ascii="Times New Roman" w:hAnsi="Times New Roman" w:cs="Times New Roman"/>
          <w:sz w:val="24"/>
          <w:szCs w:val="24"/>
        </w:rPr>
        <w:t>Анциловое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море и, 8000–8500 лет назад, </w:t>
      </w:r>
      <w:proofErr w:type="spellStart"/>
      <w:r>
        <w:rPr>
          <w:rFonts w:ascii="Times New Roman" w:hAnsi="Times New Roman" w:cs="Times New Roman"/>
          <w:sz w:val="24"/>
          <w:szCs w:val="24"/>
        </w:rPr>
        <w:t>Литориновое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море. Во взаимодействии поднятия суши и повышения уровня моря внутренние моря и внутренние моря чередовались одно за другим. Совсем недавно южная часть Балтийского моря затонула в результате поднятия суши в Скандинавии и прибрежных форм берегов заливов и фьордов (полные впадины, вырезанные ледниками)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Бодденского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или </w:t>
      </w:r>
      <w:proofErr w:type="spellStart"/>
      <w:r>
        <w:rPr>
          <w:rFonts w:ascii="Times New Roman" w:hAnsi="Times New Roman" w:cs="Times New Roman"/>
          <w:sz w:val="24"/>
          <w:szCs w:val="24"/>
        </w:rPr>
        <w:t>Бодденского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компенсационного побережья (через запас материала, бывшие морены связаны друг с другом узкими сухопутными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мостами). Северное море поднималось примерно на 33 сантиметра за столетие за последние 7500 лет. После последнего ледникового периода на побережье Северного моря образовались новые ландшафты: </w:t>
      </w:r>
      <w:proofErr w:type="spellStart"/>
      <w:r>
        <w:rPr>
          <w:rFonts w:ascii="Times New Roman" w:hAnsi="Times New Roman" w:cs="Times New Roman"/>
          <w:sz w:val="24"/>
          <w:szCs w:val="24"/>
        </w:rPr>
        <w:t>Ваттовое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море и болотистая местность.</w:t>
      </w:r>
    </w:p>
    <w:p w14:paraId="6E14D325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Северогерманская низменность.</w:t>
      </w:r>
    </w:p>
    <w:p w14:paraId="2FF524EF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Северогерманская низменность представляет собой большой ландшафт, простирающийся от </w:t>
      </w:r>
      <w:proofErr w:type="spellStart"/>
      <w:r>
        <w:rPr>
          <w:rFonts w:ascii="Times New Roman" w:hAnsi="Times New Roman" w:cs="Times New Roman"/>
          <w:sz w:val="24"/>
          <w:szCs w:val="24"/>
        </w:rPr>
        <w:t>Эмдена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через Ганновер, Берлин и Франкфурт-на-Одере, а также характерный для северо-западной Польши. Его протяженность с севера на юг составляет около 200 км. </w:t>
      </w:r>
    </w:p>
    <w:p w14:paraId="6A96AD47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прибрежных районах Балтийского моря имеется большое количество </w:t>
      </w:r>
      <w:proofErr w:type="spellStart"/>
      <w:r>
        <w:rPr>
          <w:rFonts w:ascii="Times New Roman" w:hAnsi="Times New Roman" w:cs="Times New Roman"/>
          <w:sz w:val="24"/>
          <w:szCs w:val="24"/>
        </w:rPr>
        <w:t>бодденских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водоемов, отделенных от открытого моря мысами. На северо-востоке Мекленбурга-Передней Померании следует относительно плоская земля. </w:t>
      </w:r>
    </w:p>
    <w:p w14:paraId="31826F6F" w14:textId="416D6974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Возвышенные районы с множеством озер, такие как </w:t>
      </w:r>
      <w:proofErr w:type="spellStart"/>
      <w:r>
        <w:rPr>
          <w:rFonts w:ascii="Times New Roman" w:hAnsi="Times New Roman" w:cs="Times New Roman"/>
          <w:sz w:val="24"/>
          <w:szCs w:val="24"/>
        </w:rPr>
        <w:t>Мекленбургское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поозерье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Мекленбургская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Швейцария, представляют собой горные хребты с изолированными горами высотой более ста метров. В Бранденбурге есть и другие горные хребты, а на самом юге находится первая гора высотой более 201 м, </w:t>
      </w:r>
      <w:proofErr w:type="spellStart"/>
      <w:r>
        <w:rPr>
          <w:rFonts w:ascii="Times New Roman" w:hAnsi="Times New Roman" w:cs="Times New Roman"/>
          <w:sz w:val="24"/>
          <w:szCs w:val="24"/>
        </w:rPr>
        <w:t>Хайдехёэ</w:t>
      </w:r>
      <w:proofErr w:type="spellEnd"/>
      <w:r>
        <w:rPr>
          <w:rFonts w:ascii="Times New Roman" w:hAnsi="Times New Roman" w:cs="Times New Roman"/>
          <w:sz w:val="24"/>
          <w:szCs w:val="24"/>
        </w:rPr>
        <w:t>. Северный хребет, Балтийский хребет, был образован отл</w:t>
      </w:r>
      <w:r w:rsidR="00FD5BB2">
        <w:rPr>
          <w:rFonts w:ascii="Times New Roman" w:hAnsi="Times New Roman" w:cs="Times New Roman"/>
          <w:sz w:val="24"/>
          <w:szCs w:val="24"/>
        </w:rPr>
        <w:t xml:space="preserve">ожениями ледниковых обломков </w:t>
      </w:r>
      <w:proofErr w:type="gramStart"/>
      <w:r w:rsidR="00FD5BB2">
        <w:rPr>
          <w:rFonts w:ascii="Times New Roman" w:hAnsi="Times New Roman" w:cs="Times New Roman"/>
          <w:sz w:val="24"/>
          <w:szCs w:val="24"/>
        </w:rPr>
        <w:t xml:space="preserve">во </w:t>
      </w:r>
      <w:r>
        <w:rPr>
          <w:rFonts w:ascii="Times New Roman" w:hAnsi="Times New Roman" w:cs="Times New Roman"/>
          <w:sz w:val="24"/>
          <w:szCs w:val="24"/>
        </w:rPr>
        <w:t>время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вислинского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оледенения, а южный хребет, южный хребет, во время оледенения Заале.</w:t>
      </w:r>
    </w:p>
    <w:p w14:paraId="73F9CBB7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побережье Северного моря густые ландшафты чередуются с более низкими болотами. В то время как болото было создано без какой-либо естественной возвышенности примерно на уровне моря в результате постепенного заиливания приливных отмелей, ландшафты гестов представляют собой формы ледниковой серии. В восточной части </w:t>
      </w:r>
      <w:proofErr w:type="gramStart"/>
      <w:r>
        <w:rPr>
          <w:rFonts w:ascii="Times New Roman" w:hAnsi="Times New Roman" w:cs="Times New Roman"/>
          <w:sz w:val="24"/>
          <w:szCs w:val="24"/>
        </w:rPr>
        <w:t>Северо-Германской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равнины находятся прежде всего ледниковые долины, конечные морены и песчаники, которые образовались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Вейкселевском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ледниковом периоде и имеют более высокую энергию рельефа, чем ледниковые формы западной равнины, созданные более древними фазами. ледникового периода Заале, которые намного старше и, следовательно, более подвержены эрозии. </w:t>
      </w:r>
    </w:p>
    <w:p w14:paraId="510915E1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Горы низкогорного хребта и степная местность на юго-западе Германии.</w:t>
      </w:r>
    </w:p>
    <w:p w14:paraId="64992FE1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Горы низкогорного хребта относятся к низкогорным хребтам высотой от 500 м до 1500 м. </w:t>
      </w:r>
      <w:proofErr w:type="spellStart"/>
      <w:r>
        <w:rPr>
          <w:rFonts w:ascii="Times New Roman" w:hAnsi="Times New Roman" w:cs="Times New Roman"/>
          <w:sz w:val="24"/>
          <w:szCs w:val="24"/>
        </w:rPr>
        <w:t>Геологически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они характеризуются тем, что после </w:t>
      </w:r>
      <w:proofErr w:type="spellStart"/>
      <w:r>
        <w:rPr>
          <w:rFonts w:ascii="Times New Roman" w:hAnsi="Times New Roman" w:cs="Times New Roman"/>
          <w:sz w:val="24"/>
          <w:szCs w:val="24"/>
        </w:rPr>
        <w:t>варисканского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орогенеза повторялись внутренние моря, отложения которых были подняты в ходе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альпидского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орогенеза и частично снова выровнены эрозией. Горы, такие как Рейнские Сланцевые горы, </w:t>
      </w:r>
      <w:proofErr w:type="spellStart"/>
      <w:r>
        <w:rPr>
          <w:rFonts w:ascii="Times New Roman" w:hAnsi="Times New Roman" w:cs="Times New Roman"/>
          <w:sz w:val="24"/>
          <w:szCs w:val="24"/>
        </w:rPr>
        <w:t>Фогельсберг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Рен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Судеты, имели вулканические фазы, когда они формировались. </w:t>
      </w:r>
    </w:p>
    <w:p w14:paraId="63CEAE17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В Рейнских Сланцевых горах </w:t>
      </w:r>
      <w:proofErr w:type="spellStart"/>
      <w:r>
        <w:rPr>
          <w:rFonts w:ascii="Times New Roman" w:hAnsi="Times New Roman" w:cs="Times New Roman"/>
          <w:sz w:val="24"/>
          <w:szCs w:val="24"/>
        </w:rPr>
        <w:t>Вулканайфель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характеризуется вулканическими кратерами, массивными отложениями пемзы и базальта и маарами. 13 000 лет назад произошло извержение вулкана </w:t>
      </w:r>
      <w:proofErr w:type="spellStart"/>
      <w:r>
        <w:rPr>
          <w:rFonts w:ascii="Times New Roman" w:hAnsi="Times New Roman" w:cs="Times New Roman"/>
          <w:sz w:val="24"/>
          <w:szCs w:val="24"/>
        </w:rPr>
        <w:t>Лаахер-Зе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выбросившее около 5 кубических километров магмы за 4-5 дней. Самое последнее извержение вулкана на территории Германии произошло около 11 000 лет назад в </w:t>
      </w:r>
      <w:proofErr w:type="spellStart"/>
      <w:r>
        <w:rPr>
          <w:rFonts w:ascii="Times New Roman" w:hAnsi="Times New Roman" w:cs="Times New Roman"/>
          <w:sz w:val="24"/>
          <w:szCs w:val="24"/>
        </w:rPr>
        <w:t>Ульменер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Маар недалеко от </w:t>
      </w:r>
      <w:proofErr w:type="spellStart"/>
      <w:r>
        <w:rPr>
          <w:rFonts w:ascii="Times New Roman" w:hAnsi="Times New Roman" w:cs="Times New Roman"/>
          <w:sz w:val="24"/>
          <w:szCs w:val="24"/>
        </w:rPr>
        <w:t>Ульмена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В вулканическом Эйфеле до сих пор появляются источники углекислого газа (мофетты), наиболее впечатляющим примером которых является гейзер </w:t>
      </w:r>
      <w:proofErr w:type="spellStart"/>
      <w:r>
        <w:rPr>
          <w:rFonts w:ascii="Times New Roman" w:hAnsi="Times New Roman" w:cs="Times New Roman"/>
          <w:sz w:val="24"/>
          <w:szCs w:val="24"/>
        </w:rPr>
        <w:t>Андернах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самый высокий гейзер с холодной водой на земле высотой от 50 до 60 метров. </w:t>
      </w:r>
    </w:p>
    <w:p w14:paraId="0AF9A304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Фогельсберг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— крупнейший сплошной базальтовый массив в Европе, занимающий площадь 2500 км². Лужицкие горы в Судетах состоят в основном из песчаника. Через этот песчаник неоднократно прорывались вулканы, в результате чего образовывались крупные залежи базальта. Около 35 миллионов лет назад началось формирование Верхней Рейнской равнины в результате тектонических процессов плит. Там много потухших вулканов, таких как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Кайзерштуль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Хегау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Швебишер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Катценбакель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Пехштайнкопф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Как следствие, территории по обе стороны Грабена резко выросли, а Шварцвальд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Оденвальд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развились на немецкой стороне, которые являются частью Юго-западной немецкой степной страны.</w:t>
      </w:r>
    </w:p>
    <w:p w14:paraId="25EF9131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местах обнажения морских отложений происходит вымывание известняка, в результате чего образуются подземные пещеры, так называемая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карстификация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Там осадки просачиваются почти полностью, и это приводит к засушливой местности. Венера из </w:t>
      </w:r>
      <w:proofErr w:type="spellStart"/>
      <w:r>
        <w:rPr>
          <w:rFonts w:ascii="Times New Roman" w:hAnsi="Times New Roman" w:cs="Times New Roman"/>
          <w:sz w:val="24"/>
          <w:szCs w:val="24"/>
        </w:rPr>
        <w:t>Холефельса</w:t>
      </w:r>
      <w:proofErr w:type="spellEnd"/>
      <w:r>
        <w:rPr>
          <w:rFonts w:ascii="Times New Roman" w:hAnsi="Times New Roman" w:cs="Times New Roman"/>
          <w:sz w:val="24"/>
          <w:szCs w:val="24"/>
        </w:rPr>
        <w:t>, старейшее пластическое произведение искусства человечества, была найдена в пещере Холер-</w:t>
      </w:r>
      <w:proofErr w:type="spellStart"/>
      <w:r>
        <w:rPr>
          <w:rFonts w:ascii="Times New Roman" w:hAnsi="Times New Roman" w:cs="Times New Roman"/>
          <w:sz w:val="24"/>
          <w:szCs w:val="24"/>
        </w:rPr>
        <w:t>Фельс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(Швабский Альб). Он восходит к </w:t>
      </w:r>
      <w:proofErr w:type="spellStart"/>
      <w:r>
        <w:rPr>
          <w:rFonts w:ascii="Times New Roman" w:hAnsi="Times New Roman" w:cs="Times New Roman"/>
          <w:sz w:val="24"/>
          <w:szCs w:val="24"/>
        </w:rPr>
        <w:t>Вюрмскому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оледенению. </w:t>
      </w:r>
    </w:p>
    <w:p w14:paraId="72A1DC3D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Один из самых сейсмически активных районов находится в приграничной с Чехией зоне, в </w:t>
      </w:r>
      <w:proofErr w:type="spellStart"/>
      <w:r>
        <w:rPr>
          <w:rFonts w:ascii="Times New Roman" w:hAnsi="Times New Roman" w:cs="Times New Roman"/>
          <w:sz w:val="24"/>
          <w:szCs w:val="24"/>
        </w:rPr>
        <w:t>Эгерграбене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Он проходит от Саксонского </w:t>
      </w:r>
      <w:proofErr w:type="spellStart"/>
      <w:r>
        <w:rPr>
          <w:rFonts w:ascii="Times New Roman" w:hAnsi="Times New Roman" w:cs="Times New Roman"/>
          <w:sz w:val="24"/>
          <w:szCs w:val="24"/>
        </w:rPr>
        <w:t>Фогтланда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через Северо-Западную Богемию до шести баварских офисов. </w:t>
      </w:r>
      <w:proofErr w:type="spellStart"/>
      <w:r>
        <w:rPr>
          <w:rFonts w:ascii="Times New Roman" w:hAnsi="Times New Roman" w:cs="Times New Roman"/>
          <w:sz w:val="24"/>
          <w:szCs w:val="24"/>
        </w:rPr>
        <w:t>Эгерграбен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геологически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сравним с равниной Верхнего Рейна и известен массовыми землетрясениями, которые там часто происходят. </w:t>
      </w:r>
    </w:p>
    <w:p w14:paraId="468B0F63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Альпийские предгорья и Альпы.</w:t>
      </w:r>
    </w:p>
    <w:p w14:paraId="5FDA3349" w14:textId="77777777" w:rsidR="00734A6E" w:rsidRDefault="00734A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Альпы – крупнейший горный массив Европы, климатический и водораздел. На территории Германии они постепенно попадают в баварские предгорья Альп. Часть Альп в Германии является частью Северных Известняковых Альп. Он в основном состоит из известняка, который был выдвинут с юга. </w:t>
      </w:r>
    </w:p>
    <w:p w14:paraId="50EE6E0E" w14:textId="77777777" w:rsidR="00734A6E" w:rsidRPr="00D20672" w:rsidRDefault="00734A6E" w:rsidP="00182ACF">
      <w:pPr>
        <w:spacing w:before="120" w:after="0" w:line="360" w:lineRule="auto"/>
        <w:ind w:firstLine="709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Горообразованию Альп, которое продолжается и сегодня, противодействует выветривание, в результате которого горные породы переносились на север ледниками в виде морен и реками. Самое дальнее продвижение льда произошло во время оледенения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Рисса (одновременно с оледенением Заале в северной Германии), а самое последнее </w:t>
      </w:r>
      <w:proofErr w:type="spellStart"/>
      <w:r>
        <w:rPr>
          <w:rFonts w:ascii="Times New Roman" w:hAnsi="Times New Roman" w:cs="Times New Roman"/>
          <w:sz w:val="24"/>
          <w:szCs w:val="24"/>
        </w:rPr>
        <w:t>форландское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оледенение - во время оледенения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Вюрм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(одновременно с оледенением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Вейхзеля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северной Германии). Например, сегодняшнее Боденское озеро было создано как резервуар для талых вод рейнского ледника, который простирается до сегодняшнего </w:t>
      </w:r>
      <w:proofErr w:type="spellStart"/>
      <w:r>
        <w:rPr>
          <w:rFonts w:ascii="Times New Roman" w:hAnsi="Times New Roman" w:cs="Times New Roman"/>
          <w:sz w:val="24"/>
          <w:szCs w:val="24"/>
        </w:rPr>
        <w:t>Шаффхаузена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а мюнхенская гравийная равнина представляет собой песочницу с максимальной толщиной 300 метров и максимальной площадью 1500 км², которая была создана на протяжении несколько ледниковых периодов. Предгорья Альп и долины Альп известны своими обширными зелеными ландшафтами. Регион малонаселен и </w:t>
      </w:r>
      <w:r w:rsidRPr="00D20672">
        <w:rPr>
          <w:rFonts w:ascii="Times New Roman" w:hAnsi="Times New Roman" w:cs="Times New Roman"/>
          <w:sz w:val="24"/>
          <w:szCs w:val="24"/>
        </w:rPr>
        <w:t>экономически зависит от сельского хозяйства и туризма</w:t>
      </w:r>
      <w:r w:rsidR="000D2DC0" w:rsidRPr="00D20672">
        <w:rPr>
          <w:rFonts w:ascii="Times New Roman" w:hAnsi="Times New Roman" w:cs="Times New Roman"/>
          <w:sz w:val="24"/>
          <w:szCs w:val="24"/>
        </w:rPr>
        <w:t>.</w:t>
      </w:r>
    </w:p>
    <w:p w14:paraId="6600F68F" w14:textId="77777777" w:rsidR="00047C99" w:rsidRPr="00D20672" w:rsidRDefault="00047C99" w:rsidP="00182ACF">
      <w:pPr>
        <w:pStyle w:val="1"/>
        <w:spacing w:before="120" w:line="360" w:lineRule="auto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9" w:name="_Toc134531777"/>
      <w:r w:rsidRPr="00D20672">
        <w:rPr>
          <w:rFonts w:ascii="Times New Roman" w:hAnsi="Times New Roman" w:cs="Times New Roman"/>
          <w:b/>
          <w:color w:val="auto"/>
          <w:sz w:val="28"/>
        </w:rPr>
        <w:t>1.3.</w:t>
      </w:r>
      <w:r w:rsidR="00734A6E" w:rsidRPr="00D20672">
        <w:rPr>
          <w:rFonts w:ascii="Times New Roman" w:hAnsi="Times New Roman" w:cs="Times New Roman"/>
          <w:b/>
          <w:color w:val="auto"/>
          <w:sz w:val="28"/>
        </w:rPr>
        <w:t xml:space="preserve"> </w:t>
      </w:r>
      <w:r w:rsidRPr="00D20672">
        <w:rPr>
          <w:rFonts w:ascii="Times New Roman" w:hAnsi="Times New Roman" w:cs="Times New Roman"/>
          <w:b/>
          <w:color w:val="auto"/>
          <w:sz w:val="28"/>
        </w:rPr>
        <w:t>Месторождения песчаников на территории Германии</w:t>
      </w:r>
      <w:bookmarkEnd w:id="9"/>
    </w:p>
    <w:p w14:paraId="02134074" w14:textId="66BD4A57" w:rsidR="002D79D4" w:rsidRDefault="002D79D4" w:rsidP="00182ACF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D20672">
        <w:rPr>
          <w:rStyle w:val="fontstyle01"/>
          <w:rFonts w:ascii="Times New Roman" w:hAnsi="Times New Roman" w:cs="Times New Roman"/>
          <w:sz w:val="24"/>
          <w:szCs w:val="24"/>
        </w:rPr>
        <w:t>Германия известна своими многочисленными месторождениями каменных</w:t>
      </w:r>
      <w:r w:rsidRPr="002D79D4">
        <w:rPr>
          <w:rStyle w:val="fontstyle01"/>
          <w:rFonts w:ascii="Times New Roman" w:hAnsi="Times New Roman" w:cs="Times New Roman"/>
          <w:sz w:val="24"/>
          <w:szCs w:val="24"/>
        </w:rPr>
        <w:t xml:space="preserve"> строительных материалов, в том числе значительная часть из</w:t>
      </w:r>
      <w:r>
        <w:rPr>
          <w:rStyle w:val="fontstyle01"/>
          <w:rFonts w:ascii="Times New Roman" w:hAnsi="Times New Roman" w:cs="Times New Roman"/>
          <w:sz w:val="24"/>
          <w:szCs w:val="24"/>
        </w:rPr>
        <w:t xml:space="preserve"> них - месторождения песчаников.</w:t>
      </w:r>
      <w:r w:rsidRPr="002D79D4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fontstyle01"/>
          <w:rFonts w:ascii="Times New Roman" w:hAnsi="Times New Roman" w:cs="Times New Roman"/>
          <w:sz w:val="24"/>
          <w:szCs w:val="24"/>
        </w:rPr>
        <w:t>Они</w:t>
      </w:r>
      <w:r w:rsidRPr="002D79D4">
        <w:rPr>
          <w:rStyle w:val="fontstyle01"/>
          <w:rFonts w:ascii="Times New Roman" w:hAnsi="Times New Roman" w:cs="Times New Roman"/>
          <w:sz w:val="24"/>
          <w:szCs w:val="24"/>
        </w:rPr>
        <w:t xml:space="preserve"> расположены в центральной и юго-западной частях страны, где преобладает рельеф плоскогорья и гор. Песч</w:t>
      </w:r>
      <w:r w:rsidR="00083187">
        <w:rPr>
          <w:rStyle w:val="fontstyle01"/>
          <w:rFonts w:ascii="Times New Roman" w:hAnsi="Times New Roman" w:cs="Times New Roman"/>
          <w:sz w:val="24"/>
          <w:szCs w:val="24"/>
        </w:rPr>
        <w:t xml:space="preserve">аники, которые исторически </w:t>
      </w:r>
      <w:r w:rsidRPr="002D79D4">
        <w:rPr>
          <w:rStyle w:val="fontstyle01"/>
          <w:rFonts w:ascii="Times New Roman" w:hAnsi="Times New Roman" w:cs="Times New Roman"/>
          <w:sz w:val="24"/>
          <w:szCs w:val="24"/>
        </w:rPr>
        <w:t xml:space="preserve">добывались на территории Германии, имеют разные возрасты, включая каменноугольный, триасовый, юрский и меловой. Из них песчаники каменноугольной и юрской систем были использованы только для местного строительства, в то время как песчаники триаса и мела </w:t>
      </w:r>
      <w:r w:rsidR="00083187">
        <w:rPr>
          <w:rStyle w:val="fontstyle01"/>
          <w:rFonts w:ascii="Times New Roman" w:hAnsi="Times New Roman" w:cs="Times New Roman"/>
          <w:sz w:val="24"/>
          <w:szCs w:val="24"/>
        </w:rPr>
        <w:t>чаще</w:t>
      </w:r>
      <w:r w:rsidR="00574B25">
        <w:rPr>
          <w:rStyle w:val="fontstyle01"/>
          <w:rFonts w:ascii="Times New Roman" w:hAnsi="Times New Roman" w:cs="Times New Roman"/>
          <w:sz w:val="24"/>
          <w:szCs w:val="24"/>
        </w:rPr>
        <w:t xml:space="preserve"> экспортировались и</w:t>
      </w:r>
      <w:r w:rsidR="00083187">
        <w:rPr>
          <w:rStyle w:val="fontstyle01"/>
          <w:rFonts w:ascii="Times New Roman" w:hAnsi="Times New Roman" w:cs="Times New Roman"/>
          <w:sz w:val="24"/>
          <w:szCs w:val="24"/>
        </w:rPr>
        <w:t xml:space="preserve"> использовались в архитектуре </w:t>
      </w:r>
      <w:r w:rsidR="00574B25">
        <w:rPr>
          <w:rStyle w:val="fontstyle01"/>
          <w:rFonts w:ascii="Times New Roman" w:hAnsi="Times New Roman" w:cs="Times New Roman"/>
          <w:sz w:val="24"/>
          <w:szCs w:val="24"/>
        </w:rPr>
        <w:t>других стран</w:t>
      </w:r>
      <w:r w:rsidR="00883936">
        <w:rPr>
          <w:rStyle w:val="fontstyle01"/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883936">
        <w:rPr>
          <w:rStyle w:val="fontstyle01"/>
          <w:rFonts w:ascii="Times New Roman" w:hAnsi="Times New Roman" w:cs="Times New Roman"/>
          <w:sz w:val="24"/>
          <w:szCs w:val="24"/>
        </w:rPr>
        <w:t>Савченок</w:t>
      </w:r>
      <w:proofErr w:type="spellEnd"/>
      <w:r w:rsidR="00883936">
        <w:rPr>
          <w:rStyle w:val="fontstyle01"/>
          <w:rFonts w:ascii="Times New Roman" w:hAnsi="Times New Roman" w:cs="Times New Roman"/>
          <w:sz w:val="24"/>
          <w:szCs w:val="24"/>
        </w:rPr>
        <w:t xml:space="preserve"> А.И., 2009)</w:t>
      </w:r>
      <w:r w:rsidR="00574B25">
        <w:rPr>
          <w:rStyle w:val="fontstyle01"/>
          <w:rFonts w:ascii="Times New Roman" w:hAnsi="Times New Roman" w:cs="Times New Roman"/>
          <w:sz w:val="24"/>
          <w:szCs w:val="24"/>
        </w:rPr>
        <w:t xml:space="preserve">. </w:t>
      </w:r>
    </w:p>
    <w:p w14:paraId="62EEE610" w14:textId="55189F16" w:rsidR="007B4B5F" w:rsidRDefault="007B4B5F" w:rsidP="00182ACF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7B4B5F">
        <w:rPr>
          <w:rStyle w:val="fontstyle01"/>
          <w:rFonts w:ascii="Times New Roman" w:hAnsi="Times New Roman" w:cs="Times New Roman"/>
          <w:sz w:val="24"/>
          <w:szCs w:val="24"/>
        </w:rPr>
        <w:t>Общая добыча песчаников в Германии составляет около 30 миллионов тонн в год, что делает эту страну одним из крупнейших производителей каменных строительных материалов в мире.</w:t>
      </w:r>
    </w:p>
    <w:p w14:paraId="52DFE104" w14:textId="175DC38B" w:rsidR="00BC3E14" w:rsidRDefault="00BC3E14" w:rsidP="00182ACF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BC3E14">
        <w:rPr>
          <w:rStyle w:val="fontstyle01"/>
          <w:rFonts w:ascii="Times New Roman" w:hAnsi="Times New Roman" w:cs="Times New Roman"/>
          <w:sz w:val="24"/>
          <w:szCs w:val="24"/>
        </w:rPr>
        <w:t>Добыча песчаников в Германии началась еще в Средние века, и эти каменные материалы были использованы в создании многих исторических зданий.</w:t>
      </w:r>
    </w:p>
    <w:p w14:paraId="66D23158" w14:textId="4A436853" w:rsidR="00C16FD2" w:rsidRDefault="00C16FD2" w:rsidP="00182ACF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C16FD2">
        <w:rPr>
          <w:rStyle w:val="fontstyle01"/>
          <w:rFonts w:ascii="Times New Roman" w:hAnsi="Times New Roman" w:cs="Times New Roman"/>
          <w:sz w:val="24"/>
          <w:szCs w:val="24"/>
        </w:rPr>
        <w:t xml:space="preserve">Песчаники, добываемые в Германии, обладают высокой прочностью и износостойкостью, что делает их идеальным материалом для строительства домов, мостов, дорог, памятников архитектуры и других сооружений. </w:t>
      </w:r>
    </w:p>
    <w:p w14:paraId="170627CC" w14:textId="008F7293" w:rsidR="00C16FD2" w:rsidRDefault="00C16FD2" w:rsidP="00182ACF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C16FD2">
        <w:rPr>
          <w:rStyle w:val="fontstyle01"/>
          <w:rFonts w:ascii="Times New Roman" w:hAnsi="Times New Roman" w:cs="Times New Roman"/>
          <w:sz w:val="24"/>
          <w:szCs w:val="24"/>
        </w:rPr>
        <w:t>Помимо использования в строительстве, песчаники также находят применение в других отраслях промышленности, например, в производстве стекла, керамики и порошковых материалов. Большое значение имеет также использование песчаников в качестве природного камня для ландшафтного дизайна и озеленения территорий. Однако, несмотря на высокое качество и широкое применение, добыча песчаников может оказывать негативное влияние на окружающую среду, в том</w:t>
      </w:r>
      <w:r w:rsidR="00A8516D">
        <w:rPr>
          <w:rStyle w:val="fontstyle01"/>
          <w:rFonts w:ascii="Times New Roman" w:hAnsi="Times New Roman" w:cs="Times New Roman"/>
          <w:sz w:val="24"/>
          <w:szCs w:val="24"/>
        </w:rPr>
        <w:t xml:space="preserve"> числе на почву, воду и воздух; п</w:t>
      </w:r>
      <w:r w:rsidRPr="00C16FD2">
        <w:rPr>
          <w:rStyle w:val="fontstyle01"/>
          <w:rFonts w:ascii="Times New Roman" w:hAnsi="Times New Roman" w:cs="Times New Roman"/>
          <w:sz w:val="24"/>
          <w:szCs w:val="24"/>
        </w:rPr>
        <w:t xml:space="preserve">оэтому в </w:t>
      </w:r>
      <w:r w:rsidRPr="00C16FD2">
        <w:rPr>
          <w:rStyle w:val="fontstyle01"/>
          <w:rFonts w:ascii="Times New Roman" w:hAnsi="Times New Roman" w:cs="Times New Roman"/>
          <w:sz w:val="24"/>
          <w:szCs w:val="24"/>
        </w:rPr>
        <w:lastRenderedPageBreak/>
        <w:t>Германии активно ведется работа по совершенствованию технологий добычи и переработки песчаников с целью минимизации негативных экологических последствий.</w:t>
      </w:r>
    </w:p>
    <w:p w14:paraId="3B1A550B" w14:textId="28BBDE14" w:rsidR="00C16FD2" w:rsidRDefault="00C16FD2" w:rsidP="00182ACF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C16FD2">
        <w:rPr>
          <w:rStyle w:val="fontstyle01"/>
          <w:rFonts w:ascii="Times New Roman" w:hAnsi="Times New Roman" w:cs="Times New Roman"/>
          <w:sz w:val="24"/>
          <w:szCs w:val="24"/>
        </w:rPr>
        <w:t>В настоящее время добыча песчаников в Германии осуществляется в соответствии с экологическими стандартами и требованиями к безопасности, что позволяет сохранять богатство природных ресурсов страны.</w:t>
      </w:r>
    </w:p>
    <w:p w14:paraId="06CC14B6" w14:textId="77777777" w:rsidR="005947BF" w:rsidRPr="005947BF" w:rsidRDefault="005947BF" w:rsidP="00182ACF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5947BF">
        <w:rPr>
          <w:rStyle w:val="fontstyle01"/>
          <w:rFonts w:ascii="Times New Roman" w:hAnsi="Times New Roman" w:cs="Times New Roman"/>
          <w:sz w:val="24"/>
          <w:szCs w:val="24"/>
        </w:rPr>
        <w:t>На территории Германии расположено несколько месторождений песчаников, некоторые из которых наиболее значимы для строительной и промышленной отраслей:</w:t>
      </w:r>
    </w:p>
    <w:p w14:paraId="560BD177" w14:textId="3B646E0B" w:rsidR="005947BF" w:rsidRPr="005947BF" w:rsidRDefault="005947BF" w:rsidP="00182ACF">
      <w:pPr>
        <w:pStyle w:val="ad"/>
        <w:numPr>
          <w:ilvl w:val="0"/>
          <w:numId w:val="24"/>
        </w:numPr>
        <w:spacing w:before="120" w:after="0" w:line="360" w:lineRule="auto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5947BF">
        <w:rPr>
          <w:rStyle w:val="fontstyle01"/>
          <w:rFonts w:ascii="Times New Roman" w:hAnsi="Times New Roman" w:cs="Times New Roman"/>
          <w:sz w:val="24"/>
          <w:szCs w:val="24"/>
        </w:rPr>
        <w:t xml:space="preserve">Месторождение </w:t>
      </w:r>
      <w:proofErr w:type="spellStart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>Наумбурга</w:t>
      </w:r>
      <w:proofErr w:type="spellEnd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>Naumburg</w:t>
      </w:r>
      <w:proofErr w:type="spellEnd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>) в земле Саксония-</w:t>
      </w:r>
      <w:proofErr w:type="spellStart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>Анхальт</w:t>
      </w:r>
      <w:proofErr w:type="spellEnd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>Sachsen-Anhalt</w:t>
      </w:r>
      <w:proofErr w:type="spellEnd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>) - это крупнейшее месторождение песчаников в Германии. Известно своей высокой прочностью и применяется в строительстве мостов, дамб и других сооружений.</w:t>
      </w:r>
    </w:p>
    <w:p w14:paraId="1E6FA956" w14:textId="0CCE9535" w:rsidR="005947BF" w:rsidRPr="005947BF" w:rsidRDefault="005947BF" w:rsidP="00182ACF">
      <w:pPr>
        <w:pStyle w:val="ad"/>
        <w:numPr>
          <w:ilvl w:val="0"/>
          <w:numId w:val="24"/>
        </w:numPr>
        <w:spacing w:before="120" w:after="0" w:line="360" w:lineRule="auto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5947BF">
        <w:rPr>
          <w:rStyle w:val="fontstyle01"/>
          <w:rFonts w:ascii="Times New Roman" w:hAnsi="Times New Roman" w:cs="Times New Roman"/>
          <w:sz w:val="24"/>
          <w:szCs w:val="24"/>
        </w:rPr>
        <w:t xml:space="preserve">Месторождение </w:t>
      </w:r>
      <w:proofErr w:type="spellStart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>Зальцвельверде</w:t>
      </w:r>
      <w:proofErr w:type="spellEnd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 xml:space="preserve"> (</w:t>
      </w:r>
      <w:r w:rsidR="00FC1317">
        <w:rPr>
          <w:rStyle w:val="fontstyle01"/>
          <w:rFonts w:ascii="Times New Roman" w:hAnsi="Times New Roman" w:cs="Times New Roman"/>
          <w:sz w:val="24"/>
          <w:szCs w:val="24"/>
          <w:lang w:val="en-US"/>
        </w:rPr>
        <w:t>Salzwelverde</w:t>
      </w:r>
      <w:r w:rsidRPr="005947BF">
        <w:rPr>
          <w:rStyle w:val="fontstyle01"/>
          <w:rFonts w:ascii="Times New Roman" w:hAnsi="Times New Roman" w:cs="Times New Roman"/>
          <w:sz w:val="24"/>
          <w:szCs w:val="24"/>
        </w:rPr>
        <w:t xml:space="preserve">) в земле </w:t>
      </w:r>
      <w:proofErr w:type="spellStart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>Рейнланд</w:t>
      </w:r>
      <w:proofErr w:type="spellEnd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>-Пфальц (</w:t>
      </w:r>
      <w:proofErr w:type="spellStart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>Rheinland-Pfalz</w:t>
      </w:r>
      <w:proofErr w:type="spellEnd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>) - это месторождение сланцево-песчаников, известное своими энергетическими ресурсами. Используется в качестве сырья для производства газа из сланцев.</w:t>
      </w:r>
    </w:p>
    <w:p w14:paraId="3CBFF952" w14:textId="47ED42CC" w:rsidR="005947BF" w:rsidRPr="005947BF" w:rsidRDefault="005947BF" w:rsidP="00182ACF">
      <w:pPr>
        <w:pStyle w:val="ad"/>
        <w:numPr>
          <w:ilvl w:val="0"/>
          <w:numId w:val="24"/>
        </w:numPr>
        <w:spacing w:before="120" w:after="0" w:line="360" w:lineRule="auto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5947BF">
        <w:rPr>
          <w:rStyle w:val="fontstyle01"/>
          <w:rFonts w:ascii="Times New Roman" w:hAnsi="Times New Roman" w:cs="Times New Roman"/>
          <w:sz w:val="24"/>
          <w:szCs w:val="24"/>
        </w:rPr>
        <w:t xml:space="preserve">Месторождение </w:t>
      </w:r>
      <w:proofErr w:type="spellStart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>Эберсдорфера</w:t>
      </w:r>
      <w:proofErr w:type="spellEnd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>Ebersdorfer</w:t>
      </w:r>
      <w:proofErr w:type="spellEnd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>) в земле Саксония (</w:t>
      </w:r>
      <w:proofErr w:type="spellStart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>Sachsen</w:t>
      </w:r>
      <w:proofErr w:type="spellEnd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>) - это месторождение песчаников, известное своей высокой прочностью и применением в строительстве. Используется для производства бетона и других строительных материалов.</w:t>
      </w:r>
    </w:p>
    <w:p w14:paraId="2BCC97A8" w14:textId="1DEA5378" w:rsidR="005947BF" w:rsidRPr="005947BF" w:rsidRDefault="005947BF" w:rsidP="00182ACF">
      <w:pPr>
        <w:pStyle w:val="ad"/>
        <w:numPr>
          <w:ilvl w:val="0"/>
          <w:numId w:val="24"/>
        </w:numPr>
        <w:spacing w:before="120" w:after="0" w:line="360" w:lineRule="auto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5947BF">
        <w:rPr>
          <w:rStyle w:val="fontstyle01"/>
          <w:rFonts w:ascii="Times New Roman" w:hAnsi="Times New Roman" w:cs="Times New Roman"/>
          <w:sz w:val="24"/>
          <w:szCs w:val="24"/>
        </w:rPr>
        <w:t xml:space="preserve">Месторождение </w:t>
      </w:r>
      <w:proofErr w:type="spellStart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>Кальштайнфельда</w:t>
      </w:r>
      <w:proofErr w:type="spellEnd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>Kalteinfeld</w:t>
      </w:r>
      <w:proofErr w:type="spellEnd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>) в земле Бавария (</w:t>
      </w:r>
      <w:proofErr w:type="spellStart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>Bayern</w:t>
      </w:r>
      <w:proofErr w:type="spellEnd"/>
      <w:r w:rsidRPr="005947BF">
        <w:rPr>
          <w:rStyle w:val="fontstyle01"/>
          <w:rFonts w:ascii="Times New Roman" w:hAnsi="Times New Roman" w:cs="Times New Roman"/>
          <w:sz w:val="24"/>
          <w:szCs w:val="24"/>
        </w:rPr>
        <w:t>) - это месторождение песчаников, которое также используется в строительстве и производстве строительных материалов.</w:t>
      </w:r>
    </w:p>
    <w:p w14:paraId="75D839C4" w14:textId="3C98A376" w:rsidR="00916ED1" w:rsidRPr="00916ED1" w:rsidRDefault="00574B25" w:rsidP="00182ACF">
      <w:pPr>
        <w:pStyle w:val="ad"/>
        <w:numPr>
          <w:ilvl w:val="0"/>
          <w:numId w:val="24"/>
        </w:numPr>
        <w:spacing w:before="120" w:after="0" w:line="360" w:lineRule="auto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916ED1">
        <w:rPr>
          <w:rStyle w:val="fontstyle01"/>
          <w:rFonts w:ascii="Times New Roman" w:hAnsi="Times New Roman" w:cs="Times New Roman"/>
          <w:sz w:val="24"/>
          <w:szCs w:val="24"/>
        </w:rPr>
        <w:t>В Германии находятся месторождения песча</w:t>
      </w:r>
      <w:r w:rsidR="00916ED1" w:rsidRPr="00916ED1">
        <w:rPr>
          <w:rStyle w:val="fontstyle01"/>
          <w:rFonts w:ascii="Times New Roman" w:hAnsi="Times New Roman" w:cs="Times New Roman"/>
          <w:sz w:val="24"/>
          <w:szCs w:val="24"/>
        </w:rPr>
        <w:t xml:space="preserve">ника </w:t>
      </w:r>
      <w:proofErr w:type="spellStart"/>
      <w:r w:rsidR="00916ED1" w:rsidRPr="00916ED1">
        <w:rPr>
          <w:rStyle w:val="fontstyle01"/>
          <w:rFonts w:ascii="Times New Roman" w:hAnsi="Times New Roman" w:cs="Times New Roman"/>
          <w:sz w:val="24"/>
          <w:szCs w:val="24"/>
        </w:rPr>
        <w:t>Бентхайм</w:t>
      </w:r>
      <w:proofErr w:type="spellEnd"/>
      <w:r w:rsidR="00916ED1" w:rsidRPr="00916ED1">
        <w:rPr>
          <w:rStyle w:val="fontstyle01"/>
          <w:rFonts w:ascii="Times New Roman" w:hAnsi="Times New Roman" w:cs="Times New Roman"/>
          <w:sz w:val="24"/>
          <w:szCs w:val="24"/>
        </w:rPr>
        <w:t xml:space="preserve">, который считается наиболее известным в мире. Он сформировался около 125 миллионов лет назад, в нижнемеловом периоде, и начиная с XIII века здесь ведутся работы по его добыче. Хотя в настоящее время популярность песчаника </w:t>
      </w:r>
      <w:proofErr w:type="spellStart"/>
      <w:r w:rsidR="00916ED1" w:rsidRPr="00916ED1">
        <w:rPr>
          <w:rStyle w:val="fontstyle01"/>
          <w:rFonts w:ascii="Times New Roman" w:hAnsi="Times New Roman" w:cs="Times New Roman"/>
          <w:sz w:val="24"/>
          <w:szCs w:val="24"/>
        </w:rPr>
        <w:t>Бентхайм</w:t>
      </w:r>
      <w:proofErr w:type="spellEnd"/>
      <w:r w:rsidR="00916ED1" w:rsidRPr="00916ED1">
        <w:rPr>
          <w:rStyle w:val="fontstyle01"/>
          <w:rFonts w:ascii="Times New Roman" w:hAnsi="Times New Roman" w:cs="Times New Roman"/>
          <w:sz w:val="24"/>
          <w:szCs w:val="24"/>
        </w:rPr>
        <w:t xml:space="preserve"> не так высока, как ранее, в середине 1950-х годов его пользовались </w:t>
      </w:r>
      <w:proofErr w:type="gramStart"/>
      <w:r w:rsidR="00916ED1" w:rsidRPr="00916ED1">
        <w:rPr>
          <w:rStyle w:val="fontstyle01"/>
          <w:rFonts w:ascii="Times New Roman" w:hAnsi="Times New Roman" w:cs="Times New Roman"/>
          <w:sz w:val="24"/>
          <w:szCs w:val="24"/>
        </w:rPr>
        <w:t>большим спросом</w:t>
      </w:r>
      <w:proofErr w:type="gramEnd"/>
      <w:r w:rsidR="00916ED1" w:rsidRPr="00916ED1">
        <w:rPr>
          <w:rStyle w:val="fontstyle01"/>
          <w:rFonts w:ascii="Times New Roman" w:hAnsi="Times New Roman" w:cs="Times New Roman"/>
          <w:sz w:val="24"/>
          <w:szCs w:val="24"/>
        </w:rPr>
        <w:t xml:space="preserve"> и он был очень популярен, что привело к одновременной разработке девяти карьеров в этом регионе.</w:t>
      </w:r>
    </w:p>
    <w:p w14:paraId="1CD63B92" w14:textId="1ED9E535" w:rsidR="008424C1" w:rsidRPr="005947BF" w:rsidRDefault="008424C1" w:rsidP="00182ACF">
      <w:pPr>
        <w:pStyle w:val="ad"/>
        <w:numPr>
          <w:ilvl w:val="0"/>
          <w:numId w:val="24"/>
        </w:numPr>
        <w:spacing w:before="120" w:after="0" w:line="360" w:lineRule="auto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8424C1">
        <w:rPr>
          <w:rStyle w:val="fontstyle01"/>
          <w:rFonts w:ascii="Times New Roman" w:hAnsi="Times New Roman" w:cs="Times New Roman"/>
          <w:sz w:val="24"/>
          <w:szCs w:val="24"/>
        </w:rPr>
        <w:t xml:space="preserve">Одно из крупнейших месторождений песчаников в Германии - это месторождение </w:t>
      </w:r>
      <w:proofErr w:type="spellStart"/>
      <w:r w:rsidRPr="008424C1">
        <w:rPr>
          <w:rStyle w:val="fontstyle01"/>
          <w:rFonts w:ascii="Times New Roman" w:hAnsi="Times New Roman" w:cs="Times New Roman"/>
          <w:sz w:val="24"/>
          <w:szCs w:val="24"/>
        </w:rPr>
        <w:t>Лаусиц</w:t>
      </w:r>
      <w:proofErr w:type="spellEnd"/>
      <w:r w:rsidRPr="008424C1">
        <w:rPr>
          <w:rStyle w:val="fontstyle01"/>
          <w:rFonts w:ascii="Times New Roman" w:hAnsi="Times New Roman" w:cs="Times New Roman"/>
          <w:sz w:val="24"/>
          <w:szCs w:val="24"/>
        </w:rPr>
        <w:t xml:space="preserve">, которое находится на границе между штатами Бранденбург и Саксония. Оно является самым крупным месторождением песчаников в Европе и одним из крупнейших в мире. Месторождение </w:t>
      </w:r>
      <w:proofErr w:type="spellStart"/>
      <w:r w:rsidRPr="008424C1">
        <w:rPr>
          <w:rStyle w:val="fontstyle01"/>
          <w:rFonts w:ascii="Times New Roman" w:hAnsi="Times New Roman" w:cs="Times New Roman"/>
          <w:sz w:val="24"/>
          <w:szCs w:val="24"/>
        </w:rPr>
        <w:t>Лаусиц</w:t>
      </w:r>
      <w:proofErr w:type="spellEnd"/>
      <w:r w:rsidRPr="008424C1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424C1">
        <w:rPr>
          <w:rStyle w:val="fontstyle01"/>
          <w:rFonts w:ascii="Times New Roman" w:hAnsi="Times New Roman" w:cs="Times New Roman"/>
          <w:sz w:val="24"/>
          <w:szCs w:val="24"/>
        </w:rPr>
        <w:lastRenderedPageBreak/>
        <w:t>известно своими высококачественными каменными материалами, которые используются для создания многих архитектурных сооружений.</w:t>
      </w:r>
    </w:p>
    <w:p w14:paraId="07CABE05" w14:textId="4D58223C" w:rsidR="00363BA2" w:rsidRPr="008424C1" w:rsidRDefault="005947BF" w:rsidP="00182ACF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5947BF">
        <w:rPr>
          <w:rStyle w:val="fontstyle01"/>
          <w:rFonts w:ascii="Times New Roman" w:hAnsi="Times New Roman" w:cs="Times New Roman"/>
          <w:sz w:val="24"/>
          <w:szCs w:val="24"/>
        </w:rPr>
        <w:t xml:space="preserve"> Эти и другие месторождения песчаников являются важными ресурсами для строительной и промышленной отраслей Германии и других стран.</w:t>
      </w:r>
      <w:r w:rsidR="008424C1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="008424C1" w:rsidRPr="008424C1">
        <w:rPr>
          <w:rStyle w:val="fontstyle01"/>
          <w:rFonts w:ascii="Times New Roman" w:hAnsi="Times New Roman" w:cs="Times New Roman"/>
          <w:sz w:val="24"/>
          <w:szCs w:val="24"/>
        </w:rPr>
        <w:t>Все они обладают своими уникальными характеристиками и используются для создания различных видов сооружений.</w:t>
      </w:r>
    </w:p>
    <w:p w14:paraId="4CA522A0" w14:textId="03B061E5" w:rsidR="00BC3E14" w:rsidRDefault="00BC3E14" w:rsidP="00182ACF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BC3E14">
        <w:rPr>
          <w:rStyle w:val="fontstyle01"/>
          <w:rFonts w:ascii="Times New Roman" w:hAnsi="Times New Roman" w:cs="Times New Roman"/>
          <w:sz w:val="24"/>
          <w:szCs w:val="24"/>
        </w:rPr>
        <w:t xml:space="preserve">Некоторые известные объекты, созданные из </w:t>
      </w:r>
      <w:r w:rsidR="00786DDF">
        <w:rPr>
          <w:rStyle w:val="fontstyle01"/>
          <w:rFonts w:ascii="Times New Roman" w:hAnsi="Times New Roman" w:cs="Times New Roman"/>
          <w:sz w:val="24"/>
          <w:szCs w:val="24"/>
        </w:rPr>
        <w:t>немецких</w:t>
      </w:r>
      <w:r w:rsidRPr="00BC3E14">
        <w:rPr>
          <w:rStyle w:val="fontstyle01"/>
          <w:rFonts w:ascii="Times New Roman" w:hAnsi="Times New Roman" w:cs="Times New Roman"/>
          <w:sz w:val="24"/>
          <w:szCs w:val="24"/>
        </w:rPr>
        <w:t xml:space="preserve"> песчаников, включают Бранденбургские ворота и замок </w:t>
      </w:r>
      <w:proofErr w:type="spellStart"/>
      <w:r w:rsidRPr="00BC3E14">
        <w:rPr>
          <w:rStyle w:val="fontstyle01"/>
          <w:rFonts w:ascii="Times New Roman" w:hAnsi="Times New Roman" w:cs="Times New Roman"/>
          <w:sz w:val="24"/>
          <w:szCs w:val="24"/>
        </w:rPr>
        <w:t>Нойшванштайн</w:t>
      </w:r>
      <w:proofErr w:type="spellEnd"/>
      <w:r w:rsidRPr="00BC3E14">
        <w:rPr>
          <w:rStyle w:val="fontstyle01"/>
          <w:rFonts w:ascii="Times New Roman" w:hAnsi="Times New Roman" w:cs="Times New Roman"/>
          <w:sz w:val="24"/>
          <w:szCs w:val="24"/>
        </w:rPr>
        <w:t xml:space="preserve"> в Баварии. Большинство месторождений песчаников в Германии принадлежат частным компаниям, которые занимаются добычей и продажей материала.</w:t>
      </w:r>
    </w:p>
    <w:p w14:paraId="6E0B3576" w14:textId="1B370508" w:rsidR="00A50A9B" w:rsidRDefault="00A50A9B" w:rsidP="00182ACF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>
        <w:rPr>
          <w:rStyle w:val="fontstyle01"/>
          <w:rFonts w:ascii="Times New Roman" w:hAnsi="Times New Roman" w:cs="Times New Roman"/>
          <w:sz w:val="24"/>
          <w:szCs w:val="24"/>
        </w:rPr>
        <w:t xml:space="preserve">Учитывая информацию из источников, </w:t>
      </w:r>
      <w:r w:rsidR="000809DA">
        <w:rPr>
          <w:rStyle w:val="fontstyle01"/>
          <w:rFonts w:ascii="Times New Roman" w:hAnsi="Times New Roman" w:cs="Times New Roman"/>
          <w:sz w:val="24"/>
          <w:szCs w:val="24"/>
        </w:rPr>
        <w:t>существуют</w:t>
      </w:r>
      <w:r>
        <w:rPr>
          <w:rStyle w:val="fontstyle01"/>
          <w:rFonts w:ascii="Times New Roman" w:hAnsi="Times New Roman" w:cs="Times New Roman"/>
          <w:sz w:val="24"/>
          <w:szCs w:val="24"/>
        </w:rPr>
        <w:t xml:space="preserve"> 12 районов изученных месторождений песчаников на территории Германии</w:t>
      </w:r>
      <w:r w:rsidR="008E379B">
        <w:rPr>
          <w:rStyle w:val="fontstyle01"/>
          <w:rFonts w:ascii="Times New Roman" w:hAnsi="Times New Roman" w:cs="Times New Roman"/>
          <w:sz w:val="24"/>
          <w:szCs w:val="24"/>
        </w:rPr>
        <w:t xml:space="preserve"> (рис. 4</w:t>
      </w:r>
      <w:r w:rsidR="00085262">
        <w:rPr>
          <w:rStyle w:val="fontstyle01"/>
          <w:rFonts w:ascii="Times New Roman" w:hAnsi="Times New Roman" w:cs="Times New Roman"/>
          <w:sz w:val="24"/>
          <w:szCs w:val="24"/>
        </w:rPr>
        <w:t>)</w:t>
      </w:r>
      <w:r>
        <w:rPr>
          <w:rStyle w:val="fontstyle01"/>
          <w:rFonts w:ascii="Times New Roman" w:hAnsi="Times New Roman" w:cs="Times New Roman"/>
          <w:sz w:val="24"/>
          <w:szCs w:val="24"/>
        </w:rPr>
        <w:t>.</w:t>
      </w:r>
    </w:p>
    <w:p w14:paraId="3F0ED35F" w14:textId="4CED4A3E" w:rsidR="009669C5" w:rsidRDefault="00A50A9B" w:rsidP="00170FDA">
      <w:pPr>
        <w:spacing w:before="120" w:after="0" w:line="360" w:lineRule="auto"/>
        <w:jc w:val="center"/>
        <w:rPr>
          <w:rStyle w:val="fontstyle21"/>
          <w:rFonts w:ascii="Times New Roman" w:hAnsi="Times New Roman" w:cs="Times New Roman"/>
          <w:sz w:val="24"/>
          <w:szCs w:val="24"/>
        </w:rPr>
      </w:pPr>
      <w:r>
        <w:rPr>
          <w:rStyle w:val="fontstyle21"/>
          <w:rFonts w:ascii="Times New Roman" w:hAnsi="Times New Roman" w:cs="Times New Roman"/>
          <w:sz w:val="24"/>
          <w:szCs w:val="24"/>
        </w:rPr>
        <w:t>I.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br/>
      </w:r>
      <w:proofErr w:type="spellStart"/>
      <w:r>
        <w:rPr>
          <w:rStyle w:val="fontstyle31"/>
          <w:rFonts w:ascii="Times New Roman" w:hAnsi="Times New Roman" w:cs="Times New Roman"/>
        </w:rPr>
        <w:t>Бентгеймский</w:t>
      </w:r>
      <w:proofErr w:type="spellEnd"/>
      <w:r>
        <w:rPr>
          <w:rStyle w:val="fontstyle31"/>
          <w:rFonts w:ascii="Times New Roman" w:hAnsi="Times New Roman" w:cs="Times New Roman"/>
        </w:rPr>
        <w:t xml:space="preserve"> песчаник (</w:t>
      </w:r>
      <w:proofErr w:type="spellStart"/>
      <w:r>
        <w:rPr>
          <w:rStyle w:val="fontstyle31"/>
          <w:rFonts w:ascii="Times New Roman" w:hAnsi="Times New Roman" w:cs="Times New Roman"/>
        </w:rPr>
        <w:t>Benthaimer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sandstein</w:t>
      </w:r>
      <w:proofErr w:type="spellEnd"/>
      <w:r>
        <w:rPr>
          <w:rStyle w:val="fontstyle31"/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>
        <w:rPr>
          <w:rStyle w:val="fontstyle31"/>
          <w:rFonts w:ascii="Times New Roman" w:hAnsi="Times New Roman" w:cs="Times New Roman"/>
        </w:rPr>
        <w:t>Гилдехауский</w:t>
      </w:r>
      <w:proofErr w:type="spellEnd"/>
      <w:r>
        <w:rPr>
          <w:rStyle w:val="fontstyle31"/>
          <w:rFonts w:ascii="Times New Roman" w:hAnsi="Times New Roman" w:cs="Times New Roman"/>
        </w:rPr>
        <w:t xml:space="preserve"> песчаник (</w:t>
      </w:r>
      <w:proofErr w:type="spellStart"/>
      <w:r>
        <w:rPr>
          <w:rStyle w:val="fontstyle31"/>
          <w:rFonts w:ascii="Times New Roman" w:hAnsi="Times New Roman" w:cs="Times New Roman"/>
        </w:rPr>
        <w:t>Gildehauser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sandstein</w:t>
      </w:r>
      <w:proofErr w:type="spellEnd"/>
      <w:r>
        <w:rPr>
          <w:rStyle w:val="fontstyle31"/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Style w:val="fontstyle21"/>
          <w:rFonts w:ascii="Times New Roman" w:hAnsi="Times New Roman" w:cs="Times New Roman"/>
          <w:sz w:val="24"/>
          <w:szCs w:val="24"/>
        </w:rPr>
        <w:t xml:space="preserve">II. </w:t>
      </w:r>
      <w:proofErr w:type="spellStart"/>
      <w:r>
        <w:rPr>
          <w:rStyle w:val="fontstyle21"/>
          <w:rFonts w:ascii="Times New Roman" w:hAnsi="Times New Roman" w:cs="Times New Roman"/>
          <w:sz w:val="24"/>
          <w:szCs w:val="24"/>
        </w:rPr>
        <w:t>Вэльденские</w:t>
      </w:r>
      <w:proofErr w:type="spellEnd"/>
      <w:r>
        <w:rPr>
          <w:rStyle w:val="fontstyle21"/>
          <w:rFonts w:ascii="Times New Roman" w:hAnsi="Times New Roman" w:cs="Times New Roman"/>
          <w:sz w:val="24"/>
          <w:szCs w:val="24"/>
        </w:rPr>
        <w:t xml:space="preserve"> песчаники (</w:t>
      </w:r>
      <w:proofErr w:type="spellStart"/>
      <w:r>
        <w:rPr>
          <w:rStyle w:val="fontstyle21"/>
          <w:rFonts w:ascii="Times New Roman" w:hAnsi="Times New Roman" w:cs="Times New Roman"/>
          <w:sz w:val="24"/>
          <w:szCs w:val="24"/>
        </w:rPr>
        <w:t>Wealden</w:t>
      </w:r>
      <w:proofErr w:type="spellEnd"/>
      <w:r>
        <w:rPr>
          <w:rStyle w:val="fontstyle21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Style w:val="fontstyle21"/>
          <w:rFonts w:ascii="Times New Roman" w:hAnsi="Times New Roman" w:cs="Times New Roman"/>
          <w:sz w:val="24"/>
          <w:szCs w:val="24"/>
        </w:rPr>
        <w:t>Sandstein</w:t>
      </w:r>
      <w:proofErr w:type="spellEnd"/>
      <w:r>
        <w:rPr>
          <w:rStyle w:val="fontstyle21"/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br/>
      </w:r>
      <w:proofErr w:type="spellStart"/>
      <w:r>
        <w:rPr>
          <w:rStyle w:val="fontstyle31"/>
          <w:rFonts w:ascii="Times New Roman" w:hAnsi="Times New Roman" w:cs="Times New Roman"/>
        </w:rPr>
        <w:t>Оберкирхенский</w:t>
      </w:r>
      <w:proofErr w:type="spellEnd"/>
      <w:r>
        <w:rPr>
          <w:rStyle w:val="fontstyle31"/>
          <w:rFonts w:ascii="Times New Roman" w:hAnsi="Times New Roman" w:cs="Times New Roman"/>
        </w:rPr>
        <w:t xml:space="preserve"> песчаник (</w:t>
      </w:r>
      <w:proofErr w:type="spellStart"/>
      <w:r>
        <w:rPr>
          <w:rStyle w:val="fontstyle31"/>
          <w:rFonts w:ascii="Times New Roman" w:hAnsi="Times New Roman" w:cs="Times New Roman"/>
        </w:rPr>
        <w:t>Oberkirchen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Sandstein</w:t>
      </w:r>
      <w:proofErr w:type="spellEnd"/>
      <w:r>
        <w:rPr>
          <w:rStyle w:val="fontstyle31"/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Style w:val="fontstyle21"/>
          <w:rFonts w:ascii="Times New Roman" w:hAnsi="Times New Roman" w:cs="Times New Roman"/>
          <w:sz w:val="24"/>
          <w:szCs w:val="24"/>
        </w:rPr>
        <w:t>III.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br/>
      </w:r>
      <w:proofErr w:type="spellStart"/>
      <w:r>
        <w:rPr>
          <w:rStyle w:val="fontstyle31"/>
          <w:rFonts w:ascii="Times New Roman" w:hAnsi="Times New Roman" w:cs="Times New Roman"/>
        </w:rPr>
        <w:t>Вельпкский</w:t>
      </w:r>
      <w:proofErr w:type="spellEnd"/>
      <w:r>
        <w:rPr>
          <w:rStyle w:val="fontstyle31"/>
          <w:rFonts w:ascii="Times New Roman" w:hAnsi="Times New Roman" w:cs="Times New Roman"/>
        </w:rPr>
        <w:t xml:space="preserve"> песчаник (</w:t>
      </w:r>
      <w:proofErr w:type="spellStart"/>
      <w:r>
        <w:rPr>
          <w:rStyle w:val="fontstyle31"/>
          <w:rFonts w:ascii="Times New Roman" w:hAnsi="Times New Roman" w:cs="Times New Roman"/>
        </w:rPr>
        <w:t>Velpker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Sandstein</w:t>
      </w:r>
      <w:proofErr w:type="spellEnd"/>
      <w:r>
        <w:rPr>
          <w:rStyle w:val="fontstyle31"/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Style w:val="fontstyle21"/>
          <w:rFonts w:ascii="Times New Roman" w:hAnsi="Times New Roman" w:cs="Times New Roman"/>
          <w:sz w:val="24"/>
          <w:szCs w:val="24"/>
        </w:rPr>
        <w:t>IV.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br/>
      </w:r>
      <w:proofErr w:type="spellStart"/>
      <w:r>
        <w:rPr>
          <w:rStyle w:val="fontstyle31"/>
          <w:rFonts w:ascii="Times New Roman" w:hAnsi="Times New Roman" w:cs="Times New Roman"/>
        </w:rPr>
        <w:t>Баумбергский</w:t>
      </w:r>
      <w:proofErr w:type="spellEnd"/>
      <w:r>
        <w:rPr>
          <w:rStyle w:val="fontstyle31"/>
          <w:rFonts w:ascii="Times New Roman" w:hAnsi="Times New Roman" w:cs="Times New Roman"/>
        </w:rPr>
        <w:t xml:space="preserve"> песчаник (</w:t>
      </w:r>
      <w:proofErr w:type="spellStart"/>
      <w:r>
        <w:rPr>
          <w:rStyle w:val="fontstyle31"/>
          <w:rFonts w:ascii="Times New Roman" w:hAnsi="Times New Roman" w:cs="Times New Roman"/>
        </w:rPr>
        <w:t>Baumberger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sandstein</w:t>
      </w:r>
      <w:proofErr w:type="spellEnd"/>
      <w:r>
        <w:rPr>
          <w:rStyle w:val="fontstyle31"/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Style w:val="fontstyle21"/>
          <w:rFonts w:ascii="Times New Roman" w:hAnsi="Times New Roman" w:cs="Times New Roman"/>
          <w:sz w:val="24"/>
          <w:szCs w:val="24"/>
        </w:rPr>
        <w:t>V.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br/>
      </w:r>
      <w:proofErr w:type="spellStart"/>
      <w:r>
        <w:rPr>
          <w:rStyle w:val="fontstyle31"/>
          <w:rFonts w:ascii="Times New Roman" w:hAnsi="Times New Roman" w:cs="Times New Roman"/>
        </w:rPr>
        <w:t>Рюхенский</w:t>
      </w:r>
      <w:proofErr w:type="spellEnd"/>
      <w:r>
        <w:rPr>
          <w:rStyle w:val="fontstyle31"/>
          <w:rFonts w:ascii="Times New Roman" w:hAnsi="Times New Roman" w:cs="Times New Roman"/>
        </w:rPr>
        <w:t xml:space="preserve"> песчаник (</w:t>
      </w:r>
      <w:proofErr w:type="spellStart"/>
      <w:r>
        <w:rPr>
          <w:rStyle w:val="fontstyle31"/>
          <w:rFonts w:ascii="Times New Roman" w:hAnsi="Times New Roman" w:cs="Times New Roman"/>
        </w:rPr>
        <w:t>Ruthener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Sandstein</w:t>
      </w:r>
      <w:proofErr w:type="spellEnd"/>
      <w:r>
        <w:rPr>
          <w:rStyle w:val="fontstyle31"/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Style w:val="fontstyle21"/>
          <w:rFonts w:ascii="Times New Roman" w:hAnsi="Times New Roman" w:cs="Times New Roman"/>
          <w:sz w:val="24"/>
          <w:szCs w:val="24"/>
        </w:rPr>
        <w:t xml:space="preserve">VI. Красные </w:t>
      </w:r>
      <w:proofErr w:type="spellStart"/>
      <w:r>
        <w:rPr>
          <w:rStyle w:val="fontstyle21"/>
          <w:rFonts w:ascii="Times New Roman" w:hAnsi="Times New Roman" w:cs="Times New Roman"/>
          <w:sz w:val="24"/>
          <w:szCs w:val="24"/>
        </w:rPr>
        <w:t>везерские</w:t>
      </w:r>
      <w:proofErr w:type="spellEnd"/>
      <w:r>
        <w:rPr>
          <w:rStyle w:val="fontstyle21"/>
          <w:rFonts w:ascii="Times New Roman" w:hAnsi="Times New Roman" w:cs="Times New Roman"/>
          <w:sz w:val="24"/>
          <w:szCs w:val="24"/>
        </w:rPr>
        <w:t xml:space="preserve"> песчаники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br/>
      </w:r>
      <w:proofErr w:type="spellStart"/>
      <w:r>
        <w:rPr>
          <w:rStyle w:val="fontstyle31"/>
          <w:rFonts w:ascii="Times New Roman" w:hAnsi="Times New Roman" w:cs="Times New Roman"/>
        </w:rPr>
        <w:t>Арользенский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везерский</w:t>
      </w:r>
      <w:proofErr w:type="spellEnd"/>
      <w:r>
        <w:rPr>
          <w:rStyle w:val="fontstyle31"/>
          <w:rFonts w:ascii="Times New Roman" w:hAnsi="Times New Roman" w:cs="Times New Roman"/>
        </w:rPr>
        <w:t xml:space="preserve"> песчаник (</w:t>
      </w:r>
      <w:proofErr w:type="spellStart"/>
      <w:r>
        <w:rPr>
          <w:rStyle w:val="fontstyle31"/>
          <w:rFonts w:ascii="Times New Roman" w:hAnsi="Times New Roman" w:cs="Times New Roman"/>
        </w:rPr>
        <w:t>Wesersandstein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Arholzen</w:t>
      </w:r>
      <w:proofErr w:type="spellEnd"/>
      <w:r>
        <w:rPr>
          <w:rStyle w:val="fontstyle31"/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>
        <w:rPr>
          <w:rStyle w:val="fontstyle31"/>
          <w:rFonts w:ascii="Times New Roman" w:hAnsi="Times New Roman" w:cs="Times New Roman"/>
        </w:rPr>
        <w:t>Карлсхафенский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везерский</w:t>
      </w:r>
      <w:proofErr w:type="spellEnd"/>
      <w:r>
        <w:rPr>
          <w:rStyle w:val="fontstyle31"/>
          <w:rFonts w:ascii="Times New Roman" w:hAnsi="Times New Roman" w:cs="Times New Roman"/>
        </w:rPr>
        <w:t xml:space="preserve"> песчаник (</w:t>
      </w:r>
      <w:proofErr w:type="spellStart"/>
      <w:r>
        <w:rPr>
          <w:rStyle w:val="fontstyle31"/>
          <w:rFonts w:ascii="Times New Roman" w:hAnsi="Times New Roman" w:cs="Times New Roman"/>
        </w:rPr>
        <w:t>Wesersandstein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Karlshafen</w:t>
      </w:r>
      <w:proofErr w:type="spellEnd"/>
      <w:r>
        <w:rPr>
          <w:rStyle w:val="fontstyle31"/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Style w:val="fontstyle21"/>
          <w:rFonts w:ascii="Times New Roman" w:hAnsi="Times New Roman" w:cs="Times New Roman"/>
          <w:sz w:val="24"/>
          <w:szCs w:val="24"/>
        </w:rPr>
        <w:t>VII.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br/>
      </w:r>
      <w:proofErr w:type="spellStart"/>
      <w:r>
        <w:rPr>
          <w:rStyle w:val="fontstyle31"/>
          <w:rFonts w:ascii="Times New Roman" w:hAnsi="Times New Roman" w:cs="Times New Roman"/>
        </w:rPr>
        <w:t>Нидерваймский</w:t>
      </w:r>
      <w:proofErr w:type="spellEnd"/>
      <w:r>
        <w:rPr>
          <w:rStyle w:val="fontstyle31"/>
          <w:rFonts w:ascii="Times New Roman" w:hAnsi="Times New Roman" w:cs="Times New Roman"/>
        </w:rPr>
        <w:t xml:space="preserve"> песчаник (</w:t>
      </w:r>
      <w:proofErr w:type="spellStart"/>
      <w:r>
        <w:rPr>
          <w:rStyle w:val="fontstyle31"/>
          <w:rFonts w:ascii="Times New Roman" w:hAnsi="Times New Roman" w:cs="Times New Roman"/>
        </w:rPr>
        <w:t>Niederwaimer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Sandstein</w:t>
      </w:r>
      <w:proofErr w:type="spellEnd"/>
      <w:r>
        <w:rPr>
          <w:rStyle w:val="fontstyle31"/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Style w:val="fontstyle21"/>
          <w:rFonts w:ascii="Times New Roman" w:hAnsi="Times New Roman" w:cs="Times New Roman"/>
          <w:sz w:val="24"/>
          <w:szCs w:val="24"/>
        </w:rPr>
        <w:t>VIII.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br/>
      </w:r>
      <w:proofErr w:type="spellStart"/>
      <w:r>
        <w:rPr>
          <w:rStyle w:val="fontstyle31"/>
          <w:rFonts w:ascii="Times New Roman" w:hAnsi="Times New Roman" w:cs="Times New Roman"/>
        </w:rPr>
        <w:t>Удельфанский</w:t>
      </w:r>
      <w:proofErr w:type="spellEnd"/>
      <w:r>
        <w:rPr>
          <w:rStyle w:val="fontstyle31"/>
          <w:rFonts w:ascii="Times New Roman" w:hAnsi="Times New Roman" w:cs="Times New Roman"/>
        </w:rPr>
        <w:t xml:space="preserve"> песчаник (</w:t>
      </w:r>
      <w:proofErr w:type="spellStart"/>
      <w:r>
        <w:rPr>
          <w:rStyle w:val="fontstyle31"/>
          <w:rFonts w:ascii="Times New Roman" w:hAnsi="Times New Roman" w:cs="Times New Roman"/>
        </w:rPr>
        <w:t>Udelfanger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Sandstein</w:t>
      </w:r>
      <w:proofErr w:type="spellEnd"/>
      <w:r>
        <w:rPr>
          <w:rStyle w:val="fontstyle31"/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>
        <w:rPr>
          <w:rStyle w:val="fontstyle31"/>
          <w:rFonts w:ascii="Times New Roman" w:hAnsi="Times New Roman" w:cs="Times New Roman"/>
        </w:rPr>
        <w:t>Киллтальский</w:t>
      </w:r>
      <w:proofErr w:type="spellEnd"/>
      <w:r>
        <w:rPr>
          <w:rStyle w:val="fontstyle31"/>
          <w:rFonts w:ascii="Times New Roman" w:hAnsi="Times New Roman" w:cs="Times New Roman"/>
        </w:rPr>
        <w:t xml:space="preserve"> песчаник (</w:t>
      </w:r>
      <w:proofErr w:type="spellStart"/>
      <w:r>
        <w:rPr>
          <w:rStyle w:val="fontstyle31"/>
          <w:rFonts w:ascii="Times New Roman" w:hAnsi="Times New Roman" w:cs="Times New Roman"/>
        </w:rPr>
        <w:t>Kylltaler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Sandstein</w:t>
      </w:r>
      <w:proofErr w:type="spellEnd"/>
      <w:r>
        <w:rPr>
          <w:rStyle w:val="fontstyle31"/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>
        <w:rPr>
          <w:rStyle w:val="fontstyle31"/>
          <w:rFonts w:ascii="Times New Roman" w:hAnsi="Times New Roman" w:cs="Times New Roman"/>
        </w:rPr>
        <w:t>Вогезенский</w:t>
      </w:r>
      <w:proofErr w:type="spellEnd"/>
      <w:r>
        <w:rPr>
          <w:rStyle w:val="fontstyle31"/>
          <w:rFonts w:ascii="Times New Roman" w:hAnsi="Times New Roman" w:cs="Times New Roman"/>
        </w:rPr>
        <w:t xml:space="preserve"> песчаник (</w:t>
      </w:r>
      <w:proofErr w:type="spellStart"/>
      <w:r>
        <w:rPr>
          <w:rStyle w:val="fontstyle31"/>
          <w:rFonts w:ascii="Times New Roman" w:hAnsi="Times New Roman" w:cs="Times New Roman"/>
        </w:rPr>
        <w:t>Vogesen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Sandstein</w:t>
      </w:r>
      <w:proofErr w:type="spellEnd"/>
      <w:r>
        <w:rPr>
          <w:rStyle w:val="fontstyle31"/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Style w:val="fontstyle21"/>
          <w:rFonts w:ascii="Times New Roman" w:hAnsi="Times New Roman" w:cs="Times New Roman"/>
          <w:sz w:val="24"/>
          <w:szCs w:val="24"/>
        </w:rPr>
        <w:t>IX.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br/>
      </w:r>
      <w:proofErr w:type="spellStart"/>
      <w:r>
        <w:rPr>
          <w:rStyle w:val="fontstyle31"/>
          <w:rFonts w:ascii="Times New Roman" w:hAnsi="Times New Roman" w:cs="Times New Roman"/>
        </w:rPr>
        <w:t>Швейнсталерский</w:t>
      </w:r>
      <w:proofErr w:type="spellEnd"/>
      <w:r>
        <w:rPr>
          <w:rStyle w:val="fontstyle31"/>
          <w:rFonts w:ascii="Times New Roman" w:hAnsi="Times New Roman" w:cs="Times New Roman"/>
        </w:rPr>
        <w:t xml:space="preserve"> песчаник (</w:t>
      </w:r>
      <w:proofErr w:type="spellStart"/>
      <w:r>
        <w:rPr>
          <w:rStyle w:val="fontstyle31"/>
          <w:rFonts w:ascii="Times New Roman" w:hAnsi="Times New Roman" w:cs="Times New Roman"/>
        </w:rPr>
        <w:t>Schweinstaler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Sandstein</w:t>
      </w:r>
      <w:proofErr w:type="spellEnd"/>
      <w:r>
        <w:rPr>
          <w:rStyle w:val="fontstyle31"/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Style w:val="fontstyle31"/>
          <w:rFonts w:ascii="Times New Roman" w:hAnsi="Times New Roman" w:cs="Times New Roman"/>
        </w:rPr>
        <w:lastRenderedPageBreak/>
        <w:t xml:space="preserve">Желто-зелёный </w:t>
      </w:r>
      <w:proofErr w:type="spellStart"/>
      <w:r>
        <w:rPr>
          <w:rStyle w:val="fontstyle31"/>
          <w:rFonts w:ascii="Times New Roman" w:hAnsi="Times New Roman" w:cs="Times New Roman"/>
        </w:rPr>
        <w:t>пфальцкий</w:t>
      </w:r>
      <w:proofErr w:type="spellEnd"/>
      <w:r>
        <w:rPr>
          <w:rStyle w:val="fontstyle31"/>
          <w:rFonts w:ascii="Times New Roman" w:hAnsi="Times New Roman" w:cs="Times New Roman"/>
        </w:rPr>
        <w:t xml:space="preserve"> песчаник (</w:t>
      </w:r>
      <w:proofErr w:type="spellStart"/>
      <w:r>
        <w:rPr>
          <w:rStyle w:val="fontstyle31"/>
          <w:rFonts w:ascii="Times New Roman" w:hAnsi="Times New Roman" w:cs="Times New Roman"/>
        </w:rPr>
        <w:t>Pfälzer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Sandstein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grün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gelb</w:t>
      </w:r>
      <w:proofErr w:type="spellEnd"/>
      <w:r>
        <w:rPr>
          <w:rStyle w:val="fontstyle31"/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Style w:val="fontstyle21"/>
          <w:rFonts w:ascii="Times New Roman" w:hAnsi="Times New Roman" w:cs="Times New Roman"/>
          <w:sz w:val="24"/>
          <w:szCs w:val="24"/>
        </w:rPr>
        <w:t>X.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br/>
      </w:r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Некартальский</w:t>
      </w:r>
      <w:proofErr w:type="spellEnd"/>
      <w:r>
        <w:rPr>
          <w:rStyle w:val="fontstyle31"/>
          <w:rFonts w:ascii="Times New Roman" w:hAnsi="Times New Roman" w:cs="Times New Roman"/>
        </w:rPr>
        <w:t xml:space="preserve"> песчаник (</w:t>
      </w:r>
      <w:proofErr w:type="spellStart"/>
      <w:r>
        <w:rPr>
          <w:rStyle w:val="fontstyle31"/>
          <w:rFonts w:ascii="Times New Roman" w:hAnsi="Times New Roman" w:cs="Times New Roman"/>
        </w:rPr>
        <w:t>Neckartäler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Sandstein</w:t>
      </w:r>
      <w:proofErr w:type="spellEnd"/>
      <w:r>
        <w:rPr>
          <w:rStyle w:val="fontstyle31"/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Style w:val="fontstyle21"/>
          <w:rFonts w:ascii="Times New Roman" w:hAnsi="Times New Roman" w:cs="Times New Roman"/>
          <w:sz w:val="24"/>
          <w:szCs w:val="24"/>
        </w:rPr>
        <w:t>XI.</w:t>
      </w:r>
    </w:p>
    <w:p w14:paraId="36CFC5BE" w14:textId="05E81922" w:rsidR="00A50A9B" w:rsidRDefault="00A50A9B" w:rsidP="00170FDA">
      <w:pPr>
        <w:spacing w:before="120" w:after="0" w:line="360" w:lineRule="auto"/>
        <w:jc w:val="center"/>
        <w:rPr>
          <w:rStyle w:val="fontstyle31"/>
          <w:rFonts w:ascii="Times New Roman" w:hAnsi="Times New Roman" w:cs="Times New Roman"/>
        </w:rPr>
      </w:pPr>
      <w:r>
        <w:rPr>
          <w:rStyle w:val="fontstyle21"/>
          <w:rFonts w:ascii="Times New Roman" w:hAnsi="Times New Roman" w:cs="Times New Roman"/>
          <w:sz w:val="24"/>
          <w:szCs w:val="24"/>
        </w:rPr>
        <w:t xml:space="preserve">Красные </w:t>
      </w:r>
      <w:proofErr w:type="spellStart"/>
      <w:r>
        <w:rPr>
          <w:rStyle w:val="fontstyle21"/>
          <w:rFonts w:ascii="Times New Roman" w:hAnsi="Times New Roman" w:cs="Times New Roman"/>
          <w:sz w:val="24"/>
          <w:szCs w:val="24"/>
        </w:rPr>
        <w:t>майнские</w:t>
      </w:r>
      <w:proofErr w:type="spellEnd"/>
      <w:r>
        <w:rPr>
          <w:rStyle w:val="fontstyle21"/>
          <w:rFonts w:ascii="Times New Roman" w:hAnsi="Times New Roman" w:cs="Times New Roman"/>
          <w:sz w:val="24"/>
          <w:szCs w:val="24"/>
        </w:rPr>
        <w:t xml:space="preserve"> песчаники (</w:t>
      </w:r>
      <w:proofErr w:type="spellStart"/>
      <w:r>
        <w:rPr>
          <w:rStyle w:val="fontstyle21"/>
          <w:rFonts w:ascii="Times New Roman" w:hAnsi="Times New Roman" w:cs="Times New Roman"/>
          <w:sz w:val="24"/>
          <w:szCs w:val="24"/>
        </w:rPr>
        <w:t>Roter</w:t>
      </w:r>
      <w:proofErr w:type="spellEnd"/>
      <w:r>
        <w:rPr>
          <w:rStyle w:val="fontstyle21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Style w:val="fontstyle21"/>
          <w:rFonts w:ascii="Times New Roman" w:hAnsi="Times New Roman" w:cs="Times New Roman"/>
          <w:sz w:val="24"/>
          <w:szCs w:val="24"/>
        </w:rPr>
        <w:t>Mainsandstein</w:t>
      </w:r>
      <w:proofErr w:type="spellEnd"/>
      <w:r>
        <w:rPr>
          <w:rStyle w:val="fontstyle21"/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br/>
      </w:r>
      <w:proofErr w:type="spellStart"/>
      <w:r>
        <w:rPr>
          <w:rStyle w:val="fontstyle31"/>
          <w:rFonts w:ascii="Times New Roman" w:hAnsi="Times New Roman" w:cs="Times New Roman"/>
        </w:rPr>
        <w:t>Вюстенцельский</w:t>
      </w:r>
      <w:proofErr w:type="spellEnd"/>
      <w:r>
        <w:rPr>
          <w:rStyle w:val="fontstyle31"/>
          <w:rFonts w:ascii="Times New Roman" w:hAnsi="Times New Roman" w:cs="Times New Roman"/>
        </w:rPr>
        <w:t xml:space="preserve"> песчаник (</w:t>
      </w:r>
      <w:proofErr w:type="spellStart"/>
      <w:r>
        <w:rPr>
          <w:rStyle w:val="fontstyle31"/>
          <w:rFonts w:ascii="Times New Roman" w:hAnsi="Times New Roman" w:cs="Times New Roman"/>
        </w:rPr>
        <w:t>Wustenzeller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sandstein</w:t>
      </w:r>
      <w:proofErr w:type="spellEnd"/>
      <w:r>
        <w:rPr>
          <w:rStyle w:val="fontstyle31"/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>
        <w:rPr>
          <w:rStyle w:val="fontstyle31"/>
          <w:rFonts w:ascii="Times New Roman" w:hAnsi="Times New Roman" w:cs="Times New Roman"/>
        </w:rPr>
        <w:t>Мильтенбергскbq</w:t>
      </w:r>
      <w:proofErr w:type="spellEnd"/>
      <w:r>
        <w:rPr>
          <w:rStyle w:val="fontstyle31"/>
          <w:rFonts w:ascii="Times New Roman" w:hAnsi="Times New Roman" w:cs="Times New Roman"/>
        </w:rPr>
        <w:t xml:space="preserve"> песчаник (</w:t>
      </w:r>
      <w:proofErr w:type="spellStart"/>
      <w:r>
        <w:rPr>
          <w:rStyle w:val="fontstyle31"/>
          <w:rFonts w:ascii="Times New Roman" w:hAnsi="Times New Roman" w:cs="Times New Roman"/>
        </w:rPr>
        <w:t>Miltenberger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Sandstein</w:t>
      </w:r>
      <w:proofErr w:type="spellEnd"/>
      <w:r>
        <w:rPr>
          <w:rStyle w:val="fontstyle31"/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>
        <w:rPr>
          <w:rStyle w:val="fontstyle31"/>
          <w:rFonts w:ascii="Times New Roman" w:hAnsi="Times New Roman" w:cs="Times New Roman"/>
        </w:rPr>
        <w:t>Эбенхейдский</w:t>
      </w:r>
      <w:proofErr w:type="spellEnd"/>
      <w:r>
        <w:rPr>
          <w:rStyle w:val="fontstyle31"/>
          <w:rFonts w:ascii="Times New Roman" w:hAnsi="Times New Roman" w:cs="Times New Roman"/>
        </w:rPr>
        <w:t xml:space="preserve"> песчаник (</w:t>
      </w:r>
      <w:proofErr w:type="spellStart"/>
      <w:r>
        <w:rPr>
          <w:rStyle w:val="fontstyle31"/>
          <w:rFonts w:ascii="Times New Roman" w:hAnsi="Times New Roman" w:cs="Times New Roman"/>
        </w:rPr>
        <w:t>Ebenheider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Sandstein</w:t>
      </w:r>
      <w:proofErr w:type="spellEnd"/>
      <w:r>
        <w:rPr>
          <w:rStyle w:val="fontstyle31"/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>
        <w:rPr>
          <w:rStyle w:val="fontstyle31"/>
          <w:rFonts w:ascii="Times New Roman" w:hAnsi="Times New Roman" w:cs="Times New Roman"/>
        </w:rPr>
        <w:t>Эйхенбухльский</w:t>
      </w:r>
      <w:proofErr w:type="spellEnd"/>
      <w:r>
        <w:rPr>
          <w:rStyle w:val="fontstyle31"/>
          <w:rFonts w:ascii="Times New Roman" w:hAnsi="Times New Roman" w:cs="Times New Roman"/>
        </w:rPr>
        <w:t xml:space="preserve"> песчаник (</w:t>
      </w:r>
      <w:proofErr w:type="spellStart"/>
      <w:r>
        <w:rPr>
          <w:rStyle w:val="fontstyle31"/>
          <w:rFonts w:ascii="Times New Roman" w:hAnsi="Times New Roman" w:cs="Times New Roman"/>
        </w:rPr>
        <w:t>Eichenbuhler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Sandstein</w:t>
      </w:r>
      <w:proofErr w:type="spellEnd"/>
      <w:r>
        <w:rPr>
          <w:rStyle w:val="fontstyle31"/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Style w:val="fontstyle21"/>
          <w:rFonts w:ascii="Times New Roman" w:hAnsi="Times New Roman" w:cs="Times New Roman"/>
          <w:sz w:val="24"/>
          <w:szCs w:val="24"/>
        </w:rPr>
        <w:t>XII.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br/>
      </w:r>
      <w:proofErr w:type="spellStart"/>
      <w:r>
        <w:rPr>
          <w:rStyle w:val="fontstyle31"/>
          <w:rFonts w:ascii="Times New Roman" w:hAnsi="Times New Roman" w:cs="Times New Roman"/>
        </w:rPr>
        <w:t>Кобургский</w:t>
      </w:r>
      <w:proofErr w:type="spellEnd"/>
      <w:r>
        <w:rPr>
          <w:rStyle w:val="fontstyle31"/>
          <w:rFonts w:ascii="Times New Roman" w:hAnsi="Times New Roman" w:cs="Times New Roman"/>
        </w:rPr>
        <w:t xml:space="preserve"> песчаник (</w:t>
      </w:r>
      <w:proofErr w:type="spellStart"/>
      <w:r>
        <w:rPr>
          <w:rStyle w:val="fontstyle31"/>
          <w:rFonts w:ascii="Times New Roman" w:hAnsi="Times New Roman" w:cs="Times New Roman"/>
        </w:rPr>
        <w:t>Coburger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Sandstein</w:t>
      </w:r>
      <w:proofErr w:type="spellEnd"/>
      <w:r>
        <w:rPr>
          <w:rStyle w:val="fontstyle31"/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>
        <w:rPr>
          <w:rStyle w:val="fontstyle31"/>
          <w:rFonts w:ascii="Times New Roman" w:hAnsi="Times New Roman" w:cs="Times New Roman"/>
        </w:rPr>
        <w:t>Шонбахерский</w:t>
      </w:r>
      <w:proofErr w:type="spellEnd"/>
      <w:r>
        <w:rPr>
          <w:rStyle w:val="fontstyle31"/>
          <w:rFonts w:ascii="Times New Roman" w:hAnsi="Times New Roman" w:cs="Times New Roman"/>
        </w:rPr>
        <w:t xml:space="preserve"> песчаник (</w:t>
      </w:r>
      <w:proofErr w:type="spellStart"/>
      <w:r>
        <w:rPr>
          <w:rStyle w:val="fontstyle31"/>
          <w:rFonts w:ascii="Times New Roman" w:hAnsi="Times New Roman" w:cs="Times New Roman"/>
        </w:rPr>
        <w:t>Schonbacher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Sandstein</w:t>
      </w:r>
      <w:proofErr w:type="spellEnd"/>
      <w:r>
        <w:rPr>
          <w:rStyle w:val="fontstyle31"/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>
        <w:rPr>
          <w:rStyle w:val="fontstyle31"/>
          <w:rFonts w:ascii="Times New Roman" w:hAnsi="Times New Roman" w:cs="Times New Roman"/>
        </w:rPr>
        <w:t>Сандский</w:t>
      </w:r>
      <w:proofErr w:type="spellEnd"/>
      <w:r>
        <w:rPr>
          <w:rStyle w:val="fontstyle31"/>
          <w:rFonts w:ascii="Times New Roman" w:hAnsi="Times New Roman" w:cs="Times New Roman"/>
        </w:rPr>
        <w:t xml:space="preserve"> песчаник (</w:t>
      </w:r>
      <w:proofErr w:type="spellStart"/>
      <w:r>
        <w:rPr>
          <w:rStyle w:val="fontstyle31"/>
          <w:rFonts w:ascii="Times New Roman" w:hAnsi="Times New Roman" w:cs="Times New Roman"/>
        </w:rPr>
        <w:t>Sander</w:t>
      </w:r>
      <w:proofErr w:type="spellEnd"/>
      <w:r>
        <w:rPr>
          <w:rStyle w:val="fontstyle31"/>
          <w:rFonts w:ascii="Times New Roman" w:hAnsi="Times New Roman" w:cs="Times New Roman"/>
        </w:rPr>
        <w:t xml:space="preserve"> </w:t>
      </w:r>
      <w:proofErr w:type="spellStart"/>
      <w:r>
        <w:rPr>
          <w:rStyle w:val="fontstyle31"/>
          <w:rFonts w:ascii="Times New Roman" w:hAnsi="Times New Roman" w:cs="Times New Roman"/>
        </w:rPr>
        <w:t>Sandstein</w:t>
      </w:r>
      <w:proofErr w:type="spellEnd"/>
      <w:r>
        <w:rPr>
          <w:rStyle w:val="fontstyle31"/>
          <w:rFonts w:ascii="Times New Roman" w:hAnsi="Times New Roman" w:cs="Times New Roman"/>
        </w:rPr>
        <w:t>)</w:t>
      </w:r>
      <w:r w:rsidR="00FD5BB2">
        <w:rPr>
          <w:rStyle w:val="fontstyle31"/>
          <w:rFonts w:ascii="Times New Roman" w:hAnsi="Times New Roman" w:cs="Times New Roman"/>
        </w:rPr>
        <w:t xml:space="preserve"> (</w:t>
      </w:r>
      <w:proofErr w:type="spellStart"/>
      <w:r w:rsidR="00FD5BB2">
        <w:rPr>
          <w:rStyle w:val="fontstyle31"/>
          <w:rFonts w:ascii="Times New Roman" w:hAnsi="Times New Roman" w:cs="Times New Roman"/>
        </w:rPr>
        <w:t>Савченок</w:t>
      </w:r>
      <w:proofErr w:type="spellEnd"/>
      <w:r w:rsidR="00FD5BB2">
        <w:rPr>
          <w:rStyle w:val="fontstyle31"/>
          <w:rFonts w:ascii="Times New Roman" w:hAnsi="Times New Roman" w:cs="Times New Roman"/>
        </w:rPr>
        <w:t xml:space="preserve"> А.И., 2009).</w:t>
      </w:r>
    </w:p>
    <w:p w14:paraId="5BE1E8E2" w14:textId="77777777" w:rsidR="00CC583E" w:rsidRDefault="00CC583E" w:rsidP="00182ACF">
      <w:pPr>
        <w:spacing w:before="120" w:after="0" w:line="360" w:lineRule="auto"/>
        <w:jc w:val="center"/>
        <w:rPr>
          <w:rStyle w:val="fontstyle01"/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E86EC1F" wp14:editId="28B6AC9B">
            <wp:extent cx="5583138" cy="471424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01071" cy="4729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FFE4C" w14:textId="648FC236" w:rsidR="00C17510" w:rsidRDefault="00CC583E" w:rsidP="00182ACF">
      <w:pPr>
        <w:spacing w:before="120" w:after="0" w:line="360" w:lineRule="auto"/>
        <w:jc w:val="center"/>
        <w:rPr>
          <w:rStyle w:val="fontstyle01"/>
          <w:rFonts w:ascii="Times New Roman" w:hAnsi="Times New Roman" w:cs="Times New Roman"/>
          <w:sz w:val="24"/>
          <w:szCs w:val="24"/>
        </w:rPr>
      </w:pPr>
      <w:r w:rsidRPr="005B4F15">
        <w:rPr>
          <w:rStyle w:val="fontstyle01"/>
          <w:rFonts w:ascii="Times New Roman" w:hAnsi="Times New Roman" w:cs="Times New Roman"/>
          <w:sz w:val="22"/>
          <w:szCs w:val="24"/>
        </w:rPr>
        <w:t xml:space="preserve">Рис. </w:t>
      </w:r>
      <w:r w:rsidR="00076502">
        <w:rPr>
          <w:rStyle w:val="fontstyle01"/>
          <w:rFonts w:ascii="Times New Roman" w:hAnsi="Times New Roman" w:cs="Times New Roman"/>
          <w:sz w:val="22"/>
          <w:szCs w:val="24"/>
        </w:rPr>
        <w:t>4</w:t>
      </w:r>
      <w:r w:rsidRPr="005B4F15">
        <w:rPr>
          <w:rStyle w:val="fontstyle01"/>
          <w:rFonts w:ascii="Times New Roman" w:hAnsi="Times New Roman" w:cs="Times New Roman"/>
          <w:sz w:val="22"/>
          <w:szCs w:val="24"/>
        </w:rPr>
        <w:t>. Политическая карта центральной части Европы в период 1871-1918 гг., с отмеченными на</w:t>
      </w:r>
      <w:r w:rsidR="00DB525A">
        <w:rPr>
          <w:rStyle w:val="fontstyle01"/>
          <w:rFonts w:ascii="Times New Roman" w:hAnsi="Times New Roman" w:cs="Times New Roman"/>
          <w:sz w:val="22"/>
          <w:szCs w:val="24"/>
        </w:rPr>
        <w:t xml:space="preserve"> ней районами изученных </w:t>
      </w:r>
      <w:r w:rsidRPr="005B4F15">
        <w:rPr>
          <w:rStyle w:val="fontstyle01"/>
          <w:rFonts w:ascii="Times New Roman" w:hAnsi="Times New Roman" w:cs="Times New Roman"/>
          <w:sz w:val="22"/>
          <w:szCs w:val="24"/>
        </w:rPr>
        <w:t>месторождений песчаников</w:t>
      </w:r>
      <w:r w:rsidR="00FD5BB2">
        <w:rPr>
          <w:rStyle w:val="fontstyle01"/>
          <w:rFonts w:ascii="Times New Roman" w:hAnsi="Times New Roman" w:cs="Times New Roman"/>
          <w:sz w:val="22"/>
          <w:szCs w:val="24"/>
        </w:rPr>
        <w:t xml:space="preserve"> </w:t>
      </w:r>
      <w:r w:rsidR="00D9461D">
        <w:rPr>
          <w:rStyle w:val="fontstyle01"/>
          <w:rFonts w:ascii="Times New Roman" w:hAnsi="Times New Roman" w:cs="Times New Roman"/>
          <w:sz w:val="22"/>
          <w:szCs w:val="24"/>
        </w:rPr>
        <w:t>(</w:t>
      </w:r>
      <w:proofErr w:type="spellStart"/>
      <w:r w:rsidR="00D9461D">
        <w:rPr>
          <w:rStyle w:val="fontstyle01"/>
          <w:rFonts w:ascii="Times New Roman" w:hAnsi="Times New Roman" w:cs="Times New Roman"/>
          <w:sz w:val="22"/>
          <w:szCs w:val="24"/>
        </w:rPr>
        <w:t>Савченок</w:t>
      </w:r>
      <w:proofErr w:type="spellEnd"/>
      <w:r w:rsidR="00D9461D">
        <w:rPr>
          <w:rStyle w:val="fontstyle01"/>
          <w:rFonts w:ascii="Times New Roman" w:hAnsi="Times New Roman" w:cs="Times New Roman"/>
          <w:sz w:val="22"/>
          <w:szCs w:val="24"/>
        </w:rPr>
        <w:t xml:space="preserve"> А.И., 2009)</w:t>
      </w:r>
      <w:r w:rsidRPr="00CC583E">
        <w:rPr>
          <w:rStyle w:val="fontstyle01"/>
          <w:rFonts w:ascii="Times New Roman" w:hAnsi="Times New Roman" w:cs="Times New Roman"/>
          <w:sz w:val="24"/>
          <w:szCs w:val="24"/>
        </w:rPr>
        <w:t>.</w:t>
      </w:r>
    </w:p>
    <w:p w14:paraId="582A1B29" w14:textId="2A245DF0" w:rsidR="00630FFB" w:rsidRDefault="00630FFB" w:rsidP="00182ACF">
      <w:pPr>
        <w:spacing w:before="120" w:after="0" w:line="360" w:lineRule="auto"/>
        <w:jc w:val="center"/>
        <w:rPr>
          <w:rStyle w:val="fontstyle01"/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78AADEB" wp14:editId="5E3ED5D4">
            <wp:extent cx="4313208" cy="2861307"/>
            <wp:effectExtent l="0" t="0" r="0" b="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15563" cy="2862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170CF" w14:textId="0E24561D" w:rsidR="005B4F15" w:rsidRDefault="00076502" w:rsidP="00182ACF">
      <w:pPr>
        <w:pStyle w:val="a6"/>
        <w:shd w:val="clear" w:color="auto" w:fill="FFFFFF"/>
        <w:spacing w:before="120" w:beforeAutospacing="0" w:after="0" w:afterAutospacing="0" w:line="360" w:lineRule="auto"/>
        <w:jc w:val="center"/>
        <w:rPr>
          <w:sz w:val="22"/>
          <w:shd w:val="clear" w:color="auto" w:fill="FFFFFF"/>
        </w:rPr>
      </w:pPr>
      <w:r>
        <w:rPr>
          <w:sz w:val="22"/>
          <w:shd w:val="clear" w:color="auto" w:fill="FFFFFF"/>
        </w:rPr>
        <w:t>Рис. 5</w:t>
      </w:r>
      <w:r w:rsidR="005B4F15" w:rsidRPr="00DB30DE">
        <w:rPr>
          <w:sz w:val="22"/>
          <w:shd w:val="clear" w:color="auto" w:fill="FFFFFF"/>
        </w:rPr>
        <w:t xml:space="preserve">. Блоки песчаников на складе фирмы </w:t>
      </w:r>
      <w:proofErr w:type="spellStart"/>
      <w:r w:rsidR="005B4F15" w:rsidRPr="00DB30DE">
        <w:rPr>
          <w:sz w:val="22"/>
          <w:shd w:val="clear" w:color="auto" w:fill="FFFFFF"/>
        </w:rPr>
        <w:t>Ziedler</w:t>
      </w:r>
      <w:proofErr w:type="spellEnd"/>
      <w:r w:rsidR="005B4F15" w:rsidRPr="00DB30DE">
        <w:rPr>
          <w:sz w:val="22"/>
          <w:shd w:val="clear" w:color="auto" w:fill="FFFFFF"/>
        </w:rPr>
        <w:t xml:space="preserve"> &amp; </w:t>
      </w:r>
      <w:proofErr w:type="spellStart"/>
      <w:r w:rsidR="005B4F15" w:rsidRPr="00DB30DE">
        <w:rPr>
          <w:sz w:val="22"/>
          <w:shd w:val="clear" w:color="auto" w:fill="FFFFFF"/>
        </w:rPr>
        <w:t>Wimmel</w:t>
      </w:r>
      <w:proofErr w:type="spellEnd"/>
      <w:r w:rsidR="005B4F15" w:rsidRPr="00DB30DE">
        <w:rPr>
          <w:sz w:val="22"/>
          <w:shd w:val="clear" w:color="auto" w:fill="FFFFFF"/>
        </w:rPr>
        <w:t xml:space="preserve"> в </w:t>
      </w:r>
      <w:proofErr w:type="spellStart"/>
      <w:r w:rsidR="005B4F15" w:rsidRPr="00DB30DE">
        <w:rPr>
          <w:sz w:val="22"/>
          <w:shd w:val="clear" w:color="auto" w:fill="FFFFFF"/>
        </w:rPr>
        <w:t>Киркхайме</w:t>
      </w:r>
      <w:proofErr w:type="spellEnd"/>
      <w:r w:rsidR="00095B9D">
        <w:rPr>
          <w:sz w:val="22"/>
          <w:shd w:val="clear" w:color="auto" w:fill="FFFFFF"/>
        </w:rPr>
        <w:t xml:space="preserve"> (</w:t>
      </w:r>
      <w:proofErr w:type="spellStart"/>
      <w:r w:rsidR="003F4008">
        <w:rPr>
          <w:sz w:val="22"/>
          <w:shd w:val="clear" w:color="auto" w:fill="FFFFFF"/>
        </w:rPr>
        <w:t>Булах</w:t>
      </w:r>
      <w:proofErr w:type="spellEnd"/>
      <w:r w:rsidR="003F4008">
        <w:rPr>
          <w:sz w:val="22"/>
          <w:shd w:val="clear" w:color="auto" w:fill="FFFFFF"/>
        </w:rPr>
        <w:t xml:space="preserve"> А.Г</w:t>
      </w:r>
      <w:r w:rsidR="00FD5BB2">
        <w:rPr>
          <w:sz w:val="22"/>
          <w:shd w:val="clear" w:color="auto" w:fill="FFFFFF"/>
        </w:rPr>
        <w:t>.</w:t>
      </w:r>
      <w:r w:rsidR="003F4008">
        <w:rPr>
          <w:sz w:val="22"/>
          <w:shd w:val="clear" w:color="auto" w:fill="FFFFFF"/>
        </w:rPr>
        <w:t>,</w:t>
      </w:r>
      <w:r w:rsidR="00FD5BB2">
        <w:rPr>
          <w:sz w:val="22"/>
          <w:shd w:val="clear" w:color="auto" w:fill="FFFFFF"/>
        </w:rPr>
        <w:t xml:space="preserve"> </w:t>
      </w:r>
      <w:r w:rsidR="003F4008">
        <w:rPr>
          <w:sz w:val="22"/>
          <w:shd w:val="clear" w:color="auto" w:fill="FFFFFF"/>
        </w:rPr>
        <w:t>2009</w:t>
      </w:r>
      <w:r w:rsidR="00095B9D">
        <w:rPr>
          <w:sz w:val="22"/>
          <w:shd w:val="clear" w:color="auto" w:fill="FFFFFF"/>
        </w:rPr>
        <w:t>)</w:t>
      </w:r>
      <w:r w:rsidR="002B07CA">
        <w:rPr>
          <w:sz w:val="22"/>
          <w:shd w:val="clear" w:color="auto" w:fill="FFFFFF"/>
        </w:rPr>
        <w:t>.</w:t>
      </w:r>
    </w:p>
    <w:p w14:paraId="50348725" w14:textId="076F5DD1" w:rsidR="005B4F15" w:rsidRDefault="00106FDC" w:rsidP="00DB525A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>
        <w:rPr>
          <w:rStyle w:val="fontstyle01"/>
          <w:rFonts w:ascii="Times New Roman" w:hAnsi="Times New Roman" w:cs="Times New Roman"/>
          <w:sz w:val="24"/>
          <w:szCs w:val="24"/>
        </w:rPr>
        <w:t>Позже была составлена таблица, в которой соотнесены отобранные образцы с месторождением добычи и их возрастом (табл. 1).</w:t>
      </w:r>
    </w:p>
    <w:p w14:paraId="23BB5481" w14:textId="77777777" w:rsidR="00F824B1" w:rsidRPr="00106FDC" w:rsidRDefault="00F824B1" w:rsidP="00182ACF">
      <w:pPr>
        <w:spacing w:before="120" w:after="0" w:line="360" w:lineRule="auto"/>
        <w:jc w:val="right"/>
        <w:rPr>
          <w:rStyle w:val="fontstyle01"/>
          <w:rFonts w:ascii="Times New Roman" w:hAnsi="Times New Roman" w:cs="Times New Roman"/>
          <w:sz w:val="22"/>
        </w:rPr>
      </w:pPr>
      <w:r w:rsidRPr="00106FDC">
        <w:rPr>
          <w:rStyle w:val="fontstyle01"/>
          <w:rFonts w:ascii="Times New Roman" w:hAnsi="Times New Roman" w:cs="Times New Roman"/>
          <w:sz w:val="22"/>
        </w:rPr>
        <w:t xml:space="preserve">Таблица 1. Месторождения и возраст песчаников </w:t>
      </w:r>
    </w:p>
    <w:tbl>
      <w:tblPr>
        <w:tblStyle w:val="a7"/>
        <w:tblW w:w="8075" w:type="dxa"/>
        <w:jc w:val="center"/>
        <w:tblInd w:w="0" w:type="dxa"/>
        <w:tblLook w:val="04A0" w:firstRow="1" w:lastRow="0" w:firstColumn="1" w:lastColumn="0" w:noHBand="0" w:noVBand="1"/>
      </w:tblPr>
      <w:tblGrid>
        <w:gridCol w:w="1140"/>
        <w:gridCol w:w="5973"/>
        <w:gridCol w:w="962"/>
      </w:tblGrid>
      <w:tr w:rsidR="00DB30DE" w:rsidRPr="00CB3250" w14:paraId="3123863D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A59EEB" w14:textId="77777777" w:rsidR="00DB30DE" w:rsidRPr="00CB3250" w:rsidRDefault="00DB30DE" w:rsidP="00CB3250">
            <w:pPr>
              <w:spacing w:line="360" w:lineRule="auto"/>
              <w:jc w:val="center"/>
            </w:pPr>
            <w:r w:rsidRPr="00CB3250">
              <w:rPr>
                <w:rFonts w:ascii="Times New Roman" w:hAnsi="Times New Roman" w:cs="Times New Roman"/>
              </w:rPr>
              <w:t>Номера образцов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8B8D11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Месторождение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AFA397" w14:textId="5532FA36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Возраст</w:t>
            </w:r>
          </w:p>
        </w:tc>
      </w:tr>
      <w:tr w:rsidR="00DB30DE" w:rsidRPr="00CB3250" w14:paraId="03329910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E19658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830E7A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Шонбахерский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CF0D00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Т3</w:t>
            </w:r>
          </w:p>
        </w:tc>
      </w:tr>
      <w:tr w:rsidR="00DB30DE" w:rsidRPr="00CB3250" w14:paraId="13BE77B8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26A90B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D529A3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Кобургский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AAFD26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Т3</w:t>
            </w:r>
          </w:p>
        </w:tc>
      </w:tr>
      <w:tr w:rsidR="00DB30DE" w:rsidRPr="00CB3250" w14:paraId="47DDD4EC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38A50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3E4322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Удельфанский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A26A88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CB3250">
              <w:rPr>
                <w:rFonts w:ascii="Times New Roman" w:hAnsi="Times New Roman" w:cs="Times New Roman"/>
              </w:rPr>
              <w:t>Т1</w:t>
            </w:r>
          </w:p>
        </w:tc>
      </w:tr>
      <w:tr w:rsidR="00DB30DE" w:rsidRPr="00CB3250" w14:paraId="3AAB02D7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3E42B2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7B25E7" w14:textId="118FD033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Швейнсталерский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6A00BB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Т1</w:t>
            </w:r>
          </w:p>
        </w:tc>
      </w:tr>
      <w:tr w:rsidR="00DB30DE" w:rsidRPr="00CB3250" w14:paraId="6368D786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98C414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0AE95D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Марбургский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A76209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Т1</w:t>
            </w:r>
          </w:p>
        </w:tc>
      </w:tr>
      <w:tr w:rsidR="00DB30DE" w:rsidRPr="00CB3250" w14:paraId="3090BBEC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210ADE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FAA955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Марбургский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3EF6D9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Т1</w:t>
            </w:r>
          </w:p>
        </w:tc>
      </w:tr>
      <w:tr w:rsidR="00DB30DE" w:rsidRPr="00CB3250" w14:paraId="32D2532D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862573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3028EE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Нидерваймский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9F216E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Т1</w:t>
            </w:r>
          </w:p>
        </w:tc>
      </w:tr>
      <w:tr w:rsidR="00DB30DE" w:rsidRPr="00CB3250" w14:paraId="1D395732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CDB37F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6D929F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Нидерваймский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9E97FB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Т1</w:t>
            </w:r>
          </w:p>
        </w:tc>
      </w:tr>
      <w:tr w:rsidR="00DB30DE" w:rsidRPr="00CB3250" w14:paraId="4D4D551A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D2D8EE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E423B5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Марбургский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3ABC0F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Т1</w:t>
            </w:r>
          </w:p>
        </w:tc>
      </w:tr>
      <w:tr w:rsidR="00DB30DE" w:rsidRPr="00CB3250" w14:paraId="50689ECC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C6B57E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6C5A3F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Марбургский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CF0E6A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Т1</w:t>
            </w:r>
          </w:p>
        </w:tc>
      </w:tr>
      <w:tr w:rsidR="00DB30DE" w:rsidRPr="00CB3250" w14:paraId="478A3DD8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A0CAFB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D253D5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Рюгенский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E70A7C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К2</w:t>
            </w:r>
          </w:p>
        </w:tc>
      </w:tr>
      <w:tr w:rsidR="00DB30DE" w:rsidRPr="00CB3250" w14:paraId="502ED243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73589E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4C4B95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Анрехский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FC82B2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К2</w:t>
            </w:r>
          </w:p>
        </w:tc>
      </w:tr>
      <w:tr w:rsidR="00DB30DE" w:rsidRPr="00CB3250" w14:paraId="0D5CD943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4527E3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75062D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Баумбергский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7AC177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К2</w:t>
            </w:r>
          </w:p>
        </w:tc>
      </w:tr>
      <w:tr w:rsidR="00DB30DE" w:rsidRPr="00CB3250" w14:paraId="754CF091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078986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FED587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Баумбергский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52888A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К2</w:t>
            </w:r>
          </w:p>
        </w:tc>
      </w:tr>
      <w:tr w:rsidR="00DB30DE" w:rsidRPr="00CB3250" w14:paraId="13D9B22F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B5F419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CBB4D4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Гилдехауский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4F6B7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К1</w:t>
            </w:r>
          </w:p>
        </w:tc>
      </w:tr>
      <w:tr w:rsidR="00DB30DE" w:rsidRPr="00CB3250" w14:paraId="662A868E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95778A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8976B6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Гилдехауский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9C16FC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К1</w:t>
            </w:r>
          </w:p>
        </w:tc>
      </w:tr>
      <w:tr w:rsidR="00DB30DE" w:rsidRPr="00CB3250" w14:paraId="5E27DBAA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78DA98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21842A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Бентгеймский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D81EF1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К2</w:t>
            </w:r>
          </w:p>
        </w:tc>
      </w:tr>
      <w:tr w:rsidR="00DB30DE" w:rsidRPr="00CB3250" w14:paraId="2BA4379B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22F9FA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7B79E4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Бентгеймский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FFEFEE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К2</w:t>
            </w:r>
          </w:p>
        </w:tc>
      </w:tr>
      <w:tr w:rsidR="00DB30DE" w:rsidRPr="00CB3250" w14:paraId="36FAC5DE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F60D59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lastRenderedPageBreak/>
              <w:t>19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F59256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Иббенбюренский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FBB27A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С1</w:t>
            </w:r>
          </w:p>
        </w:tc>
      </w:tr>
      <w:tr w:rsidR="00DB30DE" w:rsidRPr="00CB3250" w14:paraId="5CC91EE5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859D6E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53EF5E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Портский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12D02D" w14:textId="1353ECB1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  <w:lang w:val="en-US"/>
              </w:rPr>
              <w:t>J</w:t>
            </w:r>
            <w:r w:rsidRPr="00CB3250">
              <w:rPr>
                <w:rFonts w:ascii="Times New Roman" w:hAnsi="Times New Roman" w:cs="Times New Roman"/>
              </w:rPr>
              <w:t>1</w:t>
            </w:r>
          </w:p>
        </w:tc>
      </w:tr>
      <w:tr w:rsidR="00DB30DE" w:rsidRPr="00CB3250" w14:paraId="6C31010B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B31B26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19AB66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Арользенский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везерский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песчани</w:t>
            </w:r>
            <w:proofErr w:type="spellEnd"/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D11C21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Т1</w:t>
            </w:r>
          </w:p>
        </w:tc>
      </w:tr>
      <w:tr w:rsidR="00DB30DE" w:rsidRPr="00CB3250" w14:paraId="0F378A0B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01E1C8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291B8C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Карлсхафенский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везерский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12D30F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Т1</w:t>
            </w:r>
          </w:p>
        </w:tc>
      </w:tr>
      <w:tr w:rsidR="00DB30DE" w:rsidRPr="00CB3250" w14:paraId="20461940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B7862F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A8FA3E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Карлсхафенский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везерский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94F9F5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Т1</w:t>
            </w:r>
          </w:p>
        </w:tc>
      </w:tr>
      <w:tr w:rsidR="00DB30DE" w:rsidRPr="00CB3250" w14:paraId="3ABFAEE4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437FA5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593D55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Карлсхафенский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везерский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92E09D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Т1</w:t>
            </w:r>
          </w:p>
        </w:tc>
      </w:tr>
      <w:tr w:rsidR="00DB30DE" w:rsidRPr="00CB3250" w14:paraId="2AE74AD6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54215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AFCF50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Вельпкский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B0FD04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Т3</w:t>
            </w:r>
          </w:p>
        </w:tc>
      </w:tr>
      <w:tr w:rsidR="00DB30DE" w:rsidRPr="00CB3250" w14:paraId="5E3A953D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2EB90E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28A1D3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Эйхенбухльский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D4CFF3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Т1</w:t>
            </w:r>
          </w:p>
        </w:tc>
      </w:tr>
      <w:tr w:rsidR="00DB30DE" w:rsidRPr="00CB3250" w14:paraId="40D19A73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7C2E97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61ED21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Касхаймский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300C7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Т1</w:t>
            </w:r>
          </w:p>
        </w:tc>
      </w:tr>
      <w:tr w:rsidR="00DB30DE" w:rsidRPr="00CB3250" w14:paraId="3CB79A90" w14:textId="77777777" w:rsidTr="007B4118">
        <w:trPr>
          <w:jc w:val="center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1F048B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6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6C3869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Эбенхейдский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песчаник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BCF960" w14:textId="77777777" w:rsidR="00DB30DE" w:rsidRPr="00CB3250" w:rsidRDefault="00DB30DE" w:rsidP="00CB32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Т1</w:t>
            </w:r>
          </w:p>
        </w:tc>
      </w:tr>
    </w:tbl>
    <w:p w14:paraId="2FCE6058" w14:textId="77777777" w:rsidR="00B85E0E" w:rsidRDefault="00B85E0E" w:rsidP="00182ACF">
      <w:pPr>
        <w:spacing w:before="120" w:after="0" w:line="360" w:lineRule="auto"/>
        <w:rPr>
          <w:rFonts w:ascii="Times New Roman" w:eastAsiaTheme="majorEastAsia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</w:rPr>
        <w:br w:type="page"/>
      </w:r>
    </w:p>
    <w:p w14:paraId="1B52DD86" w14:textId="0C93DEC6" w:rsidR="00047C99" w:rsidRPr="003B0BC2" w:rsidRDefault="003B0BC2" w:rsidP="00182ACF">
      <w:pPr>
        <w:pStyle w:val="1"/>
        <w:spacing w:before="120" w:line="360" w:lineRule="auto"/>
        <w:jc w:val="center"/>
        <w:rPr>
          <w:rFonts w:ascii="Times New Roman" w:hAnsi="Times New Roman" w:cs="Times New Roman"/>
          <w:b/>
          <w:color w:val="auto"/>
        </w:rPr>
      </w:pPr>
      <w:bookmarkStart w:id="10" w:name="_Toc134531778"/>
      <w:r>
        <w:rPr>
          <w:rFonts w:ascii="Times New Roman" w:hAnsi="Times New Roman" w:cs="Times New Roman"/>
          <w:b/>
          <w:color w:val="auto"/>
        </w:rPr>
        <w:lastRenderedPageBreak/>
        <w:t>Глава 2. Каменное убранство Санкт-П</w:t>
      </w:r>
      <w:r w:rsidRPr="003B0BC2">
        <w:rPr>
          <w:rFonts w:ascii="Times New Roman" w:hAnsi="Times New Roman" w:cs="Times New Roman"/>
          <w:b/>
          <w:color w:val="auto"/>
        </w:rPr>
        <w:t>етербурга</w:t>
      </w:r>
      <w:bookmarkEnd w:id="10"/>
    </w:p>
    <w:p w14:paraId="55091114" w14:textId="1F8C313C" w:rsidR="00F22997" w:rsidRDefault="00B66AF5" w:rsidP="00182ACF">
      <w:pPr>
        <w:pStyle w:val="1"/>
        <w:spacing w:before="120" w:line="360" w:lineRule="auto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11" w:name="_Toc134531779"/>
      <w:r w:rsidRPr="00D20672">
        <w:rPr>
          <w:rFonts w:ascii="Times New Roman" w:hAnsi="Times New Roman" w:cs="Times New Roman"/>
          <w:b/>
          <w:color w:val="auto"/>
          <w:sz w:val="28"/>
        </w:rPr>
        <w:t xml:space="preserve">2.1 </w:t>
      </w:r>
      <w:r w:rsidR="00F22997" w:rsidRPr="00D20672">
        <w:rPr>
          <w:rFonts w:ascii="Times New Roman" w:hAnsi="Times New Roman" w:cs="Times New Roman"/>
          <w:b/>
          <w:color w:val="auto"/>
          <w:sz w:val="28"/>
        </w:rPr>
        <w:t xml:space="preserve">История камня в </w:t>
      </w:r>
      <w:r w:rsidR="00C13749" w:rsidRPr="00D20672">
        <w:rPr>
          <w:rFonts w:ascii="Times New Roman" w:hAnsi="Times New Roman" w:cs="Times New Roman"/>
          <w:b/>
          <w:color w:val="auto"/>
          <w:sz w:val="28"/>
        </w:rPr>
        <w:t>Санкт-Петербурге</w:t>
      </w:r>
      <w:bookmarkEnd w:id="11"/>
    </w:p>
    <w:p w14:paraId="76FEC891" w14:textId="75AFD4AF" w:rsidR="00DE776B" w:rsidRPr="00A6312D" w:rsidRDefault="00DE776B" w:rsidP="00182ACF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both"/>
        <w:rPr>
          <w:shd w:val="clear" w:color="auto" w:fill="FFFFFF"/>
        </w:rPr>
      </w:pPr>
      <w:r w:rsidRPr="00A6312D">
        <w:rPr>
          <w:shd w:val="clear" w:color="auto" w:fill="FFFFFF"/>
        </w:rPr>
        <w:t>Со времен древности строительство жилых помещений и архитектура перестала быть просто функциональным элементом</w:t>
      </w:r>
      <w:r w:rsidR="00244DA2" w:rsidRPr="00A6312D">
        <w:rPr>
          <w:shd w:val="clear" w:color="auto" w:fill="FFFFFF"/>
        </w:rPr>
        <w:t xml:space="preserve"> защиты от внешних факторов</w:t>
      </w:r>
      <w:r w:rsidRPr="00A6312D">
        <w:rPr>
          <w:shd w:val="clear" w:color="auto" w:fill="FFFFFF"/>
        </w:rPr>
        <w:t xml:space="preserve"> и начала рассматриваться как искусство. В России в XVIII веке были пересмотрены цели и задачи архитектуры, появились новые типы промышленных и общественных зданий, таких как </w:t>
      </w:r>
      <w:r w:rsidR="00244DA2" w:rsidRPr="00A6312D">
        <w:rPr>
          <w:shd w:val="clear" w:color="auto" w:fill="FFFFFF"/>
        </w:rPr>
        <w:t>театры и музеи, здания коллегий и канцелярий</w:t>
      </w:r>
      <w:r w:rsidR="00D36F9E" w:rsidRPr="00A6312D">
        <w:rPr>
          <w:shd w:val="clear" w:color="auto" w:fill="FFFFFF"/>
        </w:rPr>
        <w:t>, верфи судостроения и т.д</w:t>
      </w:r>
      <w:r w:rsidRPr="00A6312D">
        <w:rPr>
          <w:shd w:val="clear" w:color="auto" w:fill="FFFFFF"/>
        </w:rPr>
        <w:t xml:space="preserve">. </w:t>
      </w:r>
    </w:p>
    <w:p w14:paraId="1B592105" w14:textId="21AD282C" w:rsidR="00B25238" w:rsidRPr="00A6312D" w:rsidRDefault="00DE776B" w:rsidP="00182ACF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both"/>
      </w:pPr>
      <w:r w:rsidRPr="00A6312D">
        <w:rPr>
          <w:shd w:val="clear" w:color="auto" w:fill="FFFFFF"/>
        </w:rPr>
        <w:t xml:space="preserve">В Санкт-Петербурге, который строился в эпоху петровского времени, архитектура высоко ценила рационалистичность и простоту, которые сочетались с барочной пластичностью архитектурных деталей. </w:t>
      </w:r>
      <w:r w:rsidR="00B25238" w:rsidRPr="00A6312D">
        <w:rPr>
          <w:shd w:val="clear" w:color="auto" w:fill="FFFFFF"/>
        </w:rPr>
        <w:t xml:space="preserve">Такие методы были </w:t>
      </w:r>
      <w:r w:rsidR="00B25238" w:rsidRPr="00A6312D">
        <w:t>свойственные дворцам, общественным сооружениям, жилым зданиям</w:t>
      </w:r>
      <w:r w:rsidR="00F74823">
        <w:t xml:space="preserve"> (</w:t>
      </w:r>
      <w:proofErr w:type="spellStart"/>
      <w:r w:rsidR="00B01D24" w:rsidRPr="00B01D24">
        <w:t>Architectural</w:t>
      </w:r>
      <w:proofErr w:type="spellEnd"/>
      <w:r w:rsidR="00B01D24" w:rsidRPr="00B01D24">
        <w:t xml:space="preserve"> </w:t>
      </w:r>
      <w:proofErr w:type="spellStart"/>
      <w:r w:rsidR="00B01D24" w:rsidRPr="00B01D24">
        <w:t>idea</w:t>
      </w:r>
      <w:proofErr w:type="spellEnd"/>
      <w:r w:rsidR="00F74823">
        <w:t>:</w:t>
      </w:r>
      <w:r w:rsidR="00F74823" w:rsidRPr="00F74823">
        <w:t xml:space="preserve"> [</w:t>
      </w:r>
      <w:r w:rsidR="00F74823">
        <w:t>сайт</w:t>
      </w:r>
      <w:r w:rsidR="00F74823" w:rsidRPr="00F74823">
        <w:t>]</w:t>
      </w:r>
      <w:r w:rsidR="00F74823">
        <w:t>)</w:t>
      </w:r>
      <w:r w:rsidR="00B25238" w:rsidRPr="00A6312D">
        <w:t>.</w:t>
      </w:r>
    </w:p>
    <w:p w14:paraId="7BE5F1B4" w14:textId="3596AB68" w:rsidR="00DE776B" w:rsidRDefault="00DE776B" w:rsidP="00182ACF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both"/>
        <w:rPr>
          <w:shd w:val="clear" w:color="auto" w:fill="FFFFFF"/>
        </w:rPr>
      </w:pPr>
      <w:r w:rsidRPr="00A6312D">
        <w:rPr>
          <w:shd w:val="clear" w:color="auto" w:fill="FFFFFF"/>
        </w:rPr>
        <w:t>Новые градостроительные методы использовались при строительстве новой столицы, ориен</w:t>
      </w:r>
      <w:r w:rsidR="00454CBD" w:rsidRPr="00A6312D">
        <w:rPr>
          <w:shd w:val="clear" w:color="auto" w:fill="FFFFFF"/>
        </w:rPr>
        <w:t>тированной на европейские каноны. По задумкам Петра I новый город должен был походить на Венецию или Амстердам, поэтому</w:t>
      </w:r>
      <w:r w:rsidR="00A6312D" w:rsidRPr="00A6312D">
        <w:rPr>
          <w:shd w:val="clear" w:color="auto" w:fill="FFFFFF"/>
        </w:rPr>
        <w:t xml:space="preserve"> все постройки тех времен </w:t>
      </w:r>
      <w:r w:rsidR="00454CBD" w:rsidRPr="00A6312D">
        <w:rPr>
          <w:shd w:val="clear" w:color="auto" w:fill="FFFFFF"/>
        </w:rPr>
        <w:t xml:space="preserve">возводилось иностранными </w:t>
      </w:r>
      <w:r w:rsidR="00454CBD" w:rsidRPr="00322A4F">
        <w:rPr>
          <w:shd w:val="clear" w:color="auto" w:fill="FFFFFF"/>
        </w:rPr>
        <w:t>мастерами по образу и подобию архитектуры других стран.</w:t>
      </w:r>
    </w:p>
    <w:p w14:paraId="4016B599" w14:textId="66EB126A" w:rsidR="00436F35" w:rsidRDefault="00436F35" w:rsidP="00182ACF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both"/>
        <w:rPr>
          <w:szCs w:val="28"/>
        </w:rPr>
      </w:pPr>
      <w:r w:rsidRPr="00436F35">
        <w:rPr>
          <w:szCs w:val="28"/>
        </w:rPr>
        <w:t>Камень был широко использован в строительстве Санкт-Петербурга в связи с его изобилием в прилегающих к городу областях, а также из-за его прочности и долговечности. Важным этапом в истории использования камня в Санкт-Петербурге было строительство крепости Петра и Павла в начале 18 века.</w:t>
      </w:r>
      <w:r w:rsidR="001676FD">
        <w:rPr>
          <w:szCs w:val="28"/>
        </w:rPr>
        <w:t xml:space="preserve"> </w:t>
      </w:r>
      <w:r w:rsidRPr="00436F35">
        <w:rPr>
          <w:szCs w:val="28"/>
        </w:rPr>
        <w:t xml:space="preserve">Камень использовался в Санкт-Петербурге для строительства </w:t>
      </w:r>
      <w:r w:rsidR="001676FD">
        <w:rPr>
          <w:szCs w:val="28"/>
        </w:rPr>
        <w:t xml:space="preserve">и других </w:t>
      </w:r>
      <w:r w:rsidRPr="00436F35">
        <w:rPr>
          <w:szCs w:val="28"/>
        </w:rPr>
        <w:t>многих знаковых зданий, таких как Зимний дворец, Исаакиевский собор, Мариинский театр, Смольный собор и многие другие. Некоторые из этих зданий, такие как Исаакиевский собор и Адмиралтейство, были построены на местах, где раньше находились деревянные постройки.</w:t>
      </w:r>
    </w:p>
    <w:p w14:paraId="54AA8829" w14:textId="5E817946" w:rsidR="0020570B" w:rsidRDefault="0020570B" w:rsidP="00182ACF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both"/>
        <w:rPr>
          <w:szCs w:val="28"/>
          <w:highlight w:val="cyan"/>
        </w:rPr>
      </w:pPr>
      <w:r w:rsidRPr="0020570B">
        <w:rPr>
          <w:szCs w:val="28"/>
        </w:rPr>
        <w:t>Камень использовался не только для строительства зданий, но и для укрепления набережных и создания фундаментов мостов. Он также использовался для создания украшений и скульптур на фасадах зданий.</w:t>
      </w:r>
    </w:p>
    <w:p w14:paraId="389119F7" w14:textId="52262DB8" w:rsidR="00DE16F7" w:rsidRPr="00076502" w:rsidRDefault="00357619" w:rsidP="00076502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both"/>
        <w:rPr>
          <w:szCs w:val="28"/>
        </w:rPr>
      </w:pPr>
      <w:r w:rsidRPr="00806160">
        <w:rPr>
          <w:szCs w:val="28"/>
        </w:rPr>
        <w:t>Разнообразие декоративного природного камня в памятниках архитектуры Петербурга значительно</w:t>
      </w:r>
      <w:r w:rsidR="005E4746" w:rsidRPr="00806160">
        <w:rPr>
          <w:szCs w:val="28"/>
        </w:rPr>
        <w:t>.</w:t>
      </w:r>
      <w:r w:rsidR="005E4746">
        <w:rPr>
          <w:szCs w:val="28"/>
        </w:rPr>
        <w:t xml:space="preserve"> </w:t>
      </w:r>
      <w:r w:rsidRPr="00806160">
        <w:rPr>
          <w:szCs w:val="28"/>
        </w:rPr>
        <w:t xml:space="preserve">Это различные граниты, </w:t>
      </w:r>
      <w:proofErr w:type="spellStart"/>
      <w:r w:rsidRPr="00806160">
        <w:rPr>
          <w:szCs w:val="28"/>
        </w:rPr>
        <w:t>гранитогнейсы</w:t>
      </w:r>
      <w:proofErr w:type="spellEnd"/>
      <w:r w:rsidRPr="00806160">
        <w:rPr>
          <w:szCs w:val="28"/>
        </w:rPr>
        <w:t xml:space="preserve">, </w:t>
      </w:r>
      <w:proofErr w:type="spellStart"/>
      <w:r w:rsidRPr="00806160">
        <w:rPr>
          <w:szCs w:val="28"/>
        </w:rPr>
        <w:t>габбро</w:t>
      </w:r>
      <w:proofErr w:type="spellEnd"/>
      <w:r w:rsidRPr="00806160">
        <w:rPr>
          <w:szCs w:val="28"/>
        </w:rPr>
        <w:t xml:space="preserve">, лабрадориты, </w:t>
      </w:r>
      <w:proofErr w:type="spellStart"/>
      <w:r w:rsidRPr="00806160">
        <w:rPr>
          <w:szCs w:val="28"/>
        </w:rPr>
        <w:t>ларвикиты</w:t>
      </w:r>
      <w:proofErr w:type="spellEnd"/>
      <w:r w:rsidRPr="00806160">
        <w:rPr>
          <w:szCs w:val="28"/>
        </w:rPr>
        <w:t xml:space="preserve">, мраморы, </w:t>
      </w:r>
      <w:proofErr w:type="spellStart"/>
      <w:r w:rsidRPr="00806160">
        <w:rPr>
          <w:szCs w:val="28"/>
        </w:rPr>
        <w:t>мраморизованные</w:t>
      </w:r>
      <w:proofErr w:type="spellEnd"/>
      <w:r w:rsidRPr="00806160">
        <w:rPr>
          <w:szCs w:val="28"/>
        </w:rPr>
        <w:t xml:space="preserve"> и органогенно-обломочные известняки, известковые туфы, доломиты, песчаники, кварциты, сланцы и др., имеющие очень ш</w:t>
      </w:r>
      <w:r w:rsidR="009775BF">
        <w:rPr>
          <w:szCs w:val="28"/>
        </w:rPr>
        <w:t>ирокую географию мест их добычи</w:t>
      </w:r>
      <w:r w:rsidR="007A37BE">
        <w:rPr>
          <w:szCs w:val="28"/>
        </w:rPr>
        <w:t xml:space="preserve"> </w:t>
      </w:r>
      <w:r w:rsidR="007A37BE" w:rsidRPr="007A37BE">
        <w:rPr>
          <w:szCs w:val="28"/>
        </w:rPr>
        <w:t>(</w:t>
      </w:r>
      <w:proofErr w:type="spellStart"/>
      <w:r w:rsidR="007A37BE" w:rsidRPr="007A37BE">
        <w:rPr>
          <w:szCs w:val="28"/>
        </w:rPr>
        <w:t>Савченок</w:t>
      </w:r>
      <w:proofErr w:type="spellEnd"/>
      <w:r w:rsidR="007A37BE" w:rsidRPr="007A37BE">
        <w:rPr>
          <w:szCs w:val="28"/>
        </w:rPr>
        <w:t xml:space="preserve"> А.И., 2009).</w:t>
      </w:r>
    </w:p>
    <w:p w14:paraId="0770F3EA" w14:textId="537D3437" w:rsidR="00E23C1B" w:rsidRPr="00E23C1B" w:rsidRDefault="00E72640" w:rsidP="00E23C1B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both"/>
        <w:rPr>
          <w:rStyle w:val="fontstyle01"/>
          <w:rFonts w:ascii="Times New Roman" w:hAnsi="Times New Roman"/>
          <w:color w:val="auto"/>
          <w:sz w:val="24"/>
        </w:rPr>
      </w:pPr>
      <w:r w:rsidRPr="00806160">
        <w:rPr>
          <w:rStyle w:val="fontstyle01"/>
          <w:rFonts w:ascii="Times New Roman" w:eastAsiaTheme="majorEastAsia" w:hAnsi="Times New Roman"/>
          <w:sz w:val="24"/>
        </w:rPr>
        <w:lastRenderedPageBreak/>
        <w:t>По заказам русских</w:t>
      </w:r>
      <w:r w:rsidR="009B27AF">
        <w:rPr>
          <w:rStyle w:val="fontstyle01"/>
          <w:rFonts w:ascii="Times New Roman" w:eastAsiaTheme="majorEastAsia" w:hAnsi="Times New Roman"/>
          <w:sz w:val="24"/>
        </w:rPr>
        <w:t xml:space="preserve"> и иностранных архитекторов были</w:t>
      </w:r>
      <w:r w:rsidRPr="00806160">
        <w:rPr>
          <w:rStyle w:val="fontstyle01"/>
          <w:rFonts w:ascii="Times New Roman" w:eastAsiaTheme="majorEastAsia" w:hAnsi="Times New Roman"/>
          <w:sz w:val="24"/>
        </w:rPr>
        <w:t xml:space="preserve"> привезены тонны строительного материала </w:t>
      </w:r>
      <w:r w:rsidRPr="00806160">
        <w:rPr>
          <w:szCs w:val="28"/>
        </w:rPr>
        <w:t>для возведения зданий и облицовки домов в</w:t>
      </w:r>
      <w:r w:rsidR="00357619" w:rsidRPr="00806160">
        <w:rPr>
          <w:szCs w:val="28"/>
        </w:rPr>
        <w:t xml:space="preserve"> Санкт-Петербург, как из местных месторождений, так и из удаленных, расположенных в Тверской и Московской губернии, в Карелии, на Урале, в Сибири, Швеции, Финляндии, Норвегии, Германии, Польше, Эстонии, Италии, Испании и Франции</w:t>
      </w:r>
      <w:r w:rsidR="00D746FB">
        <w:rPr>
          <w:szCs w:val="28"/>
        </w:rPr>
        <w:t xml:space="preserve"> (</w:t>
      </w:r>
      <w:proofErr w:type="spellStart"/>
      <w:r w:rsidR="00D746FB" w:rsidRPr="005E4746">
        <w:rPr>
          <w:szCs w:val="28"/>
        </w:rPr>
        <w:t>Architectural</w:t>
      </w:r>
      <w:proofErr w:type="spellEnd"/>
      <w:r w:rsidR="00D746FB" w:rsidRPr="005E4746">
        <w:rPr>
          <w:szCs w:val="28"/>
        </w:rPr>
        <w:t xml:space="preserve"> </w:t>
      </w:r>
      <w:proofErr w:type="spellStart"/>
      <w:r w:rsidR="00D746FB" w:rsidRPr="005E4746">
        <w:rPr>
          <w:szCs w:val="28"/>
        </w:rPr>
        <w:t>idea</w:t>
      </w:r>
      <w:proofErr w:type="spellEnd"/>
      <w:r w:rsidR="00D746FB">
        <w:rPr>
          <w:szCs w:val="28"/>
        </w:rPr>
        <w:t xml:space="preserve">: </w:t>
      </w:r>
      <w:r w:rsidR="00D746FB" w:rsidRPr="00D746FB">
        <w:rPr>
          <w:szCs w:val="28"/>
        </w:rPr>
        <w:t>[</w:t>
      </w:r>
      <w:r w:rsidR="00D746FB">
        <w:rPr>
          <w:szCs w:val="28"/>
        </w:rPr>
        <w:t>сайт</w:t>
      </w:r>
      <w:r w:rsidR="00D746FB" w:rsidRPr="00D746FB">
        <w:rPr>
          <w:szCs w:val="28"/>
        </w:rPr>
        <w:t>]</w:t>
      </w:r>
      <w:r w:rsidR="00D746FB">
        <w:rPr>
          <w:szCs w:val="28"/>
        </w:rPr>
        <w:t>).</w:t>
      </w:r>
    </w:p>
    <w:p w14:paraId="5DA11691" w14:textId="3A5FC763" w:rsidR="0020570B" w:rsidRDefault="0020570B" w:rsidP="00182ACF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both"/>
        <w:rPr>
          <w:rStyle w:val="fontstyle01"/>
          <w:rFonts w:ascii="Times New Roman" w:eastAsiaTheme="majorEastAsia" w:hAnsi="Times New Roman"/>
          <w:sz w:val="24"/>
        </w:rPr>
      </w:pPr>
      <w:r>
        <w:rPr>
          <w:szCs w:val="28"/>
        </w:rPr>
        <w:t>М</w:t>
      </w:r>
      <w:r w:rsidRPr="00B66AF5">
        <w:rPr>
          <w:szCs w:val="28"/>
        </w:rPr>
        <w:t xml:space="preserve">есторождения в центральной Европе были </w:t>
      </w:r>
      <w:r>
        <w:rPr>
          <w:szCs w:val="28"/>
        </w:rPr>
        <w:t xml:space="preserve">наиболее </w:t>
      </w:r>
      <w:r w:rsidRPr="00B66AF5">
        <w:rPr>
          <w:szCs w:val="28"/>
        </w:rPr>
        <w:t>территориально доступными для поставок</w:t>
      </w:r>
      <w:r>
        <w:rPr>
          <w:szCs w:val="28"/>
        </w:rPr>
        <w:t xml:space="preserve"> песчаника</w:t>
      </w:r>
      <w:r w:rsidRPr="00B66AF5">
        <w:rPr>
          <w:szCs w:val="28"/>
        </w:rPr>
        <w:t xml:space="preserve"> в Санкт-Петербург, поэтому было довольно просто доставить необходимые материалы по водным путям или железным дорогам. В </w:t>
      </w:r>
      <w:r w:rsidRPr="00B66AF5">
        <w:rPr>
          <w:rStyle w:val="fontstyle01"/>
          <w:rFonts w:ascii="Times New Roman" w:eastAsiaTheme="majorEastAsia" w:hAnsi="Times New Roman"/>
          <w:sz w:val="24"/>
        </w:rPr>
        <w:t xml:space="preserve">XIX – XX веках крупными поставками песчаник был перевезен в Санкт-Петербург и другие города, так как в то время песчаник являлся одним из традиционных материалов для строительства. </w:t>
      </w:r>
    </w:p>
    <w:p w14:paraId="6C25EE9B" w14:textId="75CC67E1" w:rsidR="0020570B" w:rsidRDefault="007B4DB2" w:rsidP="00E016EC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>
        <w:rPr>
          <w:rStyle w:val="fontstyle01"/>
          <w:rFonts w:ascii="Times New Roman" w:hAnsi="Times New Roman" w:cs="Times New Roman"/>
          <w:sz w:val="24"/>
          <w:szCs w:val="24"/>
        </w:rPr>
        <w:t xml:space="preserve">По </w:t>
      </w:r>
      <w:r w:rsidRPr="00703600">
        <w:rPr>
          <w:rStyle w:val="fontstyle01"/>
          <w:rFonts w:ascii="Times New Roman" w:hAnsi="Times New Roman" w:cs="Times New Roman"/>
          <w:sz w:val="24"/>
          <w:szCs w:val="24"/>
        </w:rPr>
        <w:t>архивным сведениям</w:t>
      </w:r>
      <w:r w:rsidR="00C63D6B">
        <w:rPr>
          <w:rStyle w:val="fontstyle01"/>
          <w:rFonts w:ascii="Times New Roman" w:hAnsi="Times New Roman" w:cs="Times New Roman"/>
          <w:sz w:val="24"/>
          <w:szCs w:val="24"/>
        </w:rPr>
        <w:t xml:space="preserve">, </w:t>
      </w:r>
      <w:r w:rsidRPr="00703600">
        <w:rPr>
          <w:rStyle w:val="fontstyle01"/>
          <w:rFonts w:ascii="Times New Roman" w:hAnsi="Times New Roman" w:cs="Times New Roman"/>
          <w:sz w:val="24"/>
          <w:szCs w:val="24"/>
        </w:rPr>
        <w:t>известно, что первым на российском рынке</w:t>
      </w:r>
      <w:r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703600">
        <w:rPr>
          <w:rStyle w:val="fontstyle01"/>
          <w:rFonts w:ascii="Times New Roman" w:hAnsi="Times New Roman" w:cs="Times New Roman"/>
          <w:sz w:val="24"/>
          <w:szCs w:val="24"/>
        </w:rPr>
        <w:t>появился “бременский камень” – песчаник серого цвета, который</w:t>
      </w:r>
      <w:r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="00A673F0">
        <w:rPr>
          <w:rStyle w:val="fontstyle01"/>
          <w:rFonts w:ascii="Times New Roman" w:hAnsi="Times New Roman" w:cs="Times New Roman"/>
          <w:sz w:val="24"/>
          <w:szCs w:val="24"/>
        </w:rPr>
        <w:t>поставлялся</w:t>
      </w:r>
      <w:r w:rsidRPr="00703600">
        <w:rPr>
          <w:rStyle w:val="fontstyle01"/>
          <w:rFonts w:ascii="Times New Roman" w:hAnsi="Times New Roman" w:cs="Times New Roman"/>
          <w:sz w:val="24"/>
          <w:szCs w:val="24"/>
        </w:rPr>
        <w:t xml:space="preserve"> из Бремена – портового города на севере Германии -</w:t>
      </w:r>
      <w:r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703600">
        <w:rPr>
          <w:rStyle w:val="fontstyle01"/>
          <w:rFonts w:ascii="Times New Roman" w:hAnsi="Times New Roman" w:cs="Times New Roman"/>
          <w:sz w:val="24"/>
          <w:szCs w:val="24"/>
        </w:rPr>
        <w:t>морским путём. Эта крепкая плотная горная порода, состоявшая из</w:t>
      </w:r>
      <w:r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703600">
        <w:rPr>
          <w:rStyle w:val="fontstyle01"/>
          <w:rFonts w:ascii="Times New Roman" w:hAnsi="Times New Roman" w:cs="Times New Roman"/>
          <w:sz w:val="24"/>
          <w:szCs w:val="24"/>
        </w:rPr>
        <w:t>обломочных кварцевых зерен и кремнистого цемента, применялась для</w:t>
      </w:r>
      <w:r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703600">
        <w:rPr>
          <w:rStyle w:val="fontstyle01"/>
          <w:rFonts w:ascii="Times New Roman" w:hAnsi="Times New Roman" w:cs="Times New Roman"/>
          <w:sz w:val="24"/>
          <w:szCs w:val="24"/>
        </w:rPr>
        <w:t>изготовления различных архитектурных деталей и украшений. Из него</w:t>
      </w:r>
      <w:r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703600">
        <w:rPr>
          <w:rStyle w:val="fontstyle01"/>
          <w:rFonts w:ascii="Times New Roman" w:hAnsi="Times New Roman" w:cs="Times New Roman"/>
          <w:sz w:val="24"/>
          <w:szCs w:val="24"/>
        </w:rPr>
        <w:t>вытёсывались облицовочные плиты, колонны, скульптурные и резные</w:t>
      </w:r>
      <w:r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703600">
        <w:rPr>
          <w:rStyle w:val="fontstyle01"/>
          <w:rFonts w:ascii="Times New Roman" w:hAnsi="Times New Roman" w:cs="Times New Roman"/>
          <w:sz w:val="24"/>
          <w:szCs w:val="24"/>
        </w:rPr>
        <w:t>украшения</w:t>
      </w:r>
      <w:r w:rsidR="00E83D71" w:rsidRPr="00E83D71">
        <w:rPr>
          <w:rStyle w:val="fontstyle01"/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E83D71">
        <w:rPr>
          <w:rStyle w:val="fontstyle01"/>
          <w:rFonts w:ascii="Times New Roman" w:hAnsi="Times New Roman" w:cs="Times New Roman"/>
          <w:sz w:val="24"/>
          <w:szCs w:val="24"/>
        </w:rPr>
        <w:t>Савченок</w:t>
      </w:r>
      <w:proofErr w:type="spellEnd"/>
      <w:r w:rsidR="00E83D71">
        <w:rPr>
          <w:rStyle w:val="fontstyle01"/>
          <w:rFonts w:ascii="Times New Roman" w:hAnsi="Times New Roman" w:cs="Times New Roman"/>
          <w:sz w:val="24"/>
          <w:szCs w:val="24"/>
        </w:rPr>
        <w:t xml:space="preserve"> А.И, 2009</w:t>
      </w:r>
      <w:r w:rsidR="00E83D71" w:rsidRPr="00E83D71">
        <w:rPr>
          <w:rStyle w:val="fontstyle01"/>
          <w:rFonts w:ascii="Times New Roman" w:hAnsi="Times New Roman" w:cs="Times New Roman"/>
          <w:sz w:val="24"/>
          <w:szCs w:val="24"/>
        </w:rPr>
        <w:t>)</w:t>
      </w:r>
      <w:r w:rsidRPr="00703600">
        <w:rPr>
          <w:rStyle w:val="fontstyle01"/>
          <w:rFonts w:ascii="Times New Roman" w:hAnsi="Times New Roman" w:cs="Times New Roman"/>
          <w:sz w:val="24"/>
          <w:szCs w:val="24"/>
        </w:rPr>
        <w:t>.</w:t>
      </w:r>
    </w:p>
    <w:p w14:paraId="479641CF" w14:textId="77777777" w:rsidR="006F0FBC" w:rsidRDefault="006F0FBC" w:rsidP="00182ACF">
      <w:pPr>
        <w:spacing w:before="120" w:after="0"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D691901" wp14:editId="33F10CE3">
            <wp:extent cx="3123210" cy="4026619"/>
            <wp:effectExtent l="0" t="0" r="127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33815" cy="4040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1B44" w:rsidRPr="00CA1B44">
        <w:rPr>
          <w:noProof/>
          <w:lang w:eastAsia="ru-RU"/>
        </w:rPr>
        <w:t xml:space="preserve"> </w:t>
      </w:r>
      <w:r w:rsidR="00CA1B44">
        <w:rPr>
          <w:noProof/>
          <w:lang w:eastAsia="ru-RU"/>
        </w:rPr>
        <w:drawing>
          <wp:inline distT="0" distB="0" distL="0" distR="0" wp14:anchorId="41882BEB" wp14:editId="2009ACD7">
            <wp:extent cx="2588821" cy="4003243"/>
            <wp:effectExtent l="0" t="0" r="254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01961" cy="4023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F9A75" w14:textId="64623996" w:rsidR="00AE3780" w:rsidRPr="00AE3780" w:rsidRDefault="00CA1B44" w:rsidP="00182ACF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center"/>
        <w:rPr>
          <w:rStyle w:val="fontstyle01"/>
          <w:rFonts w:ascii="Times New Roman" w:eastAsiaTheme="majorEastAsia" w:hAnsi="Times New Roman"/>
          <w:sz w:val="22"/>
        </w:rPr>
      </w:pPr>
      <w:r w:rsidRPr="00AE3780">
        <w:rPr>
          <w:noProof/>
          <w:sz w:val="22"/>
        </w:rPr>
        <w:t>Рис</w:t>
      </w:r>
      <w:r w:rsidR="00373216" w:rsidRPr="00AE3780">
        <w:rPr>
          <w:noProof/>
          <w:sz w:val="22"/>
        </w:rPr>
        <w:t xml:space="preserve">. </w:t>
      </w:r>
      <w:r w:rsidR="008E379B">
        <w:rPr>
          <w:noProof/>
          <w:sz w:val="22"/>
        </w:rPr>
        <w:t>6.</w:t>
      </w:r>
      <w:r w:rsidRPr="00AE3780">
        <w:rPr>
          <w:noProof/>
          <w:sz w:val="22"/>
        </w:rPr>
        <w:t xml:space="preserve"> Общий вид песча</w:t>
      </w:r>
      <w:r w:rsidR="0083776D">
        <w:rPr>
          <w:noProof/>
          <w:sz w:val="22"/>
        </w:rPr>
        <w:t>ников из месторождений Германии</w:t>
      </w:r>
    </w:p>
    <w:p w14:paraId="478089BA" w14:textId="49A68455" w:rsidR="00AE3780" w:rsidRDefault="00AE3780" w:rsidP="00182ACF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both"/>
        <w:rPr>
          <w:rStyle w:val="fontstyle01"/>
          <w:rFonts w:ascii="Times New Roman" w:eastAsiaTheme="majorEastAsia" w:hAnsi="Times New Roman"/>
          <w:sz w:val="24"/>
        </w:rPr>
      </w:pPr>
      <w:r w:rsidRPr="0020570B">
        <w:rPr>
          <w:rStyle w:val="fontstyle01"/>
          <w:rFonts w:ascii="Times New Roman" w:eastAsiaTheme="majorEastAsia" w:hAnsi="Times New Roman"/>
          <w:sz w:val="24"/>
        </w:rPr>
        <w:lastRenderedPageBreak/>
        <w:t>Сегодня песчаник продолжает использоваться в строительстве Санкт-Петербурга, но в значительно меньших объемах, чем раньше. Тем не менее, многие из зданий, построенных из песчаника в прошлом, продолжают украшать город и служить своим первоначальным целям.</w:t>
      </w:r>
    </w:p>
    <w:p w14:paraId="293083E1" w14:textId="77777777" w:rsidR="00AE3780" w:rsidRDefault="00AE3780" w:rsidP="00182ACF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both"/>
        <w:rPr>
          <w:shd w:val="clear" w:color="auto" w:fill="FFFFFF"/>
        </w:rPr>
      </w:pPr>
      <w:r w:rsidRPr="00476869">
        <w:rPr>
          <w:shd w:val="clear" w:color="auto" w:fill="FFFFFF"/>
        </w:rPr>
        <w:t>Архитектура Санкт-Петербурга оказала значительное влияние на развитие архитектуры не только в России, но и за ее пределами. Сегодня город является одним из главных центров архитектуры и культурного наследия мира.</w:t>
      </w:r>
    </w:p>
    <w:p w14:paraId="1F3F3B1C" w14:textId="77777777" w:rsidR="00F313C6" w:rsidRDefault="00D900DF" w:rsidP="00182ACF">
      <w:pPr>
        <w:pStyle w:val="1"/>
        <w:spacing w:before="120" w:line="360" w:lineRule="auto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12" w:name="_Toc134531780"/>
      <w:r w:rsidRPr="00D20672">
        <w:rPr>
          <w:rFonts w:ascii="Times New Roman" w:hAnsi="Times New Roman" w:cs="Times New Roman"/>
          <w:b/>
          <w:color w:val="auto"/>
          <w:sz w:val="28"/>
        </w:rPr>
        <w:t>2.2</w:t>
      </w:r>
      <w:r w:rsidR="00F313C6" w:rsidRPr="00D20672">
        <w:rPr>
          <w:rFonts w:ascii="Times New Roman" w:hAnsi="Times New Roman" w:cs="Times New Roman"/>
          <w:b/>
          <w:color w:val="auto"/>
          <w:sz w:val="28"/>
        </w:rPr>
        <w:t>. П</w:t>
      </w:r>
      <w:r w:rsidR="00A82316" w:rsidRPr="00D20672">
        <w:rPr>
          <w:rFonts w:ascii="Times New Roman" w:hAnsi="Times New Roman" w:cs="Times New Roman"/>
          <w:b/>
          <w:color w:val="auto"/>
          <w:sz w:val="28"/>
        </w:rPr>
        <w:t>есчаники в каменном убранстве Санкт-Петербурга</w:t>
      </w:r>
      <w:bookmarkEnd w:id="12"/>
    </w:p>
    <w:p w14:paraId="05503934" w14:textId="1CAF3759" w:rsidR="000C3BD7" w:rsidRDefault="00B04197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B04197">
        <w:rPr>
          <w:rFonts w:ascii="Times New Roman" w:hAnsi="Times New Roman" w:cs="Times New Roman"/>
          <w:sz w:val="24"/>
        </w:rPr>
        <w:t xml:space="preserve">В северной столице много объектов, выполненных </w:t>
      </w:r>
      <w:r w:rsidR="000C3BD7" w:rsidRPr="00793556">
        <w:rPr>
          <w:rFonts w:ascii="Times New Roman" w:hAnsi="Times New Roman" w:cs="Times New Roman"/>
          <w:sz w:val="24"/>
        </w:rPr>
        <w:t>из различных видов камня</w:t>
      </w:r>
      <w:r w:rsidR="000C3BD7">
        <w:rPr>
          <w:rFonts w:ascii="Times New Roman" w:hAnsi="Times New Roman" w:cs="Times New Roman"/>
          <w:sz w:val="24"/>
        </w:rPr>
        <w:t>:</w:t>
      </w:r>
      <w:r w:rsidRPr="00B04197">
        <w:rPr>
          <w:rFonts w:ascii="Times New Roman" w:hAnsi="Times New Roman" w:cs="Times New Roman"/>
          <w:sz w:val="24"/>
        </w:rPr>
        <w:t xml:space="preserve"> преимущественно гранита, но</w:t>
      </w:r>
      <w:r w:rsidR="000C3BD7">
        <w:rPr>
          <w:rFonts w:ascii="Times New Roman" w:hAnsi="Times New Roman" w:cs="Times New Roman"/>
          <w:sz w:val="24"/>
        </w:rPr>
        <w:t xml:space="preserve"> </w:t>
      </w:r>
      <w:r w:rsidR="000C3BD7" w:rsidRPr="000C3BD7">
        <w:rPr>
          <w:rFonts w:ascii="Times New Roman" w:hAnsi="Times New Roman" w:cs="Times New Roman"/>
          <w:sz w:val="24"/>
        </w:rPr>
        <w:t>тем не менее</w:t>
      </w:r>
      <w:r w:rsidRPr="000C3BD7">
        <w:rPr>
          <w:rFonts w:ascii="Times New Roman" w:hAnsi="Times New Roman" w:cs="Times New Roman"/>
          <w:sz w:val="24"/>
        </w:rPr>
        <w:t xml:space="preserve"> </w:t>
      </w:r>
      <w:r w:rsidRPr="00B04197">
        <w:rPr>
          <w:rFonts w:ascii="Times New Roman" w:hAnsi="Times New Roman" w:cs="Times New Roman"/>
          <w:sz w:val="24"/>
        </w:rPr>
        <w:t xml:space="preserve">песчаник также широко используется. Песчаники отличаются высокой прочностью </w:t>
      </w:r>
      <w:r w:rsidR="00534E90" w:rsidRPr="00534E90">
        <w:rPr>
          <w:rFonts w:ascii="Times New Roman" w:hAnsi="Times New Roman" w:cs="Times New Roman"/>
          <w:sz w:val="24"/>
        </w:rPr>
        <w:t>и</w:t>
      </w:r>
      <w:r w:rsidR="00F24953">
        <w:rPr>
          <w:rFonts w:ascii="Times New Roman" w:hAnsi="Times New Roman" w:cs="Times New Roman"/>
          <w:sz w:val="24"/>
        </w:rPr>
        <w:t xml:space="preserve"> легко поддаются полировке, что</w:t>
      </w:r>
      <w:r w:rsidR="00534E90" w:rsidRPr="00B04197">
        <w:rPr>
          <w:rFonts w:ascii="Times New Roman" w:hAnsi="Times New Roman" w:cs="Times New Roman"/>
          <w:sz w:val="24"/>
        </w:rPr>
        <w:t xml:space="preserve"> делает их идеальным материалом для строительства и отделки</w:t>
      </w:r>
      <w:r w:rsidR="00534E90" w:rsidRPr="00534E90">
        <w:rPr>
          <w:rFonts w:ascii="Times New Roman" w:hAnsi="Times New Roman" w:cs="Times New Roman"/>
          <w:sz w:val="24"/>
        </w:rPr>
        <w:t>. Они также обрабатываются обычно проще, чем магматические и метаморфические породы.</w:t>
      </w:r>
    </w:p>
    <w:p w14:paraId="7D576B92" w14:textId="507B8D1C" w:rsidR="00E23C1B" w:rsidRPr="00E23C1B" w:rsidRDefault="00E66EBC" w:rsidP="00E23C1B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color w:val="auto"/>
          <w:sz w:val="24"/>
          <w:szCs w:val="22"/>
        </w:rPr>
      </w:pPr>
      <w:r w:rsidRPr="00E66EBC">
        <w:rPr>
          <w:rFonts w:ascii="Times New Roman" w:hAnsi="Times New Roman" w:cs="Times New Roman"/>
          <w:sz w:val="24"/>
        </w:rPr>
        <w:t>Песчаники используются в качестве фасадного убранства многих зданий в городе, а также для сооружения мостов, статуй и других элементов городской архитектуры.</w:t>
      </w:r>
      <w:r w:rsidR="004976E2" w:rsidRPr="004976E2">
        <w:rPr>
          <w:rFonts w:ascii="Times New Roman" w:hAnsi="Times New Roman" w:cs="Times New Roman"/>
          <w:sz w:val="24"/>
        </w:rPr>
        <w:t xml:space="preserve"> </w:t>
      </w:r>
    </w:p>
    <w:p w14:paraId="303C94C4" w14:textId="6C1B4D4C" w:rsidR="00E66EBC" w:rsidRDefault="00E66EBC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E66EBC">
        <w:rPr>
          <w:rFonts w:ascii="Times New Roman" w:hAnsi="Times New Roman" w:cs="Times New Roman"/>
          <w:sz w:val="24"/>
        </w:rPr>
        <w:t xml:space="preserve">Например, одним из самых знаменитых песчаниковых зданий в Санкт-Петербурге является Зимний дворец, бывшая резиденция российских императоров. Его фасад облицован песчаником с пятью порталами, которые были восстановлены после разрушительных бомбардировок во время Второй мировой войны. Другие здания </w:t>
      </w:r>
      <w:r>
        <w:rPr>
          <w:rFonts w:ascii="Times New Roman" w:hAnsi="Times New Roman" w:cs="Times New Roman"/>
          <w:sz w:val="24"/>
        </w:rPr>
        <w:t xml:space="preserve">из песчаника </w:t>
      </w:r>
      <w:r w:rsidRPr="00E66EBC">
        <w:rPr>
          <w:rFonts w:ascii="Times New Roman" w:hAnsi="Times New Roman" w:cs="Times New Roman"/>
          <w:sz w:val="24"/>
        </w:rPr>
        <w:t>включают в себя Казанский собор, Адмиралтейство, Мариинский театр, Невский проспект, Смольный собор и многие другие.</w:t>
      </w:r>
      <w:r w:rsidR="00B55155" w:rsidRPr="00B55155">
        <w:rPr>
          <w:rFonts w:ascii="Times New Roman" w:hAnsi="Times New Roman" w:cs="Times New Roman"/>
          <w:sz w:val="24"/>
        </w:rPr>
        <w:t xml:space="preserve"> </w:t>
      </w:r>
    </w:p>
    <w:p w14:paraId="2F25D2B1" w14:textId="4BFB1CA9" w:rsidR="00B55155" w:rsidRPr="00793556" w:rsidRDefault="00B55155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B55155">
        <w:rPr>
          <w:rFonts w:ascii="Times New Roman" w:hAnsi="Times New Roman" w:cs="Times New Roman"/>
          <w:sz w:val="24"/>
        </w:rPr>
        <w:t xml:space="preserve">В </w:t>
      </w:r>
      <w:r w:rsidR="00F45488">
        <w:rPr>
          <w:rFonts w:ascii="Times New Roman" w:hAnsi="Times New Roman" w:cs="Times New Roman"/>
          <w:sz w:val="24"/>
        </w:rPr>
        <w:t>городе</w:t>
      </w:r>
      <w:r w:rsidRPr="00B55155">
        <w:rPr>
          <w:rFonts w:ascii="Times New Roman" w:hAnsi="Times New Roman" w:cs="Times New Roman"/>
          <w:sz w:val="24"/>
        </w:rPr>
        <w:t xml:space="preserve"> было проведено исследование, в ходе которого были обнаружены тридцать зданий, чьи фасады частично или полностью облицованы различными песчаниками. Все виды песчаников, использованных для облицовки, относятся к четырем цветовым разновидностям: </w:t>
      </w:r>
      <w:r w:rsidR="005534D7">
        <w:rPr>
          <w:rFonts w:ascii="Times New Roman" w:hAnsi="Times New Roman" w:cs="Times New Roman"/>
          <w:sz w:val="24"/>
        </w:rPr>
        <w:t>серые, желтые, зеленые и красные песчаники.</w:t>
      </w:r>
    </w:p>
    <w:p w14:paraId="3FF2248F" w14:textId="29491581" w:rsidR="004976E2" w:rsidRDefault="004976E2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Так,</w:t>
      </w:r>
      <w:r w:rsidRPr="00B04197">
        <w:rPr>
          <w:rFonts w:ascii="Times New Roman" w:hAnsi="Times New Roman" w:cs="Times New Roman"/>
          <w:sz w:val="24"/>
        </w:rPr>
        <w:t xml:space="preserve"> при возведении здания Русского внешнеторгового банка </w:t>
      </w:r>
      <w:r w:rsidR="00BD4F9D" w:rsidRPr="00793556">
        <w:rPr>
          <w:rFonts w:ascii="Times New Roman" w:hAnsi="Times New Roman" w:cs="Times New Roman"/>
          <w:sz w:val="24"/>
        </w:rPr>
        <w:t xml:space="preserve">(Большая Морская ул., 32) </w:t>
      </w:r>
      <w:r w:rsidRPr="00B04197">
        <w:rPr>
          <w:rFonts w:ascii="Times New Roman" w:hAnsi="Times New Roman" w:cs="Times New Roman"/>
          <w:sz w:val="24"/>
        </w:rPr>
        <w:t xml:space="preserve">использовали красиво окрашенные </w:t>
      </w:r>
      <w:proofErr w:type="spellStart"/>
      <w:r w:rsidRPr="00B04197">
        <w:rPr>
          <w:rFonts w:ascii="Times New Roman" w:hAnsi="Times New Roman" w:cs="Times New Roman"/>
          <w:sz w:val="24"/>
        </w:rPr>
        <w:t>вюртембергские</w:t>
      </w:r>
      <w:proofErr w:type="spellEnd"/>
      <w:r w:rsidRPr="00B04197">
        <w:rPr>
          <w:rFonts w:ascii="Times New Roman" w:hAnsi="Times New Roman" w:cs="Times New Roman"/>
          <w:sz w:val="24"/>
        </w:rPr>
        <w:t xml:space="preserve"> песчаники разных оттенков</w:t>
      </w:r>
      <w:r w:rsidR="00BD4F9D">
        <w:rPr>
          <w:rFonts w:ascii="Times New Roman" w:hAnsi="Times New Roman" w:cs="Times New Roman"/>
          <w:sz w:val="24"/>
        </w:rPr>
        <w:t>, от желтого да красного цветов</w:t>
      </w:r>
      <w:r w:rsidRPr="00B04197">
        <w:rPr>
          <w:rFonts w:ascii="Times New Roman" w:hAnsi="Times New Roman" w:cs="Times New Roman"/>
          <w:sz w:val="24"/>
        </w:rPr>
        <w:t>, а Бременский светло-серый песчаник использовали для украшения дворца князя Владимира Александровича</w:t>
      </w:r>
      <w:r w:rsidR="00BD4F9D">
        <w:rPr>
          <w:rFonts w:ascii="Times New Roman" w:hAnsi="Times New Roman" w:cs="Times New Roman"/>
          <w:sz w:val="24"/>
        </w:rPr>
        <w:t xml:space="preserve"> </w:t>
      </w:r>
      <w:r w:rsidR="00BD4F9D" w:rsidRPr="00793556">
        <w:rPr>
          <w:rFonts w:ascii="Times New Roman" w:hAnsi="Times New Roman" w:cs="Times New Roman"/>
          <w:sz w:val="24"/>
        </w:rPr>
        <w:t>(Дворцовая наб., 26</w:t>
      </w:r>
      <w:r w:rsidR="00BD4F9D">
        <w:rPr>
          <w:rFonts w:ascii="Times New Roman" w:hAnsi="Times New Roman" w:cs="Times New Roman"/>
          <w:sz w:val="24"/>
        </w:rPr>
        <w:t>)</w:t>
      </w:r>
      <w:r w:rsidRPr="00B04197">
        <w:rPr>
          <w:rFonts w:ascii="Times New Roman" w:hAnsi="Times New Roman" w:cs="Times New Roman"/>
          <w:sz w:val="24"/>
        </w:rPr>
        <w:t>, где он украшал центральный портал и балкон</w:t>
      </w:r>
      <w:r w:rsidR="008E379B">
        <w:rPr>
          <w:rFonts w:ascii="Times New Roman" w:hAnsi="Times New Roman" w:cs="Times New Roman"/>
          <w:sz w:val="24"/>
        </w:rPr>
        <w:t xml:space="preserve"> (рис. 7</w:t>
      </w:r>
      <w:r w:rsidR="00B55155">
        <w:rPr>
          <w:rFonts w:ascii="Times New Roman" w:hAnsi="Times New Roman" w:cs="Times New Roman"/>
          <w:sz w:val="24"/>
        </w:rPr>
        <w:t>)</w:t>
      </w:r>
      <w:r w:rsidRPr="00B04197">
        <w:rPr>
          <w:rFonts w:ascii="Times New Roman" w:hAnsi="Times New Roman" w:cs="Times New Roman"/>
          <w:sz w:val="24"/>
        </w:rPr>
        <w:t>.</w:t>
      </w:r>
    </w:p>
    <w:p w14:paraId="05D793AD" w14:textId="77777777" w:rsidR="00FE4CB2" w:rsidRDefault="00B50846" w:rsidP="00182ACF">
      <w:pPr>
        <w:spacing w:before="120" w:after="0"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E387F1C" wp14:editId="7851CCD6">
            <wp:extent cx="5094515" cy="2908269"/>
            <wp:effectExtent l="0" t="0" r="0" b="6985"/>
            <wp:docPr id="270" name="Рисунок 270" descr="Санкт-Петербург, научный центр &quot;Дом ученых им. М. Горького&quot;, набережная  Дворц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Санкт-Петербург, научный центр &quot;Дом ученых им. М. Горького&quot;, набережная  Дворцовая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22" t="25334" r="23348" b="32510"/>
                    <a:stretch/>
                  </pic:blipFill>
                  <pic:spPr bwMode="auto">
                    <a:xfrm>
                      <a:off x="0" y="0"/>
                      <a:ext cx="5158647" cy="2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6D7947" w14:textId="4A03D602" w:rsidR="00A82316" w:rsidRPr="00310F9A" w:rsidRDefault="00B50846" w:rsidP="00182ACF">
      <w:pPr>
        <w:spacing w:before="120" w:after="0" w:line="360" w:lineRule="auto"/>
        <w:jc w:val="center"/>
        <w:rPr>
          <w:rFonts w:ascii="Times New Roman" w:hAnsi="Times New Roman" w:cs="Times New Roman"/>
          <w:noProof/>
          <w:lang w:eastAsia="ru-RU"/>
        </w:rPr>
      </w:pPr>
      <w:r w:rsidRPr="00CA1B44">
        <w:rPr>
          <w:rFonts w:ascii="Times New Roman" w:hAnsi="Times New Roman" w:cs="Times New Roman"/>
          <w:noProof/>
          <w:lang w:eastAsia="ru-RU"/>
        </w:rPr>
        <w:t>Рис</w:t>
      </w:r>
      <w:r w:rsidR="0083776D">
        <w:rPr>
          <w:rFonts w:ascii="Times New Roman" w:hAnsi="Times New Roman" w:cs="Times New Roman"/>
          <w:noProof/>
          <w:lang w:eastAsia="ru-RU"/>
        </w:rPr>
        <w:t xml:space="preserve">. </w:t>
      </w:r>
      <w:r w:rsidR="008E379B">
        <w:rPr>
          <w:rFonts w:ascii="Times New Roman" w:hAnsi="Times New Roman" w:cs="Times New Roman"/>
          <w:noProof/>
          <w:lang w:eastAsia="ru-RU"/>
        </w:rPr>
        <w:t>7.</w:t>
      </w:r>
      <w:r>
        <w:rPr>
          <w:rFonts w:ascii="Times New Roman" w:hAnsi="Times New Roman" w:cs="Times New Roman"/>
          <w:noProof/>
          <w:lang w:eastAsia="ru-RU"/>
        </w:rPr>
        <w:t xml:space="preserve"> Дом на Дворцовой набережной, 26</w:t>
      </w:r>
      <w:r w:rsidR="009775BF">
        <w:rPr>
          <w:rFonts w:ascii="Times New Roman" w:hAnsi="Times New Roman" w:cs="Times New Roman"/>
          <w:noProof/>
          <w:lang w:eastAsia="ru-RU"/>
        </w:rPr>
        <w:t xml:space="preserve"> </w:t>
      </w:r>
      <w:r w:rsidR="009775BF">
        <w:rPr>
          <w:shd w:val="clear" w:color="auto" w:fill="FFFFFF"/>
        </w:rPr>
        <w:t>(</w:t>
      </w:r>
      <w:proofErr w:type="gramStart"/>
      <w:r w:rsidR="009775BF">
        <w:rPr>
          <w:shd w:val="clear" w:color="auto" w:fill="FFFFFF"/>
          <w:lang w:val="en-US"/>
        </w:rPr>
        <w:t>Google</w:t>
      </w:r>
      <w:r w:rsidR="009775BF" w:rsidRPr="00F74823">
        <w:rPr>
          <w:shd w:val="clear" w:color="auto" w:fill="FFFFFF"/>
        </w:rPr>
        <w:t>:[</w:t>
      </w:r>
      <w:proofErr w:type="gramEnd"/>
      <w:r w:rsidR="009775BF">
        <w:rPr>
          <w:shd w:val="clear" w:color="auto" w:fill="FFFFFF"/>
        </w:rPr>
        <w:t>сайт</w:t>
      </w:r>
      <w:r w:rsidR="009775BF" w:rsidRPr="00F74823">
        <w:rPr>
          <w:shd w:val="clear" w:color="auto" w:fill="FFFFFF"/>
        </w:rPr>
        <w:t>]</w:t>
      </w:r>
      <w:r w:rsidR="0083776D">
        <w:rPr>
          <w:shd w:val="clear" w:color="auto" w:fill="FFFFFF"/>
        </w:rPr>
        <w:t>)</w:t>
      </w:r>
    </w:p>
    <w:p w14:paraId="0DEE4A25" w14:textId="313DCC9C" w:rsidR="00F45488" w:rsidRPr="00F45488" w:rsidRDefault="00F45488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F45488">
        <w:rPr>
          <w:rFonts w:ascii="Times New Roman" w:hAnsi="Times New Roman" w:cs="Times New Roman"/>
          <w:sz w:val="24"/>
        </w:rPr>
        <w:t>Центральная телефонная станция на Б</w:t>
      </w:r>
      <w:r w:rsidR="004907CA">
        <w:rPr>
          <w:rFonts w:ascii="Times New Roman" w:hAnsi="Times New Roman" w:cs="Times New Roman"/>
          <w:sz w:val="24"/>
        </w:rPr>
        <w:t>о</w:t>
      </w:r>
      <w:r w:rsidR="008E379B">
        <w:rPr>
          <w:rFonts w:ascii="Times New Roman" w:hAnsi="Times New Roman" w:cs="Times New Roman"/>
          <w:sz w:val="24"/>
        </w:rPr>
        <w:t>льшой Морской улице, 22 (рис. 8</w:t>
      </w:r>
      <w:r w:rsidR="00310F9A">
        <w:rPr>
          <w:rFonts w:ascii="Times New Roman" w:hAnsi="Times New Roman" w:cs="Times New Roman"/>
          <w:sz w:val="24"/>
        </w:rPr>
        <w:t xml:space="preserve">), </w:t>
      </w:r>
      <w:r w:rsidRPr="00F45488">
        <w:rPr>
          <w:rFonts w:ascii="Times New Roman" w:hAnsi="Times New Roman" w:cs="Times New Roman"/>
          <w:sz w:val="24"/>
        </w:rPr>
        <w:t xml:space="preserve">построенная по проекту К.А. </w:t>
      </w:r>
      <w:proofErr w:type="spellStart"/>
      <w:r w:rsidRPr="00F45488">
        <w:rPr>
          <w:rFonts w:ascii="Times New Roman" w:hAnsi="Times New Roman" w:cs="Times New Roman"/>
          <w:sz w:val="24"/>
        </w:rPr>
        <w:t>Бальди</w:t>
      </w:r>
      <w:proofErr w:type="spellEnd"/>
      <w:r w:rsidRPr="00F45488">
        <w:rPr>
          <w:rFonts w:ascii="Times New Roman" w:hAnsi="Times New Roman" w:cs="Times New Roman"/>
          <w:sz w:val="24"/>
        </w:rPr>
        <w:t xml:space="preserve"> в 1903-1904 годах. Фасад здания отличается богатой и сложной отделкой из камня, в которой используются песчаники двух цветов. Красный песчаник, обработанный в различных фактурах (крупнобугристой, рифленой и мелкоточечной), использован для отделки нижнего этажа, а серый песчаник – для верхних этажей и каменных орнаментов, которые дополнены деталями из керамики. На фасаде здания можно найти орнаменты над окнами, сложные гирлянды вокруг большого окна в часовой башне и герб Петербурга, состоящий из скрещенных скипетра и двух якорей – морского (</w:t>
      </w:r>
      <w:proofErr w:type="spellStart"/>
      <w:r w:rsidRPr="00F45488">
        <w:rPr>
          <w:rFonts w:ascii="Times New Roman" w:hAnsi="Times New Roman" w:cs="Times New Roman"/>
          <w:sz w:val="24"/>
        </w:rPr>
        <w:t>двухлапого</w:t>
      </w:r>
      <w:proofErr w:type="spellEnd"/>
      <w:r w:rsidRPr="00F45488">
        <w:rPr>
          <w:rFonts w:ascii="Times New Roman" w:hAnsi="Times New Roman" w:cs="Times New Roman"/>
          <w:sz w:val="24"/>
        </w:rPr>
        <w:t>) и речного (</w:t>
      </w:r>
      <w:proofErr w:type="spellStart"/>
      <w:r w:rsidRPr="00F45488">
        <w:rPr>
          <w:rFonts w:ascii="Times New Roman" w:hAnsi="Times New Roman" w:cs="Times New Roman"/>
          <w:sz w:val="24"/>
        </w:rPr>
        <w:t>четырехлапого</w:t>
      </w:r>
      <w:proofErr w:type="spellEnd"/>
      <w:r>
        <w:rPr>
          <w:rFonts w:ascii="Times New Roman" w:hAnsi="Times New Roman" w:cs="Times New Roman"/>
          <w:sz w:val="24"/>
        </w:rPr>
        <w:t>)</w:t>
      </w:r>
      <w:r w:rsidR="007C2F98">
        <w:rPr>
          <w:rFonts w:ascii="Times New Roman" w:hAnsi="Times New Roman" w:cs="Times New Roman"/>
          <w:sz w:val="24"/>
        </w:rPr>
        <w:t xml:space="preserve"> (</w:t>
      </w:r>
      <w:proofErr w:type="spellStart"/>
      <w:r w:rsidR="007C2F98">
        <w:rPr>
          <w:rFonts w:ascii="Times New Roman" w:hAnsi="Times New Roman" w:cs="Times New Roman"/>
          <w:sz w:val="24"/>
        </w:rPr>
        <w:t>Булах</w:t>
      </w:r>
      <w:proofErr w:type="spellEnd"/>
      <w:r w:rsidR="007C2F98">
        <w:rPr>
          <w:rFonts w:ascii="Times New Roman" w:hAnsi="Times New Roman" w:cs="Times New Roman"/>
          <w:sz w:val="24"/>
        </w:rPr>
        <w:t xml:space="preserve"> А.Г., 2009)</w:t>
      </w:r>
      <w:r w:rsidR="007C2F98" w:rsidRPr="00310F9A">
        <w:rPr>
          <w:rFonts w:ascii="Times New Roman" w:hAnsi="Times New Roman" w:cs="Times New Roman"/>
          <w:sz w:val="24"/>
        </w:rPr>
        <w:t>.</w:t>
      </w:r>
      <w:r w:rsidR="007C2F98" w:rsidRPr="00F45488">
        <w:rPr>
          <w:rFonts w:ascii="Times New Roman" w:hAnsi="Times New Roman" w:cs="Times New Roman"/>
          <w:sz w:val="24"/>
        </w:rPr>
        <w:t xml:space="preserve"> </w:t>
      </w:r>
    </w:p>
    <w:p w14:paraId="0BD269A5" w14:textId="77777777" w:rsidR="00FE4CB2" w:rsidRDefault="00FE4CB2" w:rsidP="00182ACF">
      <w:pPr>
        <w:spacing w:before="120" w:after="0"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381FC388" wp14:editId="436D81CC">
            <wp:extent cx="5294896" cy="2993571"/>
            <wp:effectExtent l="0" t="0" r="1270" b="0"/>
            <wp:docPr id="269" name="Рисунок 269" descr="БЦ Сенатор на ул. Большая Морская, 22 – аренда и продажа помещений, офисов  в Бизнес Центре Сенатор на ул. Большая Морская, 22, Санкт-Петербург, Большая  Морская ул., 22 – Коммерческая недвижимость ЦИ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БЦ Сенатор на ул. Большая Морская, 22 – аренда и продажа помещений, офисов  в Бизнес Центре Сенатор на ул. Большая Морская, 22, Санкт-Петербург, Большая  Морская ул., 22 – Коммерческая недвижимость ЦИАН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3" t="7982" r="19500" b="9057"/>
                    <a:stretch/>
                  </pic:blipFill>
                  <pic:spPr bwMode="auto">
                    <a:xfrm>
                      <a:off x="0" y="0"/>
                      <a:ext cx="5374603" cy="303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2B920B" w14:textId="7E4C78DB" w:rsidR="007D0B13" w:rsidRDefault="00B50846" w:rsidP="00182ACF">
      <w:pPr>
        <w:spacing w:before="120" w:after="0" w:line="360" w:lineRule="auto"/>
        <w:jc w:val="center"/>
        <w:rPr>
          <w:rFonts w:ascii="Times New Roman" w:hAnsi="Times New Roman" w:cs="Times New Roman"/>
          <w:noProof/>
          <w:lang w:eastAsia="ru-RU"/>
        </w:rPr>
      </w:pPr>
      <w:r w:rsidRPr="00CA1B44">
        <w:rPr>
          <w:rFonts w:ascii="Times New Roman" w:hAnsi="Times New Roman" w:cs="Times New Roman"/>
          <w:noProof/>
          <w:lang w:eastAsia="ru-RU"/>
        </w:rPr>
        <w:t>Рис</w:t>
      </w:r>
      <w:r w:rsidR="008E379B">
        <w:rPr>
          <w:rFonts w:ascii="Times New Roman" w:hAnsi="Times New Roman" w:cs="Times New Roman"/>
          <w:noProof/>
          <w:lang w:eastAsia="ru-RU"/>
        </w:rPr>
        <w:t>. 8.</w:t>
      </w:r>
      <w:r>
        <w:rPr>
          <w:rFonts w:ascii="Times New Roman" w:hAnsi="Times New Roman" w:cs="Times New Roman"/>
          <w:noProof/>
          <w:lang w:eastAsia="ru-RU"/>
        </w:rPr>
        <w:t xml:space="preserve"> Д</w:t>
      </w:r>
      <w:r w:rsidR="004464A1">
        <w:rPr>
          <w:rFonts w:ascii="Times New Roman" w:hAnsi="Times New Roman" w:cs="Times New Roman"/>
          <w:noProof/>
          <w:lang w:eastAsia="ru-RU"/>
        </w:rPr>
        <w:t>ом на улице Большая Морская, 22</w:t>
      </w:r>
    </w:p>
    <w:p w14:paraId="7885910F" w14:textId="5027DA89" w:rsidR="00310F9A" w:rsidRPr="00310F9A" w:rsidRDefault="00044D87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044D87">
        <w:rPr>
          <w:rFonts w:ascii="Times New Roman" w:hAnsi="Times New Roman" w:cs="Times New Roman"/>
          <w:sz w:val="24"/>
        </w:rPr>
        <w:lastRenderedPageBreak/>
        <w:t>Дом № 40</w:t>
      </w:r>
      <w:r w:rsidR="00052B09">
        <w:rPr>
          <w:rFonts w:ascii="Times New Roman" w:hAnsi="Times New Roman" w:cs="Times New Roman"/>
          <w:sz w:val="24"/>
        </w:rPr>
        <w:t xml:space="preserve"> по улице Большая Морская</w:t>
      </w:r>
      <w:r w:rsidR="008E379B">
        <w:rPr>
          <w:rFonts w:ascii="Times New Roman" w:hAnsi="Times New Roman" w:cs="Times New Roman"/>
          <w:sz w:val="24"/>
        </w:rPr>
        <w:t xml:space="preserve"> (рис. 9</w:t>
      </w:r>
      <w:r w:rsidR="00130C95">
        <w:rPr>
          <w:rFonts w:ascii="Times New Roman" w:hAnsi="Times New Roman" w:cs="Times New Roman"/>
          <w:sz w:val="24"/>
        </w:rPr>
        <w:t>)</w:t>
      </w:r>
      <w:r w:rsidRPr="00044D87">
        <w:rPr>
          <w:rFonts w:ascii="Times New Roman" w:hAnsi="Times New Roman" w:cs="Times New Roman"/>
          <w:sz w:val="24"/>
        </w:rPr>
        <w:t xml:space="preserve">. </w:t>
      </w:r>
      <w:r w:rsidR="00310F9A" w:rsidRPr="00310F9A">
        <w:rPr>
          <w:rFonts w:ascii="Times New Roman" w:hAnsi="Times New Roman" w:cs="Times New Roman"/>
          <w:sz w:val="24"/>
        </w:rPr>
        <w:t>Это здание было построено в 18</w:t>
      </w:r>
      <w:r w:rsidR="00DE596A">
        <w:rPr>
          <w:rFonts w:ascii="Times New Roman" w:hAnsi="Times New Roman" w:cs="Times New Roman"/>
          <w:sz w:val="24"/>
        </w:rPr>
        <w:t>89-1900 гг. по проекту Л.Н.</w:t>
      </w:r>
      <w:r w:rsidR="00310F9A" w:rsidRPr="00310F9A">
        <w:rPr>
          <w:rFonts w:ascii="Times New Roman" w:hAnsi="Times New Roman" w:cs="Times New Roman"/>
          <w:sz w:val="24"/>
        </w:rPr>
        <w:t xml:space="preserve"> и Ю.Ю. Бенуа, и служило </w:t>
      </w:r>
      <w:r w:rsidR="00130C95">
        <w:rPr>
          <w:rFonts w:ascii="Times New Roman" w:hAnsi="Times New Roman" w:cs="Times New Roman"/>
          <w:sz w:val="24"/>
        </w:rPr>
        <w:t>резиденцией</w:t>
      </w:r>
      <w:r w:rsidR="00DE596A">
        <w:rPr>
          <w:rFonts w:ascii="Times New Roman" w:hAnsi="Times New Roman" w:cs="Times New Roman"/>
          <w:sz w:val="24"/>
        </w:rPr>
        <w:t xml:space="preserve"> </w:t>
      </w:r>
      <w:r w:rsidR="00310F9A" w:rsidRPr="00310F9A">
        <w:rPr>
          <w:rFonts w:ascii="Times New Roman" w:hAnsi="Times New Roman" w:cs="Times New Roman"/>
          <w:sz w:val="24"/>
        </w:rPr>
        <w:t xml:space="preserve">Первому Российскому страховому обществу. Цоколь этого здания был облицован розово-красным </w:t>
      </w:r>
      <w:proofErr w:type="spellStart"/>
      <w:r w:rsidR="00310F9A" w:rsidRPr="00310F9A">
        <w:rPr>
          <w:rFonts w:ascii="Times New Roman" w:hAnsi="Times New Roman" w:cs="Times New Roman"/>
          <w:sz w:val="24"/>
        </w:rPr>
        <w:t>валаамским</w:t>
      </w:r>
      <w:proofErr w:type="spellEnd"/>
      <w:r w:rsidR="00310F9A" w:rsidRPr="00310F9A">
        <w:rPr>
          <w:rFonts w:ascii="Times New Roman" w:hAnsi="Times New Roman" w:cs="Times New Roman"/>
          <w:sz w:val="24"/>
        </w:rPr>
        <w:t xml:space="preserve"> гранитом,</w:t>
      </w:r>
      <w:r w:rsidR="00DE596A">
        <w:rPr>
          <w:rFonts w:ascii="Times New Roman" w:hAnsi="Times New Roman" w:cs="Times New Roman"/>
          <w:sz w:val="24"/>
        </w:rPr>
        <w:t xml:space="preserve"> который хорошо полирован</w:t>
      </w:r>
      <w:r w:rsidR="00310F9A" w:rsidRPr="00310F9A">
        <w:rPr>
          <w:rFonts w:ascii="Times New Roman" w:hAnsi="Times New Roman" w:cs="Times New Roman"/>
          <w:sz w:val="24"/>
        </w:rPr>
        <w:t xml:space="preserve"> и имеет неравномерную пятнистую или полосатую структуру, а в нек</w:t>
      </w:r>
      <w:r w:rsidR="00130C95">
        <w:rPr>
          <w:rFonts w:ascii="Times New Roman" w:hAnsi="Times New Roman" w:cs="Times New Roman"/>
          <w:sz w:val="24"/>
        </w:rPr>
        <w:t xml:space="preserve">оторых местах переходит в </w:t>
      </w:r>
      <w:proofErr w:type="spellStart"/>
      <w:r w:rsidR="00130C95">
        <w:rPr>
          <w:rFonts w:ascii="Times New Roman" w:hAnsi="Times New Roman" w:cs="Times New Roman"/>
          <w:sz w:val="24"/>
        </w:rPr>
        <w:t>гнейсо</w:t>
      </w:r>
      <w:proofErr w:type="spellEnd"/>
      <w:r w:rsidR="00130C95">
        <w:rPr>
          <w:rFonts w:ascii="Times New Roman" w:hAnsi="Times New Roman" w:cs="Times New Roman"/>
          <w:sz w:val="24"/>
        </w:rPr>
        <w:t>-</w:t>
      </w:r>
      <w:r w:rsidR="00310F9A" w:rsidRPr="00310F9A">
        <w:rPr>
          <w:rFonts w:ascii="Times New Roman" w:hAnsi="Times New Roman" w:cs="Times New Roman"/>
          <w:sz w:val="24"/>
        </w:rPr>
        <w:t>гранит. Верхние этажи были облицованы розовым и желтым песчаниками и украшены сложным резным орнаментом, вырезанным из светло-серого песчаника</w:t>
      </w:r>
      <w:r w:rsidR="009B27AF">
        <w:rPr>
          <w:rFonts w:ascii="Times New Roman" w:hAnsi="Times New Roman" w:cs="Times New Roman"/>
          <w:sz w:val="24"/>
        </w:rPr>
        <w:t xml:space="preserve"> (</w:t>
      </w:r>
      <w:proofErr w:type="spellStart"/>
      <w:r w:rsidR="007C2F98">
        <w:rPr>
          <w:rFonts w:ascii="Times New Roman" w:hAnsi="Times New Roman" w:cs="Times New Roman"/>
          <w:sz w:val="24"/>
        </w:rPr>
        <w:t>Булах</w:t>
      </w:r>
      <w:proofErr w:type="spellEnd"/>
      <w:r w:rsidR="007C2F98">
        <w:rPr>
          <w:rFonts w:ascii="Times New Roman" w:hAnsi="Times New Roman" w:cs="Times New Roman"/>
          <w:sz w:val="24"/>
        </w:rPr>
        <w:t xml:space="preserve"> А.Г., 2009</w:t>
      </w:r>
      <w:r w:rsidR="009B27AF">
        <w:rPr>
          <w:rFonts w:ascii="Times New Roman" w:hAnsi="Times New Roman" w:cs="Times New Roman"/>
          <w:sz w:val="24"/>
        </w:rPr>
        <w:t>)</w:t>
      </w:r>
      <w:r w:rsidR="00310F9A" w:rsidRPr="00310F9A">
        <w:rPr>
          <w:rFonts w:ascii="Times New Roman" w:hAnsi="Times New Roman" w:cs="Times New Roman"/>
          <w:sz w:val="24"/>
        </w:rPr>
        <w:t>.</w:t>
      </w:r>
    </w:p>
    <w:p w14:paraId="02987070" w14:textId="77777777" w:rsidR="0071030E" w:rsidRDefault="0071030E" w:rsidP="00182ACF">
      <w:pPr>
        <w:spacing w:before="120" w:after="0"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6475FC35" wp14:editId="317B9D73">
            <wp:extent cx="4956304" cy="2884714"/>
            <wp:effectExtent l="0" t="0" r="0" b="0"/>
            <wp:docPr id="265" name="Рисунок 265" descr="https://sun9-53.userapi.com/impg/uk5xqbJ6TpgJGN8GrGjP3xSt-feZHG3aYUURfQ/E-jAivEDVA8.jpg?size=605x807&amp;quality=95&amp;sign=b9ac99ea1cb1dfcddac87080c75cde4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un9-53.userapi.com/impg/uk5xqbJ6TpgJGN8GrGjP3xSt-feZHG3aYUURfQ/E-jAivEDVA8.jpg?size=605x807&amp;quality=95&amp;sign=b9ac99ea1cb1dfcddac87080c75cde43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912" t="23360" r="-1" b="13521"/>
                    <a:stretch/>
                  </pic:blipFill>
                  <pic:spPr bwMode="auto">
                    <a:xfrm>
                      <a:off x="0" y="0"/>
                      <a:ext cx="5060080" cy="2945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1E1EAD" w14:textId="7EAA31D8" w:rsidR="0022001C" w:rsidRPr="0071030E" w:rsidRDefault="0022001C" w:rsidP="00182ACF">
      <w:pPr>
        <w:spacing w:before="120" w:after="0" w:line="360" w:lineRule="auto"/>
        <w:jc w:val="center"/>
      </w:pPr>
      <w:r w:rsidRPr="00CA1B44">
        <w:rPr>
          <w:rFonts w:ascii="Times New Roman" w:hAnsi="Times New Roman" w:cs="Times New Roman"/>
          <w:noProof/>
          <w:lang w:eastAsia="ru-RU"/>
        </w:rPr>
        <w:t>Рис</w:t>
      </w:r>
      <w:r>
        <w:rPr>
          <w:rFonts w:ascii="Times New Roman" w:hAnsi="Times New Roman" w:cs="Times New Roman"/>
          <w:noProof/>
          <w:lang w:eastAsia="ru-RU"/>
        </w:rPr>
        <w:t>.</w:t>
      </w:r>
      <w:r w:rsidR="000C2749">
        <w:rPr>
          <w:rFonts w:ascii="Times New Roman" w:hAnsi="Times New Roman" w:cs="Times New Roman"/>
          <w:noProof/>
          <w:lang w:eastAsia="ru-RU"/>
        </w:rPr>
        <w:t xml:space="preserve"> </w:t>
      </w:r>
      <w:r w:rsidR="008E379B">
        <w:rPr>
          <w:rFonts w:ascii="Times New Roman" w:hAnsi="Times New Roman" w:cs="Times New Roman"/>
          <w:noProof/>
          <w:lang w:eastAsia="ru-RU"/>
        </w:rPr>
        <w:t>9.</w:t>
      </w:r>
      <w:r w:rsidR="00C31004">
        <w:rPr>
          <w:rFonts w:ascii="Times New Roman" w:hAnsi="Times New Roman" w:cs="Times New Roman"/>
          <w:noProof/>
          <w:lang w:eastAsia="ru-RU"/>
        </w:rPr>
        <w:t xml:space="preserve"> Д</w:t>
      </w:r>
      <w:r>
        <w:rPr>
          <w:rFonts w:ascii="Times New Roman" w:hAnsi="Times New Roman" w:cs="Times New Roman"/>
          <w:noProof/>
          <w:lang w:eastAsia="ru-RU"/>
        </w:rPr>
        <w:t>ом на улице Большая М</w:t>
      </w:r>
      <w:r w:rsidR="004464A1">
        <w:rPr>
          <w:rFonts w:ascii="Times New Roman" w:hAnsi="Times New Roman" w:cs="Times New Roman"/>
          <w:noProof/>
          <w:lang w:eastAsia="ru-RU"/>
        </w:rPr>
        <w:t>орская, 40</w:t>
      </w:r>
    </w:p>
    <w:p w14:paraId="2428A439" w14:textId="2B83B533" w:rsidR="00130C95" w:rsidRPr="00C31004" w:rsidRDefault="00052B09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31004">
        <w:rPr>
          <w:rFonts w:ascii="Times New Roman" w:hAnsi="Times New Roman" w:cs="Times New Roman"/>
          <w:sz w:val="24"/>
          <w:szCs w:val="24"/>
        </w:rPr>
        <w:t>Дом акционерного страхового общества «Саламандра»</w:t>
      </w:r>
      <w:r w:rsidR="00C7394E">
        <w:rPr>
          <w:rFonts w:ascii="Times New Roman" w:hAnsi="Times New Roman" w:cs="Times New Roman"/>
          <w:sz w:val="24"/>
          <w:szCs w:val="24"/>
        </w:rPr>
        <w:t xml:space="preserve"> по Гороховой улице, 4</w:t>
      </w:r>
      <w:r w:rsidR="008E379B">
        <w:rPr>
          <w:rFonts w:ascii="Times New Roman" w:hAnsi="Times New Roman" w:cs="Times New Roman"/>
          <w:sz w:val="24"/>
          <w:szCs w:val="24"/>
        </w:rPr>
        <w:t xml:space="preserve"> (рис. 10</w:t>
      </w:r>
      <w:r w:rsidR="00F9536D">
        <w:rPr>
          <w:rFonts w:ascii="Times New Roman" w:hAnsi="Times New Roman" w:cs="Times New Roman"/>
          <w:sz w:val="24"/>
          <w:szCs w:val="24"/>
        </w:rPr>
        <w:t>)</w:t>
      </w:r>
      <w:r w:rsidRPr="00C31004">
        <w:rPr>
          <w:rFonts w:ascii="Times New Roman" w:hAnsi="Times New Roman" w:cs="Times New Roman"/>
          <w:sz w:val="24"/>
          <w:szCs w:val="24"/>
        </w:rPr>
        <w:t xml:space="preserve">. </w:t>
      </w:r>
      <w:r w:rsidR="00130C95" w:rsidRPr="00130C95">
        <w:rPr>
          <w:rFonts w:ascii="Times New Roman" w:hAnsi="Times New Roman" w:cs="Times New Roman"/>
          <w:sz w:val="24"/>
          <w:szCs w:val="24"/>
        </w:rPr>
        <w:t>Это</w:t>
      </w:r>
      <w:r w:rsidR="00F9536D">
        <w:rPr>
          <w:rFonts w:ascii="Times New Roman" w:hAnsi="Times New Roman" w:cs="Times New Roman"/>
          <w:sz w:val="24"/>
          <w:szCs w:val="24"/>
        </w:rPr>
        <w:t xml:space="preserve"> многоквартирный доходный</w:t>
      </w:r>
      <w:r w:rsidR="0018486F">
        <w:rPr>
          <w:rFonts w:ascii="Times New Roman" w:hAnsi="Times New Roman" w:cs="Times New Roman"/>
          <w:sz w:val="24"/>
          <w:szCs w:val="24"/>
        </w:rPr>
        <w:t xml:space="preserve"> дом</w:t>
      </w:r>
      <w:r w:rsidR="00130C95" w:rsidRPr="00130C95">
        <w:rPr>
          <w:rFonts w:ascii="Times New Roman" w:hAnsi="Times New Roman" w:cs="Times New Roman"/>
          <w:sz w:val="24"/>
          <w:szCs w:val="24"/>
        </w:rPr>
        <w:t xml:space="preserve"> </w:t>
      </w:r>
      <w:r w:rsidR="0018486F">
        <w:rPr>
          <w:rFonts w:ascii="Times New Roman" w:hAnsi="Times New Roman" w:cs="Times New Roman"/>
          <w:sz w:val="24"/>
          <w:szCs w:val="24"/>
        </w:rPr>
        <w:t>был</w:t>
      </w:r>
      <w:r w:rsidR="00130C95" w:rsidRPr="00130C95">
        <w:rPr>
          <w:rFonts w:ascii="Times New Roman" w:hAnsi="Times New Roman" w:cs="Times New Roman"/>
          <w:sz w:val="24"/>
          <w:szCs w:val="24"/>
        </w:rPr>
        <w:t xml:space="preserve"> построено в 1907-1909 </w:t>
      </w:r>
      <w:proofErr w:type="spellStart"/>
      <w:r w:rsidR="00130C95" w:rsidRPr="00130C95">
        <w:rPr>
          <w:rFonts w:ascii="Times New Roman" w:hAnsi="Times New Roman" w:cs="Times New Roman"/>
          <w:sz w:val="24"/>
          <w:szCs w:val="24"/>
        </w:rPr>
        <w:t>гг</w:t>
      </w:r>
      <w:proofErr w:type="spellEnd"/>
      <w:r w:rsidR="0018486F">
        <w:rPr>
          <w:rFonts w:ascii="Times New Roman" w:hAnsi="Times New Roman" w:cs="Times New Roman"/>
          <w:sz w:val="24"/>
          <w:szCs w:val="24"/>
        </w:rPr>
        <w:t xml:space="preserve"> </w:t>
      </w:r>
      <w:r w:rsidR="0018486F" w:rsidRPr="00C31004">
        <w:rPr>
          <w:rFonts w:ascii="Times New Roman" w:hAnsi="Times New Roman" w:cs="Times New Roman"/>
          <w:sz w:val="24"/>
          <w:szCs w:val="24"/>
        </w:rPr>
        <w:t xml:space="preserve">Н.Н. Веревкиным совместно с М.М. </w:t>
      </w:r>
      <w:proofErr w:type="spellStart"/>
      <w:r w:rsidR="0018486F" w:rsidRPr="00C31004">
        <w:rPr>
          <w:rFonts w:ascii="Times New Roman" w:hAnsi="Times New Roman" w:cs="Times New Roman"/>
          <w:sz w:val="24"/>
          <w:szCs w:val="24"/>
        </w:rPr>
        <w:t>Перетятковичем</w:t>
      </w:r>
      <w:proofErr w:type="spellEnd"/>
      <w:r w:rsidR="00130C95" w:rsidRPr="00130C95">
        <w:rPr>
          <w:rFonts w:ascii="Times New Roman" w:hAnsi="Times New Roman" w:cs="Times New Roman"/>
          <w:sz w:val="24"/>
          <w:szCs w:val="24"/>
        </w:rPr>
        <w:t>.</w:t>
      </w:r>
      <w:r w:rsidR="003F52FA">
        <w:rPr>
          <w:rFonts w:ascii="Times New Roman" w:hAnsi="Times New Roman" w:cs="Times New Roman"/>
          <w:sz w:val="24"/>
          <w:szCs w:val="24"/>
        </w:rPr>
        <w:t xml:space="preserve"> </w:t>
      </w:r>
      <w:r w:rsidR="003F52FA" w:rsidRPr="00C31004">
        <w:rPr>
          <w:rFonts w:ascii="Times New Roman" w:hAnsi="Times New Roman" w:cs="Times New Roman"/>
          <w:sz w:val="24"/>
          <w:szCs w:val="24"/>
        </w:rPr>
        <w:t>Для наружной отделки архитекторы использовали</w:t>
      </w:r>
      <w:r w:rsidR="00130C95" w:rsidRPr="00130C95">
        <w:rPr>
          <w:rFonts w:ascii="Times New Roman" w:hAnsi="Times New Roman" w:cs="Times New Roman"/>
          <w:sz w:val="24"/>
          <w:szCs w:val="24"/>
        </w:rPr>
        <w:t xml:space="preserve"> несколько типов камня: красный </w:t>
      </w:r>
      <w:proofErr w:type="spellStart"/>
      <w:r w:rsidR="00130C95" w:rsidRPr="00130C95">
        <w:rPr>
          <w:rFonts w:ascii="Times New Roman" w:hAnsi="Times New Roman" w:cs="Times New Roman"/>
          <w:sz w:val="24"/>
          <w:szCs w:val="24"/>
        </w:rPr>
        <w:t>гангутский</w:t>
      </w:r>
      <w:proofErr w:type="spellEnd"/>
      <w:r w:rsidR="00130C95" w:rsidRPr="00130C95">
        <w:rPr>
          <w:rFonts w:ascii="Times New Roman" w:hAnsi="Times New Roman" w:cs="Times New Roman"/>
          <w:sz w:val="24"/>
          <w:szCs w:val="24"/>
        </w:rPr>
        <w:t xml:space="preserve"> гранит, красный песчаник и белый мрамор. Рельефные маскароны украшают фасад здания и изображают головы людей и животных, питонов и рога изобилия. Все они были высечены из песчаника, который имеет мелкозернистое строение и однородную окраску, что позволило создать очень тонкие детали.</w:t>
      </w:r>
    </w:p>
    <w:p w14:paraId="44F3DE89" w14:textId="77777777" w:rsidR="00A45A8B" w:rsidRPr="00A45A8B" w:rsidRDefault="00A45A8B" w:rsidP="00182ACF">
      <w:pPr>
        <w:spacing w:before="120" w:after="0" w:line="360" w:lineRule="auto"/>
      </w:pPr>
      <w:r>
        <w:rPr>
          <w:noProof/>
          <w:lang w:eastAsia="ru-RU"/>
        </w:rPr>
        <w:lastRenderedPageBreak/>
        <w:drawing>
          <wp:inline distT="0" distB="0" distL="0" distR="0" wp14:anchorId="075AE64D" wp14:editId="4541C17C">
            <wp:extent cx="4168793" cy="3240405"/>
            <wp:effectExtent l="0" t="0" r="3175" b="0"/>
            <wp:docPr id="267" name="Рисунок 267" descr="LERUKA HOME &quot;У Эрмитажа&quot;, метро Адмиралтейская, Санкт-Петербург, Гороховая  улица 4, 65 кв.м., аренда посуточно - 1568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LERUKA HOME &quot;У Эрмитажа&quot;, метро Адмиралтейская, Санкт-Петербург, Гороховая  улица 4, 65 кв.м., аренда посуточно - 156817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11" t="6107" r="15765" b="9265"/>
                    <a:stretch/>
                  </pic:blipFill>
                  <pic:spPr bwMode="auto">
                    <a:xfrm>
                      <a:off x="0" y="0"/>
                      <a:ext cx="4216107" cy="3277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E1C7C">
        <w:rPr>
          <w:noProof/>
          <w:lang w:eastAsia="ru-RU"/>
        </w:rPr>
        <w:drawing>
          <wp:inline distT="0" distB="0" distL="0" distR="0" wp14:anchorId="06A87DA7" wp14:editId="08E92DB6">
            <wp:extent cx="1680459" cy="2875280"/>
            <wp:effectExtent l="0" t="0" r="0" b="1270"/>
            <wp:docPr id="268" name="Рисунок 268" descr="Фотографии Санкт-Петербург: Гороховая ул., д. 4, Центральный р-н  Санкт-Петербурга - GradPet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 descr="Фотографии Санкт-Петербург: Гороховая ул., д. 4, Центральный р-н  Санкт-Петербурга - GradPetra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69" t="7567" r="18662" b="17245"/>
                    <a:stretch/>
                  </pic:blipFill>
                  <pic:spPr bwMode="auto">
                    <a:xfrm>
                      <a:off x="0" y="0"/>
                      <a:ext cx="1694230" cy="2898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ACFC38" w14:textId="77439C67" w:rsidR="00C31004" w:rsidRPr="0071030E" w:rsidRDefault="00C31004" w:rsidP="00182ACF">
      <w:pPr>
        <w:spacing w:before="120" w:after="0" w:line="360" w:lineRule="auto"/>
        <w:jc w:val="center"/>
      </w:pPr>
      <w:r w:rsidRPr="00CA1B44">
        <w:rPr>
          <w:rFonts w:ascii="Times New Roman" w:hAnsi="Times New Roman" w:cs="Times New Roman"/>
          <w:noProof/>
          <w:lang w:eastAsia="ru-RU"/>
        </w:rPr>
        <w:t>Рис</w:t>
      </w:r>
      <w:r>
        <w:rPr>
          <w:rFonts w:ascii="Times New Roman" w:hAnsi="Times New Roman" w:cs="Times New Roman"/>
          <w:noProof/>
          <w:lang w:eastAsia="ru-RU"/>
        </w:rPr>
        <w:t>.</w:t>
      </w:r>
      <w:r w:rsidR="004907CA">
        <w:rPr>
          <w:rFonts w:ascii="Times New Roman" w:hAnsi="Times New Roman" w:cs="Times New Roman"/>
          <w:noProof/>
          <w:lang w:eastAsia="ru-RU"/>
        </w:rPr>
        <w:t xml:space="preserve"> </w:t>
      </w:r>
      <w:r w:rsidR="008E379B">
        <w:rPr>
          <w:rFonts w:ascii="Times New Roman" w:hAnsi="Times New Roman" w:cs="Times New Roman"/>
          <w:noProof/>
          <w:lang w:eastAsia="ru-RU"/>
        </w:rPr>
        <w:t>10.</w:t>
      </w:r>
      <w:r>
        <w:rPr>
          <w:rFonts w:ascii="Times New Roman" w:hAnsi="Times New Roman" w:cs="Times New Roman"/>
          <w:noProof/>
          <w:lang w:eastAsia="ru-RU"/>
        </w:rPr>
        <w:t xml:space="preserve"> Дом на улице </w:t>
      </w:r>
      <w:r w:rsidR="00D773BC">
        <w:rPr>
          <w:rFonts w:ascii="Times New Roman" w:hAnsi="Times New Roman" w:cs="Times New Roman"/>
          <w:noProof/>
          <w:lang w:eastAsia="ru-RU"/>
        </w:rPr>
        <w:t>Гороховая, 4</w:t>
      </w:r>
    </w:p>
    <w:p w14:paraId="500335A6" w14:textId="016E510D" w:rsidR="0014759F" w:rsidRDefault="00F9536D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F9536D">
        <w:rPr>
          <w:rFonts w:ascii="Times New Roman" w:hAnsi="Times New Roman" w:cs="Times New Roman"/>
          <w:sz w:val="24"/>
        </w:rPr>
        <w:t xml:space="preserve">На Соляном переулке, 15 расположен музей академика </w:t>
      </w:r>
      <w:proofErr w:type="spellStart"/>
      <w:r w:rsidRPr="00F9536D">
        <w:rPr>
          <w:rFonts w:ascii="Times New Roman" w:hAnsi="Times New Roman" w:cs="Times New Roman"/>
          <w:sz w:val="24"/>
        </w:rPr>
        <w:t>Штиглица</w:t>
      </w:r>
      <w:proofErr w:type="spellEnd"/>
      <w:r w:rsidR="008E379B">
        <w:rPr>
          <w:rFonts w:ascii="Times New Roman" w:hAnsi="Times New Roman" w:cs="Times New Roman"/>
          <w:sz w:val="24"/>
        </w:rPr>
        <w:t xml:space="preserve"> (рис. 11</w:t>
      </w:r>
      <w:r>
        <w:rPr>
          <w:rFonts w:ascii="Times New Roman" w:hAnsi="Times New Roman" w:cs="Times New Roman"/>
          <w:sz w:val="24"/>
        </w:rPr>
        <w:t>)</w:t>
      </w:r>
      <w:r w:rsidRPr="00F9536D">
        <w:rPr>
          <w:rFonts w:ascii="Times New Roman" w:hAnsi="Times New Roman" w:cs="Times New Roman"/>
          <w:sz w:val="24"/>
        </w:rPr>
        <w:t xml:space="preserve">. Это впечатляющее здание, выполненное в стиле итальянских дворцов XVI века. </w:t>
      </w:r>
      <w:r w:rsidR="0014759F" w:rsidRPr="006C2D29">
        <w:rPr>
          <w:rFonts w:ascii="Times New Roman" w:hAnsi="Times New Roman" w:cs="Times New Roman"/>
          <w:sz w:val="24"/>
        </w:rPr>
        <w:t xml:space="preserve">Невысокий цоколь выложен крупными блоками розового финского гранита </w:t>
      </w:r>
      <w:proofErr w:type="spellStart"/>
      <w:r w:rsidR="0014759F" w:rsidRPr="006C2D29">
        <w:rPr>
          <w:rFonts w:ascii="Times New Roman" w:hAnsi="Times New Roman" w:cs="Times New Roman"/>
          <w:sz w:val="24"/>
        </w:rPr>
        <w:t>рапакиви</w:t>
      </w:r>
      <w:proofErr w:type="spellEnd"/>
      <w:r w:rsidR="0014759F" w:rsidRPr="006C2D29">
        <w:rPr>
          <w:rFonts w:ascii="Times New Roman" w:hAnsi="Times New Roman" w:cs="Times New Roman"/>
          <w:sz w:val="24"/>
        </w:rPr>
        <w:t>, стены</w:t>
      </w:r>
      <w:r w:rsidR="0014759F">
        <w:rPr>
          <w:rFonts w:ascii="Times New Roman" w:hAnsi="Times New Roman" w:cs="Times New Roman"/>
          <w:sz w:val="24"/>
        </w:rPr>
        <w:t xml:space="preserve"> </w:t>
      </w:r>
      <w:r w:rsidR="0014759F" w:rsidRPr="006C2D29">
        <w:rPr>
          <w:rFonts w:ascii="Times New Roman" w:hAnsi="Times New Roman" w:cs="Times New Roman"/>
          <w:sz w:val="24"/>
        </w:rPr>
        <w:t>облицованы светло-серым песчаником</w:t>
      </w:r>
      <w:r w:rsidR="0014759F">
        <w:rPr>
          <w:rFonts w:ascii="Times New Roman" w:hAnsi="Times New Roman" w:cs="Times New Roman"/>
          <w:sz w:val="24"/>
        </w:rPr>
        <w:t xml:space="preserve">. </w:t>
      </w:r>
      <w:r w:rsidRPr="00F9536D">
        <w:rPr>
          <w:rFonts w:ascii="Times New Roman" w:hAnsi="Times New Roman" w:cs="Times New Roman"/>
          <w:sz w:val="24"/>
        </w:rPr>
        <w:t>Облицовка нижнего этажа выполнена рустованными скальными плитами, которые чередуются с плитами гладкой фактуры. Двери и окна украшены резными гирляндами, выполненными в виде лавровых листьев. Верхний этаж облицован плитами песчаника, которые также обработаны в гладкой фактуре. Окна этажа украшены трехчетвертными колоннами. Облицовка всего здания выполнена из песчаника, который был добыт на карьере в Силезии.</w:t>
      </w:r>
    </w:p>
    <w:p w14:paraId="6A1DA16C" w14:textId="7C226ED7" w:rsidR="00F9536D" w:rsidRDefault="00F9536D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F9536D">
        <w:rPr>
          <w:rFonts w:ascii="Times New Roman" w:hAnsi="Times New Roman" w:cs="Times New Roman"/>
          <w:sz w:val="24"/>
        </w:rPr>
        <w:t xml:space="preserve"> Все работы по облицовке были выполнены немецкой фирмой «</w:t>
      </w:r>
      <w:proofErr w:type="spellStart"/>
      <w:r w:rsidRPr="00F9536D">
        <w:rPr>
          <w:rFonts w:ascii="Times New Roman" w:hAnsi="Times New Roman" w:cs="Times New Roman"/>
          <w:sz w:val="24"/>
        </w:rPr>
        <w:t>Zeidler</w:t>
      </w:r>
      <w:proofErr w:type="spellEnd"/>
      <w:r w:rsidRPr="00F9536D">
        <w:rPr>
          <w:rFonts w:ascii="Times New Roman" w:hAnsi="Times New Roman" w:cs="Times New Roman"/>
          <w:sz w:val="24"/>
        </w:rPr>
        <w:t xml:space="preserve"> &amp; </w:t>
      </w:r>
      <w:proofErr w:type="spellStart"/>
      <w:r w:rsidRPr="00F9536D">
        <w:rPr>
          <w:rFonts w:ascii="Times New Roman" w:hAnsi="Times New Roman" w:cs="Times New Roman"/>
          <w:sz w:val="24"/>
        </w:rPr>
        <w:t>Wimmel</w:t>
      </w:r>
      <w:proofErr w:type="spellEnd"/>
      <w:r w:rsidRPr="00F9536D">
        <w:rPr>
          <w:rFonts w:ascii="Times New Roman" w:hAnsi="Times New Roman" w:cs="Times New Roman"/>
          <w:sz w:val="24"/>
        </w:rPr>
        <w:t>», которая является известным исполнителем облицовочных работ песчаником Бранденбургских ворот, Рейхстага, кафедрального собора в Берлине, Рыцарских ворот в Кенигсберге, а также многих других зданий и павильонов в разных странах.</w:t>
      </w:r>
    </w:p>
    <w:p w14:paraId="69C4A2D3" w14:textId="77777777" w:rsidR="00BB039C" w:rsidRDefault="00BB039C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48B61E0" wp14:editId="2236C883">
            <wp:extent cx="5554345" cy="3095625"/>
            <wp:effectExtent l="0" t="0" r="8255" b="9525"/>
            <wp:docPr id="271" name="Рисунок 271" descr="https://sun9-77.userapi.com/impg/Tl4DL6g3VCQoADxjZxVKHYFTv5ts6i1tFmFvDg/GEvbPxW4Y48.jpg?size=807x536&amp;quality=95&amp;sign=181f2b6f535d248ffbea6fecf5b33c6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sun9-77.userapi.com/impg/Tl4DL6g3VCQoADxjZxVKHYFTv5ts6i1tFmFvDg/GEvbPxW4Y48.jpg?size=807x536&amp;quality=95&amp;sign=181f2b6f535d248ffbea6fecf5b33c69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57" t="25406" r="57" b="-14"/>
                    <a:stretch/>
                  </pic:blipFill>
                  <pic:spPr bwMode="auto">
                    <a:xfrm>
                      <a:off x="0" y="0"/>
                      <a:ext cx="5615632" cy="3129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A768F8" w14:textId="25DFBCFE" w:rsidR="00C142D8" w:rsidRPr="0071030E" w:rsidRDefault="00C142D8" w:rsidP="00182ACF">
      <w:pPr>
        <w:spacing w:before="120" w:after="0" w:line="360" w:lineRule="auto"/>
        <w:jc w:val="center"/>
      </w:pPr>
      <w:r w:rsidRPr="00CA1B44">
        <w:rPr>
          <w:rFonts w:ascii="Times New Roman" w:hAnsi="Times New Roman" w:cs="Times New Roman"/>
          <w:noProof/>
          <w:lang w:eastAsia="ru-RU"/>
        </w:rPr>
        <w:t>Рис</w:t>
      </w:r>
      <w:r w:rsidR="008E379B">
        <w:rPr>
          <w:rFonts w:ascii="Times New Roman" w:hAnsi="Times New Roman" w:cs="Times New Roman"/>
          <w:noProof/>
          <w:lang w:eastAsia="ru-RU"/>
        </w:rPr>
        <w:t>. 11.</w:t>
      </w:r>
      <w:r w:rsidR="0083776D">
        <w:rPr>
          <w:rFonts w:ascii="Times New Roman" w:hAnsi="Times New Roman" w:cs="Times New Roman"/>
          <w:noProof/>
          <w:lang w:eastAsia="ru-RU"/>
        </w:rPr>
        <w:t xml:space="preserve"> </w:t>
      </w:r>
      <w:r>
        <w:rPr>
          <w:rFonts w:ascii="Times New Roman" w:hAnsi="Times New Roman" w:cs="Times New Roman"/>
          <w:noProof/>
          <w:lang w:eastAsia="ru-RU"/>
        </w:rPr>
        <w:t>Музей Штиглица на Соляном пер</w:t>
      </w:r>
      <w:r w:rsidR="009775BF">
        <w:rPr>
          <w:rFonts w:ascii="Times New Roman" w:hAnsi="Times New Roman" w:cs="Times New Roman"/>
          <w:noProof/>
          <w:lang w:eastAsia="ru-RU"/>
        </w:rPr>
        <w:t xml:space="preserve">еулке, 15 </w:t>
      </w:r>
      <w:r w:rsidR="009775BF">
        <w:rPr>
          <w:shd w:val="clear" w:color="auto" w:fill="FFFFFF"/>
        </w:rPr>
        <w:t>(</w:t>
      </w:r>
      <w:proofErr w:type="gramStart"/>
      <w:r w:rsidR="009775BF">
        <w:rPr>
          <w:shd w:val="clear" w:color="auto" w:fill="FFFFFF"/>
          <w:lang w:val="en-US"/>
        </w:rPr>
        <w:t>Google</w:t>
      </w:r>
      <w:r w:rsidR="009775BF" w:rsidRPr="00F74823">
        <w:rPr>
          <w:shd w:val="clear" w:color="auto" w:fill="FFFFFF"/>
        </w:rPr>
        <w:t>:[</w:t>
      </w:r>
      <w:proofErr w:type="gramEnd"/>
      <w:r w:rsidR="009775BF">
        <w:rPr>
          <w:shd w:val="clear" w:color="auto" w:fill="FFFFFF"/>
        </w:rPr>
        <w:t>сайт</w:t>
      </w:r>
      <w:r w:rsidR="009775BF" w:rsidRPr="00F74823">
        <w:rPr>
          <w:shd w:val="clear" w:color="auto" w:fill="FFFFFF"/>
        </w:rPr>
        <w:t>]</w:t>
      </w:r>
      <w:r w:rsidR="0083776D">
        <w:rPr>
          <w:shd w:val="clear" w:color="auto" w:fill="FFFFFF"/>
        </w:rPr>
        <w:t>)</w:t>
      </w:r>
    </w:p>
    <w:p w14:paraId="1DA963B5" w14:textId="3E1EEB88" w:rsidR="00E66EBC" w:rsidRPr="00E66EBC" w:rsidRDefault="00E66EBC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E66EBC">
        <w:rPr>
          <w:rFonts w:ascii="Times New Roman" w:hAnsi="Times New Roman" w:cs="Times New Roman"/>
          <w:sz w:val="24"/>
        </w:rPr>
        <w:t xml:space="preserve">Песчаники в Санкт-Петербурге также использовались для создания многих знаменитых статуй и памятников. Например, в центре города стоит Медный всадник, памятник Петру I, который был отлит из бронзы и установлен на песчаниковом постаменте. Другие знаменитые памятники, выполненные из песчаника, включают в себя памятник Александру III на Мраморной набережной и памятник </w:t>
      </w:r>
      <w:r w:rsidR="004907CA">
        <w:rPr>
          <w:rFonts w:ascii="Times New Roman" w:hAnsi="Times New Roman" w:cs="Times New Roman"/>
          <w:sz w:val="24"/>
        </w:rPr>
        <w:t>Николаю I на Сенатской площади.</w:t>
      </w:r>
    </w:p>
    <w:p w14:paraId="13431FEA" w14:textId="0662E249" w:rsidR="00E66EBC" w:rsidRDefault="00E66EBC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E66EBC">
        <w:rPr>
          <w:rFonts w:ascii="Times New Roman" w:hAnsi="Times New Roman" w:cs="Times New Roman"/>
          <w:sz w:val="24"/>
        </w:rPr>
        <w:t>Таким образом, песчаники являются важным элементом каменного убранства Санкт-Петербурга, и вносят свой вклад в создание прекрасной архитектуры и уникального характера этого города.</w:t>
      </w:r>
    </w:p>
    <w:p w14:paraId="2B524396" w14:textId="7F596CCF" w:rsidR="00A0392B" w:rsidRDefault="00354F92" w:rsidP="007D0BCE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354F92">
        <w:rPr>
          <w:rFonts w:ascii="Times New Roman" w:hAnsi="Times New Roman" w:cs="Times New Roman"/>
          <w:sz w:val="24"/>
        </w:rPr>
        <w:t xml:space="preserve">Детальное рассмотрение </w:t>
      </w:r>
      <w:r w:rsidR="00421005" w:rsidRPr="00354F92">
        <w:rPr>
          <w:rFonts w:ascii="Times New Roman" w:hAnsi="Times New Roman" w:cs="Times New Roman"/>
          <w:sz w:val="24"/>
        </w:rPr>
        <w:t>этих зданий</w:t>
      </w:r>
      <w:r w:rsidR="00B5161C" w:rsidRPr="00354F92">
        <w:rPr>
          <w:rFonts w:ascii="Times New Roman" w:hAnsi="Times New Roman" w:cs="Times New Roman"/>
          <w:sz w:val="24"/>
        </w:rPr>
        <w:t>, в том числе исследование</w:t>
      </w:r>
      <w:r w:rsidRPr="00354F92">
        <w:rPr>
          <w:rFonts w:ascii="Times New Roman" w:hAnsi="Times New Roman" w:cs="Times New Roman"/>
          <w:sz w:val="24"/>
        </w:rPr>
        <w:t xml:space="preserve"> биопленок и формы выветривания,</w:t>
      </w:r>
      <w:r w:rsidR="00B5161C" w:rsidRPr="00354F92">
        <w:rPr>
          <w:rFonts w:ascii="Times New Roman" w:hAnsi="Times New Roman" w:cs="Times New Roman"/>
          <w:sz w:val="24"/>
        </w:rPr>
        <w:t xml:space="preserve"> </w:t>
      </w:r>
      <w:r w:rsidR="00A0392B" w:rsidRPr="00354F92">
        <w:rPr>
          <w:rFonts w:ascii="Times New Roman" w:hAnsi="Times New Roman" w:cs="Times New Roman"/>
          <w:sz w:val="24"/>
        </w:rPr>
        <w:t>были проведены для всех образцов песчаников в дальнейших главах работы.</w:t>
      </w:r>
    </w:p>
    <w:p w14:paraId="0DF7A4E4" w14:textId="77777777" w:rsidR="00D900DF" w:rsidRDefault="00D900DF" w:rsidP="00182ACF">
      <w:pPr>
        <w:spacing w:before="120" w:after="0" w:line="360" w:lineRule="auto"/>
        <w:ind w:firstLine="709"/>
      </w:pPr>
      <w:r w:rsidRPr="00A673F0">
        <w:rPr>
          <w:sz w:val="18"/>
        </w:rPr>
        <w:br w:type="page"/>
      </w:r>
    </w:p>
    <w:p w14:paraId="707D78AC" w14:textId="54CE4613" w:rsidR="00F313C6" w:rsidRPr="003B0BC2" w:rsidRDefault="003B0BC2" w:rsidP="00182ACF">
      <w:pPr>
        <w:pStyle w:val="1"/>
        <w:spacing w:before="120" w:line="360" w:lineRule="auto"/>
        <w:jc w:val="center"/>
        <w:rPr>
          <w:rFonts w:ascii="Times New Roman" w:hAnsi="Times New Roman" w:cs="Times New Roman"/>
          <w:b/>
          <w:color w:val="auto"/>
        </w:rPr>
      </w:pPr>
      <w:bookmarkStart w:id="13" w:name="_Toc134531781"/>
      <w:r w:rsidRPr="003B0BC2">
        <w:rPr>
          <w:rFonts w:ascii="Times New Roman" w:hAnsi="Times New Roman" w:cs="Times New Roman"/>
          <w:b/>
          <w:color w:val="auto"/>
        </w:rPr>
        <w:lastRenderedPageBreak/>
        <w:t>Глава 3. Структурные особенности песчаников</w:t>
      </w:r>
      <w:bookmarkEnd w:id="13"/>
    </w:p>
    <w:p w14:paraId="74A61160" w14:textId="627A0249" w:rsidR="009B2E6F" w:rsidRDefault="009B2E6F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B2E6F">
        <w:rPr>
          <w:rFonts w:ascii="Times New Roman" w:hAnsi="Times New Roman" w:cs="Times New Roman"/>
          <w:sz w:val="24"/>
          <w:szCs w:val="24"/>
        </w:rPr>
        <w:t>Для проведения лабораторных исследований была создана рабочая коллекция образцов песчаников, отобранных из фасадов зданий и из немецких действующих и заброшенных месторождений.</w:t>
      </w:r>
      <w:r>
        <w:rPr>
          <w:rFonts w:ascii="Times New Roman" w:hAnsi="Times New Roman" w:cs="Times New Roman"/>
          <w:sz w:val="24"/>
          <w:szCs w:val="24"/>
        </w:rPr>
        <w:t xml:space="preserve"> Всего образцов – 33, 28 из которых отобраны с карьеров, 5 образцов </w:t>
      </w:r>
      <w:r w:rsidR="00541305">
        <w:rPr>
          <w:rFonts w:ascii="Times New Roman" w:hAnsi="Times New Roman" w:cs="Times New Roman"/>
          <w:sz w:val="24"/>
          <w:szCs w:val="24"/>
        </w:rPr>
        <w:t>с фасадов зданий для исследования биопленок.</w:t>
      </w:r>
    </w:p>
    <w:p w14:paraId="774B6D3E" w14:textId="276DF4E2" w:rsidR="00762B1E" w:rsidRDefault="00C76F72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76F72">
        <w:rPr>
          <w:rFonts w:ascii="Times New Roman" w:hAnsi="Times New Roman" w:cs="Times New Roman"/>
          <w:sz w:val="24"/>
          <w:szCs w:val="24"/>
        </w:rPr>
        <w:t>Для петрографического исследования пород используется рациональная схема, которая включает в себя выбор определенной последовательности методов исследования вещества. Эти методы варьируются от экспрессных, дешевых и массовых</w:t>
      </w:r>
      <w:r w:rsidR="00941F1D">
        <w:rPr>
          <w:rFonts w:ascii="Times New Roman" w:hAnsi="Times New Roman" w:cs="Times New Roman"/>
          <w:sz w:val="24"/>
          <w:szCs w:val="24"/>
        </w:rPr>
        <w:t xml:space="preserve"> до точных количественных</w:t>
      </w:r>
      <w:r w:rsidRPr="00C76F72">
        <w:rPr>
          <w:rFonts w:ascii="Times New Roman" w:hAnsi="Times New Roman" w:cs="Times New Roman"/>
          <w:sz w:val="24"/>
          <w:szCs w:val="24"/>
        </w:rPr>
        <w:t>.</w:t>
      </w:r>
    </w:p>
    <w:p w14:paraId="309F58A2" w14:textId="6494CAA9" w:rsidR="00004262" w:rsidRPr="00D13AFD" w:rsidRDefault="00C76F72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76F72">
        <w:rPr>
          <w:rFonts w:ascii="Times New Roman" w:hAnsi="Times New Roman" w:cs="Times New Roman"/>
          <w:sz w:val="24"/>
          <w:szCs w:val="24"/>
        </w:rPr>
        <w:t>В ходе исс</w:t>
      </w:r>
      <w:r w:rsidR="0006618E">
        <w:rPr>
          <w:rFonts w:ascii="Times New Roman" w:hAnsi="Times New Roman" w:cs="Times New Roman"/>
          <w:sz w:val="24"/>
          <w:szCs w:val="24"/>
        </w:rPr>
        <w:t>ледования породы</w:t>
      </w:r>
      <w:r w:rsidRPr="00C76F72">
        <w:rPr>
          <w:rFonts w:ascii="Times New Roman" w:hAnsi="Times New Roman" w:cs="Times New Roman"/>
          <w:sz w:val="24"/>
          <w:szCs w:val="24"/>
        </w:rPr>
        <w:t xml:space="preserve"> подвергаются</w:t>
      </w:r>
      <w:r w:rsidR="00762B1E">
        <w:rPr>
          <w:rFonts w:ascii="Times New Roman" w:hAnsi="Times New Roman" w:cs="Times New Roman"/>
          <w:sz w:val="24"/>
          <w:szCs w:val="24"/>
        </w:rPr>
        <w:t xml:space="preserve"> анализам </w:t>
      </w:r>
      <w:r w:rsidR="00004262" w:rsidRPr="00D13AFD">
        <w:rPr>
          <w:rFonts w:ascii="Times New Roman" w:hAnsi="Times New Roman" w:cs="Times New Roman"/>
          <w:sz w:val="24"/>
          <w:szCs w:val="24"/>
        </w:rPr>
        <w:t>в</w:t>
      </w:r>
      <w:r w:rsidR="00762B1E">
        <w:rPr>
          <w:rFonts w:ascii="Times New Roman" w:hAnsi="Times New Roman" w:cs="Times New Roman"/>
          <w:sz w:val="24"/>
          <w:szCs w:val="24"/>
        </w:rPr>
        <w:t xml:space="preserve"> такой последовательности:</w:t>
      </w:r>
    </w:p>
    <w:p w14:paraId="47AA83F7" w14:textId="5C0DCB95" w:rsidR="003C20F9" w:rsidRDefault="00004262" w:rsidP="00182ACF">
      <w:pPr>
        <w:spacing w:before="12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3AFD">
        <w:rPr>
          <w:rFonts w:ascii="Times New Roman" w:hAnsi="Times New Roman" w:cs="Times New Roman"/>
          <w:sz w:val="24"/>
          <w:szCs w:val="24"/>
        </w:rPr>
        <w:t xml:space="preserve">1. </w:t>
      </w:r>
      <w:proofErr w:type="spellStart"/>
      <w:r w:rsidR="003C20F9">
        <w:rPr>
          <w:rFonts w:ascii="Times New Roman" w:hAnsi="Times New Roman" w:cs="Times New Roman"/>
          <w:sz w:val="24"/>
          <w:szCs w:val="24"/>
        </w:rPr>
        <w:t>Фотодокумент</w:t>
      </w:r>
      <w:r w:rsidR="000D577F">
        <w:rPr>
          <w:rFonts w:ascii="Times New Roman" w:hAnsi="Times New Roman" w:cs="Times New Roman"/>
          <w:sz w:val="24"/>
          <w:szCs w:val="24"/>
        </w:rPr>
        <w:t>ация</w:t>
      </w:r>
      <w:proofErr w:type="spellEnd"/>
      <w:r w:rsidR="000D577F">
        <w:rPr>
          <w:rFonts w:ascii="Times New Roman" w:hAnsi="Times New Roman" w:cs="Times New Roman"/>
          <w:sz w:val="24"/>
          <w:szCs w:val="24"/>
        </w:rPr>
        <w:t xml:space="preserve"> и макроскопическое описание.</w:t>
      </w:r>
    </w:p>
    <w:p w14:paraId="6C180C2D" w14:textId="76D97570" w:rsidR="00004262" w:rsidRPr="00D13AFD" w:rsidRDefault="000D577F" w:rsidP="00182ACF">
      <w:pPr>
        <w:spacing w:before="12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="00004262" w:rsidRPr="00D13AFD">
        <w:rPr>
          <w:rFonts w:ascii="Times New Roman" w:hAnsi="Times New Roman" w:cs="Times New Roman"/>
          <w:sz w:val="24"/>
          <w:szCs w:val="24"/>
        </w:rPr>
        <w:t>Изучение пород и их компонентов в прозрачных и полированных шлифах.</w:t>
      </w:r>
    </w:p>
    <w:p w14:paraId="71980591" w14:textId="0CE7341F" w:rsidR="00004262" w:rsidRPr="005D6B2E" w:rsidRDefault="000D577F" w:rsidP="00182ACF">
      <w:pPr>
        <w:spacing w:before="12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004262" w:rsidRPr="005D6B2E">
        <w:rPr>
          <w:rFonts w:ascii="Times New Roman" w:hAnsi="Times New Roman" w:cs="Times New Roman"/>
          <w:sz w:val="24"/>
          <w:szCs w:val="24"/>
        </w:rPr>
        <w:t>. Определение состава и свойств в образцах без предварительного разделения породы на составные части.</w:t>
      </w:r>
    </w:p>
    <w:p w14:paraId="701A892E" w14:textId="7E63701D" w:rsidR="00004262" w:rsidRPr="005D6B2E" w:rsidRDefault="000D577F" w:rsidP="00182ACF">
      <w:pPr>
        <w:spacing w:before="12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D6B2E">
        <w:rPr>
          <w:rFonts w:ascii="Times New Roman" w:hAnsi="Times New Roman" w:cs="Times New Roman"/>
          <w:sz w:val="24"/>
          <w:szCs w:val="24"/>
        </w:rPr>
        <w:t>4</w:t>
      </w:r>
      <w:r w:rsidR="00004262" w:rsidRPr="005D6B2E">
        <w:rPr>
          <w:rFonts w:ascii="Times New Roman" w:hAnsi="Times New Roman" w:cs="Times New Roman"/>
          <w:sz w:val="24"/>
          <w:szCs w:val="24"/>
        </w:rPr>
        <w:t>. Деление пород на обломочную часть и цемент и их раздельное изучение.</w:t>
      </w:r>
    </w:p>
    <w:p w14:paraId="6FBF084B" w14:textId="77777777" w:rsidR="001D2CBB" w:rsidRPr="005D6B2E" w:rsidRDefault="001D2CBB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D6B2E">
        <w:rPr>
          <w:rFonts w:ascii="Times New Roman" w:hAnsi="Times New Roman" w:cs="Times New Roman"/>
          <w:bCs/>
          <w:sz w:val="24"/>
          <w:szCs w:val="24"/>
        </w:rPr>
        <w:t xml:space="preserve">4.1. </w:t>
      </w:r>
      <w:proofErr w:type="spellStart"/>
      <w:r w:rsidRPr="005D6B2E">
        <w:rPr>
          <w:rFonts w:ascii="Times New Roman" w:hAnsi="Times New Roman" w:cs="Times New Roman"/>
          <w:bCs/>
          <w:sz w:val="24"/>
          <w:szCs w:val="24"/>
        </w:rPr>
        <w:t>Рентгено</w:t>
      </w:r>
      <w:proofErr w:type="spellEnd"/>
      <w:r w:rsidRPr="005D6B2E">
        <w:rPr>
          <w:rFonts w:ascii="Times New Roman" w:hAnsi="Times New Roman" w:cs="Times New Roman"/>
          <w:bCs/>
          <w:sz w:val="24"/>
          <w:szCs w:val="24"/>
        </w:rPr>
        <w:t>-флуоресцентный анализ XRF (</w:t>
      </w:r>
      <w:proofErr w:type="spellStart"/>
      <w:r w:rsidRPr="005D6B2E">
        <w:rPr>
          <w:rFonts w:ascii="Times New Roman" w:hAnsi="Times New Roman" w:cs="Times New Roman"/>
          <w:bCs/>
          <w:sz w:val="24"/>
          <w:szCs w:val="24"/>
        </w:rPr>
        <w:t>петрогенные</w:t>
      </w:r>
      <w:proofErr w:type="spellEnd"/>
      <w:r w:rsidRPr="005D6B2E">
        <w:rPr>
          <w:rFonts w:ascii="Times New Roman" w:hAnsi="Times New Roman" w:cs="Times New Roman"/>
          <w:bCs/>
          <w:sz w:val="24"/>
          <w:szCs w:val="24"/>
        </w:rPr>
        <w:t xml:space="preserve"> оксиды и микроэлементы)</w:t>
      </w:r>
    </w:p>
    <w:p w14:paraId="1A51E418" w14:textId="77777777" w:rsidR="001D2CBB" w:rsidRPr="005D6B2E" w:rsidRDefault="001D2CBB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D6B2E">
        <w:rPr>
          <w:rFonts w:ascii="Times New Roman" w:hAnsi="Times New Roman" w:cs="Times New Roman"/>
          <w:bCs/>
          <w:sz w:val="24"/>
          <w:szCs w:val="24"/>
        </w:rPr>
        <w:t xml:space="preserve">4.2. </w:t>
      </w:r>
      <w:proofErr w:type="spellStart"/>
      <w:r w:rsidRPr="005D6B2E">
        <w:rPr>
          <w:rFonts w:ascii="Times New Roman" w:hAnsi="Times New Roman" w:cs="Times New Roman"/>
          <w:bCs/>
          <w:sz w:val="24"/>
          <w:szCs w:val="24"/>
        </w:rPr>
        <w:t>Микроренгеноспектральный</w:t>
      </w:r>
      <w:proofErr w:type="spellEnd"/>
      <w:r w:rsidRPr="005D6B2E">
        <w:rPr>
          <w:rFonts w:ascii="Times New Roman" w:hAnsi="Times New Roman" w:cs="Times New Roman"/>
          <w:bCs/>
          <w:sz w:val="24"/>
          <w:szCs w:val="24"/>
        </w:rPr>
        <w:t xml:space="preserve"> анализ и СЭМ микроскопия </w:t>
      </w:r>
    </w:p>
    <w:p w14:paraId="47D10D62" w14:textId="6020F5E5" w:rsidR="001D2CBB" w:rsidRPr="005D6B2E" w:rsidRDefault="001D2CBB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D6B2E">
        <w:rPr>
          <w:rFonts w:ascii="Times New Roman" w:hAnsi="Times New Roman" w:cs="Times New Roman"/>
          <w:bCs/>
          <w:sz w:val="24"/>
          <w:szCs w:val="24"/>
        </w:rPr>
        <w:t>4.3.  Компьютерная томография</w:t>
      </w:r>
    </w:p>
    <w:p w14:paraId="712A3D02" w14:textId="1E841B02" w:rsidR="005D6B2E" w:rsidRPr="005D6B2E" w:rsidRDefault="000D577F" w:rsidP="00182ACF">
      <w:pPr>
        <w:spacing w:before="12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D6B2E">
        <w:rPr>
          <w:rFonts w:ascii="Times New Roman" w:hAnsi="Times New Roman" w:cs="Times New Roman"/>
          <w:sz w:val="24"/>
          <w:szCs w:val="24"/>
        </w:rPr>
        <w:t>5</w:t>
      </w:r>
      <w:r w:rsidR="00004262" w:rsidRPr="005D6B2E">
        <w:rPr>
          <w:rFonts w:ascii="Times New Roman" w:hAnsi="Times New Roman" w:cs="Times New Roman"/>
          <w:sz w:val="24"/>
          <w:szCs w:val="24"/>
        </w:rPr>
        <w:t xml:space="preserve">. Исследование </w:t>
      </w:r>
      <w:r w:rsidR="00041AF2">
        <w:rPr>
          <w:rFonts w:ascii="Times New Roman" w:hAnsi="Times New Roman" w:cs="Times New Roman"/>
          <w:sz w:val="24"/>
          <w:szCs w:val="24"/>
        </w:rPr>
        <w:t>биопленок с фасадов зданий Санкт-Петербурга</w:t>
      </w:r>
      <w:r w:rsidR="005D6B2E" w:rsidRPr="005D6B2E">
        <w:rPr>
          <w:rFonts w:ascii="Times New Roman" w:hAnsi="Times New Roman" w:cs="Times New Roman"/>
          <w:sz w:val="24"/>
          <w:szCs w:val="24"/>
        </w:rPr>
        <w:t>.</w:t>
      </w:r>
    </w:p>
    <w:p w14:paraId="3A63C384" w14:textId="77777777" w:rsidR="00FE0952" w:rsidRDefault="00762B1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2B1E">
        <w:rPr>
          <w:rFonts w:ascii="Times New Roman" w:hAnsi="Times New Roman" w:cs="Times New Roman"/>
          <w:sz w:val="24"/>
          <w:szCs w:val="24"/>
        </w:rPr>
        <w:t>Изучение песчаных пород является важной составной частью геологических исследований</w:t>
      </w:r>
      <w:r w:rsidR="00FE0952">
        <w:rPr>
          <w:rFonts w:ascii="Times New Roman" w:hAnsi="Times New Roman" w:cs="Times New Roman"/>
          <w:sz w:val="24"/>
          <w:szCs w:val="24"/>
        </w:rPr>
        <w:t xml:space="preserve">, </w:t>
      </w:r>
      <w:r w:rsidR="00FE0952" w:rsidRPr="00BA66D1">
        <w:rPr>
          <w:rFonts w:ascii="Times New Roman" w:hAnsi="Times New Roman" w:cs="Times New Roman"/>
          <w:sz w:val="24"/>
        </w:rPr>
        <w:t>межрегиональных сопоставлений</w:t>
      </w:r>
      <w:r w:rsidRPr="00762B1E">
        <w:rPr>
          <w:rFonts w:ascii="Times New Roman" w:hAnsi="Times New Roman" w:cs="Times New Roman"/>
          <w:sz w:val="24"/>
          <w:szCs w:val="24"/>
        </w:rPr>
        <w:t xml:space="preserve"> и анализа состава и строения ос</w:t>
      </w:r>
      <w:r w:rsidR="00FE0952">
        <w:rPr>
          <w:rFonts w:ascii="Times New Roman" w:hAnsi="Times New Roman" w:cs="Times New Roman"/>
          <w:sz w:val="24"/>
          <w:szCs w:val="24"/>
        </w:rPr>
        <w:t>адочной оболочки Земли в целом.</w:t>
      </w:r>
    </w:p>
    <w:p w14:paraId="45123042" w14:textId="16A05725" w:rsidR="00762B1E" w:rsidRDefault="00FE0952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</w:t>
      </w:r>
      <w:r w:rsidR="00762B1E" w:rsidRPr="00762B1E">
        <w:rPr>
          <w:rFonts w:ascii="Times New Roman" w:hAnsi="Times New Roman" w:cs="Times New Roman"/>
          <w:sz w:val="24"/>
          <w:szCs w:val="24"/>
        </w:rPr>
        <w:t>екстура осадочных пород и их структура являются важными петрографическими признаками, которые тесно взаимосвязаны.</w:t>
      </w:r>
    </w:p>
    <w:p w14:paraId="203BDC78" w14:textId="36048E15" w:rsidR="002F536C" w:rsidRDefault="002F536C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F536C">
        <w:rPr>
          <w:rFonts w:ascii="Times New Roman" w:hAnsi="Times New Roman" w:cs="Times New Roman"/>
          <w:sz w:val="24"/>
          <w:szCs w:val="24"/>
        </w:rPr>
        <w:t>Текстура песчаников определяется размерами зерен и степенью и</w:t>
      </w:r>
      <w:r w:rsidR="00CE6DC9">
        <w:rPr>
          <w:rFonts w:ascii="Times New Roman" w:hAnsi="Times New Roman" w:cs="Times New Roman"/>
          <w:sz w:val="24"/>
          <w:szCs w:val="24"/>
        </w:rPr>
        <w:t xml:space="preserve">х </w:t>
      </w:r>
      <w:proofErr w:type="spellStart"/>
      <w:r w:rsidR="00CE6DC9">
        <w:rPr>
          <w:rFonts w:ascii="Times New Roman" w:hAnsi="Times New Roman" w:cs="Times New Roman"/>
          <w:sz w:val="24"/>
          <w:szCs w:val="24"/>
        </w:rPr>
        <w:t>окатанности</w:t>
      </w:r>
      <w:proofErr w:type="spellEnd"/>
      <w:r w:rsidRPr="002F536C">
        <w:rPr>
          <w:rFonts w:ascii="Times New Roman" w:hAnsi="Times New Roman" w:cs="Times New Roman"/>
          <w:sz w:val="24"/>
          <w:szCs w:val="24"/>
        </w:rPr>
        <w:t>, а также степенью компактности зерен, которые могут быть свободно разделены друг от друга или плотно упакованы вместе. Структура песчаников описывает различные формы и порядок расположения зерен.</w:t>
      </w:r>
    </w:p>
    <w:p w14:paraId="5882601A" w14:textId="7EEECE6F" w:rsidR="002F536C" w:rsidRDefault="00CC46AD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7D175D" w:rsidRPr="007D175D">
        <w:rPr>
          <w:rFonts w:ascii="Times New Roman" w:hAnsi="Times New Roman" w:cs="Times New Roman"/>
          <w:sz w:val="24"/>
          <w:szCs w:val="24"/>
        </w:rPr>
        <w:t xml:space="preserve">есчаники, сформированные в различных условиях, могут иметь различную структуру и текстуру, что может свидетельствовать о различных геологических процессах </w:t>
      </w:r>
      <w:r w:rsidR="007D175D" w:rsidRPr="007D175D">
        <w:rPr>
          <w:rFonts w:ascii="Times New Roman" w:hAnsi="Times New Roman" w:cs="Times New Roman"/>
          <w:sz w:val="24"/>
          <w:szCs w:val="24"/>
        </w:rPr>
        <w:lastRenderedPageBreak/>
        <w:t>и событиях, происходивших в прошлом.</w:t>
      </w:r>
      <w:r w:rsidR="00EE150F" w:rsidRPr="00EE150F">
        <w:rPr>
          <w:rFonts w:ascii="Times New Roman" w:hAnsi="Times New Roman" w:cs="Times New Roman"/>
          <w:sz w:val="24"/>
          <w:szCs w:val="24"/>
        </w:rPr>
        <w:t xml:space="preserve"> </w:t>
      </w:r>
      <w:r w:rsidR="00EE150F" w:rsidRPr="00007F3F">
        <w:rPr>
          <w:rFonts w:ascii="Times New Roman" w:hAnsi="Times New Roman" w:cs="Times New Roman"/>
          <w:sz w:val="24"/>
          <w:szCs w:val="24"/>
        </w:rPr>
        <w:t>Например, округлые зерна могут быть результатом транспортировки водой, тогда как угловатые зерна могут свидетельствовать о локальном образовании по</w:t>
      </w:r>
      <w:r w:rsidR="00EE150F">
        <w:rPr>
          <w:rFonts w:ascii="Times New Roman" w:hAnsi="Times New Roman" w:cs="Times New Roman"/>
          <w:sz w:val="24"/>
          <w:szCs w:val="24"/>
        </w:rPr>
        <w:t>роды без транспортировки. Слоисто</w:t>
      </w:r>
      <w:r w:rsidR="00EE150F" w:rsidRPr="00007F3F">
        <w:rPr>
          <w:rFonts w:ascii="Times New Roman" w:hAnsi="Times New Roman" w:cs="Times New Roman"/>
          <w:sz w:val="24"/>
          <w:szCs w:val="24"/>
        </w:rPr>
        <w:t xml:space="preserve">сть и другие структурные особенности могут указывать на способы накопления песчаника в природе, такие как </w:t>
      </w:r>
      <w:proofErr w:type="spellStart"/>
      <w:r w:rsidR="00EE150F" w:rsidRPr="00007F3F">
        <w:rPr>
          <w:rFonts w:ascii="Times New Roman" w:hAnsi="Times New Roman" w:cs="Times New Roman"/>
          <w:sz w:val="24"/>
          <w:szCs w:val="24"/>
        </w:rPr>
        <w:t>депозиции</w:t>
      </w:r>
      <w:proofErr w:type="spellEnd"/>
      <w:r w:rsidR="00EE150F" w:rsidRPr="00007F3F">
        <w:rPr>
          <w:rFonts w:ascii="Times New Roman" w:hAnsi="Times New Roman" w:cs="Times New Roman"/>
          <w:sz w:val="24"/>
          <w:szCs w:val="24"/>
        </w:rPr>
        <w:t xml:space="preserve"> на пляжах, в дельтах рек или в озерных бассейнах.</w:t>
      </w:r>
    </w:p>
    <w:p w14:paraId="4F139740" w14:textId="02A98715" w:rsidR="00007F3F" w:rsidRDefault="00007F3F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7F3F">
        <w:rPr>
          <w:rFonts w:ascii="Times New Roman" w:hAnsi="Times New Roman" w:cs="Times New Roman"/>
          <w:sz w:val="24"/>
          <w:szCs w:val="24"/>
        </w:rPr>
        <w:t>Изучение текстурных и структурных особенностей песчаников имеет большое значение для понимания истории и геологической эволюции различных регионов и может помочь установить геологические связи между различными месторождениями.</w:t>
      </w:r>
    </w:p>
    <w:p w14:paraId="3CAFD532" w14:textId="5C2C2E34" w:rsidR="007D175D" w:rsidRDefault="007D175D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D175D">
        <w:rPr>
          <w:rFonts w:ascii="Times New Roman" w:hAnsi="Times New Roman" w:cs="Times New Roman"/>
          <w:sz w:val="24"/>
          <w:szCs w:val="24"/>
        </w:rPr>
        <w:t>Кроме того, изучение текстур и структур песчаников может помочь в определении их инженерно-геологических свойств, таких как прочность, водопроницаемость, устойчивость к деформациям и т.д. Это, в свою очередь, может быть полезным при проектировании и строительстве различных инженерных объектов, таких как дамбы, мосты, здания и т.д.</w:t>
      </w:r>
    </w:p>
    <w:p w14:paraId="0090E83C" w14:textId="77777777" w:rsidR="00F313C6" w:rsidRPr="00D20672" w:rsidRDefault="00D900DF" w:rsidP="00182ACF">
      <w:pPr>
        <w:pStyle w:val="1"/>
        <w:spacing w:before="120" w:line="360" w:lineRule="auto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14" w:name="_Toc134531782"/>
      <w:r w:rsidRPr="00D20672">
        <w:rPr>
          <w:rFonts w:ascii="Times New Roman" w:hAnsi="Times New Roman" w:cs="Times New Roman"/>
          <w:b/>
          <w:color w:val="auto"/>
          <w:sz w:val="28"/>
        </w:rPr>
        <w:t xml:space="preserve">3.1 </w:t>
      </w:r>
      <w:r w:rsidR="00F313C6" w:rsidRPr="00D20672">
        <w:rPr>
          <w:rFonts w:ascii="Times New Roman" w:hAnsi="Times New Roman" w:cs="Times New Roman"/>
          <w:b/>
          <w:color w:val="auto"/>
          <w:sz w:val="28"/>
        </w:rPr>
        <w:t>Текстур</w:t>
      </w:r>
      <w:r w:rsidR="006760C6" w:rsidRPr="00D20672">
        <w:rPr>
          <w:rFonts w:ascii="Times New Roman" w:hAnsi="Times New Roman" w:cs="Times New Roman"/>
          <w:b/>
          <w:color w:val="auto"/>
          <w:sz w:val="28"/>
        </w:rPr>
        <w:t>ы</w:t>
      </w:r>
      <w:bookmarkEnd w:id="14"/>
    </w:p>
    <w:p w14:paraId="3B8AC013" w14:textId="68DEED1C" w:rsidR="005A57C9" w:rsidRDefault="0000580A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20672">
        <w:rPr>
          <w:rFonts w:ascii="Times New Roman" w:hAnsi="Times New Roman" w:cs="Times New Roman"/>
          <w:sz w:val="24"/>
          <w:szCs w:val="24"/>
        </w:rPr>
        <w:t>Осадочную горную породу характеризуют ее</w:t>
      </w:r>
      <w:r w:rsidRPr="0000580A">
        <w:rPr>
          <w:rFonts w:ascii="Times New Roman" w:hAnsi="Times New Roman" w:cs="Times New Roman"/>
          <w:sz w:val="24"/>
          <w:szCs w:val="24"/>
        </w:rPr>
        <w:t xml:space="preserve"> текстурные черты, которые определяются пространственными взаимоотношениями ее компонентов и их ориентацией относительно поверхности наслоения и Земли. Одним из главных текстурных признаков является слоистость породы.</w:t>
      </w:r>
    </w:p>
    <w:p w14:paraId="5E94D5FC" w14:textId="1DD0CA70" w:rsidR="005A57C9" w:rsidRPr="00557A2E" w:rsidRDefault="005A57C9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7A2E">
        <w:rPr>
          <w:rFonts w:ascii="Times New Roman" w:hAnsi="Times New Roman" w:cs="Times New Roman"/>
          <w:sz w:val="24"/>
          <w:szCs w:val="24"/>
        </w:rPr>
        <w:t xml:space="preserve">Текстура породы формируется с этапа накопления осадка. Возникшие в процессе осадконакопления первичные текстуры отражают состояние среды в момент накопления осадочного материала и результаты ее взаимодействия с осадком. Они могут трансформироваться в постседиментационные стадии. Вторичные текстуры возникают в уже сформировавшейся горной породе при процессах </w:t>
      </w:r>
      <w:proofErr w:type="spellStart"/>
      <w:r w:rsidRPr="00557A2E">
        <w:rPr>
          <w:rFonts w:ascii="Times New Roman" w:hAnsi="Times New Roman" w:cs="Times New Roman"/>
          <w:sz w:val="24"/>
          <w:szCs w:val="24"/>
        </w:rPr>
        <w:t>катагенеза</w:t>
      </w:r>
      <w:proofErr w:type="spellEnd"/>
      <w:r w:rsidRPr="00557A2E">
        <w:rPr>
          <w:rFonts w:ascii="Times New Roman" w:hAnsi="Times New Roman" w:cs="Times New Roman"/>
          <w:sz w:val="24"/>
          <w:szCs w:val="24"/>
        </w:rPr>
        <w:t xml:space="preserve">, метагенеза и </w:t>
      </w:r>
      <w:proofErr w:type="spellStart"/>
      <w:r w:rsidRPr="00557A2E">
        <w:rPr>
          <w:rFonts w:ascii="Times New Roman" w:hAnsi="Times New Roman" w:cs="Times New Roman"/>
          <w:sz w:val="24"/>
          <w:szCs w:val="24"/>
        </w:rPr>
        <w:t>гипергенеза</w:t>
      </w:r>
      <w:proofErr w:type="spellEnd"/>
      <w:r w:rsidR="001D5ECD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1D5ECD">
        <w:rPr>
          <w:rFonts w:ascii="Times New Roman" w:hAnsi="Times New Roman" w:cs="Times New Roman"/>
          <w:sz w:val="24"/>
          <w:szCs w:val="24"/>
        </w:rPr>
        <w:t>Шванов</w:t>
      </w:r>
      <w:proofErr w:type="spellEnd"/>
      <w:r w:rsidR="001D5ECD">
        <w:rPr>
          <w:rFonts w:ascii="Times New Roman" w:hAnsi="Times New Roman" w:cs="Times New Roman"/>
          <w:sz w:val="24"/>
          <w:szCs w:val="24"/>
        </w:rPr>
        <w:t xml:space="preserve"> В.Н, 1987)</w:t>
      </w:r>
      <w:r w:rsidRPr="00557A2E">
        <w:rPr>
          <w:rFonts w:ascii="Times New Roman" w:hAnsi="Times New Roman" w:cs="Times New Roman"/>
          <w:sz w:val="24"/>
          <w:szCs w:val="24"/>
        </w:rPr>
        <w:t>.</w:t>
      </w:r>
    </w:p>
    <w:p w14:paraId="3993CB32" w14:textId="77777777" w:rsidR="00A82B75" w:rsidRPr="007303A3" w:rsidRDefault="00A82B75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7A2E">
        <w:rPr>
          <w:rFonts w:ascii="Times New Roman" w:hAnsi="Times New Roman" w:cs="Times New Roman"/>
          <w:sz w:val="24"/>
          <w:szCs w:val="24"/>
        </w:rPr>
        <w:t xml:space="preserve">Особенности текстур песчаников могут быть связаны с их генезисом и историей </w:t>
      </w:r>
      <w:r w:rsidRPr="007303A3">
        <w:rPr>
          <w:rFonts w:ascii="Times New Roman" w:hAnsi="Times New Roman" w:cs="Times New Roman"/>
          <w:sz w:val="24"/>
          <w:szCs w:val="24"/>
        </w:rPr>
        <w:t>формирования. Например, текстуры могут свидетельствовать о процессах сортировки, транспортировки и осаждения гравийных, песчаных и иловых фракций в породе. Также они могут отражать процессы диагенеза, такие как цементация, рекристаллизация и т.д.</w:t>
      </w:r>
    </w:p>
    <w:p w14:paraId="7CE06D0E" w14:textId="250D958C" w:rsidR="00803791" w:rsidRDefault="00803791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</w:t>
      </w:r>
      <w:r w:rsidR="001373D0">
        <w:rPr>
          <w:rFonts w:ascii="Times New Roman" w:hAnsi="Times New Roman" w:cs="Times New Roman"/>
          <w:sz w:val="24"/>
          <w:szCs w:val="24"/>
        </w:rPr>
        <w:t>екстуры</w:t>
      </w:r>
      <w:r w:rsidRPr="007A39D5">
        <w:rPr>
          <w:rFonts w:ascii="Times New Roman" w:hAnsi="Times New Roman" w:cs="Times New Roman"/>
          <w:sz w:val="24"/>
          <w:szCs w:val="24"/>
        </w:rPr>
        <w:t xml:space="preserve"> </w:t>
      </w:r>
      <w:r w:rsidR="00A82B75">
        <w:rPr>
          <w:rFonts w:ascii="Times New Roman" w:hAnsi="Times New Roman" w:cs="Times New Roman"/>
          <w:sz w:val="24"/>
          <w:szCs w:val="24"/>
        </w:rPr>
        <w:t xml:space="preserve">также </w:t>
      </w:r>
      <w:r w:rsidRPr="007A39D5">
        <w:rPr>
          <w:rFonts w:ascii="Times New Roman" w:hAnsi="Times New Roman" w:cs="Times New Roman"/>
          <w:sz w:val="24"/>
          <w:szCs w:val="24"/>
        </w:rPr>
        <w:t xml:space="preserve">могут служить индикатором происхождения осадочного материала. Так, например, текстуры песчаников могут свидетельствовать о том, что порода образовалась в реке, на побережье океана или на дне моря. Изучение текстурных особенностей песчаников помогает понять геологические процессы, происходившие в </w:t>
      </w:r>
      <w:r w:rsidRPr="007A39D5">
        <w:rPr>
          <w:rFonts w:ascii="Times New Roman" w:hAnsi="Times New Roman" w:cs="Times New Roman"/>
          <w:sz w:val="24"/>
          <w:szCs w:val="24"/>
        </w:rPr>
        <w:lastRenderedPageBreak/>
        <w:t>прошлом, а также может быть полезным для нахождения новых месторождений полезных ископаемых.</w:t>
      </w:r>
    </w:p>
    <w:p w14:paraId="0167EF49" w14:textId="026B448D" w:rsidR="00FF54FE" w:rsidRDefault="0000580A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color w:val="1F1E1E"/>
          <w:sz w:val="24"/>
          <w:szCs w:val="24"/>
        </w:rPr>
      </w:pPr>
      <w:r w:rsidRPr="00CA656A">
        <w:rPr>
          <w:rFonts w:ascii="Times New Roman" w:hAnsi="Times New Roman" w:cs="Times New Roman"/>
          <w:sz w:val="24"/>
          <w:szCs w:val="24"/>
        </w:rPr>
        <w:t>Текстуры существенно влияют на физические свойства пород, такие как прочность, сжимаемость, фильтрационную способность и т. д.</w:t>
      </w:r>
      <w:r w:rsidR="00FF54FE" w:rsidRPr="00CA656A">
        <w:rPr>
          <w:rFonts w:ascii="Times New Roman" w:hAnsi="Times New Roman" w:cs="Times New Roman"/>
          <w:color w:val="1F1E1E"/>
          <w:sz w:val="24"/>
          <w:szCs w:val="24"/>
        </w:rPr>
        <w:t xml:space="preserve"> Изучают текстуры, в основном, визуально – в обнажениях, шурфах, образцах керна, иногда под микроскопом</w:t>
      </w:r>
      <w:r w:rsidR="002C6A6E">
        <w:rPr>
          <w:rFonts w:ascii="Times New Roman" w:hAnsi="Times New Roman" w:cs="Times New Roman"/>
          <w:color w:val="1F1E1E"/>
          <w:sz w:val="24"/>
          <w:szCs w:val="24"/>
        </w:rPr>
        <w:t xml:space="preserve"> (</w:t>
      </w:r>
      <w:proofErr w:type="spellStart"/>
      <w:r w:rsidR="002C6A6E">
        <w:rPr>
          <w:rFonts w:ascii="Times New Roman" w:hAnsi="Times New Roman" w:cs="Times New Roman"/>
          <w:color w:val="1F1E1E"/>
          <w:sz w:val="24"/>
          <w:szCs w:val="24"/>
        </w:rPr>
        <w:t>Пармузина</w:t>
      </w:r>
      <w:proofErr w:type="spellEnd"/>
      <w:r w:rsidR="002C6A6E">
        <w:rPr>
          <w:rFonts w:ascii="Times New Roman" w:hAnsi="Times New Roman" w:cs="Times New Roman"/>
          <w:color w:val="1F1E1E"/>
          <w:sz w:val="24"/>
          <w:szCs w:val="24"/>
        </w:rPr>
        <w:t xml:space="preserve"> Л.В., 2013)</w:t>
      </w:r>
      <w:r w:rsidR="00FF54FE" w:rsidRPr="00CA656A">
        <w:rPr>
          <w:rFonts w:ascii="Times New Roman" w:hAnsi="Times New Roman" w:cs="Times New Roman"/>
          <w:color w:val="1F1E1E"/>
          <w:sz w:val="24"/>
          <w:szCs w:val="24"/>
        </w:rPr>
        <w:t>.</w:t>
      </w:r>
    </w:p>
    <w:p w14:paraId="0BE6EB1E" w14:textId="2422DF58" w:rsidR="007303A3" w:rsidRDefault="007303A3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color w:val="1F1E1E"/>
          <w:sz w:val="24"/>
          <w:szCs w:val="24"/>
        </w:rPr>
      </w:pPr>
      <w:r w:rsidRPr="007303A3">
        <w:rPr>
          <w:rFonts w:ascii="Times New Roman" w:hAnsi="Times New Roman" w:cs="Times New Roman"/>
          <w:color w:val="1F1E1E"/>
          <w:sz w:val="24"/>
          <w:szCs w:val="24"/>
        </w:rPr>
        <w:t>Для более точного изучения текстур песчаников, особенно мелких и сложных, используются методы оптической и электронной микроскопии. Это позволяет увидеть более детальную структуру породы, выявить микротрещины, включения и другие элементы, которые могут влиять на ее физические свойства.</w:t>
      </w:r>
    </w:p>
    <w:p w14:paraId="669CA70E" w14:textId="6864C4D7" w:rsidR="00CA656A" w:rsidRDefault="0000580A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highlight w:val="cyan"/>
        </w:rPr>
      </w:pPr>
      <w:r w:rsidRPr="0000580A">
        <w:rPr>
          <w:rFonts w:ascii="Times New Roman" w:hAnsi="Times New Roman" w:cs="Times New Roman"/>
          <w:sz w:val="24"/>
          <w:szCs w:val="24"/>
        </w:rPr>
        <w:t xml:space="preserve">Массивная текстура характеризуется беспорядочным расположением составных частей породы, что обеспечивает одинаковые физические свойства в разных направлениях. </w:t>
      </w:r>
      <w:r w:rsidR="00CA656A" w:rsidRPr="00CA656A">
        <w:rPr>
          <w:rFonts w:ascii="Times New Roman" w:hAnsi="Times New Roman" w:cs="Times New Roman"/>
          <w:sz w:val="24"/>
          <w:szCs w:val="24"/>
        </w:rPr>
        <w:t>При расколе образуются обломки неправильной формы.</w:t>
      </w:r>
      <w:r w:rsidR="00CA656A" w:rsidRPr="00CA656A">
        <w:rPr>
          <w:rFonts w:ascii="Times New Roman" w:hAnsi="Times New Roman" w:cs="Times New Roman"/>
          <w:sz w:val="24"/>
          <w:szCs w:val="24"/>
          <w:highlight w:val="cyan"/>
        </w:rPr>
        <w:t xml:space="preserve"> </w:t>
      </w:r>
    </w:p>
    <w:p w14:paraId="39CF0ADF" w14:textId="11238A7E" w:rsidR="007A39D5" w:rsidRPr="0000580A" w:rsidRDefault="007A39D5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highlight w:val="cyan"/>
        </w:rPr>
      </w:pPr>
      <w:r w:rsidRPr="007A39D5">
        <w:rPr>
          <w:rFonts w:ascii="Times New Roman" w:hAnsi="Times New Roman" w:cs="Times New Roman"/>
          <w:sz w:val="24"/>
          <w:szCs w:val="24"/>
        </w:rPr>
        <w:t>Песчаники с массивной текстурой имеют преимущество в своей прочности и устойчивости к воздействию погодных факторов, а также устойчивости к коррозии, что позволяет им служить длительный период времени.</w:t>
      </w:r>
    </w:p>
    <w:p w14:paraId="17863690" w14:textId="7EC20D6E" w:rsidR="000869E4" w:rsidRDefault="0000580A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580A">
        <w:rPr>
          <w:rFonts w:ascii="Times New Roman" w:hAnsi="Times New Roman" w:cs="Times New Roman"/>
          <w:sz w:val="24"/>
          <w:szCs w:val="24"/>
        </w:rPr>
        <w:t>Слоистые текстуры обусловлены чередованием слоев различных осадочных пород и могут быть вызваны различными причинами, такими как неодинаковый размер обломочных частиц, различия в минеральном составе, ориентировк</w:t>
      </w:r>
      <w:r w:rsidR="000869E4">
        <w:rPr>
          <w:rFonts w:ascii="Times New Roman" w:hAnsi="Times New Roman" w:cs="Times New Roman"/>
          <w:sz w:val="24"/>
          <w:szCs w:val="24"/>
        </w:rPr>
        <w:t>а или окраска частиц, различия в количестве и составе</w:t>
      </w:r>
      <w:r w:rsidRPr="0000580A">
        <w:rPr>
          <w:rFonts w:ascii="Times New Roman" w:hAnsi="Times New Roman" w:cs="Times New Roman"/>
          <w:sz w:val="24"/>
          <w:szCs w:val="24"/>
        </w:rPr>
        <w:t xml:space="preserve"> органических остатков и т. д.</w:t>
      </w:r>
    </w:p>
    <w:p w14:paraId="39DF99D3" w14:textId="227781D6" w:rsidR="00EB250E" w:rsidRDefault="0000580A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580A">
        <w:rPr>
          <w:rFonts w:ascii="Times New Roman" w:hAnsi="Times New Roman" w:cs="Times New Roman"/>
          <w:sz w:val="24"/>
          <w:szCs w:val="24"/>
        </w:rPr>
        <w:t xml:space="preserve"> Когда текстура породы не имеет четко выраженной слоистости, она может быть беспорядочной, пя</w:t>
      </w:r>
      <w:r w:rsidR="000B21D4">
        <w:rPr>
          <w:rFonts w:ascii="Times New Roman" w:hAnsi="Times New Roman" w:cs="Times New Roman"/>
          <w:sz w:val="24"/>
          <w:szCs w:val="24"/>
        </w:rPr>
        <w:t xml:space="preserve">тнистой, </w:t>
      </w:r>
      <w:r w:rsidR="000B21D4" w:rsidRPr="00B619AB">
        <w:rPr>
          <w:rFonts w:ascii="Times New Roman" w:hAnsi="Times New Roman" w:cs="Times New Roman"/>
          <w:sz w:val="24"/>
          <w:szCs w:val="24"/>
        </w:rPr>
        <w:t>гранулированной и т. д</w:t>
      </w:r>
      <w:r w:rsidR="00B619AB" w:rsidRPr="00B619AB">
        <w:rPr>
          <w:rFonts w:ascii="Times New Roman" w:hAnsi="Times New Roman" w:cs="Times New Roman"/>
          <w:sz w:val="24"/>
          <w:szCs w:val="24"/>
        </w:rPr>
        <w:t>.</w:t>
      </w:r>
      <w:r w:rsidR="00903B7B">
        <w:rPr>
          <w:rFonts w:ascii="Times New Roman" w:hAnsi="Times New Roman" w:cs="Times New Roman"/>
          <w:sz w:val="24"/>
          <w:szCs w:val="24"/>
        </w:rPr>
        <w:t xml:space="preserve"> </w:t>
      </w:r>
      <w:r w:rsidR="00EB250E" w:rsidRPr="00903B7B">
        <w:rPr>
          <w:rFonts w:ascii="Times New Roman" w:hAnsi="Times New Roman" w:cs="Times New Roman"/>
          <w:sz w:val="24"/>
          <w:szCs w:val="24"/>
        </w:rPr>
        <w:t>Беспорядочная текстура характеризуется неравномерным расположением минеральных зерен, что может быть вызвано различными факторами, такими как неравномерное распределение обломочных частиц в осадке, перемешивание разных типов пород в результате геологических процессов, таких как сдвиги, складки, разломы, и т. д.</w:t>
      </w:r>
    </w:p>
    <w:p w14:paraId="3F392D0F" w14:textId="502F1904" w:rsidR="00B619AB" w:rsidRDefault="00B619AB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619AB">
        <w:rPr>
          <w:rFonts w:ascii="Times New Roman" w:hAnsi="Times New Roman" w:cs="Times New Roman"/>
          <w:sz w:val="24"/>
          <w:szCs w:val="24"/>
        </w:rPr>
        <w:t>Например, возникновение комковатой текстуры в глинистых породах связано с проникновением корней растений в осадок и сильным изменением первоначального материала. Кроме того, наличие оксидов или гидроксидов металлов в составе породы может способствовать формированию такой текстуры.</w:t>
      </w:r>
    </w:p>
    <w:p w14:paraId="298E05AC" w14:textId="77777777" w:rsidR="00EB250E" w:rsidRDefault="00903B7B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3B7B">
        <w:rPr>
          <w:rFonts w:ascii="Times New Roman" w:hAnsi="Times New Roman" w:cs="Times New Roman"/>
          <w:sz w:val="24"/>
          <w:szCs w:val="24"/>
        </w:rPr>
        <w:lastRenderedPageBreak/>
        <w:t xml:space="preserve">Пятнистая текстура имеет мелкие пятна или вкрапления разных цветов и размеров, вызванные наличием минералов, окрашивающих породу, или ее неравномерным распределением. </w:t>
      </w:r>
    </w:p>
    <w:p w14:paraId="64989537" w14:textId="5DBCA836" w:rsidR="00903B7B" w:rsidRDefault="00903B7B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3B7B">
        <w:rPr>
          <w:rFonts w:ascii="Times New Roman" w:hAnsi="Times New Roman" w:cs="Times New Roman"/>
          <w:sz w:val="24"/>
          <w:szCs w:val="24"/>
        </w:rPr>
        <w:t>Гранулированная текстура характеризуется наличием мелких кусочков, которые могут быть одного или разных размеров и форм. Эта текстура может быть вызвана многократной переработкой породы, например, ее измельчением и реорганизацией в результате воздействия высокого давления и температуры</w:t>
      </w:r>
    </w:p>
    <w:p w14:paraId="6D2FB377" w14:textId="361A6895" w:rsidR="009C0B60" w:rsidRDefault="009C0B60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0B60">
        <w:rPr>
          <w:rFonts w:ascii="Times New Roman" w:hAnsi="Times New Roman" w:cs="Times New Roman"/>
          <w:sz w:val="24"/>
          <w:szCs w:val="24"/>
        </w:rPr>
        <w:t>Изучение текстур песчаников имеет важное значение не только для геологии и геологических исследований, но и для промышленности, включая добычу и использование природных ресурсов, таких как нефть, газ, воды и т.д.</w:t>
      </w:r>
    </w:p>
    <w:p w14:paraId="4662BA6B" w14:textId="7B8EC1E3" w:rsidR="00C55A35" w:rsidRDefault="00346C70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46C70">
        <w:rPr>
          <w:rFonts w:ascii="Times New Roman" w:hAnsi="Times New Roman" w:cs="Times New Roman"/>
          <w:sz w:val="24"/>
          <w:szCs w:val="24"/>
        </w:rPr>
        <w:t>Все песчаники, судя 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46C70">
        <w:rPr>
          <w:rFonts w:ascii="Times New Roman" w:hAnsi="Times New Roman" w:cs="Times New Roman"/>
          <w:sz w:val="24"/>
          <w:szCs w:val="24"/>
        </w:rPr>
        <w:t>результатам визуальных макроскопических наблюдений, характеризуются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46C70">
        <w:rPr>
          <w:rFonts w:ascii="Times New Roman" w:hAnsi="Times New Roman" w:cs="Times New Roman"/>
          <w:sz w:val="24"/>
          <w:szCs w:val="24"/>
        </w:rPr>
        <w:t>высокой однородностью и их близостью структурно-текстурных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46C70">
        <w:rPr>
          <w:rFonts w:ascii="Times New Roman" w:hAnsi="Times New Roman" w:cs="Times New Roman"/>
          <w:sz w:val="24"/>
          <w:szCs w:val="24"/>
        </w:rPr>
        <w:t>особенностей</w:t>
      </w:r>
      <w:r w:rsidR="00DC1AFA">
        <w:rPr>
          <w:rFonts w:ascii="Times New Roman" w:hAnsi="Times New Roman" w:cs="Times New Roman"/>
          <w:sz w:val="24"/>
          <w:szCs w:val="24"/>
        </w:rPr>
        <w:t xml:space="preserve"> (приложение 1)</w:t>
      </w:r>
      <w:r w:rsidRPr="00346C70">
        <w:rPr>
          <w:rFonts w:ascii="Times New Roman" w:hAnsi="Times New Roman" w:cs="Times New Roman"/>
          <w:sz w:val="24"/>
          <w:szCs w:val="24"/>
        </w:rPr>
        <w:t>. При изучении песчаников было выявлено всего два основных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46C70">
        <w:rPr>
          <w:rFonts w:ascii="Times New Roman" w:hAnsi="Times New Roman" w:cs="Times New Roman"/>
          <w:sz w:val="24"/>
          <w:szCs w:val="24"/>
        </w:rPr>
        <w:t>типа их текстур: параллельно-слоистая и массивная однородная. Удалось выявить единственно значимое для архитектурных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46C70">
        <w:rPr>
          <w:rFonts w:ascii="Times New Roman" w:hAnsi="Times New Roman" w:cs="Times New Roman"/>
          <w:sz w:val="24"/>
          <w:szCs w:val="24"/>
        </w:rPr>
        <w:t>объектов различие песчаников – их цвет</w:t>
      </w:r>
      <w:r w:rsidR="008E379B">
        <w:rPr>
          <w:rFonts w:ascii="Times New Roman" w:hAnsi="Times New Roman" w:cs="Times New Roman"/>
          <w:sz w:val="24"/>
          <w:szCs w:val="24"/>
        </w:rPr>
        <w:t xml:space="preserve"> (рис. 12, 13</w:t>
      </w:r>
      <w:r w:rsidR="00FA4EB5">
        <w:rPr>
          <w:rFonts w:ascii="Times New Roman" w:hAnsi="Times New Roman" w:cs="Times New Roman"/>
          <w:sz w:val="24"/>
          <w:szCs w:val="24"/>
        </w:rPr>
        <w:t>)</w:t>
      </w:r>
      <w:r w:rsidRPr="00346C70">
        <w:rPr>
          <w:rFonts w:ascii="Times New Roman" w:hAnsi="Times New Roman" w:cs="Times New Roman"/>
          <w:sz w:val="24"/>
          <w:szCs w:val="24"/>
        </w:rPr>
        <w:t>.</w:t>
      </w:r>
      <w:r w:rsidR="00C55A3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52C7191" w14:textId="313B7397" w:rsidR="000E0E6D" w:rsidRDefault="000E0E6D" w:rsidP="000E0E6D">
      <w:pPr>
        <w:spacing w:before="120"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19712" behindDoc="0" locked="0" layoutInCell="1" allowOverlap="1" wp14:anchorId="06C6153E" wp14:editId="222F7DED">
            <wp:simplePos x="0" y="0"/>
            <wp:positionH relativeFrom="column">
              <wp:posOffset>-541020</wp:posOffset>
            </wp:positionH>
            <wp:positionV relativeFrom="paragraph">
              <wp:posOffset>1844675</wp:posOffset>
            </wp:positionV>
            <wp:extent cx="2100580" cy="454660"/>
            <wp:effectExtent l="3810" t="0" r="0" b="0"/>
            <wp:wrapNone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Германия_1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21" t="94059"/>
                    <a:stretch/>
                  </pic:blipFill>
                  <pic:spPr bwMode="auto">
                    <a:xfrm rot="16200000">
                      <a:off x="0" y="0"/>
                      <a:ext cx="2100580" cy="454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6D06FF" wp14:editId="01B24779">
            <wp:extent cx="1926013" cy="1924493"/>
            <wp:effectExtent l="0" t="0" r="0" b="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Германия_1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97" t="75739" r="36274"/>
                    <a:stretch/>
                  </pic:blipFill>
                  <pic:spPr bwMode="auto">
                    <a:xfrm>
                      <a:off x="0" y="0"/>
                      <a:ext cx="1928510" cy="1926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B06DAD" wp14:editId="196C7126">
            <wp:extent cx="2590800" cy="1943031"/>
            <wp:effectExtent l="0" t="0" r="0" b="635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25 5 cr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989" cy="1952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E279C" w14:textId="465B2230" w:rsidR="000E0E6D" w:rsidRDefault="000E0E6D" w:rsidP="000E0E6D">
      <w:pPr>
        <w:spacing w:before="120"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34AFF2" wp14:editId="7E4E93E7">
            <wp:extent cx="1988185" cy="1892497"/>
            <wp:effectExtent l="0" t="0" r="0" b="0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Германия_1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41" t="26494" r="-420" b="48808"/>
                    <a:stretch/>
                  </pic:blipFill>
                  <pic:spPr bwMode="auto">
                    <a:xfrm>
                      <a:off x="0" y="0"/>
                      <a:ext cx="1992658" cy="1896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8DE5B0" wp14:editId="24B19EEE">
            <wp:extent cx="2547487" cy="1910547"/>
            <wp:effectExtent l="0" t="0" r="5715" b="0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11 5 cr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3751" cy="191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97ECC" w14:textId="3E23E744" w:rsidR="00C55A35" w:rsidRDefault="00C55A35" w:rsidP="000E0E6D">
      <w:pPr>
        <w:spacing w:before="120"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BE2928A" wp14:editId="395B649F">
            <wp:extent cx="1934910" cy="1872000"/>
            <wp:effectExtent l="0" t="0" r="8255" b="0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Германия_1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12" t="25801" r="34310" b="49773"/>
                    <a:stretch/>
                  </pic:blipFill>
                  <pic:spPr bwMode="auto">
                    <a:xfrm>
                      <a:off x="0" y="0"/>
                      <a:ext cx="1934910" cy="18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BC4960" wp14:editId="39F33F2F">
            <wp:extent cx="2497736" cy="1873235"/>
            <wp:effectExtent l="0" t="0" r="0" b="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4 5 cr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5357" cy="188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F820F" w14:textId="13A7BB41" w:rsidR="00295158" w:rsidRPr="00295158" w:rsidRDefault="008E379B" w:rsidP="00182ACF">
      <w:pPr>
        <w:spacing w:before="120" w:after="0" w:line="360" w:lineRule="auto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Рис. 12</w:t>
      </w:r>
      <w:r w:rsidR="00295158" w:rsidRPr="00295158">
        <w:rPr>
          <w:rFonts w:ascii="Times New Roman" w:hAnsi="Times New Roman" w:cs="Times New Roman"/>
          <w:szCs w:val="24"/>
        </w:rPr>
        <w:t xml:space="preserve">. Текстура </w:t>
      </w:r>
      <w:r w:rsidR="000E0E6D">
        <w:rPr>
          <w:rFonts w:ascii="Times New Roman" w:hAnsi="Times New Roman" w:cs="Times New Roman"/>
          <w:szCs w:val="24"/>
        </w:rPr>
        <w:t>серого, зеленого и красного</w:t>
      </w:r>
      <w:r w:rsidR="00295158" w:rsidRPr="00295158">
        <w:rPr>
          <w:rFonts w:ascii="Times New Roman" w:hAnsi="Times New Roman" w:cs="Times New Roman"/>
          <w:szCs w:val="24"/>
        </w:rPr>
        <w:t xml:space="preserve"> песчаников</w:t>
      </w:r>
      <w:r w:rsidR="00FA4EB5">
        <w:rPr>
          <w:rFonts w:ascii="Times New Roman" w:hAnsi="Times New Roman" w:cs="Times New Roman"/>
          <w:szCs w:val="24"/>
        </w:rPr>
        <w:t>.</w:t>
      </w:r>
    </w:p>
    <w:p w14:paraId="5E7E27EA" w14:textId="2DDE0BE9" w:rsidR="00295158" w:rsidRPr="00295158" w:rsidRDefault="00295158" w:rsidP="00182ACF">
      <w:pPr>
        <w:spacing w:before="12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Красные, серые и зеленые песчаники обладают исключительно массивной текстурой.</w:t>
      </w:r>
    </w:p>
    <w:p w14:paraId="49475D6B" w14:textId="5A68DB51" w:rsidR="00953FDA" w:rsidRDefault="000E0E6D" w:rsidP="00182ACF">
      <w:pPr>
        <w:spacing w:before="120"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CB46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139A6B" wp14:editId="71BD7445">
            <wp:extent cx="1967023" cy="1858747"/>
            <wp:effectExtent l="0" t="0" r="0" b="8255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Германия_2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993" t="30865" r="1326" b="38999"/>
                    <a:stretch/>
                  </pic:blipFill>
                  <pic:spPr bwMode="auto">
                    <a:xfrm>
                      <a:off x="0" y="0"/>
                      <a:ext cx="1967023" cy="1858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B46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C1E497" wp14:editId="6C276DB5">
            <wp:extent cx="2473325" cy="1854927"/>
            <wp:effectExtent l="0" t="0" r="3175" b="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16 5 cr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4566" cy="1863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B9FA0" w14:textId="66474DE9" w:rsidR="00002850" w:rsidRDefault="00002850" w:rsidP="00182ACF">
      <w:pPr>
        <w:spacing w:before="120" w:after="0" w:line="360" w:lineRule="auto"/>
        <w:jc w:val="center"/>
        <w:rPr>
          <w:rFonts w:ascii="Times New Roman" w:hAnsi="Times New Roman" w:cs="Times New Roman"/>
          <w:szCs w:val="24"/>
        </w:rPr>
      </w:pPr>
      <w:r w:rsidRPr="00002850">
        <w:rPr>
          <w:rFonts w:ascii="Times New Roman" w:hAnsi="Times New Roman" w:cs="Times New Roman"/>
          <w:szCs w:val="24"/>
        </w:rPr>
        <w:t>Рис. 1</w:t>
      </w:r>
      <w:r w:rsidR="008E379B">
        <w:rPr>
          <w:rFonts w:ascii="Times New Roman" w:hAnsi="Times New Roman" w:cs="Times New Roman"/>
          <w:szCs w:val="24"/>
        </w:rPr>
        <w:t xml:space="preserve">3. </w:t>
      </w:r>
      <w:r w:rsidR="00D26782">
        <w:rPr>
          <w:rFonts w:ascii="Times New Roman" w:hAnsi="Times New Roman" w:cs="Times New Roman"/>
          <w:szCs w:val="24"/>
        </w:rPr>
        <w:t>Т</w:t>
      </w:r>
      <w:r w:rsidRPr="00002850">
        <w:rPr>
          <w:rFonts w:ascii="Times New Roman" w:hAnsi="Times New Roman" w:cs="Times New Roman"/>
          <w:szCs w:val="24"/>
        </w:rPr>
        <w:t>екстура желтого песчаника</w:t>
      </w:r>
      <w:r w:rsidR="00FA4EB5">
        <w:rPr>
          <w:rFonts w:ascii="Times New Roman" w:hAnsi="Times New Roman" w:cs="Times New Roman"/>
          <w:szCs w:val="24"/>
        </w:rPr>
        <w:t>.</w:t>
      </w:r>
    </w:p>
    <w:p w14:paraId="291EB0A6" w14:textId="315F6F6D" w:rsidR="00002850" w:rsidRDefault="00570975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Текстура желтых песчаников определяется массивным и слоистым характером.</w:t>
      </w:r>
    </w:p>
    <w:p w14:paraId="35428450" w14:textId="7F466480" w:rsidR="00A52AF5" w:rsidRPr="00002850" w:rsidRDefault="00A52AF5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архитектурных строениях Санкт-Петербурга текстура всех песчаников является массивной, так как она обладает наибольшей плотностью, что наиболее важно для возведения зданий.</w:t>
      </w:r>
    </w:p>
    <w:p w14:paraId="30520FA9" w14:textId="1B9AA2C8" w:rsidR="00F313C6" w:rsidRPr="00024C80" w:rsidRDefault="00D900DF" w:rsidP="00182ACF">
      <w:pPr>
        <w:pStyle w:val="1"/>
        <w:spacing w:before="120" w:line="360" w:lineRule="auto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15" w:name="_Toc134531783"/>
      <w:r w:rsidRPr="00D20672">
        <w:rPr>
          <w:rFonts w:ascii="Times New Roman" w:hAnsi="Times New Roman" w:cs="Times New Roman"/>
          <w:b/>
          <w:color w:val="auto"/>
          <w:sz w:val="28"/>
        </w:rPr>
        <w:t>3.2</w:t>
      </w:r>
      <w:r w:rsidR="00F313C6" w:rsidRPr="00D20672">
        <w:rPr>
          <w:rFonts w:ascii="Times New Roman" w:hAnsi="Times New Roman" w:cs="Times New Roman"/>
          <w:b/>
          <w:color w:val="auto"/>
          <w:sz w:val="28"/>
        </w:rPr>
        <w:t xml:space="preserve"> Структур</w:t>
      </w:r>
      <w:r w:rsidR="006760C6" w:rsidRPr="00D20672">
        <w:rPr>
          <w:rFonts w:ascii="Times New Roman" w:hAnsi="Times New Roman" w:cs="Times New Roman"/>
          <w:b/>
          <w:color w:val="auto"/>
          <w:sz w:val="28"/>
        </w:rPr>
        <w:t>ы</w:t>
      </w:r>
      <w:bookmarkEnd w:id="15"/>
    </w:p>
    <w:p w14:paraId="3E9B16FB" w14:textId="0AB57840" w:rsidR="005F51A4" w:rsidRDefault="005F51A4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color w:val="1F1E1E"/>
          <w:sz w:val="24"/>
          <w:szCs w:val="24"/>
        </w:rPr>
      </w:pPr>
      <w:r w:rsidRPr="005F51A4">
        <w:rPr>
          <w:rFonts w:ascii="Times New Roman" w:hAnsi="Times New Roman" w:cs="Times New Roman"/>
          <w:color w:val="1F1E1E"/>
          <w:sz w:val="24"/>
          <w:szCs w:val="24"/>
        </w:rPr>
        <w:t>Структура горных пород является важнейшим фактором их диагностики и классификации, наряду с минеральным и химическим составом. Она оценивается по форме, размеру и сортировке зерен, составляющих породу.</w:t>
      </w:r>
      <w:r w:rsidR="0090180C" w:rsidRPr="0090180C">
        <w:rPr>
          <w:rFonts w:ascii="Times New Roman" w:hAnsi="Times New Roman" w:cs="Times New Roman"/>
          <w:color w:val="1F1E1E"/>
          <w:sz w:val="24"/>
          <w:szCs w:val="24"/>
        </w:rPr>
        <w:t xml:space="preserve"> </w:t>
      </w:r>
      <w:r w:rsidR="0090180C" w:rsidRPr="00B271A3">
        <w:rPr>
          <w:rFonts w:ascii="Times New Roman" w:hAnsi="Times New Roman" w:cs="Times New Roman"/>
          <w:color w:val="1F1E1E"/>
          <w:sz w:val="24"/>
          <w:szCs w:val="24"/>
        </w:rPr>
        <w:t>Структура песчаника может значительно различаться в зависимости от того, какие минералы и элементы связывают зерна песка</w:t>
      </w:r>
      <w:r w:rsidR="0090180C">
        <w:rPr>
          <w:rFonts w:ascii="Times New Roman" w:hAnsi="Times New Roman" w:cs="Times New Roman"/>
          <w:color w:val="1F1E1E"/>
          <w:sz w:val="24"/>
          <w:szCs w:val="24"/>
        </w:rPr>
        <w:t>.</w:t>
      </w:r>
      <w:r w:rsidR="0090180C" w:rsidRPr="0090180C">
        <w:rPr>
          <w:rFonts w:ascii="Times New Roman" w:hAnsi="Times New Roman" w:cs="Times New Roman"/>
          <w:color w:val="1F1E1E"/>
          <w:sz w:val="24"/>
          <w:szCs w:val="24"/>
        </w:rPr>
        <w:t xml:space="preserve"> В целом, структура песчаника может быть достаточно сложной и разнообразной, и может варьироваться в зависимости от местоположения и условий его образования.</w:t>
      </w:r>
    </w:p>
    <w:p w14:paraId="2AD9ACF0" w14:textId="7BCC3725" w:rsidR="00B649B2" w:rsidRDefault="005F51A4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color w:val="1F1E1E"/>
          <w:sz w:val="24"/>
          <w:szCs w:val="24"/>
        </w:rPr>
      </w:pPr>
      <w:r w:rsidRPr="005F51A4">
        <w:rPr>
          <w:rFonts w:ascii="Times New Roman" w:hAnsi="Times New Roman" w:cs="Times New Roman"/>
          <w:color w:val="1F1E1E"/>
          <w:sz w:val="24"/>
          <w:szCs w:val="24"/>
        </w:rPr>
        <w:lastRenderedPageBreak/>
        <w:t xml:space="preserve"> </w:t>
      </w:r>
      <w:r w:rsidR="006059CC" w:rsidRPr="006059CC">
        <w:rPr>
          <w:rFonts w:ascii="Times New Roman" w:hAnsi="Times New Roman" w:cs="Times New Roman"/>
          <w:color w:val="1F1E1E"/>
          <w:sz w:val="24"/>
          <w:szCs w:val="24"/>
        </w:rPr>
        <w:t>Исследование структуры песчаников является важной областью геологического исследования, которая может дать ценную информацию о происхождении, свойствах и использовании этой горной породы.</w:t>
      </w:r>
      <w:r w:rsidR="00B649B2" w:rsidRPr="00B649B2">
        <w:rPr>
          <w:rFonts w:ascii="Times New Roman" w:hAnsi="Times New Roman" w:cs="Times New Roman"/>
          <w:color w:val="1F1E1E"/>
          <w:sz w:val="24"/>
          <w:szCs w:val="24"/>
        </w:rPr>
        <w:t xml:space="preserve"> </w:t>
      </w:r>
    </w:p>
    <w:p w14:paraId="7E1018E1" w14:textId="72406117" w:rsidR="006059CC" w:rsidRPr="006059CC" w:rsidRDefault="00B649B2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color w:val="1F1E1E"/>
          <w:sz w:val="24"/>
          <w:szCs w:val="24"/>
        </w:rPr>
      </w:pPr>
      <w:r w:rsidRPr="005F51A4">
        <w:rPr>
          <w:rFonts w:ascii="Times New Roman" w:hAnsi="Times New Roman" w:cs="Times New Roman"/>
          <w:color w:val="1F1E1E"/>
          <w:sz w:val="24"/>
          <w:szCs w:val="24"/>
        </w:rPr>
        <w:t xml:space="preserve">Анализ микроструктуры позволяет описать текстурные особенности породы и получить информацию о ее </w:t>
      </w:r>
      <w:proofErr w:type="spellStart"/>
      <w:r w:rsidRPr="005F51A4">
        <w:rPr>
          <w:rFonts w:ascii="Times New Roman" w:hAnsi="Times New Roman" w:cs="Times New Roman"/>
          <w:color w:val="1F1E1E"/>
          <w:sz w:val="24"/>
          <w:szCs w:val="24"/>
        </w:rPr>
        <w:t>петрогенезе</w:t>
      </w:r>
      <w:proofErr w:type="spellEnd"/>
      <w:r w:rsidRPr="005F51A4">
        <w:rPr>
          <w:rFonts w:ascii="Times New Roman" w:hAnsi="Times New Roman" w:cs="Times New Roman"/>
          <w:color w:val="1F1E1E"/>
          <w:sz w:val="24"/>
          <w:szCs w:val="24"/>
        </w:rPr>
        <w:t>, условиях образования, деформациях, складчатости и изменениях. Микроструктура включает в себя текстуру и мелкомасштабные структуры породы.</w:t>
      </w:r>
    </w:p>
    <w:p w14:paraId="301E31BF" w14:textId="77777777" w:rsidR="006059CC" w:rsidRPr="006059CC" w:rsidRDefault="006059CC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color w:val="1F1E1E"/>
          <w:sz w:val="24"/>
          <w:szCs w:val="24"/>
        </w:rPr>
      </w:pPr>
      <w:r w:rsidRPr="006059CC">
        <w:rPr>
          <w:rFonts w:ascii="Times New Roman" w:hAnsi="Times New Roman" w:cs="Times New Roman"/>
          <w:color w:val="1F1E1E"/>
          <w:sz w:val="24"/>
          <w:szCs w:val="24"/>
        </w:rPr>
        <w:t>Для исследования структуры песчаников могут использоваться различные методы, включая оптическую микроскопию, рентгеновскую дифракцию, спектроскопию и электронную микроскопию.</w:t>
      </w:r>
    </w:p>
    <w:p w14:paraId="3EA83727" w14:textId="77777777" w:rsidR="006059CC" w:rsidRPr="006059CC" w:rsidRDefault="006059CC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color w:val="1F1E1E"/>
          <w:sz w:val="24"/>
          <w:szCs w:val="24"/>
        </w:rPr>
      </w:pPr>
      <w:r w:rsidRPr="006059CC">
        <w:rPr>
          <w:rFonts w:ascii="Times New Roman" w:hAnsi="Times New Roman" w:cs="Times New Roman"/>
          <w:color w:val="1F1E1E"/>
          <w:sz w:val="24"/>
          <w:szCs w:val="24"/>
        </w:rPr>
        <w:t>Оптическая микроскопия позволяет рассмотреть структуру песчаника при помощи световых волн. Этот метод позволяет определить размеры и формы зерен песка, их ориентацию, а также наличие включений и других структурных элементов.</w:t>
      </w:r>
    </w:p>
    <w:p w14:paraId="2253DE83" w14:textId="77777777" w:rsidR="006059CC" w:rsidRPr="006059CC" w:rsidRDefault="006059CC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color w:val="1F1E1E"/>
          <w:sz w:val="24"/>
          <w:szCs w:val="24"/>
        </w:rPr>
      </w:pPr>
      <w:r w:rsidRPr="006059CC">
        <w:rPr>
          <w:rFonts w:ascii="Times New Roman" w:hAnsi="Times New Roman" w:cs="Times New Roman"/>
          <w:color w:val="1F1E1E"/>
          <w:sz w:val="24"/>
          <w:szCs w:val="24"/>
        </w:rPr>
        <w:t>Рентгеновская дифракция используется для определения состава и структуры кристаллических компонентов, которые могут быть связаны с песчаниками. Это позволяет определить, какие минералы входят в состав породы и как они связаны между собой.</w:t>
      </w:r>
    </w:p>
    <w:p w14:paraId="4852F17D" w14:textId="77777777" w:rsidR="006059CC" w:rsidRPr="006059CC" w:rsidRDefault="006059CC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color w:val="1F1E1E"/>
          <w:sz w:val="24"/>
          <w:szCs w:val="24"/>
        </w:rPr>
      </w:pPr>
      <w:r w:rsidRPr="006059CC">
        <w:rPr>
          <w:rFonts w:ascii="Times New Roman" w:hAnsi="Times New Roman" w:cs="Times New Roman"/>
          <w:color w:val="1F1E1E"/>
          <w:sz w:val="24"/>
          <w:szCs w:val="24"/>
        </w:rPr>
        <w:t>Спектроскопия используется для изучения оптических свойств и химического состава минералов, которые входят в состав песчаника. Этот метод позволяет определить, какие элементы присутствуют в породе и как они распределены.</w:t>
      </w:r>
    </w:p>
    <w:p w14:paraId="77E53800" w14:textId="77777777" w:rsidR="006059CC" w:rsidRPr="006059CC" w:rsidRDefault="006059CC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color w:val="1F1E1E"/>
          <w:sz w:val="24"/>
          <w:szCs w:val="24"/>
        </w:rPr>
      </w:pPr>
      <w:r w:rsidRPr="006059CC">
        <w:rPr>
          <w:rFonts w:ascii="Times New Roman" w:hAnsi="Times New Roman" w:cs="Times New Roman"/>
          <w:color w:val="1F1E1E"/>
          <w:sz w:val="24"/>
          <w:szCs w:val="24"/>
        </w:rPr>
        <w:t>Электронная микроскопия позволяет получить детальное изображение структуры песчаника на микроуровне, что позволяет изучить детали его структуры, такие как размер и форму зерен, наличие пор, трещин и включений, а также их взаимное расположение.</w:t>
      </w:r>
    </w:p>
    <w:p w14:paraId="403739C8" w14:textId="18C369FF" w:rsidR="006059CC" w:rsidRDefault="0088003C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color w:val="1F1E1E"/>
          <w:sz w:val="24"/>
          <w:szCs w:val="24"/>
        </w:rPr>
      </w:pPr>
      <w:r>
        <w:rPr>
          <w:rFonts w:ascii="Times New Roman" w:hAnsi="Times New Roman" w:cs="Times New Roman"/>
          <w:color w:val="1F1E1E"/>
          <w:sz w:val="24"/>
          <w:szCs w:val="24"/>
        </w:rPr>
        <w:t>П</w:t>
      </w:r>
      <w:r w:rsidR="006059CC" w:rsidRPr="006059CC">
        <w:rPr>
          <w:rFonts w:ascii="Times New Roman" w:hAnsi="Times New Roman" w:cs="Times New Roman"/>
          <w:color w:val="1F1E1E"/>
          <w:sz w:val="24"/>
          <w:szCs w:val="24"/>
        </w:rPr>
        <w:t>онимание структуры песчаников может помочь оптимизировать их использование в строительстве, производстве стекла, керамики и других отраслях промышленности.</w:t>
      </w:r>
    </w:p>
    <w:p w14:paraId="054D4AC0" w14:textId="0B8A2010" w:rsidR="006059CC" w:rsidRDefault="0088003C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color w:val="1F1E1E"/>
          <w:sz w:val="24"/>
          <w:szCs w:val="24"/>
        </w:rPr>
      </w:pPr>
      <w:r>
        <w:rPr>
          <w:rFonts w:ascii="Times New Roman" w:hAnsi="Times New Roman" w:cs="Times New Roman"/>
          <w:color w:val="1F1E1E"/>
          <w:sz w:val="24"/>
          <w:szCs w:val="24"/>
        </w:rPr>
        <w:t>П</w:t>
      </w:r>
      <w:r w:rsidR="006059CC" w:rsidRPr="006059CC">
        <w:rPr>
          <w:rFonts w:ascii="Times New Roman" w:hAnsi="Times New Roman" w:cs="Times New Roman"/>
          <w:color w:val="1F1E1E"/>
          <w:sz w:val="24"/>
          <w:szCs w:val="24"/>
        </w:rPr>
        <w:t>есчаник может содержать трещины, которые образуются в результате неравномерного сжатия и деформации породы. Эти трещины могут быть различной длины и глубины и могут иметь важное значение для извлечения нефти и газа из песчаников.</w:t>
      </w:r>
    </w:p>
    <w:p w14:paraId="7EFAE194" w14:textId="5F84BAF9" w:rsidR="00544371" w:rsidRDefault="00C71C57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E3743">
        <w:rPr>
          <w:rFonts w:ascii="Times New Roman" w:hAnsi="Times New Roman" w:cs="Times New Roman"/>
          <w:sz w:val="24"/>
          <w:szCs w:val="24"/>
        </w:rPr>
        <w:t>Гранулометри</w:t>
      </w:r>
      <w:r w:rsidR="003173F5">
        <w:rPr>
          <w:rFonts w:ascii="Times New Roman" w:hAnsi="Times New Roman" w:cs="Times New Roman"/>
          <w:sz w:val="24"/>
          <w:szCs w:val="24"/>
        </w:rPr>
        <w:t>ческий состав и</w:t>
      </w:r>
      <w:r w:rsidRPr="00AE3743">
        <w:rPr>
          <w:rFonts w:ascii="Times New Roman" w:hAnsi="Times New Roman" w:cs="Times New Roman"/>
          <w:sz w:val="24"/>
          <w:szCs w:val="24"/>
        </w:rPr>
        <w:t xml:space="preserve"> данные механического анализа определяют место породы в классификации по размеру частиц. Существует несколько классификаций по гранулометрическому составу. </w:t>
      </w:r>
    </w:p>
    <w:p w14:paraId="5B94859A" w14:textId="77777777" w:rsidR="002A36FC" w:rsidRPr="002A36FC" w:rsidRDefault="002A36FC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36FC">
        <w:rPr>
          <w:rFonts w:ascii="Times New Roman" w:hAnsi="Times New Roman" w:cs="Times New Roman"/>
          <w:sz w:val="24"/>
          <w:szCs w:val="24"/>
        </w:rPr>
        <w:lastRenderedPageBreak/>
        <w:t>Гранулометрический состав песчаников может существенно варьировать в зависимости от места их образования и происхождения. Это может привести к значительным различиям в их структуре, свойствах и использовании.</w:t>
      </w:r>
    </w:p>
    <w:p w14:paraId="161C4C38" w14:textId="77777777" w:rsidR="002A36FC" w:rsidRPr="002A36FC" w:rsidRDefault="002A36FC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36FC">
        <w:rPr>
          <w:rFonts w:ascii="Times New Roman" w:hAnsi="Times New Roman" w:cs="Times New Roman"/>
          <w:sz w:val="24"/>
          <w:szCs w:val="24"/>
        </w:rPr>
        <w:t>Например, песчаники, образованные из кварцевого песка, обычно имеют более равномерный гранулометрический состав и лучшие свойства прочности, чем песчаники, образованные из глинистых или сланцевых пород.</w:t>
      </w:r>
    </w:p>
    <w:p w14:paraId="093CBDD3" w14:textId="77777777" w:rsidR="002A36FC" w:rsidRPr="002A36FC" w:rsidRDefault="002A36FC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36FC">
        <w:rPr>
          <w:rFonts w:ascii="Times New Roman" w:hAnsi="Times New Roman" w:cs="Times New Roman"/>
          <w:sz w:val="24"/>
          <w:szCs w:val="24"/>
        </w:rPr>
        <w:t>Также, гранулометрический состав может существенно влиять на свойства песчаника при использовании в различных отраслях промышленности. Например, при использовании песчаника в строительстве, размеры зерен и распределение их размеров могут влиять на прочность строительных материалов.</w:t>
      </w:r>
    </w:p>
    <w:p w14:paraId="6DEB6330" w14:textId="4AECDF63" w:rsidR="0035388C" w:rsidRDefault="0035388C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388C">
        <w:rPr>
          <w:rFonts w:ascii="Times New Roman" w:hAnsi="Times New Roman" w:cs="Times New Roman"/>
          <w:sz w:val="24"/>
          <w:szCs w:val="24"/>
        </w:rPr>
        <w:t>Размер обломков является основным параметром, характеризующим структуру песчаных пород. Определение распределения обломков по размерным фракциям является важным аспектом исследования песчаников и других обломочных пород, так как это позволяет делать выводы о динамике накопления материала. Из размеров обломков можно определить скорость породообразующего потока (течения или ветра), фациальные условия (морские или речные отложения), а также скорость образования осадков</w:t>
      </w:r>
      <w:r w:rsidR="00B271A3">
        <w:rPr>
          <w:rFonts w:ascii="Times New Roman" w:hAnsi="Times New Roman" w:cs="Times New Roman"/>
          <w:sz w:val="24"/>
          <w:szCs w:val="24"/>
        </w:rPr>
        <w:t>.</w:t>
      </w:r>
    </w:p>
    <w:p w14:paraId="7B4D2BEF" w14:textId="77777777" w:rsidR="004B3EB6" w:rsidRDefault="00C71C57" w:rsidP="004B3EB6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E3743">
        <w:rPr>
          <w:rFonts w:ascii="Times New Roman" w:hAnsi="Times New Roman" w:cs="Times New Roman"/>
          <w:sz w:val="24"/>
          <w:szCs w:val="24"/>
        </w:rPr>
        <w:t xml:space="preserve">В </w:t>
      </w:r>
      <w:r w:rsidR="00777D67">
        <w:rPr>
          <w:rFonts w:ascii="Times New Roman" w:hAnsi="Times New Roman" w:cs="Times New Roman"/>
          <w:sz w:val="24"/>
          <w:szCs w:val="24"/>
        </w:rPr>
        <w:t>России</w:t>
      </w:r>
      <w:r w:rsidRPr="00AE3743">
        <w:rPr>
          <w:rFonts w:ascii="Times New Roman" w:hAnsi="Times New Roman" w:cs="Times New Roman"/>
          <w:sz w:val="24"/>
          <w:szCs w:val="24"/>
        </w:rPr>
        <w:t xml:space="preserve"> ш</w:t>
      </w:r>
      <w:r w:rsidR="004B3EB6">
        <w:rPr>
          <w:rFonts w:ascii="Times New Roman" w:hAnsi="Times New Roman" w:cs="Times New Roman"/>
          <w:sz w:val="24"/>
          <w:szCs w:val="24"/>
        </w:rPr>
        <w:t>ироко распространена</w:t>
      </w:r>
      <w:r w:rsidRPr="00AE3743">
        <w:rPr>
          <w:rFonts w:ascii="Times New Roman" w:hAnsi="Times New Roman" w:cs="Times New Roman"/>
          <w:sz w:val="24"/>
          <w:szCs w:val="24"/>
        </w:rPr>
        <w:t xml:space="preserve"> классификация, основанная на десятичной метрической системе. В соответствии с ней выделяют внутри псаммитовой (песчаной) алевритовой (пылеватой) и </w:t>
      </w:r>
      <w:proofErr w:type="spellStart"/>
      <w:r w:rsidRPr="00AE3743">
        <w:rPr>
          <w:rFonts w:ascii="Times New Roman" w:hAnsi="Times New Roman" w:cs="Times New Roman"/>
          <w:sz w:val="24"/>
          <w:szCs w:val="24"/>
        </w:rPr>
        <w:t>пелитовой</w:t>
      </w:r>
      <w:proofErr w:type="spellEnd"/>
      <w:r w:rsidRPr="00AE3743">
        <w:rPr>
          <w:rFonts w:ascii="Times New Roman" w:hAnsi="Times New Roman" w:cs="Times New Roman"/>
          <w:sz w:val="24"/>
          <w:szCs w:val="24"/>
        </w:rPr>
        <w:t xml:space="preserve"> (глинистой) групп обломочных пород следующие структурны</w:t>
      </w:r>
      <w:r w:rsidR="00840F63">
        <w:rPr>
          <w:rFonts w:ascii="Times New Roman" w:hAnsi="Times New Roman" w:cs="Times New Roman"/>
          <w:sz w:val="24"/>
          <w:szCs w:val="24"/>
        </w:rPr>
        <w:t>е разности по размерам фракций:</w:t>
      </w:r>
    </w:p>
    <w:p w14:paraId="667C37BD" w14:textId="77777777" w:rsidR="004B3EB6" w:rsidRDefault="00840F63" w:rsidP="004B3EB6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п</w:t>
      </w:r>
      <w:r w:rsidR="00155262">
        <w:rPr>
          <w:rFonts w:ascii="Times New Roman" w:hAnsi="Times New Roman" w:cs="Times New Roman"/>
          <w:sz w:val="24"/>
          <w:szCs w:val="24"/>
        </w:rPr>
        <w:t>саммитовая (2</w:t>
      </w:r>
      <w:r w:rsidR="008B6C66">
        <w:rPr>
          <w:rFonts w:ascii="Times New Roman" w:hAnsi="Times New Roman" w:cs="Times New Roman"/>
          <w:sz w:val="24"/>
          <w:szCs w:val="24"/>
        </w:rPr>
        <w:t>,0-0,05</w:t>
      </w:r>
      <w:r w:rsidR="00C71C57" w:rsidRPr="00AE3743">
        <w:rPr>
          <w:rFonts w:ascii="Times New Roman" w:hAnsi="Times New Roman" w:cs="Times New Roman"/>
          <w:sz w:val="24"/>
          <w:szCs w:val="24"/>
        </w:rPr>
        <w:t xml:space="preserve"> мм): </w:t>
      </w:r>
      <w:r w:rsidR="00155262">
        <w:rPr>
          <w:rFonts w:ascii="Times New Roman" w:hAnsi="Times New Roman" w:cs="Times New Roman"/>
          <w:sz w:val="24"/>
          <w:szCs w:val="24"/>
        </w:rPr>
        <w:t xml:space="preserve">грубозернистая (2-1), </w:t>
      </w:r>
      <w:r w:rsidR="00C71C57" w:rsidRPr="00AE3743">
        <w:rPr>
          <w:rFonts w:ascii="Times New Roman" w:hAnsi="Times New Roman" w:cs="Times New Roman"/>
          <w:sz w:val="24"/>
          <w:szCs w:val="24"/>
        </w:rPr>
        <w:t xml:space="preserve">крупнозернистая (1,0-0,5 мм), </w:t>
      </w:r>
      <w:proofErr w:type="gramStart"/>
      <w:r w:rsidR="00C71C57" w:rsidRPr="00AE3743">
        <w:rPr>
          <w:rFonts w:ascii="Times New Roman" w:hAnsi="Times New Roman" w:cs="Times New Roman"/>
          <w:sz w:val="24"/>
          <w:szCs w:val="24"/>
        </w:rPr>
        <w:t>средн</w:t>
      </w:r>
      <w:r w:rsidR="008B6C66">
        <w:rPr>
          <w:rFonts w:ascii="Times New Roman" w:hAnsi="Times New Roman" w:cs="Times New Roman"/>
          <w:sz w:val="24"/>
          <w:szCs w:val="24"/>
        </w:rPr>
        <w:t>е</w:t>
      </w:r>
      <w:r w:rsidR="00C71C57" w:rsidRPr="00AE3743">
        <w:rPr>
          <w:rFonts w:ascii="Times New Roman" w:hAnsi="Times New Roman" w:cs="Times New Roman"/>
          <w:sz w:val="24"/>
          <w:szCs w:val="24"/>
        </w:rPr>
        <w:t>- зернистая</w:t>
      </w:r>
      <w:proofErr w:type="gramEnd"/>
      <w:r w:rsidR="00C71C57" w:rsidRPr="00AE3743">
        <w:rPr>
          <w:rFonts w:ascii="Times New Roman" w:hAnsi="Times New Roman" w:cs="Times New Roman"/>
          <w:sz w:val="24"/>
          <w:szCs w:val="24"/>
        </w:rPr>
        <w:t xml:space="preserve"> (0,5-0,25 мм), мелкозернистая (0,25-0,1 мм)</w:t>
      </w:r>
      <w:r w:rsidR="008B6C66">
        <w:rPr>
          <w:rFonts w:ascii="Times New Roman" w:hAnsi="Times New Roman" w:cs="Times New Roman"/>
          <w:sz w:val="24"/>
          <w:szCs w:val="24"/>
        </w:rPr>
        <w:t>,</w:t>
      </w:r>
      <w:r w:rsidR="008B6C66" w:rsidRPr="008B6C66">
        <w:rPr>
          <w:rFonts w:ascii="Times New Roman" w:hAnsi="Times New Roman" w:cs="Times New Roman"/>
          <w:sz w:val="24"/>
          <w:szCs w:val="24"/>
        </w:rPr>
        <w:t xml:space="preserve"> </w:t>
      </w:r>
      <w:r w:rsidR="008B6C66">
        <w:rPr>
          <w:rFonts w:ascii="Times New Roman" w:hAnsi="Times New Roman" w:cs="Times New Roman"/>
          <w:sz w:val="24"/>
          <w:szCs w:val="24"/>
        </w:rPr>
        <w:t>тонкозернистая (0,1-0,05)</w:t>
      </w:r>
      <w:r w:rsidR="00C71C57" w:rsidRPr="00AE3743">
        <w:rPr>
          <w:rFonts w:ascii="Times New Roman" w:hAnsi="Times New Roman" w:cs="Times New Roman"/>
          <w:sz w:val="24"/>
          <w:szCs w:val="24"/>
        </w:rPr>
        <w:t>;</w:t>
      </w:r>
    </w:p>
    <w:p w14:paraId="62DBE8DC" w14:textId="77777777" w:rsidR="004B3EB6" w:rsidRDefault="004B3EB6" w:rsidP="004B3EB6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8B6C66" w:rsidRPr="004B3EB6">
        <w:rPr>
          <w:rFonts w:ascii="Times New Roman" w:hAnsi="Times New Roman" w:cs="Times New Roman"/>
          <w:sz w:val="24"/>
          <w:szCs w:val="24"/>
        </w:rPr>
        <w:t>алевритовая (0,05</w:t>
      </w:r>
      <w:r w:rsidR="00C71C57" w:rsidRPr="004B3EB6">
        <w:rPr>
          <w:rFonts w:ascii="Times New Roman" w:hAnsi="Times New Roman" w:cs="Times New Roman"/>
          <w:sz w:val="24"/>
          <w:szCs w:val="24"/>
        </w:rPr>
        <w:t>-</w:t>
      </w:r>
      <w:r w:rsidR="008B6C66" w:rsidRPr="004B3EB6">
        <w:rPr>
          <w:rFonts w:ascii="Times New Roman" w:hAnsi="Times New Roman" w:cs="Times New Roman"/>
          <w:sz w:val="24"/>
          <w:szCs w:val="24"/>
        </w:rPr>
        <w:t>0,005 мм): крупноалевритовая (0,05</w:t>
      </w:r>
      <w:r w:rsidR="00C71C57" w:rsidRPr="004B3EB6">
        <w:rPr>
          <w:rFonts w:ascii="Times New Roman" w:hAnsi="Times New Roman" w:cs="Times New Roman"/>
          <w:sz w:val="24"/>
          <w:szCs w:val="24"/>
        </w:rPr>
        <w:t>-0,0</w:t>
      </w:r>
      <w:r w:rsidR="008B6C66" w:rsidRPr="004B3EB6">
        <w:rPr>
          <w:rFonts w:ascii="Times New Roman" w:hAnsi="Times New Roman" w:cs="Times New Roman"/>
          <w:sz w:val="24"/>
          <w:szCs w:val="24"/>
        </w:rPr>
        <w:t>1</w:t>
      </w:r>
      <w:r w:rsidR="00C71C57" w:rsidRPr="004B3EB6">
        <w:rPr>
          <w:rFonts w:ascii="Times New Roman" w:hAnsi="Times New Roman" w:cs="Times New Roman"/>
          <w:sz w:val="24"/>
          <w:szCs w:val="24"/>
        </w:rPr>
        <w:t xml:space="preserve"> мм), мелкоалевритовая (0,0</w:t>
      </w:r>
      <w:r w:rsidR="008B6C66" w:rsidRPr="004B3EB6">
        <w:rPr>
          <w:rFonts w:ascii="Times New Roman" w:hAnsi="Times New Roman" w:cs="Times New Roman"/>
          <w:sz w:val="24"/>
          <w:szCs w:val="24"/>
        </w:rPr>
        <w:t>1-0,005</w:t>
      </w:r>
      <w:r w:rsidR="00C71C57" w:rsidRPr="004B3EB6">
        <w:rPr>
          <w:rFonts w:ascii="Times New Roman" w:hAnsi="Times New Roman" w:cs="Times New Roman"/>
          <w:sz w:val="24"/>
          <w:szCs w:val="24"/>
        </w:rPr>
        <w:t xml:space="preserve"> мм); </w:t>
      </w:r>
    </w:p>
    <w:p w14:paraId="59792B96" w14:textId="11658DC1" w:rsidR="00C71C57" w:rsidRDefault="004B3EB6" w:rsidP="004B3EB6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proofErr w:type="spellStart"/>
      <w:r w:rsidR="003B2DF2">
        <w:rPr>
          <w:rFonts w:ascii="Times New Roman" w:hAnsi="Times New Roman" w:cs="Times New Roman"/>
          <w:sz w:val="24"/>
          <w:szCs w:val="24"/>
        </w:rPr>
        <w:t>пелитовая</w:t>
      </w:r>
      <w:proofErr w:type="spellEnd"/>
      <w:r w:rsidR="003B2DF2">
        <w:rPr>
          <w:rFonts w:ascii="Times New Roman" w:hAnsi="Times New Roman" w:cs="Times New Roman"/>
          <w:sz w:val="24"/>
          <w:szCs w:val="24"/>
        </w:rPr>
        <w:t xml:space="preserve"> (</w:t>
      </w:r>
      <w:r w:rsidR="00E50A96" w:rsidRPr="00E50A96">
        <w:rPr>
          <w:rFonts w:ascii="Times New Roman" w:hAnsi="Times New Roman" w:cs="Times New Roman"/>
          <w:sz w:val="24"/>
          <w:szCs w:val="24"/>
        </w:rPr>
        <w:t>&lt;</w:t>
      </w:r>
      <w:r w:rsidR="003B2DF2">
        <w:rPr>
          <w:rFonts w:ascii="Times New Roman" w:hAnsi="Times New Roman" w:cs="Times New Roman"/>
          <w:sz w:val="24"/>
          <w:szCs w:val="24"/>
        </w:rPr>
        <w:t>0,0</w:t>
      </w:r>
      <w:r w:rsidR="00E50A96">
        <w:rPr>
          <w:rFonts w:ascii="Times New Roman" w:hAnsi="Times New Roman" w:cs="Times New Roman"/>
          <w:sz w:val="24"/>
          <w:szCs w:val="24"/>
        </w:rPr>
        <w:t xml:space="preserve">5 мм): </w:t>
      </w:r>
      <w:proofErr w:type="spellStart"/>
      <w:r w:rsidR="00E50A96">
        <w:rPr>
          <w:rFonts w:ascii="Times New Roman" w:hAnsi="Times New Roman" w:cs="Times New Roman"/>
          <w:sz w:val="24"/>
          <w:szCs w:val="24"/>
        </w:rPr>
        <w:t>грубопелитовая</w:t>
      </w:r>
      <w:proofErr w:type="spellEnd"/>
      <w:r w:rsidR="00E50A96">
        <w:rPr>
          <w:rFonts w:ascii="Times New Roman" w:hAnsi="Times New Roman" w:cs="Times New Roman"/>
          <w:sz w:val="24"/>
          <w:szCs w:val="24"/>
        </w:rPr>
        <w:t xml:space="preserve"> (0,005-0,001 мм), тонко</w:t>
      </w:r>
      <w:r w:rsidR="00C71C57" w:rsidRPr="00AE3743">
        <w:rPr>
          <w:rFonts w:ascii="Times New Roman" w:hAnsi="Times New Roman" w:cs="Times New Roman"/>
          <w:sz w:val="24"/>
          <w:szCs w:val="24"/>
        </w:rPr>
        <w:t>пелитовая (&lt;0,001 мм</w:t>
      </w:r>
      <w:r w:rsidR="00603884">
        <w:rPr>
          <w:rFonts w:ascii="Times New Roman" w:hAnsi="Times New Roman" w:cs="Times New Roman"/>
          <w:sz w:val="24"/>
          <w:szCs w:val="24"/>
        </w:rPr>
        <w:t>) (Платонов М.В., 2017)</w:t>
      </w:r>
    </w:p>
    <w:p w14:paraId="4F78791F" w14:textId="30DA9743" w:rsidR="00155262" w:rsidRPr="00AE3743" w:rsidRDefault="00155262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Песчаники принадлежат </w:t>
      </w:r>
      <w:r w:rsidR="00544371">
        <w:rPr>
          <w:rFonts w:ascii="Times New Roman" w:hAnsi="Times New Roman" w:cs="Times New Roman"/>
          <w:sz w:val="24"/>
          <w:szCs w:val="24"/>
        </w:rPr>
        <w:t>псам</w:t>
      </w:r>
      <w:r w:rsidR="00607F2F">
        <w:rPr>
          <w:rFonts w:ascii="Times New Roman" w:hAnsi="Times New Roman" w:cs="Times New Roman"/>
          <w:sz w:val="24"/>
          <w:szCs w:val="24"/>
        </w:rPr>
        <w:t>м</w:t>
      </w:r>
      <w:r w:rsidR="00544371">
        <w:rPr>
          <w:rFonts w:ascii="Times New Roman" w:hAnsi="Times New Roman" w:cs="Times New Roman"/>
          <w:sz w:val="24"/>
          <w:szCs w:val="24"/>
        </w:rPr>
        <w:t xml:space="preserve">итовой </w:t>
      </w:r>
      <w:r w:rsidR="00607F2F">
        <w:rPr>
          <w:rFonts w:ascii="Times New Roman" w:hAnsi="Times New Roman" w:cs="Times New Roman"/>
          <w:sz w:val="24"/>
          <w:szCs w:val="24"/>
        </w:rPr>
        <w:t xml:space="preserve">структурной </w:t>
      </w:r>
      <w:r w:rsidR="005278A6">
        <w:rPr>
          <w:rFonts w:ascii="Times New Roman" w:hAnsi="Times New Roman" w:cs="Times New Roman"/>
          <w:sz w:val="24"/>
          <w:szCs w:val="24"/>
        </w:rPr>
        <w:t>размерности</w:t>
      </w:r>
      <w:r w:rsidR="00544371">
        <w:rPr>
          <w:rFonts w:ascii="Times New Roman" w:hAnsi="Times New Roman" w:cs="Times New Roman"/>
          <w:sz w:val="24"/>
          <w:szCs w:val="24"/>
        </w:rPr>
        <w:t>.</w:t>
      </w:r>
    </w:p>
    <w:p w14:paraId="4822F9EC" w14:textId="68033C47" w:rsidR="003038D7" w:rsidRDefault="00B23E6F" w:rsidP="003038D7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E3743">
        <w:rPr>
          <w:rFonts w:ascii="Times New Roman" w:hAnsi="Times New Roman" w:cs="Times New Roman"/>
          <w:sz w:val="24"/>
          <w:szCs w:val="24"/>
        </w:rPr>
        <w:t xml:space="preserve">Изучение структурно-текстурных особенностей образцов песчаников происходит с </w:t>
      </w:r>
      <w:r w:rsidR="00CA2C6B">
        <w:rPr>
          <w:rFonts w:ascii="Times New Roman" w:hAnsi="Times New Roman" w:cs="Times New Roman"/>
          <w:sz w:val="24"/>
          <w:szCs w:val="24"/>
        </w:rPr>
        <w:t xml:space="preserve">помощью визуального осмотра и с </w:t>
      </w:r>
      <w:r w:rsidRPr="00CA7E5D">
        <w:rPr>
          <w:rFonts w:ascii="Times New Roman" w:hAnsi="Times New Roman" w:cs="Times New Roman"/>
          <w:sz w:val="24"/>
          <w:szCs w:val="24"/>
        </w:rPr>
        <w:t>использованием петрографического микроскопа.</w:t>
      </w:r>
      <w:r w:rsidRPr="002D5343">
        <w:rPr>
          <w:rFonts w:ascii="Times New Roman" w:hAnsi="Times New Roman" w:cs="Times New Roman"/>
          <w:sz w:val="24"/>
          <w:szCs w:val="24"/>
        </w:rPr>
        <w:t xml:space="preserve"> Количество просмотренных образцов – 28</w:t>
      </w:r>
      <w:r w:rsidR="00AF3B3F" w:rsidRPr="002D5343">
        <w:rPr>
          <w:rFonts w:ascii="Times New Roman" w:hAnsi="Times New Roman" w:cs="Times New Roman"/>
          <w:sz w:val="24"/>
          <w:szCs w:val="24"/>
        </w:rPr>
        <w:t xml:space="preserve"> (</w:t>
      </w:r>
      <w:r w:rsidR="002D5343" w:rsidRPr="002D5343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B26A77">
        <w:rPr>
          <w:rFonts w:ascii="Times New Roman" w:hAnsi="Times New Roman" w:cs="Times New Roman"/>
          <w:sz w:val="24"/>
          <w:szCs w:val="24"/>
        </w:rPr>
        <w:t>1</w:t>
      </w:r>
      <w:r w:rsidR="00AF3B3F" w:rsidRPr="002D5343">
        <w:rPr>
          <w:rFonts w:ascii="Times New Roman" w:hAnsi="Times New Roman" w:cs="Times New Roman"/>
          <w:sz w:val="24"/>
          <w:szCs w:val="24"/>
        </w:rPr>
        <w:t>)</w:t>
      </w:r>
      <w:r w:rsidRPr="002D5343">
        <w:rPr>
          <w:rFonts w:ascii="Times New Roman" w:hAnsi="Times New Roman" w:cs="Times New Roman"/>
          <w:sz w:val="24"/>
          <w:szCs w:val="24"/>
        </w:rPr>
        <w:t>.</w:t>
      </w:r>
      <w:r w:rsidRPr="00AE374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266E6E5" w14:textId="79F02E7C" w:rsidR="003B4650" w:rsidRPr="003B4650" w:rsidRDefault="003B4650" w:rsidP="003038D7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B4650">
        <w:rPr>
          <w:rFonts w:ascii="Times New Roman" w:hAnsi="Times New Roman" w:cs="Times New Roman"/>
          <w:sz w:val="24"/>
          <w:szCs w:val="24"/>
        </w:rPr>
        <w:t xml:space="preserve">Результаты гранулометрического анализа </w:t>
      </w:r>
      <w:r w:rsidR="004907CA">
        <w:rPr>
          <w:rFonts w:ascii="Times New Roman" w:hAnsi="Times New Roman" w:cs="Times New Roman"/>
          <w:sz w:val="24"/>
          <w:szCs w:val="24"/>
        </w:rPr>
        <w:t>сост</w:t>
      </w:r>
      <w:r w:rsidR="008E379B">
        <w:rPr>
          <w:rFonts w:ascii="Times New Roman" w:hAnsi="Times New Roman" w:cs="Times New Roman"/>
          <w:sz w:val="24"/>
          <w:szCs w:val="24"/>
        </w:rPr>
        <w:t>авляющей песчаников (рис. 14</w:t>
      </w:r>
      <w:r w:rsidRPr="003B4650">
        <w:rPr>
          <w:rFonts w:ascii="Times New Roman" w:hAnsi="Times New Roman" w:cs="Times New Roman"/>
          <w:sz w:val="24"/>
          <w:szCs w:val="24"/>
        </w:rPr>
        <w:t xml:space="preserve">) позволили сделать некоторые предварительные выводы. </w:t>
      </w:r>
      <w:r w:rsidR="003038D7" w:rsidRPr="00AE3743">
        <w:rPr>
          <w:rFonts w:ascii="Times New Roman" w:hAnsi="Times New Roman" w:cs="Times New Roman"/>
          <w:sz w:val="24"/>
          <w:szCs w:val="24"/>
        </w:rPr>
        <w:t xml:space="preserve">Все изученные образцы </w:t>
      </w:r>
      <w:r w:rsidR="003038D7" w:rsidRPr="00AE3743">
        <w:rPr>
          <w:rFonts w:ascii="Times New Roman" w:hAnsi="Times New Roman" w:cs="Times New Roman"/>
          <w:sz w:val="24"/>
          <w:szCs w:val="24"/>
        </w:rPr>
        <w:lastRenderedPageBreak/>
        <w:t xml:space="preserve">песчаников плотные с </w:t>
      </w:r>
      <w:r w:rsidR="003038D7">
        <w:rPr>
          <w:rFonts w:ascii="Times New Roman" w:hAnsi="Times New Roman" w:cs="Times New Roman"/>
          <w:sz w:val="24"/>
          <w:szCs w:val="24"/>
        </w:rPr>
        <w:t xml:space="preserve">мелкозернистой и тонкозернистой структурой. </w:t>
      </w:r>
      <w:r w:rsidRPr="003B4650">
        <w:rPr>
          <w:rFonts w:ascii="Times New Roman" w:hAnsi="Times New Roman" w:cs="Times New Roman"/>
          <w:sz w:val="24"/>
          <w:szCs w:val="24"/>
        </w:rPr>
        <w:t>Песчаник в изученных образцах является очень хорошо сортированным.</w:t>
      </w:r>
    </w:p>
    <w:p w14:paraId="4A8BE683" w14:textId="7E3FA7EA" w:rsidR="00CC0466" w:rsidRDefault="0091293E" w:rsidP="00182ACF">
      <w:pPr>
        <w:spacing w:before="120" w:after="0"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2D0CD11" wp14:editId="4F580920">
            <wp:extent cx="2867025" cy="2324100"/>
            <wp:effectExtent l="0" t="0" r="9525" b="0"/>
            <wp:docPr id="422" name="Диаграмма 4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E60AD20" wp14:editId="1DDE6CA2">
            <wp:extent cx="2933700" cy="2333625"/>
            <wp:effectExtent l="0" t="0" r="0" b="9525"/>
            <wp:docPr id="424" name="Диаграмма 4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B19BE3B" wp14:editId="55A3D1F2">
            <wp:extent cx="2857500" cy="2333625"/>
            <wp:effectExtent l="0" t="0" r="0" b="9525"/>
            <wp:docPr id="423" name="Диаграмма 4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  <w:r w:rsidR="00E16B51">
        <w:rPr>
          <w:noProof/>
          <w:lang w:eastAsia="ru-RU"/>
        </w:rPr>
        <w:drawing>
          <wp:inline distT="0" distB="0" distL="0" distR="0" wp14:anchorId="2D5F7989" wp14:editId="42C64A65">
            <wp:extent cx="2895600" cy="2324100"/>
            <wp:effectExtent l="0" t="0" r="0" b="0"/>
            <wp:docPr id="421" name="Диаграмма 4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  <w:r w:rsidR="00E16B51" w:rsidRPr="00E16B51">
        <w:rPr>
          <w:noProof/>
          <w:lang w:eastAsia="ru-RU"/>
        </w:rPr>
        <w:t xml:space="preserve"> </w:t>
      </w:r>
    </w:p>
    <w:p w14:paraId="61A37837" w14:textId="174D8975" w:rsidR="00D900DF" w:rsidRDefault="00FF3E91" w:rsidP="00182ACF">
      <w:pPr>
        <w:spacing w:before="120" w:after="0" w:line="360" w:lineRule="auto"/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>Рис. 1</w:t>
      </w:r>
      <w:r w:rsidR="008E379B">
        <w:rPr>
          <w:rFonts w:ascii="Times New Roman" w:hAnsi="Times New Roman" w:cs="Times New Roman"/>
          <w:noProof/>
          <w:lang w:eastAsia="ru-RU"/>
        </w:rPr>
        <w:t>4</w:t>
      </w:r>
      <w:r w:rsidR="005F3B0F" w:rsidRPr="0001237B">
        <w:rPr>
          <w:rFonts w:ascii="Times New Roman" w:hAnsi="Times New Roman" w:cs="Times New Roman"/>
          <w:noProof/>
          <w:lang w:eastAsia="ru-RU"/>
        </w:rPr>
        <w:t xml:space="preserve"> </w:t>
      </w:r>
      <w:r w:rsidR="003038D7">
        <w:rPr>
          <w:rFonts w:ascii="Times New Roman" w:hAnsi="Times New Roman" w:cs="Times New Roman"/>
          <w:noProof/>
          <w:lang w:eastAsia="ru-RU"/>
        </w:rPr>
        <w:t>Результаты грануломерического анализа песчаников</w:t>
      </w:r>
      <w:r w:rsidR="005F3B0F" w:rsidRPr="0001237B">
        <w:rPr>
          <w:rFonts w:ascii="Times New Roman" w:hAnsi="Times New Roman" w:cs="Times New Roman"/>
          <w:noProof/>
          <w:lang w:eastAsia="ru-RU"/>
        </w:rPr>
        <w:t>.</w:t>
      </w:r>
    </w:p>
    <w:p w14:paraId="41C1882E" w14:textId="46669F72" w:rsidR="00E71823" w:rsidRDefault="00E71823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Представленные графики олицетворяют средний гранулометрический состав песчаников по четырем основ</w:t>
      </w:r>
      <w:r w:rsidR="00B26A77">
        <w:rPr>
          <w:rFonts w:ascii="Times New Roman" w:hAnsi="Times New Roman" w:cs="Times New Roman"/>
          <w:sz w:val="24"/>
          <w:szCs w:val="24"/>
        </w:rPr>
        <w:t>ным цветам. Как видно из рис. 14</w:t>
      </w:r>
      <w:r>
        <w:rPr>
          <w:rFonts w:ascii="Times New Roman" w:hAnsi="Times New Roman" w:cs="Times New Roman"/>
          <w:sz w:val="24"/>
          <w:szCs w:val="24"/>
        </w:rPr>
        <w:t xml:space="preserve">, представленные </w:t>
      </w:r>
      <w:r w:rsidR="002A36FC">
        <w:rPr>
          <w:rFonts w:ascii="Times New Roman" w:hAnsi="Times New Roman" w:cs="Times New Roman"/>
          <w:sz w:val="24"/>
          <w:szCs w:val="24"/>
        </w:rPr>
        <w:t xml:space="preserve">диаграммы </w:t>
      </w:r>
      <w:proofErr w:type="spellStart"/>
      <w:r w:rsidR="0037041A">
        <w:rPr>
          <w:rFonts w:ascii="Times New Roman" w:hAnsi="Times New Roman" w:cs="Times New Roman"/>
          <w:sz w:val="24"/>
          <w:szCs w:val="24"/>
        </w:rPr>
        <w:t>одномодальны</w:t>
      </w:r>
      <w:proofErr w:type="spellEnd"/>
      <w:r w:rsidR="00D837B0">
        <w:rPr>
          <w:rFonts w:ascii="Times New Roman" w:hAnsi="Times New Roman" w:cs="Times New Roman"/>
          <w:sz w:val="24"/>
          <w:szCs w:val="24"/>
        </w:rPr>
        <w:t>, то есть имеют одно максимальное значение</w:t>
      </w:r>
      <w:r w:rsidR="0037041A">
        <w:rPr>
          <w:rFonts w:ascii="Times New Roman" w:hAnsi="Times New Roman" w:cs="Times New Roman"/>
          <w:sz w:val="24"/>
          <w:szCs w:val="24"/>
        </w:rPr>
        <w:t xml:space="preserve">. Различия между </w:t>
      </w:r>
      <w:r w:rsidR="00D837B0">
        <w:rPr>
          <w:rFonts w:ascii="Times New Roman" w:hAnsi="Times New Roman" w:cs="Times New Roman"/>
          <w:sz w:val="24"/>
          <w:szCs w:val="24"/>
        </w:rPr>
        <w:t>породами определяется различными цветами с</w:t>
      </w:r>
      <w:r w:rsidR="0037041A">
        <w:rPr>
          <w:rFonts w:ascii="Times New Roman" w:hAnsi="Times New Roman" w:cs="Times New Roman"/>
          <w:sz w:val="24"/>
          <w:szCs w:val="24"/>
        </w:rPr>
        <w:t xml:space="preserve"> соотношение</w:t>
      </w:r>
      <w:r w:rsidR="00D837B0">
        <w:rPr>
          <w:rFonts w:ascii="Times New Roman" w:hAnsi="Times New Roman" w:cs="Times New Roman"/>
          <w:sz w:val="24"/>
          <w:szCs w:val="24"/>
        </w:rPr>
        <w:t>м</w:t>
      </w:r>
      <w:r w:rsidR="0037041A">
        <w:rPr>
          <w:rFonts w:ascii="Times New Roman" w:hAnsi="Times New Roman" w:cs="Times New Roman"/>
          <w:sz w:val="24"/>
          <w:szCs w:val="24"/>
        </w:rPr>
        <w:t xml:space="preserve"> размеров фракций в составе породы в процентном соотношении</w:t>
      </w:r>
      <w:r w:rsidR="00D837B0">
        <w:rPr>
          <w:rFonts w:ascii="Times New Roman" w:hAnsi="Times New Roman" w:cs="Times New Roman"/>
          <w:sz w:val="24"/>
          <w:szCs w:val="24"/>
        </w:rPr>
        <w:t>, а также генезисом данных песчаников.</w:t>
      </w:r>
    </w:p>
    <w:p w14:paraId="3760B40B" w14:textId="76AA61F7" w:rsidR="004C44DB" w:rsidRPr="00804EA9" w:rsidRDefault="00341AD3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04EA9">
        <w:rPr>
          <w:rFonts w:ascii="Times New Roman" w:hAnsi="Times New Roman" w:cs="Times New Roman"/>
          <w:sz w:val="24"/>
          <w:szCs w:val="24"/>
        </w:rPr>
        <w:t>Песчаники с более крупными зернами о</w:t>
      </w:r>
      <w:r w:rsidR="000707AA" w:rsidRPr="00804EA9">
        <w:rPr>
          <w:rFonts w:ascii="Times New Roman" w:hAnsi="Times New Roman" w:cs="Times New Roman"/>
          <w:sz w:val="24"/>
          <w:szCs w:val="24"/>
        </w:rPr>
        <w:t>бычно считаю</w:t>
      </w:r>
      <w:r w:rsidRPr="00804EA9">
        <w:rPr>
          <w:rFonts w:ascii="Times New Roman" w:hAnsi="Times New Roman" w:cs="Times New Roman"/>
          <w:sz w:val="24"/>
          <w:szCs w:val="24"/>
        </w:rPr>
        <w:t>тся более устойчивыми. Это связано с тем, что крупные зерна имеют более высокую устойчивость к сдвигу и деформации, чем мелкие зерна.</w:t>
      </w:r>
      <w:r w:rsidR="007B7011" w:rsidRPr="00804EA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925405D" w14:textId="5B6D3DC3" w:rsidR="006D54F8" w:rsidRDefault="00804EA9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04EA9">
        <w:rPr>
          <w:rFonts w:ascii="Times New Roman" w:hAnsi="Times New Roman" w:cs="Times New Roman"/>
          <w:sz w:val="24"/>
          <w:szCs w:val="24"/>
        </w:rPr>
        <w:t>Пористость</w:t>
      </w:r>
      <w:r w:rsidR="00D94429">
        <w:rPr>
          <w:rFonts w:ascii="Times New Roman" w:hAnsi="Times New Roman" w:cs="Times New Roman"/>
          <w:sz w:val="24"/>
          <w:szCs w:val="24"/>
        </w:rPr>
        <w:t xml:space="preserve"> также</w:t>
      </w:r>
      <w:r w:rsidRPr="00804EA9">
        <w:rPr>
          <w:rFonts w:ascii="Times New Roman" w:hAnsi="Times New Roman" w:cs="Times New Roman"/>
          <w:sz w:val="24"/>
          <w:szCs w:val="24"/>
        </w:rPr>
        <w:t xml:space="preserve"> является важной характеристикой структуры материала и определяет его способность к хранению и транспортировке жидкостей, газов и других веществ. Пористость определяется как отношение объема пор к общему объему материала </w:t>
      </w:r>
      <w:r w:rsidRPr="00804EA9">
        <w:rPr>
          <w:rFonts w:ascii="Times New Roman" w:hAnsi="Times New Roman" w:cs="Times New Roman"/>
          <w:sz w:val="24"/>
          <w:szCs w:val="24"/>
        </w:rPr>
        <w:lastRenderedPageBreak/>
        <w:t>и выражается в процентах.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738B2" w:rsidRPr="008738B2">
        <w:rPr>
          <w:rFonts w:ascii="Times New Roman" w:hAnsi="Times New Roman" w:cs="Times New Roman"/>
          <w:sz w:val="24"/>
          <w:szCs w:val="24"/>
        </w:rPr>
        <w:t>Поры могут быть различного размера и формы, и могут быть связаны с различными процессами формирования породы.</w:t>
      </w:r>
      <w:r w:rsidR="006D54F8" w:rsidRPr="006D54F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4A35D8C" w14:textId="166FF864" w:rsidR="006D54F8" w:rsidRPr="00FC3E96" w:rsidRDefault="006D54F8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Выделяют два основных типа пористости песчаника</w:t>
      </w:r>
      <w:r w:rsidR="006675DA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 xml:space="preserve">открытая и закрытая </w:t>
      </w:r>
      <w:proofErr w:type="spellStart"/>
      <w:r>
        <w:rPr>
          <w:rFonts w:ascii="Times New Roman" w:hAnsi="Times New Roman" w:cs="Times New Roman"/>
          <w:sz w:val="24"/>
          <w:szCs w:val="24"/>
        </w:rPr>
        <w:t>том</w:t>
      </w:r>
      <w:r w:rsidR="00A04D23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графическая</w:t>
      </w:r>
      <w:proofErr w:type="spellEnd"/>
      <w:r w:rsidRPr="00FC3E96">
        <w:rPr>
          <w:rFonts w:ascii="Times New Roman" w:hAnsi="Times New Roman" w:cs="Times New Roman"/>
          <w:sz w:val="24"/>
          <w:szCs w:val="24"/>
        </w:rPr>
        <w:t xml:space="preserve"> пористость.</w:t>
      </w:r>
    </w:p>
    <w:p w14:paraId="3A48C93B" w14:textId="77777777" w:rsidR="006D54F8" w:rsidRPr="00FC3E96" w:rsidRDefault="006D54F8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3E96">
        <w:rPr>
          <w:rFonts w:ascii="Times New Roman" w:hAnsi="Times New Roman" w:cs="Times New Roman"/>
          <w:sz w:val="24"/>
          <w:szCs w:val="24"/>
        </w:rPr>
        <w:t>Открытая пористость характеризуется наличием соединительных пор, которые имеют открытые каналы к поверхности породы. Это позволяет жидкости и газам легко проникать внутрь породы и распространяться в порах, что может быть важно для таких процессов, как фильтрация и транспортировка. Однако, открытая пористость может также способствовать дестабилизации породы и ее разрушению в условиях высокого давления и механических нагрузок.</w:t>
      </w:r>
    </w:p>
    <w:p w14:paraId="155CC290" w14:textId="77777777" w:rsidR="006D54F8" w:rsidRDefault="006D54F8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3E96">
        <w:rPr>
          <w:rFonts w:ascii="Times New Roman" w:hAnsi="Times New Roman" w:cs="Times New Roman"/>
          <w:sz w:val="24"/>
          <w:szCs w:val="24"/>
        </w:rPr>
        <w:t>Закрытая пористость характеризуется тесно связанными порами, которые не имеют открытых каналов к поверхности породы. Это означает, что жидкости и газы могут трудно проникать внутрь породы и перемещаться в порах, что может быть важно для таких процессов, как удержание газа или нефти в породах. Однако, закрытая пористость может также ухудшать проницаемость породы и препятствовать ее использованию для некотор</w:t>
      </w:r>
      <w:r>
        <w:rPr>
          <w:rFonts w:ascii="Times New Roman" w:hAnsi="Times New Roman" w:cs="Times New Roman"/>
          <w:sz w:val="24"/>
          <w:szCs w:val="24"/>
        </w:rPr>
        <w:t>ых строительных работ.</w:t>
      </w:r>
    </w:p>
    <w:p w14:paraId="22A0D7E5" w14:textId="0868906D" w:rsidR="006D54F8" w:rsidRDefault="006D54F8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4872">
        <w:rPr>
          <w:rFonts w:ascii="Times New Roman" w:hAnsi="Times New Roman" w:cs="Times New Roman"/>
          <w:sz w:val="24"/>
          <w:szCs w:val="24"/>
        </w:rPr>
        <w:t>Важно отметить, что пористость песчаника может быть составной, т.е. состоять как из открытых, так и закрытых пор. Поэтому, при изучении пористости песчаников, необходимо учитывать их типы и соотношение между открытыми и закрытыми порами, чтобы точнее определить их свойства и потенциальное применение в различных отраслях.</w:t>
      </w:r>
    </w:p>
    <w:p w14:paraId="2E79680F" w14:textId="366290BB" w:rsidR="00804EA9" w:rsidRDefault="00804EA9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04EA9">
        <w:rPr>
          <w:rFonts w:ascii="Times New Roman" w:hAnsi="Times New Roman" w:cs="Times New Roman"/>
          <w:sz w:val="24"/>
          <w:szCs w:val="24"/>
        </w:rPr>
        <w:t>Важным аспектом пористости является ее влияние на физико-химические свойства материала, такие как проницаемость, капиллярность, реакционная способность и диффузия. Пористость также может быть связана с устойчивостью материала к различным воздействиям, таким как коррозия, износ и разрушение.</w:t>
      </w:r>
    </w:p>
    <w:p w14:paraId="4F54E672" w14:textId="31DC6FE1" w:rsidR="008738B2" w:rsidRPr="008738B2" w:rsidRDefault="008738B2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Pr="008738B2">
        <w:rPr>
          <w:rFonts w:ascii="Times New Roman" w:hAnsi="Times New Roman" w:cs="Times New Roman"/>
          <w:sz w:val="24"/>
          <w:szCs w:val="24"/>
        </w:rPr>
        <w:t xml:space="preserve">ористость песчаника может быть измерена различными методами, такими как гравиметрический метод, </w:t>
      </w:r>
      <w:proofErr w:type="spellStart"/>
      <w:r w:rsidRPr="008738B2">
        <w:rPr>
          <w:rFonts w:ascii="Times New Roman" w:hAnsi="Times New Roman" w:cs="Times New Roman"/>
          <w:sz w:val="24"/>
          <w:szCs w:val="24"/>
        </w:rPr>
        <w:t>газопорометрический</w:t>
      </w:r>
      <w:proofErr w:type="spellEnd"/>
      <w:r w:rsidRPr="008738B2">
        <w:rPr>
          <w:rFonts w:ascii="Times New Roman" w:hAnsi="Times New Roman" w:cs="Times New Roman"/>
          <w:sz w:val="24"/>
          <w:szCs w:val="24"/>
        </w:rPr>
        <w:t xml:space="preserve"> метод, метод радиационного просвечивания и другие. Каждый из этих методов имеет свои преимущества и недостатки и может быть применен в зависимости от требований и целей исследования.</w:t>
      </w:r>
    </w:p>
    <w:p w14:paraId="6A51E352" w14:textId="096232AB" w:rsidR="00ED253E" w:rsidRPr="00ED253E" w:rsidRDefault="00281E77" w:rsidP="00BC25C8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51461">
        <w:rPr>
          <w:rFonts w:ascii="Times New Roman" w:hAnsi="Times New Roman" w:cs="Times New Roman"/>
          <w:sz w:val="24"/>
          <w:szCs w:val="24"/>
        </w:rPr>
        <w:t xml:space="preserve">настоящем исследовании пористость отобранных образцов была исследована при </w:t>
      </w:r>
      <w:r w:rsidR="00C70424" w:rsidRPr="00951461">
        <w:rPr>
          <w:rFonts w:ascii="Times New Roman" w:hAnsi="Times New Roman" w:cs="Times New Roman"/>
          <w:sz w:val="24"/>
          <w:szCs w:val="24"/>
        </w:rPr>
        <w:t>помощи метода</w:t>
      </w:r>
      <w:r w:rsidRPr="00951461">
        <w:rPr>
          <w:rFonts w:ascii="Times New Roman" w:hAnsi="Times New Roman" w:cs="Times New Roman"/>
          <w:sz w:val="24"/>
          <w:szCs w:val="24"/>
        </w:rPr>
        <w:t xml:space="preserve"> компьютерной томографии</w:t>
      </w:r>
      <w:r w:rsidR="003128D2" w:rsidRPr="00951461">
        <w:rPr>
          <w:rFonts w:ascii="Times New Roman" w:hAnsi="Times New Roman" w:cs="Times New Roman"/>
          <w:sz w:val="24"/>
          <w:szCs w:val="24"/>
        </w:rPr>
        <w:t xml:space="preserve"> </w:t>
      </w:r>
      <w:r w:rsidR="00951461" w:rsidRPr="00951461">
        <w:rPr>
          <w:rFonts w:ascii="Times New Roman" w:hAnsi="Times New Roman" w:cs="Times New Roman"/>
          <w:sz w:val="24"/>
          <w:szCs w:val="24"/>
        </w:rPr>
        <w:t>на рентген-</w:t>
      </w:r>
      <w:proofErr w:type="spellStart"/>
      <w:r w:rsidR="00951461" w:rsidRPr="00951461">
        <w:rPr>
          <w:rFonts w:ascii="Times New Roman" w:hAnsi="Times New Roman" w:cs="Times New Roman"/>
          <w:sz w:val="24"/>
          <w:szCs w:val="24"/>
        </w:rPr>
        <w:t>томографическом</w:t>
      </w:r>
      <w:proofErr w:type="spellEnd"/>
      <w:r w:rsidR="00951461" w:rsidRPr="00951461">
        <w:rPr>
          <w:rFonts w:ascii="Times New Roman" w:hAnsi="Times New Roman" w:cs="Times New Roman"/>
          <w:sz w:val="24"/>
          <w:szCs w:val="24"/>
        </w:rPr>
        <w:t xml:space="preserve"> аналитическом комплексе </w:t>
      </w:r>
      <w:r w:rsidR="00951461" w:rsidRPr="00951461">
        <w:rPr>
          <w:rFonts w:ascii="Times New Roman" w:hAnsi="Times New Roman" w:cs="Times New Roman"/>
          <w:sz w:val="24"/>
          <w:szCs w:val="24"/>
          <w:lang w:val="en-US"/>
        </w:rPr>
        <w:t>Neoscan</w:t>
      </w:r>
      <w:r w:rsidR="00951461" w:rsidRPr="00951461">
        <w:rPr>
          <w:rFonts w:ascii="Times New Roman" w:hAnsi="Times New Roman" w:cs="Times New Roman"/>
          <w:sz w:val="24"/>
          <w:szCs w:val="24"/>
        </w:rPr>
        <w:t>-80</w:t>
      </w:r>
      <w:r w:rsidR="000A188D" w:rsidRPr="00951461">
        <w:rPr>
          <w:rFonts w:ascii="Times New Roman" w:hAnsi="Times New Roman" w:cs="Times New Roman"/>
          <w:sz w:val="24"/>
          <w:szCs w:val="24"/>
        </w:rPr>
        <w:t xml:space="preserve">. </w:t>
      </w:r>
      <w:r w:rsidR="003128D2" w:rsidRPr="00951461">
        <w:rPr>
          <w:rFonts w:ascii="Times New Roman" w:hAnsi="Times New Roman" w:cs="Times New Roman"/>
          <w:sz w:val="24"/>
          <w:szCs w:val="24"/>
        </w:rPr>
        <w:t xml:space="preserve">Данный метод </w:t>
      </w:r>
      <w:r w:rsidR="00ED253E" w:rsidRPr="00951461">
        <w:rPr>
          <w:rFonts w:ascii="Times New Roman" w:hAnsi="Times New Roman" w:cs="Times New Roman"/>
          <w:sz w:val="24"/>
          <w:szCs w:val="24"/>
        </w:rPr>
        <w:t>начинается с того</w:t>
      </w:r>
      <w:r w:rsidR="00ED253E" w:rsidRPr="00ED253E">
        <w:rPr>
          <w:rFonts w:ascii="Times New Roman" w:hAnsi="Times New Roman" w:cs="Times New Roman"/>
          <w:sz w:val="24"/>
          <w:szCs w:val="24"/>
        </w:rPr>
        <w:t xml:space="preserve">, что образец породы помещается внутрь специального сканера, который затем вращается вокруг него и делает серию </w:t>
      </w:r>
      <w:r w:rsidR="00ED253E" w:rsidRPr="00ED253E">
        <w:rPr>
          <w:rFonts w:ascii="Times New Roman" w:hAnsi="Times New Roman" w:cs="Times New Roman"/>
          <w:sz w:val="24"/>
          <w:szCs w:val="24"/>
        </w:rPr>
        <w:lastRenderedPageBreak/>
        <w:t>рентгеновских снимков в разных направлениях. Эти снимки затем обрабатываются компьютером, который создает трехмерное изображени</w:t>
      </w:r>
      <w:r w:rsidR="00BC25C8">
        <w:rPr>
          <w:rFonts w:ascii="Times New Roman" w:hAnsi="Times New Roman" w:cs="Times New Roman"/>
          <w:sz w:val="24"/>
          <w:szCs w:val="24"/>
        </w:rPr>
        <w:t>е внутренней структуры образца.</w:t>
      </w:r>
    </w:p>
    <w:p w14:paraId="33191151" w14:textId="7ECA2D30" w:rsidR="00ED253E" w:rsidRDefault="00BC25C8" w:rsidP="00ED253E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Использование метода компьютерной томографии</w:t>
      </w:r>
      <w:r w:rsidR="00ED253E" w:rsidRPr="00ED253E">
        <w:rPr>
          <w:rFonts w:ascii="Times New Roman" w:hAnsi="Times New Roman" w:cs="Times New Roman"/>
          <w:sz w:val="24"/>
          <w:szCs w:val="24"/>
        </w:rPr>
        <w:t xml:space="preserve"> для анализа горных пород позволяет увидеть внутренние дефекты, такие как трещины, поры и включения, которые могут влиять на качество и прочность материала.</w:t>
      </w:r>
    </w:p>
    <w:p w14:paraId="07197BE8" w14:textId="79175800" w:rsidR="008738B2" w:rsidRDefault="00576DA6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Результаты анализа представлены в табл. 2. </w:t>
      </w:r>
      <w:r w:rsidR="000A188D">
        <w:rPr>
          <w:rFonts w:ascii="Times New Roman" w:hAnsi="Times New Roman" w:cs="Times New Roman"/>
          <w:sz w:val="24"/>
          <w:szCs w:val="24"/>
        </w:rPr>
        <w:t>Некоторые образцы были заведомо исключ</w:t>
      </w:r>
      <w:r w:rsidR="007F19D0">
        <w:rPr>
          <w:rFonts w:ascii="Times New Roman" w:hAnsi="Times New Roman" w:cs="Times New Roman"/>
          <w:sz w:val="24"/>
          <w:szCs w:val="24"/>
        </w:rPr>
        <w:t>е</w:t>
      </w:r>
      <w:r w:rsidR="000A188D">
        <w:rPr>
          <w:rFonts w:ascii="Times New Roman" w:hAnsi="Times New Roman" w:cs="Times New Roman"/>
          <w:sz w:val="24"/>
          <w:szCs w:val="24"/>
        </w:rPr>
        <w:t xml:space="preserve">ны </w:t>
      </w:r>
      <w:r w:rsidR="007F19D0">
        <w:rPr>
          <w:rFonts w:ascii="Times New Roman" w:hAnsi="Times New Roman" w:cs="Times New Roman"/>
          <w:sz w:val="24"/>
          <w:szCs w:val="24"/>
        </w:rPr>
        <w:t>из анализа для недопущения повторений.</w:t>
      </w:r>
    </w:p>
    <w:p w14:paraId="2255C5B8" w14:textId="112D37FF" w:rsidR="000D27BD" w:rsidRPr="00431215" w:rsidRDefault="00391F0C" w:rsidP="00182ACF">
      <w:pPr>
        <w:spacing w:before="120" w:after="0" w:line="360" w:lineRule="auto"/>
        <w:ind w:firstLine="709"/>
        <w:jc w:val="right"/>
        <w:rPr>
          <w:rFonts w:ascii="Times New Roman" w:hAnsi="Times New Roman" w:cs="Times New Roman"/>
          <w:szCs w:val="24"/>
        </w:rPr>
      </w:pPr>
      <w:r w:rsidRPr="00431215">
        <w:rPr>
          <w:rFonts w:ascii="Times New Roman" w:hAnsi="Times New Roman" w:cs="Times New Roman"/>
          <w:szCs w:val="24"/>
        </w:rPr>
        <w:t xml:space="preserve">Таблица 2. </w:t>
      </w:r>
      <w:r w:rsidR="00526980">
        <w:rPr>
          <w:rFonts w:ascii="Times New Roman" w:hAnsi="Times New Roman" w:cs="Times New Roman"/>
          <w:szCs w:val="24"/>
        </w:rPr>
        <w:t>Результаты компьютерной томографии образцов песчаника</w:t>
      </w:r>
    </w:p>
    <w:tbl>
      <w:tblPr>
        <w:tblStyle w:val="a7"/>
        <w:tblW w:w="10285" w:type="dxa"/>
        <w:tblInd w:w="-417" w:type="dxa"/>
        <w:tblLook w:val="04A0" w:firstRow="1" w:lastRow="0" w:firstColumn="1" w:lastColumn="0" w:noHBand="0" w:noVBand="1"/>
      </w:tblPr>
      <w:tblGrid>
        <w:gridCol w:w="1853"/>
        <w:gridCol w:w="1082"/>
        <w:gridCol w:w="606"/>
        <w:gridCol w:w="720"/>
        <w:gridCol w:w="720"/>
        <w:gridCol w:w="606"/>
        <w:gridCol w:w="720"/>
        <w:gridCol w:w="720"/>
        <w:gridCol w:w="606"/>
        <w:gridCol w:w="606"/>
        <w:gridCol w:w="606"/>
        <w:gridCol w:w="720"/>
        <w:gridCol w:w="720"/>
      </w:tblGrid>
      <w:tr w:rsidR="000D27BD" w:rsidRPr="000D27BD" w14:paraId="4997386F" w14:textId="77777777" w:rsidTr="006C6EBC">
        <w:trPr>
          <w:trHeight w:val="300"/>
        </w:trPr>
        <w:tc>
          <w:tcPr>
            <w:tcW w:w="1853" w:type="dxa"/>
            <w:noWrap/>
            <w:hideMark/>
          </w:tcPr>
          <w:p w14:paraId="32EFEBBE" w14:textId="77777777" w:rsidR="000D27BD" w:rsidRPr="00920504" w:rsidRDefault="000D27BD" w:rsidP="00920504">
            <w:pPr>
              <w:spacing w:before="12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№ образца</w:t>
            </w:r>
          </w:p>
        </w:tc>
        <w:tc>
          <w:tcPr>
            <w:tcW w:w="1082" w:type="dxa"/>
            <w:noWrap/>
            <w:hideMark/>
          </w:tcPr>
          <w:p w14:paraId="3933B071" w14:textId="77777777" w:rsidR="000D27BD" w:rsidRPr="00920504" w:rsidRDefault="000D27BD" w:rsidP="00920504">
            <w:pPr>
              <w:spacing w:before="12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606" w:type="dxa"/>
            <w:noWrap/>
            <w:hideMark/>
          </w:tcPr>
          <w:p w14:paraId="0F049F6B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720" w:type="dxa"/>
            <w:noWrap/>
            <w:hideMark/>
          </w:tcPr>
          <w:p w14:paraId="3F648079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720" w:type="dxa"/>
            <w:noWrap/>
            <w:hideMark/>
          </w:tcPr>
          <w:p w14:paraId="0DA16911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606" w:type="dxa"/>
            <w:noWrap/>
            <w:hideMark/>
          </w:tcPr>
          <w:p w14:paraId="0448731E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720" w:type="dxa"/>
            <w:noWrap/>
            <w:hideMark/>
          </w:tcPr>
          <w:p w14:paraId="6A74F361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720" w:type="dxa"/>
            <w:noWrap/>
            <w:hideMark/>
          </w:tcPr>
          <w:p w14:paraId="23A9B3E5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606" w:type="dxa"/>
            <w:noWrap/>
            <w:hideMark/>
          </w:tcPr>
          <w:p w14:paraId="406721FF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606" w:type="dxa"/>
            <w:noWrap/>
            <w:hideMark/>
          </w:tcPr>
          <w:p w14:paraId="4F900A41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606" w:type="dxa"/>
            <w:noWrap/>
            <w:hideMark/>
          </w:tcPr>
          <w:p w14:paraId="63E6388D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720" w:type="dxa"/>
            <w:noWrap/>
            <w:hideMark/>
          </w:tcPr>
          <w:p w14:paraId="12146A5E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720" w:type="dxa"/>
            <w:noWrap/>
            <w:hideMark/>
          </w:tcPr>
          <w:p w14:paraId="34415644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</w:tr>
      <w:tr w:rsidR="000D27BD" w:rsidRPr="000D27BD" w14:paraId="3CE8B508" w14:textId="77777777" w:rsidTr="006C6EBC">
        <w:trPr>
          <w:trHeight w:val="300"/>
        </w:trPr>
        <w:tc>
          <w:tcPr>
            <w:tcW w:w="1853" w:type="dxa"/>
            <w:vMerge w:val="restart"/>
            <w:hideMark/>
          </w:tcPr>
          <w:p w14:paraId="495CC9F9" w14:textId="77777777" w:rsidR="000D27BD" w:rsidRPr="00920504" w:rsidRDefault="000D27BD" w:rsidP="00920504">
            <w:pPr>
              <w:spacing w:before="120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томографическая</w:t>
            </w:r>
            <w:proofErr w:type="spellEnd"/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пористость, %</w:t>
            </w:r>
          </w:p>
        </w:tc>
        <w:tc>
          <w:tcPr>
            <w:tcW w:w="1082" w:type="dxa"/>
            <w:noWrap/>
            <w:hideMark/>
          </w:tcPr>
          <w:p w14:paraId="07BD3286" w14:textId="77777777" w:rsidR="000D27BD" w:rsidRPr="00920504" w:rsidRDefault="000D27BD" w:rsidP="00920504">
            <w:pPr>
              <w:spacing w:before="12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открытая</w:t>
            </w:r>
          </w:p>
        </w:tc>
        <w:tc>
          <w:tcPr>
            <w:tcW w:w="606" w:type="dxa"/>
            <w:noWrap/>
            <w:hideMark/>
          </w:tcPr>
          <w:p w14:paraId="0047E2B9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6,91</w:t>
            </w:r>
          </w:p>
        </w:tc>
        <w:tc>
          <w:tcPr>
            <w:tcW w:w="720" w:type="dxa"/>
            <w:noWrap/>
            <w:hideMark/>
          </w:tcPr>
          <w:p w14:paraId="60D194D8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23,08</w:t>
            </w:r>
          </w:p>
        </w:tc>
        <w:tc>
          <w:tcPr>
            <w:tcW w:w="720" w:type="dxa"/>
            <w:noWrap/>
            <w:hideMark/>
          </w:tcPr>
          <w:p w14:paraId="634800CE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11,92</w:t>
            </w:r>
          </w:p>
        </w:tc>
        <w:tc>
          <w:tcPr>
            <w:tcW w:w="606" w:type="dxa"/>
            <w:noWrap/>
            <w:hideMark/>
          </w:tcPr>
          <w:p w14:paraId="5C53BAFF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0,48</w:t>
            </w:r>
          </w:p>
        </w:tc>
        <w:tc>
          <w:tcPr>
            <w:tcW w:w="720" w:type="dxa"/>
            <w:noWrap/>
            <w:hideMark/>
          </w:tcPr>
          <w:p w14:paraId="1339B283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13,87</w:t>
            </w:r>
          </w:p>
        </w:tc>
        <w:tc>
          <w:tcPr>
            <w:tcW w:w="720" w:type="dxa"/>
            <w:noWrap/>
            <w:hideMark/>
          </w:tcPr>
          <w:p w14:paraId="27821851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18,2</w:t>
            </w:r>
          </w:p>
        </w:tc>
        <w:tc>
          <w:tcPr>
            <w:tcW w:w="606" w:type="dxa"/>
            <w:noWrap/>
            <w:hideMark/>
          </w:tcPr>
          <w:p w14:paraId="44EBB544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5,66</w:t>
            </w:r>
          </w:p>
        </w:tc>
        <w:tc>
          <w:tcPr>
            <w:tcW w:w="606" w:type="dxa"/>
            <w:noWrap/>
            <w:hideMark/>
          </w:tcPr>
          <w:p w14:paraId="2195C361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0,15</w:t>
            </w:r>
          </w:p>
        </w:tc>
        <w:tc>
          <w:tcPr>
            <w:tcW w:w="606" w:type="dxa"/>
            <w:noWrap/>
            <w:hideMark/>
          </w:tcPr>
          <w:p w14:paraId="09751345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0,46</w:t>
            </w:r>
          </w:p>
        </w:tc>
        <w:tc>
          <w:tcPr>
            <w:tcW w:w="720" w:type="dxa"/>
            <w:noWrap/>
            <w:hideMark/>
          </w:tcPr>
          <w:p w14:paraId="6B70E5ED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23,59</w:t>
            </w:r>
          </w:p>
        </w:tc>
        <w:tc>
          <w:tcPr>
            <w:tcW w:w="720" w:type="dxa"/>
            <w:noWrap/>
            <w:hideMark/>
          </w:tcPr>
          <w:p w14:paraId="6531A736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17,95</w:t>
            </w:r>
          </w:p>
        </w:tc>
      </w:tr>
      <w:tr w:rsidR="000D27BD" w:rsidRPr="000D27BD" w14:paraId="1CD7B199" w14:textId="77777777" w:rsidTr="006C6EBC">
        <w:trPr>
          <w:trHeight w:val="300"/>
        </w:trPr>
        <w:tc>
          <w:tcPr>
            <w:tcW w:w="1853" w:type="dxa"/>
            <w:vMerge/>
            <w:hideMark/>
          </w:tcPr>
          <w:p w14:paraId="4675DBC2" w14:textId="77777777" w:rsidR="000D27BD" w:rsidRPr="00920504" w:rsidRDefault="000D27BD" w:rsidP="00920504">
            <w:pPr>
              <w:spacing w:before="12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82" w:type="dxa"/>
            <w:noWrap/>
            <w:hideMark/>
          </w:tcPr>
          <w:p w14:paraId="327C71E0" w14:textId="77777777" w:rsidR="000D27BD" w:rsidRPr="00920504" w:rsidRDefault="000D27BD" w:rsidP="00920504">
            <w:pPr>
              <w:spacing w:before="12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закрытая</w:t>
            </w:r>
          </w:p>
        </w:tc>
        <w:tc>
          <w:tcPr>
            <w:tcW w:w="606" w:type="dxa"/>
            <w:noWrap/>
            <w:hideMark/>
          </w:tcPr>
          <w:p w14:paraId="6B297464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1,9</w:t>
            </w:r>
          </w:p>
        </w:tc>
        <w:tc>
          <w:tcPr>
            <w:tcW w:w="720" w:type="dxa"/>
            <w:noWrap/>
            <w:hideMark/>
          </w:tcPr>
          <w:p w14:paraId="30630E40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0,15</w:t>
            </w:r>
          </w:p>
        </w:tc>
        <w:tc>
          <w:tcPr>
            <w:tcW w:w="720" w:type="dxa"/>
            <w:noWrap/>
            <w:hideMark/>
          </w:tcPr>
          <w:p w14:paraId="632672B5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0,29</w:t>
            </w:r>
          </w:p>
        </w:tc>
        <w:tc>
          <w:tcPr>
            <w:tcW w:w="606" w:type="dxa"/>
            <w:noWrap/>
            <w:hideMark/>
          </w:tcPr>
          <w:p w14:paraId="550B7234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3,27</w:t>
            </w:r>
          </w:p>
        </w:tc>
        <w:tc>
          <w:tcPr>
            <w:tcW w:w="720" w:type="dxa"/>
            <w:noWrap/>
            <w:hideMark/>
          </w:tcPr>
          <w:p w14:paraId="332916AC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0,19</w:t>
            </w:r>
          </w:p>
        </w:tc>
        <w:tc>
          <w:tcPr>
            <w:tcW w:w="720" w:type="dxa"/>
            <w:noWrap/>
            <w:hideMark/>
          </w:tcPr>
          <w:p w14:paraId="4A579FE6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0,41</w:t>
            </w:r>
          </w:p>
        </w:tc>
        <w:tc>
          <w:tcPr>
            <w:tcW w:w="606" w:type="dxa"/>
            <w:noWrap/>
            <w:hideMark/>
          </w:tcPr>
          <w:p w14:paraId="1E9E051C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1,98</w:t>
            </w:r>
          </w:p>
        </w:tc>
        <w:tc>
          <w:tcPr>
            <w:tcW w:w="606" w:type="dxa"/>
            <w:noWrap/>
            <w:hideMark/>
          </w:tcPr>
          <w:p w14:paraId="2F36D2BF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3,08</w:t>
            </w:r>
          </w:p>
        </w:tc>
        <w:tc>
          <w:tcPr>
            <w:tcW w:w="606" w:type="dxa"/>
            <w:noWrap/>
            <w:hideMark/>
          </w:tcPr>
          <w:p w14:paraId="653FBF7A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2,74</w:t>
            </w:r>
          </w:p>
        </w:tc>
        <w:tc>
          <w:tcPr>
            <w:tcW w:w="720" w:type="dxa"/>
            <w:noWrap/>
            <w:hideMark/>
          </w:tcPr>
          <w:p w14:paraId="59A1A035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20" w:type="dxa"/>
            <w:noWrap/>
            <w:hideMark/>
          </w:tcPr>
          <w:p w14:paraId="288BF8E2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0,56</w:t>
            </w:r>
          </w:p>
        </w:tc>
      </w:tr>
      <w:tr w:rsidR="000D27BD" w:rsidRPr="000D27BD" w14:paraId="26E7C464" w14:textId="77777777" w:rsidTr="006C6EBC">
        <w:trPr>
          <w:trHeight w:val="300"/>
        </w:trPr>
        <w:tc>
          <w:tcPr>
            <w:tcW w:w="1853" w:type="dxa"/>
            <w:vMerge/>
            <w:hideMark/>
          </w:tcPr>
          <w:p w14:paraId="19C4F69A" w14:textId="77777777" w:rsidR="000D27BD" w:rsidRPr="00920504" w:rsidRDefault="000D27BD" w:rsidP="00920504">
            <w:pPr>
              <w:spacing w:before="12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82" w:type="dxa"/>
            <w:noWrap/>
            <w:hideMark/>
          </w:tcPr>
          <w:p w14:paraId="34353861" w14:textId="77777777" w:rsidR="000D27BD" w:rsidRPr="00920504" w:rsidRDefault="000D27BD" w:rsidP="00920504">
            <w:pPr>
              <w:spacing w:before="12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общая</w:t>
            </w:r>
          </w:p>
        </w:tc>
        <w:tc>
          <w:tcPr>
            <w:tcW w:w="606" w:type="dxa"/>
            <w:noWrap/>
            <w:hideMark/>
          </w:tcPr>
          <w:p w14:paraId="78C0B12F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8,67</w:t>
            </w:r>
          </w:p>
        </w:tc>
        <w:tc>
          <w:tcPr>
            <w:tcW w:w="720" w:type="dxa"/>
            <w:noWrap/>
            <w:hideMark/>
          </w:tcPr>
          <w:p w14:paraId="135A5103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23,19</w:t>
            </w:r>
          </w:p>
        </w:tc>
        <w:tc>
          <w:tcPr>
            <w:tcW w:w="720" w:type="dxa"/>
            <w:noWrap/>
            <w:hideMark/>
          </w:tcPr>
          <w:p w14:paraId="0AE29A2A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12,19</w:t>
            </w:r>
          </w:p>
        </w:tc>
        <w:tc>
          <w:tcPr>
            <w:tcW w:w="606" w:type="dxa"/>
            <w:noWrap/>
            <w:hideMark/>
          </w:tcPr>
          <w:p w14:paraId="3240E7F8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3,73</w:t>
            </w:r>
          </w:p>
        </w:tc>
        <w:tc>
          <w:tcPr>
            <w:tcW w:w="720" w:type="dxa"/>
            <w:noWrap/>
            <w:hideMark/>
          </w:tcPr>
          <w:p w14:paraId="7F0FDD19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14,03</w:t>
            </w:r>
          </w:p>
        </w:tc>
        <w:tc>
          <w:tcPr>
            <w:tcW w:w="720" w:type="dxa"/>
            <w:noWrap/>
            <w:hideMark/>
          </w:tcPr>
          <w:p w14:paraId="1EA1F747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18,56</w:t>
            </w:r>
          </w:p>
        </w:tc>
        <w:tc>
          <w:tcPr>
            <w:tcW w:w="606" w:type="dxa"/>
            <w:noWrap/>
            <w:hideMark/>
          </w:tcPr>
          <w:p w14:paraId="4698278C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7,53</w:t>
            </w:r>
          </w:p>
        </w:tc>
        <w:tc>
          <w:tcPr>
            <w:tcW w:w="606" w:type="dxa"/>
            <w:noWrap/>
            <w:hideMark/>
          </w:tcPr>
          <w:p w14:paraId="56320E02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3,23</w:t>
            </w:r>
          </w:p>
        </w:tc>
        <w:tc>
          <w:tcPr>
            <w:tcW w:w="606" w:type="dxa"/>
            <w:noWrap/>
            <w:hideMark/>
          </w:tcPr>
          <w:p w14:paraId="59504EFF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3,2</w:t>
            </w:r>
          </w:p>
        </w:tc>
        <w:tc>
          <w:tcPr>
            <w:tcW w:w="720" w:type="dxa"/>
            <w:noWrap/>
            <w:hideMark/>
          </w:tcPr>
          <w:p w14:paraId="78F37888" w14:textId="001608DB" w:rsidR="000D27BD" w:rsidRPr="00920504" w:rsidRDefault="000510A5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23,07</w:t>
            </w:r>
          </w:p>
        </w:tc>
        <w:tc>
          <w:tcPr>
            <w:tcW w:w="720" w:type="dxa"/>
            <w:noWrap/>
            <w:hideMark/>
          </w:tcPr>
          <w:p w14:paraId="2F63E8D3" w14:textId="77777777" w:rsidR="000D27BD" w:rsidRPr="00920504" w:rsidRDefault="000D27BD" w:rsidP="00920504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05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18,4</w:t>
            </w:r>
          </w:p>
        </w:tc>
      </w:tr>
    </w:tbl>
    <w:p w14:paraId="12494672" w14:textId="6445A2DB" w:rsidR="000D27BD" w:rsidRPr="00431215" w:rsidRDefault="00431215" w:rsidP="00182ACF">
      <w:pPr>
        <w:spacing w:before="120" w:after="0" w:line="360" w:lineRule="auto"/>
        <w:ind w:firstLine="709"/>
        <w:jc w:val="righ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п</w:t>
      </w:r>
      <w:r w:rsidRPr="00431215">
        <w:rPr>
          <w:rFonts w:ascii="Times New Roman" w:hAnsi="Times New Roman" w:cs="Times New Roman"/>
          <w:szCs w:val="24"/>
        </w:rPr>
        <w:t>родолжение таблицы</w:t>
      </w:r>
      <w:r>
        <w:rPr>
          <w:rFonts w:ascii="Times New Roman" w:hAnsi="Times New Roman" w:cs="Times New Roman"/>
          <w:szCs w:val="24"/>
        </w:rPr>
        <w:t xml:space="preserve"> 2</w:t>
      </w:r>
    </w:p>
    <w:tbl>
      <w:tblPr>
        <w:tblStyle w:val="a7"/>
        <w:tblW w:w="9579" w:type="dxa"/>
        <w:tblInd w:w="-5" w:type="dxa"/>
        <w:tblLook w:val="04A0" w:firstRow="1" w:lastRow="0" w:firstColumn="1" w:lastColumn="0" w:noHBand="0" w:noVBand="1"/>
      </w:tblPr>
      <w:tblGrid>
        <w:gridCol w:w="1853"/>
        <w:gridCol w:w="1082"/>
        <w:gridCol w:w="717"/>
        <w:gridCol w:w="717"/>
        <w:gridCol w:w="697"/>
        <w:gridCol w:w="606"/>
        <w:gridCol w:w="698"/>
        <w:gridCol w:w="698"/>
        <w:gridCol w:w="606"/>
        <w:gridCol w:w="606"/>
        <w:gridCol w:w="606"/>
        <w:gridCol w:w="698"/>
      </w:tblGrid>
      <w:tr w:rsidR="000D27BD" w:rsidRPr="006C6EBC" w14:paraId="300C5BE3" w14:textId="77777777" w:rsidTr="006C6EBC">
        <w:trPr>
          <w:trHeight w:val="300"/>
        </w:trPr>
        <w:tc>
          <w:tcPr>
            <w:tcW w:w="1853" w:type="dxa"/>
            <w:noWrap/>
            <w:hideMark/>
          </w:tcPr>
          <w:p w14:paraId="3CE33A66" w14:textId="77777777" w:rsidR="000D27BD" w:rsidRPr="000D27BD" w:rsidRDefault="000D27BD" w:rsidP="003F5761">
            <w:pPr>
              <w:spacing w:before="12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№ образца</w:t>
            </w:r>
          </w:p>
        </w:tc>
        <w:tc>
          <w:tcPr>
            <w:tcW w:w="1077" w:type="dxa"/>
            <w:noWrap/>
            <w:hideMark/>
          </w:tcPr>
          <w:p w14:paraId="7444303F" w14:textId="77777777" w:rsidR="000D27BD" w:rsidRPr="000D27BD" w:rsidRDefault="000D27BD" w:rsidP="003F5761">
            <w:pPr>
              <w:spacing w:before="12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17" w:type="dxa"/>
            <w:noWrap/>
            <w:hideMark/>
          </w:tcPr>
          <w:p w14:paraId="76FBCEE1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717" w:type="dxa"/>
            <w:noWrap/>
            <w:hideMark/>
          </w:tcPr>
          <w:p w14:paraId="353C8074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697" w:type="dxa"/>
            <w:noWrap/>
            <w:hideMark/>
          </w:tcPr>
          <w:p w14:paraId="6D18BF93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606" w:type="dxa"/>
            <w:noWrap/>
            <w:hideMark/>
          </w:tcPr>
          <w:p w14:paraId="697A57A5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698" w:type="dxa"/>
            <w:noWrap/>
            <w:hideMark/>
          </w:tcPr>
          <w:p w14:paraId="15814EDA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698" w:type="dxa"/>
            <w:noWrap/>
            <w:hideMark/>
          </w:tcPr>
          <w:p w14:paraId="1CBAC8FB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606" w:type="dxa"/>
            <w:noWrap/>
            <w:hideMark/>
          </w:tcPr>
          <w:p w14:paraId="44BCF91C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606" w:type="dxa"/>
            <w:noWrap/>
            <w:hideMark/>
          </w:tcPr>
          <w:p w14:paraId="20AD7C4B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606" w:type="dxa"/>
            <w:noWrap/>
            <w:hideMark/>
          </w:tcPr>
          <w:p w14:paraId="3A8609E9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27</w:t>
            </w:r>
          </w:p>
        </w:tc>
        <w:tc>
          <w:tcPr>
            <w:tcW w:w="698" w:type="dxa"/>
            <w:noWrap/>
            <w:hideMark/>
          </w:tcPr>
          <w:p w14:paraId="4337001E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</w:t>
            </w:r>
          </w:p>
        </w:tc>
      </w:tr>
      <w:tr w:rsidR="000D27BD" w:rsidRPr="000D27BD" w14:paraId="10F451E7" w14:textId="77777777" w:rsidTr="006C6EBC">
        <w:trPr>
          <w:trHeight w:val="300"/>
        </w:trPr>
        <w:tc>
          <w:tcPr>
            <w:tcW w:w="1853" w:type="dxa"/>
            <w:vMerge w:val="restart"/>
            <w:hideMark/>
          </w:tcPr>
          <w:p w14:paraId="652DD6E6" w14:textId="77777777" w:rsidR="000D27BD" w:rsidRPr="000D27BD" w:rsidRDefault="000D27BD" w:rsidP="003F5761">
            <w:pPr>
              <w:spacing w:before="120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томографическая</w:t>
            </w:r>
            <w:proofErr w:type="spellEnd"/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пористость, %</w:t>
            </w:r>
          </w:p>
        </w:tc>
        <w:tc>
          <w:tcPr>
            <w:tcW w:w="1077" w:type="dxa"/>
            <w:noWrap/>
            <w:hideMark/>
          </w:tcPr>
          <w:p w14:paraId="2A9A21AE" w14:textId="77777777" w:rsidR="000D27BD" w:rsidRPr="000D27BD" w:rsidRDefault="000D27BD" w:rsidP="003F5761">
            <w:pPr>
              <w:spacing w:before="12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открытая</w:t>
            </w:r>
          </w:p>
        </w:tc>
        <w:tc>
          <w:tcPr>
            <w:tcW w:w="717" w:type="dxa"/>
            <w:noWrap/>
            <w:hideMark/>
          </w:tcPr>
          <w:p w14:paraId="760AC7CE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8,59</w:t>
            </w:r>
          </w:p>
        </w:tc>
        <w:tc>
          <w:tcPr>
            <w:tcW w:w="717" w:type="dxa"/>
            <w:noWrap/>
            <w:hideMark/>
          </w:tcPr>
          <w:p w14:paraId="16A02180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12,41</w:t>
            </w:r>
          </w:p>
        </w:tc>
        <w:tc>
          <w:tcPr>
            <w:tcW w:w="697" w:type="dxa"/>
            <w:noWrap/>
            <w:hideMark/>
          </w:tcPr>
          <w:p w14:paraId="1831E220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0,05</w:t>
            </w:r>
          </w:p>
        </w:tc>
        <w:tc>
          <w:tcPr>
            <w:tcW w:w="606" w:type="dxa"/>
            <w:noWrap/>
            <w:hideMark/>
          </w:tcPr>
          <w:p w14:paraId="4CBCA90F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698" w:type="dxa"/>
            <w:noWrap/>
            <w:hideMark/>
          </w:tcPr>
          <w:p w14:paraId="7CAE9091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1,22</w:t>
            </w:r>
          </w:p>
        </w:tc>
        <w:tc>
          <w:tcPr>
            <w:tcW w:w="698" w:type="dxa"/>
            <w:noWrap/>
            <w:hideMark/>
          </w:tcPr>
          <w:p w14:paraId="4FED0F00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0,37</w:t>
            </w:r>
          </w:p>
        </w:tc>
        <w:tc>
          <w:tcPr>
            <w:tcW w:w="606" w:type="dxa"/>
            <w:noWrap/>
            <w:hideMark/>
          </w:tcPr>
          <w:p w14:paraId="54654472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1,44</w:t>
            </w:r>
          </w:p>
        </w:tc>
        <w:tc>
          <w:tcPr>
            <w:tcW w:w="606" w:type="dxa"/>
            <w:noWrap/>
            <w:hideMark/>
          </w:tcPr>
          <w:p w14:paraId="4BFFB443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0,52</w:t>
            </w:r>
          </w:p>
        </w:tc>
        <w:tc>
          <w:tcPr>
            <w:tcW w:w="606" w:type="dxa"/>
            <w:noWrap/>
            <w:hideMark/>
          </w:tcPr>
          <w:p w14:paraId="2BB348EE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7,73</w:t>
            </w:r>
          </w:p>
        </w:tc>
        <w:tc>
          <w:tcPr>
            <w:tcW w:w="698" w:type="dxa"/>
            <w:noWrap/>
            <w:hideMark/>
          </w:tcPr>
          <w:p w14:paraId="18019D18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5,98</w:t>
            </w:r>
          </w:p>
        </w:tc>
      </w:tr>
      <w:tr w:rsidR="000D27BD" w:rsidRPr="000D27BD" w14:paraId="385AF3B2" w14:textId="77777777" w:rsidTr="006C6EBC">
        <w:trPr>
          <w:trHeight w:val="300"/>
        </w:trPr>
        <w:tc>
          <w:tcPr>
            <w:tcW w:w="1853" w:type="dxa"/>
            <w:vMerge/>
            <w:hideMark/>
          </w:tcPr>
          <w:p w14:paraId="07F6B688" w14:textId="77777777" w:rsidR="000D27BD" w:rsidRPr="000D27BD" w:rsidRDefault="000D27BD" w:rsidP="003F5761">
            <w:pPr>
              <w:spacing w:before="12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77" w:type="dxa"/>
            <w:noWrap/>
            <w:hideMark/>
          </w:tcPr>
          <w:p w14:paraId="1EC527F2" w14:textId="77777777" w:rsidR="000D27BD" w:rsidRPr="000D27BD" w:rsidRDefault="000D27BD" w:rsidP="003F5761">
            <w:pPr>
              <w:spacing w:before="12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закрытая</w:t>
            </w:r>
          </w:p>
        </w:tc>
        <w:tc>
          <w:tcPr>
            <w:tcW w:w="717" w:type="dxa"/>
            <w:noWrap/>
            <w:hideMark/>
          </w:tcPr>
          <w:p w14:paraId="0C9A2CA9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3,44</w:t>
            </w:r>
          </w:p>
        </w:tc>
        <w:tc>
          <w:tcPr>
            <w:tcW w:w="717" w:type="dxa"/>
            <w:noWrap/>
            <w:hideMark/>
          </w:tcPr>
          <w:p w14:paraId="11AFF649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1,32</w:t>
            </w:r>
          </w:p>
        </w:tc>
        <w:tc>
          <w:tcPr>
            <w:tcW w:w="697" w:type="dxa"/>
            <w:noWrap/>
            <w:hideMark/>
          </w:tcPr>
          <w:p w14:paraId="26880C6A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0,55</w:t>
            </w:r>
          </w:p>
        </w:tc>
        <w:tc>
          <w:tcPr>
            <w:tcW w:w="606" w:type="dxa"/>
            <w:noWrap/>
            <w:hideMark/>
          </w:tcPr>
          <w:p w14:paraId="4C50F355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1,99</w:t>
            </w:r>
          </w:p>
        </w:tc>
        <w:tc>
          <w:tcPr>
            <w:tcW w:w="698" w:type="dxa"/>
            <w:noWrap/>
            <w:hideMark/>
          </w:tcPr>
          <w:p w14:paraId="5893DFE4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3,26</w:t>
            </w:r>
          </w:p>
        </w:tc>
        <w:tc>
          <w:tcPr>
            <w:tcW w:w="698" w:type="dxa"/>
            <w:noWrap/>
            <w:hideMark/>
          </w:tcPr>
          <w:p w14:paraId="3C0109C4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1,37</w:t>
            </w:r>
          </w:p>
        </w:tc>
        <w:tc>
          <w:tcPr>
            <w:tcW w:w="606" w:type="dxa"/>
            <w:noWrap/>
            <w:hideMark/>
          </w:tcPr>
          <w:p w14:paraId="0EE0792D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5,02</w:t>
            </w:r>
          </w:p>
        </w:tc>
        <w:tc>
          <w:tcPr>
            <w:tcW w:w="606" w:type="dxa"/>
            <w:noWrap/>
            <w:hideMark/>
          </w:tcPr>
          <w:p w14:paraId="54956613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3,63</w:t>
            </w:r>
          </w:p>
        </w:tc>
        <w:tc>
          <w:tcPr>
            <w:tcW w:w="606" w:type="dxa"/>
            <w:noWrap/>
            <w:hideMark/>
          </w:tcPr>
          <w:p w14:paraId="0279BF9F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2,08</w:t>
            </w:r>
          </w:p>
        </w:tc>
        <w:tc>
          <w:tcPr>
            <w:tcW w:w="698" w:type="dxa"/>
            <w:noWrap/>
            <w:hideMark/>
          </w:tcPr>
          <w:p w14:paraId="13B8ECA3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3,09</w:t>
            </w:r>
          </w:p>
        </w:tc>
      </w:tr>
      <w:tr w:rsidR="000D27BD" w:rsidRPr="000D27BD" w14:paraId="294B99E1" w14:textId="77777777" w:rsidTr="006C6EBC">
        <w:trPr>
          <w:trHeight w:val="300"/>
        </w:trPr>
        <w:tc>
          <w:tcPr>
            <w:tcW w:w="1853" w:type="dxa"/>
            <w:vMerge/>
            <w:hideMark/>
          </w:tcPr>
          <w:p w14:paraId="1443D347" w14:textId="77777777" w:rsidR="000D27BD" w:rsidRPr="000D27BD" w:rsidRDefault="000D27BD" w:rsidP="003F5761">
            <w:pPr>
              <w:spacing w:before="12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77" w:type="dxa"/>
            <w:noWrap/>
            <w:hideMark/>
          </w:tcPr>
          <w:p w14:paraId="090CF595" w14:textId="77777777" w:rsidR="000D27BD" w:rsidRPr="000D27BD" w:rsidRDefault="000D27BD" w:rsidP="003F5761">
            <w:pPr>
              <w:spacing w:before="12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общая</w:t>
            </w:r>
          </w:p>
        </w:tc>
        <w:tc>
          <w:tcPr>
            <w:tcW w:w="717" w:type="dxa"/>
            <w:noWrap/>
            <w:hideMark/>
          </w:tcPr>
          <w:p w14:paraId="5135FDBD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11,73</w:t>
            </w:r>
          </w:p>
        </w:tc>
        <w:tc>
          <w:tcPr>
            <w:tcW w:w="717" w:type="dxa"/>
            <w:noWrap/>
            <w:hideMark/>
          </w:tcPr>
          <w:p w14:paraId="1F5426BC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13,56</w:t>
            </w:r>
          </w:p>
        </w:tc>
        <w:tc>
          <w:tcPr>
            <w:tcW w:w="697" w:type="dxa"/>
            <w:noWrap/>
            <w:hideMark/>
          </w:tcPr>
          <w:p w14:paraId="7A5EC36C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606" w:type="dxa"/>
            <w:noWrap/>
            <w:hideMark/>
          </w:tcPr>
          <w:p w14:paraId="207C113B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2,19</w:t>
            </w:r>
          </w:p>
        </w:tc>
        <w:tc>
          <w:tcPr>
            <w:tcW w:w="698" w:type="dxa"/>
            <w:noWrap/>
            <w:hideMark/>
          </w:tcPr>
          <w:p w14:paraId="52ADB5CF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4,44</w:t>
            </w:r>
          </w:p>
        </w:tc>
        <w:tc>
          <w:tcPr>
            <w:tcW w:w="698" w:type="dxa"/>
            <w:noWrap/>
            <w:hideMark/>
          </w:tcPr>
          <w:p w14:paraId="6D24BAEF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1,73</w:t>
            </w:r>
          </w:p>
        </w:tc>
        <w:tc>
          <w:tcPr>
            <w:tcW w:w="606" w:type="dxa"/>
            <w:noWrap/>
            <w:hideMark/>
          </w:tcPr>
          <w:p w14:paraId="352462E1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6,39</w:t>
            </w:r>
          </w:p>
        </w:tc>
        <w:tc>
          <w:tcPr>
            <w:tcW w:w="606" w:type="dxa"/>
            <w:noWrap/>
            <w:hideMark/>
          </w:tcPr>
          <w:p w14:paraId="4FF2158C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4,13</w:t>
            </w:r>
          </w:p>
        </w:tc>
        <w:tc>
          <w:tcPr>
            <w:tcW w:w="606" w:type="dxa"/>
            <w:noWrap/>
            <w:hideMark/>
          </w:tcPr>
          <w:p w14:paraId="15318476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9,65</w:t>
            </w:r>
          </w:p>
        </w:tc>
        <w:tc>
          <w:tcPr>
            <w:tcW w:w="698" w:type="dxa"/>
            <w:noWrap/>
            <w:hideMark/>
          </w:tcPr>
          <w:p w14:paraId="27B36C39" w14:textId="77777777" w:rsidR="000D27BD" w:rsidRPr="000D27BD" w:rsidRDefault="000D27BD" w:rsidP="003F5761">
            <w:pPr>
              <w:spacing w:before="120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D27B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8,89</w:t>
            </w:r>
          </w:p>
        </w:tc>
      </w:tr>
    </w:tbl>
    <w:p w14:paraId="07DC590A" w14:textId="2984D3F1" w:rsidR="000D27BD" w:rsidRDefault="00431215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можно заметить, средняя</w:t>
      </w:r>
      <w:r w:rsidR="009A4872">
        <w:rPr>
          <w:rFonts w:ascii="Times New Roman" w:hAnsi="Times New Roman" w:cs="Times New Roman"/>
          <w:sz w:val="24"/>
          <w:szCs w:val="24"/>
        </w:rPr>
        <w:t xml:space="preserve"> общая</w:t>
      </w:r>
      <w:r>
        <w:rPr>
          <w:rFonts w:ascii="Times New Roman" w:hAnsi="Times New Roman" w:cs="Times New Roman"/>
          <w:sz w:val="24"/>
          <w:szCs w:val="24"/>
        </w:rPr>
        <w:t xml:space="preserve"> пористость среди всех образцов равняется 9,5%, наибольшее значение сост</w:t>
      </w:r>
      <w:r w:rsidR="000510A5">
        <w:rPr>
          <w:rFonts w:ascii="Times New Roman" w:hAnsi="Times New Roman" w:cs="Times New Roman"/>
          <w:sz w:val="24"/>
          <w:szCs w:val="24"/>
        </w:rPr>
        <w:t>авляет 23,19</w:t>
      </w:r>
      <w:r w:rsidR="000A713B">
        <w:rPr>
          <w:rFonts w:ascii="Times New Roman" w:hAnsi="Times New Roman" w:cs="Times New Roman"/>
          <w:sz w:val="24"/>
          <w:szCs w:val="24"/>
        </w:rPr>
        <w:t>% в</w:t>
      </w:r>
      <w:r w:rsidR="00B06586">
        <w:rPr>
          <w:rFonts w:ascii="Times New Roman" w:hAnsi="Times New Roman" w:cs="Times New Roman"/>
          <w:sz w:val="24"/>
          <w:szCs w:val="24"/>
        </w:rPr>
        <w:t xml:space="preserve"> образце</w:t>
      </w:r>
      <w:r w:rsidR="000510A5">
        <w:rPr>
          <w:rFonts w:ascii="Times New Roman" w:hAnsi="Times New Roman" w:cs="Times New Roman"/>
          <w:sz w:val="24"/>
          <w:szCs w:val="24"/>
        </w:rPr>
        <w:t xml:space="preserve"> №3</w:t>
      </w:r>
      <w:r w:rsidR="00D41E8F">
        <w:rPr>
          <w:rFonts w:ascii="Times New Roman" w:hAnsi="Times New Roman" w:cs="Times New Roman"/>
          <w:sz w:val="24"/>
          <w:szCs w:val="24"/>
        </w:rPr>
        <w:t>, а наименьшее равняется 0,6% в образце №20</w:t>
      </w:r>
      <w:r w:rsidR="00B06586">
        <w:rPr>
          <w:rFonts w:ascii="Times New Roman" w:hAnsi="Times New Roman" w:cs="Times New Roman"/>
          <w:sz w:val="24"/>
          <w:szCs w:val="24"/>
        </w:rPr>
        <w:t>.</w:t>
      </w:r>
      <w:r w:rsidR="00D41E8F">
        <w:rPr>
          <w:rFonts w:ascii="Times New Roman" w:hAnsi="Times New Roman" w:cs="Times New Roman"/>
          <w:sz w:val="24"/>
          <w:szCs w:val="24"/>
        </w:rPr>
        <w:t xml:space="preserve"> Таким образом</w:t>
      </w:r>
      <w:r w:rsidR="00FE727A">
        <w:rPr>
          <w:rFonts w:ascii="Times New Roman" w:hAnsi="Times New Roman" w:cs="Times New Roman"/>
          <w:sz w:val="24"/>
          <w:szCs w:val="24"/>
        </w:rPr>
        <w:t>, наиболее устойчивым к внешни</w:t>
      </w:r>
      <w:r w:rsidR="00BC1138">
        <w:rPr>
          <w:rFonts w:ascii="Times New Roman" w:hAnsi="Times New Roman" w:cs="Times New Roman"/>
          <w:sz w:val="24"/>
          <w:szCs w:val="24"/>
        </w:rPr>
        <w:t>м изменения считается образец №</w:t>
      </w:r>
      <w:r w:rsidR="000510A5">
        <w:rPr>
          <w:rFonts w:ascii="Times New Roman" w:hAnsi="Times New Roman" w:cs="Times New Roman"/>
          <w:sz w:val="24"/>
          <w:szCs w:val="24"/>
        </w:rPr>
        <w:t>20</w:t>
      </w:r>
      <w:r w:rsidR="008E379B">
        <w:rPr>
          <w:rFonts w:ascii="Times New Roman" w:hAnsi="Times New Roman" w:cs="Times New Roman"/>
          <w:sz w:val="24"/>
          <w:szCs w:val="24"/>
        </w:rPr>
        <w:t xml:space="preserve"> (рис. 15</w:t>
      </w:r>
      <w:r w:rsidR="00F23D79">
        <w:rPr>
          <w:rFonts w:ascii="Times New Roman" w:hAnsi="Times New Roman" w:cs="Times New Roman"/>
          <w:sz w:val="24"/>
          <w:szCs w:val="24"/>
        </w:rPr>
        <w:t>)</w:t>
      </w:r>
      <w:r w:rsidR="00FE727A">
        <w:rPr>
          <w:rFonts w:ascii="Times New Roman" w:hAnsi="Times New Roman" w:cs="Times New Roman"/>
          <w:sz w:val="24"/>
          <w:szCs w:val="24"/>
        </w:rPr>
        <w:t>.</w:t>
      </w:r>
    </w:p>
    <w:p w14:paraId="134D8DEE" w14:textId="39CE6F5B" w:rsidR="000A713B" w:rsidRDefault="008D106B" w:rsidP="00182ACF">
      <w:pPr>
        <w:spacing w:before="12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E850C9" wp14:editId="181E3DB3">
            <wp:extent cx="2270397" cy="2184724"/>
            <wp:effectExtent l="0" t="0" r="0" b="635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#3 valerija.bmp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44" t="36155" r="580" b="25184"/>
                    <a:stretch/>
                  </pic:blipFill>
                  <pic:spPr bwMode="auto">
                    <a:xfrm>
                      <a:off x="0" y="0"/>
                      <a:ext cx="2288118" cy="2201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9F1654" wp14:editId="3BE06D8E">
            <wp:extent cx="3053751" cy="2179025"/>
            <wp:effectExtent l="0" t="0" r="0" b="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#20 valerija.bmp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35" t="57067" b="-69"/>
                    <a:stretch/>
                  </pic:blipFill>
                  <pic:spPr bwMode="auto">
                    <a:xfrm>
                      <a:off x="0" y="0"/>
                      <a:ext cx="3072930" cy="2192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C444A7" w14:textId="1980DCEE" w:rsidR="00E4086D" w:rsidRPr="00A53E43" w:rsidRDefault="008E379B" w:rsidP="00182ACF">
      <w:pPr>
        <w:spacing w:before="120" w:after="0" w:line="360" w:lineRule="auto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Рис. 15.</w:t>
      </w:r>
      <w:r w:rsidR="00E4086D" w:rsidRPr="00A53E43">
        <w:rPr>
          <w:rFonts w:ascii="Times New Roman" w:hAnsi="Times New Roman" w:cs="Times New Roman"/>
          <w:szCs w:val="24"/>
        </w:rPr>
        <w:t xml:space="preserve"> пример образцов с различной </w:t>
      </w:r>
      <w:proofErr w:type="spellStart"/>
      <w:r w:rsidR="00E4086D" w:rsidRPr="00A53E43">
        <w:rPr>
          <w:rFonts w:ascii="Times New Roman" w:hAnsi="Times New Roman" w:cs="Times New Roman"/>
          <w:szCs w:val="24"/>
        </w:rPr>
        <w:t>томографической</w:t>
      </w:r>
      <w:proofErr w:type="spellEnd"/>
      <w:r w:rsidR="00E4086D" w:rsidRPr="00A53E43">
        <w:rPr>
          <w:rFonts w:ascii="Times New Roman" w:hAnsi="Times New Roman" w:cs="Times New Roman"/>
          <w:szCs w:val="24"/>
        </w:rPr>
        <w:t xml:space="preserve"> пористостью: образец №3 (23,19%) и образец №20 (</w:t>
      </w:r>
      <w:r w:rsidR="00A53E43" w:rsidRPr="00A53E43">
        <w:rPr>
          <w:rFonts w:ascii="Times New Roman" w:hAnsi="Times New Roman" w:cs="Times New Roman"/>
          <w:szCs w:val="24"/>
        </w:rPr>
        <w:t>0,6%</w:t>
      </w:r>
      <w:r w:rsidR="00E4086D" w:rsidRPr="00A53E43">
        <w:rPr>
          <w:rFonts w:ascii="Times New Roman" w:hAnsi="Times New Roman" w:cs="Times New Roman"/>
          <w:szCs w:val="24"/>
        </w:rPr>
        <w:t>)</w:t>
      </w:r>
      <w:r w:rsidR="00A53E43" w:rsidRPr="00A53E43">
        <w:rPr>
          <w:rFonts w:ascii="Times New Roman" w:hAnsi="Times New Roman" w:cs="Times New Roman"/>
          <w:szCs w:val="24"/>
        </w:rPr>
        <w:t xml:space="preserve"> соответственно.</w:t>
      </w:r>
    </w:p>
    <w:p w14:paraId="212C2E43" w14:textId="13980774" w:rsidR="008738B2" w:rsidRPr="00572A8E" w:rsidRDefault="008738B2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738B2">
        <w:rPr>
          <w:rFonts w:ascii="Times New Roman" w:hAnsi="Times New Roman" w:cs="Times New Roman"/>
          <w:sz w:val="24"/>
          <w:szCs w:val="24"/>
        </w:rPr>
        <w:lastRenderedPageBreak/>
        <w:t>Однако, следует отметить, что пористость песчаников может быть изменчивой и зависеть от различных факторов, таких как тип песчаника, глубина, условия формирования, давление и температура</w:t>
      </w:r>
      <w:r w:rsidR="00572A8E" w:rsidRPr="00572A8E">
        <w:rPr>
          <w:rFonts w:ascii="Times New Roman" w:hAnsi="Times New Roman" w:cs="Times New Roman"/>
          <w:sz w:val="24"/>
          <w:szCs w:val="24"/>
        </w:rPr>
        <w:t>.</w:t>
      </w:r>
    </w:p>
    <w:p w14:paraId="7CA55FC0" w14:textId="313A35BC" w:rsidR="00C920D8" w:rsidRPr="00341AD3" w:rsidRDefault="008738B2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738B2">
        <w:rPr>
          <w:rFonts w:ascii="Times New Roman" w:hAnsi="Times New Roman" w:cs="Times New Roman"/>
          <w:sz w:val="24"/>
          <w:szCs w:val="24"/>
        </w:rPr>
        <w:t>Пористость песчаников имеет важное значение для различных отраслей промышленности. Например, в строительстве, пористость может влиять на водопроницаемость, прочность и стойкость к морозу и разрушению песчаника. В горнодобывающей промышленности, пористость может влиять на способы добычи, транспортировки и обработки песчаника.</w:t>
      </w:r>
    </w:p>
    <w:p w14:paraId="5D87147F" w14:textId="080F4DC0" w:rsidR="00BC51B7" w:rsidRPr="004E6A65" w:rsidRDefault="004E6A65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4E6A65">
        <w:rPr>
          <w:rFonts w:ascii="Times New Roman" w:hAnsi="Times New Roman" w:cs="Times New Roman"/>
          <w:sz w:val="24"/>
          <w:szCs w:val="24"/>
        </w:rPr>
        <w:t>Окатанность</w:t>
      </w:r>
      <w:proofErr w:type="spellEnd"/>
      <w:r w:rsidRPr="004E6A65">
        <w:rPr>
          <w:rFonts w:ascii="Times New Roman" w:hAnsi="Times New Roman" w:cs="Times New Roman"/>
          <w:sz w:val="24"/>
          <w:szCs w:val="24"/>
        </w:rPr>
        <w:t xml:space="preserve"> обломков является структурной характеристикой, которая указывает на степень износа изначальных краев обломков и отражает длительность перемещения и осаждения отложений</w:t>
      </w:r>
      <w:r w:rsidR="00380914">
        <w:rPr>
          <w:rFonts w:ascii="Times New Roman" w:hAnsi="Times New Roman" w:cs="Times New Roman"/>
          <w:sz w:val="24"/>
          <w:szCs w:val="24"/>
        </w:rPr>
        <w:t>.</w:t>
      </w:r>
      <w:r w:rsidR="00FA65E9" w:rsidRPr="004E6A65">
        <w:rPr>
          <w:rFonts w:ascii="Times New Roman" w:hAnsi="Times New Roman" w:cs="Times New Roman"/>
          <w:sz w:val="24"/>
          <w:szCs w:val="24"/>
        </w:rPr>
        <w:t xml:space="preserve"> Другими словами, чем выше </w:t>
      </w:r>
      <w:proofErr w:type="spellStart"/>
      <w:r w:rsidR="00FA65E9" w:rsidRPr="004E6A65">
        <w:rPr>
          <w:rFonts w:ascii="Times New Roman" w:hAnsi="Times New Roman" w:cs="Times New Roman"/>
          <w:sz w:val="24"/>
          <w:szCs w:val="24"/>
        </w:rPr>
        <w:t>окатанность</w:t>
      </w:r>
      <w:proofErr w:type="spellEnd"/>
      <w:r w:rsidR="00FA65E9" w:rsidRPr="004E6A65">
        <w:rPr>
          <w:rFonts w:ascii="Times New Roman" w:hAnsi="Times New Roman" w:cs="Times New Roman"/>
          <w:sz w:val="24"/>
          <w:szCs w:val="24"/>
        </w:rPr>
        <w:t xml:space="preserve"> зерен, тем больше циклов </w:t>
      </w:r>
      <w:proofErr w:type="spellStart"/>
      <w:r w:rsidR="00FA65E9" w:rsidRPr="004E6A65">
        <w:rPr>
          <w:rFonts w:ascii="Times New Roman" w:hAnsi="Times New Roman" w:cs="Times New Roman"/>
          <w:sz w:val="24"/>
          <w:szCs w:val="24"/>
        </w:rPr>
        <w:t>переотложения</w:t>
      </w:r>
      <w:proofErr w:type="spellEnd"/>
      <w:r w:rsidR="00FA65E9" w:rsidRPr="004E6A65">
        <w:rPr>
          <w:rFonts w:ascii="Times New Roman" w:hAnsi="Times New Roman" w:cs="Times New Roman"/>
          <w:sz w:val="24"/>
          <w:szCs w:val="24"/>
        </w:rPr>
        <w:t xml:space="preserve"> испытал осадок или тем дольше он мигрировал от источников сноса. </w:t>
      </w:r>
    </w:p>
    <w:p w14:paraId="5D83897D" w14:textId="5FBB5BC5" w:rsidR="0001237B" w:rsidRPr="005009FF" w:rsidRDefault="00FA65E9" w:rsidP="00182ACF">
      <w:pPr>
        <w:spacing w:before="120" w:after="0"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4E6A65">
        <w:rPr>
          <w:rFonts w:ascii="Times New Roman" w:hAnsi="Times New Roman" w:cs="Times New Roman"/>
          <w:sz w:val="24"/>
          <w:szCs w:val="24"/>
        </w:rPr>
        <w:t xml:space="preserve">1 – совершенно </w:t>
      </w:r>
      <w:proofErr w:type="spellStart"/>
      <w:r w:rsidRPr="004E6A65">
        <w:rPr>
          <w:rFonts w:ascii="Times New Roman" w:hAnsi="Times New Roman" w:cs="Times New Roman"/>
          <w:sz w:val="24"/>
          <w:szCs w:val="24"/>
        </w:rPr>
        <w:t>неокатанные</w:t>
      </w:r>
      <w:proofErr w:type="spellEnd"/>
      <w:r w:rsidRPr="004E6A65">
        <w:rPr>
          <w:rFonts w:ascii="Times New Roman" w:hAnsi="Times New Roman" w:cs="Times New Roman"/>
          <w:sz w:val="24"/>
          <w:szCs w:val="24"/>
        </w:rPr>
        <w:t xml:space="preserve"> зерна с острыми краями; </w:t>
      </w:r>
      <w:r w:rsidR="00BC51B7" w:rsidRPr="004E6A65">
        <w:rPr>
          <w:rFonts w:ascii="Times New Roman" w:hAnsi="Times New Roman" w:cs="Times New Roman"/>
          <w:sz w:val="24"/>
          <w:szCs w:val="24"/>
        </w:rPr>
        <w:br/>
      </w:r>
      <w:r w:rsidRPr="004E6A65">
        <w:rPr>
          <w:rFonts w:ascii="Times New Roman" w:hAnsi="Times New Roman" w:cs="Times New Roman"/>
          <w:sz w:val="24"/>
          <w:szCs w:val="24"/>
        </w:rPr>
        <w:t xml:space="preserve">2 – </w:t>
      </w:r>
      <w:proofErr w:type="spellStart"/>
      <w:r w:rsidRPr="004E6A65">
        <w:rPr>
          <w:rFonts w:ascii="Times New Roman" w:hAnsi="Times New Roman" w:cs="Times New Roman"/>
          <w:sz w:val="24"/>
          <w:szCs w:val="24"/>
        </w:rPr>
        <w:t>слабоокатанные</w:t>
      </w:r>
      <w:proofErr w:type="spellEnd"/>
      <w:r w:rsidRPr="004E6A65">
        <w:rPr>
          <w:rFonts w:ascii="Times New Roman" w:hAnsi="Times New Roman" w:cs="Times New Roman"/>
          <w:sz w:val="24"/>
          <w:szCs w:val="24"/>
        </w:rPr>
        <w:t xml:space="preserve"> - сохранившие первоначальную форму и обладающие лишь слегка сглаженными ребрами;</w:t>
      </w:r>
      <w:r w:rsidRPr="005009FF">
        <w:rPr>
          <w:rFonts w:ascii="Times New Roman" w:hAnsi="Times New Roman" w:cs="Times New Roman"/>
          <w:sz w:val="24"/>
          <w:szCs w:val="24"/>
        </w:rPr>
        <w:t xml:space="preserve"> </w:t>
      </w:r>
      <w:r w:rsidR="00BC51B7" w:rsidRPr="005009FF">
        <w:rPr>
          <w:rFonts w:ascii="Times New Roman" w:hAnsi="Times New Roman" w:cs="Times New Roman"/>
          <w:sz w:val="24"/>
          <w:szCs w:val="24"/>
        </w:rPr>
        <w:br/>
      </w:r>
      <w:r w:rsidRPr="005009FF">
        <w:rPr>
          <w:rFonts w:ascii="Times New Roman" w:hAnsi="Times New Roman" w:cs="Times New Roman"/>
          <w:sz w:val="24"/>
          <w:szCs w:val="24"/>
        </w:rPr>
        <w:t xml:space="preserve">3 – </w:t>
      </w:r>
      <w:proofErr w:type="spellStart"/>
      <w:r w:rsidRPr="005009FF">
        <w:rPr>
          <w:rFonts w:ascii="Times New Roman" w:hAnsi="Times New Roman" w:cs="Times New Roman"/>
          <w:sz w:val="24"/>
          <w:szCs w:val="24"/>
        </w:rPr>
        <w:t>среднеокатанные</w:t>
      </w:r>
      <w:proofErr w:type="spellEnd"/>
      <w:r w:rsidRPr="005009FF">
        <w:rPr>
          <w:rFonts w:ascii="Times New Roman" w:hAnsi="Times New Roman" w:cs="Times New Roman"/>
          <w:sz w:val="24"/>
          <w:szCs w:val="24"/>
        </w:rPr>
        <w:t xml:space="preserve"> - обломки со сглаженными углами, но еще заметными прямолинейными гранями; </w:t>
      </w:r>
      <w:r w:rsidR="00BC51B7" w:rsidRPr="005009FF">
        <w:rPr>
          <w:rFonts w:ascii="Times New Roman" w:hAnsi="Times New Roman" w:cs="Times New Roman"/>
          <w:sz w:val="24"/>
          <w:szCs w:val="24"/>
        </w:rPr>
        <w:br/>
      </w:r>
      <w:r w:rsidRPr="005009FF">
        <w:rPr>
          <w:rFonts w:ascii="Times New Roman" w:hAnsi="Times New Roman" w:cs="Times New Roman"/>
          <w:sz w:val="24"/>
          <w:szCs w:val="24"/>
        </w:rPr>
        <w:t xml:space="preserve">4 – хорошо окатанные, сохранившие лишь следы первоначальной огранки; </w:t>
      </w:r>
      <w:r w:rsidR="00BC51B7" w:rsidRPr="005009FF">
        <w:rPr>
          <w:rFonts w:ascii="Times New Roman" w:hAnsi="Times New Roman" w:cs="Times New Roman"/>
          <w:sz w:val="24"/>
          <w:szCs w:val="24"/>
        </w:rPr>
        <w:br/>
      </w:r>
      <w:r w:rsidRPr="005009FF">
        <w:rPr>
          <w:rFonts w:ascii="Times New Roman" w:hAnsi="Times New Roman" w:cs="Times New Roman"/>
          <w:sz w:val="24"/>
          <w:szCs w:val="24"/>
        </w:rPr>
        <w:t>5 – идеально окатанные</w:t>
      </w:r>
      <w:r w:rsidR="000D5557">
        <w:rPr>
          <w:rFonts w:ascii="Times New Roman" w:hAnsi="Times New Roman" w:cs="Times New Roman"/>
          <w:sz w:val="24"/>
          <w:szCs w:val="24"/>
        </w:rPr>
        <w:t xml:space="preserve"> (Платонов М.В., 2017)</w:t>
      </w:r>
      <w:r w:rsidR="00BC51B7" w:rsidRPr="005009FF">
        <w:rPr>
          <w:rFonts w:ascii="Times New Roman" w:hAnsi="Times New Roman" w:cs="Times New Roman"/>
          <w:sz w:val="24"/>
          <w:szCs w:val="24"/>
        </w:rPr>
        <w:t>.</w:t>
      </w:r>
    </w:p>
    <w:p w14:paraId="031EBEF4" w14:textId="77777777" w:rsidR="009C0371" w:rsidRPr="005009FF" w:rsidRDefault="009C0371" w:rsidP="009C0371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009FF">
        <w:rPr>
          <w:rFonts w:ascii="Times New Roman" w:hAnsi="Times New Roman" w:cs="Times New Roman"/>
          <w:sz w:val="24"/>
          <w:szCs w:val="24"/>
        </w:rPr>
        <w:t xml:space="preserve">Серые и желтые песчаники в большинстве образцов имеют различную степень </w:t>
      </w:r>
      <w:proofErr w:type="spellStart"/>
      <w:r w:rsidRPr="005009FF">
        <w:rPr>
          <w:rFonts w:ascii="Times New Roman" w:hAnsi="Times New Roman" w:cs="Times New Roman"/>
          <w:sz w:val="24"/>
          <w:szCs w:val="24"/>
        </w:rPr>
        <w:t>окатанности</w:t>
      </w:r>
      <w:proofErr w:type="spellEnd"/>
      <w:r w:rsidRPr="005009FF">
        <w:rPr>
          <w:rFonts w:ascii="Times New Roman" w:hAnsi="Times New Roman" w:cs="Times New Roman"/>
          <w:sz w:val="24"/>
          <w:szCs w:val="24"/>
        </w:rPr>
        <w:t xml:space="preserve"> с преобладанием </w:t>
      </w:r>
      <w:proofErr w:type="spellStart"/>
      <w:r w:rsidRPr="005009FF">
        <w:rPr>
          <w:rFonts w:ascii="Times New Roman" w:hAnsi="Times New Roman" w:cs="Times New Roman"/>
          <w:sz w:val="24"/>
          <w:szCs w:val="24"/>
        </w:rPr>
        <w:t>среднеокатанных</w:t>
      </w:r>
      <w:proofErr w:type="spellEnd"/>
      <w:r w:rsidRPr="005009FF">
        <w:rPr>
          <w:rFonts w:ascii="Times New Roman" w:hAnsi="Times New Roman" w:cs="Times New Roman"/>
          <w:sz w:val="24"/>
          <w:szCs w:val="24"/>
        </w:rPr>
        <w:t xml:space="preserve"> частиц. В сером песчанике из немецкого месторождения </w:t>
      </w:r>
      <w:proofErr w:type="spellStart"/>
      <w:r w:rsidRPr="005009FF">
        <w:rPr>
          <w:rFonts w:ascii="Times New Roman" w:hAnsi="Times New Roman" w:cs="Times New Roman"/>
          <w:sz w:val="24"/>
          <w:szCs w:val="24"/>
        </w:rPr>
        <w:t>Эйхенбухль</w:t>
      </w:r>
      <w:proofErr w:type="spellEnd"/>
      <w:r w:rsidRPr="005009FF">
        <w:rPr>
          <w:rFonts w:ascii="Times New Roman" w:hAnsi="Times New Roman" w:cs="Times New Roman"/>
          <w:sz w:val="24"/>
          <w:szCs w:val="24"/>
        </w:rPr>
        <w:t xml:space="preserve"> (образец №26) преобладают угловатые и </w:t>
      </w:r>
      <w:proofErr w:type="spellStart"/>
      <w:r w:rsidRPr="005009FF">
        <w:rPr>
          <w:rFonts w:ascii="Times New Roman" w:hAnsi="Times New Roman" w:cs="Times New Roman"/>
          <w:sz w:val="24"/>
          <w:szCs w:val="24"/>
        </w:rPr>
        <w:t>плохоокатанные</w:t>
      </w:r>
      <w:proofErr w:type="spellEnd"/>
      <w:r w:rsidRPr="005009FF">
        <w:rPr>
          <w:rFonts w:ascii="Times New Roman" w:hAnsi="Times New Roman" w:cs="Times New Roman"/>
          <w:sz w:val="24"/>
          <w:szCs w:val="24"/>
        </w:rPr>
        <w:t xml:space="preserve"> зерна.</w:t>
      </w:r>
    </w:p>
    <w:p w14:paraId="2FE1C10A" w14:textId="77777777" w:rsidR="000769D3" w:rsidRPr="005009FF" w:rsidRDefault="000769D3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009FF">
        <w:rPr>
          <w:rFonts w:ascii="Times New Roman" w:hAnsi="Times New Roman" w:cs="Times New Roman"/>
          <w:sz w:val="24"/>
          <w:szCs w:val="24"/>
        </w:rPr>
        <w:t xml:space="preserve">Изучение формы обломочных зёрен зеленых песчаников показало, что зерна кварца имеют </w:t>
      </w:r>
      <w:proofErr w:type="spellStart"/>
      <w:r w:rsidRPr="005009FF">
        <w:rPr>
          <w:rFonts w:ascii="Times New Roman" w:hAnsi="Times New Roman" w:cs="Times New Roman"/>
          <w:sz w:val="24"/>
          <w:szCs w:val="24"/>
        </w:rPr>
        <w:t>среднеокатанную</w:t>
      </w:r>
      <w:proofErr w:type="spellEnd"/>
      <w:r w:rsidRPr="005009FF">
        <w:rPr>
          <w:rFonts w:ascii="Times New Roman" w:hAnsi="Times New Roman" w:cs="Times New Roman"/>
          <w:sz w:val="24"/>
          <w:szCs w:val="24"/>
        </w:rPr>
        <w:t xml:space="preserve"> и окатанную формы, а зерна глауконита – окатанную.</w:t>
      </w:r>
    </w:p>
    <w:p w14:paraId="2AC3CFC7" w14:textId="3FF125A4" w:rsidR="0079240A" w:rsidRPr="005009FF" w:rsidRDefault="00F67775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Обломочные зерна в составе</w:t>
      </w:r>
      <w:r w:rsidR="000769D3" w:rsidRPr="005009FF">
        <w:rPr>
          <w:rFonts w:ascii="Times New Roman" w:hAnsi="Times New Roman" w:cs="Times New Roman"/>
          <w:sz w:val="24"/>
          <w:szCs w:val="24"/>
        </w:rPr>
        <w:t xml:space="preserve"> красных песчаников имеют различную степень </w:t>
      </w:r>
      <w:proofErr w:type="spellStart"/>
      <w:r w:rsidR="000769D3" w:rsidRPr="005009FF">
        <w:rPr>
          <w:rFonts w:ascii="Times New Roman" w:hAnsi="Times New Roman" w:cs="Times New Roman"/>
          <w:sz w:val="24"/>
          <w:szCs w:val="24"/>
        </w:rPr>
        <w:t>окатанности</w:t>
      </w:r>
      <w:proofErr w:type="spellEnd"/>
      <w:r w:rsidR="000769D3" w:rsidRPr="005009FF">
        <w:rPr>
          <w:rFonts w:ascii="Times New Roman" w:hAnsi="Times New Roman" w:cs="Times New Roman"/>
          <w:sz w:val="24"/>
          <w:szCs w:val="24"/>
        </w:rPr>
        <w:t xml:space="preserve"> с преобладанием угловатых и </w:t>
      </w:r>
      <w:proofErr w:type="spellStart"/>
      <w:r w:rsidR="000769D3" w:rsidRPr="005009FF">
        <w:rPr>
          <w:rFonts w:ascii="Times New Roman" w:hAnsi="Times New Roman" w:cs="Times New Roman"/>
          <w:sz w:val="24"/>
          <w:szCs w:val="24"/>
        </w:rPr>
        <w:t>слабоокатанных</w:t>
      </w:r>
      <w:proofErr w:type="spellEnd"/>
      <w:r w:rsidR="000769D3" w:rsidRPr="005009FF">
        <w:rPr>
          <w:rFonts w:ascii="Times New Roman" w:hAnsi="Times New Roman" w:cs="Times New Roman"/>
          <w:sz w:val="24"/>
          <w:szCs w:val="24"/>
        </w:rPr>
        <w:t xml:space="preserve"> частиц. По форме зёрен среди красно-коричневых песчаников не удается выделить определённые типы или разделить песчаник на отдельные группы.</w:t>
      </w:r>
    </w:p>
    <w:p w14:paraId="5D36E3ED" w14:textId="76267563" w:rsidR="00F1349D" w:rsidRDefault="00F1349D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C1F96">
        <w:rPr>
          <w:rFonts w:ascii="Times New Roman" w:hAnsi="Times New Roman" w:cs="Times New Roman"/>
          <w:sz w:val="24"/>
          <w:szCs w:val="24"/>
        </w:rPr>
        <w:t>Еще одним элементом структуры песчаника являются минеральные включения. Это маленькие частицы минералов, которые были включены в породу во время ее формирования. Эти включения могут быть видны невооруженным глазом и могут иметь различную форму и цвет.</w:t>
      </w:r>
    </w:p>
    <w:p w14:paraId="3B454CDE" w14:textId="35408330" w:rsidR="0089046E" w:rsidRDefault="00552443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2443">
        <w:rPr>
          <w:rFonts w:ascii="Times New Roman" w:hAnsi="Times New Roman" w:cs="Times New Roman"/>
          <w:sz w:val="24"/>
          <w:szCs w:val="24"/>
        </w:rPr>
        <w:lastRenderedPageBreak/>
        <w:t>В песчаниках могут быть различные минеральные включения, включая кварц, глины, гипс, кальцит, пирит, слюду и др.</w:t>
      </w:r>
      <w:r w:rsidR="0089046E" w:rsidRPr="0089046E">
        <w:rPr>
          <w:rFonts w:ascii="Times New Roman" w:hAnsi="Times New Roman" w:cs="Times New Roman"/>
          <w:sz w:val="24"/>
          <w:szCs w:val="24"/>
        </w:rPr>
        <w:t xml:space="preserve"> </w:t>
      </w:r>
      <w:r w:rsidR="0089046E">
        <w:rPr>
          <w:rFonts w:ascii="Times New Roman" w:hAnsi="Times New Roman" w:cs="Times New Roman"/>
          <w:sz w:val="24"/>
          <w:szCs w:val="24"/>
        </w:rPr>
        <w:t>К</w:t>
      </w:r>
      <w:r w:rsidR="0089046E" w:rsidRPr="00552443">
        <w:rPr>
          <w:rFonts w:ascii="Times New Roman" w:hAnsi="Times New Roman" w:cs="Times New Roman"/>
          <w:sz w:val="24"/>
          <w:szCs w:val="24"/>
        </w:rPr>
        <w:t>варц является одним из наиболее распространенных мин</w:t>
      </w:r>
      <w:r w:rsidR="0089046E">
        <w:rPr>
          <w:rFonts w:ascii="Times New Roman" w:hAnsi="Times New Roman" w:cs="Times New Roman"/>
          <w:sz w:val="24"/>
          <w:szCs w:val="24"/>
        </w:rPr>
        <w:t>еральных включений в песчаниках.</w:t>
      </w:r>
    </w:p>
    <w:p w14:paraId="27A7D7CD" w14:textId="77777777" w:rsidR="00297BDA" w:rsidRPr="00907243" w:rsidRDefault="00552443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2443">
        <w:rPr>
          <w:rFonts w:ascii="Times New Roman" w:hAnsi="Times New Roman" w:cs="Times New Roman"/>
          <w:sz w:val="24"/>
          <w:szCs w:val="24"/>
        </w:rPr>
        <w:t xml:space="preserve"> </w:t>
      </w:r>
      <w:r w:rsidR="00297BDA" w:rsidRPr="00907243">
        <w:rPr>
          <w:rFonts w:ascii="Times New Roman" w:hAnsi="Times New Roman" w:cs="Times New Roman"/>
          <w:sz w:val="24"/>
          <w:szCs w:val="24"/>
        </w:rPr>
        <w:t>Минеральные включения в песчаниках могут дать важную информацию о происхождении и составе породы. Например, наличие кристаллических включений может указывать на формирование песчаника в высокотемпературных условиях, а наличие включений органических материалов может указывать на то, что порода образовалась в условиях, которые были подходящими для развития живых организмов.</w:t>
      </w:r>
    </w:p>
    <w:p w14:paraId="3C724AA8" w14:textId="23DDEA4F" w:rsidR="00552443" w:rsidRDefault="0089046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7243">
        <w:rPr>
          <w:rFonts w:ascii="Times New Roman" w:hAnsi="Times New Roman" w:cs="Times New Roman"/>
          <w:sz w:val="24"/>
          <w:szCs w:val="24"/>
        </w:rPr>
        <w:t xml:space="preserve">Кроме того, минеральные включения могут влиять на физические и механические свойства песчаника. </w:t>
      </w:r>
      <w:r w:rsidR="00552443" w:rsidRPr="00907243">
        <w:rPr>
          <w:rFonts w:ascii="Times New Roman" w:hAnsi="Times New Roman" w:cs="Times New Roman"/>
          <w:sz w:val="24"/>
          <w:szCs w:val="24"/>
        </w:rPr>
        <w:t>Например, наличие глинистых включений может снижать прочность породы, а наличие кристаллических включений может улучшать ее теплостойкость.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52443" w:rsidRPr="00552443">
        <w:rPr>
          <w:rFonts w:ascii="Times New Roman" w:hAnsi="Times New Roman" w:cs="Times New Roman"/>
          <w:sz w:val="24"/>
          <w:szCs w:val="24"/>
        </w:rPr>
        <w:t>Глины и гипс могут также быть обнаружены в песчаниках и влиять на их пористость и прочность. Пирит является минеральным включением, которое может привести к окислению породы и ухудшению ее механических свойств.</w:t>
      </w:r>
    </w:p>
    <w:p w14:paraId="1F9D743F" w14:textId="7D4FF6EA" w:rsidR="0001237B" w:rsidRDefault="00907243" w:rsidP="00D010DA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7243">
        <w:rPr>
          <w:rFonts w:ascii="Times New Roman" w:hAnsi="Times New Roman" w:cs="Times New Roman"/>
          <w:sz w:val="24"/>
          <w:szCs w:val="24"/>
        </w:rPr>
        <w:t>В целом, структура песчаника состоит из гранулометрического состава, пористости и минеральных включений. Каждый из этих элементов может оказывать влияние на свойства и использование песчаника, поэтому при исследовании и применении этой породы необходимо учитывать все эти факторы.</w:t>
      </w:r>
    </w:p>
    <w:p w14:paraId="3C7CAECF" w14:textId="3E563007" w:rsidR="002957E2" w:rsidRPr="002957E2" w:rsidRDefault="002957E2" w:rsidP="002957E2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Выбор </w:t>
      </w:r>
      <w:r w:rsidRPr="002957E2">
        <w:rPr>
          <w:rFonts w:ascii="Times New Roman" w:hAnsi="Times New Roman" w:cs="Times New Roman"/>
          <w:sz w:val="24"/>
          <w:szCs w:val="24"/>
        </w:rPr>
        <w:t>более устойчивой фракции песчаников зависит от конкретных условий и требований. Например, для использования в строительстве, более крупные зерна могут быть более предпочтительными для создания более прочных материалов, но при этом требуется учитывать местные условия, такие как климатические и геологические условия, которые могут влиять на устойчивость песчаников.</w:t>
      </w:r>
    </w:p>
    <w:p w14:paraId="7FC06CA9" w14:textId="164B1531" w:rsidR="002957E2" w:rsidRPr="00D010DA" w:rsidRDefault="002957E2" w:rsidP="002957E2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57E2">
        <w:rPr>
          <w:rFonts w:ascii="Times New Roman" w:hAnsi="Times New Roman" w:cs="Times New Roman"/>
          <w:sz w:val="24"/>
          <w:szCs w:val="24"/>
        </w:rPr>
        <w:t>Следовательно, при исследовании песчаников и их использовании в различных отраслях промышленности, необходимо учитывать различия в гранулометрическом составе и других характеристиках, чтобы выбрать оптимальный материал для конкретного применения.</w:t>
      </w:r>
    </w:p>
    <w:p w14:paraId="172127E1" w14:textId="77777777" w:rsidR="00907243" w:rsidRDefault="00907243" w:rsidP="00182ACF">
      <w:pPr>
        <w:spacing w:before="120" w:after="0"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14:paraId="2D3C5120" w14:textId="5CB7AA70" w:rsidR="00C22168" w:rsidRPr="00170FDA" w:rsidRDefault="003B0BC2" w:rsidP="00182ACF">
      <w:pPr>
        <w:pStyle w:val="1"/>
        <w:spacing w:before="120" w:line="360" w:lineRule="auto"/>
        <w:jc w:val="center"/>
        <w:rPr>
          <w:rFonts w:ascii="Times New Roman" w:hAnsi="Times New Roman" w:cs="Times New Roman"/>
          <w:b/>
          <w:color w:val="auto"/>
        </w:rPr>
      </w:pPr>
      <w:bookmarkStart w:id="16" w:name="_Toc134531784"/>
      <w:r w:rsidRPr="00170FDA">
        <w:rPr>
          <w:rFonts w:ascii="Times New Roman" w:hAnsi="Times New Roman" w:cs="Times New Roman"/>
          <w:b/>
          <w:color w:val="auto"/>
          <w:sz w:val="28"/>
        </w:rPr>
        <w:lastRenderedPageBreak/>
        <w:t>Глава 4. Минералого-геохимические особенности</w:t>
      </w:r>
      <w:bookmarkEnd w:id="16"/>
    </w:p>
    <w:p w14:paraId="766CE339" w14:textId="7B6B47FB" w:rsidR="00F313C6" w:rsidRPr="00170FDA" w:rsidRDefault="00D900DF" w:rsidP="00182ACF">
      <w:pPr>
        <w:pStyle w:val="1"/>
        <w:spacing w:before="120" w:line="360" w:lineRule="auto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17" w:name="_Toc134531785"/>
      <w:r w:rsidRPr="00170FDA">
        <w:rPr>
          <w:rFonts w:ascii="Times New Roman" w:hAnsi="Times New Roman" w:cs="Times New Roman"/>
          <w:b/>
          <w:color w:val="auto"/>
          <w:sz w:val="28"/>
        </w:rPr>
        <w:t xml:space="preserve">4.1 </w:t>
      </w:r>
      <w:r w:rsidR="00F313C6" w:rsidRPr="00170FDA">
        <w:rPr>
          <w:rFonts w:ascii="Times New Roman" w:hAnsi="Times New Roman" w:cs="Times New Roman"/>
          <w:b/>
          <w:color w:val="auto"/>
          <w:sz w:val="28"/>
        </w:rPr>
        <w:t>Минеральный состав обломков и цемента</w:t>
      </w:r>
      <w:bookmarkEnd w:id="17"/>
    </w:p>
    <w:p w14:paraId="56D48F06" w14:textId="676BB591" w:rsidR="00BE5355" w:rsidRDefault="00BE5355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0FDA">
        <w:rPr>
          <w:rFonts w:ascii="Times New Roman" w:hAnsi="Times New Roman" w:cs="Times New Roman"/>
          <w:sz w:val="24"/>
          <w:szCs w:val="24"/>
        </w:rPr>
        <w:t>Стандартное описание горных пород является первоначальным этапом исследования, на основе которого начинается более</w:t>
      </w:r>
      <w:r w:rsidRPr="00BE5355">
        <w:rPr>
          <w:rFonts w:ascii="Times New Roman" w:hAnsi="Times New Roman" w:cs="Times New Roman"/>
          <w:sz w:val="24"/>
          <w:szCs w:val="24"/>
        </w:rPr>
        <w:t xml:space="preserve"> детальное изучение характеристик отдельны</w:t>
      </w:r>
      <w:r w:rsidR="00D010DA">
        <w:rPr>
          <w:rFonts w:ascii="Times New Roman" w:hAnsi="Times New Roman" w:cs="Times New Roman"/>
          <w:sz w:val="24"/>
          <w:szCs w:val="24"/>
        </w:rPr>
        <w:t>х компонентов и их взаимосвязи.</w:t>
      </w:r>
    </w:p>
    <w:p w14:paraId="2D424421" w14:textId="77777777" w:rsidR="00C63E90" w:rsidRDefault="00036C82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6C82">
        <w:rPr>
          <w:rFonts w:ascii="Times New Roman" w:hAnsi="Times New Roman" w:cs="Times New Roman"/>
          <w:sz w:val="24"/>
          <w:szCs w:val="24"/>
        </w:rPr>
        <w:t xml:space="preserve">Изучение минералов в прозрачных и полированных шлифах является важным этапом в геологических и минералогических исследованиях. </w:t>
      </w:r>
      <w:r w:rsidR="00C63E90" w:rsidRPr="00036C82">
        <w:rPr>
          <w:rFonts w:ascii="Times New Roman" w:hAnsi="Times New Roman" w:cs="Times New Roman"/>
          <w:sz w:val="24"/>
          <w:szCs w:val="24"/>
        </w:rPr>
        <w:t>Полированные шлифы, или аншлифы, используются для изучения химического состава минералов, их структуры и текстуры</w:t>
      </w:r>
      <w:r w:rsidR="00C63E90" w:rsidRPr="00C63E90">
        <w:rPr>
          <w:rFonts w:ascii="Times New Roman" w:hAnsi="Times New Roman" w:cs="Times New Roman"/>
          <w:sz w:val="24"/>
          <w:szCs w:val="24"/>
        </w:rPr>
        <w:t>.</w:t>
      </w:r>
    </w:p>
    <w:p w14:paraId="1F0D5FF3" w14:textId="5271C899" w:rsidR="00036C82" w:rsidRPr="00036C82" w:rsidRDefault="00C63E90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6C82">
        <w:rPr>
          <w:rFonts w:ascii="Times New Roman" w:hAnsi="Times New Roman" w:cs="Times New Roman"/>
          <w:sz w:val="24"/>
          <w:szCs w:val="24"/>
        </w:rPr>
        <w:t xml:space="preserve"> </w:t>
      </w:r>
      <w:r w:rsidR="00036C82" w:rsidRPr="00036C82">
        <w:rPr>
          <w:rFonts w:ascii="Times New Roman" w:hAnsi="Times New Roman" w:cs="Times New Roman"/>
          <w:sz w:val="24"/>
          <w:szCs w:val="24"/>
        </w:rPr>
        <w:t>Прозрачные шлифы используются для изучения свойств минералов, таких как оптические свойства, преломление света и двойное лучепрел</w:t>
      </w:r>
      <w:r w:rsidR="00036C82">
        <w:rPr>
          <w:rFonts w:ascii="Times New Roman" w:hAnsi="Times New Roman" w:cs="Times New Roman"/>
          <w:sz w:val="24"/>
          <w:szCs w:val="24"/>
        </w:rPr>
        <w:t>омление.</w:t>
      </w:r>
      <w:r w:rsidRPr="00C63E90">
        <w:rPr>
          <w:rFonts w:ascii="Times New Roman" w:hAnsi="Times New Roman" w:cs="Times New Roman"/>
          <w:sz w:val="24"/>
          <w:szCs w:val="24"/>
        </w:rPr>
        <w:t xml:space="preserve"> </w:t>
      </w:r>
      <w:r w:rsidR="00036C82" w:rsidRPr="00036C82">
        <w:rPr>
          <w:rFonts w:ascii="Times New Roman" w:hAnsi="Times New Roman" w:cs="Times New Roman"/>
          <w:sz w:val="24"/>
          <w:szCs w:val="24"/>
        </w:rPr>
        <w:t>Для изготовления прозрачных шлифов используются различные техники, такие как гравировка, пескос</w:t>
      </w:r>
      <w:r>
        <w:rPr>
          <w:rFonts w:ascii="Times New Roman" w:hAnsi="Times New Roman" w:cs="Times New Roman"/>
          <w:sz w:val="24"/>
          <w:szCs w:val="24"/>
        </w:rPr>
        <w:t>труйная обработка и полировка.</w:t>
      </w:r>
      <w:r w:rsidRPr="00C63E9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Шлифы</w:t>
      </w:r>
      <w:r w:rsidR="00036C82" w:rsidRPr="00036C82">
        <w:rPr>
          <w:rFonts w:ascii="Times New Roman" w:hAnsi="Times New Roman" w:cs="Times New Roman"/>
          <w:sz w:val="24"/>
          <w:szCs w:val="24"/>
        </w:rPr>
        <w:t xml:space="preserve"> изготавливаются путем обработки поверхности минерала с помощью абразивных материалов, таких как кар</w:t>
      </w:r>
      <w:r w:rsidR="00036C82">
        <w:rPr>
          <w:rFonts w:ascii="Times New Roman" w:hAnsi="Times New Roman" w:cs="Times New Roman"/>
          <w:sz w:val="24"/>
          <w:szCs w:val="24"/>
        </w:rPr>
        <w:t>бид кремния или оксид алюминия.</w:t>
      </w:r>
    </w:p>
    <w:p w14:paraId="17A4A32B" w14:textId="39B72CC9" w:rsidR="00B2683F" w:rsidRDefault="00B2683F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E3743">
        <w:rPr>
          <w:rFonts w:ascii="Times New Roman" w:hAnsi="Times New Roman" w:cs="Times New Roman"/>
          <w:sz w:val="24"/>
          <w:szCs w:val="24"/>
        </w:rPr>
        <w:t>В петрографических шлифах также могут осуществляться хроматические анализы, микрохимические реакции, локальный рентгеноспектральный (зондовый) и люминесцентный анализы.</w:t>
      </w:r>
    </w:p>
    <w:p w14:paraId="263EAD02" w14:textId="77777777" w:rsidR="00F874A2" w:rsidRPr="00F874A2" w:rsidRDefault="00F874A2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874A2">
        <w:rPr>
          <w:rFonts w:ascii="Times New Roman" w:hAnsi="Times New Roman" w:cs="Times New Roman"/>
          <w:sz w:val="24"/>
          <w:szCs w:val="24"/>
        </w:rPr>
        <w:t>Например, хроматический анализ может использоваться для определения минералов по цвету, а микрохимический анализ - для выявления наличия определенных элементов в минералах. Локальный рентгеноспектральный анализ и зондовый анализ позволяют исследовать микроструктуру материалов и определить их химический состав.</w:t>
      </w:r>
    </w:p>
    <w:p w14:paraId="4100C06B" w14:textId="77777777" w:rsidR="00F874A2" w:rsidRPr="00F874A2" w:rsidRDefault="00F874A2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874A2">
        <w:rPr>
          <w:rFonts w:ascii="Times New Roman" w:hAnsi="Times New Roman" w:cs="Times New Roman"/>
          <w:sz w:val="24"/>
          <w:szCs w:val="24"/>
        </w:rPr>
        <w:t>Люминесцентный анализ также может использоваться для изучения минералов и горных пород. Этот метод основан на измерении спектра света, излучаемого материалом при возбуждении его светом определенной длины волны. Различные минералы и компоненты имеют уникальные свойства люминесценции, что позволяет идентифицировать их и изучать их свойства.</w:t>
      </w:r>
    </w:p>
    <w:p w14:paraId="7D79B730" w14:textId="02B8B974" w:rsidR="00036C82" w:rsidRDefault="00F874A2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874A2">
        <w:rPr>
          <w:rFonts w:ascii="Times New Roman" w:hAnsi="Times New Roman" w:cs="Times New Roman"/>
          <w:sz w:val="24"/>
          <w:szCs w:val="24"/>
        </w:rPr>
        <w:t>Петрографические шлифы и методы анализа, которые используются с их помощью, являются важными инструментами в геологических исследованиях и могут использоваться для определения возраста горных пород, изучения их истории и происхождения, а также для поиска полезных ископаемых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4A55F300" w14:textId="1B572736" w:rsidR="00B23E6F" w:rsidRDefault="00B23E6F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6AE8">
        <w:rPr>
          <w:rFonts w:ascii="Times New Roman" w:hAnsi="Times New Roman" w:cs="Times New Roman"/>
          <w:sz w:val="24"/>
          <w:szCs w:val="24"/>
        </w:rPr>
        <w:lastRenderedPageBreak/>
        <w:t>Изучение</w:t>
      </w:r>
      <w:r w:rsidR="00856E48" w:rsidRPr="00826AE8">
        <w:rPr>
          <w:rFonts w:ascii="Times New Roman" w:hAnsi="Times New Roman" w:cs="Times New Roman"/>
          <w:sz w:val="24"/>
          <w:szCs w:val="24"/>
        </w:rPr>
        <w:t xml:space="preserve"> минерального состава обломков и цемента образцов песчаника</w:t>
      </w:r>
      <w:r w:rsidRPr="00826AE8">
        <w:rPr>
          <w:rFonts w:ascii="Times New Roman" w:hAnsi="Times New Roman" w:cs="Times New Roman"/>
          <w:sz w:val="24"/>
          <w:szCs w:val="24"/>
        </w:rPr>
        <w:t xml:space="preserve"> (анализ петрографических шлифов</w:t>
      </w:r>
      <w:r w:rsidR="00550C03" w:rsidRPr="00826AE8">
        <w:rPr>
          <w:rFonts w:ascii="Times New Roman" w:hAnsi="Times New Roman" w:cs="Times New Roman"/>
          <w:sz w:val="24"/>
          <w:szCs w:val="24"/>
        </w:rPr>
        <w:t>) происходит с использованием петрографического</w:t>
      </w:r>
      <w:r w:rsidRPr="00826AE8">
        <w:rPr>
          <w:rFonts w:ascii="Times New Roman" w:hAnsi="Times New Roman" w:cs="Times New Roman"/>
          <w:sz w:val="24"/>
          <w:szCs w:val="24"/>
        </w:rPr>
        <w:t xml:space="preserve"> микроскопа.</w:t>
      </w:r>
      <w:r w:rsidR="00CA2C6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Всего шлифов – 28. Образцы из которых были изготовлены шлифы, отобраны из уже существующей коллекции, однако большая часть образцов не были использованы в исследовании ранее</w:t>
      </w:r>
      <w:r w:rsidR="00B26A77">
        <w:rPr>
          <w:rFonts w:ascii="Times New Roman" w:hAnsi="Times New Roman" w:cs="Times New Roman"/>
          <w:sz w:val="24"/>
          <w:szCs w:val="24"/>
        </w:rPr>
        <w:t>.</w:t>
      </w:r>
    </w:p>
    <w:p w14:paraId="669D1EF8" w14:textId="445DDFFB" w:rsidR="00D13AFD" w:rsidRDefault="00D13AFD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E3743">
        <w:rPr>
          <w:rFonts w:ascii="Times New Roman" w:hAnsi="Times New Roman" w:cs="Times New Roman"/>
          <w:sz w:val="24"/>
          <w:szCs w:val="24"/>
        </w:rPr>
        <w:t xml:space="preserve">Минеральный состав может говорить о том, </w:t>
      </w:r>
      <w:r w:rsidR="00BC7C29" w:rsidRPr="00BC7C29">
        <w:rPr>
          <w:rFonts w:ascii="Times New Roman" w:hAnsi="Times New Roman" w:cs="Times New Roman"/>
          <w:sz w:val="24"/>
          <w:szCs w:val="24"/>
        </w:rPr>
        <w:t>какие процессы происходили во время формирования пород. Например, высокое содержание железа в породах может указывать на их формирование в условиях окислительной среды, когда железо окислялось и превращалось в окиси и гидроксиды.</w:t>
      </w:r>
    </w:p>
    <w:p w14:paraId="60667094" w14:textId="6C40742D" w:rsidR="00BC7C29" w:rsidRDefault="00BC7C29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C7C29">
        <w:rPr>
          <w:rFonts w:ascii="Times New Roman" w:hAnsi="Times New Roman" w:cs="Times New Roman"/>
          <w:sz w:val="24"/>
          <w:szCs w:val="24"/>
        </w:rPr>
        <w:t>Кроме того, определенные минералы могут указывать на наличие полезных ископаемых в породах. Например, наличие бокситовых минералов может свидетельствовать о том, что в породах присутствуют бокситы, которые используются для производства алюминия.</w:t>
      </w:r>
    </w:p>
    <w:p w14:paraId="25D8DED2" w14:textId="77777777" w:rsidR="00884760" w:rsidRDefault="00B23E6F" w:rsidP="00182ACF">
      <w:pPr>
        <w:spacing w:before="120"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Рассмотренные шлифы</w:t>
      </w:r>
      <w:r w:rsidR="00B50D29">
        <w:rPr>
          <w:rFonts w:ascii="Times New Roman" w:hAnsi="Times New Roman" w:cs="Times New Roman"/>
          <w:sz w:val="24"/>
          <w:szCs w:val="24"/>
        </w:rPr>
        <w:t xml:space="preserve"> прежде всего различаются </w:t>
      </w:r>
      <w:r w:rsidR="00884760">
        <w:rPr>
          <w:rFonts w:ascii="Times New Roman" w:hAnsi="Times New Roman" w:cs="Times New Roman"/>
          <w:sz w:val="24"/>
          <w:szCs w:val="24"/>
        </w:rPr>
        <w:t xml:space="preserve">цветом и </w:t>
      </w:r>
      <w:r w:rsidR="00B50D29" w:rsidRPr="00B50D29">
        <w:rPr>
          <w:rFonts w:ascii="Times New Roman" w:hAnsi="Times New Roman" w:cs="Times New Roman"/>
          <w:sz w:val="24"/>
          <w:szCs w:val="24"/>
        </w:rPr>
        <w:t xml:space="preserve">могут быть классифицированы на основе их цветовых характеристик, которые могут быть определены путем микроскопического изучения. </w:t>
      </w:r>
    </w:p>
    <w:p w14:paraId="4D4DC770" w14:textId="77777777" w:rsidR="00884760" w:rsidRDefault="00B50D29" w:rsidP="00182ACF">
      <w:pPr>
        <w:spacing w:before="120"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50D29">
        <w:rPr>
          <w:rFonts w:ascii="Times New Roman" w:hAnsi="Times New Roman" w:cs="Times New Roman"/>
          <w:sz w:val="24"/>
          <w:szCs w:val="24"/>
        </w:rPr>
        <w:t xml:space="preserve">Песчаники имеют разнообразную палитру цветов, включая серый, белый, зеленый, красный, коричневый и желтый, с различными оттенками и переливами. Обычно цвет шлифа зависит от минерального состава цемента, за исключением зеленых песчаников, где цвет обусловлен наличием глауконита. Наличие гематита может придать красный или коричневый цвет, а другие оксиды и гидроксиды железа могут придавать серый или желтый цвет. </w:t>
      </w:r>
    </w:p>
    <w:p w14:paraId="7DA67B85" w14:textId="6D707474" w:rsidR="00B50D29" w:rsidRDefault="00884760" w:rsidP="00182ACF">
      <w:pPr>
        <w:spacing w:before="120"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основе </w:t>
      </w:r>
      <w:r w:rsidR="008511CA">
        <w:rPr>
          <w:rFonts w:ascii="Times New Roman" w:hAnsi="Times New Roman" w:cs="Times New Roman"/>
          <w:sz w:val="24"/>
          <w:szCs w:val="24"/>
        </w:rPr>
        <w:t xml:space="preserve">данных </w:t>
      </w:r>
      <w:r>
        <w:rPr>
          <w:rFonts w:ascii="Times New Roman" w:hAnsi="Times New Roman" w:cs="Times New Roman"/>
          <w:sz w:val="24"/>
          <w:szCs w:val="24"/>
        </w:rPr>
        <w:t>просмотренных шлифов были выделены</w:t>
      </w:r>
      <w:r w:rsidR="00B50D29" w:rsidRPr="00B50D29">
        <w:rPr>
          <w:rFonts w:ascii="Times New Roman" w:hAnsi="Times New Roman" w:cs="Times New Roman"/>
          <w:sz w:val="24"/>
          <w:szCs w:val="24"/>
        </w:rPr>
        <w:t xml:space="preserve"> четыре</w:t>
      </w:r>
      <w:r>
        <w:rPr>
          <w:rFonts w:ascii="Times New Roman" w:hAnsi="Times New Roman" w:cs="Times New Roman"/>
          <w:sz w:val="24"/>
          <w:szCs w:val="24"/>
        </w:rPr>
        <w:t xml:space="preserve"> основные категории</w:t>
      </w:r>
      <w:r w:rsidR="00B50D29" w:rsidRPr="00B50D29">
        <w:rPr>
          <w:rFonts w:ascii="Times New Roman" w:hAnsi="Times New Roman" w:cs="Times New Roman"/>
          <w:sz w:val="24"/>
          <w:szCs w:val="24"/>
        </w:rPr>
        <w:t>, которые могут быть выделены на основе их цветовых характеристик.</w:t>
      </w:r>
    </w:p>
    <w:p w14:paraId="02CADEA8" w14:textId="68888737" w:rsidR="00841F99" w:rsidRPr="00841F99" w:rsidRDefault="00D010DA" w:rsidP="0040789F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серые</w:t>
      </w:r>
    </w:p>
    <w:p w14:paraId="3BCC84EF" w14:textId="77777777" w:rsidR="00841F99" w:rsidRPr="00841F99" w:rsidRDefault="00841F99" w:rsidP="0040789F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841F99">
        <w:rPr>
          <w:rFonts w:ascii="Times New Roman" w:hAnsi="Times New Roman" w:cs="Times New Roman"/>
          <w:sz w:val="24"/>
          <w:szCs w:val="24"/>
        </w:rPr>
        <w:t>2. желтые</w:t>
      </w:r>
    </w:p>
    <w:p w14:paraId="30149D9E" w14:textId="77777777" w:rsidR="00841F99" w:rsidRPr="00841F99" w:rsidRDefault="00841F99" w:rsidP="0040789F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841F99">
        <w:rPr>
          <w:rFonts w:ascii="Times New Roman" w:hAnsi="Times New Roman" w:cs="Times New Roman"/>
          <w:sz w:val="24"/>
          <w:szCs w:val="24"/>
        </w:rPr>
        <w:t xml:space="preserve">3. зеленые </w:t>
      </w:r>
    </w:p>
    <w:p w14:paraId="45217C5A" w14:textId="0111A2BA" w:rsidR="000D6B6F" w:rsidRPr="000D6B6F" w:rsidRDefault="00841F99" w:rsidP="000D6B6F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841F99">
        <w:rPr>
          <w:rFonts w:ascii="Times New Roman" w:hAnsi="Times New Roman" w:cs="Times New Roman"/>
          <w:sz w:val="24"/>
          <w:szCs w:val="24"/>
        </w:rPr>
        <w:t>4. красные и бурые</w:t>
      </w:r>
    </w:p>
    <w:p w14:paraId="6A11F4CC" w14:textId="7A41EBC6" w:rsidR="00B23E6F" w:rsidRPr="00BA25C1" w:rsidRDefault="00A53E43" w:rsidP="00182ACF">
      <w:pPr>
        <w:spacing w:before="120" w:after="0" w:line="360" w:lineRule="auto"/>
        <w:ind w:firstLine="708"/>
        <w:jc w:val="right"/>
        <w:rPr>
          <w:rFonts w:ascii="Times New Roman" w:hAnsi="Times New Roman" w:cs="Times New Roman"/>
          <w:szCs w:val="24"/>
        </w:rPr>
      </w:pPr>
      <w:r w:rsidRPr="00BA25C1">
        <w:rPr>
          <w:rFonts w:ascii="Times New Roman" w:hAnsi="Times New Roman" w:cs="Times New Roman"/>
          <w:szCs w:val="24"/>
        </w:rPr>
        <w:t>Таблица 3</w:t>
      </w:r>
      <w:r w:rsidR="00B23E6F" w:rsidRPr="00BA25C1">
        <w:rPr>
          <w:rFonts w:ascii="Times New Roman" w:hAnsi="Times New Roman" w:cs="Times New Roman"/>
          <w:szCs w:val="24"/>
        </w:rPr>
        <w:t>. Петрографические особенности песчаников</w:t>
      </w:r>
    </w:p>
    <w:tbl>
      <w:tblPr>
        <w:tblStyle w:val="a7"/>
        <w:tblW w:w="9776" w:type="dxa"/>
        <w:tblInd w:w="0" w:type="dxa"/>
        <w:tblLook w:val="04A0" w:firstRow="1" w:lastRow="0" w:firstColumn="1" w:lastColumn="0" w:noHBand="0" w:noVBand="1"/>
      </w:tblPr>
      <w:tblGrid>
        <w:gridCol w:w="978"/>
        <w:gridCol w:w="2080"/>
        <w:gridCol w:w="6718"/>
      </w:tblGrid>
      <w:tr w:rsidR="00222222" w:rsidRPr="00CB3250" w14:paraId="3729C590" w14:textId="77777777" w:rsidTr="00CB3250">
        <w:tc>
          <w:tcPr>
            <w:tcW w:w="978" w:type="dxa"/>
            <w:hideMark/>
          </w:tcPr>
          <w:p w14:paraId="4DE93291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Номер</w:t>
            </w:r>
          </w:p>
        </w:tc>
        <w:tc>
          <w:tcPr>
            <w:tcW w:w="2080" w:type="dxa"/>
            <w:hideMark/>
          </w:tcPr>
          <w:p w14:paraId="3AF89327" w14:textId="0AAC5153" w:rsidR="00222222" w:rsidRPr="00CB3250" w:rsidRDefault="003859DF" w:rsidP="00CB3250">
            <w:pPr>
              <w:tabs>
                <w:tab w:val="left" w:pos="1110"/>
              </w:tabs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М</w:t>
            </w:r>
            <w:r w:rsidR="00222222" w:rsidRPr="00CB3250">
              <w:rPr>
                <w:rFonts w:ascii="Times New Roman" w:hAnsi="Times New Roman" w:cs="Times New Roman"/>
              </w:rPr>
              <w:t>есторождение</w:t>
            </w:r>
          </w:p>
        </w:tc>
        <w:tc>
          <w:tcPr>
            <w:tcW w:w="6718" w:type="dxa"/>
            <w:hideMark/>
          </w:tcPr>
          <w:p w14:paraId="6D322106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 xml:space="preserve">Краткая характеристика </w:t>
            </w:r>
          </w:p>
        </w:tc>
      </w:tr>
      <w:tr w:rsidR="000D0991" w:rsidRPr="00CB3250" w14:paraId="313FAE35" w14:textId="77777777" w:rsidTr="00CB3250">
        <w:tc>
          <w:tcPr>
            <w:tcW w:w="9776" w:type="dxa"/>
            <w:gridSpan w:val="3"/>
          </w:tcPr>
          <w:p w14:paraId="588CEBD2" w14:textId="77777777" w:rsidR="000D0991" w:rsidRPr="00CB3250" w:rsidRDefault="000D0991" w:rsidP="00CB325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B3250">
              <w:rPr>
                <w:rFonts w:ascii="Times New Roman" w:hAnsi="Times New Roman" w:cs="Times New Roman"/>
                <w:b/>
              </w:rPr>
              <w:t>серые</w:t>
            </w:r>
          </w:p>
        </w:tc>
      </w:tr>
      <w:tr w:rsidR="00222222" w:rsidRPr="00CB3250" w14:paraId="55CDCEFC" w14:textId="77777777" w:rsidTr="00CB3250">
        <w:tc>
          <w:tcPr>
            <w:tcW w:w="978" w:type="dxa"/>
            <w:hideMark/>
          </w:tcPr>
          <w:p w14:paraId="730AF5B3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80" w:type="dxa"/>
            <w:hideMark/>
          </w:tcPr>
          <w:p w14:paraId="1860417D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Шонбахерский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6718" w:type="dxa"/>
            <w:hideMark/>
          </w:tcPr>
          <w:p w14:paraId="3FBD21FD" w14:textId="77777777" w:rsidR="00222222" w:rsidRPr="00CB3250" w:rsidRDefault="00222222" w:rsidP="003865F4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Среднезернистый песчаник с зернами кварца размером 0,05-0,2 мм, полевых шпатов 0,1-0,2 мм, частицы слюды в размере 0,05-0,15 мм находятся в небольшом количестве. Цемент составляет значительный процент поверхности шлифа</w:t>
            </w:r>
          </w:p>
        </w:tc>
      </w:tr>
      <w:tr w:rsidR="00222222" w:rsidRPr="00CB3250" w14:paraId="64CA25FB" w14:textId="77777777" w:rsidTr="00CB3250">
        <w:tc>
          <w:tcPr>
            <w:tcW w:w="978" w:type="dxa"/>
            <w:hideMark/>
          </w:tcPr>
          <w:p w14:paraId="538A7ED9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lastRenderedPageBreak/>
              <w:t>2</w:t>
            </w:r>
          </w:p>
        </w:tc>
        <w:tc>
          <w:tcPr>
            <w:tcW w:w="2080" w:type="dxa"/>
            <w:hideMark/>
          </w:tcPr>
          <w:p w14:paraId="12AB85E1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Кобургский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6718" w:type="dxa"/>
            <w:hideMark/>
          </w:tcPr>
          <w:p w14:paraId="593BC38F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Среднезернистый песчаник с зернами кварца размером 0,05-0,2 мм, полевых шпатов 0,1-0,3 мм, частиц слюды 0,05-0,1 мм.</w:t>
            </w:r>
          </w:p>
        </w:tc>
      </w:tr>
      <w:tr w:rsidR="00222222" w:rsidRPr="00CB3250" w14:paraId="78BBE507" w14:textId="77777777" w:rsidTr="00CB3250">
        <w:tc>
          <w:tcPr>
            <w:tcW w:w="978" w:type="dxa"/>
          </w:tcPr>
          <w:p w14:paraId="3A1FF0A4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 xml:space="preserve"> 3</w:t>
            </w:r>
          </w:p>
        </w:tc>
        <w:tc>
          <w:tcPr>
            <w:tcW w:w="2080" w:type="dxa"/>
          </w:tcPr>
          <w:p w14:paraId="4B49B903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Удельфанский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песчаник</w:t>
            </w:r>
          </w:p>
        </w:tc>
        <w:tc>
          <w:tcPr>
            <w:tcW w:w="6718" w:type="dxa"/>
          </w:tcPr>
          <w:p w14:paraId="664B7B09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Мелкозернистый однородный песчаник </w:t>
            </w:r>
            <w:r w:rsidRPr="00CB3250">
              <w:rPr>
                <w:rFonts w:ascii="Times New Roman" w:hAnsi="Times New Roman" w:cs="Times New Roman"/>
              </w:rPr>
              <w:t>с зернами кварца размером 0,5-0,1 мм, полевых шпатов 0,05- 0,1 мм, зерен глауконита 0,03-0,05 мм.</w:t>
            </w:r>
          </w:p>
        </w:tc>
      </w:tr>
      <w:tr w:rsidR="00222222" w:rsidRPr="00CB3250" w14:paraId="73415A7A" w14:textId="77777777" w:rsidTr="00CB3250">
        <w:tc>
          <w:tcPr>
            <w:tcW w:w="978" w:type="dxa"/>
          </w:tcPr>
          <w:p w14:paraId="5B4E38CC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080" w:type="dxa"/>
          </w:tcPr>
          <w:p w14:paraId="28359DED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Марбургский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6718" w:type="dxa"/>
          </w:tcPr>
          <w:p w14:paraId="2BF864D7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Крупнозернистый песчаник с зернами кварца размером 0,15-0,5 мм, частиц слюды 0,03-0,05 мм</w:t>
            </w:r>
          </w:p>
        </w:tc>
      </w:tr>
      <w:tr w:rsidR="00222222" w:rsidRPr="00CB3250" w14:paraId="126F6190" w14:textId="77777777" w:rsidTr="00CB3250">
        <w:tc>
          <w:tcPr>
            <w:tcW w:w="978" w:type="dxa"/>
          </w:tcPr>
          <w:p w14:paraId="2D38FA60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2080" w:type="dxa"/>
          </w:tcPr>
          <w:p w14:paraId="13F63A2D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Баумбергский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6718" w:type="dxa"/>
          </w:tcPr>
          <w:p w14:paraId="682299B3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Мелкозернистый однородный песчаник </w:t>
            </w:r>
            <w:r w:rsidRPr="00CB3250">
              <w:rPr>
                <w:rFonts w:ascii="Times New Roman" w:hAnsi="Times New Roman" w:cs="Times New Roman"/>
              </w:rPr>
              <w:t>с зернами кварца размером 0,02-0,2 мм, цемент темный</w:t>
            </w:r>
          </w:p>
        </w:tc>
      </w:tr>
      <w:tr w:rsidR="00222222" w:rsidRPr="00CB3250" w14:paraId="669784F3" w14:textId="77777777" w:rsidTr="00CB3250">
        <w:tc>
          <w:tcPr>
            <w:tcW w:w="978" w:type="dxa"/>
          </w:tcPr>
          <w:p w14:paraId="55FE9C9D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2080" w:type="dxa"/>
          </w:tcPr>
          <w:p w14:paraId="42E17AB5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Баумбергский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6718" w:type="dxa"/>
          </w:tcPr>
          <w:p w14:paraId="5F2D4406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Мелкозернистый однородный песчаник </w:t>
            </w:r>
            <w:r w:rsidRPr="00CB3250">
              <w:rPr>
                <w:rFonts w:ascii="Times New Roman" w:hAnsi="Times New Roman" w:cs="Times New Roman"/>
              </w:rPr>
              <w:t>с зернами кварца размером 0,02-0,2 мм, цемент темный</w:t>
            </w:r>
          </w:p>
        </w:tc>
      </w:tr>
      <w:tr w:rsidR="00222222" w:rsidRPr="00CB3250" w14:paraId="1B731A91" w14:textId="77777777" w:rsidTr="00CB3250">
        <w:tc>
          <w:tcPr>
            <w:tcW w:w="978" w:type="dxa"/>
          </w:tcPr>
          <w:p w14:paraId="5DD45842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2080" w:type="dxa"/>
          </w:tcPr>
          <w:p w14:paraId="6F443585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Гилдехауский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песчаник</w:t>
            </w:r>
          </w:p>
        </w:tc>
        <w:tc>
          <w:tcPr>
            <w:tcW w:w="6718" w:type="dxa"/>
          </w:tcPr>
          <w:p w14:paraId="26C62B2D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Среднезернистый песчаник с зернами кварца размером 0,1-0,35 мм, частиц слюды в небольшом количестве размером 0,01-0,03 мм.</w:t>
            </w:r>
          </w:p>
        </w:tc>
      </w:tr>
      <w:tr w:rsidR="00222222" w:rsidRPr="00CB3250" w14:paraId="0D958D30" w14:textId="77777777" w:rsidTr="00CB3250">
        <w:tc>
          <w:tcPr>
            <w:tcW w:w="978" w:type="dxa"/>
          </w:tcPr>
          <w:p w14:paraId="29CEEF83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2080" w:type="dxa"/>
          </w:tcPr>
          <w:p w14:paraId="333B2215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Гилдехауский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песчаник</w:t>
            </w:r>
          </w:p>
        </w:tc>
        <w:tc>
          <w:tcPr>
            <w:tcW w:w="6718" w:type="dxa"/>
          </w:tcPr>
          <w:p w14:paraId="7E974DEE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 xml:space="preserve">Среднезернистый песчаник с зернами кварца размером 0,05-0,2 мм, частиц слюды в небольшом количестве размером 0,03-0,05 мм. </w:t>
            </w:r>
          </w:p>
        </w:tc>
      </w:tr>
      <w:tr w:rsidR="00222222" w:rsidRPr="00CB3250" w14:paraId="6B6BC0D2" w14:textId="77777777" w:rsidTr="00CB3250">
        <w:tc>
          <w:tcPr>
            <w:tcW w:w="978" w:type="dxa"/>
          </w:tcPr>
          <w:p w14:paraId="3D56294E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2080" w:type="dxa"/>
          </w:tcPr>
          <w:p w14:paraId="6FECAAFB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Вельпкский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песчаник</w:t>
            </w:r>
          </w:p>
        </w:tc>
        <w:tc>
          <w:tcPr>
            <w:tcW w:w="6718" w:type="dxa"/>
          </w:tcPr>
          <w:p w14:paraId="65683FFD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Мелкозернистый песчаник с зернами кварца размером 0,05-0,2 мм, небольшим количеством частиц слюды размером 0,03-0,05 мм.</w:t>
            </w:r>
          </w:p>
        </w:tc>
      </w:tr>
      <w:tr w:rsidR="00222222" w:rsidRPr="00CB3250" w14:paraId="6695E8AD" w14:textId="77777777" w:rsidTr="00CB3250">
        <w:tc>
          <w:tcPr>
            <w:tcW w:w="978" w:type="dxa"/>
          </w:tcPr>
          <w:p w14:paraId="1FD1386B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2080" w:type="dxa"/>
          </w:tcPr>
          <w:p w14:paraId="759043A7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Эйхенбухльский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песчаник</w:t>
            </w:r>
          </w:p>
        </w:tc>
        <w:tc>
          <w:tcPr>
            <w:tcW w:w="6718" w:type="dxa"/>
          </w:tcPr>
          <w:p w14:paraId="3A8049A4" w14:textId="77777777" w:rsidR="00222222" w:rsidRPr="00CB3250" w:rsidRDefault="00222222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Мелкозернистый песчаник с зернами кварца размером 0,1-0,2 мм, зерен полевых шпатов 0,05-0,15 мм, частиц слюды 0,05-0,1 мм.</w:t>
            </w:r>
          </w:p>
        </w:tc>
      </w:tr>
      <w:tr w:rsidR="000D0991" w:rsidRPr="00CB3250" w14:paraId="0A9C1C1A" w14:textId="77777777" w:rsidTr="00CB3250">
        <w:tc>
          <w:tcPr>
            <w:tcW w:w="9776" w:type="dxa"/>
            <w:gridSpan w:val="3"/>
          </w:tcPr>
          <w:p w14:paraId="200C155C" w14:textId="77777777" w:rsidR="000D0991" w:rsidRPr="00CB3250" w:rsidRDefault="000D0991" w:rsidP="00CB3250">
            <w:pPr>
              <w:tabs>
                <w:tab w:val="left" w:pos="2550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CB3250">
              <w:rPr>
                <w:rFonts w:ascii="Times New Roman" w:hAnsi="Times New Roman" w:cs="Times New Roman"/>
                <w:b/>
              </w:rPr>
              <w:t>желтые</w:t>
            </w:r>
          </w:p>
        </w:tc>
      </w:tr>
      <w:tr w:rsidR="00C703DA" w:rsidRPr="00CB3250" w14:paraId="4496452E" w14:textId="77777777" w:rsidTr="00CB3250">
        <w:tc>
          <w:tcPr>
            <w:tcW w:w="978" w:type="dxa"/>
            <w:hideMark/>
          </w:tcPr>
          <w:p w14:paraId="21EED555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80" w:type="dxa"/>
            <w:hideMark/>
          </w:tcPr>
          <w:p w14:paraId="1FFFFC3A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Марбургский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6718" w:type="dxa"/>
            <w:hideMark/>
          </w:tcPr>
          <w:p w14:paraId="3A7C109E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Среднезернистый песчаник с зернами кварца размером 0,05-0,2 мм, частиц слюды 0,03-0,05 мм.</w:t>
            </w:r>
          </w:p>
        </w:tc>
      </w:tr>
      <w:tr w:rsidR="00C703DA" w:rsidRPr="00CB3250" w14:paraId="64CC8806" w14:textId="77777777" w:rsidTr="00CB3250">
        <w:tc>
          <w:tcPr>
            <w:tcW w:w="978" w:type="dxa"/>
            <w:hideMark/>
          </w:tcPr>
          <w:p w14:paraId="53E8D000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080" w:type="dxa"/>
            <w:hideMark/>
          </w:tcPr>
          <w:p w14:paraId="49B416ED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Марбургский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6718" w:type="dxa"/>
            <w:hideMark/>
          </w:tcPr>
          <w:p w14:paraId="1CE05293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Среднезернистый песчаник с зернами кварца размером 0,1-0,35 мм, полевых шпатов 0,1-0,3 мм, частиц слюды 0,03-0,2 мм.</w:t>
            </w:r>
          </w:p>
        </w:tc>
      </w:tr>
      <w:tr w:rsidR="00C703DA" w:rsidRPr="00CB3250" w14:paraId="32FD2F61" w14:textId="77777777" w:rsidTr="00CB3250">
        <w:tc>
          <w:tcPr>
            <w:tcW w:w="978" w:type="dxa"/>
            <w:hideMark/>
          </w:tcPr>
          <w:p w14:paraId="158B37FB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080" w:type="dxa"/>
            <w:hideMark/>
          </w:tcPr>
          <w:p w14:paraId="31F3C483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Марбургский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6718" w:type="dxa"/>
            <w:hideMark/>
          </w:tcPr>
          <w:p w14:paraId="6FC6A6E2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Крупнозернистый песчаник с зернами кварца размером 0,05-0,4 мм, частиц слюды 0,05-0,2 мм</w:t>
            </w:r>
          </w:p>
        </w:tc>
      </w:tr>
      <w:tr w:rsidR="00C703DA" w:rsidRPr="00CB3250" w14:paraId="01ABF862" w14:textId="77777777" w:rsidTr="00CB3250">
        <w:tc>
          <w:tcPr>
            <w:tcW w:w="978" w:type="dxa"/>
          </w:tcPr>
          <w:p w14:paraId="360F58B5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2080" w:type="dxa"/>
          </w:tcPr>
          <w:p w14:paraId="533EE170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Бентгеймский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6718" w:type="dxa"/>
          </w:tcPr>
          <w:p w14:paraId="2E5B5A82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Среднезернистый песчаник с зернами кварца размером 0,05-0,2 мм, частиц слюды в малом количестве  размером  0,03 мм.</w:t>
            </w:r>
          </w:p>
        </w:tc>
      </w:tr>
      <w:tr w:rsidR="00C703DA" w:rsidRPr="00CB3250" w14:paraId="2D82BE84" w14:textId="77777777" w:rsidTr="00CB3250">
        <w:tc>
          <w:tcPr>
            <w:tcW w:w="978" w:type="dxa"/>
          </w:tcPr>
          <w:p w14:paraId="3D648232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2080" w:type="dxa"/>
          </w:tcPr>
          <w:p w14:paraId="5CA45631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Иббенбюренский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6718" w:type="dxa"/>
          </w:tcPr>
          <w:p w14:paraId="278B7E8D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Крупнозернистый песчаник с зернами кварца размером 0,1-0,3 мм, частиц слюды 0,1-0,4 мм</w:t>
            </w:r>
          </w:p>
        </w:tc>
      </w:tr>
      <w:tr w:rsidR="00C703DA" w:rsidRPr="00CB3250" w14:paraId="307B8E00" w14:textId="77777777" w:rsidTr="00CB3250">
        <w:tc>
          <w:tcPr>
            <w:tcW w:w="978" w:type="dxa"/>
          </w:tcPr>
          <w:p w14:paraId="0BD398E3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080" w:type="dxa"/>
          </w:tcPr>
          <w:p w14:paraId="509CDA05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Портский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6718" w:type="dxa"/>
          </w:tcPr>
          <w:p w14:paraId="2C64C237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крупнозернистый песчаник </w:t>
            </w:r>
            <w:r w:rsidRPr="00CB3250">
              <w:rPr>
                <w:rFonts w:ascii="Times New Roman" w:hAnsi="Times New Roman" w:cs="Times New Roman"/>
              </w:rPr>
              <w:t>с зернами кварца размером 0,3-0,5 мм, частиц слюды в небольшом количестве размером 0,05-0,1 мм.</w:t>
            </w:r>
          </w:p>
        </w:tc>
      </w:tr>
      <w:tr w:rsidR="00C703DA" w:rsidRPr="00CB3250" w14:paraId="0134D832" w14:textId="77777777" w:rsidTr="00CB3250">
        <w:tc>
          <w:tcPr>
            <w:tcW w:w="978" w:type="dxa"/>
          </w:tcPr>
          <w:p w14:paraId="0F035D8F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2080" w:type="dxa"/>
          </w:tcPr>
          <w:p w14:paraId="32652A5D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Карлсхафенский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везерский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песчаник</w:t>
            </w:r>
          </w:p>
        </w:tc>
        <w:tc>
          <w:tcPr>
            <w:tcW w:w="6718" w:type="dxa"/>
          </w:tcPr>
          <w:p w14:paraId="6E16F152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Среднезернистый песчаник с зернами кварца размером 0,1-0,2 мм, частиц слюды 0,1-0,2 мм.</w:t>
            </w:r>
          </w:p>
        </w:tc>
      </w:tr>
      <w:tr w:rsidR="000D0991" w:rsidRPr="00CB3250" w14:paraId="0CF65E6E" w14:textId="77777777" w:rsidTr="00CB3250">
        <w:tc>
          <w:tcPr>
            <w:tcW w:w="9776" w:type="dxa"/>
            <w:gridSpan w:val="3"/>
          </w:tcPr>
          <w:p w14:paraId="63569DF3" w14:textId="77777777" w:rsidR="000D0991" w:rsidRPr="00CB3250" w:rsidRDefault="000D0991" w:rsidP="00CB3250">
            <w:pPr>
              <w:tabs>
                <w:tab w:val="left" w:pos="2100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CB3250">
              <w:rPr>
                <w:rFonts w:ascii="Times New Roman" w:hAnsi="Times New Roman" w:cs="Times New Roman"/>
                <w:b/>
              </w:rPr>
              <w:t>зеленые</w:t>
            </w:r>
          </w:p>
        </w:tc>
      </w:tr>
      <w:tr w:rsidR="00C703DA" w:rsidRPr="00CB3250" w14:paraId="10CE78A0" w14:textId="77777777" w:rsidTr="00CB3250">
        <w:tc>
          <w:tcPr>
            <w:tcW w:w="978" w:type="dxa"/>
            <w:hideMark/>
          </w:tcPr>
          <w:p w14:paraId="62915729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080" w:type="dxa"/>
            <w:hideMark/>
          </w:tcPr>
          <w:p w14:paraId="5CE7D54C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Рюгенский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песчаник</w:t>
            </w:r>
          </w:p>
        </w:tc>
        <w:tc>
          <w:tcPr>
            <w:tcW w:w="6718" w:type="dxa"/>
            <w:hideMark/>
          </w:tcPr>
          <w:p w14:paraId="44EE9B74" w14:textId="4B728ABF" w:rsidR="00C703DA" w:rsidRPr="00CB3250" w:rsidRDefault="00C703DA" w:rsidP="003865F4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Крупнозернистый песчаник с густо-зелёной</w:t>
            </w:r>
            <w:r w:rsidR="003865F4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окраской, обусловленной вкрапленностью</w:t>
            </w:r>
            <w:r w:rsidR="003865F4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зерен глауконита размером 0,05-0,2 мм, зерна кварца размером 0,05-0,2 мм, частицы слюды 0,01-0,05 мм, цемент в большом количестве</w:t>
            </w:r>
          </w:p>
        </w:tc>
      </w:tr>
      <w:tr w:rsidR="00C703DA" w:rsidRPr="00CB3250" w14:paraId="025EEB4D" w14:textId="77777777" w:rsidTr="00CB3250">
        <w:tc>
          <w:tcPr>
            <w:tcW w:w="978" w:type="dxa"/>
            <w:hideMark/>
          </w:tcPr>
          <w:p w14:paraId="5BF6508A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080" w:type="dxa"/>
            <w:hideMark/>
          </w:tcPr>
          <w:p w14:paraId="2FA248D3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Анрехский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6718" w:type="dxa"/>
            <w:hideMark/>
          </w:tcPr>
          <w:p w14:paraId="7FD0A535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 xml:space="preserve">Мелкозернистый песчаник </w:t>
            </w:r>
            <w:proofErr w:type="spellStart"/>
            <w:r w:rsidRPr="00CB3250">
              <w:rPr>
                <w:rFonts w:ascii="Times New Roman" w:hAnsi="Times New Roman" w:cs="Times New Roman"/>
              </w:rPr>
              <w:t>песчаник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с зернами кварца размером 0,01-0,08 мм, полевых шпатов 0,05-0,1 мм, глауконита 0,03-0,1 мм. Цемент темный</w:t>
            </w:r>
          </w:p>
        </w:tc>
      </w:tr>
      <w:tr w:rsidR="000D0991" w:rsidRPr="00CB3250" w14:paraId="52476AB5" w14:textId="77777777" w:rsidTr="00CB3250">
        <w:tc>
          <w:tcPr>
            <w:tcW w:w="9776" w:type="dxa"/>
            <w:gridSpan w:val="3"/>
          </w:tcPr>
          <w:p w14:paraId="0E75A4FE" w14:textId="77777777" w:rsidR="000D0991" w:rsidRPr="00CB3250" w:rsidRDefault="000D0991" w:rsidP="00CB325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B3250">
              <w:rPr>
                <w:rFonts w:ascii="Times New Roman" w:hAnsi="Times New Roman" w:cs="Times New Roman"/>
                <w:b/>
              </w:rPr>
              <w:t>красные</w:t>
            </w:r>
          </w:p>
        </w:tc>
      </w:tr>
      <w:tr w:rsidR="00C703DA" w:rsidRPr="00CB3250" w14:paraId="524B975E" w14:textId="77777777" w:rsidTr="00CB3250">
        <w:tc>
          <w:tcPr>
            <w:tcW w:w="978" w:type="dxa"/>
          </w:tcPr>
          <w:p w14:paraId="18D588B5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080" w:type="dxa"/>
          </w:tcPr>
          <w:p w14:paraId="023C3216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Швейнсталерский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песчаник</w:t>
            </w:r>
          </w:p>
        </w:tc>
        <w:tc>
          <w:tcPr>
            <w:tcW w:w="6718" w:type="dxa"/>
          </w:tcPr>
          <w:p w14:paraId="5A5A390D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Крупнозернистый песчаник, зерна кварца размером 0,05-0,45 мм, обломки пород размером 0,01-0,03 мм.</w:t>
            </w:r>
          </w:p>
        </w:tc>
      </w:tr>
      <w:tr w:rsidR="00C703DA" w:rsidRPr="00CB3250" w14:paraId="5F68FB72" w14:textId="77777777" w:rsidTr="00CB3250">
        <w:tc>
          <w:tcPr>
            <w:tcW w:w="978" w:type="dxa"/>
          </w:tcPr>
          <w:p w14:paraId="38FAD45B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080" w:type="dxa"/>
          </w:tcPr>
          <w:p w14:paraId="76BF6AD9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Нидерваймский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6718" w:type="dxa"/>
          </w:tcPr>
          <w:p w14:paraId="287303E4" w14:textId="68092DB8" w:rsidR="00C703DA" w:rsidRPr="00CB3250" w:rsidRDefault="009A44F1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Мелкозернистый песчаник с зернами кварца размером 0,05-0,1 мм, частиц слюды 0,05-0,1 мм.</w:t>
            </w:r>
          </w:p>
        </w:tc>
      </w:tr>
      <w:tr w:rsidR="00C703DA" w:rsidRPr="00CB3250" w14:paraId="7F71C48A" w14:textId="77777777" w:rsidTr="00CB3250">
        <w:tc>
          <w:tcPr>
            <w:tcW w:w="978" w:type="dxa"/>
          </w:tcPr>
          <w:p w14:paraId="59833867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080" w:type="dxa"/>
          </w:tcPr>
          <w:p w14:paraId="189AA6C1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Нидерваймский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6718" w:type="dxa"/>
          </w:tcPr>
          <w:p w14:paraId="7FFBF1A2" w14:textId="3432ED8D" w:rsidR="00C703DA" w:rsidRPr="00CB3250" w:rsidRDefault="009A44F1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Мелкозернистый песчаник с зернами кварца размером 0,05-0,1 мм, частиц слюды 0,05-0,1 мм.</w:t>
            </w:r>
          </w:p>
        </w:tc>
      </w:tr>
      <w:tr w:rsidR="00C703DA" w:rsidRPr="00CB3250" w14:paraId="1997C48A" w14:textId="77777777" w:rsidTr="00CB3250">
        <w:tc>
          <w:tcPr>
            <w:tcW w:w="978" w:type="dxa"/>
          </w:tcPr>
          <w:p w14:paraId="4A8DE987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2080" w:type="dxa"/>
          </w:tcPr>
          <w:p w14:paraId="05E955C7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Бентгеймский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6718" w:type="dxa"/>
          </w:tcPr>
          <w:p w14:paraId="638C54A2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Среднезернистый песчаник с зернами кварца размером 0,05-0,15 мм, частиц слюды в небольшом количестве размером 0,03-0,05 мм.</w:t>
            </w:r>
          </w:p>
        </w:tc>
      </w:tr>
      <w:tr w:rsidR="00C703DA" w:rsidRPr="00CB3250" w14:paraId="5B514FE3" w14:textId="77777777" w:rsidTr="00CB3250">
        <w:tc>
          <w:tcPr>
            <w:tcW w:w="978" w:type="dxa"/>
            <w:hideMark/>
          </w:tcPr>
          <w:p w14:paraId="6E5B9502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2080" w:type="dxa"/>
            <w:hideMark/>
          </w:tcPr>
          <w:p w14:paraId="5261E162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Арользенский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везерский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песчани</w:t>
            </w:r>
            <w:proofErr w:type="spellEnd"/>
          </w:p>
        </w:tc>
        <w:tc>
          <w:tcPr>
            <w:tcW w:w="6718" w:type="dxa"/>
            <w:hideMark/>
          </w:tcPr>
          <w:p w14:paraId="101045C5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Мелкозернистый песчаник с зернами кварца размером 0,02-0,1 мм, присутствуют прослои слюды размером 0,02-0,1 мм</w:t>
            </w:r>
          </w:p>
        </w:tc>
      </w:tr>
      <w:tr w:rsidR="00C703DA" w:rsidRPr="00CB3250" w14:paraId="479FF7E4" w14:textId="77777777" w:rsidTr="00CB3250">
        <w:tc>
          <w:tcPr>
            <w:tcW w:w="978" w:type="dxa"/>
            <w:hideMark/>
          </w:tcPr>
          <w:p w14:paraId="59728F94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2080" w:type="dxa"/>
            <w:hideMark/>
          </w:tcPr>
          <w:p w14:paraId="2CEDB5A2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Карлсхафенский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везерский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песчаник</w:t>
            </w:r>
          </w:p>
        </w:tc>
        <w:tc>
          <w:tcPr>
            <w:tcW w:w="6718" w:type="dxa"/>
            <w:hideMark/>
          </w:tcPr>
          <w:p w14:paraId="365DCD76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Среднезернистый песчаник с зернами кварца размером 0,1-0,3 мм, зерен полевых шпатов в большом количестве размером 0,05-0,15 мм, частиц слюды 0,05-0,1 мм.</w:t>
            </w:r>
          </w:p>
        </w:tc>
      </w:tr>
      <w:tr w:rsidR="00C703DA" w:rsidRPr="00CB3250" w14:paraId="3F7038D4" w14:textId="77777777" w:rsidTr="00CB3250">
        <w:tc>
          <w:tcPr>
            <w:tcW w:w="978" w:type="dxa"/>
            <w:hideMark/>
          </w:tcPr>
          <w:p w14:paraId="5EF5BF5E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lastRenderedPageBreak/>
              <w:t>24</w:t>
            </w:r>
          </w:p>
        </w:tc>
        <w:tc>
          <w:tcPr>
            <w:tcW w:w="2080" w:type="dxa"/>
            <w:hideMark/>
          </w:tcPr>
          <w:p w14:paraId="71C4A192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Карлсхафенский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везерский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песчаник</w:t>
            </w:r>
          </w:p>
        </w:tc>
        <w:tc>
          <w:tcPr>
            <w:tcW w:w="6718" w:type="dxa"/>
            <w:hideMark/>
          </w:tcPr>
          <w:p w14:paraId="1F775122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Мелкозернистый песчаник с множеством прослоев слюды размером 0,0-0,05 мм</w:t>
            </w:r>
          </w:p>
        </w:tc>
      </w:tr>
      <w:tr w:rsidR="00C703DA" w:rsidRPr="00CB3250" w14:paraId="76144144" w14:textId="77777777" w:rsidTr="00CB3250">
        <w:tc>
          <w:tcPr>
            <w:tcW w:w="978" w:type="dxa"/>
            <w:hideMark/>
          </w:tcPr>
          <w:p w14:paraId="4F40EEB0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2080" w:type="dxa"/>
            <w:hideMark/>
          </w:tcPr>
          <w:p w14:paraId="067FF7BF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Fonts w:ascii="Times New Roman" w:hAnsi="Times New Roman" w:cs="Times New Roman"/>
              </w:rPr>
              <w:t>Касхаймский</w:t>
            </w:r>
            <w:proofErr w:type="spellEnd"/>
            <w:r w:rsidRPr="00CB3250">
              <w:rPr>
                <w:rFonts w:ascii="Times New Roman" w:hAnsi="Times New Roman" w:cs="Times New Roman"/>
              </w:rPr>
              <w:t xml:space="preserve"> песчаник</w:t>
            </w:r>
          </w:p>
        </w:tc>
        <w:tc>
          <w:tcPr>
            <w:tcW w:w="6718" w:type="dxa"/>
            <w:hideMark/>
          </w:tcPr>
          <w:p w14:paraId="764FFFC6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Среднезернистый песчаник с зернами кварца размером 0,05-0,1 мм, полевых шпатов 0,1-0,15 мм, частиц слюды 0,05-0,1 мм.</w:t>
            </w:r>
          </w:p>
        </w:tc>
      </w:tr>
      <w:tr w:rsidR="00C703DA" w:rsidRPr="00CB3250" w14:paraId="457C4D07" w14:textId="77777777" w:rsidTr="00CB3250">
        <w:tc>
          <w:tcPr>
            <w:tcW w:w="978" w:type="dxa"/>
            <w:hideMark/>
          </w:tcPr>
          <w:p w14:paraId="0218D51A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2080" w:type="dxa"/>
            <w:hideMark/>
          </w:tcPr>
          <w:p w14:paraId="4DD51568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Эбенхейдский</w:t>
            </w:r>
            <w:proofErr w:type="spellEnd"/>
            <w:r w:rsidRPr="00CB3250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песчаник</w:t>
            </w:r>
          </w:p>
        </w:tc>
        <w:tc>
          <w:tcPr>
            <w:tcW w:w="6718" w:type="dxa"/>
            <w:hideMark/>
          </w:tcPr>
          <w:p w14:paraId="02A3157F" w14:textId="77777777" w:rsidR="00C703DA" w:rsidRPr="00CB3250" w:rsidRDefault="00C703DA" w:rsidP="00CB3250">
            <w:pPr>
              <w:jc w:val="both"/>
              <w:rPr>
                <w:rFonts w:ascii="Times New Roman" w:hAnsi="Times New Roman" w:cs="Times New Roman"/>
              </w:rPr>
            </w:pPr>
            <w:r w:rsidRPr="00CB3250">
              <w:rPr>
                <w:rFonts w:ascii="Times New Roman" w:hAnsi="Times New Roman" w:cs="Times New Roman"/>
              </w:rPr>
              <w:t>Мелкозернистый песчаник с зернами кварца размером 0,05-0,1 мм, частиц слюды 0,05-0,1 мм. Цемент темный</w:t>
            </w:r>
          </w:p>
        </w:tc>
      </w:tr>
    </w:tbl>
    <w:p w14:paraId="7E87D204" w14:textId="4B7A0576" w:rsidR="00B254CF" w:rsidRDefault="00B254CF" w:rsidP="00182ACF">
      <w:pPr>
        <w:tabs>
          <w:tab w:val="left" w:pos="709"/>
          <w:tab w:val="left" w:pos="1290"/>
        </w:tabs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74913">
        <w:rPr>
          <w:rFonts w:ascii="Times New Roman" w:hAnsi="Times New Roman" w:cs="Times New Roman"/>
          <w:sz w:val="24"/>
          <w:szCs w:val="24"/>
        </w:rPr>
        <w:t>Кварц во всех песчаниках является основным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74913">
        <w:rPr>
          <w:rFonts w:ascii="Times New Roman" w:hAnsi="Times New Roman" w:cs="Times New Roman"/>
          <w:sz w:val="24"/>
          <w:szCs w:val="24"/>
        </w:rPr>
        <w:t>породообразующими минералом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F73D84A" w14:textId="6FC548D4" w:rsidR="00BB3136" w:rsidRPr="00B254CF" w:rsidRDefault="00BB3136" w:rsidP="00182ACF">
      <w:pPr>
        <w:tabs>
          <w:tab w:val="left" w:pos="709"/>
          <w:tab w:val="left" w:pos="1290"/>
        </w:tabs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Серые песчаники.</w:t>
      </w:r>
    </w:p>
    <w:p w14:paraId="483967FF" w14:textId="17EB352B" w:rsidR="00B10320" w:rsidRDefault="00851D52" w:rsidP="00182ACF">
      <w:pPr>
        <w:tabs>
          <w:tab w:val="left" w:pos="709"/>
          <w:tab w:val="left" w:pos="1290"/>
        </w:tabs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szCs w:val="24"/>
        </w:rPr>
        <w:t>Относительное содержание кварца</w:t>
      </w:r>
      <w:r w:rsidR="00BB3136">
        <w:rPr>
          <w:rFonts w:ascii="Times New Roman" w:hAnsi="Times New Roman" w:cs="Times New Roman"/>
          <w:sz w:val="24"/>
          <w:szCs w:val="24"/>
        </w:rPr>
        <w:t xml:space="preserve"> составляет около 80-90 % всего объема породы. </w:t>
      </w:r>
      <w:r w:rsidR="00A034D3" w:rsidRPr="00274913">
        <w:rPr>
          <w:rFonts w:ascii="Times New Roman" w:hAnsi="Times New Roman" w:cs="Times New Roman"/>
          <w:sz w:val="24"/>
          <w:szCs w:val="24"/>
        </w:rPr>
        <w:t>Второстепенными минералами являются полевые шпаты (плагиоклаз и</w:t>
      </w:r>
      <w:r w:rsidR="00A034D3">
        <w:rPr>
          <w:rFonts w:ascii="Times New Roman" w:hAnsi="Times New Roman" w:cs="Times New Roman"/>
          <w:sz w:val="24"/>
          <w:szCs w:val="24"/>
        </w:rPr>
        <w:t xml:space="preserve"> </w:t>
      </w:r>
      <w:r w:rsidR="00A034D3" w:rsidRPr="00274913">
        <w:rPr>
          <w:rFonts w:ascii="Times New Roman" w:hAnsi="Times New Roman" w:cs="Times New Roman"/>
          <w:sz w:val="24"/>
          <w:szCs w:val="24"/>
        </w:rPr>
        <w:t>калиевый полевой шпат), слюды (биотит, мусковит) и циркон, ильменит и</w:t>
      </w:r>
      <w:r w:rsidR="00A034D3">
        <w:rPr>
          <w:rFonts w:ascii="Times New Roman" w:hAnsi="Times New Roman" w:cs="Times New Roman"/>
          <w:sz w:val="24"/>
          <w:szCs w:val="24"/>
        </w:rPr>
        <w:t xml:space="preserve"> </w:t>
      </w:r>
      <w:r w:rsidR="00A034D3" w:rsidRPr="00274913">
        <w:rPr>
          <w:rFonts w:ascii="Times New Roman" w:hAnsi="Times New Roman" w:cs="Times New Roman"/>
          <w:sz w:val="24"/>
          <w:szCs w:val="24"/>
        </w:rPr>
        <w:t xml:space="preserve">рутил. </w:t>
      </w:r>
      <w:r w:rsidR="00E132EF" w:rsidRPr="00A278F8">
        <w:rPr>
          <w:rFonts w:ascii="Times New Roman" w:hAnsi="Times New Roman" w:cs="Times New Roman"/>
          <w:sz w:val="24"/>
          <w:szCs w:val="24"/>
        </w:rPr>
        <w:t xml:space="preserve">Полевые шпаты присутствуют в породе в небольшом количестве, около 5-10%. </w:t>
      </w:r>
      <w:r w:rsidR="00A034D3">
        <w:rPr>
          <w:rFonts w:ascii="Times New Roman" w:hAnsi="Times New Roman" w:cs="Times New Roman"/>
          <w:sz w:val="24"/>
        </w:rPr>
        <w:t>Вк</w:t>
      </w:r>
      <w:r w:rsidR="004C2AF0" w:rsidRPr="00526AAE">
        <w:rPr>
          <w:rFonts w:ascii="Times New Roman" w:hAnsi="Times New Roman" w:cs="Times New Roman"/>
          <w:sz w:val="24"/>
        </w:rPr>
        <w:t>лючения</w:t>
      </w:r>
      <w:r w:rsidR="00181D0F" w:rsidRPr="00526AAE">
        <w:rPr>
          <w:rFonts w:ascii="Times New Roman" w:hAnsi="Times New Roman" w:cs="Times New Roman"/>
          <w:sz w:val="24"/>
        </w:rPr>
        <w:t xml:space="preserve"> слюды и равномерно распределенных рудных</w:t>
      </w:r>
      <w:r w:rsidR="004C2AF0" w:rsidRPr="00526AAE">
        <w:rPr>
          <w:rFonts w:ascii="Times New Roman" w:hAnsi="Times New Roman" w:cs="Times New Roman"/>
          <w:sz w:val="24"/>
        </w:rPr>
        <w:t xml:space="preserve"> </w:t>
      </w:r>
      <w:r w:rsidR="00181D0F" w:rsidRPr="00526AAE">
        <w:rPr>
          <w:rFonts w:ascii="Times New Roman" w:hAnsi="Times New Roman" w:cs="Times New Roman"/>
          <w:sz w:val="24"/>
        </w:rPr>
        <w:t>минералов</w:t>
      </w:r>
      <w:r w:rsidR="00A034D3">
        <w:rPr>
          <w:rFonts w:ascii="Times New Roman" w:hAnsi="Times New Roman" w:cs="Times New Roman"/>
          <w:sz w:val="24"/>
        </w:rPr>
        <w:t xml:space="preserve"> присутствуют в небольшом количестве</w:t>
      </w:r>
      <w:r w:rsidR="008E379B">
        <w:rPr>
          <w:rFonts w:ascii="Times New Roman" w:hAnsi="Times New Roman" w:cs="Times New Roman"/>
          <w:sz w:val="24"/>
        </w:rPr>
        <w:t xml:space="preserve"> (рис. 16</w:t>
      </w:r>
      <w:r w:rsidR="004A4301">
        <w:rPr>
          <w:rFonts w:ascii="Times New Roman" w:hAnsi="Times New Roman" w:cs="Times New Roman"/>
          <w:sz w:val="24"/>
        </w:rPr>
        <w:t>)</w:t>
      </w:r>
      <w:r w:rsidR="00181D0F" w:rsidRPr="00526AAE">
        <w:rPr>
          <w:rFonts w:ascii="Times New Roman" w:hAnsi="Times New Roman" w:cs="Times New Roman"/>
          <w:sz w:val="24"/>
        </w:rPr>
        <w:t xml:space="preserve">. </w:t>
      </w:r>
    </w:p>
    <w:p w14:paraId="62FA52AF" w14:textId="27DE16D9" w:rsidR="00745AB0" w:rsidRPr="004A4301" w:rsidRDefault="00A278F8" w:rsidP="00A4735B">
      <w:pPr>
        <w:tabs>
          <w:tab w:val="left" w:pos="709"/>
          <w:tab w:val="left" w:pos="1290"/>
        </w:tabs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278F8">
        <w:rPr>
          <w:rFonts w:ascii="Times New Roman" w:hAnsi="Times New Roman" w:cs="Times New Roman"/>
          <w:sz w:val="24"/>
          <w:szCs w:val="24"/>
        </w:rPr>
        <w:t xml:space="preserve">Биотит представлен в породе в виде пластинчатых кристаллов, а мусковит - в виде удлиненных кристаллов. Относительное содержание биотита и мусковита может различаться, но общее количество не превышает 2-3% объема породы. </w:t>
      </w:r>
      <w:r w:rsidR="00F43373" w:rsidRPr="00274913">
        <w:rPr>
          <w:rFonts w:ascii="Times New Roman" w:hAnsi="Times New Roman" w:cs="Times New Roman"/>
          <w:sz w:val="24"/>
          <w:szCs w:val="24"/>
        </w:rPr>
        <w:t xml:space="preserve">Мусковит представлен в породе в виде удлиненных </w:t>
      </w:r>
      <w:r w:rsidR="00F43373" w:rsidRPr="004A4301">
        <w:rPr>
          <w:rFonts w:ascii="Times New Roman" w:hAnsi="Times New Roman" w:cs="Times New Roman"/>
          <w:sz w:val="24"/>
          <w:szCs w:val="24"/>
        </w:rPr>
        <w:t>кристаллов</w:t>
      </w:r>
      <w:r w:rsidR="00DF1636" w:rsidRPr="004A4301">
        <w:rPr>
          <w:rFonts w:ascii="Times New Roman" w:hAnsi="Times New Roman" w:cs="Times New Roman"/>
          <w:sz w:val="24"/>
          <w:szCs w:val="24"/>
        </w:rPr>
        <w:t xml:space="preserve">. </w:t>
      </w:r>
      <w:r w:rsidR="00274913" w:rsidRPr="004A4301">
        <w:rPr>
          <w:rFonts w:ascii="Times New Roman" w:hAnsi="Times New Roman" w:cs="Times New Roman"/>
          <w:sz w:val="24"/>
          <w:szCs w:val="24"/>
        </w:rPr>
        <w:t>Также в виде единичных</w:t>
      </w:r>
      <w:r w:rsidR="0062591B" w:rsidRPr="004A4301">
        <w:rPr>
          <w:rFonts w:ascii="Times New Roman" w:hAnsi="Times New Roman" w:cs="Times New Roman"/>
          <w:sz w:val="24"/>
          <w:szCs w:val="24"/>
        </w:rPr>
        <w:t xml:space="preserve"> </w:t>
      </w:r>
      <w:r w:rsidR="00274913" w:rsidRPr="004A4301">
        <w:rPr>
          <w:rFonts w:ascii="Times New Roman" w:hAnsi="Times New Roman" w:cs="Times New Roman"/>
          <w:sz w:val="24"/>
          <w:szCs w:val="24"/>
        </w:rPr>
        <w:t xml:space="preserve">включений в отдельных образцах присутствуют зерна </w:t>
      </w:r>
      <w:r w:rsidR="00B10320" w:rsidRPr="004A4301">
        <w:rPr>
          <w:rFonts w:ascii="Times New Roman" w:hAnsi="Times New Roman" w:cs="Times New Roman"/>
          <w:sz w:val="24"/>
          <w:szCs w:val="24"/>
        </w:rPr>
        <w:t>циркона</w:t>
      </w:r>
      <w:r w:rsidR="00DF1636" w:rsidRPr="004A4301">
        <w:rPr>
          <w:rFonts w:ascii="Times New Roman" w:hAnsi="Times New Roman" w:cs="Times New Roman"/>
          <w:sz w:val="24"/>
          <w:szCs w:val="24"/>
        </w:rPr>
        <w:t>.</w:t>
      </w:r>
      <w:r w:rsidR="004A4301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604D6BE5" wp14:editId="291DD0E6">
            <wp:extent cx="2880103" cy="21600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1 5 cr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4301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48AB415B" wp14:editId="745BBF8D">
            <wp:extent cx="2880103" cy="21600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 5 cr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4301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2957CF60" wp14:editId="12B2E0DA">
            <wp:extent cx="2880103" cy="21600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3 5 cr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4301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4FD74C35" wp14:editId="61C9792E">
            <wp:extent cx="2880103" cy="21600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10 5 cr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4301">
        <w:rPr>
          <w:rFonts w:ascii="Times New Roman" w:hAnsi="Times New Roman" w:cs="Times New Roman"/>
          <w:noProof/>
          <w:szCs w:val="24"/>
          <w:lang w:eastAsia="ru-RU"/>
        </w:rPr>
        <w:lastRenderedPageBreak/>
        <w:drawing>
          <wp:inline distT="0" distB="0" distL="0" distR="0" wp14:anchorId="201A9CA7" wp14:editId="75DFD26A">
            <wp:extent cx="2880103" cy="2160000"/>
            <wp:effectExtent l="0" t="0" r="0" b="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13 5 cr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4301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0D71C845" wp14:editId="2DB211B9">
            <wp:extent cx="2880103" cy="2160000"/>
            <wp:effectExtent l="0" t="0" r="0" b="0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14 5 cr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4301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0507C0E4" wp14:editId="292C0CD6">
            <wp:extent cx="2880103" cy="2160000"/>
            <wp:effectExtent l="0" t="0" r="0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15 5 cr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4301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177E3F0F" wp14:editId="13BAEA63">
            <wp:extent cx="2880103" cy="2160000"/>
            <wp:effectExtent l="0" t="0" r="0" b="0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16 5 cr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4301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3F89162B" wp14:editId="2AA21EFC">
            <wp:extent cx="2880103" cy="2160000"/>
            <wp:effectExtent l="0" t="0" r="0" b="0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25 5 cr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4301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7A2AC5AA" wp14:editId="4520BE0A">
            <wp:extent cx="2880103" cy="2160000"/>
            <wp:effectExtent l="0" t="0" r="0" b="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26 5 cr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BFCBF" w14:textId="2968D466" w:rsidR="00DF7E6E" w:rsidRPr="00820AA2" w:rsidRDefault="008E379B" w:rsidP="00182ACF">
      <w:pPr>
        <w:tabs>
          <w:tab w:val="left" w:pos="709"/>
          <w:tab w:val="left" w:pos="1290"/>
        </w:tabs>
        <w:spacing w:before="120" w:after="0" w:line="360" w:lineRule="auto"/>
        <w:ind w:firstLine="709"/>
        <w:jc w:val="center"/>
        <w:rPr>
          <w:rFonts w:ascii="Times New Roman" w:hAnsi="Times New Roman" w:cs="Times New Roman"/>
          <w:noProof/>
          <w:szCs w:val="24"/>
          <w:lang w:eastAsia="ru-RU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t>Рис. 16.</w:t>
      </w:r>
      <w:r w:rsidR="00942651">
        <w:rPr>
          <w:rFonts w:ascii="Times New Roman" w:hAnsi="Times New Roman" w:cs="Times New Roman"/>
          <w:noProof/>
          <w:szCs w:val="24"/>
          <w:lang w:eastAsia="ru-RU"/>
        </w:rPr>
        <w:t xml:space="preserve"> Снимки петрографических шлифов серого песчаника</w:t>
      </w:r>
      <w:r w:rsidR="00624639" w:rsidRPr="004A4301">
        <w:rPr>
          <w:rFonts w:ascii="Times New Roman" w:hAnsi="Times New Roman" w:cs="Times New Roman"/>
          <w:noProof/>
          <w:szCs w:val="24"/>
          <w:lang w:eastAsia="ru-RU"/>
        </w:rPr>
        <w:t xml:space="preserve"> </w:t>
      </w:r>
    </w:p>
    <w:p w14:paraId="7F4430FF" w14:textId="77777777" w:rsidR="00B23E6F" w:rsidRDefault="00B23E6F" w:rsidP="00182ACF">
      <w:pPr>
        <w:tabs>
          <w:tab w:val="left" w:pos="709"/>
          <w:tab w:val="left" w:pos="1290"/>
        </w:tabs>
        <w:spacing w:before="120"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Желтые песчаники.</w:t>
      </w:r>
    </w:p>
    <w:p w14:paraId="473565F4" w14:textId="1C61109C" w:rsidR="004257DD" w:rsidRPr="00DF1636" w:rsidRDefault="00B23E6F" w:rsidP="00182ACF">
      <w:pPr>
        <w:tabs>
          <w:tab w:val="left" w:pos="709"/>
          <w:tab w:val="left" w:pos="1290"/>
        </w:tabs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Относительное содержание кварцы составляет около 80-90 % всего объема породы. </w:t>
      </w:r>
      <w:r w:rsidR="004257DD" w:rsidRPr="00DF1636">
        <w:rPr>
          <w:rFonts w:ascii="Times New Roman" w:hAnsi="Times New Roman" w:cs="Times New Roman"/>
          <w:sz w:val="24"/>
          <w:szCs w:val="24"/>
        </w:rPr>
        <w:t>В количестве до 3 – 5 % в породе присутству</w:t>
      </w:r>
      <w:r w:rsidR="00C5252D" w:rsidRPr="00DF1636">
        <w:rPr>
          <w:rFonts w:ascii="Times New Roman" w:hAnsi="Times New Roman" w:cs="Times New Roman"/>
          <w:sz w:val="24"/>
          <w:szCs w:val="24"/>
        </w:rPr>
        <w:t xml:space="preserve">ют полевые шпаты: </w:t>
      </w:r>
      <w:r w:rsidR="004257DD" w:rsidRPr="00DF1636">
        <w:rPr>
          <w:rFonts w:ascii="Times New Roman" w:hAnsi="Times New Roman" w:cs="Times New Roman"/>
          <w:sz w:val="24"/>
          <w:szCs w:val="24"/>
        </w:rPr>
        <w:t>зерна кислого плагиоклаза и зерна микроклина, имеющие неровные границы</w:t>
      </w:r>
      <w:r w:rsidR="00942651">
        <w:rPr>
          <w:rFonts w:ascii="Times New Roman" w:hAnsi="Times New Roman" w:cs="Times New Roman"/>
          <w:sz w:val="24"/>
          <w:szCs w:val="24"/>
        </w:rPr>
        <w:t xml:space="preserve"> (рис. 1</w:t>
      </w:r>
      <w:r w:rsidR="008E379B">
        <w:rPr>
          <w:rFonts w:ascii="Times New Roman" w:hAnsi="Times New Roman" w:cs="Times New Roman"/>
          <w:sz w:val="24"/>
          <w:szCs w:val="24"/>
        </w:rPr>
        <w:t>7</w:t>
      </w:r>
      <w:r w:rsidR="00942651">
        <w:rPr>
          <w:rFonts w:ascii="Times New Roman" w:hAnsi="Times New Roman" w:cs="Times New Roman"/>
          <w:sz w:val="24"/>
          <w:szCs w:val="24"/>
        </w:rPr>
        <w:t>)</w:t>
      </w:r>
      <w:r w:rsidR="004257DD" w:rsidRPr="00DF1636">
        <w:rPr>
          <w:rFonts w:ascii="Times New Roman" w:hAnsi="Times New Roman" w:cs="Times New Roman"/>
          <w:sz w:val="24"/>
          <w:szCs w:val="24"/>
        </w:rPr>
        <w:t>.</w:t>
      </w:r>
    </w:p>
    <w:p w14:paraId="4EC6F36F" w14:textId="12425A11" w:rsidR="00E811D5" w:rsidRDefault="00E811D5" w:rsidP="00182ACF">
      <w:pPr>
        <w:tabs>
          <w:tab w:val="left" w:pos="709"/>
          <w:tab w:val="left" w:pos="1290"/>
        </w:tabs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811D5">
        <w:rPr>
          <w:rFonts w:ascii="Times New Roman" w:hAnsi="Times New Roman" w:cs="Times New Roman"/>
          <w:sz w:val="24"/>
          <w:szCs w:val="24"/>
        </w:rPr>
        <w:t>Основными хорошо выявляемыми и надёжными индикаторными</w:t>
      </w:r>
      <w:r w:rsidR="00C5252D">
        <w:rPr>
          <w:rFonts w:ascii="Times New Roman" w:hAnsi="Times New Roman" w:cs="Times New Roman"/>
          <w:sz w:val="24"/>
          <w:szCs w:val="24"/>
        </w:rPr>
        <w:t xml:space="preserve"> </w:t>
      </w:r>
      <w:r w:rsidRPr="00E811D5">
        <w:rPr>
          <w:rFonts w:ascii="Times New Roman" w:hAnsi="Times New Roman" w:cs="Times New Roman"/>
          <w:sz w:val="24"/>
          <w:szCs w:val="24"/>
        </w:rPr>
        <w:t>признаками для песчаников этой цветовой разновидности являются их</w:t>
      </w:r>
      <w:r w:rsidR="00C5252D">
        <w:rPr>
          <w:rFonts w:ascii="Times New Roman" w:hAnsi="Times New Roman" w:cs="Times New Roman"/>
          <w:sz w:val="24"/>
          <w:szCs w:val="24"/>
        </w:rPr>
        <w:t xml:space="preserve"> </w:t>
      </w:r>
      <w:r w:rsidRPr="00E811D5">
        <w:rPr>
          <w:rFonts w:ascii="Times New Roman" w:hAnsi="Times New Roman" w:cs="Times New Roman"/>
          <w:sz w:val="24"/>
          <w:szCs w:val="24"/>
        </w:rPr>
        <w:t xml:space="preserve">гранулометрический состав и типичные для них содержания </w:t>
      </w:r>
      <w:proofErr w:type="spellStart"/>
      <w:r w:rsidRPr="00E811D5">
        <w:rPr>
          <w:rFonts w:ascii="Times New Roman" w:hAnsi="Times New Roman" w:cs="Times New Roman"/>
          <w:sz w:val="24"/>
          <w:szCs w:val="24"/>
        </w:rPr>
        <w:t>петрогенных</w:t>
      </w:r>
      <w:proofErr w:type="spellEnd"/>
      <w:r w:rsidR="00C5252D">
        <w:rPr>
          <w:rFonts w:ascii="Times New Roman" w:hAnsi="Times New Roman" w:cs="Times New Roman"/>
          <w:sz w:val="24"/>
          <w:szCs w:val="24"/>
        </w:rPr>
        <w:t xml:space="preserve"> </w:t>
      </w:r>
      <w:r w:rsidRPr="00E811D5">
        <w:rPr>
          <w:rFonts w:ascii="Times New Roman" w:hAnsi="Times New Roman" w:cs="Times New Roman"/>
          <w:sz w:val="24"/>
          <w:szCs w:val="24"/>
        </w:rPr>
        <w:t>оксидов.</w:t>
      </w:r>
    </w:p>
    <w:p w14:paraId="5CC3E8EA" w14:textId="77777777" w:rsidR="00CE5662" w:rsidRDefault="00942651" w:rsidP="00CE5662">
      <w:pPr>
        <w:tabs>
          <w:tab w:val="left" w:pos="709"/>
          <w:tab w:val="left" w:pos="129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1119825" wp14:editId="0D6DC061">
            <wp:extent cx="2880103" cy="2160000"/>
            <wp:effectExtent l="0" t="0" r="0" b="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5 5 cr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C13E55" wp14:editId="5DB420E9">
            <wp:extent cx="2880103" cy="2160000"/>
            <wp:effectExtent l="0" t="0" r="0" b="0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6 5 cr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C73C8" w14:textId="38B39766" w:rsidR="00942651" w:rsidRDefault="00942651" w:rsidP="00CE5662">
      <w:pPr>
        <w:tabs>
          <w:tab w:val="left" w:pos="709"/>
          <w:tab w:val="left" w:pos="129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E35E53" wp14:editId="1DCC8C41">
            <wp:extent cx="2880103" cy="21600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9 5 cr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ABED229" wp14:editId="3D28D52C">
            <wp:extent cx="2880103" cy="21600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17 5 cr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D8A356" wp14:editId="413391DA">
            <wp:extent cx="2880103" cy="21600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19 5 cr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912B43" wp14:editId="1DE6DBB1">
            <wp:extent cx="2880103" cy="21600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20 5 cr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4C695" w14:textId="490199BC" w:rsidR="00942651" w:rsidRDefault="00942651" w:rsidP="00CE5662">
      <w:pPr>
        <w:tabs>
          <w:tab w:val="left" w:pos="709"/>
          <w:tab w:val="left" w:pos="1290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F9076F" wp14:editId="622C7E96">
            <wp:extent cx="2880103" cy="216000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23 5 cr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9CAB2" w14:textId="6C1B7F77" w:rsidR="00616628" w:rsidRPr="00616628" w:rsidRDefault="008E379B" w:rsidP="00182ACF">
      <w:pPr>
        <w:tabs>
          <w:tab w:val="left" w:pos="709"/>
          <w:tab w:val="left" w:pos="1290"/>
        </w:tabs>
        <w:spacing w:before="120" w:after="0" w:line="360" w:lineRule="auto"/>
        <w:ind w:firstLine="709"/>
        <w:jc w:val="center"/>
        <w:rPr>
          <w:rFonts w:ascii="Times New Roman" w:hAnsi="Times New Roman" w:cs="Times New Roman"/>
          <w:noProof/>
          <w:szCs w:val="24"/>
          <w:lang w:eastAsia="ru-RU"/>
        </w:rPr>
      </w:pPr>
      <w:r>
        <w:rPr>
          <w:rFonts w:ascii="Times New Roman" w:hAnsi="Times New Roman" w:cs="Times New Roman"/>
        </w:rPr>
        <w:t>Рис. 17.</w:t>
      </w:r>
      <w:r w:rsidR="00942651">
        <w:rPr>
          <w:rFonts w:ascii="Times New Roman" w:hAnsi="Times New Roman" w:cs="Times New Roman"/>
        </w:rPr>
        <w:t xml:space="preserve"> </w:t>
      </w:r>
      <w:r w:rsidR="00942651">
        <w:rPr>
          <w:rFonts w:ascii="Times New Roman" w:hAnsi="Times New Roman" w:cs="Times New Roman"/>
          <w:noProof/>
          <w:szCs w:val="24"/>
          <w:lang w:eastAsia="ru-RU"/>
        </w:rPr>
        <w:t>Снимки петрографичес</w:t>
      </w:r>
      <w:r>
        <w:rPr>
          <w:rFonts w:ascii="Times New Roman" w:hAnsi="Times New Roman" w:cs="Times New Roman"/>
          <w:noProof/>
          <w:szCs w:val="24"/>
          <w:lang w:eastAsia="ru-RU"/>
        </w:rPr>
        <w:t>ких шлифов желтого песчаника</w:t>
      </w:r>
    </w:p>
    <w:p w14:paraId="169361A1" w14:textId="4015C19E" w:rsidR="00B23E6F" w:rsidRDefault="00B23E6F" w:rsidP="00182ACF">
      <w:pPr>
        <w:tabs>
          <w:tab w:val="left" w:pos="709"/>
          <w:tab w:val="left" w:pos="1290"/>
        </w:tabs>
        <w:spacing w:before="120"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Зеленые песчаники.</w:t>
      </w:r>
    </w:p>
    <w:p w14:paraId="7810C3A5" w14:textId="2FA99968" w:rsidR="00804EA9" w:rsidRDefault="00B23E6F" w:rsidP="00804EA9">
      <w:pPr>
        <w:tabs>
          <w:tab w:val="left" w:pos="709"/>
          <w:tab w:val="left" w:pos="1290"/>
        </w:tabs>
        <w:spacing w:before="120" w:after="0" w:line="36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Зерна кварца со</w:t>
      </w:r>
      <w:r w:rsidR="00BC760E">
        <w:rPr>
          <w:rFonts w:ascii="Times New Roman" w:hAnsi="Times New Roman" w:cs="Times New Roman"/>
          <w:sz w:val="24"/>
          <w:szCs w:val="24"/>
        </w:rPr>
        <w:t xml:space="preserve">ставляют 70-80 % общего объема. </w:t>
      </w:r>
      <w:r w:rsidR="00D43778" w:rsidRPr="00D43778">
        <w:rPr>
          <w:rFonts w:ascii="Times New Roman" w:hAnsi="Times New Roman" w:cs="Times New Roman"/>
          <w:noProof/>
          <w:sz w:val="24"/>
          <w:szCs w:val="24"/>
        </w:rPr>
        <w:t>Кроме кварца в составе</w:t>
      </w:r>
      <w:r w:rsidR="00D43778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43778" w:rsidRPr="00D43778">
        <w:rPr>
          <w:rFonts w:ascii="Times New Roman" w:hAnsi="Times New Roman" w:cs="Times New Roman"/>
          <w:noProof/>
          <w:sz w:val="24"/>
          <w:szCs w:val="24"/>
        </w:rPr>
        <w:t>обломочной части песчаников присутствуют зёрна глауконита, обломки</w:t>
      </w:r>
      <w:r w:rsidR="00D43778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43778" w:rsidRPr="00D43778">
        <w:rPr>
          <w:rFonts w:ascii="Times New Roman" w:hAnsi="Times New Roman" w:cs="Times New Roman"/>
          <w:noProof/>
          <w:sz w:val="24"/>
          <w:szCs w:val="24"/>
        </w:rPr>
        <w:t>пород, полевые шпаты. Зёрна глауконита содержатся в количестве 10 –</w:t>
      </w:r>
      <w:r w:rsidR="00D43778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43778" w:rsidRPr="00D43778">
        <w:rPr>
          <w:rFonts w:ascii="Times New Roman" w:hAnsi="Times New Roman" w:cs="Times New Roman"/>
          <w:noProof/>
          <w:sz w:val="24"/>
          <w:szCs w:val="24"/>
        </w:rPr>
        <w:t>15 об. %. Обломки пород и полевые шпаты встречаются в незначительном</w:t>
      </w:r>
      <w:r w:rsidR="00D43778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43778" w:rsidRPr="00D43778">
        <w:rPr>
          <w:rFonts w:ascii="Times New Roman" w:hAnsi="Times New Roman" w:cs="Times New Roman"/>
          <w:noProof/>
          <w:sz w:val="24"/>
          <w:szCs w:val="24"/>
        </w:rPr>
        <w:t>количестве и могут быть отнесены в разряд второстепенных компонентов.</w:t>
      </w:r>
      <w:r w:rsidR="00804EA9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064B7">
        <w:rPr>
          <w:rFonts w:ascii="Times New Roman" w:hAnsi="Times New Roman" w:cs="Times New Roman"/>
          <w:noProof/>
          <w:sz w:val="24"/>
          <w:szCs w:val="24"/>
        </w:rPr>
        <w:t>Окраску породы в зеленый цвет опре</w:t>
      </w:r>
      <w:r w:rsidR="006964A5">
        <w:rPr>
          <w:rFonts w:ascii="Times New Roman" w:hAnsi="Times New Roman" w:cs="Times New Roman"/>
          <w:noProof/>
          <w:sz w:val="24"/>
          <w:szCs w:val="24"/>
        </w:rPr>
        <w:t>деляет наличие зерен глауконита</w:t>
      </w:r>
      <w:r w:rsidR="00C41FB7">
        <w:rPr>
          <w:rFonts w:ascii="Times New Roman" w:hAnsi="Times New Roman" w:cs="Times New Roman"/>
          <w:noProof/>
          <w:sz w:val="24"/>
          <w:szCs w:val="24"/>
        </w:rPr>
        <w:t xml:space="preserve"> и титанита</w:t>
      </w:r>
      <w:r w:rsidR="00942651">
        <w:rPr>
          <w:rFonts w:ascii="Times New Roman" w:hAnsi="Times New Roman" w:cs="Times New Roman"/>
          <w:noProof/>
          <w:sz w:val="24"/>
          <w:szCs w:val="24"/>
        </w:rPr>
        <w:t xml:space="preserve"> (рис. 1</w:t>
      </w:r>
      <w:r w:rsidR="008E379B">
        <w:rPr>
          <w:rFonts w:ascii="Times New Roman" w:hAnsi="Times New Roman" w:cs="Times New Roman"/>
          <w:noProof/>
          <w:sz w:val="24"/>
          <w:szCs w:val="24"/>
        </w:rPr>
        <w:t>8</w:t>
      </w:r>
      <w:r w:rsidR="00942651">
        <w:rPr>
          <w:rFonts w:ascii="Times New Roman" w:hAnsi="Times New Roman" w:cs="Times New Roman"/>
          <w:noProof/>
          <w:sz w:val="24"/>
          <w:szCs w:val="24"/>
        </w:rPr>
        <w:t>)</w:t>
      </w:r>
      <w:r w:rsidR="00804EA9">
        <w:rPr>
          <w:rFonts w:ascii="Times New Roman" w:hAnsi="Times New Roman" w:cs="Times New Roman"/>
          <w:noProof/>
          <w:sz w:val="24"/>
          <w:szCs w:val="24"/>
        </w:rPr>
        <w:t>.</w:t>
      </w:r>
      <w:r w:rsidR="00804EA9" w:rsidRPr="00804EA9">
        <w:rPr>
          <w:noProof/>
          <w:lang w:eastAsia="ru-RU"/>
        </w:rPr>
        <w:t xml:space="preserve"> </w:t>
      </w:r>
    </w:p>
    <w:p w14:paraId="00DA3365" w14:textId="2C17622C" w:rsidR="00804EA9" w:rsidRDefault="00942651" w:rsidP="00942651">
      <w:pPr>
        <w:tabs>
          <w:tab w:val="left" w:pos="709"/>
          <w:tab w:val="left" w:pos="1290"/>
        </w:tabs>
        <w:spacing w:before="120" w:after="0"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9358D4" wp14:editId="16807C6D">
            <wp:extent cx="2880103" cy="216000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11 5 cr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1DF9B2" wp14:editId="1628FED6">
            <wp:extent cx="2880103" cy="21600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12  5 cr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9365E" w14:textId="6240FFF7" w:rsidR="00464D66" w:rsidRDefault="008E379B" w:rsidP="00182ACF">
      <w:pPr>
        <w:tabs>
          <w:tab w:val="left" w:pos="709"/>
          <w:tab w:val="left" w:pos="1290"/>
        </w:tabs>
        <w:spacing w:before="120" w:after="0" w:line="360" w:lineRule="auto"/>
        <w:ind w:firstLine="709"/>
        <w:jc w:val="center"/>
        <w:rPr>
          <w:rFonts w:ascii="Times New Roman" w:hAnsi="Times New Roman" w:cs="Times New Roman"/>
          <w:noProof/>
          <w:szCs w:val="24"/>
          <w:lang w:eastAsia="ru-RU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t>Рис. 18.</w:t>
      </w:r>
      <w:r w:rsidR="00464D66" w:rsidRPr="00BA25C1">
        <w:rPr>
          <w:rFonts w:ascii="Times New Roman" w:hAnsi="Times New Roman" w:cs="Times New Roman"/>
          <w:noProof/>
          <w:szCs w:val="24"/>
          <w:lang w:eastAsia="ru-RU"/>
        </w:rPr>
        <w:t xml:space="preserve"> </w:t>
      </w:r>
      <w:r w:rsidR="00942651">
        <w:rPr>
          <w:rFonts w:ascii="Times New Roman" w:hAnsi="Times New Roman" w:cs="Times New Roman"/>
          <w:noProof/>
          <w:szCs w:val="24"/>
          <w:lang w:eastAsia="ru-RU"/>
        </w:rPr>
        <w:t>Снимки петрографич</w:t>
      </w:r>
      <w:r>
        <w:rPr>
          <w:rFonts w:ascii="Times New Roman" w:hAnsi="Times New Roman" w:cs="Times New Roman"/>
          <w:noProof/>
          <w:szCs w:val="24"/>
          <w:lang w:eastAsia="ru-RU"/>
        </w:rPr>
        <w:t>еских шлифов зеленого песчаника</w:t>
      </w:r>
    </w:p>
    <w:p w14:paraId="361B2238" w14:textId="77777777" w:rsidR="00BB3136" w:rsidRDefault="00BB3136" w:rsidP="00182ACF">
      <w:pPr>
        <w:spacing w:before="120" w:after="0" w:line="360" w:lineRule="auto"/>
        <w:ind w:firstLine="709"/>
        <w:jc w:val="both"/>
        <w:rPr>
          <w:rStyle w:val="fontstyle21"/>
          <w:rFonts w:ascii="Times New Roman" w:hAnsi="Times New Roman" w:cs="Times New Roman"/>
          <w:b/>
          <w:sz w:val="24"/>
          <w:szCs w:val="24"/>
        </w:rPr>
      </w:pPr>
      <w:r>
        <w:rPr>
          <w:rStyle w:val="fontstyle21"/>
          <w:rFonts w:ascii="Times New Roman" w:hAnsi="Times New Roman" w:cs="Times New Roman"/>
          <w:b/>
          <w:sz w:val="24"/>
          <w:szCs w:val="24"/>
        </w:rPr>
        <w:t>Красные и бурые песчаники.</w:t>
      </w:r>
    </w:p>
    <w:p w14:paraId="49FC9D47" w14:textId="0535A9EA" w:rsidR="00BB3136" w:rsidRDefault="00BB3136" w:rsidP="00182ACF">
      <w:pPr>
        <w:spacing w:before="120" w:after="0" w:line="360" w:lineRule="auto"/>
        <w:ind w:firstLine="709"/>
        <w:jc w:val="both"/>
        <w:rPr>
          <w:rStyle w:val="fontstyle21"/>
          <w:rFonts w:ascii="Times New Roman" w:hAnsi="Times New Roman" w:cs="Times New Roman"/>
          <w:sz w:val="24"/>
          <w:szCs w:val="24"/>
        </w:rPr>
      </w:pPr>
      <w:r>
        <w:rPr>
          <w:rStyle w:val="fontstyle21"/>
          <w:rFonts w:ascii="Times New Roman" w:hAnsi="Times New Roman" w:cs="Times New Roman"/>
          <w:sz w:val="24"/>
          <w:szCs w:val="24"/>
        </w:rPr>
        <w:t xml:space="preserve">Кварц </w:t>
      </w:r>
      <w:r>
        <w:rPr>
          <w:rFonts w:ascii="Times New Roman" w:hAnsi="Times New Roman" w:cs="Times New Roman"/>
          <w:sz w:val="24"/>
          <w:szCs w:val="24"/>
        </w:rPr>
        <w:t>представлен зернами различного размера, часто образует агрегаты, но встречаются и отдельные зерна</w:t>
      </w:r>
      <w:r>
        <w:rPr>
          <w:rStyle w:val="fontstyle21"/>
          <w:rFonts w:ascii="Times New Roman" w:hAnsi="Times New Roman" w:cs="Times New Roman"/>
          <w:sz w:val="24"/>
          <w:szCs w:val="24"/>
        </w:rPr>
        <w:t xml:space="preserve"> его содержание в среднем является около 70-80 % общего объема, также в составе присутствуют обломки пород, полевые шпаты и слюды (мусковит, биотит). Полевые шпаты встречаются в количестве 10-25 %</w:t>
      </w:r>
      <w:r w:rsidR="000B582B">
        <w:rPr>
          <w:rStyle w:val="fontstyle21"/>
          <w:rFonts w:ascii="Times New Roman" w:hAnsi="Times New Roman" w:cs="Times New Roman"/>
          <w:sz w:val="24"/>
          <w:szCs w:val="24"/>
        </w:rPr>
        <w:t xml:space="preserve"> </w:t>
      </w:r>
      <w:r w:rsidR="000B582B" w:rsidRPr="0029403F">
        <w:rPr>
          <w:rFonts w:ascii="Times New Roman" w:hAnsi="Times New Roman" w:cs="Times New Roman"/>
          <w:sz w:val="24"/>
          <w:szCs w:val="24"/>
        </w:rPr>
        <w:t>и представлены</w:t>
      </w:r>
      <w:r w:rsidR="000B582B">
        <w:rPr>
          <w:rFonts w:ascii="Times New Roman" w:hAnsi="Times New Roman" w:cs="Times New Roman"/>
          <w:sz w:val="24"/>
          <w:szCs w:val="24"/>
        </w:rPr>
        <w:t xml:space="preserve"> </w:t>
      </w:r>
      <w:r w:rsidR="000B582B" w:rsidRPr="0029403F">
        <w:rPr>
          <w:rFonts w:ascii="Times New Roman" w:hAnsi="Times New Roman" w:cs="Times New Roman"/>
          <w:sz w:val="24"/>
          <w:szCs w:val="24"/>
        </w:rPr>
        <w:t>кислыми плагиоклазами и калиевыми полевыми шпатам</w:t>
      </w:r>
      <w:r w:rsidR="000B582B">
        <w:rPr>
          <w:rFonts w:ascii="Times New Roman" w:hAnsi="Times New Roman" w:cs="Times New Roman"/>
          <w:sz w:val="24"/>
          <w:szCs w:val="24"/>
        </w:rPr>
        <w:t>и</w:t>
      </w:r>
      <w:r>
        <w:rPr>
          <w:rStyle w:val="fontstyle21"/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Плагиоклаз представлен зернами различной формы: встречаются как крупные вытянутые пластинчатые зерна с заметной</w:t>
      </w:r>
      <w:r w:rsidR="00B62A1C">
        <w:rPr>
          <w:rFonts w:ascii="Times New Roman" w:hAnsi="Times New Roman" w:cs="Times New Roman"/>
          <w:sz w:val="24"/>
          <w:szCs w:val="24"/>
        </w:rPr>
        <w:t xml:space="preserve"> спайностью, так и мелкие зерна</w:t>
      </w:r>
      <w:r>
        <w:rPr>
          <w:rFonts w:ascii="Times New Roman" w:hAnsi="Times New Roman" w:cs="Times New Roman"/>
          <w:sz w:val="24"/>
          <w:szCs w:val="24"/>
        </w:rPr>
        <w:t xml:space="preserve">. Кристаллы имеют окраску светлых цветов (белый, серый). </w:t>
      </w:r>
    </w:p>
    <w:p w14:paraId="10BBF11A" w14:textId="2C53AFC5" w:rsidR="00156D10" w:rsidRDefault="00156D10" w:rsidP="00182ACF">
      <w:pPr>
        <w:tabs>
          <w:tab w:val="left" w:pos="709"/>
          <w:tab w:val="left" w:pos="1290"/>
        </w:tabs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403F">
        <w:rPr>
          <w:rFonts w:ascii="Times New Roman" w:hAnsi="Times New Roman" w:cs="Times New Roman"/>
          <w:sz w:val="24"/>
          <w:szCs w:val="24"/>
        </w:rPr>
        <w:t>Обломки горных пород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9403F">
        <w:rPr>
          <w:rFonts w:ascii="Times New Roman" w:hAnsi="Times New Roman" w:cs="Times New Roman"/>
          <w:sz w:val="24"/>
          <w:szCs w:val="24"/>
        </w:rPr>
        <w:t xml:space="preserve">представлены угловатыми, реже окатанными зернами </w:t>
      </w:r>
      <w:proofErr w:type="spellStart"/>
      <w:r w:rsidRPr="0029403F">
        <w:rPr>
          <w:rFonts w:ascii="Times New Roman" w:hAnsi="Times New Roman" w:cs="Times New Roman"/>
          <w:sz w:val="24"/>
          <w:szCs w:val="24"/>
        </w:rPr>
        <w:t>микрокварцитов</w:t>
      </w:r>
      <w:proofErr w:type="spellEnd"/>
      <w:r w:rsidRPr="0029403F">
        <w:rPr>
          <w:rFonts w:ascii="Times New Roman" w:hAnsi="Times New Roman" w:cs="Times New Roman"/>
          <w:sz w:val="24"/>
          <w:szCs w:val="24"/>
        </w:rPr>
        <w:t xml:space="preserve">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9403F">
        <w:rPr>
          <w:rFonts w:ascii="Times New Roman" w:hAnsi="Times New Roman" w:cs="Times New Roman"/>
          <w:sz w:val="24"/>
          <w:szCs w:val="24"/>
        </w:rPr>
        <w:t>слагают обломочную часть песчаников в количестве 5 – 10 об. %.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9403F">
        <w:rPr>
          <w:rFonts w:ascii="Times New Roman" w:hAnsi="Times New Roman" w:cs="Times New Roman"/>
          <w:sz w:val="24"/>
          <w:szCs w:val="24"/>
        </w:rPr>
        <w:t>Кварц и полевые шпаты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9403F">
        <w:rPr>
          <w:rFonts w:ascii="Times New Roman" w:hAnsi="Times New Roman" w:cs="Times New Roman"/>
          <w:sz w:val="24"/>
          <w:szCs w:val="24"/>
        </w:rPr>
        <w:t>распределены по породе неравномерно, слюды чаще образуют участки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9403F">
        <w:rPr>
          <w:rFonts w:ascii="Times New Roman" w:hAnsi="Times New Roman" w:cs="Times New Roman"/>
          <w:sz w:val="24"/>
          <w:szCs w:val="24"/>
        </w:rPr>
        <w:t>скоплений. В качестве второстепенных минералов в образцах были отмечены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9403F">
        <w:rPr>
          <w:rFonts w:ascii="Times New Roman" w:hAnsi="Times New Roman" w:cs="Times New Roman"/>
          <w:sz w:val="24"/>
          <w:szCs w:val="24"/>
        </w:rPr>
        <w:t>рутил, ильменит, апатит, циркон и турмалин</w:t>
      </w:r>
      <w:r w:rsidR="008E379B">
        <w:rPr>
          <w:rFonts w:ascii="Times New Roman" w:hAnsi="Times New Roman" w:cs="Times New Roman"/>
          <w:sz w:val="24"/>
          <w:szCs w:val="24"/>
        </w:rPr>
        <w:t xml:space="preserve"> (рис. 19</w:t>
      </w:r>
      <w:r w:rsidR="00942651">
        <w:rPr>
          <w:rFonts w:ascii="Times New Roman" w:hAnsi="Times New Roman" w:cs="Times New Roman"/>
          <w:sz w:val="24"/>
          <w:szCs w:val="24"/>
        </w:rPr>
        <w:t>)</w:t>
      </w:r>
      <w:r w:rsidR="00A33F4B">
        <w:rPr>
          <w:rFonts w:ascii="Times New Roman" w:hAnsi="Times New Roman" w:cs="Times New Roman"/>
          <w:sz w:val="24"/>
          <w:szCs w:val="24"/>
        </w:rPr>
        <w:t>.</w:t>
      </w:r>
    </w:p>
    <w:p w14:paraId="5F781EA2" w14:textId="77777777" w:rsidR="008E379B" w:rsidRDefault="00942651" w:rsidP="00F6740C">
      <w:pPr>
        <w:tabs>
          <w:tab w:val="left" w:pos="709"/>
          <w:tab w:val="left" w:pos="1290"/>
        </w:tabs>
        <w:spacing w:before="120"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482D1A9" wp14:editId="1D98DBB7">
            <wp:extent cx="2880103" cy="216000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4 5 cr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4FD2B8" wp14:editId="09308682">
            <wp:extent cx="2880103" cy="21600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7 5 cr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404DA3" wp14:editId="66A9AF1D">
            <wp:extent cx="2880103" cy="216000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8 5 cr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0A4221" wp14:editId="4775CBD3">
            <wp:extent cx="2880103" cy="21600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18 5 cr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3707AE" wp14:editId="3FF5984F">
            <wp:extent cx="2880103" cy="21600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21 5 cr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FD9022" wp14:editId="61CE6E9A">
            <wp:extent cx="2880103" cy="21600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22 5 cr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F69119" wp14:editId="1583A69B">
            <wp:extent cx="2880103" cy="21600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24 5 cr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32DB65" wp14:editId="09FFB3D6">
            <wp:extent cx="2880103" cy="216000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27 5 cr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07061" w14:textId="7DFFF572" w:rsidR="0097745C" w:rsidRDefault="00942651" w:rsidP="00F6740C">
      <w:pPr>
        <w:tabs>
          <w:tab w:val="left" w:pos="709"/>
          <w:tab w:val="left" w:pos="1290"/>
        </w:tabs>
        <w:spacing w:before="120"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6DD2533" wp14:editId="3FFCB0FC">
            <wp:extent cx="2880103" cy="21600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28 5 cr1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16E2A" w14:textId="5E13C471" w:rsidR="0083511F" w:rsidRDefault="008E379B" w:rsidP="00942651">
      <w:pPr>
        <w:tabs>
          <w:tab w:val="left" w:pos="709"/>
          <w:tab w:val="left" w:pos="1290"/>
        </w:tabs>
        <w:spacing w:before="120"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Cs w:val="24"/>
        </w:rPr>
        <w:t>Рис. 19.</w:t>
      </w:r>
      <w:r w:rsidR="00464D66" w:rsidRPr="00BA25C1">
        <w:rPr>
          <w:rFonts w:ascii="Times New Roman" w:hAnsi="Times New Roman" w:cs="Times New Roman"/>
          <w:szCs w:val="24"/>
        </w:rPr>
        <w:t xml:space="preserve"> </w:t>
      </w:r>
      <w:r w:rsidR="00942651">
        <w:rPr>
          <w:rFonts w:ascii="Times New Roman" w:hAnsi="Times New Roman" w:cs="Times New Roman"/>
          <w:noProof/>
          <w:szCs w:val="24"/>
          <w:lang w:eastAsia="ru-RU"/>
        </w:rPr>
        <w:t>Снимки петрографических шлифов красного песчаника</w:t>
      </w:r>
    </w:p>
    <w:p w14:paraId="010208DB" w14:textId="00390728" w:rsidR="00886AAC" w:rsidRDefault="0083511F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Для более наглядного результата петрографического анализа песчаников, данные анализа шлифов были представлены на классификационной диаграмме </w:t>
      </w:r>
      <w:r w:rsidR="00B821E6" w:rsidRPr="00F240A3">
        <w:rPr>
          <w:rFonts w:ascii="Times New Roman" w:hAnsi="Times New Roman" w:cs="Times New Roman"/>
          <w:sz w:val="24"/>
        </w:rPr>
        <w:t>для песчано-алевролитовых пород</w:t>
      </w:r>
      <w:r w:rsidR="00B821E6">
        <w:rPr>
          <w:rFonts w:ascii="Times New Roman" w:hAnsi="Times New Roman" w:cs="Times New Roman"/>
          <w:sz w:val="24"/>
        </w:rPr>
        <w:t xml:space="preserve"> </w:t>
      </w:r>
      <w:r w:rsidR="002C55CB">
        <w:rPr>
          <w:rFonts w:ascii="Times New Roman" w:hAnsi="Times New Roman" w:cs="Times New Roman"/>
          <w:sz w:val="24"/>
        </w:rPr>
        <w:t xml:space="preserve">В. </w:t>
      </w:r>
      <w:proofErr w:type="spellStart"/>
      <w:r w:rsidR="008E379B">
        <w:rPr>
          <w:rFonts w:ascii="Times New Roman" w:hAnsi="Times New Roman" w:cs="Times New Roman"/>
          <w:sz w:val="24"/>
        </w:rPr>
        <w:t>Шванова</w:t>
      </w:r>
      <w:proofErr w:type="spellEnd"/>
      <w:r w:rsidR="008E379B">
        <w:rPr>
          <w:rFonts w:ascii="Times New Roman" w:hAnsi="Times New Roman" w:cs="Times New Roman"/>
          <w:sz w:val="24"/>
        </w:rPr>
        <w:t>.</w:t>
      </w:r>
    </w:p>
    <w:p w14:paraId="72A47C48" w14:textId="4DD4268E" w:rsidR="00DB3BFD" w:rsidRDefault="00E150DB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Эта диаграмма</w:t>
      </w:r>
      <w:r w:rsidRPr="00DB3BFD">
        <w:rPr>
          <w:rFonts w:ascii="Times New Roman" w:hAnsi="Times New Roman" w:cs="Times New Roman"/>
          <w:sz w:val="24"/>
        </w:rPr>
        <w:t xml:space="preserve"> является инструментом, используемым для классификации песчаников и других осадочных горных пород. </w:t>
      </w:r>
      <w:r w:rsidR="00B821E6">
        <w:rPr>
          <w:rFonts w:ascii="Times New Roman" w:hAnsi="Times New Roman" w:cs="Times New Roman"/>
          <w:sz w:val="24"/>
        </w:rPr>
        <w:t>Она</w:t>
      </w:r>
      <w:r w:rsidR="00F240A3" w:rsidRPr="00F240A3">
        <w:rPr>
          <w:rFonts w:ascii="Times New Roman" w:hAnsi="Times New Roman" w:cs="Times New Roman"/>
          <w:sz w:val="24"/>
        </w:rPr>
        <w:t xml:space="preserve"> позволяет визуализировать относительное содержание к</w:t>
      </w:r>
      <w:r w:rsidR="00DA1E53">
        <w:rPr>
          <w:rFonts w:ascii="Times New Roman" w:hAnsi="Times New Roman" w:cs="Times New Roman"/>
          <w:sz w:val="24"/>
        </w:rPr>
        <w:t>варца, полевых шпатов и обломков пород</w:t>
      </w:r>
      <w:r w:rsidR="00745823">
        <w:rPr>
          <w:rFonts w:ascii="Times New Roman" w:hAnsi="Times New Roman" w:cs="Times New Roman"/>
          <w:sz w:val="24"/>
        </w:rPr>
        <w:t xml:space="preserve"> и помогает </w:t>
      </w:r>
      <w:r w:rsidR="00745823" w:rsidRPr="00DB3BFD">
        <w:rPr>
          <w:rFonts w:ascii="Times New Roman" w:hAnsi="Times New Roman" w:cs="Times New Roman"/>
          <w:sz w:val="24"/>
        </w:rPr>
        <w:t>отображ</w:t>
      </w:r>
      <w:r w:rsidR="00745823">
        <w:rPr>
          <w:rFonts w:ascii="Times New Roman" w:hAnsi="Times New Roman" w:cs="Times New Roman"/>
          <w:sz w:val="24"/>
        </w:rPr>
        <w:t>ать породы на графике, где кажд</w:t>
      </w:r>
      <w:r w:rsidR="00745823" w:rsidRPr="00DB3BFD">
        <w:rPr>
          <w:rFonts w:ascii="Times New Roman" w:hAnsi="Times New Roman" w:cs="Times New Roman"/>
          <w:sz w:val="24"/>
        </w:rPr>
        <w:t>ый угол соответствует определенному минералу, а расстояние до центра диаграммы отражает относительное содержание каждого из минералов в породе.</w:t>
      </w:r>
      <w:r>
        <w:rPr>
          <w:rFonts w:ascii="Times New Roman" w:hAnsi="Times New Roman" w:cs="Times New Roman"/>
          <w:sz w:val="24"/>
        </w:rPr>
        <w:t xml:space="preserve"> </w:t>
      </w:r>
      <w:r w:rsidR="00F240A3" w:rsidRPr="00F240A3">
        <w:rPr>
          <w:rFonts w:ascii="Times New Roman" w:hAnsi="Times New Roman" w:cs="Times New Roman"/>
          <w:sz w:val="24"/>
        </w:rPr>
        <w:t>Ось ординат представляет собой относительное содержание кварца, а ось абсцисс - относительное содержание полевых шпатов и обломков пород.</w:t>
      </w:r>
    </w:p>
    <w:p w14:paraId="5ED7FB69" w14:textId="3522463D" w:rsidR="00E150DB" w:rsidRDefault="00E150DB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E150DB">
        <w:rPr>
          <w:rFonts w:ascii="Times New Roman" w:hAnsi="Times New Roman" w:cs="Times New Roman"/>
          <w:sz w:val="24"/>
        </w:rPr>
        <w:t xml:space="preserve">Кварц, как правило, составляет основную долю минерального состава песчаников, что отражается на расположении образцов в верхней части диаграммы. На диаграмме также могут быть выделены области, соответствующие определенным типам песчаников, например, </w:t>
      </w:r>
      <w:proofErr w:type="spellStart"/>
      <w:r w:rsidRPr="00E150DB">
        <w:rPr>
          <w:rFonts w:ascii="Times New Roman" w:hAnsi="Times New Roman" w:cs="Times New Roman"/>
          <w:sz w:val="24"/>
        </w:rPr>
        <w:t>олигомиктовым</w:t>
      </w:r>
      <w:proofErr w:type="spellEnd"/>
      <w:r w:rsidRPr="00E150DB">
        <w:rPr>
          <w:rFonts w:ascii="Times New Roman" w:hAnsi="Times New Roman" w:cs="Times New Roman"/>
          <w:sz w:val="24"/>
        </w:rPr>
        <w:t xml:space="preserve"> и </w:t>
      </w:r>
      <w:proofErr w:type="spellStart"/>
      <w:r w:rsidRPr="00E150DB">
        <w:rPr>
          <w:rFonts w:ascii="Times New Roman" w:hAnsi="Times New Roman" w:cs="Times New Roman"/>
          <w:sz w:val="24"/>
        </w:rPr>
        <w:t>мезомиктовым</w:t>
      </w:r>
      <w:proofErr w:type="spellEnd"/>
      <w:r w:rsidRPr="00E150DB">
        <w:rPr>
          <w:rFonts w:ascii="Times New Roman" w:hAnsi="Times New Roman" w:cs="Times New Roman"/>
          <w:sz w:val="24"/>
        </w:rPr>
        <w:t xml:space="preserve"> песчаникам, которые содержат значительное количество минералов, отл</w:t>
      </w:r>
      <w:r>
        <w:rPr>
          <w:rFonts w:ascii="Times New Roman" w:hAnsi="Times New Roman" w:cs="Times New Roman"/>
          <w:sz w:val="24"/>
        </w:rPr>
        <w:t xml:space="preserve">ичных от кварца, таких как </w:t>
      </w:r>
      <w:proofErr w:type="spellStart"/>
      <w:r>
        <w:rPr>
          <w:rFonts w:ascii="Times New Roman" w:hAnsi="Times New Roman" w:cs="Times New Roman"/>
          <w:sz w:val="24"/>
        </w:rPr>
        <w:t>фельшп</w:t>
      </w:r>
      <w:r w:rsidRPr="00E150DB">
        <w:rPr>
          <w:rFonts w:ascii="Times New Roman" w:hAnsi="Times New Roman" w:cs="Times New Roman"/>
          <w:sz w:val="24"/>
        </w:rPr>
        <w:t>паты</w:t>
      </w:r>
      <w:proofErr w:type="spellEnd"/>
      <w:r w:rsidRPr="00E150DB">
        <w:rPr>
          <w:rFonts w:ascii="Times New Roman" w:hAnsi="Times New Roman" w:cs="Times New Roman"/>
          <w:sz w:val="24"/>
        </w:rPr>
        <w:t xml:space="preserve"> и глины.</w:t>
      </w:r>
    </w:p>
    <w:p w14:paraId="679C41C5" w14:textId="0E8DB70A" w:rsidR="00F240A3" w:rsidRDefault="00F240A3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F240A3">
        <w:rPr>
          <w:rFonts w:ascii="Times New Roman" w:hAnsi="Times New Roman" w:cs="Times New Roman"/>
          <w:sz w:val="24"/>
        </w:rPr>
        <w:t>Точки, представляющие отдельные образцы, располагаются на диаграмме в соответствии с их минеральным составом</w:t>
      </w:r>
      <w:r w:rsidR="00B821E6">
        <w:rPr>
          <w:rFonts w:ascii="Times New Roman" w:hAnsi="Times New Roman" w:cs="Times New Roman"/>
          <w:sz w:val="24"/>
        </w:rPr>
        <w:t>. Цвет точек соответствует цвету образцов песчаника</w:t>
      </w:r>
      <w:r w:rsidR="008E379B">
        <w:rPr>
          <w:rFonts w:ascii="Times New Roman" w:hAnsi="Times New Roman" w:cs="Times New Roman"/>
          <w:sz w:val="24"/>
        </w:rPr>
        <w:t xml:space="preserve"> (рис. 20</w:t>
      </w:r>
      <w:r w:rsidR="00A05A4F">
        <w:rPr>
          <w:rFonts w:ascii="Times New Roman" w:hAnsi="Times New Roman" w:cs="Times New Roman"/>
          <w:sz w:val="24"/>
        </w:rPr>
        <w:t>)</w:t>
      </w:r>
      <w:r w:rsidR="00B821E6">
        <w:rPr>
          <w:rFonts w:ascii="Times New Roman" w:hAnsi="Times New Roman" w:cs="Times New Roman"/>
          <w:sz w:val="24"/>
        </w:rPr>
        <w:t>.</w:t>
      </w:r>
    </w:p>
    <w:p w14:paraId="49D205BC" w14:textId="1CE62D1C" w:rsidR="00F240A3" w:rsidRPr="00F240A3" w:rsidRDefault="00F240A3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F240A3">
        <w:rPr>
          <w:rFonts w:ascii="Times New Roman" w:hAnsi="Times New Roman" w:cs="Times New Roman"/>
          <w:sz w:val="24"/>
        </w:rPr>
        <w:t>Таким образом, диаграмма</w:t>
      </w:r>
      <w:r w:rsidR="002C55CB">
        <w:rPr>
          <w:rFonts w:ascii="Times New Roman" w:hAnsi="Times New Roman" w:cs="Times New Roman"/>
          <w:sz w:val="24"/>
        </w:rPr>
        <w:t xml:space="preserve"> В.</w:t>
      </w:r>
      <w:r w:rsidRPr="00F240A3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F240A3">
        <w:rPr>
          <w:rFonts w:ascii="Times New Roman" w:hAnsi="Times New Roman" w:cs="Times New Roman"/>
          <w:sz w:val="24"/>
        </w:rPr>
        <w:t>Шванова</w:t>
      </w:r>
      <w:proofErr w:type="spellEnd"/>
      <w:r w:rsidRPr="00F240A3">
        <w:rPr>
          <w:rFonts w:ascii="Times New Roman" w:hAnsi="Times New Roman" w:cs="Times New Roman"/>
          <w:sz w:val="24"/>
        </w:rPr>
        <w:t xml:space="preserve"> позволяет быстро определить минеральный состав песчано-алевролитовых пород и </w:t>
      </w:r>
      <w:proofErr w:type="spellStart"/>
      <w:r w:rsidRPr="00F240A3">
        <w:rPr>
          <w:rFonts w:ascii="Times New Roman" w:hAnsi="Times New Roman" w:cs="Times New Roman"/>
          <w:sz w:val="24"/>
        </w:rPr>
        <w:t>квантифицировать</w:t>
      </w:r>
      <w:proofErr w:type="spellEnd"/>
      <w:r w:rsidRPr="00F240A3">
        <w:rPr>
          <w:rFonts w:ascii="Times New Roman" w:hAnsi="Times New Roman" w:cs="Times New Roman"/>
          <w:sz w:val="24"/>
        </w:rPr>
        <w:t xml:space="preserve"> относительное содержание основных минералов в них. Это помогает в их классификации и дальнейшем геологическом анализе.</w:t>
      </w:r>
      <w:r w:rsidR="00BE22C5" w:rsidRPr="00BE22C5">
        <w:rPr>
          <w:noProof/>
          <w:lang w:eastAsia="ru-RU"/>
        </w:rPr>
        <w:t xml:space="preserve"> </w:t>
      </w:r>
    </w:p>
    <w:p w14:paraId="5AEBA311" w14:textId="3D2336EF" w:rsidR="005D5075" w:rsidRDefault="007E2C2B" w:rsidP="00182ACF">
      <w:pPr>
        <w:tabs>
          <w:tab w:val="left" w:pos="709"/>
          <w:tab w:val="left" w:pos="1290"/>
        </w:tabs>
        <w:spacing w:before="120" w:after="0" w:line="360" w:lineRule="auto"/>
        <w:ind w:right="11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07B6E501" wp14:editId="738EFBBA">
                <wp:simplePos x="0" y="0"/>
                <wp:positionH relativeFrom="column">
                  <wp:posOffset>2997200</wp:posOffset>
                </wp:positionH>
                <wp:positionV relativeFrom="paragraph">
                  <wp:posOffset>1336675</wp:posOffset>
                </wp:positionV>
                <wp:extent cx="71755" cy="71755"/>
                <wp:effectExtent l="0" t="0" r="23495" b="23495"/>
                <wp:wrapNone/>
                <wp:docPr id="481" name="Овал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0DC209" id="Овал 481" o:spid="_x0000_s1026" style="position:absolute;margin-left:236pt;margin-top:105.25pt;width:5.65pt;height:5.6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" fillcolor="#747070 [1614]" strokecolor="black [3213]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1F731256" wp14:editId="5D1129DE">
                <wp:simplePos x="0" y="0"/>
                <wp:positionH relativeFrom="column">
                  <wp:posOffset>3124835</wp:posOffset>
                </wp:positionH>
                <wp:positionV relativeFrom="paragraph">
                  <wp:posOffset>1391285</wp:posOffset>
                </wp:positionV>
                <wp:extent cx="71755" cy="71755"/>
                <wp:effectExtent l="0" t="0" r="23495" b="23495"/>
                <wp:wrapNone/>
                <wp:docPr id="460" name="Овал 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9397F14" id="Овал 460" o:spid="_x0000_s1026" style="position:absolute;margin-left:246.05pt;margin-top:109.55pt;width:5.65pt;height:5.65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" fillcolor="red" strokecolor="black [3213]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15411246" wp14:editId="4CAF0E61">
                <wp:simplePos x="0" y="0"/>
                <wp:positionH relativeFrom="column">
                  <wp:posOffset>3133725</wp:posOffset>
                </wp:positionH>
                <wp:positionV relativeFrom="paragraph">
                  <wp:posOffset>1496695</wp:posOffset>
                </wp:positionV>
                <wp:extent cx="71755" cy="71755"/>
                <wp:effectExtent l="0" t="0" r="23495" b="23495"/>
                <wp:wrapNone/>
                <wp:docPr id="457" name="Овал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8C1129" id="Овал 457" o:spid="_x0000_s1026" style="position:absolute;margin-left:246.75pt;margin-top:117.85pt;width:5.65pt;height:5.6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" fillcolor="red" strokecolor="black [3213]" strokeweight="1pt">
                <v:stroke joinstyle="miter"/>
              </v:oval>
            </w:pict>
          </mc:Fallback>
        </mc:AlternateContent>
      </w:r>
      <w:r w:rsidR="009461A7" w:rsidRPr="009461A7">
        <w:rPr>
          <w:rFonts w:ascii="Times New Roman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45720" distB="45720" distL="114300" distR="114300" simplePos="0" relativeHeight="252164096" behindDoc="0" locked="0" layoutInCell="1" allowOverlap="1" wp14:anchorId="7E5437E6" wp14:editId="4C0D620D">
                <wp:simplePos x="0" y="0"/>
                <wp:positionH relativeFrom="column">
                  <wp:posOffset>131859</wp:posOffset>
                </wp:positionH>
                <wp:positionV relativeFrom="paragraph">
                  <wp:posOffset>735699</wp:posOffset>
                </wp:positionV>
                <wp:extent cx="1382233" cy="914400"/>
                <wp:effectExtent l="0" t="0" r="8890" b="0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2233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2A3BA0" w14:textId="5196B123" w:rsidR="007963AF" w:rsidRDefault="007963AF">
                            <w:r>
                              <w:t>серые</w:t>
                            </w:r>
                            <w:r>
                              <w:br/>
                              <w:t>желтые</w:t>
                            </w:r>
                            <w:r>
                              <w:br/>
                              <w:t>зеленые</w:t>
                            </w:r>
                            <w:r>
                              <w:br/>
                              <w:t>красные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5437E6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10.4pt;margin-top:57.95pt;width:108.85pt;height:1in;z-index:252164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" stroked="f">
                <v:textbox>
                  <w:txbxContent>
                    <w:p w14:paraId="282A3BA0" w14:textId="5196B123" w:rsidR="007963AF" w:rsidRDefault="007963AF">
                      <w:r>
                        <w:t>серые</w:t>
                      </w:r>
                      <w:r>
                        <w:br/>
                        <w:t>желтые</w:t>
                      </w:r>
                      <w:r>
                        <w:br/>
                        <w:t>зеленые</w:t>
                      </w:r>
                      <w:r>
                        <w:br/>
                        <w:t>красные</w:t>
                      </w:r>
                    </w:p>
                  </w:txbxContent>
                </v:textbox>
              </v:shape>
            </w:pict>
          </mc:Fallback>
        </mc:AlternateContent>
      </w:r>
      <w:r w:rsidR="00F42D3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40589852" wp14:editId="432BBA58">
                <wp:simplePos x="0" y="0"/>
                <wp:positionH relativeFrom="column">
                  <wp:posOffset>0</wp:posOffset>
                </wp:positionH>
                <wp:positionV relativeFrom="paragraph">
                  <wp:posOffset>1380963</wp:posOffset>
                </wp:positionV>
                <wp:extent cx="71755" cy="71755"/>
                <wp:effectExtent l="0" t="0" r="23495" b="23495"/>
                <wp:wrapNone/>
                <wp:docPr id="84" name="Овал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9FF7E5" id="Овал 84" o:spid="_x0000_s1026" style="position:absolute;margin-left:0;margin-top:108.75pt;width:5.65pt;height:5.65pt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" fillcolor="red" strokecolor="black [3213]" strokeweight="1pt">
                <v:stroke joinstyle="miter"/>
              </v:oval>
            </w:pict>
          </mc:Fallback>
        </mc:AlternateContent>
      </w:r>
      <w:r w:rsidR="00F42D3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08EBA250" wp14:editId="706AD55A">
                <wp:simplePos x="0" y="0"/>
                <wp:positionH relativeFrom="column">
                  <wp:posOffset>0</wp:posOffset>
                </wp:positionH>
                <wp:positionV relativeFrom="paragraph">
                  <wp:posOffset>827243</wp:posOffset>
                </wp:positionV>
                <wp:extent cx="71755" cy="71755"/>
                <wp:effectExtent l="0" t="0" r="23495" b="23495"/>
                <wp:wrapNone/>
                <wp:docPr id="85" name="Овал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8266D83" id="Овал 85" o:spid="_x0000_s1026" style="position:absolute;margin-left:0;margin-top:65.15pt;width:5.65pt;height:5.65pt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" fillcolor="#747070 [1614]" strokecolor="black [3213]" strokeweight="1pt">
                <v:stroke joinstyle="miter"/>
              </v:oval>
            </w:pict>
          </mc:Fallback>
        </mc:AlternateContent>
      </w:r>
      <w:r w:rsidR="00F42D3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5754D9C3" wp14:editId="17185884">
                <wp:simplePos x="0" y="0"/>
                <wp:positionH relativeFrom="column">
                  <wp:posOffset>0</wp:posOffset>
                </wp:positionH>
                <wp:positionV relativeFrom="paragraph">
                  <wp:posOffset>1189517</wp:posOffset>
                </wp:positionV>
                <wp:extent cx="71755" cy="71755"/>
                <wp:effectExtent l="0" t="0" r="23495" b="23495"/>
                <wp:wrapNone/>
                <wp:docPr id="83" name="Овал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B96CB07" id="Овал 83" o:spid="_x0000_s1026" style="position:absolute;margin-left:0;margin-top:93.65pt;width:5.65pt;height:5.65pt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" fillcolor="#00b050" strokecolor="black [3213]" strokeweight="1pt">
                <v:stroke joinstyle="miter"/>
              </v:oval>
            </w:pict>
          </mc:Fallback>
        </mc:AlternateContent>
      </w:r>
      <w:r w:rsidR="00BE22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346BFC83" wp14:editId="233E54C1">
                <wp:simplePos x="0" y="0"/>
                <wp:positionH relativeFrom="column">
                  <wp:posOffset>0</wp:posOffset>
                </wp:positionH>
                <wp:positionV relativeFrom="paragraph">
                  <wp:posOffset>1010093</wp:posOffset>
                </wp:positionV>
                <wp:extent cx="72000" cy="72000"/>
                <wp:effectExtent l="0" t="0" r="23495" b="23495"/>
                <wp:wrapNone/>
                <wp:docPr id="82" name="Овал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72BCB23" id="Овал 82" o:spid="_x0000_s1026" style="position:absolute;margin-left:0;margin-top:79.55pt;width:5.65pt;height:5.65pt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" fillcolor="yellow" strokecolor="black [3213]" strokeweight="1pt">
                <v:stroke joinstyle="miter"/>
              </v:oval>
            </w:pict>
          </mc:Fallback>
        </mc:AlternateContent>
      </w:r>
      <w:r w:rsidR="00C4649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57C1D1D2" wp14:editId="79D5198C">
                <wp:simplePos x="0" y="0"/>
                <wp:positionH relativeFrom="column">
                  <wp:posOffset>3071355</wp:posOffset>
                </wp:positionH>
                <wp:positionV relativeFrom="paragraph">
                  <wp:posOffset>967147</wp:posOffset>
                </wp:positionV>
                <wp:extent cx="72000" cy="72000"/>
                <wp:effectExtent l="0" t="0" r="23495" b="23495"/>
                <wp:wrapNone/>
                <wp:docPr id="461" name="Овал 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B64D4A4" id="Овал 461" o:spid="_x0000_s1026" style="position:absolute;margin-left:241.85pt;margin-top:76.15pt;width:5.65pt;height:5.6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" fillcolor="red" strokecolor="black [3213]" strokeweight="1pt">
                <v:stroke joinstyle="miter"/>
              </v:oval>
            </w:pict>
          </mc:Fallback>
        </mc:AlternateContent>
      </w:r>
      <w:r w:rsidR="00C4649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2D9420FF" wp14:editId="19BDA86F">
                <wp:simplePos x="0" y="0"/>
                <wp:positionH relativeFrom="column">
                  <wp:posOffset>2995567</wp:posOffset>
                </wp:positionH>
                <wp:positionV relativeFrom="paragraph">
                  <wp:posOffset>831759</wp:posOffset>
                </wp:positionV>
                <wp:extent cx="72000" cy="72000"/>
                <wp:effectExtent l="0" t="0" r="23495" b="23495"/>
                <wp:wrapNone/>
                <wp:docPr id="456" name="Овал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AB9596E" id="Овал 456" o:spid="_x0000_s1026" style="position:absolute;margin-left:235.85pt;margin-top:65.5pt;width:5.65pt;height:5.6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" fillcolor="red" strokecolor="black [3213]" strokeweight="1pt">
                <v:stroke joinstyle="miter"/>
              </v:oval>
            </w:pict>
          </mc:Fallback>
        </mc:AlternateContent>
      </w:r>
      <w:r w:rsidR="00C4649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45180A0A" wp14:editId="0AFF540E">
                <wp:simplePos x="0" y="0"/>
                <wp:positionH relativeFrom="column">
                  <wp:posOffset>3022163</wp:posOffset>
                </wp:positionH>
                <wp:positionV relativeFrom="paragraph">
                  <wp:posOffset>1268524</wp:posOffset>
                </wp:positionV>
                <wp:extent cx="72000" cy="72000"/>
                <wp:effectExtent l="0" t="0" r="23495" b="23495"/>
                <wp:wrapNone/>
                <wp:docPr id="482" name="Овал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6D91312" id="Овал 482" o:spid="_x0000_s1026" style="position:absolute;margin-left:237.95pt;margin-top:99.9pt;width:5.65pt;height:5.6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" fillcolor="red" strokecolor="black [3213]" strokeweight="1pt">
                <v:stroke joinstyle="miter"/>
              </v:oval>
            </w:pict>
          </mc:Fallback>
        </mc:AlternateContent>
      </w:r>
      <w:r w:rsidR="00C4649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4B64B81E" wp14:editId="6F350012">
                <wp:simplePos x="0" y="0"/>
                <wp:positionH relativeFrom="column">
                  <wp:posOffset>2991872</wp:posOffset>
                </wp:positionH>
                <wp:positionV relativeFrom="paragraph">
                  <wp:posOffset>983953</wp:posOffset>
                </wp:positionV>
                <wp:extent cx="72000" cy="72000"/>
                <wp:effectExtent l="0" t="0" r="23495" b="23495"/>
                <wp:wrapNone/>
                <wp:docPr id="464" name="Овал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26EE89C" id="Овал 464" o:spid="_x0000_s1026" style="position:absolute;margin-left:235.6pt;margin-top:77.5pt;width:5.65pt;height:5.6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" fillcolor="#00b050" strokecolor="black [3213]" strokeweight="1pt">
                <v:stroke joinstyle="miter"/>
              </v:oval>
            </w:pict>
          </mc:Fallback>
        </mc:AlternateContent>
      </w:r>
      <w:r w:rsidR="00C4649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2F3ED2C0" wp14:editId="364D15EF">
                <wp:simplePos x="0" y="0"/>
                <wp:positionH relativeFrom="column">
                  <wp:posOffset>2911350</wp:posOffset>
                </wp:positionH>
                <wp:positionV relativeFrom="paragraph">
                  <wp:posOffset>1150125</wp:posOffset>
                </wp:positionV>
                <wp:extent cx="72000" cy="72000"/>
                <wp:effectExtent l="0" t="0" r="23495" b="23495"/>
                <wp:wrapNone/>
                <wp:docPr id="463" name="Овал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9EA9824" id="Овал 463" o:spid="_x0000_s1026" style="position:absolute;margin-left:229.25pt;margin-top:90.55pt;width:5.65pt;height:5.6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" fillcolor="#00b050" strokecolor="black [3213]" strokeweight="1pt">
                <v:stroke joinstyle="miter"/>
              </v:oval>
            </w:pict>
          </mc:Fallback>
        </mc:AlternateContent>
      </w:r>
      <w:r w:rsidR="00DA1D0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42FD644A" wp14:editId="1BC3388C">
                <wp:simplePos x="0" y="0"/>
                <wp:positionH relativeFrom="column">
                  <wp:posOffset>2927985</wp:posOffset>
                </wp:positionH>
                <wp:positionV relativeFrom="paragraph">
                  <wp:posOffset>694480</wp:posOffset>
                </wp:positionV>
                <wp:extent cx="71755" cy="71755"/>
                <wp:effectExtent l="0" t="0" r="23495" b="23495"/>
                <wp:wrapNone/>
                <wp:docPr id="478" name="Овал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0B576B2" id="Овал 478" o:spid="_x0000_s1026" style="position:absolute;margin-left:230.55pt;margin-top:54.7pt;width:5.65pt;height:5.65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" fillcolor="yellow" strokecolor="black [3213]" strokeweight="1pt">
                <v:stroke joinstyle="miter"/>
              </v:oval>
            </w:pict>
          </mc:Fallback>
        </mc:AlternateContent>
      </w:r>
      <w:r w:rsidR="00BE7E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09C07FA4" wp14:editId="290022FF">
                <wp:simplePos x="0" y="0"/>
                <wp:positionH relativeFrom="column">
                  <wp:posOffset>3157275</wp:posOffset>
                </wp:positionH>
                <wp:positionV relativeFrom="paragraph">
                  <wp:posOffset>1290127</wp:posOffset>
                </wp:positionV>
                <wp:extent cx="72000" cy="72000"/>
                <wp:effectExtent l="0" t="0" r="23495" b="23495"/>
                <wp:wrapNone/>
                <wp:docPr id="480" name="Овал 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208DBF" id="Овал 480" o:spid="_x0000_s1026" style="position:absolute;margin-left:248.6pt;margin-top:101.6pt;width:5.65pt;height:5.6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" fillcolor="#747070 [1614]" strokecolor="black [3213]" strokeweight="1pt">
                <v:stroke joinstyle="miter"/>
              </v:oval>
            </w:pict>
          </mc:Fallback>
        </mc:AlternateContent>
      </w:r>
      <w:r w:rsidR="009650F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46BB5078" wp14:editId="1A9BD380">
                <wp:simplePos x="0" y="0"/>
                <wp:positionH relativeFrom="column">
                  <wp:posOffset>2847035</wp:posOffset>
                </wp:positionH>
                <wp:positionV relativeFrom="paragraph">
                  <wp:posOffset>868224</wp:posOffset>
                </wp:positionV>
                <wp:extent cx="72000" cy="72000"/>
                <wp:effectExtent l="0" t="0" r="23495" b="23495"/>
                <wp:wrapNone/>
                <wp:docPr id="479" name="Овал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8BC28D" id="Овал 479" o:spid="_x0000_s1026" style="position:absolute;margin-left:224.2pt;margin-top:68.35pt;width:5.65pt;height:5.6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" fillcolor="#747070 [1614]" strokecolor="black [3213]" strokeweight="1pt">
                <v:stroke joinstyle="miter"/>
              </v:oval>
            </w:pict>
          </mc:Fallback>
        </mc:AlternateContent>
      </w:r>
      <w:r w:rsidR="009650F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60D23D5F" wp14:editId="72F036A7">
                <wp:simplePos x="0" y="0"/>
                <wp:positionH relativeFrom="column">
                  <wp:posOffset>3048813</wp:posOffset>
                </wp:positionH>
                <wp:positionV relativeFrom="paragraph">
                  <wp:posOffset>894842</wp:posOffset>
                </wp:positionV>
                <wp:extent cx="71755" cy="71755"/>
                <wp:effectExtent l="0" t="0" r="23495" b="23495"/>
                <wp:wrapNone/>
                <wp:docPr id="466" name="Овал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BC1DB63" id="Овал 466" o:spid="_x0000_s1026" style="position:absolute;margin-left:240.05pt;margin-top:70.45pt;width:5.65pt;height:5.6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" fillcolor="#747070 [1614]" strokecolor="black [3213]" strokeweight="1pt">
                <v:stroke joinstyle="miter"/>
              </v:oval>
            </w:pict>
          </mc:Fallback>
        </mc:AlternateContent>
      </w:r>
      <w:r w:rsidR="009650F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24A37A18" wp14:editId="50A0AECB">
                <wp:simplePos x="0" y="0"/>
                <wp:positionH relativeFrom="column">
                  <wp:posOffset>2808630</wp:posOffset>
                </wp:positionH>
                <wp:positionV relativeFrom="paragraph">
                  <wp:posOffset>758393</wp:posOffset>
                </wp:positionV>
                <wp:extent cx="72000" cy="72000"/>
                <wp:effectExtent l="0" t="0" r="23495" b="23495"/>
                <wp:wrapNone/>
                <wp:docPr id="474" name="Овал 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94C5A9" id="Овал 474" o:spid="_x0000_s1026" style="position:absolute;margin-left:221.15pt;margin-top:59.7pt;width:5.65pt;height:5.65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" fillcolor="yellow" strokecolor="black [3213]" strokeweight="1pt">
                <v:stroke joinstyle="miter"/>
              </v:oval>
            </w:pict>
          </mc:Fallback>
        </mc:AlternateContent>
      </w:r>
      <w:r w:rsidR="00D2674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7B1F6EAD" wp14:editId="5508A2ED">
                <wp:simplePos x="0" y="0"/>
                <wp:positionH relativeFrom="column">
                  <wp:posOffset>3018079</wp:posOffset>
                </wp:positionH>
                <wp:positionV relativeFrom="paragraph">
                  <wp:posOffset>1140181</wp:posOffset>
                </wp:positionV>
                <wp:extent cx="72000" cy="72000"/>
                <wp:effectExtent l="0" t="0" r="23495" b="23495"/>
                <wp:wrapNone/>
                <wp:docPr id="462" name="Овал 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A0FE217" id="Овал 462" o:spid="_x0000_s1026" style="position:absolute;margin-left:237.65pt;margin-top:89.8pt;width:5.65pt;height:5.6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" fillcolor="red" strokecolor="black [3213]" strokeweight="1pt">
                <v:stroke joinstyle="miter"/>
              </v:oval>
            </w:pict>
          </mc:Fallback>
        </mc:AlternateContent>
      </w:r>
      <w:r w:rsidR="00D2674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0C8E33F1" wp14:editId="35A571D6">
                <wp:simplePos x="0" y="0"/>
                <wp:positionH relativeFrom="column">
                  <wp:posOffset>3089681</wp:posOffset>
                </wp:positionH>
                <wp:positionV relativeFrom="paragraph">
                  <wp:posOffset>1221918</wp:posOffset>
                </wp:positionV>
                <wp:extent cx="72000" cy="72000"/>
                <wp:effectExtent l="0" t="0" r="23495" b="23495"/>
                <wp:wrapNone/>
                <wp:docPr id="459" name="Овал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41C6997" id="Овал 459" o:spid="_x0000_s1026" style="position:absolute;margin-left:243.3pt;margin-top:96.2pt;width:5.65pt;height:5.6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" fillcolor="red" strokecolor="black [3213]" strokeweight="1pt">
                <v:stroke joinstyle="miter"/>
              </v:oval>
            </w:pict>
          </mc:Fallback>
        </mc:AlternateContent>
      </w:r>
      <w:r w:rsidR="00A018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65A2DFAE" wp14:editId="4D8EDE54">
                <wp:simplePos x="0" y="0"/>
                <wp:positionH relativeFrom="column">
                  <wp:posOffset>2939415</wp:posOffset>
                </wp:positionH>
                <wp:positionV relativeFrom="paragraph">
                  <wp:posOffset>895985</wp:posOffset>
                </wp:positionV>
                <wp:extent cx="72000" cy="72000"/>
                <wp:effectExtent l="0" t="0" r="23495" b="23495"/>
                <wp:wrapNone/>
                <wp:docPr id="455" name="Овал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EA93431" id="Овал 455" o:spid="_x0000_s1026" style="position:absolute;margin-left:231.45pt;margin-top:70.55pt;width:5.65pt;height:5.6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" fillcolor="red" strokecolor="black [3213]" strokeweight="1pt">
                <v:stroke joinstyle="miter"/>
              </v:oval>
            </w:pict>
          </mc:Fallback>
        </mc:AlternateContent>
      </w:r>
      <w:r w:rsidR="00A018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0B53F102" wp14:editId="140A55FB">
                <wp:simplePos x="0" y="0"/>
                <wp:positionH relativeFrom="column">
                  <wp:posOffset>3117215</wp:posOffset>
                </wp:positionH>
                <wp:positionV relativeFrom="paragraph">
                  <wp:posOffset>1141730</wp:posOffset>
                </wp:positionV>
                <wp:extent cx="72000" cy="72000"/>
                <wp:effectExtent l="0" t="0" r="23495" b="23495"/>
                <wp:wrapNone/>
                <wp:docPr id="458" name="Овал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23B7EDE" id="Овал 458" o:spid="_x0000_s1026" style="position:absolute;margin-left:245.45pt;margin-top:89.9pt;width:5.65pt;height:5.65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" fillcolor="red" strokecolor="black [3213]" strokeweight="1pt">
                <v:stroke joinstyle="miter"/>
              </v:oval>
            </w:pict>
          </mc:Fallback>
        </mc:AlternateContent>
      </w:r>
      <w:r w:rsidR="00A018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59C8D073" wp14:editId="76E7BE06">
                <wp:simplePos x="0" y="0"/>
                <wp:positionH relativeFrom="column">
                  <wp:posOffset>2850515</wp:posOffset>
                </wp:positionH>
                <wp:positionV relativeFrom="paragraph">
                  <wp:posOffset>925195</wp:posOffset>
                </wp:positionV>
                <wp:extent cx="72000" cy="72000"/>
                <wp:effectExtent l="0" t="0" r="23495" b="23495"/>
                <wp:wrapNone/>
                <wp:docPr id="465" name="Овал 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BCC1940" id="Овал 465" o:spid="_x0000_s1026" style="position:absolute;margin-left:224.45pt;margin-top:72.85pt;width:5.65pt;height:5.6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" fillcolor="yellow" strokecolor="black [3213]" strokeweight="1pt">
                <v:stroke joinstyle="miter"/>
              </v:oval>
            </w:pict>
          </mc:Fallback>
        </mc:AlternateContent>
      </w:r>
      <w:r w:rsidR="00446A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3D5DB72C" wp14:editId="30D735FF">
                <wp:simplePos x="0" y="0"/>
                <wp:positionH relativeFrom="column">
                  <wp:posOffset>3134360</wp:posOffset>
                </wp:positionH>
                <wp:positionV relativeFrom="paragraph">
                  <wp:posOffset>1012825</wp:posOffset>
                </wp:positionV>
                <wp:extent cx="72000" cy="72000"/>
                <wp:effectExtent l="0" t="0" r="23495" b="23495"/>
                <wp:wrapNone/>
                <wp:docPr id="467" name="Овал 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7133236" id="Овал 467" o:spid="_x0000_s1026" style="position:absolute;margin-left:246.8pt;margin-top:79.75pt;width:5.65pt;height:5.65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" fillcolor="yellow" strokecolor="black [3213]" strokeweight="1pt">
                <v:stroke joinstyle="miter"/>
              </v:oval>
            </w:pict>
          </mc:Fallback>
        </mc:AlternateContent>
      </w:r>
      <w:r w:rsidR="00446A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39ACC39B" wp14:editId="165FB2F8">
                <wp:simplePos x="0" y="0"/>
                <wp:positionH relativeFrom="column">
                  <wp:posOffset>2938780</wp:posOffset>
                </wp:positionH>
                <wp:positionV relativeFrom="paragraph">
                  <wp:posOffset>1050925</wp:posOffset>
                </wp:positionV>
                <wp:extent cx="72000" cy="72000"/>
                <wp:effectExtent l="0" t="0" r="23495" b="23495"/>
                <wp:wrapNone/>
                <wp:docPr id="468" name="Овал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0CB0960" id="Овал 468" o:spid="_x0000_s1026" style="position:absolute;margin-left:231.4pt;margin-top:82.75pt;width:5.65pt;height:5.6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" fillcolor="yellow" strokecolor="black [3213]" strokeweight="1pt">
                <v:stroke joinstyle="miter"/>
              </v:oval>
            </w:pict>
          </mc:Fallback>
        </mc:AlternateContent>
      </w:r>
      <w:r w:rsidR="00A018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1FDF4F3A" wp14:editId="4052AF41">
                <wp:simplePos x="0" y="0"/>
                <wp:positionH relativeFrom="column">
                  <wp:posOffset>2917825</wp:posOffset>
                </wp:positionH>
                <wp:positionV relativeFrom="paragraph">
                  <wp:posOffset>964565</wp:posOffset>
                </wp:positionV>
                <wp:extent cx="72000" cy="72000"/>
                <wp:effectExtent l="0" t="0" r="23495" b="23495"/>
                <wp:wrapNone/>
                <wp:docPr id="469" name="Овал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28962E1" id="Овал 469" o:spid="_x0000_s1026" style="position:absolute;margin-left:229.75pt;margin-top:75.95pt;width:5.65pt;height:5.6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" fillcolor="#747070 [1614]" strokecolor="black [3213]" strokeweight="1pt">
                <v:stroke joinstyle="miter"/>
              </v:oval>
            </w:pict>
          </mc:Fallback>
        </mc:AlternateContent>
      </w:r>
      <w:r w:rsidR="00A018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744D1D2F" wp14:editId="5B77A0BC">
                <wp:simplePos x="0" y="0"/>
                <wp:positionH relativeFrom="column">
                  <wp:posOffset>3063240</wp:posOffset>
                </wp:positionH>
                <wp:positionV relativeFrom="paragraph">
                  <wp:posOffset>1040130</wp:posOffset>
                </wp:positionV>
                <wp:extent cx="72000" cy="72000"/>
                <wp:effectExtent l="0" t="0" r="23495" b="23495"/>
                <wp:wrapNone/>
                <wp:docPr id="470" name="Овал 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A61BA25" id="Овал 470" o:spid="_x0000_s1026" style="position:absolute;margin-left:241.2pt;margin-top:81.9pt;width:5.65pt;height:5.65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" fillcolor="#747070 [1614]" strokecolor="black [3213]" strokeweight="1pt">
                <v:stroke joinstyle="miter"/>
              </v:oval>
            </w:pict>
          </mc:Fallback>
        </mc:AlternateContent>
      </w:r>
      <w:r w:rsidR="00A018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497B21A1" wp14:editId="1C666DCD">
                <wp:simplePos x="0" y="0"/>
                <wp:positionH relativeFrom="column">
                  <wp:posOffset>2948940</wp:posOffset>
                </wp:positionH>
                <wp:positionV relativeFrom="paragraph">
                  <wp:posOffset>1191260</wp:posOffset>
                </wp:positionV>
                <wp:extent cx="72000" cy="72000"/>
                <wp:effectExtent l="0" t="0" r="23495" b="23495"/>
                <wp:wrapNone/>
                <wp:docPr id="471" name="Овал 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34C0634" id="Овал 471" o:spid="_x0000_s1026" style="position:absolute;margin-left:232.2pt;margin-top:93.8pt;width:5.65pt;height:5.6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" fillcolor="#747070 [1614]" strokecolor="black [3213]" strokeweight="1pt">
                <v:stroke joinstyle="miter"/>
              </v:oval>
            </w:pict>
          </mc:Fallback>
        </mc:AlternateContent>
      </w:r>
      <w:r w:rsidR="00A018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2F62E405" wp14:editId="19AFB4B0">
                <wp:simplePos x="0" y="0"/>
                <wp:positionH relativeFrom="column">
                  <wp:posOffset>2854960</wp:posOffset>
                </wp:positionH>
                <wp:positionV relativeFrom="paragraph">
                  <wp:posOffset>705485</wp:posOffset>
                </wp:positionV>
                <wp:extent cx="72000" cy="72000"/>
                <wp:effectExtent l="0" t="0" r="23495" b="23495"/>
                <wp:wrapNone/>
                <wp:docPr id="472" name="Овал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A590B58" id="Овал 472" o:spid="_x0000_s1026" style="position:absolute;margin-left:224.8pt;margin-top:55.55pt;width:5.65pt;height:5.6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" fillcolor="yellow" strokecolor="black [3213]" strokeweight="1pt">
                <v:stroke joinstyle="miter"/>
              </v:oval>
            </w:pict>
          </mc:Fallback>
        </mc:AlternateContent>
      </w:r>
      <w:r w:rsidR="00A018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4758311B" wp14:editId="6B0FF154">
                <wp:simplePos x="0" y="0"/>
                <wp:positionH relativeFrom="column">
                  <wp:posOffset>2906395</wp:posOffset>
                </wp:positionH>
                <wp:positionV relativeFrom="paragraph">
                  <wp:posOffset>800735</wp:posOffset>
                </wp:positionV>
                <wp:extent cx="72000" cy="72000"/>
                <wp:effectExtent l="0" t="0" r="23495" b="23495"/>
                <wp:wrapNone/>
                <wp:docPr id="473" name="Овал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32DAF48" id="Овал 473" o:spid="_x0000_s1026" style="position:absolute;margin-left:228.85pt;margin-top:63.05pt;width:5.65pt;height:5.65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" fillcolor="yellow" strokecolor="black [3213]" strokeweight="1pt">
                <v:stroke joinstyle="miter"/>
              </v:oval>
            </w:pict>
          </mc:Fallback>
        </mc:AlternateContent>
      </w:r>
      <w:r w:rsidR="00367EA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5B8E7DF7" wp14:editId="73F328E3">
                <wp:simplePos x="0" y="0"/>
                <wp:positionH relativeFrom="column">
                  <wp:posOffset>2928620</wp:posOffset>
                </wp:positionH>
                <wp:positionV relativeFrom="paragraph">
                  <wp:posOffset>733425</wp:posOffset>
                </wp:positionV>
                <wp:extent cx="72000" cy="72000"/>
                <wp:effectExtent l="0" t="0" r="23495" b="23495"/>
                <wp:wrapNone/>
                <wp:docPr id="475" name="Овал 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5DA47B4" id="Овал 475" o:spid="_x0000_s1026" style="position:absolute;margin-left:230.6pt;margin-top:57.75pt;width:5.65pt;height:5.65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" fillcolor="#747070 [1614]" strokecolor="black [3213]" strokeweight="1pt">
                <v:stroke joinstyle="miter"/>
              </v:oval>
            </w:pict>
          </mc:Fallback>
        </mc:AlternateContent>
      </w:r>
      <w:r w:rsidR="00A018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3E8FBA2C" wp14:editId="79E72664">
                <wp:simplePos x="0" y="0"/>
                <wp:positionH relativeFrom="column">
                  <wp:posOffset>2868930</wp:posOffset>
                </wp:positionH>
                <wp:positionV relativeFrom="paragraph">
                  <wp:posOffset>650875</wp:posOffset>
                </wp:positionV>
                <wp:extent cx="72000" cy="72000"/>
                <wp:effectExtent l="0" t="0" r="23495" b="23495"/>
                <wp:wrapNone/>
                <wp:docPr id="476" name="Овал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AF9826" id="Овал 476" o:spid="_x0000_s1026" style="position:absolute;margin-left:225.9pt;margin-top:51.25pt;width:5.65pt;height:5.65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" fillcolor="#747070 [1614]" strokecolor="black [3213]" strokeweight="1pt">
                <v:stroke joinstyle="miter"/>
              </v:oval>
            </w:pict>
          </mc:Fallback>
        </mc:AlternateContent>
      </w:r>
      <w:r w:rsidR="008D179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550B08E0" wp14:editId="3FF257C7">
                <wp:simplePos x="0" y="0"/>
                <wp:positionH relativeFrom="column">
                  <wp:posOffset>3006090</wp:posOffset>
                </wp:positionH>
                <wp:positionV relativeFrom="paragraph">
                  <wp:posOffset>760730</wp:posOffset>
                </wp:positionV>
                <wp:extent cx="72000" cy="72000"/>
                <wp:effectExtent l="0" t="0" r="23495" b="23495"/>
                <wp:wrapNone/>
                <wp:docPr id="477" name="Овал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" cy="72000"/>
                        </a:xfrm>
                        <a:prstGeom prst="ellipse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C468FE4" id="Овал 477" o:spid="_x0000_s1026" style="position:absolute;margin-left:236.7pt;margin-top:59.9pt;width:5.65pt;height:5.65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" fillcolor="#747070 [1614]" strokecolor="black [3213]" strokeweight="1pt">
                <v:stroke joinstyle="miter"/>
              </v:oval>
            </w:pict>
          </mc:Fallback>
        </mc:AlternateContent>
      </w:r>
      <w:r w:rsidR="00A018B6">
        <w:rPr>
          <w:noProof/>
          <w:lang w:eastAsia="ru-RU"/>
        </w:rPr>
        <w:drawing>
          <wp:inline distT="0" distB="0" distL="0" distR="0" wp14:anchorId="06851A5B" wp14:editId="40B88708">
            <wp:extent cx="5943600" cy="4543425"/>
            <wp:effectExtent l="0" t="0" r="0" b="9525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2A959" w14:textId="6511FAFA" w:rsidR="002C55CB" w:rsidRPr="002C55CB" w:rsidRDefault="002C55CB" w:rsidP="00182ACF">
      <w:pPr>
        <w:tabs>
          <w:tab w:val="left" w:pos="709"/>
          <w:tab w:val="left" w:pos="1290"/>
        </w:tabs>
        <w:spacing w:before="120" w:after="0" w:line="360" w:lineRule="auto"/>
        <w:ind w:firstLine="709"/>
        <w:jc w:val="center"/>
        <w:rPr>
          <w:rFonts w:ascii="Times New Roman" w:hAnsi="Times New Roman" w:cs="Times New Roman"/>
          <w:noProof/>
          <w:szCs w:val="24"/>
        </w:rPr>
      </w:pPr>
      <w:r>
        <w:rPr>
          <w:rFonts w:ascii="Times New Roman" w:hAnsi="Times New Roman" w:cs="Times New Roman"/>
          <w:noProof/>
          <w:szCs w:val="24"/>
        </w:rPr>
        <w:t xml:space="preserve">Рис. </w:t>
      </w:r>
      <w:r w:rsidR="008E379B">
        <w:rPr>
          <w:rFonts w:ascii="Times New Roman" w:hAnsi="Times New Roman" w:cs="Times New Roman"/>
          <w:noProof/>
          <w:szCs w:val="24"/>
        </w:rPr>
        <w:t>20.</w:t>
      </w:r>
      <w:r>
        <w:rPr>
          <w:rFonts w:ascii="Times New Roman" w:hAnsi="Times New Roman" w:cs="Times New Roman"/>
          <w:noProof/>
          <w:szCs w:val="24"/>
        </w:rPr>
        <w:t xml:space="preserve"> К</w:t>
      </w:r>
      <w:r w:rsidR="005D5075" w:rsidRPr="002C55CB">
        <w:rPr>
          <w:rFonts w:ascii="Times New Roman" w:hAnsi="Times New Roman" w:cs="Times New Roman"/>
          <w:noProof/>
          <w:szCs w:val="24"/>
        </w:rPr>
        <w:t>лассификационная диаграмма (треугольник) для песчано-алевролитовых пород (по В. Н. Шванову, 1987 г.) с отмеченными образцами</w:t>
      </w:r>
      <w:r w:rsidRPr="002C55CB">
        <w:rPr>
          <w:rFonts w:ascii="Times New Roman" w:hAnsi="Times New Roman" w:cs="Times New Roman"/>
          <w:noProof/>
          <w:szCs w:val="24"/>
        </w:rPr>
        <w:t>.</w:t>
      </w:r>
    </w:p>
    <w:p w14:paraId="1F713A1D" w14:textId="6E5E6290" w:rsidR="008D5A96" w:rsidRDefault="008D5A96" w:rsidP="00182ACF">
      <w:pPr>
        <w:tabs>
          <w:tab w:val="left" w:pos="709"/>
          <w:tab w:val="left" w:pos="1290"/>
        </w:tabs>
        <w:spacing w:before="120" w:after="0" w:line="36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Все образцы находятся в пределах трех категорий: кварцевые, олигомиктовые и мезомиктовые песчаники. Больше всего образцов относятся к </w:t>
      </w:r>
      <w:r w:rsidR="00BE7E59">
        <w:rPr>
          <w:rFonts w:ascii="Times New Roman" w:hAnsi="Times New Roman" w:cs="Times New Roman"/>
          <w:noProof/>
          <w:sz w:val="24"/>
          <w:szCs w:val="24"/>
        </w:rPr>
        <w:t xml:space="preserve">олигомиктовым песчаникам, которые содержат от </w:t>
      </w:r>
      <w:r w:rsidR="00C17E33">
        <w:rPr>
          <w:rFonts w:ascii="Times New Roman" w:hAnsi="Times New Roman" w:cs="Times New Roman"/>
          <w:noProof/>
          <w:sz w:val="24"/>
          <w:szCs w:val="24"/>
        </w:rPr>
        <w:t>75</w:t>
      </w:r>
      <w:r w:rsidR="009373F7">
        <w:rPr>
          <w:rFonts w:ascii="Times New Roman" w:hAnsi="Times New Roman" w:cs="Times New Roman"/>
          <w:noProof/>
          <w:sz w:val="24"/>
          <w:szCs w:val="24"/>
        </w:rPr>
        <w:t xml:space="preserve"> до 90</w:t>
      </w:r>
      <w:r w:rsidR="00DA1E53">
        <w:rPr>
          <w:rFonts w:ascii="Times New Roman" w:hAnsi="Times New Roman" w:cs="Times New Roman"/>
          <w:noProof/>
          <w:sz w:val="24"/>
          <w:szCs w:val="24"/>
        </w:rPr>
        <w:t>% зерен кварца.</w:t>
      </w:r>
    </w:p>
    <w:p w14:paraId="32B876A5" w14:textId="77777777" w:rsidR="00044A4B" w:rsidRPr="00572A8E" w:rsidRDefault="00044A4B" w:rsidP="00044A4B">
      <w:pPr>
        <w:tabs>
          <w:tab w:val="left" w:pos="709"/>
          <w:tab w:val="left" w:pos="1290"/>
        </w:tabs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A024C">
        <w:rPr>
          <w:rFonts w:ascii="Times New Roman" w:hAnsi="Times New Roman" w:cs="Times New Roman"/>
          <w:noProof/>
          <w:sz w:val="24"/>
          <w:szCs w:val="24"/>
        </w:rPr>
        <w:t>Практически все изученные образцы серых песчаников принадлежат к петрографическому виду кварцевых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и олигомиктовых</w:t>
      </w:r>
      <w:r w:rsidRPr="00BA024C">
        <w:rPr>
          <w:rFonts w:ascii="Times New Roman" w:hAnsi="Times New Roman" w:cs="Times New Roman"/>
          <w:noProof/>
          <w:sz w:val="24"/>
          <w:szCs w:val="24"/>
        </w:rPr>
        <w:t xml:space="preserve"> песчаников. Исключением составляет серый песчаник №26 (немецкое месторождение Эйхенбухль), который можно классифицировать как мезомиктовый кварц-полевошпатовый песчаник.</w:t>
      </w:r>
    </w:p>
    <w:p w14:paraId="44903C33" w14:textId="77777777" w:rsidR="00044A4B" w:rsidRDefault="00044A4B" w:rsidP="00044A4B">
      <w:pPr>
        <w:tabs>
          <w:tab w:val="left" w:pos="709"/>
          <w:tab w:val="left" w:pos="1290"/>
        </w:tabs>
        <w:spacing w:before="120" w:after="0" w:line="36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Желтые песчаники п</w:t>
      </w:r>
      <w:r w:rsidRPr="00BA024C">
        <w:rPr>
          <w:rFonts w:ascii="Times New Roman" w:hAnsi="Times New Roman" w:cs="Times New Roman"/>
          <w:noProof/>
          <w:sz w:val="24"/>
          <w:szCs w:val="24"/>
        </w:rPr>
        <w:t xml:space="preserve">о минеральному составу обломочной составляющей </w:t>
      </w:r>
      <w:r>
        <w:rPr>
          <w:rFonts w:ascii="Times New Roman" w:hAnsi="Times New Roman" w:cs="Times New Roman"/>
          <w:noProof/>
          <w:sz w:val="24"/>
          <w:szCs w:val="24"/>
        </w:rPr>
        <w:t>относятся к кварцевым и олигомитовым песчаникам</w:t>
      </w:r>
      <w:r w:rsidRPr="00BA024C">
        <w:rPr>
          <w:rFonts w:ascii="Times New Roman" w:hAnsi="Times New Roman" w:cs="Times New Roman"/>
          <w:noProof/>
          <w:sz w:val="24"/>
          <w:szCs w:val="24"/>
        </w:rPr>
        <w:t>.</w:t>
      </w:r>
    </w:p>
    <w:p w14:paraId="66C4DE99" w14:textId="77777777" w:rsidR="00044A4B" w:rsidRDefault="00044A4B" w:rsidP="00044A4B">
      <w:pPr>
        <w:tabs>
          <w:tab w:val="left" w:pos="709"/>
          <w:tab w:val="left" w:pos="1290"/>
        </w:tabs>
        <w:spacing w:before="120" w:after="0" w:line="36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F5D0C">
        <w:rPr>
          <w:rFonts w:ascii="Times New Roman" w:hAnsi="Times New Roman" w:cs="Times New Roman"/>
          <w:noProof/>
          <w:sz w:val="24"/>
          <w:szCs w:val="24"/>
        </w:rPr>
        <w:t>Оба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зеленых</w:t>
      </w:r>
      <w:r w:rsidRPr="009F5D0C">
        <w:rPr>
          <w:rFonts w:ascii="Times New Roman" w:hAnsi="Times New Roman" w:cs="Times New Roman"/>
          <w:noProof/>
          <w:sz w:val="24"/>
          <w:szCs w:val="24"/>
        </w:rPr>
        <w:t xml:space="preserve"> песчаника могут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9F5D0C">
        <w:rPr>
          <w:rFonts w:ascii="Times New Roman" w:hAnsi="Times New Roman" w:cs="Times New Roman"/>
          <w:noProof/>
          <w:sz w:val="24"/>
          <w:szCs w:val="24"/>
        </w:rPr>
        <w:t>быть классифицированы как глауконитовые кварцевые песчаники</w:t>
      </w:r>
      <w:r>
        <w:rPr>
          <w:rFonts w:ascii="Times New Roman" w:hAnsi="Times New Roman" w:cs="Times New Roman"/>
          <w:noProof/>
          <w:sz w:val="24"/>
          <w:szCs w:val="24"/>
        </w:rPr>
        <w:t>.</w:t>
      </w:r>
    </w:p>
    <w:p w14:paraId="35C7B606" w14:textId="39702CBE" w:rsidR="005B513E" w:rsidRPr="001B78E5" w:rsidRDefault="001B78E5" w:rsidP="00182ACF">
      <w:pPr>
        <w:tabs>
          <w:tab w:val="left" w:pos="709"/>
          <w:tab w:val="left" w:pos="1290"/>
        </w:tabs>
        <w:spacing w:before="120" w:after="0" w:line="36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1B78E5">
        <w:rPr>
          <w:rFonts w:ascii="Times New Roman" w:hAnsi="Times New Roman" w:cs="Times New Roman"/>
          <w:noProof/>
          <w:sz w:val="24"/>
          <w:szCs w:val="24"/>
        </w:rPr>
        <w:t xml:space="preserve">Изученные образцы </w:t>
      </w:r>
      <w:r w:rsidR="002C55CB">
        <w:rPr>
          <w:rFonts w:ascii="Times New Roman" w:hAnsi="Times New Roman" w:cs="Times New Roman"/>
          <w:noProof/>
          <w:sz w:val="24"/>
          <w:szCs w:val="24"/>
        </w:rPr>
        <w:t xml:space="preserve">красных </w:t>
      </w:r>
      <w:r w:rsidRPr="001B78E5">
        <w:rPr>
          <w:rFonts w:ascii="Times New Roman" w:hAnsi="Times New Roman" w:cs="Times New Roman"/>
          <w:noProof/>
          <w:sz w:val="24"/>
          <w:szCs w:val="24"/>
        </w:rPr>
        <w:t>песчаников по треугольной классификационной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1B78E5">
        <w:rPr>
          <w:rFonts w:ascii="Times New Roman" w:hAnsi="Times New Roman" w:cs="Times New Roman"/>
          <w:noProof/>
          <w:sz w:val="24"/>
          <w:szCs w:val="24"/>
        </w:rPr>
        <w:t>диаграмме кварц – полевые шпаты – обломки горных пород относятся к олигомиктовым и мезомиктовым песчаникам.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14:paraId="77C96C67" w14:textId="77777777" w:rsidR="00F36EFC" w:rsidRPr="00F36EFC" w:rsidRDefault="00F36EFC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F36EFC">
        <w:rPr>
          <w:rFonts w:ascii="Times New Roman" w:hAnsi="Times New Roman" w:cs="Times New Roman"/>
          <w:sz w:val="24"/>
        </w:rPr>
        <w:lastRenderedPageBreak/>
        <w:t>Цемент песчаников - это материал, заполняющий пространство между зернами породы. Изучение цемента песчаников имеет большое значение для понимания их формирования и свойств.</w:t>
      </w:r>
    </w:p>
    <w:p w14:paraId="00C3DC4F" w14:textId="77777777" w:rsidR="00F36EFC" w:rsidRPr="00F36EFC" w:rsidRDefault="00F36EFC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F36EFC">
        <w:rPr>
          <w:rFonts w:ascii="Times New Roman" w:hAnsi="Times New Roman" w:cs="Times New Roman"/>
          <w:sz w:val="24"/>
        </w:rPr>
        <w:t xml:space="preserve">Для изучения цемента песчаников обычно используются методы оптической микроскопии и рентгеновской </w:t>
      </w:r>
      <w:proofErr w:type="spellStart"/>
      <w:r w:rsidRPr="00F36EFC">
        <w:rPr>
          <w:rFonts w:ascii="Times New Roman" w:hAnsi="Times New Roman" w:cs="Times New Roman"/>
          <w:sz w:val="24"/>
        </w:rPr>
        <w:t>дифрактометрии</w:t>
      </w:r>
      <w:proofErr w:type="spellEnd"/>
      <w:r w:rsidRPr="00F36EFC">
        <w:rPr>
          <w:rFonts w:ascii="Times New Roman" w:hAnsi="Times New Roman" w:cs="Times New Roman"/>
          <w:sz w:val="24"/>
        </w:rPr>
        <w:t xml:space="preserve">. При оптической микроскопии цемент окрашивают специальными красителями, чтобы выделить его на фоне зерен породы. При рентгеновской </w:t>
      </w:r>
      <w:proofErr w:type="spellStart"/>
      <w:r w:rsidRPr="00F36EFC">
        <w:rPr>
          <w:rFonts w:ascii="Times New Roman" w:hAnsi="Times New Roman" w:cs="Times New Roman"/>
          <w:sz w:val="24"/>
        </w:rPr>
        <w:t>дифрактометрии</w:t>
      </w:r>
      <w:proofErr w:type="spellEnd"/>
      <w:r w:rsidRPr="00F36EFC">
        <w:rPr>
          <w:rFonts w:ascii="Times New Roman" w:hAnsi="Times New Roman" w:cs="Times New Roman"/>
          <w:sz w:val="24"/>
        </w:rPr>
        <w:t xml:space="preserve"> исследуются кристаллические структуры минералов, составляющих цемент.</w:t>
      </w:r>
    </w:p>
    <w:p w14:paraId="6E4E9249" w14:textId="3F679AA4" w:rsidR="00F36EFC" w:rsidRPr="00F36EFC" w:rsidRDefault="00F36EFC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F36EFC">
        <w:rPr>
          <w:rFonts w:ascii="Times New Roman" w:hAnsi="Times New Roman" w:cs="Times New Roman"/>
          <w:sz w:val="24"/>
        </w:rPr>
        <w:t xml:space="preserve">Основными компонентами цемента песчаников являются кварц, </w:t>
      </w:r>
      <w:proofErr w:type="spellStart"/>
      <w:r w:rsidRPr="00F36EFC">
        <w:rPr>
          <w:rFonts w:ascii="Times New Roman" w:hAnsi="Times New Roman" w:cs="Times New Roman"/>
          <w:sz w:val="24"/>
        </w:rPr>
        <w:t>фельд</w:t>
      </w:r>
      <w:r w:rsidR="00402E35">
        <w:rPr>
          <w:rFonts w:ascii="Times New Roman" w:hAnsi="Times New Roman" w:cs="Times New Roman"/>
          <w:sz w:val="24"/>
        </w:rPr>
        <w:t>ш</w:t>
      </w:r>
      <w:r w:rsidRPr="00F36EFC">
        <w:rPr>
          <w:rFonts w:ascii="Times New Roman" w:hAnsi="Times New Roman" w:cs="Times New Roman"/>
          <w:sz w:val="24"/>
        </w:rPr>
        <w:t>паты</w:t>
      </w:r>
      <w:proofErr w:type="spellEnd"/>
      <w:r w:rsidRPr="00F36EFC">
        <w:rPr>
          <w:rFonts w:ascii="Times New Roman" w:hAnsi="Times New Roman" w:cs="Times New Roman"/>
          <w:sz w:val="24"/>
        </w:rPr>
        <w:t xml:space="preserve">, глины, карбонаты и оксиды железа. </w:t>
      </w:r>
      <w:r w:rsidR="00402E35" w:rsidRPr="00F36EFC">
        <w:rPr>
          <w:rFonts w:ascii="Times New Roman" w:hAnsi="Times New Roman" w:cs="Times New Roman"/>
          <w:sz w:val="24"/>
        </w:rPr>
        <w:t>Изучение цемента песчаников позволяет установить тип и условия их формирования, определить возраст породы и выявит</w:t>
      </w:r>
      <w:r w:rsidR="00402E35">
        <w:rPr>
          <w:rFonts w:ascii="Times New Roman" w:hAnsi="Times New Roman" w:cs="Times New Roman"/>
          <w:sz w:val="24"/>
        </w:rPr>
        <w:t xml:space="preserve">ь ее геологические особенности. </w:t>
      </w:r>
      <w:r w:rsidRPr="00F36EFC">
        <w:rPr>
          <w:rFonts w:ascii="Times New Roman" w:hAnsi="Times New Roman" w:cs="Times New Roman"/>
          <w:sz w:val="24"/>
        </w:rPr>
        <w:t>В зависимости от условий формирования породы, содержание и состав цемента может значительно варьировать. Например, в морских песчаниках цементом часто служит глауконит, который придает породе зеленоватый оттенок.</w:t>
      </w:r>
    </w:p>
    <w:p w14:paraId="31E4926C" w14:textId="1A68E541" w:rsidR="00402E35" w:rsidRPr="006434CB" w:rsidRDefault="00402E35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402E35">
        <w:rPr>
          <w:rFonts w:ascii="Times New Roman" w:hAnsi="Times New Roman" w:cs="Times New Roman"/>
          <w:sz w:val="24"/>
        </w:rPr>
        <w:t xml:space="preserve">Глинистые цементы могут образовываться при одновременном осаждении тонких фракций вместе с песчаным материалом или путем вмывания </w:t>
      </w:r>
      <w:proofErr w:type="spellStart"/>
      <w:r w:rsidRPr="00402E35">
        <w:rPr>
          <w:rFonts w:ascii="Times New Roman" w:hAnsi="Times New Roman" w:cs="Times New Roman"/>
          <w:sz w:val="24"/>
        </w:rPr>
        <w:t>пелитовых</w:t>
      </w:r>
      <w:proofErr w:type="spellEnd"/>
      <w:r w:rsidRPr="00402E35">
        <w:rPr>
          <w:rFonts w:ascii="Times New Roman" w:hAnsi="Times New Roman" w:cs="Times New Roman"/>
          <w:sz w:val="24"/>
        </w:rPr>
        <w:t xml:space="preserve"> фракций в каркас из только что осажденного песка или в пористую песчаную породу подземными водами. В первоначальном составе глинистых цементов определяющую роль играют материнские породы и условия отложения осадка.</w:t>
      </w:r>
    </w:p>
    <w:p w14:paraId="2D4BBFD6" w14:textId="492EFF39" w:rsidR="00AE74BA" w:rsidRPr="005A3FF9" w:rsidRDefault="00AE74BA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E74BA">
        <w:rPr>
          <w:rFonts w:ascii="Times New Roman" w:hAnsi="Times New Roman" w:cs="Times New Roman"/>
          <w:sz w:val="24"/>
        </w:rPr>
        <w:t xml:space="preserve">Карбонатные цементы также широко распространены, но в меньших масштабах, чем глинистые. Они являются противоположностью глинистых цементов в зоне седиментации, так как развитие того или другого типа характеризует степень отмывки песчаных осадков от глинистых фракций. </w:t>
      </w:r>
      <w:r w:rsidRPr="005A3FF9">
        <w:rPr>
          <w:rFonts w:ascii="Times New Roman" w:hAnsi="Times New Roman" w:cs="Times New Roman"/>
          <w:sz w:val="24"/>
        </w:rPr>
        <w:t>Карбонатные и кремнистые цементы противоположны друг другу на всех этапа</w:t>
      </w:r>
      <w:r w:rsidR="00051F02" w:rsidRPr="005A3FF9">
        <w:rPr>
          <w:rFonts w:ascii="Times New Roman" w:hAnsi="Times New Roman" w:cs="Times New Roman"/>
          <w:sz w:val="24"/>
        </w:rPr>
        <w:t>х существования осадочных пород, так как направленные изменения факторов, способствующих осаждению карбонатов (T, р, рН и ряд других), одновременно создают условия для растворения кремнезема. Совместное нахождение карбонатного и кремнистого цемента в породе предполагает разновременность их образования.</w:t>
      </w:r>
    </w:p>
    <w:p w14:paraId="4B237F9F" w14:textId="445E9F6F" w:rsidR="00051F02" w:rsidRDefault="006434CB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A3FF9">
        <w:rPr>
          <w:rFonts w:ascii="Times New Roman" w:hAnsi="Times New Roman" w:cs="Times New Roman"/>
          <w:sz w:val="24"/>
        </w:rPr>
        <w:t xml:space="preserve">Кремнистый цемент. </w:t>
      </w:r>
      <w:r w:rsidR="00051F02" w:rsidRPr="005A3FF9">
        <w:rPr>
          <w:rFonts w:ascii="Times New Roman" w:hAnsi="Times New Roman" w:cs="Times New Roman"/>
          <w:sz w:val="24"/>
        </w:rPr>
        <w:t xml:space="preserve">Кремнезем в цементе может быть представлен опалом, </w:t>
      </w:r>
      <w:proofErr w:type="spellStart"/>
      <w:r w:rsidR="00051F02" w:rsidRPr="005A3FF9">
        <w:rPr>
          <w:rFonts w:ascii="Times New Roman" w:hAnsi="Times New Roman" w:cs="Times New Roman"/>
          <w:sz w:val="24"/>
        </w:rPr>
        <w:t>люссатитом</w:t>
      </w:r>
      <w:proofErr w:type="spellEnd"/>
      <w:r w:rsidR="00051F02" w:rsidRPr="005A3FF9">
        <w:rPr>
          <w:rFonts w:ascii="Times New Roman" w:hAnsi="Times New Roman" w:cs="Times New Roman"/>
          <w:sz w:val="24"/>
        </w:rPr>
        <w:t xml:space="preserve">, халцедоном и кварцем. Распространенность цементации опалом, </w:t>
      </w:r>
      <w:proofErr w:type="spellStart"/>
      <w:r w:rsidR="00051F02" w:rsidRPr="005A3FF9">
        <w:rPr>
          <w:rFonts w:ascii="Times New Roman" w:hAnsi="Times New Roman" w:cs="Times New Roman"/>
          <w:sz w:val="24"/>
        </w:rPr>
        <w:t>люссатитом</w:t>
      </w:r>
      <w:proofErr w:type="spellEnd"/>
      <w:r w:rsidR="00051F02" w:rsidRPr="005A3FF9">
        <w:rPr>
          <w:rFonts w:ascii="Times New Roman" w:hAnsi="Times New Roman" w:cs="Times New Roman"/>
          <w:sz w:val="24"/>
        </w:rPr>
        <w:t xml:space="preserve"> и халцедоном значительно меньше, чем</w:t>
      </w:r>
      <w:r w:rsidR="00051F02" w:rsidRPr="00051F02">
        <w:rPr>
          <w:rFonts w:ascii="Times New Roman" w:hAnsi="Times New Roman" w:cs="Times New Roman"/>
          <w:sz w:val="24"/>
        </w:rPr>
        <w:t xml:space="preserve"> цементация кварцем, потому что аморфная разность кремнезема характерна только для отложений молодого возраста и переходит в кварц со временем. Кварц может быть </w:t>
      </w:r>
      <w:proofErr w:type="spellStart"/>
      <w:r w:rsidR="00051F02" w:rsidRPr="00051F02">
        <w:rPr>
          <w:rFonts w:ascii="Times New Roman" w:hAnsi="Times New Roman" w:cs="Times New Roman"/>
          <w:sz w:val="24"/>
        </w:rPr>
        <w:t>аутигенным</w:t>
      </w:r>
      <w:proofErr w:type="spellEnd"/>
      <w:r w:rsidR="00051F02" w:rsidRPr="00051F02">
        <w:rPr>
          <w:rFonts w:ascii="Times New Roman" w:hAnsi="Times New Roman" w:cs="Times New Roman"/>
          <w:sz w:val="24"/>
        </w:rPr>
        <w:t xml:space="preserve"> и представленным в виде кристалликов, </w:t>
      </w:r>
      <w:r w:rsidR="00051F02" w:rsidRPr="00051F02">
        <w:rPr>
          <w:rFonts w:ascii="Times New Roman" w:hAnsi="Times New Roman" w:cs="Times New Roman"/>
          <w:sz w:val="24"/>
        </w:rPr>
        <w:lastRenderedPageBreak/>
        <w:t xml:space="preserve">рассеянных в цементе другого состава, чаще всего глинистого, или в виде регенерационных </w:t>
      </w:r>
      <w:proofErr w:type="spellStart"/>
      <w:r w:rsidR="00051F02" w:rsidRPr="00051F02">
        <w:rPr>
          <w:rFonts w:ascii="Times New Roman" w:hAnsi="Times New Roman" w:cs="Times New Roman"/>
          <w:sz w:val="24"/>
        </w:rPr>
        <w:t>кайм</w:t>
      </w:r>
      <w:proofErr w:type="spellEnd"/>
      <w:r w:rsidR="00051F02" w:rsidRPr="00051F02">
        <w:rPr>
          <w:rFonts w:ascii="Times New Roman" w:hAnsi="Times New Roman" w:cs="Times New Roman"/>
          <w:sz w:val="24"/>
        </w:rPr>
        <w:t>, достраивающих обломочные кварцевые зерна.</w:t>
      </w:r>
    </w:p>
    <w:p w14:paraId="35E28E52" w14:textId="7CD978C5" w:rsidR="001B07CD" w:rsidRDefault="008E118B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E118B">
        <w:rPr>
          <w:rFonts w:ascii="Times New Roman" w:hAnsi="Times New Roman" w:cs="Times New Roman"/>
          <w:sz w:val="24"/>
        </w:rPr>
        <w:t>Окисно-железистый цемент</w:t>
      </w:r>
      <w:r w:rsidR="00316B0D">
        <w:rPr>
          <w:rFonts w:ascii="Times New Roman" w:hAnsi="Times New Roman" w:cs="Times New Roman"/>
          <w:sz w:val="24"/>
        </w:rPr>
        <w:t xml:space="preserve"> </w:t>
      </w:r>
      <w:r w:rsidR="001B07CD" w:rsidRPr="001B07CD">
        <w:rPr>
          <w:rFonts w:ascii="Times New Roman" w:hAnsi="Times New Roman" w:cs="Times New Roman"/>
          <w:sz w:val="24"/>
        </w:rPr>
        <w:t>может содержаться в глинистом цементе в виде окислов железа, гидратов окислов или хлопьев, расположенных между зернами или облекающих их. Рубахи, образующиеся при этом, можно наблюдать под микроскопом в проходящем или отраженном свете. Цвет пород и толщ может быть красным, что связано с наличием окисно-железистых цементов.</w:t>
      </w:r>
    </w:p>
    <w:p w14:paraId="339ADEE5" w14:textId="6605E205" w:rsidR="00A33F4B" w:rsidRPr="00A33F4B" w:rsidRDefault="00A33F4B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Из проведенного анализа можно сделать следующие выводы:</w:t>
      </w:r>
    </w:p>
    <w:p w14:paraId="2F932BB8" w14:textId="46DC6946" w:rsidR="00D711DB" w:rsidRDefault="006F767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6F767E">
        <w:rPr>
          <w:rFonts w:ascii="Times New Roman" w:hAnsi="Times New Roman" w:cs="Times New Roman"/>
          <w:sz w:val="24"/>
        </w:rPr>
        <w:t xml:space="preserve">По минеральному составу цемента </w:t>
      </w:r>
      <w:r w:rsidR="00316B0D">
        <w:rPr>
          <w:rFonts w:ascii="Times New Roman" w:hAnsi="Times New Roman" w:cs="Times New Roman"/>
          <w:sz w:val="24"/>
        </w:rPr>
        <w:t xml:space="preserve">серых песчаников </w:t>
      </w:r>
      <w:r w:rsidRPr="006F767E">
        <w:rPr>
          <w:rFonts w:ascii="Times New Roman" w:hAnsi="Times New Roman" w:cs="Times New Roman"/>
          <w:sz w:val="24"/>
        </w:rPr>
        <w:t>и его взаимоотношению с</w:t>
      </w:r>
      <w:r>
        <w:rPr>
          <w:rFonts w:ascii="Times New Roman" w:hAnsi="Times New Roman" w:cs="Times New Roman"/>
          <w:sz w:val="24"/>
        </w:rPr>
        <w:t xml:space="preserve"> </w:t>
      </w:r>
      <w:r w:rsidRPr="006F767E">
        <w:rPr>
          <w:rFonts w:ascii="Times New Roman" w:hAnsi="Times New Roman" w:cs="Times New Roman"/>
          <w:sz w:val="24"/>
        </w:rPr>
        <w:t>обл</w:t>
      </w:r>
      <w:r w:rsidR="001B07CD">
        <w:rPr>
          <w:rFonts w:ascii="Times New Roman" w:hAnsi="Times New Roman" w:cs="Times New Roman"/>
          <w:sz w:val="24"/>
        </w:rPr>
        <w:t>омочными зёрнами было выделено две</w:t>
      </w:r>
      <w:r w:rsidRPr="006F767E">
        <w:rPr>
          <w:rFonts w:ascii="Times New Roman" w:hAnsi="Times New Roman" w:cs="Times New Roman"/>
          <w:sz w:val="24"/>
        </w:rPr>
        <w:t xml:space="preserve"> группы пес</w:t>
      </w:r>
      <w:r w:rsidR="001B07CD">
        <w:rPr>
          <w:rFonts w:ascii="Times New Roman" w:hAnsi="Times New Roman" w:cs="Times New Roman"/>
          <w:sz w:val="24"/>
        </w:rPr>
        <w:t>чаников:</w:t>
      </w:r>
    </w:p>
    <w:p w14:paraId="16F456B0" w14:textId="37299725" w:rsidR="009F328B" w:rsidRPr="009F328B" w:rsidRDefault="002E468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Образец №26 </w:t>
      </w:r>
      <w:r w:rsidR="009F328B" w:rsidRPr="009F328B">
        <w:rPr>
          <w:rFonts w:ascii="Times New Roman" w:hAnsi="Times New Roman" w:cs="Times New Roman"/>
          <w:sz w:val="24"/>
        </w:rPr>
        <w:t>относится к перво</w:t>
      </w:r>
      <w:r>
        <w:rPr>
          <w:rFonts w:ascii="Times New Roman" w:hAnsi="Times New Roman" w:cs="Times New Roman"/>
          <w:sz w:val="24"/>
        </w:rPr>
        <w:t xml:space="preserve">й группе </w:t>
      </w:r>
      <w:r w:rsidR="009F328B" w:rsidRPr="009F328B">
        <w:rPr>
          <w:rFonts w:ascii="Times New Roman" w:hAnsi="Times New Roman" w:cs="Times New Roman"/>
          <w:sz w:val="24"/>
        </w:rPr>
        <w:t>и представлен преимущественно сплошным равномерным поровым цементом с наличием цемента соприкосновения только на некоторых участках. Этот цемент состоит из глинистых и слюдистых минералов или их смеси в микрокристаллической форме, которые заполняют поровое пространство. Кроме того, на некоторых участках соприкосновения зерен кварца обнаружен кремнистый цемент.</w:t>
      </w:r>
    </w:p>
    <w:p w14:paraId="44B3A89E" w14:textId="5B4A8097" w:rsidR="009F328B" w:rsidRDefault="009F328B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9F328B">
        <w:rPr>
          <w:rFonts w:ascii="Times New Roman" w:hAnsi="Times New Roman" w:cs="Times New Roman"/>
          <w:sz w:val="24"/>
        </w:rPr>
        <w:t>Все остальные исследованные образцы серых песчаников были отнесены ко второй группе. Их цемент, в основном, представлен цементом соприкосновения, с кремнистым цементом на отдельных участках, и только иногда и на отдельных участках был обнаружен глинистый цемент, который состоит из глинистых и слюдистых минералов или их смеси.</w:t>
      </w:r>
    </w:p>
    <w:p w14:paraId="291DCD34" w14:textId="77777777" w:rsidR="00044A4B" w:rsidRDefault="00044A4B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6F7761">
        <w:rPr>
          <w:rFonts w:ascii="Times New Roman" w:hAnsi="Times New Roman" w:cs="Times New Roman"/>
          <w:sz w:val="24"/>
        </w:rPr>
        <w:t xml:space="preserve">Цемент в желтых образцах песчаников представлен преимущественно цементом соприкосновения, на отдельных участках возможно присутствие кремнистого цемента, а глинистый цемент отмечается редко и только в отдельных фрагментарных участках. Глинистый цемент состоит из глинистых или слюдистых </w:t>
      </w:r>
      <w:proofErr w:type="gramStart"/>
      <w:r w:rsidRPr="006F7761">
        <w:rPr>
          <w:rFonts w:ascii="Times New Roman" w:hAnsi="Times New Roman" w:cs="Times New Roman"/>
          <w:sz w:val="24"/>
        </w:rPr>
        <w:t>минералов</w:t>
      </w:r>
      <w:proofErr w:type="gramEnd"/>
      <w:r w:rsidRPr="006F7761">
        <w:rPr>
          <w:rFonts w:ascii="Times New Roman" w:hAnsi="Times New Roman" w:cs="Times New Roman"/>
          <w:sz w:val="24"/>
        </w:rPr>
        <w:t xml:space="preserve"> или их смеси.</w:t>
      </w:r>
      <w:r w:rsidRPr="00044A4B">
        <w:rPr>
          <w:rFonts w:ascii="Times New Roman" w:hAnsi="Times New Roman" w:cs="Times New Roman"/>
          <w:sz w:val="24"/>
        </w:rPr>
        <w:t xml:space="preserve"> </w:t>
      </w:r>
    </w:p>
    <w:p w14:paraId="570491C9" w14:textId="7A04E6F9" w:rsidR="006F7761" w:rsidRDefault="00F0346D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Зеленые: </w:t>
      </w:r>
      <w:r w:rsidR="009F328B">
        <w:rPr>
          <w:rFonts w:ascii="Times New Roman" w:hAnsi="Times New Roman" w:cs="Times New Roman"/>
          <w:sz w:val="24"/>
        </w:rPr>
        <w:t>ц</w:t>
      </w:r>
      <w:r w:rsidRPr="00F0346D">
        <w:rPr>
          <w:rFonts w:ascii="Times New Roman" w:hAnsi="Times New Roman" w:cs="Times New Roman"/>
          <w:sz w:val="24"/>
        </w:rPr>
        <w:t>е</w:t>
      </w:r>
      <w:r w:rsidR="006F7761" w:rsidRPr="006F7761">
        <w:rPr>
          <w:rFonts w:ascii="Times New Roman" w:hAnsi="Times New Roman" w:cs="Times New Roman"/>
          <w:sz w:val="24"/>
        </w:rPr>
        <w:t xml:space="preserve">мент в образцах песчаников данной цветовой разновидности в основном представлен сплошным равномерным поровым материалом, и только на некоторых участках присутствует цемент соприкосновения. В шлифах образцов четко выделяется глинистый цемент, состоящий из глинистых или слюдистых </w:t>
      </w:r>
      <w:proofErr w:type="gramStart"/>
      <w:r w:rsidR="006F7761" w:rsidRPr="006F7761">
        <w:rPr>
          <w:rFonts w:ascii="Times New Roman" w:hAnsi="Times New Roman" w:cs="Times New Roman"/>
          <w:sz w:val="24"/>
        </w:rPr>
        <w:t>минералов</w:t>
      </w:r>
      <w:proofErr w:type="gramEnd"/>
      <w:r w:rsidR="006F7761" w:rsidRPr="006F7761">
        <w:rPr>
          <w:rFonts w:ascii="Times New Roman" w:hAnsi="Times New Roman" w:cs="Times New Roman"/>
          <w:sz w:val="24"/>
        </w:rPr>
        <w:t xml:space="preserve"> или их смеси в микрокристаллической форме, заполняющих поровое пространство. В некоторых участках прямого контакта между зернами кварца могут быть обнаружены кремнистые цементы.</w:t>
      </w:r>
    </w:p>
    <w:p w14:paraId="001F13DA" w14:textId="790F8354" w:rsidR="00044A4B" w:rsidRDefault="00044A4B" w:rsidP="00044A4B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7E47E5">
        <w:rPr>
          <w:rFonts w:ascii="Times New Roman" w:hAnsi="Times New Roman" w:cs="Times New Roman"/>
          <w:sz w:val="24"/>
        </w:rPr>
        <w:t xml:space="preserve">Цемент в образцах </w:t>
      </w:r>
      <w:r>
        <w:rPr>
          <w:rFonts w:ascii="Times New Roman" w:hAnsi="Times New Roman" w:cs="Times New Roman"/>
          <w:sz w:val="24"/>
        </w:rPr>
        <w:t xml:space="preserve">красных </w:t>
      </w:r>
      <w:r w:rsidRPr="007E47E5">
        <w:rPr>
          <w:rFonts w:ascii="Times New Roman" w:hAnsi="Times New Roman" w:cs="Times New Roman"/>
          <w:sz w:val="24"/>
        </w:rPr>
        <w:t xml:space="preserve">песчаников </w:t>
      </w:r>
      <w:r>
        <w:rPr>
          <w:rFonts w:ascii="Times New Roman" w:hAnsi="Times New Roman" w:cs="Times New Roman"/>
          <w:sz w:val="24"/>
        </w:rPr>
        <w:t xml:space="preserve">преимущественно </w:t>
      </w:r>
      <w:r w:rsidRPr="001B673D">
        <w:rPr>
          <w:rFonts w:ascii="Times New Roman" w:hAnsi="Times New Roman" w:cs="Times New Roman"/>
          <w:sz w:val="24"/>
        </w:rPr>
        <w:t xml:space="preserve">представлен в основном сплошным и равномерным поровым цементом, но местами присутствует цемент соприкосновения. По составу можно выделить два основных типа минеральных цементов: </w:t>
      </w:r>
      <w:r w:rsidRPr="001B673D">
        <w:rPr>
          <w:rFonts w:ascii="Times New Roman" w:hAnsi="Times New Roman" w:cs="Times New Roman"/>
          <w:sz w:val="24"/>
        </w:rPr>
        <w:lastRenderedPageBreak/>
        <w:t>глинистый и окисно-железистый. Глинистый цемент представлен глинистыми или слюдистыми минералами в микрокристаллическом виде, заполняющими поровое пространство. Окисно-железистый цемент, вероятно, представлен оксидами и гидроксидами железа, которые заполняют поровое пространство в смеси с глинистым цементом и пространство на контакте зерен. Кроме того, на отдельных участках прямого соприкосновения кварцевых зерен может быть присутствие кремнистого цемента.</w:t>
      </w:r>
    </w:p>
    <w:p w14:paraId="19458228" w14:textId="44436B94" w:rsidR="0003469E" w:rsidRPr="0003469E" w:rsidRDefault="0003469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proofErr w:type="spellStart"/>
      <w:r w:rsidRPr="0003469E">
        <w:rPr>
          <w:rFonts w:ascii="Times New Roman" w:hAnsi="Times New Roman" w:cs="Times New Roman"/>
          <w:sz w:val="24"/>
        </w:rPr>
        <w:t>Микрозондовый</w:t>
      </w:r>
      <w:proofErr w:type="spellEnd"/>
      <w:r w:rsidRPr="0003469E">
        <w:rPr>
          <w:rFonts w:ascii="Times New Roman" w:hAnsi="Times New Roman" w:cs="Times New Roman"/>
          <w:sz w:val="24"/>
        </w:rPr>
        <w:t xml:space="preserve"> анализ - это метод анализа материалов, основанный на измерении элементного состава микроскопических </w:t>
      </w:r>
      <w:r>
        <w:rPr>
          <w:rFonts w:ascii="Times New Roman" w:hAnsi="Times New Roman" w:cs="Times New Roman"/>
          <w:sz w:val="24"/>
        </w:rPr>
        <w:t xml:space="preserve">образцов при помощи </w:t>
      </w:r>
      <w:proofErr w:type="spellStart"/>
      <w:r>
        <w:rPr>
          <w:rFonts w:ascii="Times New Roman" w:hAnsi="Times New Roman" w:cs="Times New Roman"/>
          <w:sz w:val="24"/>
        </w:rPr>
        <w:t>микрозонда</w:t>
      </w:r>
      <w:proofErr w:type="spellEnd"/>
      <w:r>
        <w:rPr>
          <w:rFonts w:ascii="Times New Roman" w:hAnsi="Times New Roman" w:cs="Times New Roman"/>
          <w:sz w:val="24"/>
        </w:rPr>
        <w:t>.</w:t>
      </w:r>
    </w:p>
    <w:p w14:paraId="5F63484B" w14:textId="5EDB2E36" w:rsidR="0003469E" w:rsidRPr="0003469E" w:rsidRDefault="0003469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proofErr w:type="spellStart"/>
      <w:r w:rsidRPr="0003469E">
        <w:rPr>
          <w:rFonts w:ascii="Times New Roman" w:hAnsi="Times New Roman" w:cs="Times New Roman"/>
          <w:sz w:val="24"/>
        </w:rPr>
        <w:t>Микрозонд</w:t>
      </w:r>
      <w:proofErr w:type="spellEnd"/>
      <w:r w:rsidRPr="0003469E">
        <w:rPr>
          <w:rFonts w:ascii="Times New Roman" w:hAnsi="Times New Roman" w:cs="Times New Roman"/>
          <w:sz w:val="24"/>
        </w:rPr>
        <w:t xml:space="preserve"> - это аналитический инструмент, позволяющий проводить анализ элементного состава образца путем бомбардировки его электронным или ионным лучом. Результаты измерений затем могут быть использованы для идентификации минералов и других компонентов образца, а также для из</w:t>
      </w:r>
      <w:r>
        <w:rPr>
          <w:rFonts w:ascii="Times New Roman" w:hAnsi="Times New Roman" w:cs="Times New Roman"/>
          <w:sz w:val="24"/>
        </w:rPr>
        <w:t>учения его структуры и свойств.</w:t>
      </w:r>
    </w:p>
    <w:p w14:paraId="529AB65E" w14:textId="77777777" w:rsidR="005438FC" w:rsidRDefault="00540571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proofErr w:type="spellStart"/>
      <w:r w:rsidRPr="0003469E">
        <w:rPr>
          <w:rFonts w:ascii="Times New Roman" w:hAnsi="Times New Roman" w:cs="Times New Roman"/>
          <w:sz w:val="24"/>
        </w:rPr>
        <w:t>Микрозондовый</w:t>
      </w:r>
      <w:proofErr w:type="spellEnd"/>
      <w:r w:rsidRPr="0003469E">
        <w:rPr>
          <w:rFonts w:ascii="Times New Roman" w:hAnsi="Times New Roman" w:cs="Times New Roman"/>
          <w:sz w:val="24"/>
        </w:rPr>
        <w:t xml:space="preserve"> анализ представляет собой высокоточный и чувствительный метод анализа, который позволяет получать информацию о составе образца на микрометровом уровне. </w:t>
      </w:r>
      <w:r>
        <w:rPr>
          <w:rFonts w:ascii="Times New Roman" w:hAnsi="Times New Roman" w:cs="Times New Roman"/>
          <w:sz w:val="24"/>
        </w:rPr>
        <w:t>Он</w:t>
      </w:r>
      <w:r w:rsidRPr="0003469E">
        <w:rPr>
          <w:rFonts w:ascii="Times New Roman" w:hAnsi="Times New Roman" w:cs="Times New Roman"/>
          <w:sz w:val="24"/>
        </w:rPr>
        <w:t xml:space="preserve"> имеет широкий диапазон применения и может быть использован для решения различных научных и инженерных задач.</w:t>
      </w:r>
      <w:r>
        <w:rPr>
          <w:rFonts w:ascii="Times New Roman" w:hAnsi="Times New Roman" w:cs="Times New Roman"/>
          <w:sz w:val="24"/>
        </w:rPr>
        <w:t xml:space="preserve"> </w:t>
      </w:r>
    </w:p>
    <w:p w14:paraId="6F0B4406" w14:textId="3440611F" w:rsidR="0003469E" w:rsidRPr="00424C71" w:rsidRDefault="00540571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Метод </w:t>
      </w:r>
      <w:proofErr w:type="spellStart"/>
      <w:r w:rsidR="0003469E" w:rsidRPr="0003469E">
        <w:rPr>
          <w:rFonts w:ascii="Times New Roman" w:hAnsi="Times New Roman" w:cs="Times New Roman"/>
          <w:sz w:val="24"/>
        </w:rPr>
        <w:t>микрозондового</w:t>
      </w:r>
      <w:proofErr w:type="spellEnd"/>
      <w:r w:rsidR="0003469E" w:rsidRPr="0003469E">
        <w:rPr>
          <w:rFonts w:ascii="Times New Roman" w:hAnsi="Times New Roman" w:cs="Times New Roman"/>
          <w:sz w:val="24"/>
        </w:rPr>
        <w:t xml:space="preserve"> анализа широко используется в геологических, материаловедческих и других научных и инженерных областях для анализа различных образцов, включая </w:t>
      </w:r>
      <w:r w:rsidR="0003469E" w:rsidRPr="00424C71">
        <w:rPr>
          <w:rFonts w:ascii="Times New Roman" w:hAnsi="Times New Roman" w:cs="Times New Roman"/>
          <w:sz w:val="24"/>
        </w:rPr>
        <w:t xml:space="preserve">минералы, руды, стекла, металлы и полупроводники. Он также может быть полезен для изучения процессов, происходящих на микро- и </w:t>
      </w:r>
      <w:proofErr w:type="spellStart"/>
      <w:r w:rsidR="0003469E" w:rsidRPr="00424C71">
        <w:rPr>
          <w:rFonts w:ascii="Times New Roman" w:hAnsi="Times New Roman" w:cs="Times New Roman"/>
          <w:sz w:val="24"/>
        </w:rPr>
        <w:t>наноуровнях</w:t>
      </w:r>
      <w:proofErr w:type="spellEnd"/>
      <w:r w:rsidR="0003469E" w:rsidRPr="00424C71">
        <w:rPr>
          <w:rFonts w:ascii="Times New Roman" w:hAnsi="Times New Roman" w:cs="Times New Roman"/>
          <w:sz w:val="24"/>
        </w:rPr>
        <w:t>, таких как кристаллизация, коррозия, окисление и т.д.</w:t>
      </w:r>
    </w:p>
    <w:p w14:paraId="2408DC3E" w14:textId="2114E83F" w:rsidR="00540571" w:rsidRDefault="00872531" w:rsidP="004C61B4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В результате были получены химические спектры минералов, входящих в состав песчаников. </w:t>
      </w:r>
      <w:r w:rsidR="004C61B4">
        <w:rPr>
          <w:rFonts w:ascii="Times New Roman" w:hAnsi="Times New Roman" w:cs="Times New Roman"/>
          <w:sz w:val="24"/>
        </w:rPr>
        <w:t xml:space="preserve">Акцессорными минералами в серых песчаниках являются циркон, рутил, сидерит, гематит; желтых – сидерит; зеленых – титанит, витерит, фаялит, стронцианит, целестин, кальцит; красных – гематит, ильменит, фосфорит, циркон, </w:t>
      </w:r>
      <w:proofErr w:type="spellStart"/>
      <w:r w:rsidR="004C61B4">
        <w:rPr>
          <w:rFonts w:ascii="Times New Roman" w:hAnsi="Times New Roman" w:cs="Times New Roman"/>
          <w:sz w:val="24"/>
        </w:rPr>
        <w:t>вавеллит</w:t>
      </w:r>
      <w:proofErr w:type="spellEnd"/>
      <w:r w:rsidR="004C61B4">
        <w:rPr>
          <w:rFonts w:ascii="Times New Roman" w:hAnsi="Times New Roman" w:cs="Times New Roman"/>
          <w:sz w:val="24"/>
        </w:rPr>
        <w:t>, рутил</w:t>
      </w:r>
      <w:r w:rsidR="007963AF">
        <w:rPr>
          <w:rFonts w:ascii="Times New Roman" w:hAnsi="Times New Roman" w:cs="Times New Roman"/>
          <w:sz w:val="24"/>
        </w:rPr>
        <w:t xml:space="preserve"> (табл. 4)</w:t>
      </w:r>
      <w:r w:rsidR="004C61B4">
        <w:rPr>
          <w:rFonts w:ascii="Times New Roman" w:hAnsi="Times New Roman" w:cs="Times New Roman"/>
          <w:sz w:val="24"/>
        </w:rPr>
        <w:t xml:space="preserve">. </w:t>
      </w:r>
      <w:r>
        <w:rPr>
          <w:rFonts w:ascii="Times New Roman" w:hAnsi="Times New Roman" w:cs="Times New Roman"/>
          <w:sz w:val="24"/>
        </w:rPr>
        <w:t>Примеры снимков</w:t>
      </w:r>
      <w:r w:rsidR="005438FC" w:rsidRPr="00424C71">
        <w:rPr>
          <w:rFonts w:ascii="Times New Roman" w:hAnsi="Times New Roman" w:cs="Times New Roman"/>
          <w:sz w:val="24"/>
        </w:rPr>
        <w:t xml:space="preserve"> анализа </w:t>
      </w:r>
      <w:r w:rsidR="007C119F" w:rsidRPr="00424C71">
        <w:rPr>
          <w:rFonts w:ascii="Times New Roman" w:hAnsi="Times New Roman" w:cs="Times New Roman"/>
          <w:sz w:val="24"/>
        </w:rPr>
        <w:t xml:space="preserve">данным </w:t>
      </w:r>
      <w:r w:rsidR="005438FC" w:rsidRPr="00424C71">
        <w:rPr>
          <w:rFonts w:ascii="Times New Roman" w:hAnsi="Times New Roman" w:cs="Times New Roman"/>
          <w:sz w:val="24"/>
        </w:rPr>
        <w:t xml:space="preserve">методом </w:t>
      </w:r>
      <w:r w:rsidR="007C119F" w:rsidRPr="00424C71">
        <w:rPr>
          <w:rFonts w:ascii="Times New Roman" w:hAnsi="Times New Roman" w:cs="Times New Roman"/>
          <w:sz w:val="24"/>
        </w:rPr>
        <w:t>приведены</w:t>
      </w:r>
      <w:r w:rsidR="008E379B">
        <w:rPr>
          <w:rFonts w:ascii="Times New Roman" w:hAnsi="Times New Roman" w:cs="Times New Roman"/>
          <w:sz w:val="24"/>
        </w:rPr>
        <w:t xml:space="preserve"> на рис. 21</w:t>
      </w:r>
      <w:r w:rsidR="007C119F" w:rsidRPr="00424C71">
        <w:rPr>
          <w:rFonts w:ascii="Times New Roman" w:hAnsi="Times New Roman" w:cs="Times New Roman"/>
          <w:sz w:val="24"/>
        </w:rPr>
        <w:t>.</w:t>
      </w:r>
    </w:p>
    <w:tbl>
      <w:tblPr>
        <w:tblpPr w:leftFromText="180" w:rightFromText="180" w:vertAnchor="page" w:horzAnchor="page" w:tblpX="2746" w:tblpY="1293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93"/>
      </w:tblGrid>
      <w:tr w:rsidR="00581D0C" w:rsidRPr="00F6171F" w14:paraId="7F181052" w14:textId="77777777" w:rsidTr="00581D0C">
        <w:trPr>
          <w:trHeight w:val="283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DB7B5B" w14:textId="77777777" w:rsidR="00581D0C" w:rsidRPr="00F6171F" w:rsidRDefault="00581D0C" w:rsidP="0058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F617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Акцессорные минералы песчаников:</w:t>
            </w:r>
          </w:p>
        </w:tc>
      </w:tr>
      <w:tr w:rsidR="00581D0C" w:rsidRPr="00F6171F" w14:paraId="3199A63C" w14:textId="77777777" w:rsidTr="00581D0C">
        <w:trPr>
          <w:trHeight w:val="283"/>
        </w:trPr>
        <w:tc>
          <w:tcPr>
            <w:tcW w:w="0" w:type="auto"/>
            <w:shd w:val="clear" w:color="000000" w:fill="BFBFBF"/>
            <w:noWrap/>
            <w:vAlign w:val="center"/>
            <w:hideMark/>
          </w:tcPr>
          <w:p w14:paraId="593717D2" w14:textId="77777777" w:rsidR="00581D0C" w:rsidRPr="00F6171F" w:rsidRDefault="00581D0C" w:rsidP="0058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17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Серые – циркон, рутил, сидерит, гематит</w:t>
            </w:r>
          </w:p>
        </w:tc>
      </w:tr>
      <w:tr w:rsidR="00581D0C" w:rsidRPr="00F6171F" w14:paraId="6B9FCAD7" w14:textId="77777777" w:rsidTr="00581D0C">
        <w:trPr>
          <w:trHeight w:val="283"/>
        </w:trPr>
        <w:tc>
          <w:tcPr>
            <w:tcW w:w="0" w:type="auto"/>
            <w:shd w:val="clear" w:color="000000" w:fill="FFFF66"/>
            <w:noWrap/>
            <w:vAlign w:val="center"/>
            <w:hideMark/>
          </w:tcPr>
          <w:p w14:paraId="6E8B288E" w14:textId="77777777" w:rsidR="00581D0C" w:rsidRPr="00F6171F" w:rsidRDefault="00581D0C" w:rsidP="0058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17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Желтые – сидерит</w:t>
            </w:r>
          </w:p>
        </w:tc>
      </w:tr>
      <w:tr w:rsidR="00581D0C" w:rsidRPr="00F6171F" w14:paraId="5E4867A3" w14:textId="77777777" w:rsidTr="00581D0C">
        <w:trPr>
          <w:trHeight w:val="283"/>
        </w:trPr>
        <w:tc>
          <w:tcPr>
            <w:tcW w:w="0" w:type="auto"/>
            <w:shd w:val="clear" w:color="000000" w:fill="9BBB59"/>
            <w:noWrap/>
            <w:vAlign w:val="center"/>
            <w:hideMark/>
          </w:tcPr>
          <w:p w14:paraId="6C3592AA" w14:textId="77777777" w:rsidR="00581D0C" w:rsidRPr="00F6171F" w:rsidRDefault="00581D0C" w:rsidP="0058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17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Зеленые – титанит, витерит, фаялит, стронцианит, целестин, кальцит</w:t>
            </w:r>
          </w:p>
        </w:tc>
      </w:tr>
      <w:tr w:rsidR="00581D0C" w:rsidRPr="00F6171F" w14:paraId="54C54C39" w14:textId="77777777" w:rsidTr="00581D0C">
        <w:trPr>
          <w:trHeight w:val="283"/>
        </w:trPr>
        <w:tc>
          <w:tcPr>
            <w:tcW w:w="0" w:type="auto"/>
            <w:shd w:val="clear" w:color="000000" w:fill="DA9694"/>
            <w:noWrap/>
            <w:vAlign w:val="center"/>
            <w:hideMark/>
          </w:tcPr>
          <w:p w14:paraId="1ABCB700" w14:textId="77777777" w:rsidR="00581D0C" w:rsidRPr="00F6171F" w:rsidRDefault="00581D0C" w:rsidP="00581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17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Красные – гематит, ильменит, фосфорит, циркон, </w:t>
            </w:r>
            <w:proofErr w:type="spellStart"/>
            <w:r w:rsidRPr="00F617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вавеллит</w:t>
            </w:r>
            <w:proofErr w:type="spellEnd"/>
            <w:r w:rsidRPr="00F617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рутил</w:t>
            </w:r>
          </w:p>
        </w:tc>
      </w:tr>
    </w:tbl>
    <w:p w14:paraId="3A1E8F0E" w14:textId="217E6DAC" w:rsidR="00615D29" w:rsidRPr="00615D29" w:rsidRDefault="00615D29" w:rsidP="00615D29">
      <w:pPr>
        <w:spacing w:before="120" w:after="0" w:line="360" w:lineRule="auto"/>
        <w:ind w:firstLine="709"/>
        <w:jc w:val="righ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Таблица </w:t>
      </w:r>
      <w:r w:rsidRPr="00615D29">
        <w:rPr>
          <w:rFonts w:ascii="Times New Roman" w:hAnsi="Times New Roman" w:cs="Times New Roman"/>
          <w:sz w:val="24"/>
        </w:rPr>
        <w:t xml:space="preserve">4. </w:t>
      </w:r>
      <w:r>
        <w:rPr>
          <w:rFonts w:ascii="Times New Roman" w:hAnsi="Times New Roman" w:cs="Times New Roman"/>
          <w:sz w:val="24"/>
        </w:rPr>
        <w:t>Акцессорные минералы песчаников</w:t>
      </w:r>
    </w:p>
    <w:p w14:paraId="4089DB41" w14:textId="50A78EC4" w:rsidR="007963AF" w:rsidRDefault="007963AF" w:rsidP="004C61B4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047F396C" w14:textId="77777777" w:rsidR="00F6171F" w:rsidRDefault="00F6171F" w:rsidP="004C61B4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5E273811" w14:textId="1702A91B" w:rsidR="005927E6" w:rsidRDefault="0074797C" w:rsidP="0074797C">
      <w:pPr>
        <w:spacing w:before="120" w:after="0" w:line="360" w:lineRule="auto"/>
        <w:jc w:val="center"/>
        <w:rPr>
          <w:rFonts w:ascii="Times New Roman" w:hAnsi="Times New Roman" w:cs="Times New Roman"/>
          <w:sz w:val="24"/>
        </w:rPr>
      </w:pPr>
      <w:r w:rsidRPr="00820AA2">
        <w:rPr>
          <w:rFonts w:ascii="Times New Roman" w:hAnsi="Times New Roman" w:cs="Times New Roman"/>
          <w:noProof/>
          <w:szCs w:val="24"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2166144" behindDoc="0" locked="0" layoutInCell="1" allowOverlap="1" wp14:anchorId="3D175555" wp14:editId="6B461323">
                <wp:simplePos x="0" y="0"/>
                <wp:positionH relativeFrom="column">
                  <wp:posOffset>174463</wp:posOffset>
                </wp:positionH>
                <wp:positionV relativeFrom="paragraph">
                  <wp:posOffset>1363345</wp:posOffset>
                </wp:positionV>
                <wp:extent cx="1116330" cy="637540"/>
                <wp:effectExtent l="0" t="0" r="26670" b="10160"/>
                <wp:wrapNone/>
                <wp:docPr id="8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6330" cy="637540"/>
                        </a:xfrm>
                        <a:prstGeom prst="rect">
                          <a:avLst/>
                        </a:prstGeom>
                        <a:solidFill>
                          <a:srgbClr val="F8F8F8">
                            <a:alpha val="61176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C4490C" w14:textId="77777777" w:rsidR="007963AF" w:rsidRPr="00440C48" w:rsidRDefault="007963AF" w:rsidP="005927E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</w:rPr>
                            </w:pPr>
                            <w:r w:rsidRPr="00C45E1C"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</w:rPr>
                              <w:t xml:space="preserve">1- </w:t>
                            </w:r>
                            <w:proofErr w:type="spellStart"/>
                            <w:r w:rsidRPr="00C45E1C"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  <w:lang w:val="en-US"/>
                              </w:rPr>
                              <w:t>SiO</w:t>
                            </w:r>
                            <w:proofErr w:type="spellEnd"/>
                            <w:r w:rsidRPr="00440C48"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</w:rPr>
                              <w:t>2</w:t>
                            </w:r>
                            <w:r w:rsidRPr="00C45E1C"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</w:rPr>
                              <w:t xml:space="preserve"> – кварц </w:t>
                            </w:r>
                          </w:p>
                          <w:p w14:paraId="0733407B" w14:textId="08437300" w:rsidR="007963AF" w:rsidRPr="00440C48" w:rsidRDefault="007963AF" w:rsidP="005927E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</w:rPr>
                            </w:pPr>
                            <w:r w:rsidRPr="00C45E1C"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</w:rPr>
                              <w:t xml:space="preserve">2 -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  <w:lang w:val="en-US"/>
                              </w:rPr>
                              <w:t>K</w:t>
                            </w:r>
                            <w:r w:rsidRPr="00440C48"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</w:rPr>
                              <w:t>[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  <w:lang w:val="en-US"/>
                              </w:rPr>
                              <w:t>AlSi</w:t>
                            </w:r>
                            <w:proofErr w:type="spellEnd"/>
                            <w:r w:rsidRPr="00440C48"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  <w:lang w:val="en-US"/>
                              </w:rPr>
                              <w:t>O</w:t>
                            </w:r>
                            <w:r w:rsidRPr="00440C48"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</w:rPr>
                              <w:t>6] – полевой шпат</w:t>
                            </w:r>
                          </w:p>
                          <w:p w14:paraId="543D708B" w14:textId="77777777" w:rsidR="007963AF" w:rsidRPr="00C45E1C" w:rsidRDefault="007963AF" w:rsidP="005927E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  <w:lang w:val="en-US"/>
                              </w:rPr>
                            </w:pPr>
                            <w:r w:rsidRPr="00C45E1C"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</w:rPr>
                              <w:t xml:space="preserve">3- </w:t>
                            </w:r>
                            <w:r w:rsidRPr="00C45E1C"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  <w:lang w:val="en-US"/>
                              </w:rPr>
                              <w:t xml:space="preserve">ZrSiO4 - </w:t>
                            </w:r>
                            <w:proofErr w:type="spellStart"/>
                            <w:r w:rsidRPr="00C45E1C"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  <w:lang w:val="en-US"/>
                              </w:rPr>
                              <w:t>циркон</w:t>
                            </w:r>
                            <w:proofErr w:type="spellEnd"/>
                          </w:p>
                          <w:p w14:paraId="541377BC" w14:textId="77777777" w:rsidR="007963AF" w:rsidRPr="00C45E1C" w:rsidRDefault="007963AF" w:rsidP="005927E6">
                            <w:pPr>
                              <w:spacing w:after="0" w:line="240" w:lineRule="auto"/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75555" id="_x0000_s1027" type="#_x0000_t202" style="position:absolute;left:0;text-align:left;margin-left:13.75pt;margin-top:107.35pt;width:87.9pt;height:50.2pt;z-index:252166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" fillcolor="#f8f8f8">
                <v:fill opacity="40092f"/>
                <v:textbox>
                  <w:txbxContent>
                    <w:p w14:paraId="6AC4490C" w14:textId="77777777" w:rsidR="007963AF" w:rsidRPr="00440C48" w:rsidRDefault="007963AF" w:rsidP="005927E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8"/>
                          <w:szCs w:val="24"/>
                        </w:rPr>
                      </w:pPr>
                      <w:r w:rsidRPr="00C45E1C">
                        <w:rPr>
                          <w:rFonts w:ascii="Times New Roman" w:hAnsi="Times New Roman" w:cs="Times New Roman"/>
                          <w:sz w:val="18"/>
                          <w:szCs w:val="24"/>
                        </w:rPr>
                        <w:t xml:space="preserve">1- </w:t>
                      </w:r>
                      <w:proofErr w:type="spellStart"/>
                      <w:r w:rsidRPr="00C45E1C">
                        <w:rPr>
                          <w:rFonts w:ascii="Times New Roman" w:hAnsi="Times New Roman" w:cs="Times New Roman"/>
                          <w:sz w:val="18"/>
                          <w:szCs w:val="24"/>
                          <w:lang w:val="en-US"/>
                        </w:rPr>
                        <w:t>SiO</w:t>
                      </w:r>
                      <w:proofErr w:type="spellEnd"/>
                      <w:r w:rsidRPr="00440C48">
                        <w:rPr>
                          <w:rFonts w:ascii="Times New Roman" w:hAnsi="Times New Roman" w:cs="Times New Roman"/>
                          <w:sz w:val="18"/>
                          <w:szCs w:val="24"/>
                        </w:rPr>
                        <w:t>2</w:t>
                      </w:r>
                      <w:r w:rsidRPr="00C45E1C">
                        <w:rPr>
                          <w:rFonts w:ascii="Times New Roman" w:hAnsi="Times New Roman" w:cs="Times New Roman"/>
                          <w:sz w:val="18"/>
                          <w:szCs w:val="24"/>
                        </w:rPr>
                        <w:t xml:space="preserve"> – кварц </w:t>
                      </w:r>
                    </w:p>
                    <w:p w14:paraId="0733407B" w14:textId="08437300" w:rsidR="007963AF" w:rsidRPr="00440C48" w:rsidRDefault="007963AF" w:rsidP="005927E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8"/>
                          <w:szCs w:val="24"/>
                        </w:rPr>
                      </w:pPr>
                      <w:r w:rsidRPr="00C45E1C">
                        <w:rPr>
                          <w:rFonts w:ascii="Times New Roman" w:hAnsi="Times New Roman" w:cs="Times New Roman"/>
                          <w:sz w:val="18"/>
                          <w:szCs w:val="24"/>
                        </w:rPr>
                        <w:t xml:space="preserve">2 - </w:t>
                      </w:r>
                      <w:r>
                        <w:rPr>
                          <w:rFonts w:ascii="Times New Roman" w:hAnsi="Times New Roman" w:cs="Times New Roman"/>
                          <w:sz w:val="18"/>
                          <w:szCs w:val="24"/>
                          <w:lang w:val="en-US"/>
                        </w:rPr>
                        <w:t>K</w:t>
                      </w:r>
                      <w:r w:rsidRPr="00440C48">
                        <w:rPr>
                          <w:rFonts w:ascii="Times New Roman" w:hAnsi="Times New Roman" w:cs="Times New Roman"/>
                          <w:sz w:val="18"/>
                          <w:szCs w:val="24"/>
                        </w:rPr>
                        <w:t>[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18"/>
                          <w:szCs w:val="24"/>
                          <w:lang w:val="en-US"/>
                        </w:rPr>
                        <w:t>AlSi</w:t>
                      </w:r>
                      <w:proofErr w:type="spellEnd"/>
                      <w:r w:rsidRPr="00440C48">
                        <w:rPr>
                          <w:rFonts w:ascii="Times New Roman" w:hAnsi="Times New Roman" w:cs="Times New Roman"/>
                          <w:sz w:val="18"/>
                          <w:szCs w:val="24"/>
                        </w:rPr>
                        <w:t>2</w:t>
                      </w:r>
                      <w:r>
                        <w:rPr>
                          <w:rFonts w:ascii="Times New Roman" w:hAnsi="Times New Roman" w:cs="Times New Roman"/>
                          <w:sz w:val="18"/>
                          <w:szCs w:val="24"/>
                          <w:lang w:val="en-US"/>
                        </w:rPr>
                        <w:t>O</w:t>
                      </w:r>
                      <w:r w:rsidRPr="00440C48">
                        <w:rPr>
                          <w:rFonts w:ascii="Times New Roman" w:hAnsi="Times New Roman" w:cs="Times New Roman"/>
                          <w:sz w:val="18"/>
                          <w:szCs w:val="24"/>
                        </w:rPr>
                        <w:t>6] – полевой шпат</w:t>
                      </w:r>
                    </w:p>
                    <w:p w14:paraId="543D708B" w14:textId="77777777" w:rsidR="007963AF" w:rsidRPr="00C45E1C" w:rsidRDefault="007963AF" w:rsidP="005927E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8"/>
                          <w:szCs w:val="24"/>
                          <w:lang w:val="en-US"/>
                        </w:rPr>
                      </w:pPr>
                      <w:r w:rsidRPr="00C45E1C">
                        <w:rPr>
                          <w:rFonts w:ascii="Times New Roman" w:hAnsi="Times New Roman" w:cs="Times New Roman"/>
                          <w:sz w:val="18"/>
                          <w:szCs w:val="24"/>
                        </w:rPr>
                        <w:t xml:space="preserve">3- </w:t>
                      </w:r>
                      <w:r w:rsidRPr="00C45E1C">
                        <w:rPr>
                          <w:rFonts w:ascii="Times New Roman" w:hAnsi="Times New Roman" w:cs="Times New Roman"/>
                          <w:sz w:val="18"/>
                          <w:szCs w:val="24"/>
                          <w:lang w:val="en-US"/>
                        </w:rPr>
                        <w:t xml:space="preserve">ZrSiO4 - </w:t>
                      </w:r>
                      <w:proofErr w:type="spellStart"/>
                      <w:r w:rsidRPr="00C45E1C">
                        <w:rPr>
                          <w:rFonts w:ascii="Times New Roman" w:hAnsi="Times New Roman" w:cs="Times New Roman"/>
                          <w:sz w:val="18"/>
                          <w:szCs w:val="24"/>
                          <w:lang w:val="en-US"/>
                        </w:rPr>
                        <w:t>циркон</w:t>
                      </w:r>
                      <w:proofErr w:type="spellEnd"/>
                    </w:p>
                    <w:p w14:paraId="541377BC" w14:textId="77777777" w:rsidR="007963AF" w:rsidRPr="00C45E1C" w:rsidRDefault="007963AF" w:rsidP="005927E6">
                      <w:pPr>
                        <w:spacing w:after="0" w:line="240" w:lineRule="auto"/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927E6" w:rsidRPr="00820AA2">
        <w:rPr>
          <w:rFonts w:ascii="Times New Roman" w:hAnsi="Times New Roman" w:cs="Times New Roman"/>
          <w:noProof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2168192" behindDoc="0" locked="0" layoutInCell="1" allowOverlap="1" wp14:anchorId="6F70407E" wp14:editId="5C1E3F08">
                <wp:simplePos x="0" y="0"/>
                <wp:positionH relativeFrom="column">
                  <wp:posOffset>2929728</wp:posOffset>
                </wp:positionH>
                <wp:positionV relativeFrom="paragraph">
                  <wp:posOffset>1334770</wp:posOffset>
                </wp:positionV>
                <wp:extent cx="1169581" cy="627321"/>
                <wp:effectExtent l="0" t="0" r="12065" b="20955"/>
                <wp:wrapNone/>
                <wp:docPr id="4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9581" cy="627321"/>
                        </a:xfrm>
                        <a:prstGeom prst="rect">
                          <a:avLst/>
                        </a:prstGeom>
                        <a:solidFill>
                          <a:srgbClr val="F8F8F8">
                            <a:alpha val="65098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C6AF8E" w14:textId="77777777" w:rsidR="007963AF" w:rsidRPr="00440C48" w:rsidRDefault="007963AF" w:rsidP="005927E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</w:rPr>
                            </w:pPr>
                            <w:r w:rsidRPr="00616628"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</w:rPr>
                              <w:t>1-</w:t>
                            </w:r>
                            <w:proofErr w:type="spellStart"/>
                            <w:r w:rsidRPr="00616628"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  <w:lang w:val="en-US"/>
                              </w:rPr>
                              <w:t>SiO</w:t>
                            </w:r>
                            <w:proofErr w:type="spellEnd"/>
                            <w:r w:rsidRPr="00440C48"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</w:rPr>
                              <w:t xml:space="preserve">2 – кварц </w:t>
                            </w:r>
                          </w:p>
                          <w:p w14:paraId="0649C7FC" w14:textId="38CB83D0" w:rsidR="007963AF" w:rsidRPr="00440C48" w:rsidRDefault="007963AF" w:rsidP="005927E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</w:rPr>
                              <w:t>2-</w:t>
                            </w: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  <w:lang w:val="en-US"/>
                              </w:rPr>
                              <w:t>K</w:t>
                            </w:r>
                            <w:r w:rsidRPr="00440C48"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</w:rPr>
                              <w:t>[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  <w:lang w:val="en-US"/>
                              </w:rPr>
                              <w:t>AlSi</w:t>
                            </w:r>
                            <w:proofErr w:type="spellEnd"/>
                            <w:r w:rsidRPr="00440C48"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  <w:lang w:val="en-US"/>
                              </w:rPr>
                              <w:t>O</w:t>
                            </w:r>
                            <w:r w:rsidRPr="00440C48"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</w:rPr>
                              <w:t>6] – полевой шпат</w:t>
                            </w:r>
                          </w:p>
                          <w:p w14:paraId="5789C984" w14:textId="77777777" w:rsidR="007963AF" w:rsidRPr="00616628" w:rsidRDefault="007963AF" w:rsidP="005927E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</w:rPr>
                              <w:t>3-</w:t>
                            </w:r>
                            <w:r w:rsidRPr="00616628"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  <w:lang w:val="en-US"/>
                              </w:rPr>
                              <w:t>FeCO3</w:t>
                            </w:r>
                            <w:r w:rsidRPr="00616628">
                              <w:rPr>
                                <w:rFonts w:ascii="Times New Roman" w:hAnsi="Times New Roman" w:cs="Times New Roman"/>
                                <w:sz w:val="18"/>
                                <w:szCs w:val="24"/>
                              </w:rPr>
                              <w:t xml:space="preserve"> – сидерит</w:t>
                            </w:r>
                          </w:p>
                          <w:p w14:paraId="5C04A4EB" w14:textId="77777777" w:rsidR="007963AF" w:rsidRPr="00616628" w:rsidRDefault="007963AF" w:rsidP="005927E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2"/>
                                <w:szCs w:val="24"/>
                                <w:lang w:val="en-US"/>
                              </w:rPr>
                            </w:pPr>
                          </w:p>
                          <w:p w14:paraId="3937AEA7" w14:textId="77777777" w:rsidR="007963AF" w:rsidRPr="00616628" w:rsidRDefault="007963AF" w:rsidP="005927E6">
                            <w:pPr>
                              <w:spacing w:after="0" w:line="240" w:lineRule="auto"/>
                              <w:rPr>
                                <w:sz w:val="1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0407E" id="_x0000_s1028" type="#_x0000_t202" style="position:absolute;left:0;text-align:left;margin-left:230.7pt;margin-top:105.1pt;width:92.1pt;height:49.4pt;z-index:252168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" fillcolor="#f8f8f8">
                <v:fill opacity="42662f"/>
                <v:textbox>
                  <w:txbxContent>
                    <w:p w14:paraId="69C6AF8E" w14:textId="77777777" w:rsidR="007963AF" w:rsidRPr="00440C48" w:rsidRDefault="007963AF" w:rsidP="005927E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8"/>
                          <w:szCs w:val="24"/>
                        </w:rPr>
                      </w:pPr>
                      <w:r w:rsidRPr="00616628">
                        <w:rPr>
                          <w:rFonts w:ascii="Times New Roman" w:hAnsi="Times New Roman" w:cs="Times New Roman"/>
                          <w:sz w:val="18"/>
                          <w:szCs w:val="24"/>
                        </w:rPr>
                        <w:t>1-</w:t>
                      </w:r>
                      <w:proofErr w:type="spellStart"/>
                      <w:r w:rsidRPr="00616628">
                        <w:rPr>
                          <w:rFonts w:ascii="Times New Roman" w:hAnsi="Times New Roman" w:cs="Times New Roman"/>
                          <w:sz w:val="18"/>
                          <w:szCs w:val="24"/>
                          <w:lang w:val="en-US"/>
                        </w:rPr>
                        <w:t>SiO</w:t>
                      </w:r>
                      <w:proofErr w:type="spellEnd"/>
                      <w:r w:rsidRPr="00440C48">
                        <w:rPr>
                          <w:rFonts w:ascii="Times New Roman" w:hAnsi="Times New Roman" w:cs="Times New Roman"/>
                          <w:sz w:val="18"/>
                          <w:szCs w:val="24"/>
                        </w:rPr>
                        <w:t xml:space="preserve">2 – кварц </w:t>
                      </w:r>
                    </w:p>
                    <w:p w14:paraId="0649C7FC" w14:textId="38CB83D0" w:rsidR="007963AF" w:rsidRPr="00440C48" w:rsidRDefault="007963AF" w:rsidP="005927E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8"/>
                          <w:szCs w:val="24"/>
                        </w:rPr>
                        <w:t>2-</w:t>
                      </w:r>
                      <w:r>
                        <w:rPr>
                          <w:rFonts w:ascii="Times New Roman" w:hAnsi="Times New Roman" w:cs="Times New Roman"/>
                          <w:sz w:val="18"/>
                          <w:szCs w:val="24"/>
                          <w:lang w:val="en-US"/>
                        </w:rPr>
                        <w:t>K</w:t>
                      </w:r>
                      <w:r w:rsidRPr="00440C48">
                        <w:rPr>
                          <w:rFonts w:ascii="Times New Roman" w:hAnsi="Times New Roman" w:cs="Times New Roman"/>
                          <w:sz w:val="18"/>
                          <w:szCs w:val="24"/>
                        </w:rPr>
                        <w:t>[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18"/>
                          <w:szCs w:val="24"/>
                          <w:lang w:val="en-US"/>
                        </w:rPr>
                        <w:t>AlSi</w:t>
                      </w:r>
                      <w:proofErr w:type="spellEnd"/>
                      <w:r w:rsidRPr="00440C48">
                        <w:rPr>
                          <w:rFonts w:ascii="Times New Roman" w:hAnsi="Times New Roman" w:cs="Times New Roman"/>
                          <w:sz w:val="18"/>
                          <w:szCs w:val="24"/>
                        </w:rPr>
                        <w:t>2</w:t>
                      </w:r>
                      <w:r>
                        <w:rPr>
                          <w:rFonts w:ascii="Times New Roman" w:hAnsi="Times New Roman" w:cs="Times New Roman"/>
                          <w:sz w:val="18"/>
                          <w:szCs w:val="24"/>
                          <w:lang w:val="en-US"/>
                        </w:rPr>
                        <w:t>O</w:t>
                      </w:r>
                      <w:r w:rsidRPr="00440C48">
                        <w:rPr>
                          <w:rFonts w:ascii="Times New Roman" w:hAnsi="Times New Roman" w:cs="Times New Roman"/>
                          <w:sz w:val="18"/>
                          <w:szCs w:val="24"/>
                        </w:rPr>
                        <w:t>6] – полевой шпат</w:t>
                      </w:r>
                    </w:p>
                    <w:p w14:paraId="5789C984" w14:textId="77777777" w:rsidR="007963AF" w:rsidRPr="00616628" w:rsidRDefault="007963AF" w:rsidP="005927E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8"/>
                          <w:szCs w:val="24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8"/>
                          <w:szCs w:val="24"/>
                        </w:rPr>
                        <w:t>3-</w:t>
                      </w:r>
                      <w:r w:rsidRPr="00616628">
                        <w:rPr>
                          <w:rFonts w:ascii="Times New Roman" w:hAnsi="Times New Roman" w:cs="Times New Roman"/>
                          <w:sz w:val="18"/>
                          <w:szCs w:val="24"/>
                          <w:lang w:val="en-US"/>
                        </w:rPr>
                        <w:t>FeCO3</w:t>
                      </w:r>
                      <w:r w:rsidRPr="00616628">
                        <w:rPr>
                          <w:rFonts w:ascii="Times New Roman" w:hAnsi="Times New Roman" w:cs="Times New Roman"/>
                          <w:sz w:val="18"/>
                          <w:szCs w:val="24"/>
                        </w:rPr>
                        <w:t xml:space="preserve"> – сидерит</w:t>
                      </w:r>
                    </w:p>
                    <w:p w14:paraId="5C04A4EB" w14:textId="77777777" w:rsidR="007963AF" w:rsidRPr="00616628" w:rsidRDefault="007963AF" w:rsidP="005927E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2"/>
                          <w:szCs w:val="24"/>
                          <w:lang w:val="en-US"/>
                        </w:rPr>
                      </w:pPr>
                    </w:p>
                    <w:p w14:paraId="3937AEA7" w14:textId="77777777" w:rsidR="007963AF" w:rsidRPr="00616628" w:rsidRDefault="007963AF" w:rsidP="005927E6">
                      <w:pPr>
                        <w:spacing w:after="0" w:line="240" w:lineRule="auto"/>
                        <w:rPr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927E6">
        <w:rPr>
          <w:noProof/>
          <w:lang w:eastAsia="ru-RU"/>
        </w:rPr>
        <w:drawing>
          <wp:inline distT="0" distB="0" distL="0" distR="0" wp14:anchorId="5516A31B" wp14:editId="607C372C">
            <wp:extent cx="2732568" cy="2094230"/>
            <wp:effectExtent l="0" t="0" r="0" b="127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r="6800"/>
                    <a:stretch/>
                  </pic:blipFill>
                  <pic:spPr bwMode="auto">
                    <a:xfrm>
                      <a:off x="0" y="0"/>
                      <a:ext cx="2749523" cy="2107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927E6">
        <w:rPr>
          <w:noProof/>
          <w:lang w:eastAsia="ru-RU"/>
        </w:rPr>
        <w:drawing>
          <wp:inline distT="0" distB="0" distL="0" distR="0" wp14:anchorId="45AE41B2" wp14:editId="491B2E11">
            <wp:extent cx="2856837" cy="2068018"/>
            <wp:effectExtent l="0" t="0" r="1270" b="889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t="2709"/>
                    <a:stretch/>
                  </pic:blipFill>
                  <pic:spPr bwMode="auto">
                    <a:xfrm>
                      <a:off x="0" y="0"/>
                      <a:ext cx="2865061" cy="2073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A68BB1" w14:textId="209FF74F" w:rsidR="005B6B4B" w:rsidRDefault="0074797C" w:rsidP="0074797C">
      <w:pPr>
        <w:spacing w:before="120" w:after="0" w:line="360" w:lineRule="auto"/>
        <w:jc w:val="center"/>
        <w:rPr>
          <w:rFonts w:ascii="Times New Roman" w:hAnsi="Times New Roman" w:cs="Times New Roman"/>
          <w:sz w:val="24"/>
        </w:rPr>
      </w:pPr>
      <w:r w:rsidRPr="00820AA2">
        <w:rPr>
          <w:rFonts w:ascii="Times New Roman" w:hAnsi="Times New Roman" w:cs="Times New Roman"/>
          <w:noProof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2170240" behindDoc="0" locked="0" layoutInCell="1" allowOverlap="1" wp14:anchorId="3BE970B4" wp14:editId="127CBD5D">
                <wp:simplePos x="0" y="0"/>
                <wp:positionH relativeFrom="column">
                  <wp:posOffset>113827</wp:posOffset>
                </wp:positionH>
                <wp:positionV relativeFrom="paragraph">
                  <wp:posOffset>1342390</wp:posOffset>
                </wp:positionV>
                <wp:extent cx="1169035" cy="626745"/>
                <wp:effectExtent l="0" t="0" r="12065" b="20955"/>
                <wp:wrapNone/>
                <wp:docPr id="6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9035" cy="6267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63137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E47A75" w14:textId="77777777" w:rsidR="007963AF" w:rsidRPr="00CE07E0" w:rsidRDefault="007963AF" w:rsidP="005927E6">
                            <w:pPr>
                              <w:spacing w:after="0" w:line="240" w:lineRule="auto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1-</w:t>
                            </w:r>
                            <w:r w:rsidRPr="00CE07E0">
                              <w:rPr>
                                <w:sz w:val="18"/>
                              </w:rPr>
                              <w:t>SiO2 – кварц</w:t>
                            </w:r>
                          </w:p>
                          <w:p w14:paraId="623A97DF" w14:textId="77777777" w:rsidR="007963AF" w:rsidRPr="00CE07E0" w:rsidRDefault="007963AF" w:rsidP="005927E6">
                            <w:pPr>
                              <w:spacing w:after="0" w:line="240" w:lineRule="auto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2-</w:t>
                            </w:r>
                            <w:r w:rsidRPr="00CE07E0">
                              <w:rPr>
                                <w:sz w:val="18"/>
                              </w:rPr>
                              <w:t xml:space="preserve">Ba[CO3] – витерит </w:t>
                            </w:r>
                          </w:p>
                          <w:p w14:paraId="7CE12DC9" w14:textId="77777777" w:rsidR="007963AF" w:rsidRPr="00CE07E0" w:rsidRDefault="007963AF" w:rsidP="005927E6">
                            <w:pPr>
                              <w:spacing w:after="0" w:line="240" w:lineRule="auto"/>
                              <w:rPr>
                                <w:sz w:val="18"/>
                              </w:rPr>
                            </w:pPr>
                            <w:r w:rsidRPr="00CE07E0">
                              <w:rPr>
                                <w:sz w:val="18"/>
                              </w:rPr>
                              <w:t>3-CaTi[SiO</w:t>
                            </w:r>
                            <w:proofErr w:type="gramStart"/>
                            <w:r w:rsidRPr="00CE07E0">
                              <w:rPr>
                                <w:sz w:val="18"/>
                              </w:rPr>
                              <w:t>4]O</w:t>
                            </w:r>
                            <w:proofErr w:type="gramEnd"/>
                            <w:r w:rsidRPr="00CE07E0">
                              <w:rPr>
                                <w:sz w:val="18"/>
                              </w:rPr>
                              <w:t xml:space="preserve"> – титанит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E970B4" id="_x0000_s1029" type="#_x0000_t202" style="position:absolute;left:0;text-align:left;margin-left:8.95pt;margin-top:105.7pt;width:92.05pt;height:49.35pt;z-index:252170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">
                <v:fill opacity="41377f"/>
                <v:textbox>
                  <w:txbxContent>
                    <w:p w14:paraId="12E47A75" w14:textId="77777777" w:rsidR="007963AF" w:rsidRPr="00CE07E0" w:rsidRDefault="007963AF" w:rsidP="005927E6">
                      <w:pPr>
                        <w:spacing w:after="0" w:line="240" w:lineRule="auto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1-</w:t>
                      </w:r>
                      <w:r w:rsidRPr="00CE07E0">
                        <w:rPr>
                          <w:sz w:val="18"/>
                        </w:rPr>
                        <w:t>SiO2 – кварц</w:t>
                      </w:r>
                    </w:p>
                    <w:p w14:paraId="623A97DF" w14:textId="77777777" w:rsidR="007963AF" w:rsidRPr="00CE07E0" w:rsidRDefault="007963AF" w:rsidP="005927E6">
                      <w:pPr>
                        <w:spacing w:after="0" w:line="240" w:lineRule="auto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2-</w:t>
                      </w:r>
                      <w:r w:rsidRPr="00CE07E0">
                        <w:rPr>
                          <w:sz w:val="18"/>
                        </w:rPr>
                        <w:t xml:space="preserve">Ba[CO3] – витерит </w:t>
                      </w:r>
                    </w:p>
                    <w:p w14:paraId="7CE12DC9" w14:textId="77777777" w:rsidR="007963AF" w:rsidRPr="00CE07E0" w:rsidRDefault="007963AF" w:rsidP="005927E6">
                      <w:pPr>
                        <w:spacing w:after="0" w:line="240" w:lineRule="auto"/>
                        <w:rPr>
                          <w:sz w:val="18"/>
                        </w:rPr>
                      </w:pPr>
                      <w:r w:rsidRPr="00CE07E0">
                        <w:rPr>
                          <w:sz w:val="18"/>
                        </w:rPr>
                        <w:t>3-CaTi[SiO</w:t>
                      </w:r>
                      <w:proofErr w:type="gramStart"/>
                      <w:r w:rsidRPr="00CE07E0">
                        <w:rPr>
                          <w:sz w:val="18"/>
                        </w:rPr>
                        <w:t>4]O</w:t>
                      </w:r>
                      <w:proofErr w:type="gramEnd"/>
                      <w:r w:rsidRPr="00CE07E0">
                        <w:rPr>
                          <w:sz w:val="18"/>
                        </w:rPr>
                        <w:t xml:space="preserve"> – титанит</w:t>
                      </w:r>
                    </w:p>
                  </w:txbxContent>
                </v:textbox>
              </v:shape>
            </w:pict>
          </mc:Fallback>
        </mc:AlternateContent>
      </w:r>
      <w:r w:rsidR="005927E6" w:rsidRPr="00820AA2">
        <w:rPr>
          <w:rFonts w:ascii="Times New Roman" w:hAnsi="Times New Roman" w:cs="Times New Roman"/>
          <w:noProof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2172288" behindDoc="0" locked="0" layoutInCell="1" allowOverlap="1" wp14:anchorId="00651858" wp14:editId="33DF49F9">
                <wp:simplePos x="0" y="0"/>
                <wp:positionH relativeFrom="column">
                  <wp:posOffset>3036408</wp:posOffset>
                </wp:positionH>
                <wp:positionV relativeFrom="paragraph">
                  <wp:posOffset>1353185</wp:posOffset>
                </wp:positionV>
                <wp:extent cx="1169581" cy="637954"/>
                <wp:effectExtent l="0" t="0" r="12065" b="10160"/>
                <wp:wrapNone/>
                <wp:docPr id="10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9581" cy="637954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63922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1E6E82" w14:textId="77777777" w:rsidR="007963AF" w:rsidRPr="00CE07E0" w:rsidRDefault="007963AF" w:rsidP="005927E6">
                            <w:pPr>
                              <w:spacing w:after="0" w:line="240" w:lineRule="auto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1-</w:t>
                            </w:r>
                            <w:r w:rsidRPr="00CE07E0">
                              <w:rPr>
                                <w:sz w:val="18"/>
                              </w:rPr>
                              <w:t>SiO2 – кварц</w:t>
                            </w:r>
                          </w:p>
                          <w:p w14:paraId="628239C1" w14:textId="77777777" w:rsidR="007963AF" w:rsidRPr="00DB5C4A" w:rsidRDefault="007963AF" w:rsidP="005927E6">
                            <w:pPr>
                              <w:spacing w:after="0" w:line="240" w:lineRule="auto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2-</w:t>
                            </w:r>
                            <w:r w:rsidRPr="00DB5C4A">
                              <w:rPr>
                                <w:sz w:val="18"/>
                              </w:rPr>
                              <w:t xml:space="preserve">Ca3[PO4]2 – фосфорит </w:t>
                            </w:r>
                          </w:p>
                          <w:p w14:paraId="38EE9AB9" w14:textId="77777777" w:rsidR="007963AF" w:rsidRPr="00CE07E0" w:rsidRDefault="007963AF" w:rsidP="005927E6">
                            <w:pPr>
                              <w:spacing w:after="0" w:line="240" w:lineRule="auto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3-</w:t>
                            </w:r>
                            <w:r w:rsidRPr="00DB5C4A">
                              <w:rPr>
                                <w:sz w:val="18"/>
                              </w:rPr>
                              <w:t>Fe2O3 – гематит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651858" id="_x0000_s1030" type="#_x0000_t202" style="position:absolute;left:0;text-align:left;margin-left:239.1pt;margin-top:106.55pt;width:92.1pt;height:50.25pt;z-index:252172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">
                <v:fill opacity="41891f"/>
                <v:textbox>
                  <w:txbxContent>
                    <w:p w14:paraId="181E6E82" w14:textId="77777777" w:rsidR="007963AF" w:rsidRPr="00CE07E0" w:rsidRDefault="007963AF" w:rsidP="005927E6">
                      <w:pPr>
                        <w:spacing w:after="0" w:line="240" w:lineRule="auto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1-</w:t>
                      </w:r>
                      <w:r w:rsidRPr="00CE07E0">
                        <w:rPr>
                          <w:sz w:val="18"/>
                        </w:rPr>
                        <w:t>SiO2 – кварц</w:t>
                      </w:r>
                    </w:p>
                    <w:p w14:paraId="628239C1" w14:textId="77777777" w:rsidR="007963AF" w:rsidRPr="00DB5C4A" w:rsidRDefault="007963AF" w:rsidP="005927E6">
                      <w:pPr>
                        <w:spacing w:after="0" w:line="240" w:lineRule="auto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2-</w:t>
                      </w:r>
                      <w:r w:rsidRPr="00DB5C4A">
                        <w:rPr>
                          <w:sz w:val="18"/>
                        </w:rPr>
                        <w:t xml:space="preserve">Ca3[PO4]2 – фосфорит </w:t>
                      </w:r>
                    </w:p>
                    <w:p w14:paraId="38EE9AB9" w14:textId="77777777" w:rsidR="007963AF" w:rsidRPr="00CE07E0" w:rsidRDefault="007963AF" w:rsidP="005927E6">
                      <w:pPr>
                        <w:spacing w:after="0" w:line="240" w:lineRule="auto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3-</w:t>
                      </w:r>
                      <w:r w:rsidRPr="00DB5C4A">
                        <w:rPr>
                          <w:sz w:val="18"/>
                        </w:rPr>
                        <w:t>Fe2O3 – гематит</w:t>
                      </w:r>
                    </w:p>
                  </w:txbxContent>
                </v:textbox>
              </v:shape>
            </w:pict>
          </mc:Fallback>
        </mc:AlternateContent>
      </w:r>
      <w:r w:rsidR="005927E6">
        <w:rPr>
          <w:noProof/>
          <w:lang w:eastAsia="ru-RU"/>
        </w:rPr>
        <w:drawing>
          <wp:inline distT="0" distB="0" distL="0" distR="0" wp14:anchorId="31AD5125" wp14:editId="0F781369">
            <wp:extent cx="2923540" cy="2060575"/>
            <wp:effectExtent l="0" t="0" r="0" b="0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3540" cy="206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27E6">
        <w:rPr>
          <w:noProof/>
          <w:lang w:eastAsia="ru-RU"/>
        </w:rPr>
        <w:drawing>
          <wp:inline distT="0" distB="0" distL="0" distR="0" wp14:anchorId="6671409B" wp14:editId="0DE7AF09">
            <wp:extent cx="2800164" cy="2062140"/>
            <wp:effectExtent l="0" t="0" r="63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811213" cy="2070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B8BF9" w14:textId="5FCFC903" w:rsidR="005927E6" w:rsidRPr="005B6B4B" w:rsidRDefault="008E379B" w:rsidP="005927E6">
      <w:pPr>
        <w:spacing w:before="120" w:after="0" w:line="360" w:lineRule="auto"/>
        <w:ind w:firstLine="70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Рис. 21</w:t>
      </w:r>
      <w:r w:rsidR="005B6B4B" w:rsidRPr="005B6B4B">
        <w:rPr>
          <w:rFonts w:ascii="Times New Roman" w:hAnsi="Times New Roman" w:cs="Times New Roman"/>
        </w:rPr>
        <w:t xml:space="preserve">. Результаты </w:t>
      </w:r>
      <w:proofErr w:type="spellStart"/>
      <w:r w:rsidR="005B6B4B" w:rsidRPr="005B6B4B">
        <w:rPr>
          <w:rFonts w:ascii="Times New Roman" w:hAnsi="Times New Roman" w:cs="Times New Roman"/>
        </w:rPr>
        <w:t>микрозонового</w:t>
      </w:r>
      <w:proofErr w:type="spellEnd"/>
      <w:r w:rsidR="005B6B4B" w:rsidRPr="005B6B4B">
        <w:rPr>
          <w:rFonts w:ascii="Times New Roman" w:hAnsi="Times New Roman" w:cs="Times New Roman"/>
        </w:rPr>
        <w:t xml:space="preserve"> анализа для серых, желтых, зеленых и красных песчаников.</w:t>
      </w:r>
    </w:p>
    <w:p w14:paraId="2B049FA1" w14:textId="1BC5CA1F" w:rsidR="00424C71" w:rsidRDefault="008740D9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740D9">
        <w:rPr>
          <w:rFonts w:ascii="Times New Roman" w:hAnsi="Times New Roman" w:cs="Times New Roman"/>
          <w:sz w:val="24"/>
        </w:rPr>
        <w:t xml:space="preserve">Из представленных данных можно сделать вывод, что использование микрозондирования в анализе минералов и пород является эффективным методом для получения точной информации о химическом составе и структуре материала. </w:t>
      </w:r>
      <w:proofErr w:type="spellStart"/>
      <w:r w:rsidRPr="008740D9">
        <w:rPr>
          <w:rFonts w:ascii="Times New Roman" w:hAnsi="Times New Roman" w:cs="Times New Roman"/>
          <w:sz w:val="24"/>
        </w:rPr>
        <w:t>Микрозонды</w:t>
      </w:r>
      <w:proofErr w:type="spellEnd"/>
      <w:r w:rsidRPr="008740D9">
        <w:rPr>
          <w:rFonts w:ascii="Times New Roman" w:hAnsi="Times New Roman" w:cs="Times New Roman"/>
          <w:sz w:val="24"/>
        </w:rPr>
        <w:t xml:space="preserve"> позволяют определить концентрацию различных элементов в очень маленьких объемах материала, что делает этот метод особенно полезным для исследования микроскопических образцов. </w:t>
      </w:r>
    </w:p>
    <w:p w14:paraId="5DB96A9C" w14:textId="34551570" w:rsidR="002C24E6" w:rsidRDefault="004F16B7" w:rsidP="00182ACF">
      <w:pPr>
        <w:pStyle w:val="1"/>
        <w:spacing w:before="120" w:line="360" w:lineRule="auto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18" w:name="_Toc134531786"/>
      <w:r>
        <w:rPr>
          <w:rFonts w:ascii="Times New Roman" w:hAnsi="Times New Roman" w:cs="Times New Roman"/>
          <w:b/>
          <w:color w:val="auto"/>
          <w:sz w:val="28"/>
        </w:rPr>
        <w:t>4.2</w:t>
      </w:r>
      <w:r w:rsidR="002C24E6" w:rsidRPr="00D20672">
        <w:rPr>
          <w:rFonts w:ascii="Times New Roman" w:hAnsi="Times New Roman" w:cs="Times New Roman"/>
          <w:b/>
          <w:color w:val="auto"/>
          <w:sz w:val="28"/>
        </w:rPr>
        <w:t xml:space="preserve"> </w:t>
      </w:r>
      <w:proofErr w:type="spellStart"/>
      <w:r w:rsidR="002C24E6" w:rsidRPr="00D20672">
        <w:rPr>
          <w:rFonts w:ascii="Times New Roman" w:hAnsi="Times New Roman" w:cs="Times New Roman"/>
          <w:b/>
          <w:color w:val="auto"/>
          <w:sz w:val="28"/>
        </w:rPr>
        <w:t>Петрогенные</w:t>
      </w:r>
      <w:proofErr w:type="spellEnd"/>
      <w:r w:rsidR="002C24E6" w:rsidRPr="00D20672">
        <w:rPr>
          <w:rFonts w:ascii="Times New Roman" w:hAnsi="Times New Roman" w:cs="Times New Roman"/>
          <w:b/>
          <w:color w:val="auto"/>
          <w:sz w:val="28"/>
        </w:rPr>
        <w:t xml:space="preserve"> оксиды</w:t>
      </w:r>
      <w:bookmarkEnd w:id="18"/>
    </w:p>
    <w:p w14:paraId="2D878041" w14:textId="77777777" w:rsidR="007A4CA4" w:rsidRPr="007A4CA4" w:rsidRDefault="007A4CA4" w:rsidP="007A4CA4">
      <w:pPr>
        <w:pStyle w:val="a6"/>
        <w:shd w:val="clear" w:color="auto" w:fill="FFFFFF"/>
        <w:spacing w:before="120" w:after="0" w:line="360" w:lineRule="auto"/>
        <w:ind w:firstLine="709"/>
        <w:jc w:val="both"/>
        <w:rPr>
          <w:szCs w:val="28"/>
        </w:rPr>
      </w:pPr>
      <w:r w:rsidRPr="007A4CA4">
        <w:rPr>
          <w:szCs w:val="28"/>
        </w:rPr>
        <w:t xml:space="preserve">Метод анализа </w:t>
      </w:r>
      <w:proofErr w:type="spellStart"/>
      <w:r w:rsidRPr="007A4CA4">
        <w:rPr>
          <w:szCs w:val="28"/>
        </w:rPr>
        <w:t>рентгено</w:t>
      </w:r>
      <w:proofErr w:type="spellEnd"/>
      <w:r w:rsidRPr="007A4CA4">
        <w:rPr>
          <w:szCs w:val="28"/>
        </w:rPr>
        <w:t xml:space="preserve">-флуоресценции (XRF, РФА, РФС) используется для определения концентраций элементов от </w:t>
      </w:r>
      <w:proofErr w:type="spellStart"/>
      <w:r w:rsidRPr="007A4CA4">
        <w:rPr>
          <w:szCs w:val="28"/>
        </w:rPr>
        <w:t>Be</w:t>
      </w:r>
      <w:proofErr w:type="spellEnd"/>
      <w:r w:rsidRPr="007A4CA4">
        <w:rPr>
          <w:szCs w:val="28"/>
        </w:rPr>
        <w:t xml:space="preserve"> (№4) до U (№92) в различных материалах и веществах в диапазоне от </w:t>
      </w:r>
      <w:proofErr w:type="spellStart"/>
      <w:r w:rsidRPr="007A4CA4">
        <w:rPr>
          <w:szCs w:val="28"/>
        </w:rPr>
        <w:t>ppm</w:t>
      </w:r>
      <w:proofErr w:type="spellEnd"/>
      <w:r w:rsidRPr="007A4CA4">
        <w:rPr>
          <w:szCs w:val="28"/>
        </w:rPr>
        <w:t xml:space="preserve"> до 100%. Этот метод является универсальным, точным и быстрым, и благодаря его простоте в использовании, он нашел широкое применение как в промышленности, так и в науке. </w:t>
      </w:r>
      <w:proofErr w:type="spellStart"/>
      <w:r w:rsidRPr="007A4CA4">
        <w:rPr>
          <w:szCs w:val="28"/>
        </w:rPr>
        <w:t>Рентгено</w:t>
      </w:r>
      <w:proofErr w:type="spellEnd"/>
      <w:r w:rsidRPr="007A4CA4">
        <w:rPr>
          <w:szCs w:val="28"/>
        </w:rPr>
        <w:t>-флуоресцентный анализ основывается на зависимости интенсивности рентгеновского излучения от концентрации элемента в образце (</w:t>
      </w:r>
      <w:proofErr w:type="spellStart"/>
      <w:r w:rsidRPr="007A4CA4">
        <w:rPr>
          <w:szCs w:val="28"/>
        </w:rPr>
        <w:t>Techade</w:t>
      </w:r>
      <w:proofErr w:type="spellEnd"/>
      <w:r w:rsidRPr="007A4CA4">
        <w:rPr>
          <w:szCs w:val="28"/>
        </w:rPr>
        <w:t>: [сайт]).</w:t>
      </w:r>
    </w:p>
    <w:p w14:paraId="4250102F" w14:textId="77777777" w:rsidR="007A4CA4" w:rsidRPr="007A4CA4" w:rsidRDefault="007A4CA4" w:rsidP="007A4CA4">
      <w:pPr>
        <w:pStyle w:val="a6"/>
        <w:shd w:val="clear" w:color="auto" w:fill="FFFFFF"/>
        <w:spacing w:before="120" w:after="0" w:line="360" w:lineRule="auto"/>
        <w:ind w:firstLine="709"/>
        <w:jc w:val="both"/>
        <w:rPr>
          <w:szCs w:val="28"/>
        </w:rPr>
      </w:pPr>
      <w:r w:rsidRPr="007A4CA4">
        <w:rPr>
          <w:szCs w:val="28"/>
        </w:rPr>
        <w:lastRenderedPageBreak/>
        <w:t xml:space="preserve">Для проведения рентгеновского анализа сначала необходимо облучить атомы образца фотонами высокой энергии, используя первичное рентгеновское излучение, происходящее от </w:t>
      </w:r>
      <w:proofErr w:type="spellStart"/>
      <w:r w:rsidRPr="007A4CA4">
        <w:rPr>
          <w:szCs w:val="28"/>
        </w:rPr>
        <w:t>радионуклидного</w:t>
      </w:r>
      <w:proofErr w:type="spellEnd"/>
      <w:r w:rsidRPr="007A4CA4">
        <w:rPr>
          <w:szCs w:val="28"/>
        </w:rPr>
        <w:t xml:space="preserve"> источника или рентгеновской трубки. Когда атомы получают энергию, они переходят в возбужденное состояние, где электроны перемещаются на более высокие энергетические уровни. После короткого периода времени, обычно доли секунды, атомы возвращаются в основное состояние. В процессе возвращения электроны внешних оболочек заполняют вакантные места и избыток энергии испускается в виде вторичного фотона или передается другому электрону из внешних оболочек. Энергия вторичного фотона лежит в диапазоне рентгеновского излучения, который находится между ультрафиолетом и гамма-излучением в спектре электромагнитных колебаний (</w:t>
      </w:r>
      <w:proofErr w:type="spellStart"/>
      <w:r w:rsidRPr="007A4CA4">
        <w:rPr>
          <w:szCs w:val="28"/>
        </w:rPr>
        <w:t>Techade</w:t>
      </w:r>
      <w:proofErr w:type="spellEnd"/>
      <w:r w:rsidRPr="007A4CA4">
        <w:rPr>
          <w:szCs w:val="28"/>
        </w:rPr>
        <w:t>: [сайт]).</w:t>
      </w:r>
    </w:p>
    <w:p w14:paraId="1489BB5C" w14:textId="77777777" w:rsidR="007A4CA4" w:rsidRPr="007A4CA4" w:rsidRDefault="007A4CA4" w:rsidP="007A4CA4">
      <w:pPr>
        <w:pStyle w:val="a6"/>
        <w:shd w:val="clear" w:color="auto" w:fill="FFFFFF"/>
        <w:spacing w:before="120" w:after="0" w:line="360" w:lineRule="auto"/>
        <w:ind w:firstLine="709"/>
        <w:jc w:val="both"/>
        <w:rPr>
          <w:szCs w:val="28"/>
        </w:rPr>
      </w:pPr>
      <w:r w:rsidRPr="007A4CA4">
        <w:rPr>
          <w:szCs w:val="28"/>
        </w:rPr>
        <w:t xml:space="preserve"> Облучение образца высокоэнергетическим рентгеновским излучением из трубки приводит к возникновению флуоресцентного излучения атомов, которое имеет характеристический спектр, зависящий от концентрации элементов в образце. </w:t>
      </w:r>
    </w:p>
    <w:p w14:paraId="02E57B90" w14:textId="77777777" w:rsidR="007A4CA4" w:rsidRPr="007A4CA4" w:rsidRDefault="007A4CA4" w:rsidP="007A4CA4">
      <w:pPr>
        <w:pStyle w:val="a6"/>
        <w:shd w:val="clear" w:color="auto" w:fill="FFFFFF"/>
        <w:spacing w:before="120" w:after="0" w:line="360" w:lineRule="auto"/>
        <w:ind w:firstLine="709"/>
        <w:jc w:val="both"/>
        <w:rPr>
          <w:szCs w:val="28"/>
        </w:rPr>
      </w:pPr>
      <w:r w:rsidRPr="007A4CA4">
        <w:rPr>
          <w:szCs w:val="28"/>
        </w:rPr>
        <w:t>XRF-анализ позволяет получить точные данные о составе образцов и определить наличие и количество различных элементов-примесей. Эта информация может быть полезна для понимания химического состава песчаника и его свойств, а также для оценки его пригодности для использования в различных отраслях.</w:t>
      </w:r>
    </w:p>
    <w:p w14:paraId="30C04CA8" w14:textId="38C1ED33" w:rsidR="007A4CA4" w:rsidRDefault="007A4CA4" w:rsidP="007A4CA4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both"/>
        <w:rPr>
          <w:szCs w:val="28"/>
        </w:rPr>
      </w:pPr>
      <w:r w:rsidRPr="007A4CA4">
        <w:rPr>
          <w:szCs w:val="28"/>
        </w:rPr>
        <w:t>Например, если песчаник содержит высокие концентрации тяжелых металлов, таких как свинец или кадмий, это может указывать на его непригодность для использования в строительстве или других отраслях, связанных с контактом с человеческим здоровьем. Также флуоресцентный анализ может быть использован для определения происхождения песчаника, что может быть полезно при реставрации и сохранении исторических зданий, построенных из этого материала.</w:t>
      </w:r>
    </w:p>
    <w:p w14:paraId="4D253569" w14:textId="2FFA4F48" w:rsidR="00D902D5" w:rsidRDefault="00B87048" w:rsidP="00182ACF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both"/>
        <w:rPr>
          <w:szCs w:val="28"/>
        </w:rPr>
      </w:pPr>
      <w:r>
        <w:rPr>
          <w:szCs w:val="28"/>
        </w:rPr>
        <w:t xml:space="preserve">В результате </w:t>
      </w:r>
      <w:proofErr w:type="spellStart"/>
      <w:r>
        <w:rPr>
          <w:szCs w:val="28"/>
        </w:rPr>
        <w:t>рентгено</w:t>
      </w:r>
      <w:proofErr w:type="spellEnd"/>
      <w:r>
        <w:rPr>
          <w:szCs w:val="28"/>
        </w:rPr>
        <w:t xml:space="preserve">-флуоресцентного </w:t>
      </w:r>
      <w:r w:rsidR="004C178D">
        <w:rPr>
          <w:szCs w:val="28"/>
        </w:rPr>
        <w:t xml:space="preserve">анализа были получены значения </w:t>
      </w:r>
      <w:r w:rsidR="00D902D5">
        <w:rPr>
          <w:szCs w:val="28"/>
        </w:rPr>
        <w:t xml:space="preserve">содержания элементов в процентном соотношении. Далее для репрезентативности, данные были переработаны в таблицу </w:t>
      </w:r>
      <w:proofErr w:type="spellStart"/>
      <w:r w:rsidR="00D902D5">
        <w:rPr>
          <w:szCs w:val="28"/>
        </w:rPr>
        <w:t>петрогенных</w:t>
      </w:r>
      <w:proofErr w:type="spellEnd"/>
      <w:r w:rsidR="00D902D5">
        <w:rPr>
          <w:szCs w:val="28"/>
        </w:rPr>
        <w:t xml:space="preserve"> оксидов</w:t>
      </w:r>
      <w:r w:rsidR="00CD1423">
        <w:rPr>
          <w:szCs w:val="28"/>
        </w:rPr>
        <w:t xml:space="preserve"> (табл. 5)</w:t>
      </w:r>
      <w:r w:rsidR="00471ED8">
        <w:rPr>
          <w:szCs w:val="28"/>
        </w:rPr>
        <w:t>.</w:t>
      </w:r>
    </w:p>
    <w:p w14:paraId="6BB07220" w14:textId="3601FE63" w:rsidR="00471ED8" w:rsidRDefault="00AD0633" w:rsidP="00182ACF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both"/>
        <w:rPr>
          <w:szCs w:val="28"/>
        </w:rPr>
      </w:pPr>
      <w:proofErr w:type="spellStart"/>
      <w:r>
        <w:rPr>
          <w:szCs w:val="28"/>
        </w:rPr>
        <w:t>Петрогенные</w:t>
      </w:r>
      <w:proofErr w:type="spellEnd"/>
      <w:r>
        <w:rPr>
          <w:szCs w:val="28"/>
        </w:rPr>
        <w:t xml:space="preserve"> оксиды п</w:t>
      </w:r>
      <w:r w:rsidRPr="00AD0633">
        <w:rPr>
          <w:szCs w:val="28"/>
        </w:rPr>
        <w:t xml:space="preserve">редставляют собой соединения металлов с кислородом и могут быть обнаружены в различных горных породах, таких как граниты, базальты, диабазы, </w:t>
      </w:r>
      <w:proofErr w:type="spellStart"/>
      <w:r w:rsidRPr="00AD0633">
        <w:rPr>
          <w:szCs w:val="28"/>
        </w:rPr>
        <w:t>габбры</w:t>
      </w:r>
      <w:proofErr w:type="spellEnd"/>
      <w:r w:rsidRPr="00AD0633">
        <w:rPr>
          <w:szCs w:val="28"/>
        </w:rPr>
        <w:t>, а также в метаморфических и осадочных породах.</w:t>
      </w:r>
    </w:p>
    <w:p w14:paraId="7D464122" w14:textId="627BF707" w:rsidR="002B5853" w:rsidRPr="002B5853" w:rsidRDefault="007B17CD" w:rsidP="00182ACF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both"/>
        <w:rPr>
          <w:szCs w:val="28"/>
        </w:rPr>
      </w:pPr>
      <w:r w:rsidRPr="007B17CD">
        <w:rPr>
          <w:szCs w:val="28"/>
        </w:rPr>
        <w:t>Они составляю</w:t>
      </w:r>
      <w:r>
        <w:rPr>
          <w:szCs w:val="28"/>
        </w:rPr>
        <w:t xml:space="preserve">т значительную часть минералов, </w:t>
      </w:r>
      <w:r w:rsidRPr="007B17CD">
        <w:rPr>
          <w:szCs w:val="28"/>
        </w:rPr>
        <w:t xml:space="preserve">входящих в состав горных пород, и могут представлять собой различные химические соединения, такие как оксиды железа </w:t>
      </w:r>
      <w:r w:rsidRPr="007B17CD">
        <w:rPr>
          <w:szCs w:val="28"/>
        </w:rPr>
        <w:lastRenderedPageBreak/>
        <w:t>(</w:t>
      </w:r>
      <w:proofErr w:type="spellStart"/>
      <w:r w:rsidRPr="007B17CD">
        <w:rPr>
          <w:szCs w:val="28"/>
        </w:rPr>
        <w:t>FeO</w:t>
      </w:r>
      <w:proofErr w:type="spellEnd"/>
      <w:r w:rsidRPr="007B17CD">
        <w:rPr>
          <w:szCs w:val="28"/>
        </w:rPr>
        <w:t>, Fe2O3), оксиды алюминия (Al2O3), оксиды титана (TiO2), оксиды кремния (SiO2) и многие другие.</w:t>
      </w:r>
      <w:r>
        <w:rPr>
          <w:szCs w:val="28"/>
        </w:rPr>
        <w:t xml:space="preserve"> </w:t>
      </w:r>
      <w:proofErr w:type="spellStart"/>
      <w:r>
        <w:rPr>
          <w:szCs w:val="28"/>
        </w:rPr>
        <w:t>Петрогенные</w:t>
      </w:r>
      <w:proofErr w:type="spellEnd"/>
      <w:r>
        <w:rPr>
          <w:szCs w:val="28"/>
        </w:rPr>
        <w:t xml:space="preserve"> оксиды </w:t>
      </w:r>
      <w:r w:rsidRPr="007B17CD">
        <w:rPr>
          <w:szCs w:val="28"/>
        </w:rPr>
        <w:t>являются важным источником многих химических элементов, таких к</w:t>
      </w:r>
      <w:r w:rsidR="00264946">
        <w:rPr>
          <w:szCs w:val="28"/>
        </w:rPr>
        <w:t>ак железо, медь, алюминий и др.</w:t>
      </w:r>
    </w:p>
    <w:p w14:paraId="170C56A0" w14:textId="23A95D3D" w:rsidR="002B5853" w:rsidRDefault="002B5853" w:rsidP="00182ACF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both"/>
        <w:rPr>
          <w:szCs w:val="28"/>
        </w:rPr>
      </w:pPr>
      <w:proofErr w:type="spellStart"/>
      <w:r w:rsidRPr="002B5853">
        <w:rPr>
          <w:szCs w:val="28"/>
        </w:rPr>
        <w:t>Петрогенные</w:t>
      </w:r>
      <w:proofErr w:type="spellEnd"/>
      <w:r w:rsidRPr="002B5853">
        <w:rPr>
          <w:szCs w:val="28"/>
        </w:rPr>
        <w:t xml:space="preserve"> оксиды имеют широкое применение в различных отраслях промышленности</w:t>
      </w:r>
      <w:r>
        <w:rPr>
          <w:szCs w:val="28"/>
        </w:rPr>
        <w:t xml:space="preserve">, а </w:t>
      </w:r>
      <w:r w:rsidRPr="002B5853">
        <w:rPr>
          <w:szCs w:val="28"/>
        </w:rPr>
        <w:t>также имеют важное значение для науки и геологии. Их состав и структура могут дать информацию о процессах</w:t>
      </w:r>
      <w:r w:rsidR="00A616C2">
        <w:rPr>
          <w:szCs w:val="28"/>
        </w:rPr>
        <w:t xml:space="preserve"> образования и возраста горной породы.</w:t>
      </w:r>
    </w:p>
    <w:p w14:paraId="22DA384A" w14:textId="2C88B807" w:rsidR="00B7469A" w:rsidRPr="00D902D5" w:rsidRDefault="009D1276" w:rsidP="00B7469A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both"/>
        <w:rPr>
          <w:szCs w:val="28"/>
        </w:rPr>
      </w:pPr>
      <w:r>
        <w:rPr>
          <w:szCs w:val="28"/>
        </w:rPr>
        <w:t>Взаимосвязь оксидов</w:t>
      </w:r>
      <w:r w:rsidR="00A616C2">
        <w:rPr>
          <w:szCs w:val="28"/>
        </w:rPr>
        <w:t xml:space="preserve"> </w:t>
      </w:r>
      <w:r w:rsidR="00A616C2" w:rsidRPr="00A616C2">
        <w:rPr>
          <w:szCs w:val="28"/>
        </w:rPr>
        <w:t>с водой, кислородом и другими химическими</w:t>
      </w:r>
      <w:r w:rsidR="00A616C2">
        <w:rPr>
          <w:szCs w:val="28"/>
        </w:rPr>
        <w:t xml:space="preserve"> веществами в окружающей среде </w:t>
      </w:r>
      <w:r w:rsidR="00A616C2" w:rsidRPr="00A616C2">
        <w:rPr>
          <w:szCs w:val="28"/>
        </w:rPr>
        <w:t>может приводить к изменению структуры и свойств породы, что в свою очередь может вызывать ее разрушение.</w:t>
      </w:r>
      <w:r>
        <w:rPr>
          <w:szCs w:val="28"/>
        </w:rPr>
        <w:t xml:space="preserve"> </w:t>
      </w:r>
      <w:r w:rsidRPr="009D1276">
        <w:rPr>
          <w:szCs w:val="28"/>
        </w:rPr>
        <w:t>Например, оксиды железа могут окисляться и растворяться в воде, образуя ржавчину и кислотные растворы, которые могут проникать в поры и трещины породы,</w:t>
      </w:r>
      <w:r>
        <w:rPr>
          <w:szCs w:val="28"/>
        </w:rPr>
        <w:t xml:space="preserve"> разрушая структуру породы.</w:t>
      </w:r>
    </w:p>
    <w:p w14:paraId="62710889" w14:textId="3A4ABDB0" w:rsidR="005E4167" w:rsidRPr="00264946" w:rsidRDefault="00BA25C1" w:rsidP="00182ACF">
      <w:pPr>
        <w:spacing w:before="120" w:after="0" w:line="360" w:lineRule="auto"/>
        <w:jc w:val="right"/>
        <w:rPr>
          <w:rFonts w:ascii="Times New Roman" w:hAnsi="Times New Roman" w:cs="Times New Roman"/>
        </w:rPr>
      </w:pPr>
      <w:r w:rsidRPr="00264946">
        <w:rPr>
          <w:rFonts w:ascii="Times New Roman" w:hAnsi="Times New Roman" w:cs="Times New Roman"/>
        </w:rPr>
        <w:t>Таблица 5</w:t>
      </w:r>
      <w:r w:rsidR="00264946" w:rsidRPr="00264946">
        <w:rPr>
          <w:rFonts w:ascii="Times New Roman" w:hAnsi="Times New Roman" w:cs="Times New Roman"/>
        </w:rPr>
        <w:t xml:space="preserve">. </w:t>
      </w:r>
      <w:proofErr w:type="spellStart"/>
      <w:r w:rsidR="00264946" w:rsidRPr="00264946">
        <w:rPr>
          <w:rFonts w:ascii="Times New Roman" w:hAnsi="Times New Roman" w:cs="Times New Roman"/>
        </w:rPr>
        <w:t>Петроген</w:t>
      </w:r>
      <w:r w:rsidR="00264946">
        <w:rPr>
          <w:rFonts w:ascii="Times New Roman" w:hAnsi="Times New Roman" w:cs="Times New Roman"/>
        </w:rPr>
        <w:t>н</w:t>
      </w:r>
      <w:r w:rsidR="00264946" w:rsidRPr="00264946">
        <w:rPr>
          <w:rFonts w:ascii="Times New Roman" w:hAnsi="Times New Roman" w:cs="Times New Roman"/>
        </w:rPr>
        <w:t>ые</w:t>
      </w:r>
      <w:proofErr w:type="spellEnd"/>
      <w:r w:rsidR="00264946" w:rsidRPr="00264946">
        <w:rPr>
          <w:rFonts w:ascii="Times New Roman" w:hAnsi="Times New Roman" w:cs="Times New Roman"/>
        </w:rPr>
        <w:t xml:space="preserve"> оксиды</w:t>
      </w:r>
      <w:r w:rsidR="00264946">
        <w:rPr>
          <w:rFonts w:ascii="Times New Roman" w:hAnsi="Times New Roman" w:cs="Times New Roman"/>
        </w:rPr>
        <w:t xml:space="preserve">, полученные на основе </w:t>
      </w:r>
      <w:r w:rsidR="00264946">
        <w:rPr>
          <w:rFonts w:ascii="Times New Roman" w:hAnsi="Times New Roman" w:cs="Times New Roman"/>
          <w:lang w:val="en-US"/>
        </w:rPr>
        <w:t>XRF</w:t>
      </w:r>
      <w:r w:rsidR="00264946" w:rsidRPr="00264946">
        <w:rPr>
          <w:rFonts w:ascii="Times New Roman" w:hAnsi="Times New Roman" w:cs="Times New Roman"/>
        </w:rPr>
        <w:t xml:space="preserve"> </w:t>
      </w:r>
      <w:r w:rsidR="00264946">
        <w:rPr>
          <w:rFonts w:ascii="Times New Roman" w:hAnsi="Times New Roman" w:cs="Times New Roman"/>
        </w:rPr>
        <w:t>анализа</w:t>
      </w:r>
    </w:p>
    <w:tbl>
      <w:tblPr>
        <w:tblW w:w="868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45"/>
        <w:gridCol w:w="717"/>
        <w:gridCol w:w="776"/>
        <w:gridCol w:w="705"/>
        <w:gridCol w:w="715"/>
        <w:gridCol w:w="715"/>
        <w:gridCol w:w="715"/>
        <w:gridCol w:w="715"/>
        <w:gridCol w:w="715"/>
        <w:gridCol w:w="800"/>
        <w:gridCol w:w="632"/>
        <w:gridCol w:w="835"/>
      </w:tblGrid>
      <w:tr w:rsidR="004C178D" w:rsidRPr="00603BC1" w14:paraId="05102060" w14:textId="77777777" w:rsidTr="001B5846">
        <w:trPr>
          <w:trHeight w:val="300"/>
          <w:jc w:val="center"/>
        </w:trPr>
        <w:tc>
          <w:tcPr>
            <w:tcW w:w="645" w:type="dxa"/>
            <w:shd w:val="clear" w:color="000000" w:fill="D9D9D9"/>
            <w:noWrap/>
            <w:vAlign w:val="bottom"/>
            <w:hideMark/>
          </w:tcPr>
          <w:p w14:paraId="17ADC4AD" w14:textId="78A7F560" w:rsidR="004C178D" w:rsidRPr="00603BC1" w:rsidRDefault="00E564CC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№</w:t>
            </w:r>
          </w:p>
        </w:tc>
        <w:tc>
          <w:tcPr>
            <w:tcW w:w="717" w:type="dxa"/>
            <w:shd w:val="clear" w:color="000000" w:fill="D9D9D9"/>
            <w:noWrap/>
            <w:vAlign w:val="bottom"/>
            <w:hideMark/>
          </w:tcPr>
          <w:p w14:paraId="005ED4ED" w14:textId="06B42686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SiO2</w:t>
            </w:r>
          </w:p>
        </w:tc>
        <w:tc>
          <w:tcPr>
            <w:tcW w:w="776" w:type="dxa"/>
            <w:shd w:val="clear" w:color="000000" w:fill="D9D9D9"/>
            <w:noWrap/>
            <w:vAlign w:val="bottom"/>
            <w:hideMark/>
          </w:tcPr>
          <w:p w14:paraId="511B44CA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Al2O3</w:t>
            </w:r>
          </w:p>
        </w:tc>
        <w:tc>
          <w:tcPr>
            <w:tcW w:w="705" w:type="dxa"/>
            <w:shd w:val="clear" w:color="000000" w:fill="D9D9D9"/>
            <w:noWrap/>
            <w:vAlign w:val="bottom"/>
            <w:hideMark/>
          </w:tcPr>
          <w:p w14:paraId="1E2AD82C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P2O5</w:t>
            </w:r>
          </w:p>
        </w:tc>
        <w:tc>
          <w:tcPr>
            <w:tcW w:w="715" w:type="dxa"/>
            <w:shd w:val="clear" w:color="000000" w:fill="D9D9D9"/>
            <w:noWrap/>
            <w:vAlign w:val="bottom"/>
            <w:hideMark/>
          </w:tcPr>
          <w:p w14:paraId="6CB3C93A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K2O</w:t>
            </w:r>
          </w:p>
        </w:tc>
        <w:tc>
          <w:tcPr>
            <w:tcW w:w="715" w:type="dxa"/>
            <w:shd w:val="clear" w:color="000000" w:fill="D9D9D9"/>
            <w:noWrap/>
            <w:vAlign w:val="bottom"/>
            <w:hideMark/>
          </w:tcPr>
          <w:p w14:paraId="483BAD95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proofErr w:type="spellStart"/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CaO</w:t>
            </w:r>
            <w:proofErr w:type="spellEnd"/>
          </w:p>
        </w:tc>
        <w:tc>
          <w:tcPr>
            <w:tcW w:w="715" w:type="dxa"/>
            <w:shd w:val="clear" w:color="000000" w:fill="D9D9D9"/>
            <w:noWrap/>
            <w:vAlign w:val="bottom"/>
            <w:hideMark/>
          </w:tcPr>
          <w:p w14:paraId="347EFC2E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TiO2</w:t>
            </w:r>
          </w:p>
        </w:tc>
        <w:tc>
          <w:tcPr>
            <w:tcW w:w="715" w:type="dxa"/>
            <w:shd w:val="clear" w:color="000000" w:fill="D9D9D9"/>
            <w:noWrap/>
            <w:vAlign w:val="bottom"/>
            <w:hideMark/>
          </w:tcPr>
          <w:p w14:paraId="069D3C64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proofErr w:type="spellStart"/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MgO</w:t>
            </w:r>
            <w:proofErr w:type="spellEnd"/>
          </w:p>
        </w:tc>
        <w:tc>
          <w:tcPr>
            <w:tcW w:w="715" w:type="dxa"/>
            <w:shd w:val="clear" w:color="000000" w:fill="D9D9D9"/>
            <w:noWrap/>
            <w:vAlign w:val="bottom"/>
            <w:hideMark/>
          </w:tcPr>
          <w:p w14:paraId="59228D56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proofErr w:type="spellStart"/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MnO</w:t>
            </w:r>
            <w:proofErr w:type="spellEnd"/>
          </w:p>
        </w:tc>
        <w:tc>
          <w:tcPr>
            <w:tcW w:w="800" w:type="dxa"/>
            <w:shd w:val="clear" w:color="000000" w:fill="D9D9D9"/>
            <w:noWrap/>
            <w:vAlign w:val="bottom"/>
            <w:hideMark/>
          </w:tcPr>
          <w:p w14:paraId="1D95013F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Fe2O3</w:t>
            </w:r>
          </w:p>
        </w:tc>
        <w:tc>
          <w:tcPr>
            <w:tcW w:w="632" w:type="dxa"/>
            <w:shd w:val="clear" w:color="000000" w:fill="D9D9D9"/>
            <w:noWrap/>
            <w:vAlign w:val="bottom"/>
            <w:hideMark/>
          </w:tcPr>
          <w:p w14:paraId="785DA207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ППП</w:t>
            </w:r>
          </w:p>
        </w:tc>
        <w:tc>
          <w:tcPr>
            <w:tcW w:w="835" w:type="dxa"/>
            <w:shd w:val="clear" w:color="000000" w:fill="D9D9D9"/>
            <w:noWrap/>
            <w:vAlign w:val="bottom"/>
            <w:hideMark/>
          </w:tcPr>
          <w:p w14:paraId="3B1DE612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сумма</w:t>
            </w:r>
          </w:p>
        </w:tc>
      </w:tr>
      <w:tr w:rsidR="00AA2CE7" w:rsidRPr="00603BC1" w14:paraId="3C52F74A" w14:textId="77777777" w:rsidTr="001B5846">
        <w:trPr>
          <w:trHeight w:val="300"/>
          <w:jc w:val="center"/>
        </w:trPr>
        <w:tc>
          <w:tcPr>
            <w:tcW w:w="8685" w:type="dxa"/>
            <w:gridSpan w:val="12"/>
            <w:shd w:val="clear" w:color="000000" w:fill="D9D9D9"/>
          </w:tcPr>
          <w:p w14:paraId="56B6C290" w14:textId="70CC7278" w:rsidR="00AA2CE7" w:rsidRPr="00603BC1" w:rsidRDefault="00AA2CE7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серый</w:t>
            </w:r>
          </w:p>
        </w:tc>
      </w:tr>
      <w:tr w:rsidR="004C178D" w:rsidRPr="00603BC1" w14:paraId="73CA1BFE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55E597B7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3BC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63FA2C68" w14:textId="1AAF13B1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85,83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0F868553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10,34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36B57813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0,46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6ACC5035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0,46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3B2E0341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0,36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6F3FB425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0,11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79EEDFFB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0,41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5C1399CA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0,02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76FFD317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0,74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4F520B19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1,28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14:paraId="19808DBC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  <w:tr w:rsidR="004C178D" w:rsidRPr="00603BC1" w14:paraId="1862779A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2BA0D00B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3BC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5359F7B5" w14:textId="302E97FF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88,22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3D80C00F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8,25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0F54C91B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0,65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42B3D97D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0,35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08AB7199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0,19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34319E40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0,12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6E90C268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0,68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427F02B9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0,03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1D983F43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0,61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74BFAED3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0,90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14:paraId="78A2CB69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  <w:tr w:rsidR="004C178D" w:rsidRPr="00603BC1" w14:paraId="2D55F54D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14931D8C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3BC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6AE14C17" w14:textId="7107DC6D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96,42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6030EC17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1,08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4FDE112F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0,49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15462852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0,15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3F858903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0,00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00E60CEA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0,18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148A11CD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0,76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0FD9A012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0,04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2ADE932B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0,05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37C0926E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0,83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14:paraId="71BE51D3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  <w:tr w:rsidR="004C178D" w:rsidRPr="00603BC1" w14:paraId="6598B34D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55B0694E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3BC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6BC4C979" w14:textId="7CB64D7F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96,15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777215A0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1,77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6EB47FE7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0,33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1D9BA699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0,61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775301C9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0,00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467883CA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0,11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1864BB52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0,58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6B72F195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0,03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33AAD532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0,04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3BC1A094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0,37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14:paraId="0E3A1733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  <w:tr w:rsidR="004C178D" w:rsidRPr="00603BC1" w14:paraId="7D2C8D6D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2E237E85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3BC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22B97D39" w14:textId="2BB75AA1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92,65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4105C36E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2,55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152736FE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0,32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1C75748F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0,59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610553F6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0,83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2472DF2F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0,12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65E8C73E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0,70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2E308611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0,02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16940D46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1,51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48CDFAC4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0,73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14:paraId="2119FDDB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100,02</w:t>
            </w:r>
          </w:p>
        </w:tc>
      </w:tr>
      <w:tr w:rsidR="004C178D" w:rsidRPr="00603BC1" w14:paraId="3CD32893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313A8AC1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3BC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2DE9E734" w14:textId="46549A81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92,99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01578E9C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1,83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1706AC8C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0,31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76164156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0,88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4ED57AB6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0,74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6ED18117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0,08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76523B8D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0,50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4BC37527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0,04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2472266C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1,90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4A38BB20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0,73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14:paraId="7D6F95CF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  <w:tr w:rsidR="004C178D" w:rsidRPr="00603BC1" w14:paraId="755EAE68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0BC86B58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03BC1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22CABD94" w14:textId="5166A414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98,16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56D7897E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1,37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25C27F7E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0,42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31A1BAA6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&lt;0,03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24823CC9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&lt;0,01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3362B3A0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&lt;0,01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6C91DB56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&lt;0,05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329866C2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&lt;0,01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1BAAE557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0,04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062CEB50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14:paraId="044C1217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  <w:tr w:rsidR="004C178D" w:rsidRPr="00603BC1" w14:paraId="1CE9D041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4C55B282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03BC1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0EAE0045" w14:textId="57C76A10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97,62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444CFEC7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1,60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58D6FC79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0,37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4AA0822D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&lt;0,03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0AAED87C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0,31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70B3C23E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&lt;0,01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3B2FC361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&lt;0,05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326727A5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&lt;0,01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3A68C2C1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0,10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60042979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0,24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14:paraId="1AB7EC1D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100,24</w:t>
            </w:r>
          </w:p>
        </w:tc>
      </w:tr>
      <w:tr w:rsidR="004C178D" w:rsidRPr="00603BC1" w14:paraId="1881878A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50E71E89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03BC1"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4D8B4E34" w14:textId="71C0889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97,68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7443F1F6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1,62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6DA658BC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0,44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21A71391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&lt;0,03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21A6717A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&lt;0,01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095C19F5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0,09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2D5C8E2B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&lt;0,05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52C6CA02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&lt;0,01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2F408605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0,17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596238BE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14:paraId="2827C371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  <w:tr w:rsidR="004C178D" w:rsidRPr="00603BC1" w14:paraId="4E07F67A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3C398988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03BC1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065DFC6E" w14:textId="2C70E218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90,85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5EA9A927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7,32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2DCB28EB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0,45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65ED7A7D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&lt;0,03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6280F350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0,07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08031F1B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0,17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7ACCF684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&lt;0,05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241A307F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0,02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1BC34C6F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1,12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2E57FF10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14:paraId="00E0E042" w14:textId="77777777" w:rsidR="004C178D" w:rsidRPr="00603BC1" w:rsidRDefault="004C178D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</w:tbl>
    <w:p w14:paraId="0724C4DC" w14:textId="743CFFD2" w:rsidR="00E91539" w:rsidRDefault="00E91539" w:rsidP="00182ACF">
      <w:pPr>
        <w:spacing w:before="120" w:after="0" w:line="360" w:lineRule="auto"/>
        <w:rPr>
          <w:highlight w:val="yellow"/>
          <w:lang w:val="en-US"/>
        </w:rPr>
      </w:pPr>
    </w:p>
    <w:tbl>
      <w:tblPr>
        <w:tblW w:w="85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45"/>
        <w:gridCol w:w="717"/>
        <w:gridCol w:w="776"/>
        <w:gridCol w:w="705"/>
        <w:gridCol w:w="606"/>
        <w:gridCol w:w="715"/>
        <w:gridCol w:w="640"/>
        <w:gridCol w:w="662"/>
        <w:gridCol w:w="676"/>
        <w:gridCol w:w="800"/>
        <w:gridCol w:w="632"/>
        <w:gridCol w:w="926"/>
      </w:tblGrid>
      <w:tr w:rsidR="00BE392F" w:rsidRPr="00603BC1" w14:paraId="0090D3F9" w14:textId="77777777" w:rsidTr="001B5846">
        <w:trPr>
          <w:trHeight w:val="300"/>
          <w:jc w:val="center"/>
        </w:trPr>
        <w:tc>
          <w:tcPr>
            <w:tcW w:w="645" w:type="dxa"/>
            <w:shd w:val="clear" w:color="000000" w:fill="FFFF66"/>
            <w:noWrap/>
            <w:vAlign w:val="bottom"/>
            <w:hideMark/>
          </w:tcPr>
          <w:p w14:paraId="0D48B8EB" w14:textId="7823DCBE" w:rsidR="00BE392F" w:rsidRPr="00603BC1" w:rsidRDefault="00E564CC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№</w:t>
            </w:r>
          </w:p>
        </w:tc>
        <w:tc>
          <w:tcPr>
            <w:tcW w:w="717" w:type="dxa"/>
            <w:shd w:val="clear" w:color="000000" w:fill="FFFF66"/>
            <w:noWrap/>
            <w:vAlign w:val="bottom"/>
            <w:hideMark/>
          </w:tcPr>
          <w:p w14:paraId="39EAD92D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SiO2</w:t>
            </w:r>
          </w:p>
        </w:tc>
        <w:tc>
          <w:tcPr>
            <w:tcW w:w="776" w:type="dxa"/>
            <w:shd w:val="clear" w:color="000000" w:fill="FFFF66"/>
            <w:noWrap/>
            <w:vAlign w:val="bottom"/>
            <w:hideMark/>
          </w:tcPr>
          <w:p w14:paraId="019A69F8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Al2O3</w:t>
            </w:r>
          </w:p>
        </w:tc>
        <w:tc>
          <w:tcPr>
            <w:tcW w:w="705" w:type="dxa"/>
            <w:shd w:val="clear" w:color="000000" w:fill="FFFF66"/>
            <w:noWrap/>
            <w:vAlign w:val="bottom"/>
            <w:hideMark/>
          </w:tcPr>
          <w:p w14:paraId="1BE001AC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P2O5</w:t>
            </w:r>
          </w:p>
        </w:tc>
        <w:tc>
          <w:tcPr>
            <w:tcW w:w="606" w:type="dxa"/>
            <w:shd w:val="clear" w:color="000000" w:fill="FFFF66"/>
            <w:noWrap/>
            <w:vAlign w:val="bottom"/>
            <w:hideMark/>
          </w:tcPr>
          <w:p w14:paraId="7BACEE43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K2O</w:t>
            </w:r>
          </w:p>
        </w:tc>
        <w:tc>
          <w:tcPr>
            <w:tcW w:w="715" w:type="dxa"/>
            <w:shd w:val="clear" w:color="000000" w:fill="FFFF66"/>
            <w:noWrap/>
            <w:vAlign w:val="bottom"/>
            <w:hideMark/>
          </w:tcPr>
          <w:p w14:paraId="343D7052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proofErr w:type="spellStart"/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CaO</w:t>
            </w:r>
            <w:proofErr w:type="spellEnd"/>
          </w:p>
        </w:tc>
        <w:tc>
          <w:tcPr>
            <w:tcW w:w="640" w:type="dxa"/>
            <w:shd w:val="clear" w:color="000000" w:fill="FFFF66"/>
            <w:noWrap/>
            <w:vAlign w:val="bottom"/>
            <w:hideMark/>
          </w:tcPr>
          <w:p w14:paraId="340AD248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TiO2</w:t>
            </w:r>
          </w:p>
        </w:tc>
        <w:tc>
          <w:tcPr>
            <w:tcW w:w="662" w:type="dxa"/>
            <w:shd w:val="clear" w:color="000000" w:fill="FFFF66"/>
            <w:noWrap/>
            <w:vAlign w:val="bottom"/>
            <w:hideMark/>
          </w:tcPr>
          <w:p w14:paraId="1E31DB7E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proofErr w:type="spellStart"/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MgO</w:t>
            </w:r>
            <w:proofErr w:type="spellEnd"/>
          </w:p>
        </w:tc>
        <w:tc>
          <w:tcPr>
            <w:tcW w:w="676" w:type="dxa"/>
            <w:shd w:val="clear" w:color="000000" w:fill="FFFF66"/>
            <w:noWrap/>
            <w:vAlign w:val="bottom"/>
            <w:hideMark/>
          </w:tcPr>
          <w:p w14:paraId="79BE2140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proofErr w:type="spellStart"/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MnO</w:t>
            </w:r>
            <w:proofErr w:type="spellEnd"/>
          </w:p>
        </w:tc>
        <w:tc>
          <w:tcPr>
            <w:tcW w:w="800" w:type="dxa"/>
            <w:shd w:val="clear" w:color="000000" w:fill="FFFF66"/>
            <w:noWrap/>
            <w:vAlign w:val="bottom"/>
            <w:hideMark/>
          </w:tcPr>
          <w:p w14:paraId="0E0E8219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Fe2O3</w:t>
            </w:r>
          </w:p>
        </w:tc>
        <w:tc>
          <w:tcPr>
            <w:tcW w:w="632" w:type="dxa"/>
            <w:shd w:val="clear" w:color="000000" w:fill="FFFF66"/>
            <w:noWrap/>
            <w:vAlign w:val="bottom"/>
            <w:hideMark/>
          </w:tcPr>
          <w:p w14:paraId="5DA1B7A5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ППП</w:t>
            </w:r>
          </w:p>
        </w:tc>
        <w:tc>
          <w:tcPr>
            <w:tcW w:w="926" w:type="dxa"/>
            <w:shd w:val="clear" w:color="000000" w:fill="FFFF66"/>
            <w:noWrap/>
            <w:vAlign w:val="bottom"/>
            <w:hideMark/>
          </w:tcPr>
          <w:p w14:paraId="200F287C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сумма</w:t>
            </w:r>
          </w:p>
        </w:tc>
      </w:tr>
      <w:tr w:rsidR="00BE392F" w:rsidRPr="00603BC1" w14:paraId="341C3B0F" w14:textId="77777777" w:rsidTr="001B5846">
        <w:trPr>
          <w:trHeight w:val="300"/>
          <w:jc w:val="center"/>
        </w:trPr>
        <w:tc>
          <w:tcPr>
            <w:tcW w:w="8500" w:type="dxa"/>
            <w:gridSpan w:val="12"/>
            <w:shd w:val="clear" w:color="000000" w:fill="FFFF66"/>
            <w:noWrap/>
            <w:vAlign w:val="bottom"/>
            <w:hideMark/>
          </w:tcPr>
          <w:p w14:paraId="4F20B067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желтый</w:t>
            </w:r>
          </w:p>
        </w:tc>
      </w:tr>
      <w:tr w:rsidR="00BE392F" w:rsidRPr="00603BC1" w14:paraId="3C932076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3A127302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3BC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70D2F548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95,84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6818B806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2,39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1758BB8A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0,47</w:t>
            </w:r>
          </w:p>
        </w:tc>
        <w:tc>
          <w:tcPr>
            <w:tcW w:w="606" w:type="dxa"/>
            <w:shd w:val="clear" w:color="auto" w:fill="auto"/>
            <w:noWrap/>
            <w:vAlign w:val="bottom"/>
            <w:hideMark/>
          </w:tcPr>
          <w:p w14:paraId="421F4C30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0,33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45BAA9F9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&lt;0,01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25179BD0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0,04</w:t>
            </w:r>
          </w:p>
        </w:tc>
        <w:tc>
          <w:tcPr>
            <w:tcW w:w="662" w:type="dxa"/>
            <w:shd w:val="clear" w:color="auto" w:fill="auto"/>
            <w:noWrap/>
            <w:vAlign w:val="bottom"/>
            <w:hideMark/>
          </w:tcPr>
          <w:p w14:paraId="15C132B0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0,32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FC23F4A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0,01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4A02B9F2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0,10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65A45E5D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0,49</w:t>
            </w: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6DC513BD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  <w:tr w:rsidR="00BE392F" w:rsidRPr="00603BC1" w14:paraId="6B5118E2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735130CC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3BC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0CC9EB76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96,20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395AD054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2,05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6BF704C6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0,41</w:t>
            </w:r>
          </w:p>
        </w:tc>
        <w:tc>
          <w:tcPr>
            <w:tcW w:w="606" w:type="dxa"/>
            <w:shd w:val="clear" w:color="auto" w:fill="auto"/>
            <w:noWrap/>
            <w:vAlign w:val="bottom"/>
            <w:hideMark/>
          </w:tcPr>
          <w:p w14:paraId="7E7F0D19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0,32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6B266AF2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&lt;0,01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3BE1B149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0,05</w:t>
            </w:r>
          </w:p>
        </w:tc>
        <w:tc>
          <w:tcPr>
            <w:tcW w:w="662" w:type="dxa"/>
            <w:shd w:val="clear" w:color="auto" w:fill="auto"/>
            <w:noWrap/>
            <w:vAlign w:val="bottom"/>
            <w:hideMark/>
          </w:tcPr>
          <w:p w14:paraId="5C5B2299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0,21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2F4B22B2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0,03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707EDBB4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0,15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4DBF8ED0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0,57</w:t>
            </w: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48D6964E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  <w:tr w:rsidR="00BE392F" w:rsidRPr="00603BC1" w14:paraId="248C6D3E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21347B2F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3BC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75666EE5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97,23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75B94990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1,23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60481B9C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0,35</w:t>
            </w:r>
          </w:p>
        </w:tc>
        <w:tc>
          <w:tcPr>
            <w:tcW w:w="606" w:type="dxa"/>
            <w:shd w:val="clear" w:color="auto" w:fill="auto"/>
            <w:noWrap/>
            <w:vAlign w:val="bottom"/>
            <w:hideMark/>
          </w:tcPr>
          <w:p w14:paraId="49582B14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0,23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56797E53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&lt;0,01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0DF00AC0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0,20</w:t>
            </w:r>
          </w:p>
        </w:tc>
        <w:tc>
          <w:tcPr>
            <w:tcW w:w="662" w:type="dxa"/>
            <w:shd w:val="clear" w:color="auto" w:fill="auto"/>
            <w:noWrap/>
            <w:vAlign w:val="bottom"/>
            <w:hideMark/>
          </w:tcPr>
          <w:p w14:paraId="4CD91DFF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0,42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060ACF5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0,06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57D80D5E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0,05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1685AB3D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0,23</w:t>
            </w: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2106FFB4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  <w:tr w:rsidR="00BE392F" w:rsidRPr="00603BC1" w14:paraId="2BE1F3F1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3A4796A0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3BC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676A4D51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93,70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74250A6B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2,78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4C0D9D96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0,46</w:t>
            </w:r>
          </w:p>
        </w:tc>
        <w:tc>
          <w:tcPr>
            <w:tcW w:w="606" w:type="dxa"/>
            <w:shd w:val="clear" w:color="auto" w:fill="auto"/>
            <w:noWrap/>
            <w:vAlign w:val="bottom"/>
            <w:hideMark/>
          </w:tcPr>
          <w:p w14:paraId="416360EE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0,17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1C8A5158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0,15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015F705E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0,16</w:t>
            </w:r>
          </w:p>
        </w:tc>
        <w:tc>
          <w:tcPr>
            <w:tcW w:w="662" w:type="dxa"/>
            <w:shd w:val="clear" w:color="auto" w:fill="auto"/>
            <w:noWrap/>
            <w:vAlign w:val="bottom"/>
            <w:hideMark/>
          </w:tcPr>
          <w:p w14:paraId="45667FFE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0,66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084915CF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0,03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76D65FAB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0,86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1921092D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1,04</w:t>
            </w: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2369C61C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  <w:tr w:rsidR="00BE392F" w:rsidRPr="00603BC1" w14:paraId="7F5DA7A4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1658413D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3BC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52CB8F16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90,52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663D153C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5,87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50647B42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0,40</w:t>
            </w:r>
          </w:p>
        </w:tc>
        <w:tc>
          <w:tcPr>
            <w:tcW w:w="606" w:type="dxa"/>
            <w:shd w:val="clear" w:color="auto" w:fill="auto"/>
            <w:noWrap/>
            <w:vAlign w:val="bottom"/>
            <w:hideMark/>
          </w:tcPr>
          <w:p w14:paraId="39D9725C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0,53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66051607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&lt;0,01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6C2AE5E1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0,10</w:t>
            </w:r>
          </w:p>
        </w:tc>
        <w:tc>
          <w:tcPr>
            <w:tcW w:w="662" w:type="dxa"/>
            <w:shd w:val="clear" w:color="auto" w:fill="auto"/>
            <w:noWrap/>
            <w:vAlign w:val="bottom"/>
            <w:hideMark/>
          </w:tcPr>
          <w:p w14:paraId="44C1D2B0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0,20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5ABC7DC8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0,03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0C324550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1,40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7F99D7DD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0,95</w:t>
            </w: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4BFB3644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  <w:tr w:rsidR="00BE392F" w:rsidRPr="00603BC1" w14:paraId="14267C3A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46F52FB8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3BC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47348A79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89,29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45B11BA0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3,56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367D9088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0,28</w:t>
            </w:r>
          </w:p>
        </w:tc>
        <w:tc>
          <w:tcPr>
            <w:tcW w:w="606" w:type="dxa"/>
            <w:shd w:val="clear" w:color="auto" w:fill="auto"/>
            <w:noWrap/>
            <w:vAlign w:val="bottom"/>
            <w:hideMark/>
          </w:tcPr>
          <w:p w14:paraId="0A1E8F38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0,29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51691AB4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1,65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4832508B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0,20</w:t>
            </w:r>
          </w:p>
        </w:tc>
        <w:tc>
          <w:tcPr>
            <w:tcW w:w="662" w:type="dxa"/>
            <w:shd w:val="clear" w:color="auto" w:fill="auto"/>
            <w:noWrap/>
            <w:vAlign w:val="bottom"/>
            <w:hideMark/>
          </w:tcPr>
          <w:p w14:paraId="4D48C694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0,63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7BF6ECAF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0,04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4AE2FC5F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3,20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00F899AA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0,85</w:t>
            </w: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5C2BB75E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  <w:tr w:rsidR="00BE392F" w:rsidRPr="00603BC1" w14:paraId="77AFEC4D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23786B4E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3BC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5DB94595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90,11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27AF5273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7,07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0BFAE025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0,46</w:t>
            </w:r>
          </w:p>
        </w:tc>
        <w:tc>
          <w:tcPr>
            <w:tcW w:w="606" w:type="dxa"/>
            <w:shd w:val="clear" w:color="auto" w:fill="auto"/>
            <w:noWrap/>
            <w:vAlign w:val="bottom"/>
            <w:hideMark/>
          </w:tcPr>
          <w:p w14:paraId="3275A12B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0,31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65B4AB29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0,33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5F173B1B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0,13</w:t>
            </w:r>
          </w:p>
        </w:tc>
        <w:tc>
          <w:tcPr>
            <w:tcW w:w="662" w:type="dxa"/>
            <w:shd w:val="clear" w:color="auto" w:fill="auto"/>
            <w:noWrap/>
            <w:vAlign w:val="bottom"/>
            <w:hideMark/>
          </w:tcPr>
          <w:p w14:paraId="19435447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0,22</w:t>
            </w:r>
          </w:p>
        </w:tc>
        <w:tc>
          <w:tcPr>
            <w:tcW w:w="676" w:type="dxa"/>
            <w:shd w:val="clear" w:color="auto" w:fill="auto"/>
            <w:noWrap/>
            <w:vAlign w:val="bottom"/>
            <w:hideMark/>
          </w:tcPr>
          <w:p w14:paraId="4704D6A0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0,03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1FAA7FC2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0,88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6AF401D4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color w:val="000000"/>
                <w:lang w:eastAsia="ru-RU"/>
              </w:rPr>
              <w:t>0,46</w:t>
            </w: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2DF6FF61" w14:textId="77777777" w:rsidR="00BE392F" w:rsidRPr="00603BC1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603BC1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</w:tbl>
    <w:p w14:paraId="45BF25D6" w14:textId="33092B6D" w:rsidR="00BE392F" w:rsidRDefault="00BE392F" w:rsidP="00182ACF">
      <w:pPr>
        <w:spacing w:before="120" w:after="0" w:line="360" w:lineRule="auto"/>
        <w:rPr>
          <w:highlight w:val="yellow"/>
          <w:lang w:val="en-US"/>
        </w:rPr>
      </w:pPr>
    </w:p>
    <w:tbl>
      <w:tblPr>
        <w:tblW w:w="71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0"/>
        <w:gridCol w:w="717"/>
        <w:gridCol w:w="776"/>
        <w:gridCol w:w="705"/>
        <w:gridCol w:w="715"/>
        <w:gridCol w:w="606"/>
        <w:gridCol w:w="640"/>
        <w:gridCol w:w="715"/>
        <w:gridCol w:w="676"/>
        <w:gridCol w:w="800"/>
        <w:gridCol w:w="632"/>
        <w:gridCol w:w="835"/>
      </w:tblGrid>
      <w:tr w:rsidR="00BE392F" w:rsidRPr="00AA0BF7" w14:paraId="0379BFF7" w14:textId="77777777" w:rsidTr="001B5846">
        <w:trPr>
          <w:trHeight w:val="300"/>
          <w:jc w:val="center"/>
        </w:trPr>
        <w:tc>
          <w:tcPr>
            <w:tcW w:w="540" w:type="dxa"/>
            <w:shd w:val="clear" w:color="000000" w:fill="C4D79B"/>
            <w:noWrap/>
            <w:vAlign w:val="bottom"/>
            <w:hideMark/>
          </w:tcPr>
          <w:p w14:paraId="263770BD" w14:textId="11D7BEC4" w:rsidR="00BE392F" w:rsidRPr="00AA0BF7" w:rsidRDefault="00E564CC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№</w:t>
            </w:r>
          </w:p>
        </w:tc>
        <w:tc>
          <w:tcPr>
            <w:tcW w:w="580" w:type="dxa"/>
            <w:shd w:val="clear" w:color="000000" w:fill="C4D79B"/>
            <w:noWrap/>
            <w:vAlign w:val="bottom"/>
            <w:hideMark/>
          </w:tcPr>
          <w:p w14:paraId="37ECD0BC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SiO2</w:t>
            </w:r>
          </w:p>
        </w:tc>
        <w:tc>
          <w:tcPr>
            <w:tcW w:w="660" w:type="dxa"/>
            <w:shd w:val="clear" w:color="000000" w:fill="C4D79B"/>
            <w:noWrap/>
            <w:vAlign w:val="bottom"/>
            <w:hideMark/>
          </w:tcPr>
          <w:p w14:paraId="1310A07B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Al2O3</w:t>
            </w:r>
          </w:p>
        </w:tc>
        <w:tc>
          <w:tcPr>
            <w:tcW w:w="580" w:type="dxa"/>
            <w:shd w:val="clear" w:color="000000" w:fill="C4D79B"/>
            <w:noWrap/>
            <w:vAlign w:val="bottom"/>
            <w:hideMark/>
          </w:tcPr>
          <w:p w14:paraId="7FE93C89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P2O5</w:t>
            </w:r>
          </w:p>
        </w:tc>
        <w:tc>
          <w:tcPr>
            <w:tcW w:w="580" w:type="dxa"/>
            <w:shd w:val="clear" w:color="000000" w:fill="C4D79B"/>
            <w:noWrap/>
            <w:vAlign w:val="bottom"/>
            <w:hideMark/>
          </w:tcPr>
          <w:p w14:paraId="31C45A44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K2O</w:t>
            </w:r>
          </w:p>
        </w:tc>
        <w:tc>
          <w:tcPr>
            <w:tcW w:w="580" w:type="dxa"/>
            <w:shd w:val="clear" w:color="000000" w:fill="C4D79B"/>
            <w:noWrap/>
            <w:vAlign w:val="bottom"/>
            <w:hideMark/>
          </w:tcPr>
          <w:p w14:paraId="54C7BE57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proofErr w:type="spellStart"/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CaO</w:t>
            </w:r>
            <w:proofErr w:type="spellEnd"/>
          </w:p>
        </w:tc>
        <w:tc>
          <w:tcPr>
            <w:tcW w:w="580" w:type="dxa"/>
            <w:shd w:val="clear" w:color="000000" w:fill="C4D79B"/>
            <w:noWrap/>
            <w:vAlign w:val="bottom"/>
            <w:hideMark/>
          </w:tcPr>
          <w:p w14:paraId="0DDDEF11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TiO2</w:t>
            </w:r>
          </w:p>
        </w:tc>
        <w:tc>
          <w:tcPr>
            <w:tcW w:w="580" w:type="dxa"/>
            <w:shd w:val="clear" w:color="000000" w:fill="C4D79B"/>
            <w:noWrap/>
            <w:vAlign w:val="bottom"/>
            <w:hideMark/>
          </w:tcPr>
          <w:p w14:paraId="16292264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proofErr w:type="spellStart"/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MgO</w:t>
            </w:r>
            <w:proofErr w:type="spellEnd"/>
          </w:p>
        </w:tc>
        <w:tc>
          <w:tcPr>
            <w:tcW w:w="580" w:type="dxa"/>
            <w:shd w:val="clear" w:color="000000" w:fill="C4D79B"/>
            <w:noWrap/>
            <w:vAlign w:val="bottom"/>
            <w:hideMark/>
          </w:tcPr>
          <w:p w14:paraId="4319072E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proofErr w:type="spellStart"/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MnO</w:t>
            </w:r>
            <w:proofErr w:type="spellEnd"/>
          </w:p>
        </w:tc>
        <w:tc>
          <w:tcPr>
            <w:tcW w:w="700" w:type="dxa"/>
            <w:shd w:val="clear" w:color="000000" w:fill="C4D79B"/>
            <w:noWrap/>
            <w:vAlign w:val="bottom"/>
            <w:hideMark/>
          </w:tcPr>
          <w:p w14:paraId="32355A09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Fe2O3</w:t>
            </w:r>
          </w:p>
        </w:tc>
        <w:tc>
          <w:tcPr>
            <w:tcW w:w="520" w:type="dxa"/>
            <w:shd w:val="clear" w:color="000000" w:fill="C4D79B"/>
            <w:noWrap/>
            <w:vAlign w:val="bottom"/>
            <w:hideMark/>
          </w:tcPr>
          <w:p w14:paraId="43CBDB71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ППП</w:t>
            </w:r>
          </w:p>
        </w:tc>
        <w:tc>
          <w:tcPr>
            <w:tcW w:w="700" w:type="dxa"/>
            <w:shd w:val="clear" w:color="000000" w:fill="C4D79B"/>
            <w:noWrap/>
            <w:vAlign w:val="bottom"/>
            <w:hideMark/>
          </w:tcPr>
          <w:p w14:paraId="7EAE6586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сумма</w:t>
            </w:r>
          </w:p>
        </w:tc>
      </w:tr>
      <w:tr w:rsidR="00BE392F" w:rsidRPr="00AA0BF7" w14:paraId="7D6C17F4" w14:textId="77777777" w:rsidTr="001B5846">
        <w:trPr>
          <w:trHeight w:val="300"/>
          <w:jc w:val="center"/>
        </w:trPr>
        <w:tc>
          <w:tcPr>
            <w:tcW w:w="7180" w:type="dxa"/>
            <w:gridSpan w:val="12"/>
            <w:shd w:val="clear" w:color="000000" w:fill="C4D79B"/>
            <w:noWrap/>
            <w:vAlign w:val="bottom"/>
            <w:hideMark/>
          </w:tcPr>
          <w:p w14:paraId="70C62AFD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зеленый</w:t>
            </w:r>
          </w:p>
        </w:tc>
      </w:tr>
      <w:tr w:rsidR="00BE392F" w:rsidRPr="00AA0BF7" w14:paraId="0773D072" w14:textId="77777777" w:rsidTr="001B5846">
        <w:trPr>
          <w:trHeight w:val="315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14:paraId="36DFE925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A0B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580" w:type="dxa"/>
            <w:shd w:val="clear" w:color="auto" w:fill="auto"/>
            <w:noWrap/>
            <w:vAlign w:val="bottom"/>
            <w:hideMark/>
          </w:tcPr>
          <w:p w14:paraId="470013DF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90,44</w:t>
            </w:r>
          </w:p>
        </w:tc>
        <w:tc>
          <w:tcPr>
            <w:tcW w:w="660" w:type="dxa"/>
            <w:shd w:val="clear" w:color="auto" w:fill="auto"/>
            <w:noWrap/>
            <w:vAlign w:val="bottom"/>
            <w:hideMark/>
          </w:tcPr>
          <w:p w14:paraId="69072D46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4,03</w:t>
            </w:r>
          </w:p>
        </w:tc>
        <w:tc>
          <w:tcPr>
            <w:tcW w:w="580" w:type="dxa"/>
            <w:shd w:val="clear" w:color="auto" w:fill="auto"/>
            <w:noWrap/>
            <w:vAlign w:val="bottom"/>
            <w:hideMark/>
          </w:tcPr>
          <w:p w14:paraId="5360B969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0,69</w:t>
            </w:r>
          </w:p>
        </w:tc>
        <w:tc>
          <w:tcPr>
            <w:tcW w:w="580" w:type="dxa"/>
            <w:shd w:val="clear" w:color="auto" w:fill="auto"/>
            <w:noWrap/>
            <w:vAlign w:val="bottom"/>
            <w:hideMark/>
          </w:tcPr>
          <w:p w14:paraId="40B5C8F6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&lt;0,03</w:t>
            </w:r>
          </w:p>
        </w:tc>
        <w:tc>
          <w:tcPr>
            <w:tcW w:w="580" w:type="dxa"/>
            <w:shd w:val="clear" w:color="auto" w:fill="auto"/>
            <w:noWrap/>
            <w:vAlign w:val="bottom"/>
            <w:hideMark/>
          </w:tcPr>
          <w:p w14:paraId="18EB5AB7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0,60</w:t>
            </w:r>
          </w:p>
        </w:tc>
        <w:tc>
          <w:tcPr>
            <w:tcW w:w="580" w:type="dxa"/>
            <w:shd w:val="clear" w:color="auto" w:fill="auto"/>
            <w:noWrap/>
            <w:vAlign w:val="bottom"/>
            <w:hideMark/>
          </w:tcPr>
          <w:p w14:paraId="1803CDB0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0,62</w:t>
            </w:r>
          </w:p>
        </w:tc>
        <w:tc>
          <w:tcPr>
            <w:tcW w:w="580" w:type="dxa"/>
            <w:shd w:val="clear" w:color="auto" w:fill="auto"/>
            <w:noWrap/>
            <w:vAlign w:val="bottom"/>
            <w:hideMark/>
          </w:tcPr>
          <w:p w14:paraId="64F69D0C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&lt;0,05</w:t>
            </w:r>
          </w:p>
        </w:tc>
        <w:tc>
          <w:tcPr>
            <w:tcW w:w="580" w:type="dxa"/>
            <w:shd w:val="clear" w:color="auto" w:fill="auto"/>
            <w:noWrap/>
            <w:vAlign w:val="bottom"/>
            <w:hideMark/>
          </w:tcPr>
          <w:p w14:paraId="63F3B378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0,05</w:t>
            </w:r>
          </w:p>
        </w:tc>
        <w:tc>
          <w:tcPr>
            <w:tcW w:w="700" w:type="dxa"/>
            <w:shd w:val="clear" w:color="auto" w:fill="auto"/>
            <w:noWrap/>
            <w:vAlign w:val="bottom"/>
            <w:hideMark/>
          </w:tcPr>
          <w:p w14:paraId="1738E1D5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3,57</w:t>
            </w:r>
          </w:p>
        </w:tc>
        <w:tc>
          <w:tcPr>
            <w:tcW w:w="520" w:type="dxa"/>
            <w:shd w:val="clear" w:color="auto" w:fill="auto"/>
            <w:noWrap/>
            <w:vAlign w:val="bottom"/>
            <w:hideMark/>
          </w:tcPr>
          <w:p w14:paraId="7C3C56AE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0,19</w:t>
            </w:r>
          </w:p>
        </w:tc>
        <w:tc>
          <w:tcPr>
            <w:tcW w:w="700" w:type="dxa"/>
            <w:shd w:val="clear" w:color="auto" w:fill="auto"/>
            <w:noWrap/>
            <w:vAlign w:val="bottom"/>
            <w:hideMark/>
          </w:tcPr>
          <w:p w14:paraId="31D65B28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100,19</w:t>
            </w:r>
          </w:p>
        </w:tc>
      </w:tr>
      <w:tr w:rsidR="00BE392F" w:rsidRPr="00AA0BF7" w14:paraId="0DEC140A" w14:textId="77777777" w:rsidTr="001B5846">
        <w:trPr>
          <w:trHeight w:val="315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14:paraId="011060C3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A0B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580" w:type="dxa"/>
            <w:shd w:val="clear" w:color="auto" w:fill="auto"/>
            <w:noWrap/>
            <w:vAlign w:val="bottom"/>
            <w:hideMark/>
          </w:tcPr>
          <w:p w14:paraId="6C5CC6EB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86,65</w:t>
            </w:r>
          </w:p>
        </w:tc>
        <w:tc>
          <w:tcPr>
            <w:tcW w:w="660" w:type="dxa"/>
            <w:shd w:val="clear" w:color="auto" w:fill="auto"/>
            <w:noWrap/>
            <w:vAlign w:val="bottom"/>
            <w:hideMark/>
          </w:tcPr>
          <w:p w14:paraId="3E481A69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2,48</w:t>
            </w:r>
          </w:p>
        </w:tc>
        <w:tc>
          <w:tcPr>
            <w:tcW w:w="580" w:type="dxa"/>
            <w:shd w:val="clear" w:color="auto" w:fill="auto"/>
            <w:noWrap/>
            <w:vAlign w:val="bottom"/>
            <w:hideMark/>
          </w:tcPr>
          <w:p w14:paraId="6F2A08E1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2,07</w:t>
            </w:r>
          </w:p>
        </w:tc>
        <w:tc>
          <w:tcPr>
            <w:tcW w:w="580" w:type="dxa"/>
            <w:shd w:val="clear" w:color="auto" w:fill="auto"/>
            <w:noWrap/>
            <w:vAlign w:val="bottom"/>
            <w:hideMark/>
          </w:tcPr>
          <w:p w14:paraId="3AA39EAB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0,56</w:t>
            </w:r>
          </w:p>
        </w:tc>
        <w:tc>
          <w:tcPr>
            <w:tcW w:w="580" w:type="dxa"/>
            <w:shd w:val="clear" w:color="auto" w:fill="auto"/>
            <w:noWrap/>
            <w:vAlign w:val="bottom"/>
            <w:hideMark/>
          </w:tcPr>
          <w:p w14:paraId="320AD492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0,83</w:t>
            </w:r>
          </w:p>
        </w:tc>
        <w:tc>
          <w:tcPr>
            <w:tcW w:w="580" w:type="dxa"/>
            <w:shd w:val="clear" w:color="auto" w:fill="auto"/>
            <w:noWrap/>
            <w:vAlign w:val="bottom"/>
            <w:hideMark/>
          </w:tcPr>
          <w:p w14:paraId="6489C5B2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0,11</w:t>
            </w:r>
          </w:p>
        </w:tc>
        <w:tc>
          <w:tcPr>
            <w:tcW w:w="580" w:type="dxa"/>
            <w:shd w:val="clear" w:color="auto" w:fill="auto"/>
            <w:noWrap/>
            <w:vAlign w:val="bottom"/>
            <w:hideMark/>
          </w:tcPr>
          <w:p w14:paraId="147223A5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0,49</w:t>
            </w:r>
          </w:p>
        </w:tc>
        <w:tc>
          <w:tcPr>
            <w:tcW w:w="580" w:type="dxa"/>
            <w:shd w:val="clear" w:color="auto" w:fill="auto"/>
            <w:noWrap/>
            <w:vAlign w:val="bottom"/>
            <w:hideMark/>
          </w:tcPr>
          <w:p w14:paraId="79CE2C95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0,06</w:t>
            </w:r>
          </w:p>
        </w:tc>
        <w:tc>
          <w:tcPr>
            <w:tcW w:w="700" w:type="dxa"/>
            <w:shd w:val="clear" w:color="auto" w:fill="auto"/>
            <w:noWrap/>
            <w:vAlign w:val="bottom"/>
            <w:hideMark/>
          </w:tcPr>
          <w:p w14:paraId="75914072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6,17</w:t>
            </w:r>
          </w:p>
        </w:tc>
        <w:tc>
          <w:tcPr>
            <w:tcW w:w="520" w:type="dxa"/>
            <w:shd w:val="clear" w:color="auto" w:fill="auto"/>
            <w:noWrap/>
            <w:vAlign w:val="bottom"/>
            <w:hideMark/>
          </w:tcPr>
          <w:p w14:paraId="60623A0B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0,59</w:t>
            </w:r>
          </w:p>
        </w:tc>
        <w:tc>
          <w:tcPr>
            <w:tcW w:w="700" w:type="dxa"/>
            <w:shd w:val="clear" w:color="auto" w:fill="auto"/>
            <w:noWrap/>
            <w:vAlign w:val="bottom"/>
            <w:hideMark/>
          </w:tcPr>
          <w:p w14:paraId="33598FBD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</w:tbl>
    <w:p w14:paraId="4C1AC3A2" w14:textId="77777777" w:rsidR="00170FDA" w:rsidRDefault="00170FDA" w:rsidP="00182ACF">
      <w:pPr>
        <w:spacing w:before="120" w:after="0" w:line="360" w:lineRule="auto"/>
        <w:rPr>
          <w:highlight w:val="yellow"/>
          <w:lang w:val="en-US"/>
        </w:rPr>
      </w:pPr>
    </w:p>
    <w:tbl>
      <w:tblPr>
        <w:tblW w:w="868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45"/>
        <w:gridCol w:w="717"/>
        <w:gridCol w:w="776"/>
        <w:gridCol w:w="705"/>
        <w:gridCol w:w="715"/>
        <w:gridCol w:w="715"/>
        <w:gridCol w:w="715"/>
        <w:gridCol w:w="715"/>
        <w:gridCol w:w="715"/>
        <w:gridCol w:w="800"/>
        <w:gridCol w:w="632"/>
        <w:gridCol w:w="835"/>
      </w:tblGrid>
      <w:tr w:rsidR="00BE392F" w:rsidRPr="00AA0BF7" w14:paraId="77DEFED5" w14:textId="77777777" w:rsidTr="001B5846">
        <w:trPr>
          <w:trHeight w:val="300"/>
          <w:jc w:val="center"/>
        </w:trPr>
        <w:tc>
          <w:tcPr>
            <w:tcW w:w="645" w:type="dxa"/>
            <w:shd w:val="clear" w:color="000000" w:fill="E6B8B7"/>
            <w:noWrap/>
            <w:vAlign w:val="bottom"/>
            <w:hideMark/>
          </w:tcPr>
          <w:p w14:paraId="46EEB28C" w14:textId="074875D5" w:rsidR="00BE392F" w:rsidRPr="00AA0BF7" w:rsidRDefault="00E564CC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lang w:eastAsia="ru-RU"/>
              </w:rPr>
              <w:t>№</w:t>
            </w:r>
          </w:p>
        </w:tc>
        <w:tc>
          <w:tcPr>
            <w:tcW w:w="717" w:type="dxa"/>
            <w:shd w:val="clear" w:color="000000" w:fill="E6B8B7"/>
            <w:noWrap/>
            <w:vAlign w:val="bottom"/>
            <w:hideMark/>
          </w:tcPr>
          <w:p w14:paraId="4E4482AB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lang w:eastAsia="ru-RU"/>
              </w:rPr>
              <w:t>SiO2</w:t>
            </w:r>
          </w:p>
        </w:tc>
        <w:tc>
          <w:tcPr>
            <w:tcW w:w="776" w:type="dxa"/>
            <w:shd w:val="clear" w:color="000000" w:fill="E6B8B7"/>
            <w:noWrap/>
            <w:vAlign w:val="bottom"/>
            <w:hideMark/>
          </w:tcPr>
          <w:p w14:paraId="3555C3D9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lang w:eastAsia="ru-RU"/>
              </w:rPr>
              <w:t>Al2O3</w:t>
            </w:r>
          </w:p>
        </w:tc>
        <w:tc>
          <w:tcPr>
            <w:tcW w:w="705" w:type="dxa"/>
            <w:shd w:val="clear" w:color="000000" w:fill="E6B8B7"/>
            <w:noWrap/>
            <w:vAlign w:val="bottom"/>
            <w:hideMark/>
          </w:tcPr>
          <w:p w14:paraId="36471A9F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lang w:eastAsia="ru-RU"/>
              </w:rPr>
              <w:t>P2O5</w:t>
            </w:r>
          </w:p>
        </w:tc>
        <w:tc>
          <w:tcPr>
            <w:tcW w:w="715" w:type="dxa"/>
            <w:shd w:val="clear" w:color="000000" w:fill="E6B8B7"/>
            <w:noWrap/>
            <w:vAlign w:val="bottom"/>
            <w:hideMark/>
          </w:tcPr>
          <w:p w14:paraId="60D527D7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lang w:eastAsia="ru-RU"/>
              </w:rPr>
              <w:t>K2O</w:t>
            </w:r>
          </w:p>
        </w:tc>
        <w:tc>
          <w:tcPr>
            <w:tcW w:w="715" w:type="dxa"/>
            <w:shd w:val="clear" w:color="000000" w:fill="E6B8B7"/>
            <w:noWrap/>
            <w:vAlign w:val="bottom"/>
            <w:hideMark/>
          </w:tcPr>
          <w:p w14:paraId="6C665A64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lang w:eastAsia="ru-RU"/>
              </w:rPr>
            </w:pPr>
            <w:proofErr w:type="spellStart"/>
            <w:r w:rsidRPr="00AA0BF7">
              <w:rPr>
                <w:rFonts w:ascii="Calibri" w:eastAsia="Times New Roman" w:hAnsi="Calibri" w:cs="Calibri"/>
                <w:b/>
                <w:lang w:eastAsia="ru-RU"/>
              </w:rPr>
              <w:t>CaO</w:t>
            </w:r>
            <w:proofErr w:type="spellEnd"/>
          </w:p>
        </w:tc>
        <w:tc>
          <w:tcPr>
            <w:tcW w:w="715" w:type="dxa"/>
            <w:shd w:val="clear" w:color="000000" w:fill="E6B8B7"/>
            <w:noWrap/>
            <w:vAlign w:val="bottom"/>
            <w:hideMark/>
          </w:tcPr>
          <w:p w14:paraId="2DA68EC3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lang w:eastAsia="ru-RU"/>
              </w:rPr>
              <w:t>TiO2</w:t>
            </w:r>
          </w:p>
        </w:tc>
        <w:tc>
          <w:tcPr>
            <w:tcW w:w="715" w:type="dxa"/>
            <w:shd w:val="clear" w:color="000000" w:fill="E6B8B7"/>
            <w:noWrap/>
            <w:vAlign w:val="bottom"/>
            <w:hideMark/>
          </w:tcPr>
          <w:p w14:paraId="69BF9FFC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lang w:eastAsia="ru-RU"/>
              </w:rPr>
            </w:pPr>
            <w:proofErr w:type="spellStart"/>
            <w:r w:rsidRPr="00AA0BF7">
              <w:rPr>
                <w:rFonts w:ascii="Calibri" w:eastAsia="Times New Roman" w:hAnsi="Calibri" w:cs="Calibri"/>
                <w:b/>
                <w:lang w:eastAsia="ru-RU"/>
              </w:rPr>
              <w:t>MgO</w:t>
            </w:r>
            <w:proofErr w:type="spellEnd"/>
          </w:p>
        </w:tc>
        <w:tc>
          <w:tcPr>
            <w:tcW w:w="715" w:type="dxa"/>
            <w:shd w:val="clear" w:color="000000" w:fill="E6B8B7"/>
            <w:noWrap/>
            <w:vAlign w:val="bottom"/>
            <w:hideMark/>
          </w:tcPr>
          <w:p w14:paraId="77697BE2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lang w:eastAsia="ru-RU"/>
              </w:rPr>
            </w:pPr>
            <w:proofErr w:type="spellStart"/>
            <w:r w:rsidRPr="00AA0BF7">
              <w:rPr>
                <w:rFonts w:ascii="Calibri" w:eastAsia="Times New Roman" w:hAnsi="Calibri" w:cs="Calibri"/>
                <w:b/>
                <w:lang w:eastAsia="ru-RU"/>
              </w:rPr>
              <w:t>MnO</w:t>
            </w:r>
            <w:proofErr w:type="spellEnd"/>
          </w:p>
        </w:tc>
        <w:tc>
          <w:tcPr>
            <w:tcW w:w="800" w:type="dxa"/>
            <w:shd w:val="clear" w:color="000000" w:fill="E6B8B7"/>
            <w:noWrap/>
            <w:vAlign w:val="bottom"/>
            <w:hideMark/>
          </w:tcPr>
          <w:p w14:paraId="24C2782D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lang w:eastAsia="ru-RU"/>
              </w:rPr>
              <w:t>Fe2O3</w:t>
            </w:r>
          </w:p>
        </w:tc>
        <w:tc>
          <w:tcPr>
            <w:tcW w:w="632" w:type="dxa"/>
            <w:shd w:val="clear" w:color="000000" w:fill="E6B8B7"/>
            <w:noWrap/>
            <w:vAlign w:val="bottom"/>
            <w:hideMark/>
          </w:tcPr>
          <w:p w14:paraId="53891F8D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lang w:eastAsia="ru-RU"/>
              </w:rPr>
              <w:t>ППП</w:t>
            </w:r>
          </w:p>
        </w:tc>
        <w:tc>
          <w:tcPr>
            <w:tcW w:w="835" w:type="dxa"/>
            <w:shd w:val="clear" w:color="000000" w:fill="E6B8B7"/>
            <w:noWrap/>
            <w:vAlign w:val="bottom"/>
            <w:hideMark/>
          </w:tcPr>
          <w:p w14:paraId="4E8C4FD2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lang w:eastAsia="ru-RU"/>
              </w:rPr>
              <w:t>сумма</w:t>
            </w:r>
          </w:p>
        </w:tc>
      </w:tr>
      <w:tr w:rsidR="005E4167" w:rsidRPr="00AA0BF7" w14:paraId="1AB88BF5" w14:textId="77777777" w:rsidTr="001B5846">
        <w:trPr>
          <w:trHeight w:val="300"/>
          <w:jc w:val="center"/>
        </w:trPr>
        <w:tc>
          <w:tcPr>
            <w:tcW w:w="8685" w:type="dxa"/>
            <w:gridSpan w:val="12"/>
            <w:shd w:val="clear" w:color="000000" w:fill="E6B8B7"/>
            <w:noWrap/>
            <w:vAlign w:val="bottom"/>
            <w:hideMark/>
          </w:tcPr>
          <w:p w14:paraId="643D321E" w14:textId="5168543F" w:rsidR="005E4167" w:rsidRPr="00AA0BF7" w:rsidRDefault="005E4167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красный </w:t>
            </w:r>
          </w:p>
        </w:tc>
      </w:tr>
      <w:tr w:rsidR="00BE392F" w:rsidRPr="00AA0BF7" w14:paraId="0C771542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34DDEE6D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A0B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41109CD2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97,16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355CFA3C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1,93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4AF89062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0,51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3CC7EF78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&lt;0,03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5D3AAFB3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&lt;0,01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2F734F74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&lt;0,01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75BBDE6B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0,10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4350A170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&lt;0,01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074E1531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0,30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598FA18F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0,00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14:paraId="7635E3F5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  <w:tr w:rsidR="00BE392F" w:rsidRPr="00AA0BF7" w14:paraId="0A56E2BA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4F774424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A0B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2D7DF7A4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86,86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54920AE5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9,08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01B8D580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0,60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2AE34EF7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0,16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6D592DCD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0,21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113EFAAD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0,30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38237339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0,23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43082A46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0,12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2B4A8DBB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2,32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662C11A7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0,13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14:paraId="43AE21E3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  <w:tr w:rsidR="00BE392F" w:rsidRPr="00AA0BF7" w14:paraId="0D7D0C9F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4244A434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A0B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5E5C464A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91,42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15017833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5,78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746D04E8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0,49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156223F5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0,30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710A223A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0,09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2CCFFC10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0,17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4205C85B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0,39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72E41D07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0,05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343A8ACF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1,07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44EBE504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0,25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14:paraId="28BD9EAD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  <w:tr w:rsidR="00BE392F" w:rsidRPr="00AA0BF7" w14:paraId="67683F19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1159E4F7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A0B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40B189DC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92,84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76028440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2,99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59988874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0,59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4BB7B80F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0,45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621D0332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0,06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0E1076A6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0,18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28A47DD8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0,26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497CA282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0,05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4D73234D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1,68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551E2527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0,90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14:paraId="00841D64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  <w:tr w:rsidR="00BE392F" w:rsidRPr="00AA0BF7" w14:paraId="1F7C98FF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25497DA6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A0B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0F6606E6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90,18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582364DE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6,04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60E18525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0,67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46BDB6E1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&lt;0,03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771DB8CA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0,20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4A472288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0,47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26048CB5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&lt;0,05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1796B24E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0,02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0B4316CE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2,42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27CEA6B8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0,00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14:paraId="3DDE9811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  <w:tr w:rsidR="00BE392F" w:rsidRPr="00AA0BF7" w14:paraId="3835FF3F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0A0639CB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A0B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2BE3DB57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92,63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5F627417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5,47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5F0C8E3D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0,53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7FB9ABF9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&lt;0,03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11076C4A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0,25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64D21E09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0,20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6BD72039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0,00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36FC2C8F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&lt;0,01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03463B8D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0,92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38673C48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0,00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14:paraId="6B806881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  <w:tr w:rsidR="00BE392F" w:rsidRPr="00AA0BF7" w14:paraId="63B7CE1B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0A8DDA66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A0B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7F002B9B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88,99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4495CE1F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6,79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42115BFF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0,53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2F030C38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&lt;0,03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22F89E3B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0,20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36DB07C3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0,38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0BC5A4E0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&lt;0,05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3852E178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&lt;0,01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5EA085FE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3,10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4F415377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0,00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14:paraId="182BCF2E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  <w:tr w:rsidR="00BE392F" w:rsidRPr="00AA0BF7" w14:paraId="7CB32053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1D6ADD11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A0B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27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27AFA74D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88,49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18B1EB73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7,45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7CA25046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0,50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79EE81CA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0,33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4DF62608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0,18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771DE049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0,30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5032597D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0,37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369FEBC0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0,01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3023E856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1,76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6C94FEEF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0,60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14:paraId="2B0512E8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  <w:tr w:rsidR="00BE392F" w:rsidRPr="00AA0BF7" w14:paraId="220E22F0" w14:textId="77777777" w:rsidTr="001B5846">
        <w:trPr>
          <w:trHeight w:val="315"/>
          <w:jc w:val="center"/>
        </w:trPr>
        <w:tc>
          <w:tcPr>
            <w:tcW w:w="645" w:type="dxa"/>
            <w:shd w:val="clear" w:color="auto" w:fill="auto"/>
            <w:vAlign w:val="center"/>
            <w:hideMark/>
          </w:tcPr>
          <w:p w14:paraId="7EEC0C61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A0B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717" w:type="dxa"/>
            <w:shd w:val="clear" w:color="auto" w:fill="auto"/>
            <w:noWrap/>
            <w:vAlign w:val="bottom"/>
            <w:hideMark/>
          </w:tcPr>
          <w:p w14:paraId="40A3EBBC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91,77</w:t>
            </w: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p w14:paraId="6B9766EF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5,74</w:t>
            </w:r>
          </w:p>
        </w:tc>
        <w:tc>
          <w:tcPr>
            <w:tcW w:w="705" w:type="dxa"/>
            <w:shd w:val="clear" w:color="auto" w:fill="auto"/>
            <w:noWrap/>
            <w:vAlign w:val="bottom"/>
            <w:hideMark/>
          </w:tcPr>
          <w:p w14:paraId="2A54BE49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0,45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1014B9E2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&lt;0,03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062BD1E5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0,30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5A1FF9E8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0,32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17C33092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&lt;0,05</w:t>
            </w:r>
          </w:p>
        </w:tc>
        <w:tc>
          <w:tcPr>
            <w:tcW w:w="715" w:type="dxa"/>
            <w:shd w:val="clear" w:color="auto" w:fill="auto"/>
            <w:noWrap/>
            <w:vAlign w:val="bottom"/>
            <w:hideMark/>
          </w:tcPr>
          <w:p w14:paraId="362B0B1C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&lt;0,01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2C56023F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1,42</w:t>
            </w:r>
          </w:p>
        </w:tc>
        <w:tc>
          <w:tcPr>
            <w:tcW w:w="632" w:type="dxa"/>
            <w:shd w:val="clear" w:color="auto" w:fill="auto"/>
            <w:noWrap/>
            <w:vAlign w:val="bottom"/>
            <w:hideMark/>
          </w:tcPr>
          <w:p w14:paraId="7AA0F2E4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color w:val="000000"/>
                <w:lang w:eastAsia="ru-RU"/>
              </w:rPr>
              <w:t>0,00</w:t>
            </w:r>
          </w:p>
        </w:tc>
        <w:tc>
          <w:tcPr>
            <w:tcW w:w="835" w:type="dxa"/>
            <w:shd w:val="clear" w:color="auto" w:fill="auto"/>
            <w:noWrap/>
            <w:vAlign w:val="bottom"/>
            <w:hideMark/>
          </w:tcPr>
          <w:p w14:paraId="0B930406" w14:textId="77777777" w:rsidR="00BE392F" w:rsidRPr="00AA0BF7" w:rsidRDefault="00BE392F" w:rsidP="003E14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AA0BF7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100,00</w:t>
            </w:r>
          </w:p>
        </w:tc>
      </w:tr>
    </w:tbl>
    <w:p w14:paraId="0970B73A" w14:textId="04307AC9" w:rsidR="003E1495" w:rsidRPr="002D436F" w:rsidRDefault="003E1495" w:rsidP="003E1495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69C1">
        <w:rPr>
          <w:rFonts w:ascii="Times New Roman" w:hAnsi="Times New Roman" w:cs="Times New Roman"/>
          <w:sz w:val="24"/>
          <w:szCs w:val="24"/>
        </w:rPr>
        <w:t xml:space="preserve">По результатам анализа </w:t>
      </w:r>
      <w:proofErr w:type="spellStart"/>
      <w:r w:rsidRPr="00C869C1">
        <w:rPr>
          <w:rFonts w:ascii="Times New Roman" w:hAnsi="Times New Roman" w:cs="Times New Roman"/>
          <w:sz w:val="24"/>
          <w:szCs w:val="24"/>
        </w:rPr>
        <w:t>петрогенных</w:t>
      </w:r>
      <w:proofErr w:type="spellEnd"/>
      <w:r w:rsidRPr="00C869C1">
        <w:rPr>
          <w:rFonts w:ascii="Times New Roman" w:hAnsi="Times New Roman" w:cs="Times New Roman"/>
          <w:sz w:val="24"/>
          <w:szCs w:val="24"/>
        </w:rPr>
        <w:t xml:space="preserve"> оксидов можно сделать вывод, что в составе песчаников преобладают оксиды к</w:t>
      </w:r>
      <w:r w:rsidR="00D90422" w:rsidRPr="00C869C1">
        <w:rPr>
          <w:rFonts w:ascii="Times New Roman" w:hAnsi="Times New Roman" w:cs="Times New Roman"/>
          <w:sz w:val="24"/>
          <w:szCs w:val="24"/>
        </w:rPr>
        <w:t xml:space="preserve">ремния (SiO2), алюминия (Al2O3), содержание </w:t>
      </w:r>
      <w:r w:rsidRPr="00C869C1">
        <w:rPr>
          <w:rFonts w:ascii="Times New Roman" w:hAnsi="Times New Roman" w:cs="Times New Roman"/>
          <w:sz w:val="24"/>
          <w:szCs w:val="24"/>
        </w:rPr>
        <w:t>железа (Fe2O3)</w:t>
      </w:r>
      <w:r w:rsidR="00D90422" w:rsidRPr="00C869C1">
        <w:rPr>
          <w:rFonts w:ascii="Times New Roman" w:hAnsi="Times New Roman" w:cs="Times New Roman"/>
          <w:sz w:val="24"/>
          <w:szCs w:val="24"/>
        </w:rPr>
        <w:t xml:space="preserve"> </w:t>
      </w:r>
      <w:r w:rsidR="00D90422" w:rsidRPr="002D436F">
        <w:rPr>
          <w:rFonts w:ascii="Times New Roman" w:hAnsi="Times New Roman" w:cs="Times New Roman"/>
          <w:sz w:val="24"/>
          <w:szCs w:val="24"/>
        </w:rPr>
        <w:t>превосходит в зеленых песчаниках</w:t>
      </w:r>
      <w:r w:rsidR="009D119A">
        <w:rPr>
          <w:rFonts w:ascii="Times New Roman" w:hAnsi="Times New Roman" w:cs="Times New Roman"/>
          <w:sz w:val="24"/>
          <w:szCs w:val="24"/>
        </w:rPr>
        <w:t>. Эти оксиды</w:t>
      </w:r>
      <w:r w:rsidR="00E91539" w:rsidRPr="002D436F">
        <w:rPr>
          <w:rFonts w:ascii="Times New Roman" w:hAnsi="Times New Roman" w:cs="Times New Roman"/>
          <w:sz w:val="24"/>
          <w:szCs w:val="24"/>
        </w:rPr>
        <w:t xml:space="preserve"> составляют более 95</w:t>
      </w:r>
      <w:r w:rsidRPr="002D436F">
        <w:rPr>
          <w:rFonts w:ascii="Times New Roman" w:hAnsi="Times New Roman" w:cs="Times New Roman"/>
          <w:sz w:val="24"/>
          <w:szCs w:val="24"/>
        </w:rPr>
        <w:t>% общей массы песчаников. Кроме того, присутствуют меньшие количества оксидов кальция (</w:t>
      </w:r>
      <w:proofErr w:type="spellStart"/>
      <w:r w:rsidRPr="002D436F">
        <w:rPr>
          <w:rFonts w:ascii="Times New Roman" w:hAnsi="Times New Roman" w:cs="Times New Roman"/>
          <w:sz w:val="24"/>
          <w:szCs w:val="24"/>
        </w:rPr>
        <w:t>CaO</w:t>
      </w:r>
      <w:proofErr w:type="spellEnd"/>
      <w:r w:rsidRPr="002D436F">
        <w:rPr>
          <w:rFonts w:ascii="Times New Roman" w:hAnsi="Times New Roman" w:cs="Times New Roman"/>
          <w:sz w:val="24"/>
          <w:szCs w:val="24"/>
        </w:rPr>
        <w:t>), магния (</w:t>
      </w:r>
      <w:proofErr w:type="spellStart"/>
      <w:r w:rsidRPr="002D436F">
        <w:rPr>
          <w:rFonts w:ascii="Times New Roman" w:hAnsi="Times New Roman" w:cs="Times New Roman"/>
          <w:sz w:val="24"/>
          <w:szCs w:val="24"/>
        </w:rPr>
        <w:t>MgO</w:t>
      </w:r>
      <w:proofErr w:type="spellEnd"/>
      <w:r w:rsidR="00E91539" w:rsidRPr="002D436F">
        <w:rPr>
          <w:rFonts w:ascii="Times New Roman" w:hAnsi="Times New Roman" w:cs="Times New Roman"/>
          <w:sz w:val="24"/>
          <w:szCs w:val="24"/>
        </w:rPr>
        <w:t>), калия (K2O) и фосфора (</w:t>
      </w:r>
      <w:r w:rsidR="00E91539" w:rsidRPr="002D436F">
        <w:rPr>
          <w:rFonts w:ascii="Times New Roman" w:hAnsi="Times New Roman" w:cs="Times New Roman"/>
          <w:sz w:val="24"/>
          <w:szCs w:val="24"/>
          <w:lang w:val="en-US"/>
        </w:rPr>
        <w:t>P</w:t>
      </w:r>
      <w:r w:rsidR="00E91539" w:rsidRPr="002D436F">
        <w:rPr>
          <w:rFonts w:ascii="Times New Roman" w:hAnsi="Times New Roman" w:cs="Times New Roman"/>
          <w:sz w:val="24"/>
          <w:szCs w:val="24"/>
        </w:rPr>
        <w:t>2</w:t>
      </w:r>
      <w:r w:rsidR="00E91539" w:rsidRPr="002D436F">
        <w:rPr>
          <w:rFonts w:ascii="Times New Roman" w:hAnsi="Times New Roman" w:cs="Times New Roman"/>
          <w:sz w:val="24"/>
          <w:szCs w:val="24"/>
          <w:lang w:val="en-US"/>
        </w:rPr>
        <w:t>O</w:t>
      </w:r>
      <w:r w:rsidR="00E91539" w:rsidRPr="002D436F">
        <w:rPr>
          <w:rFonts w:ascii="Times New Roman" w:hAnsi="Times New Roman" w:cs="Times New Roman"/>
          <w:sz w:val="24"/>
          <w:szCs w:val="24"/>
        </w:rPr>
        <w:t>5)</w:t>
      </w:r>
      <w:r w:rsidRPr="002D436F">
        <w:rPr>
          <w:rFonts w:ascii="Times New Roman" w:hAnsi="Times New Roman" w:cs="Times New Roman"/>
          <w:sz w:val="24"/>
          <w:szCs w:val="24"/>
        </w:rPr>
        <w:t>.</w:t>
      </w:r>
    </w:p>
    <w:p w14:paraId="7C79C8D7" w14:textId="77777777" w:rsidR="00006F48" w:rsidRPr="002D436F" w:rsidRDefault="00006F48" w:rsidP="003E1495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436F">
        <w:rPr>
          <w:rFonts w:ascii="Times New Roman" w:hAnsi="Times New Roman" w:cs="Times New Roman"/>
          <w:sz w:val="24"/>
          <w:szCs w:val="24"/>
        </w:rPr>
        <w:t xml:space="preserve">Содержание оксидов кремния говорит о том, что песчаники являются кремнеземистыми породами, что характерно для этого типа пород. </w:t>
      </w:r>
    </w:p>
    <w:p w14:paraId="5DE30A4E" w14:textId="77777777" w:rsidR="002D436F" w:rsidRPr="002D436F" w:rsidRDefault="00006F48" w:rsidP="0052389E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436F">
        <w:rPr>
          <w:rFonts w:ascii="Times New Roman" w:hAnsi="Times New Roman" w:cs="Times New Roman"/>
          <w:sz w:val="24"/>
          <w:szCs w:val="24"/>
        </w:rPr>
        <w:t>Содержание оксидов железа (Fe2O3) и кальция (</w:t>
      </w:r>
      <w:proofErr w:type="spellStart"/>
      <w:r w:rsidRPr="002D436F">
        <w:rPr>
          <w:rFonts w:ascii="Times New Roman" w:hAnsi="Times New Roman" w:cs="Times New Roman"/>
          <w:sz w:val="24"/>
          <w:szCs w:val="24"/>
        </w:rPr>
        <w:t>CaO</w:t>
      </w:r>
      <w:proofErr w:type="spellEnd"/>
      <w:r w:rsidRPr="002D436F">
        <w:rPr>
          <w:rFonts w:ascii="Times New Roman" w:hAnsi="Times New Roman" w:cs="Times New Roman"/>
          <w:sz w:val="24"/>
          <w:szCs w:val="24"/>
        </w:rPr>
        <w:t xml:space="preserve">) различается в зависимости от цвета песчаников. </w:t>
      </w:r>
      <w:r w:rsidR="003E22ED" w:rsidRPr="002D436F">
        <w:rPr>
          <w:rFonts w:ascii="Times New Roman" w:hAnsi="Times New Roman" w:cs="Times New Roman"/>
          <w:sz w:val="24"/>
          <w:szCs w:val="24"/>
        </w:rPr>
        <w:t xml:space="preserve">Содержание оксидов алюминия и железа связано с присутствием минералов, таких как глауконит и гематит. </w:t>
      </w:r>
      <w:r w:rsidRPr="002D436F">
        <w:rPr>
          <w:rFonts w:ascii="Times New Roman" w:hAnsi="Times New Roman" w:cs="Times New Roman"/>
          <w:sz w:val="24"/>
          <w:szCs w:val="24"/>
        </w:rPr>
        <w:t>В зеленых образцах содержание Fe2O3 намного выше, что связано с наличием глауконита, который образует глауконитовые вкрапления, определяющ</w:t>
      </w:r>
      <w:r w:rsidR="003E22ED" w:rsidRPr="002D436F">
        <w:rPr>
          <w:rFonts w:ascii="Times New Roman" w:hAnsi="Times New Roman" w:cs="Times New Roman"/>
          <w:sz w:val="24"/>
          <w:szCs w:val="24"/>
        </w:rPr>
        <w:t>ие характерный зеленоватый цвет</w:t>
      </w:r>
      <w:r w:rsidR="003E1495" w:rsidRPr="002D436F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5FE2AB1" w14:textId="04622D0E" w:rsidR="003E1495" w:rsidRPr="002D436F" w:rsidRDefault="003E1495" w:rsidP="002D436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436F">
        <w:rPr>
          <w:rFonts w:ascii="Times New Roman" w:hAnsi="Times New Roman" w:cs="Times New Roman"/>
          <w:sz w:val="24"/>
          <w:szCs w:val="24"/>
        </w:rPr>
        <w:t>Присутствие оксидов</w:t>
      </w:r>
      <w:r w:rsidR="00CD7C33" w:rsidRPr="002D436F">
        <w:rPr>
          <w:rFonts w:ascii="Times New Roman" w:hAnsi="Times New Roman" w:cs="Times New Roman"/>
          <w:sz w:val="24"/>
          <w:szCs w:val="24"/>
        </w:rPr>
        <w:t xml:space="preserve"> кальция, магния, калия и фосфора</w:t>
      </w:r>
      <w:r w:rsidRPr="002D436F">
        <w:rPr>
          <w:rFonts w:ascii="Times New Roman" w:hAnsi="Times New Roman" w:cs="Times New Roman"/>
          <w:sz w:val="24"/>
          <w:szCs w:val="24"/>
        </w:rPr>
        <w:t xml:space="preserve"> указыв</w:t>
      </w:r>
      <w:r w:rsidR="00CD7C33" w:rsidRPr="002D436F">
        <w:rPr>
          <w:rFonts w:ascii="Times New Roman" w:hAnsi="Times New Roman" w:cs="Times New Roman"/>
          <w:sz w:val="24"/>
          <w:szCs w:val="24"/>
        </w:rPr>
        <w:t>ает</w:t>
      </w:r>
      <w:r w:rsidRPr="002D436F">
        <w:rPr>
          <w:rFonts w:ascii="Times New Roman" w:hAnsi="Times New Roman" w:cs="Times New Roman"/>
          <w:sz w:val="24"/>
          <w:szCs w:val="24"/>
        </w:rPr>
        <w:t xml:space="preserve"> на наличие минералов, таких как </w:t>
      </w:r>
      <w:r w:rsidR="00CD7C33" w:rsidRPr="002D436F">
        <w:rPr>
          <w:rFonts w:ascii="Times New Roman" w:hAnsi="Times New Roman" w:cs="Times New Roman"/>
          <w:sz w:val="24"/>
          <w:szCs w:val="24"/>
        </w:rPr>
        <w:t>кальцит, лейцит и</w:t>
      </w:r>
      <w:r w:rsidRPr="002D436F">
        <w:rPr>
          <w:rFonts w:ascii="Times New Roman" w:hAnsi="Times New Roman" w:cs="Times New Roman"/>
          <w:sz w:val="24"/>
          <w:szCs w:val="24"/>
        </w:rPr>
        <w:t xml:space="preserve"> плагиоклазы.</w:t>
      </w:r>
      <w:r w:rsidR="0052389E" w:rsidRPr="002D436F">
        <w:rPr>
          <w:rFonts w:ascii="Times New Roman" w:hAnsi="Times New Roman" w:cs="Times New Roman"/>
          <w:sz w:val="24"/>
          <w:szCs w:val="24"/>
        </w:rPr>
        <w:t xml:space="preserve">  Кроме того, можно заметить, что в зеленых песчаниках содержание TiO2 выше, чем в серых, желтых и красных образцах. Это может указывать на наличие минералов титанита и ильменита, которые богаты на TiO2.</w:t>
      </w:r>
    </w:p>
    <w:p w14:paraId="42D55872" w14:textId="539E1D90" w:rsidR="00C24C6C" w:rsidRDefault="00911679" w:rsidP="00C24C6C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436F">
        <w:rPr>
          <w:rFonts w:ascii="Times New Roman" w:hAnsi="Times New Roman" w:cs="Times New Roman"/>
          <w:sz w:val="24"/>
          <w:szCs w:val="24"/>
        </w:rPr>
        <w:t xml:space="preserve">Таким образом, анализ таблицы </w:t>
      </w:r>
      <w:proofErr w:type="spellStart"/>
      <w:r w:rsidRPr="002D436F">
        <w:rPr>
          <w:rFonts w:ascii="Times New Roman" w:hAnsi="Times New Roman" w:cs="Times New Roman"/>
          <w:sz w:val="24"/>
          <w:szCs w:val="24"/>
        </w:rPr>
        <w:t>петрогенных</w:t>
      </w:r>
      <w:proofErr w:type="spellEnd"/>
      <w:r w:rsidRPr="002D436F">
        <w:rPr>
          <w:rFonts w:ascii="Times New Roman" w:hAnsi="Times New Roman" w:cs="Times New Roman"/>
          <w:sz w:val="24"/>
          <w:szCs w:val="24"/>
        </w:rPr>
        <w:t xml:space="preserve"> оксидов песчаников позволяет сделать вывод о химическом составе данных пород и на</w:t>
      </w:r>
      <w:r w:rsidR="00B24317" w:rsidRPr="002D436F">
        <w:rPr>
          <w:rFonts w:ascii="Times New Roman" w:hAnsi="Times New Roman" w:cs="Times New Roman"/>
          <w:sz w:val="24"/>
          <w:szCs w:val="24"/>
        </w:rPr>
        <w:t>личии в них различных минералов</w:t>
      </w:r>
      <w:r w:rsidR="002D436F" w:rsidRPr="002D436F">
        <w:rPr>
          <w:rFonts w:ascii="Times New Roman" w:hAnsi="Times New Roman" w:cs="Times New Roman"/>
          <w:sz w:val="24"/>
          <w:szCs w:val="24"/>
        </w:rPr>
        <w:t>, присутствующих в породах.</w:t>
      </w:r>
    </w:p>
    <w:p w14:paraId="25EFB984" w14:textId="1BE1DC83" w:rsidR="000C28B8" w:rsidRPr="00282477" w:rsidRDefault="006B404E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82477">
        <w:rPr>
          <w:rFonts w:ascii="Times New Roman" w:hAnsi="Times New Roman" w:cs="Times New Roman"/>
          <w:sz w:val="24"/>
          <w:szCs w:val="24"/>
        </w:rPr>
        <w:t xml:space="preserve">Для </w:t>
      </w:r>
      <w:r w:rsidR="004D438D" w:rsidRPr="00282477">
        <w:rPr>
          <w:rFonts w:ascii="Times New Roman" w:hAnsi="Times New Roman" w:cs="Times New Roman"/>
          <w:sz w:val="24"/>
          <w:szCs w:val="24"/>
        </w:rPr>
        <w:t xml:space="preserve">наглядности, на основе таблиц </w:t>
      </w:r>
      <w:proofErr w:type="spellStart"/>
      <w:r w:rsidR="004D438D" w:rsidRPr="00282477">
        <w:rPr>
          <w:rFonts w:ascii="Times New Roman" w:hAnsi="Times New Roman" w:cs="Times New Roman"/>
          <w:sz w:val="24"/>
          <w:szCs w:val="24"/>
        </w:rPr>
        <w:t>петрогенных</w:t>
      </w:r>
      <w:proofErr w:type="spellEnd"/>
      <w:r w:rsidR="004D438D" w:rsidRPr="00282477">
        <w:rPr>
          <w:rFonts w:ascii="Times New Roman" w:hAnsi="Times New Roman" w:cs="Times New Roman"/>
          <w:sz w:val="24"/>
          <w:szCs w:val="24"/>
        </w:rPr>
        <w:t xml:space="preserve"> оксидов</w:t>
      </w:r>
      <w:r w:rsidRPr="00282477">
        <w:rPr>
          <w:rFonts w:ascii="Times New Roman" w:hAnsi="Times New Roman" w:cs="Times New Roman"/>
          <w:sz w:val="24"/>
          <w:szCs w:val="24"/>
        </w:rPr>
        <w:t xml:space="preserve"> была составлена диаграмма петрохимических </w:t>
      </w:r>
      <w:r w:rsidR="004D5C48">
        <w:rPr>
          <w:rFonts w:ascii="Times New Roman" w:hAnsi="Times New Roman" w:cs="Times New Roman"/>
          <w:sz w:val="24"/>
          <w:szCs w:val="24"/>
        </w:rPr>
        <w:t>модулей.</w:t>
      </w:r>
    </w:p>
    <w:p w14:paraId="65A10284" w14:textId="0873D568" w:rsidR="00BD7AC2" w:rsidRDefault="004D5C48" w:rsidP="00521643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D5C48">
        <w:rPr>
          <w:rFonts w:ascii="Times New Roman" w:hAnsi="Times New Roman" w:cs="Times New Roman"/>
          <w:sz w:val="24"/>
          <w:szCs w:val="24"/>
        </w:rPr>
        <w:t xml:space="preserve">Петрохимические модули - это искусственные конструкции, созданные на основе заранее известных фактов. Например, известно, что в процессе выветривания веществ </w:t>
      </w:r>
      <w:r w:rsidRPr="004D5C48">
        <w:rPr>
          <w:rFonts w:ascii="Times New Roman" w:hAnsi="Times New Roman" w:cs="Times New Roman"/>
          <w:sz w:val="24"/>
          <w:szCs w:val="24"/>
        </w:rPr>
        <w:lastRenderedPageBreak/>
        <w:t>происходит вынос SiO2 и Na2O и накоплен</w:t>
      </w:r>
      <w:r w:rsidR="00E44FDF">
        <w:rPr>
          <w:rFonts w:ascii="Times New Roman" w:hAnsi="Times New Roman" w:cs="Times New Roman"/>
          <w:sz w:val="24"/>
          <w:szCs w:val="24"/>
        </w:rPr>
        <w:t>ие Al2O3, поэтому модули Al2O3/</w:t>
      </w:r>
      <w:r w:rsidRPr="004D5C48">
        <w:rPr>
          <w:rFonts w:ascii="Times New Roman" w:hAnsi="Times New Roman" w:cs="Times New Roman"/>
          <w:sz w:val="24"/>
          <w:szCs w:val="24"/>
        </w:rPr>
        <w:t xml:space="preserve">SiO2 и Al2O3/Na2O должны расти по мере выветривания и могут использоваться для определения </w:t>
      </w:r>
      <w:r w:rsidR="00E45B9D">
        <w:rPr>
          <w:rFonts w:ascii="Times New Roman" w:hAnsi="Times New Roman" w:cs="Times New Roman"/>
          <w:sz w:val="24"/>
          <w:szCs w:val="24"/>
        </w:rPr>
        <w:t>«химической зрелости»</w:t>
      </w:r>
      <w:r w:rsidRPr="004D5C48">
        <w:rPr>
          <w:rFonts w:ascii="Times New Roman" w:hAnsi="Times New Roman" w:cs="Times New Roman"/>
          <w:sz w:val="24"/>
          <w:szCs w:val="24"/>
        </w:rPr>
        <w:t xml:space="preserve"> осадка. </w:t>
      </w:r>
    </w:p>
    <w:p w14:paraId="7DA1F2EA" w14:textId="2729A8F4" w:rsidR="00E54FFE" w:rsidRPr="00282477" w:rsidRDefault="00052132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74092">
        <w:rPr>
          <w:rFonts w:ascii="Times New Roman" w:hAnsi="Times New Roman" w:cs="Times New Roman"/>
          <w:sz w:val="24"/>
          <w:szCs w:val="24"/>
        </w:rPr>
        <w:t>В основном испол</w:t>
      </w:r>
      <w:r w:rsidR="00E62025" w:rsidRPr="00F74092">
        <w:rPr>
          <w:rFonts w:ascii="Times New Roman" w:hAnsi="Times New Roman" w:cs="Times New Roman"/>
          <w:sz w:val="24"/>
          <w:szCs w:val="24"/>
        </w:rPr>
        <w:t>ьзую</w:t>
      </w:r>
      <w:r w:rsidRPr="00F74092">
        <w:rPr>
          <w:rFonts w:ascii="Times New Roman" w:hAnsi="Times New Roman" w:cs="Times New Roman"/>
          <w:sz w:val="24"/>
          <w:szCs w:val="24"/>
        </w:rPr>
        <w:t>т</w:t>
      </w:r>
      <w:r w:rsidR="000458D1" w:rsidRPr="00F74092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F74092">
        <w:rPr>
          <w:rFonts w:ascii="Times New Roman" w:hAnsi="Times New Roman" w:cs="Times New Roman"/>
          <w:sz w:val="24"/>
          <w:szCs w:val="24"/>
        </w:rPr>
        <w:t>я два основных модуля</w:t>
      </w:r>
      <w:r w:rsidR="00BD7AC2" w:rsidRPr="00F74092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="00BD7AC2" w:rsidRPr="00F74092">
        <w:rPr>
          <w:rFonts w:ascii="Times New Roman" w:hAnsi="Times New Roman" w:cs="Times New Roman"/>
          <w:sz w:val="24"/>
          <w:szCs w:val="24"/>
        </w:rPr>
        <w:t>гидролизатный</w:t>
      </w:r>
      <w:proofErr w:type="spellEnd"/>
      <w:r w:rsidR="00BD7AC2" w:rsidRPr="00F74092">
        <w:rPr>
          <w:rFonts w:ascii="Times New Roman" w:hAnsi="Times New Roman" w:cs="Times New Roman"/>
          <w:sz w:val="24"/>
          <w:szCs w:val="24"/>
        </w:rPr>
        <w:t xml:space="preserve"> модуль (ГМ) и железный модуль (ЖМ).</w:t>
      </w:r>
      <w:r w:rsidRPr="00F74092">
        <w:rPr>
          <w:rFonts w:ascii="Times New Roman" w:hAnsi="Times New Roman" w:cs="Times New Roman"/>
          <w:sz w:val="24"/>
          <w:szCs w:val="24"/>
        </w:rPr>
        <w:t xml:space="preserve"> </w:t>
      </w:r>
      <w:r w:rsidR="00BD7AC2" w:rsidRPr="00F74092">
        <w:rPr>
          <w:rFonts w:ascii="Times New Roman" w:hAnsi="Times New Roman" w:cs="Times New Roman"/>
          <w:sz w:val="24"/>
          <w:szCs w:val="24"/>
        </w:rPr>
        <w:t xml:space="preserve">Для дополнительной характеристики </w:t>
      </w:r>
      <w:proofErr w:type="spellStart"/>
      <w:r w:rsidR="00BD7AC2" w:rsidRPr="00F74092">
        <w:rPr>
          <w:rFonts w:ascii="Times New Roman" w:hAnsi="Times New Roman" w:cs="Times New Roman"/>
          <w:sz w:val="24"/>
          <w:szCs w:val="24"/>
        </w:rPr>
        <w:t>седиментитов</w:t>
      </w:r>
      <w:proofErr w:type="spellEnd"/>
      <w:r w:rsidR="00BD7AC2" w:rsidRPr="00F74092">
        <w:rPr>
          <w:rFonts w:ascii="Times New Roman" w:hAnsi="Times New Roman" w:cs="Times New Roman"/>
          <w:sz w:val="24"/>
          <w:szCs w:val="24"/>
        </w:rPr>
        <w:t xml:space="preserve"> используются и другие модули, такие как алюмокремниевый (АМ), </w:t>
      </w:r>
      <w:proofErr w:type="spellStart"/>
      <w:r w:rsidR="00BD7AC2" w:rsidRPr="00F74092">
        <w:rPr>
          <w:rFonts w:ascii="Times New Roman" w:hAnsi="Times New Roman" w:cs="Times New Roman"/>
          <w:sz w:val="24"/>
          <w:szCs w:val="24"/>
        </w:rPr>
        <w:t>фемический</w:t>
      </w:r>
      <w:proofErr w:type="spellEnd"/>
      <w:r w:rsidR="00BD7AC2" w:rsidRPr="00F74092">
        <w:rPr>
          <w:rFonts w:ascii="Times New Roman" w:hAnsi="Times New Roman" w:cs="Times New Roman"/>
          <w:sz w:val="24"/>
          <w:szCs w:val="24"/>
        </w:rPr>
        <w:t xml:space="preserve"> (ФМ), титановый (ТМ), калиевый (КМ), натриевый (НМ</w:t>
      </w:r>
      <w:r w:rsidR="00BD7AC2" w:rsidRPr="00BD7AC2">
        <w:rPr>
          <w:rFonts w:ascii="Times New Roman" w:hAnsi="Times New Roman" w:cs="Times New Roman"/>
          <w:sz w:val="24"/>
          <w:szCs w:val="24"/>
        </w:rPr>
        <w:t>), модуль нормированной щелочности (НКМ), щелочной модуль (ЩМ) и закисный модуль (ЗМ). Каждый модуль имеет свой диапазон значений, который следует разбить</w:t>
      </w:r>
      <w:r>
        <w:rPr>
          <w:rFonts w:ascii="Times New Roman" w:hAnsi="Times New Roman" w:cs="Times New Roman"/>
          <w:sz w:val="24"/>
          <w:szCs w:val="24"/>
        </w:rPr>
        <w:t xml:space="preserve"> на три части, соответствующие</w:t>
      </w:r>
      <w:r w:rsidR="00543542" w:rsidRPr="00282477">
        <w:rPr>
          <w:rFonts w:ascii="Times New Roman" w:hAnsi="Times New Roman" w:cs="Times New Roman"/>
          <w:sz w:val="24"/>
          <w:szCs w:val="24"/>
        </w:rPr>
        <w:t xml:space="preserve"> «нормальному», «пониж</w:t>
      </w:r>
      <w:r w:rsidR="00814643">
        <w:rPr>
          <w:rFonts w:ascii="Times New Roman" w:hAnsi="Times New Roman" w:cs="Times New Roman"/>
          <w:sz w:val="24"/>
          <w:szCs w:val="24"/>
        </w:rPr>
        <w:t xml:space="preserve">енному» и «повышенному». </w:t>
      </w:r>
    </w:p>
    <w:p w14:paraId="5037258B" w14:textId="5366F93A" w:rsidR="00526DB7" w:rsidRPr="00526DB7" w:rsidRDefault="00526DB7" w:rsidP="00526DB7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6DB7">
        <w:rPr>
          <w:rFonts w:ascii="Times New Roman" w:hAnsi="Times New Roman" w:cs="Times New Roman"/>
          <w:sz w:val="24"/>
          <w:szCs w:val="24"/>
        </w:rPr>
        <w:t xml:space="preserve">Для описания данных </w:t>
      </w:r>
      <w:proofErr w:type="spellStart"/>
      <w:r w:rsidRPr="00526DB7">
        <w:rPr>
          <w:rFonts w:ascii="Times New Roman" w:hAnsi="Times New Roman" w:cs="Times New Roman"/>
          <w:sz w:val="24"/>
          <w:szCs w:val="24"/>
        </w:rPr>
        <w:t>седиментитов</w:t>
      </w:r>
      <w:proofErr w:type="spellEnd"/>
      <w:r w:rsidRPr="00526DB7">
        <w:rPr>
          <w:rFonts w:ascii="Times New Roman" w:hAnsi="Times New Roman" w:cs="Times New Roman"/>
          <w:sz w:val="24"/>
          <w:szCs w:val="24"/>
        </w:rPr>
        <w:t xml:space="preserve"> необходим только один петрохимический пар</w:t>
      </w:r>
      <w:r w:rsidR="0068451D">
        <w:rPr>
          <w:rFonts w:ascii="Times New Roman" w:hAnsi="Times New Roman" w:cs="Times New Roman"/>
          <w:sz w:val="24"/>
          <w:szCs w:val="24"/>
        </w:rPr>
        <w:t xml:space="preserve">аметр - </w:t>
      </w:r>
      <w:proofErr w:type="spellStart"/>
      <w:r w:rsidR="0068451D">
        <w:rPr>
          <w:rFonts w:ascii="Times New Roman" w:hAnsi="Times New Roman" w:cs="Times New Roman"/>
          <w:sz w:val="24"/>
          <w:szCs w:val="24"/>
        </w:rPr>
        <w:t>гидролизатный</w:t>
      </w:r>
      <w:proofErr w:type="spellEnd"/>
      <w:r w:rsidR="0068451D">
        <w:rPr>
          <w:rFonts w:ascii="Times New Roman" w:hAnsi="Times New Roman" w:cs="Times New Roman"/>
          <w:sz w:val="24"/>
          <w:szCs w:val="24"/>
        </w:rPr>
        <w:t xml:space="preserve"> модуль (</w:t>
      </w:r>
      <w:r w:rsidR="0068451D" w:rsidRPr="00F74092">
        <w:rPr>
          <w:rFonts w:ascii="Times New Roman" w:hAnsi="Times New Roman" w:cs="Times New Roman"/>
          <w:sz w:val="24"/>
          <w:szCs w:val="24"/>
        </w:rPr>
        <w:t>ГМ = (Α</w:t>
      </w:r>
      <w:r w:rsidR="0068451D">
        <w:rPr>
          <w:rFonts w:ascii="Times New Roman" w:hAnsi="Times New Roman" w:cs="Times New Roman"/>
          <w:sz w:val="24"/>
          <w:szCs w:val="24"/>
          <w:lang w:val="en-US"/>
        </w:rPr>
        <w:t>l</w:t>
      </w:r>
      <w:r w:rsidR="0068451D" w:rsidRPr="00F74092">
        <w:rPr>
          <w:rFonts w:ascii="Times New Roman" w:hAnsi="Times New Roman" w:cs="Times New Roman"/>
          <w:sz w:val="24"/>
          <w:szCs w:val="24"/>
        </w:rPr>
        <w:t xml:space="preserve">2Ο3 + TiO2 + Fe2O3 + </w:t>
      </w:r>
      <w:proofErr w:type="spellStart"/>
      <w:r w:rsidR="0068451D" w:rsidRPr="00F74092">
        <w:rPr>
          <w:rFonts w:ascii="Times New Roman" w:hAnsi="Times New Roman" w:cs="Times New Roman"/>
          <w:sz w:val="24"/>
          <w:szCs w:val="24"/>
        </w:rPr>
        <w:t>MnO</w:t>
      </w:r>
      <w:proofErr w:type="spellEnd"/>
      <w:r w:rsidR="0068451D" w:rsidRPr="00F74092">
        <w:rPr>
          <w:rFonts w:ascii="Times New Roman" w:hAnsi="Times New Roman" w:cs="Times New Roman"/>
          <w:sz w:val="24"/>
          <w:szCs w:val="24"/>
        </w:rPr>
        <w:t>) / S</w:t>
      </w:r>
      <w:r w:rsidR="0068451D" w:rsidRPr="00F74092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68451D" w:rsidRPr="00F74092">
        <w:rPr>
          <w:rFonts w:ascii="Times New Roman" w:hAnsi="Times New Roman" w:cs="Times New Roman"/>
          <w:sz w:val="24"/>
          <w:szCs w:val="24"/>
        </w:rPr>
        <w:t>O2</w:t>
      </w:r>
      <w:r w:rsidRPr="00526DB7">
        <w:rPr>
          <w:rFonts w:ascii="Times New Roman" w:hAnsi="Times New Roman" w:cs="Times New Roman"/>
          <w:sz w:val="24"/>
          <w:szCs w:val="24"/>
        </w:rPr>
        <w:t xml:space="preserve">), который позволяет количественно оценить два важных </w:t>
      </w:r>
      <w:proofErr w:type="spellStart"/>
      <w:r w:rsidR="00BF0402">
        <w:rPr>
          <w:rFonts w:ascii="Times New Roman" w:hAnsi="Times New Roman" w:cs="Times New Roman"/>
          <w:sz w:val="24"/>
          <w:szCs w:val="24"/>
        </w:rPr>
        <w:t>гипергенных</w:t>
      </w:r>
      <w:proofErr w:type="spellEnd"/>
      <w:r w:rsidR="00BF0402">
        <w:rPr>
          <w:rFonts w:ascii="Times New Roman" w:hAnsi="Times New Roman" w:cs="Times New Roman"/>
          <w:sz w:val="24"/>
          <w:szCs w:val="24"/>
        </w:rPr>
        <w:t xml:space="preserve"> </w:t>
      </w:r>
      <w:r w:rsidRPr="00526DB7">
        <w:rPr>
          <w:rFonts w:ascii="Times New Roman" w:hAnsi="Times New Roman" w:cs="Times New Roman"/>
          <w:sz w:val="24"/>
          <w:szCs w:val="24"/>
        </w:rPr>
        <w:t>процесса - выщелачивание и гидролиз. Эти процессы происходят при инфильтрации метеорных вод, которые выносят из пород подвижные компоненты, в том числе кремнезем и элементы-</w:t>
      </w:r>
      <w:proofErr w:type="spellStart"/>
      <w:r w:rsidRPr="00526DB7">
        <w:rPr>
          <w:rFonts w:ascii="Times New Roman" w:hAnsi="Times New Roman" w:cs="Times New Roman"/>
          <w:sz w:val="24"/>
          <w:szCs w:val="24"/>
        </w:rPr>
        <w:t>гидролизаты</w:t>
      </w:r>
      <w:proofErr w:type="spellEnd"/>
      <w:r w:rsidRPr="00526DB7">
        <w:rPr>
          <w:rFonts w:ascii="Times New Roman" w:hAnsi="Times New Roman" w:cs="Times New Roman"/>
          <w:sz w:val="24"/>
          <w:szCs w:val="24"/>
        </w:rPr>
        <w:t>, образующие труднорастворимые гидроксиды. Высокие значения ГМ указывают на сильное выветривание пород и глубокое выщелачивание, а низкие значения ГМ указывают на более зрелую осадочную породу.</w:t>
      </w:r>
    </w:p>
    <w:p w14:paraId="28503E35" w14:textId="77777777" w:rsidR="0068451D" w:rsidRDefault="0068451D" w:rsidP="0068451D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Алюмокремниевый модуль (</w:t>
      </w:r>
      <w:r w:rsidRPr="00F74092">
        <w:rPr>
          <w:rFonts w:ascii="Times New Roman" w:hAnsi="Times New Roman" w:cs="Times New Roman"/>
          <w:sz w:val="24"/>
          <w:szCs w:val="24"/>
        </w:rPr>
        <w:t>AM = Al2O3/SiO2</w:t>
      </w:r>
      <w:r w:rsidR="00526DB7" w:rsidRPr="00526DB7">
        <w:rPr>
          <w:rFonts w:ascii="Times New Roman" w:hAnsi="Times New Roman" w:cs="Times New Roman"/>
          <w:sz w:val="24"/>
          <w:szCs w:val="24"/>
        </w:rPr>
        <w:t>), который дублирует ГМ, также показывает степень зрелости осадочных отложений. Однако, наличие слюд повышает значение AM, а наличие полевых шпатов понижает его, поэтому пониженные значения AM могут указывать на наличие полевых шпатов в породе.</w:t>
      </w:r>
      <w:r w:rsidRPr="0068451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EEB5E25" w14:textId="5C5C62EC" w:rsidR="00526DB7" w:rsidRPr="00526DB7" w:rsidRDefault="00526DB7" w:rsidP="00526DB7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6DB7">
        <w:rPr>
          <w:rFonts w:ascii="Times New Roman" w:hAnsi="Times New Roman" w:cs="Times New Roman"/>
          <w:sz w:val="24"/>
          <w:szCs w:val="24"/>
        </w:rPr>
        <w:t xml:space="preserve">Максимальные значения титанового модуля (ТМ = TiO2/Al2O3) связаны с эпохами, когда происходило интенсивное химическое выветривание в </w:t>
      </w:r>
      <w:proofErr w:type="spellStart"/>
      <w:r w:rsidRPr="00526DB7">
        <w:rPr>
          <w:rFonts w:ascii="Times New Roman" w:hAnsi="Times New Roman" w:cs="Times New Roman"/>
          <w:sz w:val="24"/>
          <w:szCs w:val="24"/>
        </w:rPr>
        <w:t>гумидных</w:t>
      </w:r>
      <w:proofErr w:type="spellEnd"/>
      <w:r w:rsidRPr="00526DB7">
        <w:rPr>
          <w:rFonts w:ascii="Times New Roman" w:hAnsi="Times New Roman" w:cs="Times New Roman"/>
          <w:sz w:val="24"/>
          <w:szCs w:val="24"/>
        </w:rPr>
        <w:t xml:space="preserve"> условиях, а в глинах на континентальных участках содержание TiO2 непрерывно снижалось в сторону открытого моря. В терригенных породах ТМ должен коррелироваться, по меньшей мере, с двумя параметрами: с ГМ (обратная корреляция в обломочных литогенных породах) и с ФМ (реже с ЖМ) - прямая корреляция в </w:t>
      </w:r>
      <w:proofErr w:type="spellStart"/>
      <w:r w:rsidRPr="00526DB7">
        <w:rPr>
          <w:rFonts w:ascii="Times New Roman" w:hAnsi="Times New Roman" w:cs="Times New Roman"/>
          <w:sz w:val="24"/>
          <w:szCs w:val="24"/>
        </w:rPr>
        <w:t>петрогенных</w:t>
      </w:r>
      <w:proofErr w:type="spellEnd"/>
      <w:r w:rsidRPr="00526DB7">
        <w:rPr>
          <w:rFonts w:ascii="Times New Roman" w:hAnsi="Times New Roman" w:cs="Times New Roman"/>
          <w:sz w:val="24"/>
          <w:szCs w:val="24"/>
        </w:rPr>
        <w:t xml:space="preserve"> и пирогенных поро</w:t>
      </w:r>
      <w:r>
        <w:rPr>
          <w:rFonts w:ascii="Times New Roman" w:hAnsi="Times New Roman" w:cs="Times New Roman"/>
          <w:sz w:val="24"/>
          <w:szCs w:val="24"/>
        </w:rPr>
        <w:t>дах.</w:t>
      </w:r>
    </w:p>
    <w:p w14:paraId="447F0E4D" w14:textId="74100315" w:rsidR="00526DB7" w:rsidRPr="00526DB7" w:rsidRDefault="00526DB7" w:rsidP="00526DB7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6DB7">
        <w:rPr>
          <w:rFonts w:ascii="Times New Roman" w:hAnsi="Times New Roman" w:cs="Times New Roman"/>
          <w:sz w:val="24"/>
          <w:szCs w:val="24"/>
        </w:rPr>
        <w:t>Железный модуль (ЖМ =</w:t>
      </w:r>
      <w:r w:rsidR="000D6B6F">
        <w:rPr>
          <w:rFonts w:ascii="Times New Roman" w:hAnsi="Times New Roman" w:cs="Times New Roman"/>
          <w:sz w:val="24"/>
          <w:szCs w:val="24"/>
        </w:rPr>
        <w:t xml:space="preserve"> </w:t>
      </w:r>
      <w:r w:rsidRPr="00526DB7">
        <w:rPr>
          <w:rFonts w:ascii="Times New Roman" w:hAnsi="Times New Roman" w:cs="Times New Roman"/>
          <w:sz w:val="24"/>
          <w:szCs w:val="24"/>
        </w:rPr>
        <w:t>(Fe2O3+MnO)/(Al2O3+TiO2)) выражает соотношение между железистыми и глиноземистыми продуктами гидролиза. Величина ЖМ имеет служебное значение для пород-</w:t>
      </w:r>
      <w:proofErr w:type="spellStart"/>
      <w:r w:rsidRPr="00526DB7">
        <w:rPr>
          <w:rFonts w:ascii="Times New Roman" w:hAnsi="Times New Roman" w:cs="Times New Roman"/>
          <w:sz w:val="24"/>
          <w:szCs w:val="24"/>
        </w:rPr>
        <w:t>гидролизатов</w:t>
      </w:r>
      <w:proofErr w:type="spellEnd"/>
      <w:r w:rsidRPr="00526DB7">
        <w:rPr>
          <w:rFonts w:ascii="Times New Roman" w:hAnsi="Times New Roman" w:cs="Times New Roman"/>
          <w:sz w:val="24"/>
          <w:szCs w:val="24"/>
        </w:rPr>
        <w:t xml:space="preserve">, задавая генетически близкие классы, но для </w:t>
      </w:r>
      <w:proofErr w:type="spellStart"/>
      <w:r w:rsidRPr="00526DB7">
        <w:rPr>
          <w:rFonts w:ascii="Times New Roman" w:hAnsi="Times New Roman" w:cs="Times New Roman"/>
          <w:sz w:val="24"/>
          <w:szCs w:val="24"/>
        </w:rPr>
        <w:t>сиаллитов</w:t>
      </w:r>
      <w:proofErr w:type="spellEnd"/>
      <w:r w:rsidRPr="00526DB7">
        <w:rPr>
          <w:rFonts w:ascii="Times New Roman" w:hAnsi="Times New Roman" w:cs="Times New Roman"/>
          <w:sz w:val="24"/>
          <w:szCs w:val="24"/>
        </w:rPr>
        <w:t xml:space="preserve"> она является гораздо более важной, так как </w:t>
      </w:r>
      <w:proofErr w:type="spellStart"/>
      <w:r w:rsidRPr="00526DB7">
        <w:rPr>
          <w:rFonts w:ascii="Times New Roman" w:hAnsi="Times New Roman" w:cs="Times New Roman"/>
          <w:sz w:val="24"/>
          <w:szCs w:val="24"/>
        </w:rPr>
        <w:t>высокожелезистые</w:t>
      </w:r>
      <w:proofErr w:type="spellEnd"/>
      <w:r w:rsidRPr="00526DB7">
        <w:rPr>
          <w:rFonts w:ascii="Times New Roman" w:hAnsi="Times New Roman" w:cs="Times New Roman"/>
          <w:sz w:val="24"/>
          <w:szCs w:val="24"/>
        </w:rPr>
        <w:t xml:space="preserve"> породы умеренной </w:t>
      </w:r>
      <w:proofErr w:type="spellStart"/>
      <w:r w:rsidRPr="00526DB7">
        <w:rPr>
          <w:rFonts w:ascii="Times New Roman" w:hAnsi="Times New Roman" w:cs="Times New Roman"/>
          <w:sz w:val="24"/>
          <w:szCs w:val="24"/>
        </w:rPr>
        <w:t>гидролизатности</w:t>
      </w:r>
      <w:proofErr w:type="spellEnd"/>
      <w:r w:rsidRPr="00526DB7">
        <w:rPr>
          <w:rFonts w:ascii="Times New Roman" w:hAnsi="Times New Roman" w:cs="Times New Roman"/>
          <w:sz w:val="24"/>
          <w:szCs w:val="24"/>
        </w:rPr>
        <w:t xml:space="preserve"> не являются типичными </w:t>
      </w:r>
      <w:r>
        <w:rPr>
          <w:rFonts w:ascii="Times New Roman" w:hAnsi="Times New Roman" w:cs="Times New Roman"/>
          <w:sz w:val="24"/>
          <w:szCs w:val="24"/>
        </w:rPr>
        <w:t>для нормальных осадочных пород.</w:t>
      </w:r>
    </w:p>
    <w:p w14:paraId="59546FEC" w14:textId="255342AD" w:rsidR="00526DB7" w:rsidRPr="007963AF" w:rsidRDefault="00526DB7" w:rsidP="00526DB7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26DB7">
        <w:rPr>
          <w:rFonts w:ascii="Times New Roman" w:hAnsi="Times New Roman" w:cs="Times New Roman"/>
          <w:sz w:val="24"/>
          <w:szCs w:val="24"/>
        </w:rPr>
        <w:lastRenderedPageBreak/>
        <w:t>Фемический</w:t>
      </w:r>
      <w:proofErr w:type="spellEnd"/>
      <w:r w:rsidRPr="00526DB7">
        <w:rPr>
          <w:rFonts w:ascii="Times New Roman" w:hAnsi="Times New Roman" w:cs="Times New Roman"/>
          <w:sz w:val="24"/>
          <w:szCs w:val="24"/>
        </w:rPr>
        <w:t xml:space="preserve"> модуль (ФМ</w:t>
      </w:r>
      <w:r w:rsidR="000D6B6F">
        <w:rPr>
          <w:rFonts w:ascii="Times New Roman" w:hAnsi="Times New Roman" w:cs="Times New Roman"/>
          <w:sz w:val="24"/>
          <w:szCs w:val="24"/>
        </w:rPr>
        <w:t xml:space="preserve"> </w:t>
      </w:r>
      <w:r w:rsidRPr="00526DB7">
        <w:rPr>
          <w:rFonts w:ascii="Times New Roman" w:hAnsi="Times New Roman" w:cs="Times New Roman"/>
          <w:sz w:val="24"/>
          <w:szCs w:val="24"/>
        </w:rPr>
        <w:t xml:space="preserve">= ((Fe2O3+MnO)/SiO2) + </w:t>
      </w:r>
      <w:proofErr w:type="spellStart"/>
      <w:r w:rsidRPr="00526DB7">
        <w:rPr>
          <w:rFonts w:ascii="Times New Roman" w:hAnsi="Times New Roman" w:cs="Times New Roman"/>
          <w:sz w:val="24"/>
          <w:szCs w:val="24"/>
        </w:rPr>
        <w:t>FeO</w:t>
      </w:r>
      <w:proofErr w:type="spellEnd"/>
      <w:r w:rsidRPr="00526DB7">
        <w:rPr>
          <w:rFonts w:ascii="Times New Roman" w:hAnsi="Times New Roman" w:cs="Times New Roman"/>
          <w:sz w:val="24"/>
          <w:szCs w:val="24"/>
        </w:rPr>
        <w:t xml:space="preserve"> + </w:t>
      </w:r>
      <w:proofErr w:type="spellStart"/>
      <w:r w:rsidRPr="00526DB7">
        <w:rPr>
          <w:rFonts w:ascii="Times New Roman" w:hAnsi="Times New Roman" w:cs="Times New Roman"/>
          <w:sz w:val="24"/>
          <w:szCs w:val="24"/>
        </w:rPr>
        <w:t>MnO</w:t>
      </w:r>
      <w:proofErr w:type="spellEnd"/>
      <w:r w:rsidRPr="00526DB7">
        <w:rPr>
          <w:rFonts w:ascii="Times New Roman" w:hAnsi="Times New Roman" w:cs="Times New Roman"/>
          <w:sz w:val="24"/>
          <w:szCs w:val="24"/>
        </w:rPr>
        <w:t xml:space="preserve"> + </w:t>
      </w:r>
      <w:proofErr w:type="spellStart"/>
      <w:r w:rsidRPr="00526DB7">
        <w:rPr>
          <w:rFonts w:ascii="Times New Roman" w:hAnsi="Times New Roman" w:cs="Times New Roman"/>
          <w:sz w:val="24"/>
          <w:szCs w:val="24"/>
        </w:rPr>
        <w:t>MgO</w:t>
      </w:r>
      <w:proofErr w:type="spellEnd"/>
      <w:r w:rsidRPr="00526DB7">
        <w:rPr>
          <w:rFonts w:ascii="Times New Roman" w:hAnsi="Times New Roman" w:cs="Times New Roman"/>
          <w:sz w:val="24"/>
          <w:szCs w:val="24"/>
        </w:rPr>
        <w:t xml:space="preserve">) / SiO2) полезен для определения </w:t>
      </w:r>
      <w:proofErr w:type="spellStart"/>
      <w:r w:rsidRPr="00526DB7">
        <w:rPr>
          <w:rFonts w:ascii="Times New Roman" w:hAnsi="Times New Roman" w:cs="Times New Roman"/>
          <w:sz w:val="24"/>
          <w:szCs w:val="24"/>
        </w:rPr>
        <w:t>петро</w:t>
      </w:r>
      <w:proofErr w:type="spellEnd"/>
      <w:r w:rsidRPr="00526DB7">
        <w:rPr>
          <w:rFonts w:ascii="Times New Roman" w:hAnsi="Times New Roman" w:cs="Times New Roman"/>
          <w:sz w:val="24"/>
          <w:szCs w:val="24"/>
        </w:rPr>
        <w:t xml:space="preserve">- и пирогенных </w:t>
      </w:r>
      <w:proofErr w:type="spellStart"/>
      <w:r w:rsidRPr="00526DB7">
        <w:rPr>
          <w:rFonts w:ascii="Times New Roman" w:hAnsi="Times New Roman" w:cs="Times New Roman"/>
          <w:sz w:val="24"/>
          <w:szCs w:val="24"/>
        </w:rPr>
        <w:t>седиментитов</w:t>
      </w:r>
      <w:proofErr w:type="spellEnd"/>
      <w:r w:rsidRPr="00526DB7">
        <w:rPr>
          <w:rFonts w:ascii="Times New Roman" w:hAnsi="Times New Roman" w:cs="Times New Roman"/>
          <w:sz w:val="24"/>
          <w:szCs w:val="24"/>
        </w:rPr>
        <w:t>.</w:t>
      </w:r>
    </w:p>
    <w:p w14:paraId="2105D2BD" w14:textId="173C4DCF" w:rsidR="00DA060C" w:rsidRDefault="00DA060C" w:rsidP="00DA060C">
      <w:pPr>
        <w:spacing w:before="120" w:after="0" w:line="240" w:lineRule="auto"/>
        <w:jc w:val="right"/>
        <w:rPr>
          <w:rFonts w:ascii="Times New Roman" w:hAnsi="Times New Roman" w:cs="Times New Roman"/>
        </w:rPr>
      </w:pPr>
      <w:r w:rsidRPr="00065B50">
        <w:rPr>
          <w:rFonts w:ascii="Times New Roman" w:hAnsi="Times New Roman" w:cs="Times New Roman"/>
        </w:rPr>
        <w:t>Таблица 6.</w:t>
      </w:r>
      <w:r>
        <w:rPr>
          <w:rFonts w:ascii="Times New Roman" w:hAnsi="Times New Roman" w:cs="Times New Roman"/>
        </w:rPr>
        <w:t xml:space="preserve"> Гр</w:t>
      </w:r>
      <w:r w:rsidR="00572E97">
        <w:rPr>
          <w:rFonts w:ascii="Times New Roman" w:hAnsi="Times New Roman" w:cs="Times New Roman"/>
        </w:rPr>
        <w:t xml:space="preserve">адация </w:t>
      </w:r>
      <w:proofErr w:type="spellStart"/>
      <w:r w:rsidR="00572E97">
        <w:rPr>
          <w:rFonts w:ascii="Times New Roman" w:hAnsi="Times New Roman" w:cs="Times New Roman"/>
        </w:rPr>
        <w:t>лито</w:t>
      </w:r>
      <w:r>
        <w:rPr>
          <w:rFonts w:ascii="Times New Roman" w:hAnsi="Times New Roman" w:cs="Times New Roman"/>
        </w:rPr>
        <w:t>типов</w:t>
      </w:r>
      <w:proofErr w:type="spellEnd"/>
      <w:r>
        <w:rPr>
          <w:rFonts w:ascii="Times New Roman" w:hAnsi="Times New Roman" w:cs="Times New Roman"/>
        </w:rPr>
        <w:t xml:space="preserve"> пород по петрохимическим модулям </w:t>
      </w:r>
      <w:r w:rsidR="0021743F">
        <w:rPr>
          <w:rFonts w:ascii="Times New Roman" w:hAnsi="Times New Roman" w:cs="Times New Roman"/>
        </w:rPr>
        <w:t>(</w:t>
      </w:r>
      <w:proofErr w:type="spellStart"/>
      <w:r w:rsidR="0021743F">
        <w:rPr>
          <w:rFonts w:ascii="Times New Roman" w:hAnsi="Times New Roman" w:cs="Times New Roman"/>
        </w:rPr>
        <w:t>Юдович</w:t>
      </w:r>
      <w:proofErr w:type="spellEnd"/>
      <w:r w:rsidR="0021743F">
        <w:rPr>
          <w:rFonts w:ascii="Times New Roman" w:hAnsi="Times New Roman" w:cs="Times New Roman"/>
        </w:rPr>
        <w:t>. Я.Э., 2000)</w:t>
      </w:r>
    </w:p>
    <w:tbl>
      <w:tblPr>
        <w:tblStyle w:val="a7"/>
        <w:tblW w:w="0" w:type="auto"/>
        <w:tblInd w:w="0" w:type="dxa"/>
        <w:tblLook w:val="04A0" w:firstRow="1" w:lastRow="0" w:firstColumn="1" w:lastColumn="0" w:noHBand="0" w:noVBand="1"/>
      </w:tblPr>
      <w:tblGrid>
        <w:gridCol w:w="1557"/>
        <w:gridCol w:w="1557"/>
        <w:gridCol w:w="1557"/>
        <w:gridCol w:w="1558"/>
        <w:gridCol w:w="1558"/>
        <w:gridCol w:w="1558"/>
      </w:tblGrid>
      <w:tr w:rsidR="00DA060C" w14:paraId="760C697E" w14:textId="77777777" w:rsidTr="00380119">
        <w:tc>
          <w:tcPr>
            <w:tcW w:w="1557" w:type="dxa"/>
          </w:tcPr>
          <w:p w14:paraId="77725F1E" w14:textId="77777777" w:rsidR="00DA060C" w:rsidRDefault="00DA060C" w:rsidP="00745A4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Класс</w:t>
            </w:r>
          </w:p>
        </w:tc>
        <w:tc>
          <w:tcPr>
            <w:tcW w:w="1557" w:type="dxa"/>
          </w:tcPr>
          <w:p w14:paraId="79B80685" w14:textId="77777777" w:rsidR="00DA060C" w:rsidRDefault="00DA060C" w:rsidP="00745A4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ГМ</w:t>
            </w:r>
          </w:p>
        </w:tc>
        <w:tc>
          <w:tcPr>
            <w:tcW w:w="1557" w:type="dxa"/>
          </w:tcPr>
          <w:p w14:paraId="23DF09A4" w14:textId="77777777" w:rsidR="00DA060C" w:rsidRDefault="00DA060C" w:rsidP="00745A4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АМ</w:t>
            </w:r>
          </w:p>
        </w:tc>
        <w:tc>
          <w:tcPr>
            <w:tcW w:w="1558" w:type="dxa"/>
          </w:tcPr>
          <w:p w14:paraId="3E818CA7" w14:textId="77777777" w:rsidR="00DA060C" w:rsidRDefault="00DA060C" w:rsidP="00745A4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ТМ</w:t>
            </w:r>
          </w:p>
        </w:tc>
        <w:tc>
          <w:tcPr>
            <w:tcW w:w="1558" w:type="dxa"/>
          </w:tcPr>
          <w:p w14:paraId="0AFDC5BA" w14:textId="77777777" w:rsidR="00DA060C" w:rsidRDefault="00DA060C" w:rsidP="00745A4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ЖМ</w:t>
            </w:r>
          </w:p>
        </w:tc>
        <w:tc>
          <w:tcPr>
            <w:tcW w:w="1558" w:type="dxa"/>
          </w:tcPr>
          <w:p w14:paraId="449728FE" w14:textId="77777777" w:rsidR="00DA060C" w:rsidRDefault="00DA060C" w:rsidP="00745A4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ФМ</w:t>
            </w:r>
          </w:p>
        </w:tc>
      </w:tr>
      <w:tr w:rsidR="00DA060C" w14:paraId="24081D0A" w14:textId="77777777" w:rsidTr="00380119">
        <w:tc>
          <w:tcPr>
            <w:tcW w:w="1557" w:type="dxa"/>
          </w:tcPr>
          <w:p w14:paraId="55380314" w14:textId="77777777" w:rsidR="00DA060C" w:rsidRDefault="00DA060C" w:rsidP="00745A41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Гипо</w:t>
            </w:r>
            <w:proofErr w:type="spellEnd"/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7" w:type="dxa"/>
          </w:tcPr>
          <w:p w14:paraId="60DAFD4A" w14:textId="77777777" w:rsidR="00DA060C" w:rsidRPr="0021743F" w:rsidRDefault="00DA060C" w:rsidP="00745A41">
            <w:pPr>
              <w:rPr>
                <w:rFonts w:ascii="Times New Roman" w:hAnsi="Times New Roman" w:cs="Times New Roman"/>
              </w:rPr>
            </w:pPr>
            <w:r w:rsidRPr="0021743F">
              <w:rPr>
                <w:rFonts w:ascii="Times New Roman" w:hAnsi="Times New Roman" w:cs="Times New Roman"/>
              </w:rPr>
              <w:t>&lt;0,05</w:t>
            </w:r>
          </w:p>
        </w:tc>
        <w:tc>
          <w:tcPr>
            <w:tcW w:w="1557" w:type="dxa"/>
          </w:tcPr>
          <w:p w14:paraId="4C33F6B8" w14:textId="77777777" w:rsidR="00DA060C" w:rsidRPr="0021743F" w:rsidRDefault="00DA060C" w:rsidP="00745A41">
            <w:pPr>
              <w:rPr>
                <w:rFonts w:ascii="Times New Roman" w:hAnsi="Times New Roman" w:cs="Times New Roman"/>
              </w:rPr>
            </w:pPr>
            <w:r w:rsidRPr="0021743F">
              <w:rPr>
                <w:rFonts w:ascii="Times New Roman" w:hAnsi="Times New Roman" w:cs="Times New Roman"/>
              </w:rPr>
              <w:t>&lt;0,05</w:t>
            </w:r>
          </w:p>
        </w:tc>
        <w:tc>
          <w:tcPr>
            <w:tcW w:w="1558" w:type="dxa"/>
          </w:tcPr>
          <w:p w14:paraId="008CCDD5" w14:textId="77777777" w:rsidR="00DA060C" w:rsidRPr="0021743F" w:rsidRDefault="00DA060C" w:rsidP="00745A41">
            <w:pPr>
              <w:rPr>
                <w:rFonts w:ascii="Times New Roman" w:hAnsi="Times New Roman" w:cs="Times New Roman"/>
              </w:rPr>
            </w:pPr>
            <w:r w:rsidRPr="0021743F">
              <w:rPr>
                <w:rFonts w:ascii="Times New Roman" w:hAnsi="Times New Roman" w:cs="Times New Roman"/>
              </w:rPr>
              <w:t>&lt;0,02</w:t>
            </w:r>
          </w:p>
        </w:tc>
        <w:tc>
          <w:tcPr>
            <w:tcW w:w="1558" w:type="dxa"/>
          </w:tcPr>
          <w:p w14:paraId="34C127D1" w14:textId="77777777" w:rsidR="00DA060C" w:rsidRPr="0021743F" w:rsidRDefault="00DA060C" w:rsidP="00745A41">
            <w:pPr>
              <w:rPr>
                <w:rFonts w:ascii="Times New Roman" w:hAnsi="Times New Roman" w:cs="Times New Roman"/>
              </w:rPr>
            </w:pPr>
            <w:r w:rsidRPr="0021743F">
              <w:rPr>
                <w:rFonts w:ascii="Times New Roman" w:hAnsi="Times New Roman" w:cs="Times New Roman"/>
              </w:rPr>
              <w:t>&lt;0,20</w:t>
            </w:r>
          </w:p>
        </w:tc>
        <w:tc>
          <w:tcPr>
            <w:tcW w:w="1558" w:type="dxa"/>
          </w:tcPr>
          <w:p w14:paraId="712142AF" w14:textId="77777777" w:rsidR="00DA060C" w:rsidRPr="0021743F" w:rsidRDefault="00DA060C" w:rsidP="00745A41">
            <w:pPr>
              <w:rPr>
                <w:rFonts w:ascii="Times New Roman" w:hAnsi="Times New Roman" w:cs="Times New Roman"/>
              </w:rPr>
            </w:pPr>
            <w:r w:rsidRPr="0021743F">
              <w:rPr>
                <w:rFonts w:ascii="Times New Roman" w:hAnsi="Times New Roman" w:cs="Times New Roman"/>
              </w:rPr>
              <w:t>&lt;0,03</w:t>
            </w:r>
          </w:p>
        </w:tc>
      </w:tr>
      <w:tr w:rsidR="00DA060C" w14:paraId="204A7C26" w14:textId="77777777" w:rsidTr="00380119">
        <w:tc>
          <w:tcPr>
            <w:tcW w:w="1557" w:type="dxa"/>
          </w:tcPr>
          <w:p w14:paraId="664EC240" w14:textId="77777777" w:rsidR="00DA060C" w:rsidRDefault="00DA060C" w:rsidP="00745A41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Нормо</w:t>
            </w:r>
            <w:proofErr w:type="spellEnd"/>
            <w:r>
              <w:rPr>
                <w:rFonts w:ascii="Times New Roman" w:hAnsi="Times New Roman" w:cs="Times New Roman"/>
              </w:rPr>
              <w:t xml:space="preserve">- </w:t>
            </w:r>
          </w:p>
        </w:tc>
        <w:tc>
          <w:tcPr>
            <w:tcW w:w="1557" w:type="dxa"/>
          </w:tcPr>
          <w:p w14:paraId="767F053C" w14:textId="6EFAB50D" w:rsidR="00DA060C" w:rsidRPr="0021743F" w:rsidRDefault="00DA060C" w:rsidP="00745A41">
            <w:pPr>
              <w:rPr>
                <w:rFonts w:ascii="Times New Roman" w:hAnsi="Times New Roman" w:cs="Times New Roman"/>
              </w:rPr>
            </w:pPr>
            <w:r w:rsidRPr="0021743F">
              <w:rPr>
                <w:rFonts w:ascii="Times New Roman" w:hAnsi="Times New Roman" w:cs="Times New Roman"/>
              </w:rPr>
              <w:t>0,05-0,10</w:t>
            </w:r>
          </w:p>
        </w:tc>
        <w:tc>
          <w:tcPr>
            <w:tcW w:w="1557" w:type="dxa"/>
          </w:tcPr>
          <w:p w14:paraId="01F8D5E6" w14:textId="77777777" w:rsidR="00DA060C" w:rsidRPr="0021743F" w:rsidRDefault="00DA060C" w:rsidP="00745A41">
            <w:pPr>
              <w:rPr>
                <w:rFonts w:ascii="Times New Roman" w:hAnsi="Times New Roman" w:cs="Times New Roman"/>
              </w:rPr>
            </w:pPr>
            <w:r w:rsidRPr="0021743F">
              <w:rPr>
                <w:rFonts w:ascii="Times New Roman" w:hAnsi="Times New Roman" w:cs="Times New Roman"/>
              </w:rPr>
              <w:t>0,05-0,20</w:t>
            </w:r>
          </w:p>
        </w:tc>
        <w:tc>
          <w:tcPr>
            <w:tcW w:w="1558" w:type="dxa"/>
          </w:tcPr>
          <w:p w14:paraId="423278D9" w14:textId="77777777" w:rsidR="00DA060C" w:rsidRDefault="00DA060C" w:rsidP="00745A41">
            <w:pPr>
              <w:rPr>
                <w:rFonts w:ascii="Times New Roman" w:hAnsi="Times New Roman" w:cs="Times New Roman"/>
              </w:rPr>
            </w:pPr>
            <w:r w:rsidRPr="0021743F">
              <w:rPr>
                <w:rFonts w:ascii="Times New Roman" w:hAnsi="Times New Roman" w:cs="Times New Roman"/>
              </w:rPr>
              <w:t>0,02-0,08</w:t>
            </w:r>
          </w:p>
        </w:tc>
        <w:tc>
          <w:tcPr>
            <w:tcW w:w="1558" w:type="dxa"/>
          </w:tcPr>
          <w:p w14:paraId="255301B1" w14:textId="77777777" w:rsidR="00DA060C" w:rsidRPr="0021743F" w:rsidRDefault="00DA060C" w:rsidP="00745A41">
            <w:pPr>
              <w:rPr>
                <w:rFonts w:ascii="Times New Roman" w:hAnsi="Times New Roman" w:cs="Times New Roman"/>
              </w:rPr>
            </w:pPr>
            <w:r w:rsidRPr="0021743F">
              <w:rPr>
                <w:rFonts w:ascii="Times New Roman" w:hAnsi="Times New Roman" w:cs="Times New Roman"/>
              </w:rPr>
              <w:t>0,20-0,70</w:t>
            </w:r>
          </w:p>
        </w:tc>
        <w:tc>
          <w:tcPr>
            <w:tcW w:w="1558" w:type="dxa"/>
          </w:tcPr>
          <w:p w14:paraId="7C749A25" w14:textId="77777777" w:rsidR="00DA060C" w:rsidRPr="0021743F" w:rsidRDefault="00DA060C" w:rsidP="00745A41">
            <w:pPr>
              <w:rPr>
                <w:rFonts w:ascii="Times New Roman" w:hAnsi="Times New Roman" w:cs="Times New Roman"/>
              </w:rPr>
            </w:pPr>
            <w:r w:rsidRPr="0021743F">
              <w:rPr>
                <w:rFonts w:ascii="Times New Roman" w:hAnsi="Times New Roman" w:cs="Times New Roman"/>
              </w:rPr>
              <w:t>0,03-0,10</w:t>
            </w:r>
          </w:p>
        </w:tc>
      </w:tr>
      <w:tr w:rsidR="00DA060C" w14:paraId="5A308481" w14:textId="77777777" w:rsidTr="00380119">
        <w:tc>
          <w:tcPr>
            <w:tcW w:w="1557" w:type="dxa"/>
          </w:tcPr>
          <w:p w14:paraId="64897746" w14:textId="77777777" w:rsidR="00DA060C" w:rsidRDefault="00DA060C" w:rsidP="00745A4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Супер-</w:t>
            </w:r>
          </w:p>
        </w:tc>
        <w:tc>
          <w:tcPr>
            <w:tcW w:w="1557" w:type="dxa"/>
          </w:tcPr>
          <w:p w14:paraId="08B19E7C" w14:textId="5FC6687C" w:rsidR="00DA060C" w:rsidRPr="00444BAA" w:rsidRDefault="00DA060C" w:rsidP="00745A41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0,1</w:t>
            </w:r>
            <w:r>
              <w:rPr>
                <w:rFonts w:ascii="Times New Roman" w:hAnsi="Times New Roman" w:cs="Times New Roman"/>
              </w:rPr>
              <w:t>0</w:t>
            </w:r>
            <w:r>
              <w:rPr>
                <w:rFonts w:ascii="Times New Roman" w:hAnsi="Times New Roman" w:cs="Times New Roman"/>
                <w:lang w:val="en-US"/>
              </w:rPr>
              <w:t>-0,20</w:t>
            </w:r>
          </w:p>
        </w:tc>
        <w:tc>
          <w:tcPr>
            <w:tcW w:w="1557" w:type="dxa"/>
          </w:tcPr>
          <w:p w14:paraId="2119BDA9" w14:textId="77777777" w:rsidR="00DA060C" w:rsidRPr="00444BAA" w:rsidRDefault="00DA060C" w:rsidP="00745A41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&gt;0,20</w:t>
            </w:r>
          </w:p>
        </w:tc>
        <w:tc>
          <w:tcPr>
            <w:tcW w:w="1558" w:type="dxa"/>
          </w:tcPr>
          <w:p w14:paraId="738DC23A" w14:textId="77777777" w:rsidR="00DA060C" w:rsidRPr="00444BAA" w:rsidRDefault="00DA060C" w:rsidP="00745A41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0,08-0,12</w:t>
            </w:r>
          </w:p>
        </w:tc>
        <w:tc>
          <w:tcPr>
            <w:tcW w:w="1558" w:type="dxa"/>
          </w:tcPr>
          <w:p w14:paraId="20611000" w14:textId="77777777" w:rsidR="00DA060C" w:rsidRPr="00444BAA" w:rsidRDefault="00DA060C" w:rsidP="00745A41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0,70-1,00</w:t>
            </w:r>
          </w:p>
        </w:tc>
        <w:tc>
          <w:tcPr>
            <w:tcW w:w="1558" w:type="dxa"/>
          </w:tcPr>
          <w:p w14:paraId="46AF9D40" w14:textId="77777777" w:rsidR="00DA060C" w:rsidRPr="00860883" w:rsidRDefault="00DA060C" w:rsidP="00745A41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0,10-0,15</w:t>
            </w:r>
          </w:p>
        </w:tc>
      </w:tr>
      <w:tr w:rsidR="00DA060C" w14:paraId="0E270263" w14:textId="77777777" w:rsidTr="00380119">
        <w:tc>
          <w:tcPr>
            <w:tcW w:w="1557" w:type="dxa"/>
          </w:tcPr>
          <w:p w14:paraId="1258240E" w14:textId="77777777" w:rsidR="00DA060C" w:rsidRDefault="00DA060C" w:rsidP="00745A41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Гипер</w:t>
            </w:r>
            <w:proofErr w:type="spellEnd"/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7" w:type="dxa"/>
          </w:tcPr>
          <w:p w14:paraId="5A6BE2BC" w14:textId="77777777" w:rsidR="00DA060C" w:rsidRPr="00444BAA" w:rsidRDefault="00DA060C" w:rsidP="00745A41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&gt;0,30</w:t>
            </w:r>
          </w:p>
        </w:tc>
        <w:tc>
          <w:tcPr>
            <w:tcW w:w="1557" w:type="dxa"/>
          </w:tcPr>
          <w:p w14:paraId="77E6223B" w14:textId="77777777" w:rsidR="00DA060C" w:rsidRPr="00444BAA" w:rsidRDefault="00DA060C" w:rsidP="00745A41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-</w:t>
            </w:r>
          </w:p>
        </w:tc>
        <w:tc>
          <w:tcPr>
            <w:tcW w:w="1558" w:type="dxa"/>
          </w:tcPr>
          <w:p w14:paraId="52BC2CC4" w14:textId="77777777" w:rsidR="00DA060C" w:rsidRPr="00444BAA" w:rsidRDefault="00DA060C" w:rsidP="00745A41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&gt;0,10</w:t>
            </w:r>
          </w:p>
        </w:tc>
        <w:tc>
          <w:tcPr>
            <w:tcW w:w="1558" w:type="dxa"/>
          </w:tcPr>
          <w:p w14:paraId="180E3472" w14:textId="77777777" w:rsidR="00DA060C" w:rsidRPr="00444BAA" w:rsidRDefault="00DA060C" w:rsidP="00745A41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&gt;1,00</w:t>
            </w:r>
          </w:p>
        </w:tc>
        <w:tc>
          <w:tcPr>
            <w:tcW w:w="1558" w:type="dxa"/>
          </w:tcPr>
          <w:p w14:paraId="73FEB9B3" w14:textId="77777777" w:rsidR="00DA060C" w:rsidRPr="00860883" w:rsidRDefault="00DA060C" w:rsidP="00745A41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&gt;0,15</w:t>
            </w:r>
          </w:p>
        </w:tc>
      </w:tr>
    </w:tbl>
    <w:p w14:paraId="306CC0AE" w14:textId="40D644E6" w:rsidR="00A74798" w:rsidRPr="00DD3818" w:rsidRDefault="00771CE2" w:rsidP="00182ACF">
      <w:pPr>
        <w:spacing w:before="120" w:after="0" w:line="360" w:lineRule="auto"/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366475CD" wp14:editId="1317FC76">
                <wp:simplePos x="0" y="0"/>
                <wp:positionH relativeFrom="column">
                  <wp:posOffset>1188052</wp:posOffset>
                </wp:positionH>
                <wp:positionV relativeFrom="paragraph">
                  <wp:posOffset>3768378</wp:posOffset>
                </wp:positionV>
                <wp:extent cx="2761013" cy="593"/>
                <wp:effectExtent l="0" t="76200" r="20320" b="114300"/>
                <wp:wrapNone/>
                <wp:docPr id="418" name="Прямая соединительная линия 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61013" cy="593"/>
                        </a:xfrm>
                        <a:prstGeom prst="line">
                          <a:avLst/>
                        </a:prstGeom>
                        <a:ln w="9525" cap="flat" cmpd="sng" algn="ctr">
                          <a:solidFill>
                            <a:schemeClr val="dk1"/>
                          </a:solidFill>
                          <a:prstDash val="solid"/>
                          <a:round/>
                          <a:headEnd type="none" w="med" len="med"/>
                          <a:tailEnd type="arrow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E10A07" id="Прямая соединительная линия 418" o:spid="_x0000_s1026" style="position:absolute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3.55pt,296.7pt" to="310.95pt,29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" strokecolor="black [3200]">
                <v:stroke endarrow="open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1C2D11FD" wp14:editId="3B2ACA92">
                <wp:simplePos x="0" y="0"/>
                <wp:positionH relativeFrom="column">
                  <wp:posOffset>2611970</wp:posOffset>
                </wp:positionH>
                <wp:positionV relativeFrom="paragraph">
                  <wp:posOffset>817053</wp:posOffset>
                </wp:positionV>
                <wp:extent cx="3613569" cy="1104181"/>
                <wp:effectExtent l="0" t="0" r="82550" b="77470"/>
                <wp:wrapNone/>
                <wp:docPr id="417" name="Прямая соединительная линия 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613569" cy="1104181"/>
                        </a:xfrm>
                        <a:prstGeom prst="line">
                          <a:avLst/>
                        </a:prstGeom>
                        <a:ln w="9525" cap="flat" cmpd="sng" algn="ctr">
                          <a:solidFill>
                            <a:schemeClr val="dk1"/>
                          </a:solidFill>
                          <a:prstDash val="solid"/>
                          <a:round/>
                          <a:headEnd type="arrow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9D02AFB" id="Прямая соединительная линия 417" o:spid="_x0000_s1026" style="position:absolute;flip:x y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5.65pt,64.35pt" to="490.2pt,15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" strokecolor="black [3200]">
                <v:stroke startarrow="open"/>
              </v:lin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972608" behindDoc="0" locked="0" layoutInCell="1" allowOverlap="1" wp14:anchorId="395F4100" wp14:editId="0C1FFDBF">
            <wp:simplePos x="0" y="0"/>
            <wp:positionH relativeFrom="column">
              <wp:posOffset>3947987</wp:posOffset>
            </wp:positionH>
            <wp:positionV relativeFrom="paragraph">
              <wp:posOffset>1920371</wp:posOffset>
            </wp:positionV>
            <wp:extent cx="2276475" cy="1847850"/>
            <wp:effectExtent l="19050" t="19050" r="28575" b="19050"/>
            <wp:wrapNone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18478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4798">
        <w:rPr>
          <w:noProof/>
          <w:lang w:eastAsia="ru-RU"/>
        </w:rPr>
        <w:drawing>
          <wp:inline distT="0" distB="0" distL="0" distR="0" wp14:anchorId="750727FA" wp14:editId="01CD5CD5">
            <wp:extent cx="4931135" cy="3753820"/>
            <wp:effectExtent l="0" t="0" r="3175" b="18415"/>
            <wp:docPr id="273" name="Диаграмма 27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14:paraId="4DF6C3BB" w14:textId="01487F97" w:rsidR="00543542" w:rsidRPr="00243880" w:rsidRDefault="00437A8C" w:rsidP="00182ACF">
      <w:pPr>
        <w:spacing w:before="120" w:after="0"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Рис</w:t>
      </w:r>
      <w:r w:rsidR="00B26A77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22</w:t>
      </w:r>
      <w:r w:rsidR="00E45B9D" w:rsidRPr="00243880">
        <w:rPr>
          <w:rFonts w:ascii="Times New Roman" w:hAnsi="Times New Roman" w:cs="Times New Roman"/>
        </w:rPr>
        <w:t>. Петрохимические модули по цветам песчаников</w:t>
      </w:r>
    </w:p>
    <w:p w14:paraId="51D0E76C" w14:textId="38772CF8" w:rsidR="00DA060C" w:rsidRPr="005315A9" w:rsidRDefault="00E62025" w:rsidP="00EB3540">
      <w:pPr>
        <w:spacing w:before="120" w:after="0" w:line="240" w:lineRule="auto"/>
        <w:rPr>
          <w:rFonts w:ascii="Times New Roman" w:hAnsi="Times New Roman" w:cs="Times New Roman"/>
          <w:i/>
        </w:rPr>
      </w:pPr>
      <w:r w:rsidRPr="00EB3540">
        <w:rPr>
          <w:rFonts w:ascii="Times New Roman" w:hAnsi="Times New Roman" w:cs="Times New Roman"/>
          <w:i/>
        </w:rPr>
        <w:t xml:space="preserve">Примечание: </w:t>
      </w:r>
      <w:r w:rsidRPr="00EB3540">
        <w:rPr>
          <w:rFonts w:ascii="Times New Roman" w:hAnsi="Times New Roman" w:cs="Times New Roman"/>
          <w:i/>
        </w:rPr>
        <w:br/>
        <w:t xml:space="preserve">ГМ – </w:t>
      </w:r>
      <w:proofErr w:type="spellStart"/>
      <w:r w:rsidRPr="00EB3540">
        <w:rPr>
          <w:rFonts w:ascii="Times New Roman" w:hAnsi="Times New Roman" w:cs="Times New Roman"/>
          <w:i/>
        </w:rPr>
        <w:t>гидролизатный</w:t>
      </w:r>
      <w:proofErr w:type="spellEnd"/>
      <w:r w:rsidRPr="00EB3540">
        <w:rPr>
          <w:rFonts w:ascii="Times New Roman" w:hAnsi="Times New Roman" w:cs="Times New Roman"/>
          <w:i/>
        </w:rPr>
        <w:t xml:space="preserve"> модуль ((Al2O3+TiO2+Fe2O3+MnO)/SiO2); </w:t>
      </w:r>
      <w:r w:rsidRPr="00EB3540">
        <w:rPr>
          <w:rFonts w:ascii="Times New Roman" w:hAnsi="Times New Roman" w:cs="Times New Roman"/>
          <w:i/>
        </w:rPr>
        <w:br/>
        <w:t xml:space="preserve">АМ – алюмокремниевый модуль (Al2O3/SiO2); </w:t>
      </w:r>
      <w:r w:rsidRPr="00EB3540">
        <w:rPr>
          <w:rFonts w:ascii="Times New Roman" w:hAnsi="Times New Roman" w:cs="Times New Roman"/>
          <w:i/>
        </w:rPr>
        <w:br/>
        <w:t xml:space="preserve">ТМ – титановый модуль(TiO2/Al2O3); </w:t>
      </w:r>
      <w:r w:rsidRPr="00EB3540">
        <w:rPr>
          <w:rFonts w:ascii="Times New Roman" w:hAnsi="Times New Roman" w:cs="Times New Roman"/>
          <w:i/>
        </w:rPr>
        <w:br/>
        <w:t xml:space="preserve">ЖМ – железный модуль ((Fe2O3+MnO)/(Al2O3+TiO2)); </w:t>
      </w:r>
      <w:r w:rsidRPr="00EB3540">
        <w:rPr>
          <w:rFonts w:ascii="Times New Roman" w:hAnsi="Times New Roman" w:cs="Times New Roman"/>
          <w:i/>
        </w:rPr>
        <w:br/>
        <w:t xml:space="preserve">ФМ – </w:t>
      </w:r>
      <w:proofErr w:type="spellStart"/>
      <w:r w:rsidRPr="00EB3540">
        <w:rPr>
          <w:rFonts w:ascii="Times New Roman" w:hAnsi="Times New Roman" w:cs="Times New Roman"/>
          <w:i/>
        </w:rPr>
        <w:t>фемический</w:t>
      </w:r>
      <w:proofErr w:type="spellEnd"/>
      <w:r w:rsidRPr="00EB3540">
        <w:rPr>
          <w:rFonts w:ascii="Times New Roman" w:hAnsi="Times New Roman" w:cs="Times New Roman"/>
          <w:i/>
        </w:rPr>
        <w:t xml:space="preserve"> модуль ((Fe2O3+MnO)/SiO2)</w:t>
      </w:r>
    </w:p>
    <w:p w14:paraId="7AC81B33" w14:textId="77777777" w:rsidR="006807D9" w:rsidRDefault="001A3D76" w:rsidP="005315A9">
      <w:pPr>
        <w:spacing w:before="16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0B5E8C">
        <w:rPr>
          <w:rFonts w:ascii="Times New Roman" w:hAnsi="Times New Roman" w:cs="Times New Roman"/>
          <w:sz w:val="24"/>
        </w:rPr>
        <w:t xml:space="preserve">Делая вывод из диаграммы, можно заметить сходство </w:t>
      </w:r>
      <w:r w:rsidR="008E0CFB" w:rsidRPr="000B5E8C">
        <w:rPr>
          <w:rFonts w:ascii="Times New Roman" w:hAnsi="Times New Roman" w:cs="Times New Roman"/>
          <w:sz w:val="24"/>
        </w:rPr>
        <w:t xml:space="preserve">в значениях модулей серых и желтых </w:t>
      </w:r>
      <w:r w:rsidRPr="000B5E8C">
        <w:rPr>
          <w:rFonts w:ascii="Times New Roman" w:hAnsi="Times New Roman" w:cs="Times New Roman"/>
          <w:sz w:val="24"/>
        </w:rPr>
        <w:t>песчаников</w:t>
      </w:r>
      <w:r w:rsidR="00590D4C" w:rsidRPr="000B5E8C">
        <w:rPr>
          <w:rFonts w:ascii="Times New Roman" w:hAnsi="Times New Roman" w:cs="Times New Roman"/>
          <w:sz w:val="24"/>
        </w:rPr>
        <w:t>.</w:t>
      </w:r>
      <w:r w:rsidR="008E0CFB" w:rsidRPr="000B5E8C">
        <w:rPr>
          <w:rFonts w:ascii="Times New Roman" w:hAnsi="Times New Roman" w:cs="Times New Roman"/>
          <w:sz w:val="24"/>
        </w:rPr>
        <w:t xml:space="preserve"> </w:t>
      </w:r>
    </w:p>
    <w:p w14:paraId="38F52BB3" w14:textId="6E06B03C" w:rsidR="008E0CFB" w:rsidRPr="000B5E8C" w:rsidRDefault="008E0CFB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0B5E8C">
        <w:rPr>
          <w:rFonts w:ascii="Times New Roman" w:hAnsi="Times New Roman" w:cs="Times New Roman"/>
          <w:sz w:val="24"/>
        </w:rPr>
        <w:t xml:space="preserve">Сильное </w:t>
      </w:r>
      <w:r w:rsidR="007F2BB0" w:rsidRPr="000B5E8C">
        <w:rPr>
          <w:rFonts w:ascii="Times New Roman" w:hAnsi="Times New Roman" w:cs="Times New Roman"/>
          <w:sz w:val="24"/>
        </w:rPr>
        <w:t>различие</w:t>
      </w:r>
      <w:r w:rsidRPr="000B5E8C">
        <w:rPr>
          <w:rFonts w:ascii="Times New Roman" w:hAnsi="Times New Roman" w:cs="Times New Roman"/>
          <w:sz w:val="24"/>
        </w:rPr>
        <w:t xml:space="preserve"> </w:t>
      </w:r>
      <w:r w:rsidR="00590D4C" w:rsidRPr="000B5E8C">
        <w:rPr>
          <w:rFonts w:ascii="Times New Roman" w:hAnsi="Times New Roman" w:cs="Times New Roman"/>
          <w:sz w:val="24"/>
        </w:rPr>
        <w:t>значения ЖМ</w:t>
      </w:r>
      <w:r w:rsidRPr="000B5E8C">
        <w:rPr>
          <w:rFonts w:ascii="Times New Roman" w:hAnsi="Times New Roman" w:cs="Times New Roman"/>
          <w:sz w:val="24"/>
        </w:rPr>
        <w:t xml:space="preserve"> в зеленых песчаниках характеризуется наличием глауконита</w:t>
      </w:r>
      <w:r w:rsidR="006807D9">
        <w:rPr>
          <w:rFonts w:ascii="Times New Roman" w:hAnsi="Times New Roman" w:cs="Times New Roman"/>
          <w:sz w:val="24"/>
        </w:rPr>
        <w:t>.</w:t>
      </w:r>
      <w:r w:rsidR="006807D9" w:rsidRPr="006807D9">
        <w:rPr>
          <w:rFonts w:ascii="Times New Roman" w:hAnsi="Times New Roman" w:cs="Times New Roman"/>
          <w:sz w:val="24"/>
        </w:rPr>
        <w:t xml:space="preserve"> </w:t>
      </w:r>
      <w:r w:rsidR="006807D9">
        <w:rPr>
          <w:rFonts w:ascii="Times New Roman" w:hAnsi="Times New Roman" w:cs="Times New Roman"/>
          <w:sz w:val="24"/>
        </w:rPr>
        <w:t>По значению этого модуля</w:t>
      </w:r>
      <w:r w:rsidR="0089605C">
        <w:rPr>
          <w:rFonts w:ascii="Times New Roman" w:hAnsi="Times New Roman" w:cs="Times New Roman"/>
          <w:sz w:val="24"/>
        </w:rPr>
        <w:t xml:space="preserve"> серые,</w:t>
      </w:r>
      <w:r w:rsidR="006807D9">
        <w:rPr>
          <w:rFonts w:ascii="Times New Roman" w:hAnsi="Times New Roman" w:cs="Times New Roman"/>
          <w:sz w:val="24"/>
        </w:rPr>
        <w:t xml:space="preserve"> желтые </w:t>
      </w:r>
      <w:r w:rsidR="0089605C">
        <w:rPr>
          <w:rFonts w:ascii="Times New Roman" w:hAnsi="Times New Roman" w:cs="Times New Roman"/>
          <w:sz w:val="24"/>
        </w:rPr>
        <w:t xml:space="preserve">и красные </w:t>
      </w:r>
      <w:r w:rsidR="006807D9">
        <w:rPr>
          <w:rFonts w:ascii="Times New Roman" w:hAnsi="Times New Roman" w:cs="Times New Roman"/>
          <w:sz w:val="24"/>
        </w:rPr>
        <w:t>песчаники отн</w:t>
      </w:r>
      <w:r w:rsidR="0089605C">
        <w:rPr>
          <w:rFonts w:ascii="Times New Roman" w:hAnsi="Times New Roman" w:cs="Times New Roman"/>
          <w:sz w:val="24"/>
        </w:rPr>
        <w:t xml:space="preserve">осятся к </w:t>
      </w:r>
      <w:proofErr w:type="spellStart"/>
      <w:r w:rsidR="0089605C">
        <w:rPr>
          <w:rFonts w:ascii="Times New Roman" w:hAnsi="Times New Roman" w:cs="Times New Roman"/>
          <w:sz w:val="24"/>
        </w:rPr>
        <w:t>нормо</w:t>
      </w:r>
      <w:r w:rsidR="006807D9">
        <w:rPr>
          <w:rFonts w:ascii="Times New Roman" w:hAnsi="Times New Roman" w:cs="Times New Roman"/>
          <w:sz w:val="24"/>
        </w:rPr>
        <w:t>силитам</w:t>
      </w:r>
      <w:proofErr w:type="spellEnd"/>
      <w:r w:rsidR="006807D9">
        <w:rPr>
          <w:rFonts w:ascii="Times New Roman" w:hAnsi="Times New Roman" w:cs="Times New Roman"/>
          <w:sz w:val="24"/>
        </w:rPr>
        <w:t xml:space="preserve">, зеленые – к </w:t>
      </w:r>
      <w:proofErr w:type="spellStart"/>
      <w:r w:rsidR="0089605C">
        <w:rPr>
          <w:rFonts w:ascii="Times New Roman" w:hAnsi="Times New Roman" w:cs="Times New Roman"/>
          <w:sz w:val="24"/>
        </w:rPr>
        <w:t>гипер</w:t>
      </w:r>
      <w:r w:rsidR="006807D9">
        <w:rPr>
          <w:rFonts w:ascii="Times New Roman" w:hAnsi="Times New Roman" w:cs="Times New Roman"/>
          <w:sz w:val="24"/>
        </w:rPr>
        <w:t>силитам</w:t>
      </w:r>
      <w:proofErr w:type="spellEnd"/>
      <w:r w:rsidR="006807D9">
        <w:rPr>
          <w:rFonts w:ascii="Times New Roman" w:hAnsi="Times New Roman" w:cs="Times New Roman"/>
          <w:sz w:val="24"/>
        </w:rPr>
        <w:t>.</w:t>
      </w:r>
      <w:r w:rsidR="00865ADC" w:rsidRPr="000B5E8C">
        <w:rPr>
          <w:rFonts w:ascii="Times New Roman" w:hAnsi="Times New Roman" w:cs="Times New Roman"/>
          <w:sz w:val="24"/>
        </w:rPr>
        <w:t xml:space="preserve"> Высокое значение этого модуля </w:t>
      </w:r>
      <w:r w:rsidR="007F2BB0" w:rsidRPr="000B5E8C">
        <w:rPr>
          <w:rFonts w:ascii="Times New Roman" w:hAnsi="Times New Roman" w:cs="Times New Roman"/>
          <w:sz w:val="24"/>
        </w:rPr>
        <w:t>означает меньшую устойчивость породы к выветриванию</w:t>
      </w:r>
      <w:r w:rsidR="00811023">
        <w:rPr>
          <w:rFonts w:ascii="Times New Roman" w:hAnsi="Times New Roman" w:cs="Times New Roman"/>
          <w:sz w:val="24"/>
        </w:rPr>
        <w:t xml:space="preserve">. </w:t>
      </w:r>
    </w:p>
    <w:p w14:paraId="2B24A2EC" w14:textId="4367B51F" w:rsidR="00582E99" w:rsidRPr="000B5E8C" w:rsidRDefault="007F7953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proofErr w:type="spellStart"/>
      <w:r w:rsidRPr="000B5E8C">
        <w:rPr>
          <w:rFonts w:ascii="Times New Roman" w:hAnsi="Times New Roman" w:cs="Times New Roman"/>
          <w:sz w:val="24"/>
        </w:rPr>
        <w:t>Гидролизатный</w:t>
      </w:r>
      <w:proofErr w:type="spellEnd"/>
      <w:r w:rsidRPr="000B5E8C">
        <w:rPr>
          <w:rFonts w:ascii="Times New Roman" w:hAnsi="Times New Roman" w:cs="Times New Roman"/>
          <w:sz w:val="24"/>
        </w:rPr>
        <w:t xml:space="preserve"> модуль отвечает за устойчивость породы</w:t>
      </w:r>
      <w:r w:rsidR="007F2BB0" w:rsidRPr="000B5E8C">
        <w:rPr>
          <w:rFonts w:ascii="Times New Roman" w:hAnsi="Times New Roman" w:cs="Times New Roman"/>
          <w:sz w:val="24"/>
        </w:rPr>
        <w:t xml:space="preserve"> к внешним воздействиям</w:t>
      </w:r>
      <w:r w:rsidR="00D147B7" w:rsidRPr="000B5E8C">
        <w:rPr>
          <w:rFonts w:ascii="Times New Roman" w:hAnsi="Times New Roman" w:cs="Times New Roman"/>
          <w:sz w:val="24"/>
        </w:rPr>
        <w:t>. Самым высоким значением обладае</w:t>
      </w:r>
      <w:r w:rsidR="00FA2EE1">
        <w:rPr>
          <w:rFonts w:ascii="Times New Roman" w:hAnsi="Times New Roman" w:cs="Times New Roman"/>
          <w:sz w:val="24"/>
        </w:rPr>
        <w:t>т зеленый</w:t>
      </w:r>
      <w:r w:rsidR="00D147B7" w:rsidRPr="000B5E8C">
        <w:rPr>
          <w:rFonts w:ascii="Times New Roman" w:hAnsi="Times New Roman" w:cs="Times New Roman"/>
          <w:sz w:val="24"/>
        </w:rPr>
        <w:t xml:space="preserve"> песчаник, но значение ЖМ для данного вида </w:t>
      </w:r>
      <w:r w:rsidR="00D147B7" w:rsidRPr="000B5E8C">
        <w:rPr>
          <w:rFonts w:ascii="Times New Roman" w:hAnsi="Times New Roman" w:cs="Times New Roman"/>
          <w:sz w:val="24"/>
        </w:rPr>
        <w:lastRenderedPageBreak/>
        <w:t>снижает его прочность. П</w:t>
      </w:r>
      <w:r w:rsidRPr="000B5E8C">
        <w:rPr>
          <w:rFonts w:ascii="Times New Roman" w:hAnsi="Times New Roman" w:cs="Times New Roman"/>
          <w:sz w:val="24"/>
        </w:rPr>
        <w:t>оэтому</w:t>
      </w:r>
      <w:r w:rsidR="007F2BB0" w:rsidRPr="000B5E8C">
        <w:rPr>
          <w:rFonts w:ascii="Times New Roman" w:hAnsi="Times New Roman" w:cs="Times New Roman"/>
          <w:sz w:val="24"/>
        </w:rPr>
        <w:t>, п</w:t>
      </w:r>
      <w:r w:rsidR="00865ADC" w:rsidRPr="000B5E8C">
        <w:rPr>
          <w:rFonts w:ascii="Times New Roman" w:hAnsi="Times New Roman" w:cs="Times New Roman"/>
          <w:sz w:val="24"/>
        </w:rPr>
        <w:t>ри выборе материала для строи</w:t>
      </w:r>
      <w:r w:rsidR="00CA5A49" w:rsidRPr="000B5E8C">
        <w:rPr>
          <w:rFonts w:ascii="Times New Roman" w:hAnsi="Times New Roman" w:cs="Times New Roman"/>
          <w:sz w:val="24"/>
        </w:rPr>
        <w:t xml:space="preserve">тельства, </w:t>
      </w:r>
      <w:r w:rsidR="007F2BB0" w:rsidRPr="000B5E8C">
        <w:rPr>
          <w:rFonts w:ascii="Times New Roman" w:hAnsi="Times New Roman" w:cs="Times New Roman"/>
          <w:sz w:val="24"/>
        </w:rPr>
        <w:t xml:space="preserve">необходимо обращать внимание на </w:t>
      </w:r>
      <w:r w:rsidR="00CA5A49" w:rsidRPr="000B5E8C">
        <w:rPr>
          <w:rFonts w:ascii="Times New Roman" w:hAnsi="Times New Roman" w:cs="Times New Roman"/>
          <w:sz w:val="24"/>
        </w:rPr>
        <w:t>значения</w:t>
      </w:r>
      <w:r w:rsidR="00582E99" w:rsidRPr="000B5E8C">
        <w:rPr>
          <w:rFonts w:ascii="Times New Roman" w:hAnsi="Times New Roman" w:cs="Times New Roman"/>
          <w:sz w:val="24"/>
        </w:rPr>
        <w:t xml:space="preserve"> петрохимических модулей.</w:t>
      </w:r>
      <w:r w:rsidR="008A678B" w:rsidRPr="008A678B">
        <w:rPr>
          <w:rFonts w:ascii="Times New Roman" w:hAnsi="Times New Roman" w:cs="Times New Roman"/>
          <w:sz w:val="24"/>
        </w:rPr>
        <w:t xml:space="preserve"> </w:t>
      </w:r>
      <w:r w:rsidR="008A678B">
        <w:rPr>
          <w:rFonts w:ascii="Times New Roman" w:hAnsi="Times New Roman" w:cs="Times New Roman"/>
          <w:sz w:val="24"/>
        </w:rPr>
        <w:t xml:space="preserve">По значению этого модуля серые и желтые песчаники относятся к </w:t>
      </w:r>
      <w:proofErr w:type="spellStart"/>
      <w:r w:rsidR="008A678B">
        <w:rPr>
          <w:rFonts w:ascii="Times New Roman" w:hAnsi="Times New Roman" w:cs="Times New Roman"/>
          <w:sz w:val="24"/>
        </w:rPr>
        <w:t>гипосилитам</w:t>
      </w:r>
      <w:proofErr w:type="spellEnd"/>
      <w:r w:rsidR="008A678B">
        <w:rPr>
          <w:rFonts w:ascii="Times New Roman" w:hAnsi="Times New Roman" w:cs="Times New Roman"/>
          <w:sz w:val="24"/>
        </w:rPr>
        <w:t xml:space="preserve">, зеленые и красные – к </w:t>
      </w:r>
      <w:proofErr w:type="spellStart"/>
      <w:r w:rsidR="008A678B">
        <w:rPr>
          <w:rFonts w:ascii="Times New Roman" w:hAnsi="Times New Roman" w:cs="Times New Roman"/>
          <w:sz w:val="24"/>
        </w:rPr>
        <w:t>нормосилитам</w:t>
      </w:r>
      <w:proofErr w:type="spellEnd"/>
      <w:r w:rsidR="008A678B">
        <w:rPr>
          <w:rFonts w:ascii="Times New Roman" w:hAnsi="Times New Roman" w:cs="Times New Roman"/>
          <w:sz w:val="24"/>
        </w:rPr>
        <w:t>.</w:t>
      </w:r>
    </w:p>
    <w:p w14:paraId="6058AAD7" w14:textId="5E4B128A" w:rsidR="007A741E" w:rsidRDefault="00582E99" w:rsidP="00575BCD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0B5E8C">
        <w:rPr>
          <w:rFonts w:ascii="Times New Roman" w:hAnsi="Times New Roman" w:cs="Times New Roman"/>
          <w:sz w:val="24"/>
        </w:rPr>
        <w:t>Исходя из всего,</w:t>
      </w:r>
      <w:r w:rsidR="00CA5A49" w:rsidRPr="000B5E8C">
        <w:rPr>
          <w:rFonts w:ascii="Times New Roman" w:hAnsi="Times New Roman" w:cs="Times New Roman"/>
          <w:sz w:val="24"/>
        </w:rPr>
        <w:t xml:space="preserve"> </w:t>
      </w:r>
      <w:r w:rsidRPr="000B5E8C">
        <w:rPr>
          <w:rFonts w:ascii="Times New Roman" w:hAnsi="Times New Roman" w:cs="Times New Roman"/>
          <w:sz w:val="24"/>
        </w:rPr>
        <w:t>самими устойчивыми являются серый и желтый п</w:t>
      </w:r>
      <w:r w:rsidR="00CA5A49" w:rsidRPr="000B5E8C">
        <w:rPr>
          <w:rFonts w:ascii="Times New Roman" w:hAnsi="Times New Roman" w:cs="Times New Roman"/>
          <w:sz w:val="24"/>
        </w:rPr>
        <w:t>есчаники,</w:t>
      </w:r>
      <w:r w:rsidR="00D147B7" w:rsidRPr="000B5E8C">
        <w:rPr>
          <w:rFonts w:ascii="Times New Roman" w:hAnsi="Times New Roman" w:cs="Times New Roman"/>
          <w:sz w:val="24"/>
        </w:rPr>
        <w:t xml:space="preserve"> красный и зеленый песчаники </w:t>
      </w:r>
      <w:r w:rsidR="00575BCD">
        <w:rPr>
          <w:rFonts w:ascii="Times New Roman" w:hAnsi="Times New Roman" w:cs="Times New Roman"/>
          <w:sz w:val="24"/>
        </w:rPr>
        <w:t>считаются менее устойчивыми из-</w:t>
      </w:r>
      <w:r w:rsidR="00855526">
        <w:rPr>
          <w:rFonts w:ascii="Times New Roman" w:hAnsi="Times New Roman" w:cs="Times New Roman"/>
          <w:sz w:val="24"/>
        </w:rPr>
        <w:t>за высоких значений</w:t>
      </w:r>
      <w:r w:rsidR="00CA5A49" w:rsidRPr="000B5E8C">
        <w:rPr>
          <w:rFonts w:ascii="Times New Roman" w:hAnsi="Times New Roman" w:cs="Times New Roman"/>
          <w:sz w:val="24"/>
        </w:rPr>
        <w:t xml:space="preserve"> ЖМ.</w:t>
      </w:r>
      <w:r w:rsidR="00D147B7">
        <w:rPr>
          <w:rFonts w:ascii="Times New Roman" w:hAnsi="Times New Roman" w:cs="Times New Roman"/>
          <w:sz w:val="24"/>
        </w:rPr>
        <w:t xml:space="preserve"> </w:t>
      </w:r>
    </w:p>
    <w:p w14:paraId="033368E8" w14:textId="5CCCB857" w:rsidR="004F16B7" w:rsidRDefault="00507E05" w:rsidP="004F16B7">
      <w:pPr>
        <w:pStyle w:val="1"/>
        <w:spacing w:before="120" w:line="360" w:lineRule="auto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19" w:name="_Toc134531787"/>
      <w:r>
        <w:rPr>
          <w:rFonts w:ascii="Times New Roman" w:hAnsi="Times New Roman" w:cs="Times New Roman"/>
          <w:b/>
          <w:color w:val="auto"/>
          <w:sz w:val="28"/>
        </w:rPr>
        <w:t>4.3</w:t>
      </w:r>
      <w:r w:rsidR="004F16B7" w:rsidRPr="00D20672">
        <w:rPr>
          <w:rFonts w:ascii="Times New Roman" w:hAnsi="Times New Roman" w:cs="Times New Roman"/>
          <w:b/>
          <w:color w:val="auto"/>
          <w:sz w:val="28"/>
        </w:rPr>
        <w:t xml:space="preserve"> Элементы-примеси</w:t>
      </w:r>
      <w:bookmarkEnd w:id="19"/>
      <w:r w:rsidR="004F16B7" w:rsidRPr="00D20672">
        <w:rPr>
          <w:rFonts w:ascii="Times New Roman" w:hAnsi="Times New Roman" w:cs="Times New Roman"/>
          <w:b/>
          <w:color w:val="auto"/>
          <w:sz w:val="28"/>
        </w:rPr>
        <w:t xml:space="preserve"> </w:t>
      </w:r>
    </w:p>
    <w:p w14:paraId="664C3DA8" w14:textId="77777777" w:rsidR="004F16B7" w:rsidRDefault="004F16B7" w:rsidP="004F16B7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both"/>
        <w:rPr>
          <w:bCs/>
          <w:szCs w:val="28"/>
        </w:rPr>
      </w:pPr>
      <w:r w:rsidRPr="000239CF">
        <w:rPr>
          <w:bCs/>
          <w:szCs w:val="28"/>
        </w:rPr>
        <w:t xml:space="preserve">Элементы-примеси - это второстепенные компоненты, которые присутствуют в горных породах, рудах и минералах, замещая основные компоненты или представленные </w:t>
      </w:r>
      <w:proofErr w:type="spellStart"/>
      <w:r w:rsidRPr="000239CF">
        <w:rPr>
          <w:bCs/>
          <w:szCs w:val="28"/>
        </w:rPr>
        <w:t>микровыделениями</w:t>
      </w:r>
      <w:proofErr w:type="spellEnd"/>
      <w:r w:rsidRPr="000239CF">
        <w:rPr>
          <w:bCs/>
          <w:szCs w:val="28"/>
        </w:rPr>
        <w:t xml:space="preserve"> самостоятельных минералов. Если содержание этих элементов низкое</w:t>
      </w:r>
      <w:r>
        <w:rPr>
          <w:bCs/>
          <w:szCs w:val="28"/>
        </w:rPr>
        <w:t xml:space="preserve"> (менее 1%)</w:t>
      </w:r>
      <w:r w:rsidRPr="000239CF">
        <w:rPr>
          <w:bCs/>
          <w:szCs w:val="28"/>
        </w:rPr>
        <w:t xml:space="preserve"> или чрезвычайно низкое</w:t>
      </w:r>
      <w:r>
        <w:rPr>
          <w:bCs/>
          <w:szCs w:val="28"/>
        </w:rPr>
        <w:t xml:space="preserve"> (</w:t>
      </w:r>
      <w:r w:rsidRPr="00FD3D4B">
        <w:rPr>
          <w:bCs/>
          <w:szCs w:val="28"/>
        </w:rPr>
        <w:t>&lt;0,01%</w:t>
      </w:r>
      <w:r>
        <w:rPr>
          <w:bCs/>
          <w:szCs w:val="28"/>
        </w:rPr>
        <w:t>)</w:t>
      </w:r>
      <w:r w:rsidRPr="000239CF">
        <w:rPr>
          <w:bCs/>
          <w:szCs w:val="28"/>
        </w:rPr>
        <w:t xml:space="preserve">, то они могут иметь промышленное значение и экономически извлекаться из основных рудных минералов для улучшения их качества или получения самостоятельных концентратов при обогащении. </w:t>
      </w:r>
    </w:p>
    <w:p w14:paraId="15E64AC6" w14:textId="77777777" w:rsidR="004F16B7" w:rsidRDefault="004F16B7" w:rsidP="004F16B7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both"/>
        <w:rPr>
          <w:bCs/>
          <w:szCs w:val="28"/>
        </w:rPr>
      </w:pPr>
      <w:r w:rsidRPr="00C44BB6">
        <w:rPr>
          <w:bCs/>
          <w:szCs w:val="28"/>
        </w:rPr>
        <w:t>Кроме того, в песчаниках могут содержаться примеси металлов, которые могут изменять их цвет и текстуру. Так, наличие железа может придать песчанику красноватый оттенок, а наличие меди может придать ему зеленоватый оттенок</w:t>
      </w:r>
      <w:r>
        <w:rPr>
          <w:bCs/>
          <w:szCs w:val="28"/>
        </w:rPr>
        <w:t>.</w:t>
      </w:r>
    </w:p>
    <w:p w14:paraId="3ECF5842" w14:textId="77777777" w:rsidR="004F16B7" w:rsidRDefault="004F16B7" w:rsidP="004F16B7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both"/>
        <w:rPr>
          <w:bCs/>
          <w:szCs w:val="28"/>
        </w:rPr>
      </w:pPr>
      <w:r w:rsidRPr="000239CF">
        <w:rPr>
          <w:bCs/>
          <w:szCs w:val="28"/>
        </w:rPr>
        <w:t>Некоторые элементы-примеси могут затруднять технологический процесс переработки минерального сырья, влиять на работу оборудования или негативно влиять на качество конечного продукта, что делает их вредными попутными компонентами.</w:t>
      </w:r>
    </w:p>
    <w:p w14:paraId="3379BD03" w14:textId="4051572B" w:rsidR="004F16B7" w:rsidRDefault="004F16B7" w:rsidP="004F16B7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both"/>
        <w:rPr>
          <w:bCs/>
          <w:szCs w:val="28"/>
        </w:rPr>
      </w:pPr>
      <w:r w:rsidRPr="00553534">
        <w:rPr>
          <w:bCs/>
          <w:szCs w:val="28"/>
        </w:rPr>
        <w:t>Поэтому, исследование и анализ этих элементов являются важными задачами в области горного дела и геологии. Один из методов анализа элементов-примесей в горных породах и минералах - это флуоресцентный анализ.</w:t>
      </w:r>
    </w:p>
    <w:p w14:paraId="3FCCA87C" w14:textId="3020F4BB" w:rsidR="004F16B7" w:rsidRDefault="004F16B7" w:rsidP="004F16B7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both"/>
        <w:rPr>
          <w:sz w:val="22"/>
          <w:szCs w:val="28"/>
        </w:rPr>
      </w:pPr>
      <w:r w:rsidRPr="00951461">
        <w:rPr>
          <w:szCs w:val="28"/>
        </w:rPr>
        <w:t>Анализ проводился с помощью портативного</w:t>
      </w:r>
      <w:r>
        <w:rPr>
          <w:szCs w:val="28"/>
        </w:rPr>
        <w:t xml:space="preserve"> рентген-флуоресцентного анализатора </w:t>
      </w:r>
      <w:r>
        <w:rPr>
          <w:szCs w:val="28"/>
          <w:lang w:val="en-US"/>
        </w:rPr>
        <w:t>Omega</w:t>
      </w:r>
      <w:r w:rsidRPr="00951461">
        <w:rPr>
          <w:szCs w:val="28"/>
        </w:rPr>
        <w:t xml:space="preserve"> </w:t>
      </w:r>
      <w:proofErr w:type="spellStart"/>
      <w:r>
        <w:rPr>
          <w:szCs w:val="28"/>
          <w:lang w:val="en-US"/>
        </w:rPr>
        <w:t>Innov</w:t>
      </w:r>
      <w:proofErr w:type="spellEnd"/>
      <w:r w:rsidRPr="00951461">
        <w:rPr>
          <w:szCs w:val="28"/>
        </w:rPr>
        <w:t>-</w:t>
      </w:r>
      <w:r>
        <w:rPr>
          <w:szCs w:val="28"/>
          <w:lang w:val="en-US"/>
        </w:rPr>
        <w:t>x</w:t>
      </w:r>
      <w:r>
        <w:rPr>
          <w:szCs w:val="28"/>
        </w:rPr>
        <w:t xml:space="preserve">. Результаты </w:t>
      </w:r>
      <w:r>
        <w:rPr>
          <w:szCs w:val="28"/>
          <w:lang w:val="en-US"/>
        </w:rPr>
        <w:t>XRF</w:t>
      </w:r>
      <w:r w:rsidRPr="00BA25C1">
        <w:rPr>
          <w:szCs w:val="28"/>
        </w:rPr>
        <w:t>-</w:t>
      </w:r>
      <w:r w:rsidR="00981180">
        <w:rPr>
          <w:szCs w:val="28"/>
        </w:rPr>
        <w:t>анализа представлены в таблице 7</w:t>
      </w:r>
      <w:r>
        <w:rPr>
          <w:szCs w:val="28"/>
        </w:rPr>
        <w:t>.</w:t>
      </w:r>
    </w:p>
    <w:p w14:paraId="29686F2C" w14:textId="3A0D8B8A" w:rsidR="004F16B7" w:rsidRPr="00131100" w:rsidRDefault="00981180" w:rsidP="004F16B7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right"/>
        <w:rPr>
          <w:sz w:val="22"/>
          <w:szCs w:val="28"/>
        </w:rPr>
      </w:pPr>
      <w:r>
        <w:rPr>
          <w:sz w:val="22"/>
          <w:szCs w:val="28"/>
        </w:rPr>
        <w:t>Таблица 7</w:t>
      </w:r>
      <w:r w:rsidR="004F16B7" w:rsidRPr="00131100">
        <w:rPr>
          <w:sz w:val="22"/>
          <w:szCs w:val="28"/>
        </w:rPr>
        <w:t>. Элементы-примеси в песчаниках, в %</w:t>
      </w:r>
    </w:p>
    <w:tbl>
      <w:tblPr>
        <w:tblW w:w="5350" w:type="dxa"/>
        <w:jc w:val="center"/>
        <w:tblLook w:val="04A0" w:firstRow="1" w:lastRow="0" w:firstColumn="1" w:lastColumn="0" w:noHBand="0" w:noVBand="1"/>
      </w:tblPr>
      <w:tblGrid>
        <w:gridCol w:w="1014"/>
        <w:gridCol w:w="800"/>
        <w:gridCol w:w="760"/>
        <w:gridCol w:w="900"/>
        <w:gridCol w:w="938"/>
        <w:gridCol w:w="938"/>
      </w:tblGrid>
      <w:tr w:rsidR="004F16B7" w:rsidRPr="00BD41D4" w14:paraId="156367F3" w14:textId="77777777" w:rsidTr="007963AF">
        <w:trPr>
          <w:trHeight w:val="300"/>
          <w:jc w:val="center"/>
        </w:trPr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DA176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элемент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7E15E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proofErr w:type="spellStart"/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Ba</w:t>
            </w:r>
            <w:proofErr w:type="spellEnd"/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DA127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proofErr w:type="spellStart"/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Mn</w:t>
            </w:r>
            <w:proofErr w:type="spellEnd"/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C0C04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proofErr w:type="spellStart"/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Zr</w:t>
            </w:r>
            <w:proofErr w:type="spellEnd"/>
          </w:p>
        </w:tc>
        <w:tc>
          <w:tcPr>
            <w:tcW w:w="9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5CDCB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proofErr w:type="spellStart"/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Cr</w:t>
            </w:r>
            <w:proofErr w:type="spellEnd"/>
          </w:p>
        </w:tc>
        <w:tc>
          <w:tcPr>
            <w:tcW w:w="9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4C481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V</w:t>
            </w:r>
          </w:p>
        </w:tc>
      </w:tr>
      <w:tr w:rsidR="004F16B7" w:rsidRPr="00BD41D4" w14:paraId="7AD61AC9" w14:textId="77777777" w:rsidTr="007963AF">
        <w:trPr>
          <w:trHeight w:val="300"/>
          <w:jc w:val="center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14:paraId="21979C03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lang w:eastAsia="ru-RU"/>
              </w:rPr>
              <w:t>серые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14:paraId="5048E48C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lang w:eastAsia="ru-RU"/>
              </w:rPr>
              <w:t>0,07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14:paraId="1774B750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lang w:eastAsia="ru-RU"/>
              </w:rPr>
              <w:t>0,04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14:paraId="73A9337A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lang w:eastAsia="ru-RU"/>
              </w:rPr>
              <w:t>0,007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14:paraId="3D28D119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lang w:eastAsia="ru-RU"/>
              </w:rPr>
              <w:t>&lt;0,0056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14:paraId="61EA76A2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lang w:eastAsia="ru-RU"/>
              </w:rPr>
              <w:t>&lt;0,0024</w:t>
            </w:r>
          </w:p>
        </w:tc>
      </w:tr>
      <w:tr w:rsidR="004F16B7" w:rsidRPr="00BD41D4" w14:paraId="360723E6" w14:textId="77777777" w:rsidTr="007963AF">
        <w:trPr>
          <w:trHeight w:val="300"/>
          <w:jc w:val="center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66"/>
            <w:noWrap/>
            <w:vAlign w:val="bottom"/>
            <w:hideMark/>
          </w:tcPr>
          <w:p w14:paraId="02CE8D7B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желтые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66"/>
            <w:noWrap/>
            <w:vAlign w:val="bottom"/>
            <w:hideMark/>
          </w:tcPr>
          <w:p w14:paraId="49164FEB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0,05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66"/>
            <w:noWrap/>
            <w:vAlign w:val="bottom"/>
            <w:hideMark/>
          </w:tcPr>
          <w:p w14:paraId="7804D8F7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0,05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66"/>
            <w:noWrap/>
            <w:vAlign w:val="bottom"/>
            <w:hideMark/>
          </w:tcPr>
          <w:p w14:paraId="6D047077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0,004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66"/>
            <w:noWrap/>
            <w:vAlign w:val="bottom"/>
            <w:hideMark/>
          </w:tcPr>
          <w:p w14:paraId="5E5B856E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&lt;0,0056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66"/>
            <w:noWrap/>
            <w:vAlign w:val="bottom"/>
            <w:hideMark/>
          </w:tcPr>
          <w:p w14:paraId="781AC511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&lt;0,0024</w:t>
            </w:r>
          </w:p>
        </w:tc>
      </w:tr>
      <w:tr w:rsidR="004F16B7" w:rsidRPr="00BD41D4" w14:paraId="2C93C9FC" w14:textId="77777777" w:rsidTr="007963AF">
        <w:trPr>
          <w:trHeight w:val="300"/>
          <w:jc w:val="center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BB59"/>
            <w:noWrap/>
            <w:vAlign w:val="bottom"/>
            <w:hideMark/>
          </w:tcPr>
          <w:p w14:paraId="4AF8F8CF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зеленые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BB59"/>
            <w:noWrap/>
            <w:vAlign w:val="bottom"/>
            <w:hideMark/>
          </w:tcPr>
          <w:p w14:paraId="4C6DF743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0,051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BB59"/>
            <w:noWrap/>
            <w:vAlign w:val="bottom"/>
            <w:hideMark/>
          </w:tcPr>
          <w:p w14:paraId="31B3ABEB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0,07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BB59"/>
            <w:noWrap/>
            <w:vAlign w:val="bottom"/>
            <w:hideMark/>
          </w:tcPr>
          <w:p w14:paraId="54D72365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0,010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BB59"/>
            <w:noWrap/>
            <w:vAlign w:val="bottom"/>
            <w:hideMark/>
          </w:tcPr>
          <w:p w14:paraId="5C75CF67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&lt;0,0056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BB59"/>
            <w:noWrap/>
            <w:vAlign w:val="bottom"/>
            <w:hideMark/>
          </w:tcPr>
          <w:p w14:paraId="2EA289F8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0,13</w:t>
            </w:r>
          </w:p>
        </w:tc>
      </w:tr>
      <w:tr w:rsidR="004F16B7" w:rsidRPr="00BD41D4" w14:paraId="766CDEEF" w14:textId="77777777" w:rsidTr="007963AF">
        <w:trPr>
          <w:trHeight w:val="300"/>
          <w:jc w:val="center"/>
        </w:trPr>
        <w:tc>
          <w:tcPr>
            <w:tcW w:w="10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A9694"/>
            <w:noWrap/>
            <w:vAlign w:val="bottom"/>
            <w:hideMark/>
          </w:tcPr>
          <w:p w14:paraId="3CB888B0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красные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A9694"/>
            <w:noWrap/>
            <w:vAlign w:val="bottom"/>
            <w:hideMark/>
          </w:tcPr>
          <w:p w14:paraId="0E608E00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0,14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A9694"/>
            <w:noWrap/>
            <w:vAlign w:val="bottom"/>
            <w:hideMark/>
          </w:tcPr>
          <w:p w14:paraId="2934431C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0,08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A9694"/>
            <w:noWrap/>
            <w:vAlign w:val="bottom"/>
            <w:hideMark/>
          </w:tcPr>
          <w:p w14:paraId="54FF49FC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0,009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A9694"/>
            <w:noWrap/>
            <w:vAlign w:val="bottom"/>
            <w:hideMark/>
          </w:tcPr>
          <w:p w14:paraId="60C626F4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&lt;0,0056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A9694"/>
            <w:noWrap/>
            <w:vAlign w:val="bottom"/>
            <w:hideMark/>
          </w:tcPr>
          <w:p w14:paraId="2CD159C0" w14:textId="77777777" w:rsidR="004F16B7" w:rsidRPr="00BD41D4" w:rsidRDefault="004F16B7" w:rsidP="007963A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D41D4">
              <w:rPr>
                <w:rFonts w:ascii="Calibri" w:eastAsia="Times New Roman" w:hAnsi="Calibri" w:cs="Calibri"/>
                <w:color w:val="000000"/>
                <w:lang w:eastAsia="ru-RU"/>
              </w:rPr>
              <w:t>&lt;0,0024</w:t>
            </w:r>
          </w:p>
        </w:tc>
      </w:tr>
    </w:tbl>
    <w:p w14:paraId="69D8CD04" w14:textId="24C4BF7B" w:rsidR="00981180" w:rsidRDefault="004F16B7" w:rsidP="00CE5662">
      <w:pPr>
        <w:pStyle w:val="a6"/>
        <w:shd w:val="clear" w:color="auto" w:fill="FFFFFF"/>
        <w:spacing w:before="120" w:beforeAutospacing="0" w:after="0" w:afterAutospacing="0" w:line="360" w:lineRule="auto"/>
        <w:ind w:firstLine="709"/>
        <w:jc w:val="both"/>
        <w:rPr>
          <w:szCs w:val="28"/>
        </w:rPr>
      </w:pPr>
      <w:r w:rsidRPr="00131100">
        <w:rPr>
          <w:szCs w:val="28"/>
        </w:rPr>
        <w:t xml:space="preserve">Исходя из полученной таблицы, можно сделать вывод </w:t>
      </w:r>
      <w:proofErr w:type="spellStart"/>
      <w:r w:rsidRPr="00131100">
        <w:rPr>
          <w:szCs w:val="28"/>
        </w:rPr>
        <w:t>осодержании</w:t>
      </w:r>
      <w:proofErr w:type="spellEnd"/>
      <w:r w:rsidRPr="00131100">
        <w:rPr>
          <w:szCs w:val="28"/>
        </w:rPr>
        <w:t xml:space="preserve"> элементов-примесей в среднем составе песчаников, что позволяет лучше понять их химический состав и происхождение. По данным таблицы, в серых, желтых и зеленых песчаниках преобладает содержание </w:t>
      </w:r>
      <w:r w:rsidRPr="00131100">
        <w:rPr>
          <w:szCs w:val="28"/>
          <w:lang w:val="en-US"/>
        </w:rPr>
        <w:t>Ba</w:t>
      </w:r>
      <w:r w:rsidRPr="00131100">
        <w:rPr>
          <w:szCs w:val="28"/>
        </w:rPr>
        <w:t xml:space="preserve">, а в зеленых песчаниках преобладает </w:t>
      </w:r>
      <w:r w:rsidRPr="00131100">
        <w:rPr>
          <w:szCs w:val="28"/>
          <w:lang w:val="en-US"/>
        </w:rPr>
        <w:t>V</w:t>
      </w:r>
      <w:r w:rsidRPr="00131100">
        <w:rPr>
          <w:szCs w:val="28"/>
        </w:rPr>
        <w:t>.</w:t>
      </w:r>
    </w:p>
    <w:p w14:paraId="703476AF" w14:textId="2A7BA75C" w:rsidR="008208EB" w:rsidRPr="00176306" w:rsidRDefault="003B0BC2" w:rsidP="00182ACF">
      <w:pPr>
        <w:pStyle w:val="1"/>
        <w:spacing w:before="120" w:line="360" w:lineRule="auto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20" w:name="_Toc134531788"/>
      <w:r w:rsidRPr="00176306">
        <w:rPr>
          <w:rFonts w:ascii="Times New Roman" w:hAnsi="Times New Roman" w:cs="Times New Roman"/>
          <w:b/>
          <w:color w:val="auto"/>
          <w:sz w:val="28"/>
        </w:rPr>
        <w:lastRenderedPageBreak/>
        <w:t>Глава 5. Выветривание песчаников в городской среде</w:t>
      </w:r>
      <w:bookmarkEnd w:id="20"/>
    </w:p>
    <w:p w14:paraId="32132B9E" w14:textId="7D2DB40A" w:rsidR="00182ACF" w:rsidRDefault="00833DB5" w:rsidP="00182ACF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176306">
        <w:rPr>
          <w:rStyle w:val="fontstyle01"/>
          <w:sz w:val="24"/>
        </w:rPr>
        <w:t xml:space="preserve"> </w:t>
      </w:r>
      <w:r w:rsidR="00C03FB6" w:rsidRPr="00176306">
        <w:rPr>
          <w:rStyle w:val="fontstyle01"/>
          <w:rFonts w:ascii="Times New Roman" w:hAnsi="Times New Roman" w:cs="Times New Roman"/>
          <w:sz w:val="24"/>
        </w:rPr>
        <w:t>Механические связи между частицами камня разрушаются под воздействием воды, ветра и перепада температур. Это приводит к превращению породообразующих минералов, таких как полевые шпаты, слюды, пироксены, амфиболы и другие, в глинистые минералы, которые вымываются из породы. Вредные газы и вещества, содержащиеся в воздухе и воде, также оказывают негативное химическое воздействие. Угольная кислота, образующаяся</w:t>
      </w:r>
      <w:r w:rsidR="00C03FB6" w:rsidRPr="00182ACF">
        <w:rPr>
          <w:rStyle w:val="fontstyle01"/>
          <w:rFonts w:ascii="Times New Roman" w:hAnsi="Times New Roman" w:cs="Times New Roman"/>
          <w:sz w:val="24"/>
        </w:rPr>
        <w:t xml:space="preserve"> при растворении углекислого газа в дождевой воде, вызывает ки</w:t>
      </w:r>
      <w:r w:rsidR="00624577" w:rsidRPr="00182ACF">
        <w:rPr>
          <w:rStyle w:val="fontstyle01"/>
          <w:rFonts w:ascii="Times New Roman" w:hAnsi="Times New Roman" w:cs="Times New Roman"/>
          <w:sz w:val="24"/>
        </w:rPr>
        <w:t xml:space="preserve">слотное выщелачивание. Кислород </w:t>
      </w:r>
      <w:r w:rsidR="00C03FB6" w:rsidRPr="00182ACF">
        <w:rPr>
          <w:rStyle w:val="fontstyle01"/>
          <w:rFonts w:ascii="Times New Roman" w:hAnsi="Times New Roman" w:cs="Times New Roman"/>
          <w:sz w:val="24"/>
        </w:rPr>
        <w:t xml:space="preserve">вызывает окисление и переход химических элементов в закисные формы. Ветровая эрозия также оказывает </w:t>
      </w:r>
      <w:proofErr w:type="spellStart"/>
      <w:r w:rsidR="00C03FB6" w:rsidRPr="00182ACF">
        <w:rPr>
          <w:rStyle w:val="fontstyle01"/>
          <w:rFonts w:ascii="Times New Roman" w:hAnsi="Times New Roman" w:cs="Times New Roman"/>
          <w:sz w:val="24"/>
        </w:rPr>
        <w:t>биодеструктивное</w:t>
      </w:r>
      <w:proofErr w:type="spellEnd"/>
      <w:r w:rsidR="00C03FB6" w:rsidRPr="00182ACF">
        <w:rPr>
          <w:rStyle w:val="fontstyle01"/>
          <w:rFonts w:ascii="Times New Roman" w:hAnsi="Times New Roman" w:cs="Times New Roman"/>
          <w:sz w:val="24"/>
        </w:rPr>
        <w:t xml:space="preserve"> воздействие на камень, когда пыль и семена низших растений (мхов и лишайников) попадают в поры и трещины камня. </w:t>
      </w:r>
      <w:r w:rsidR="004F20FB">
        <w:rPr>
          <w:rStyle w:val="fontstyle01"/>
          <w:rFonts w:ascii="Times New Roman" w:hAnsi="Times New Roman" w:cs="Times New Roman"/>
          <w:sz w:val="24"/>
        </w:rPr>
        <w:t xml:space="preserve">  </w:t>
      </w:r>
    </w:p>
    <w:p w14:paraId="0A5FBC48" w14:textId="528301D5" w:rsidR="008D5DCF" w:rsidRDefault="00AD6F8E" w:rsidP="00182ACF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3D7839">
        <w:rPr>
          <w:rStyle w:val="fontstyle01"/>
          <w:rFonts w:ascii="Times New Roman" w:hAnsi="Times New Roman" w:cs="Times New Roman"/>
          <w:sz w:val="24"/>
        </w:rPr>
        <w:t xml:space="preserve">Также на выветривание и разрушение пород влияют физические характеристики, которые были исследованы в предыдущих главах: пористость, </w:t>
      </w:r>
      <w:proofErr w:type="spellStart"/>
      <w:r w:rsidRPr="003D7839">
        <w:rPr>
          <w:rStyle w:val="fontstyle01"/>
          <w:rFonts w:ascii="Times New Roman" w:hAnsi="Times New Roman" w:cs="Times New Roman"/>
          <w:sz w:val="24"/>
        </w:rPr>
        <w:t>о</w:t>
      </w:r>
      <w:r w:rsidR="00AF1B8D" w:rsidRPr="003D7839">
        <w:rPr>
          <w:rStyle w:val="fontstyle01"/>
          <w:rFonts w:ascii="Times New Roman" w:hAnsi="Times New Roman" w:cs="Times New Roman"/>
          <w:sz w:val="24"/>
        </w:rPr>
        <w:t>катанность</w:t>
      </w:r>
      <w:proofErr w:type="spellEnd"/>
      <w:r w:rsidR="00AF1B8D" w:rsidRPr="003D7839">
        <w:rPr>
          <w:rStyle w:val="fontstyle01"/>
          <w:rFonts w:ascii="Times New Roman" w:hAnsi="Times New Roman" w:cs="Times New Roman"/>
          <w:sz w:val="24"/>
        </w:rPr>
        <w:t xml:space="preserve"> зерен</w:t>
      </w:r>
      <w:r w:rsidRPr="003D7839">
        <w:rPr>
          <w:rStyle w:val="fontstyle01"/>
          <w:rFonts w:ascii="Times New Roman" w:hAnsi="Times New Roman" w:cs="Times New Roman"/>
          <w:sz w:val="24"/>
        </w:rPr>
        <w:t>,</w:t>
      </w:r>
      <w:r w:rsidR="008D5DCF" w:rsidRPr="003D7839">
        <w:rPr>
          <w:rStyle w:val="fontstyle01"/>
          <w:rFonts w:ascii="Times New Roman" w:hAnsi="Times New Roman" w:cs="Times New Roman"/>
          <w:sz w:val="24"/>
        </w:rPr>
        <w:t xml:space="preserve"> химический состав.</w:t>
      </w:r>
      <w:r w:rsidRPr="003D7839">
        <w:rPr>
          <w:rStyle w:val="fontstyle01"/>
          <w:rFonts w:ascii="Times New Roman" w:hAnsi="Times New Roman" w:cs="Times New Roman"/>
          <w:sz w:val="24"/>
        </w:rPr>
        <w:t xml:space="preserve"> </w:t>
      </w:r>
      <w:r w:rsidR="00893BE2" w:rsidRPr="003D7839">
        <w:rPr>
          <w:rStyle w:val="fontstyle01"/>
          <w:rFonts w:ascii="Times New Roman" w:hAnsi="Times New Roman" w:cs="Times New Roman"/>
          <w:sz w:val="24"/>
        </w:rPr>
        <w:t>Например,</w:t>
      </w:r>
      <w:r w:rsidR="00893BE2" w:rsidRPr="00893BE2">
        <w:rPr>
          <w:rStyle w:val="fontstyle01"/>
          <w:rFonts w:ascii="Times New Roman" w:hAnsi="Times New Roman" w:cs="Times New Roman"/>
          <w:sz w:val="24"/>
        </w:rPr>
        <w:t xml:space="preserve"> пористость породы может способствовать проникновению воды и других химических веществ, которые могут вызвать ее деградацию. </w:t>
      </w:r>
      <w:r w:rsidR="008D5DCF">
        <w:rPr>
          <w:rStyle w:val="fontstyle01"/>
          <w:rFonts w:ascii="Times New Roman" w:hAnsi="Times New Roman" w:cs="Times New Roman"/>
          <w:sz w:val="24"/>
        </w:rPr>
        <w:t xml:space="preserve">По итогам </w:t>
      </w:r>
      <w:r w:rsidR="008D5DCF" w:rsidRPr="00891C51">
        <w:rPr>
          <w:rStyle w:val="fontstyle01"/>
          <w:rFonts w:ascii="Times New Roman" w:hAnsi="Times New Roman" w:cs="Times New Roman"/>
          <w:sz w:val="24"/>
        </w:rPr>
        <w:t>главы</w:t>
      </w:r>
      <w:r w:rsidR="00891C51" w:rsidRPr="00891C51">
        <w:rPr>
          <w:rStyle w:val="fontstyle01"/>
          <w:rFonts w:ascii="Times New Roman" w:hAnsi="Times New Roman" w:cs="Times New Roman"/>
          <w:sz w:val="24"/>
        </w:rPr>
        <w:t xml:space="preserve"> 3.2</w:t>
      </w:r>
      <w:r w:rsidR="008D5DCF">
        <w:rPr>
          <w:rStyle w:val="fontstyle01"/>
          <w:rFonts w:ascii="Times New Roman" w:hAnsi="Times New Roman" w:cs="Times New Roman"/>
          <w:sz w:val="24"/>
        </w:rPr>
        <w:t xml:space="preserve"> </w:t>
      </w:r>
      <w:r w:rsidR="008C28FB">
        <w:rPr>
          <w:rStyle w:val="fontstyle01"/>
          <w:rFonts w:ascii="Times New Roman" w:hAnsi="Times New Roman" w:cs="Times New Roman"/>
          <w:sz w:val="24"/>
        </w:rPr>
        <w:t xml:space="preserve">было выяснено, что больший процент </w:t>
      </w:r>
      <w:proofErr w:type="spellStart"/>
      <w:r w:rsidR="008C28FB">
        <w:rPr>
          <w:rStyle w:val="fontstyle01"/>
          <w:rFonts w:ascii="Times New Roman" w:hAnsi="Times New Roman" w:cs="Times New Roman"/>
          <w:sz w:val="24"/>
        </w:rPr>
        <w:t>томографической</w:t>
      </w:r>
      <w:proofErr w:type="spellEnd"/>
      <w:r w:rsidR="008C28FB">
        <w:rPr>
          <w:rStyle w:val="fontstyle01"/>
          <w:rFonts w:ascii="Times New Roman" w:hAnsi="Times New Roman" w:cs="Times New Roman"/>
          <w:sz w:val="24"/>
        </w:rPr>
        <w:t xml:space="preserve"> пористости негативно сказывается на устойчивости.</w:t>
      </w:r>
      <w:r w:rsidR="000C4AED">
        <w:rPr>
          <w:rStyle w:val="fontstyle01"/>
          <w:rFonts w:ascii="Times New Roman" w:hAnsi="Times New Roman" w:cs="Times New Roman"/>
          <w:sz w:val="24"/>
        </w:rPr>
        <w:t xml:space="preserve"> </w:t>
      </w:r>
    </w:p>
    <w:p w14:paraId="47199426" w14:textId="669FC3BE" w:rsidR="00893BE2" w:rsidRPr="00D24D1D" w:rsidRDefault="00BD33C9" w:rsidP="00182ACF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  <w:highlight w:val="yellow"/>
        </w:rPr>
      </w:pPr>
      <w:proofErr w:type="spellStart"/>
      <w:r>
        <w:rPr>
          <w:rStyle w:val="fontstyle01"/>
          <w:rFonts w:ascii="Times New Roman" w:hAnsi="Times New Roman" w:cs="Times New Roman"/>
          <w:sz w:val="24"/>
        </w:rPr>
        <w:t>Окатанность</w:t>
      </w:r>
      <w:proofErr w:type="spellEnd"/>
      <w:r>
        <w:rPr>
          <w:rStyle w:val="fontstyle01"/>
          <w:rFonts w:ascii="Times New Roman" w:hAnsi="Times New Roman" w:cs="Times New Roman"/>
          <w:sz w:val="24"/>
        </w:rPr>
        <w:t xml:space="preserve"> зерен </w:t>
      </w:r>
      <w:r w:rsidR="00893BE2" w:rsidRPr="00893BE2">
        <w:rPr>
          <w:rStyle w:val="fontstyle01"/>
          <w:rFonts w:ascii="Times New Roman" w:hAnsi="Times New Roman" w:cs="Times New Roman"/>
          <w:sz w:val="24"/>
        </w:rPr>
        <w:t xml:space="preserve">может </w:t>
      </w:r>
      <w:r>
        <w:rPr>
          <w:rStyle w:val="fontstyle01"/>
          <w:rFonts w:ascii="Times New Roman" w:hAnsi="Times New Roman" w:cs="Times New Roman"/>
          <w:sz w:val="24"/>
        </w:rPr>
        <w:t xml:space="preserve">также </w:t>
      </w:r>
      <w:r w:rsidR="00893BE2" w:rsidRPr="00893BE2">
        <w:rPr>
          <w:rStyle w:val="fontstyle01"/>
          <w:rFonts w:ascii="Times New Roman" w:hAnsi="Times New Roman" w:cs="Times New Roman"/>
          <w:sz w:val="24"/>
        </w:rPr>
        <w:t>определять устойчивость породы к механическому износу и разрушению</w:t>
      </w:r>
      <w:r w:rsidR="00893BE2" w:rsidRPr="0057042D">
        <w:rPr>
          <w:rStyle w:val="fontstyle01"/>
          <w:rFonts w:ascii="Times New Roman" w:hAnsi="Times New Roman" w:cs="Times New Roman"/>
          <w:sz w:val="24"/>
        </w:rPr>
        <w:t>.</w:t>
      </w:r>
      <w:r w:rsidR="000C4AED" w:rsidRPr="0057042D">
        <w:rPr>
          <w:rStyle w:val="fontstyle01"/>
          <w:rFonts w:ascii="Times New Roman" w:hAnsi="Times New Roman" w:cs="Times New Roman"/>
          <w:sz w:val="24"/>
        </w:rPr>
        <w:t xml:space="preserve"> </w:t>
      </w:r>
      <w:r w:rsidR="00C4358A" w:rsidRPr="0057042D">
        <w:rPr>
          <w:rStyle w:val="fontstyle01"/>
          <w:rFonts w:ascii="Times New Roman" w:hAnsi="Times New Roman" w:cs="Times New Roman"/>
          <w:sz w:val="24"/>
        </w:rPr>
        <w:t>Например, зерна песка, имеющие более округлую форму, могут быть менее уязвимыми к разрушению в результате химического выветривания, чем более угловатые зерна. Это связано с тем, что угловатые зерна могут иметь острые края, которые могут быть подвержены более интенсивному выветриванию в результате того, что поверхностная область находится под большим напряжением.</w:t>
      </w:r>
    </w:p>
    <w:p w14:paraId="7EBAB152" w14:textId="000D5229" w:rsidR="00C4358A" w:rsidRPr="00FD0576" w:rsidRDefault="00C4358A" w:rsidP="00182ACF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57042D">
        <w:rPr>
          <w:rStyle w:val="fontstyle01"/>
          <w:rFonts w:ascii="Times New Roman" w:hAnsi="Times New Roman" w:cs="Times New Roman"/>
          <w:sz w:val="24"/>
        </w:rPr>
        <w:t xml:space="preserve">Кроме того, форма и </w:t>
      </w:r>
      <w:proofErr w:type="spellStart"/>
      <w:r w:rsidRPr="0057042D">
        <w:rPr>
          <w:rStyle w:val="fontstyle01"/>
          <w:rFonts w:ascii="Times New Roman" w:hAnsi="Times New Roman" w:cs="Times New Roman"/>
          <w:sz w:val="24"/>
        </w:rPr>
        <w:t>окатанность</w:t>
      </w:r>
      <w:proofErr w:type="spellEnd"/>
      <w:r w:rsidRPr="0057042D">
        <w:rPr>
          <w:rStyle w:val="fontstyle01"/>
          <w:rFonts w:ascii="Times New Roman" w:hAnsi="Times New Roman" w:cs="Times New Roman"/>
          <w:sz w:val="24"/>
        </w:rPr>
        <w:t xml:space="preserve"> зерен могут повлиять на их плотность и пористость, что также может оказать влияние на скорость и механизмы выветривания. Например, более плотные и менее пористые зерна могут быть</w:t>
      </w:r>
      <w:r w:rsidRPr="00646BCC">
        <w:rPr>
          <w:rStyle w:val="fontstyle01"/>
          <w:rFonts w:ascii="Times New Roman" w:hAnsi="Times New Roman" w:cs="Times New Roman"/>
          <w:sz w:val="24"/>
        </w:rPr>
        <w:t xml:space="preserve"> более устойчивы к </w:t>
      </w:r>
      <w:r w:rsidRPr="00FD0576">
        <w:rPr>
          <w:rStyle w:val="fontstyle01"/>
          <w:rFonts w:ascii="Times New Roman" w:hAnsi="Times New Roman" w:cs="Times New Roman"/>
          <w:sz w:val="24"/>
        </w:rPr>
        <w:t>выветриванию, чем менее плотные и более пористые зерна.</w:t>
      </w:r>
    </w:p>
    <w:p w14:paraId="05131209" w14:textId="39842EC9" w:rsidR="00D26EF6" w:rsidRPr="0055793A" w:rsidRDefault="006F31F7" w:rsidP="00D26EF6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FD0576">
        <w:rPr>
          <w:rStyle w:val="fontstyle01"/>
          <w:rFonts w:ascii="Times New Roman" w:hAnsi="Times New Roman" w:cs="Times New Roman"/>
          <w:sz w:val="24"/>
        </w:rPr>
        <w:t xml:space="preserve">Соотношение кварц-полевые шпаты </w:t>
      </w:r>
      <w:r w:rsidR="00077896" w:rsidRPr="00FD0576">
        <w:rPr>
          <w:rStyle w:val="fontstyle01"/>
          <w:rFonts w:ascii="Times New Roman" w:hAnsi="Times New Roman" w:cs="Times New Roman"/>
          <w:sz w:val="24"/>
        </w:rPr>
        <w:t>напрямую связано с устойчивостью</w:t>
      </w:r>
      <w:r w:rsidR="0055793A" w:rsidRPr="00FD0576">
        <w:rPr>
          <w:rStyle w:val="fontstyle01"/>
          <w:rFonts w:ascii="Times New Roman" w:hAnsi="Times New Roman" w:cs="Times New Roman"/>
          <w:sz w:val="24"/>
        </w:rPr>
        <w:t xml:space="preserve"> песчаника</w:t>
      </w:r>
      <w:r w:rsidR="0055793A" w:rsidRPr="0055793A">
        <w:rPr>
          <w:rStyle w:val="fontstyle01"/>
          <w:rFonts w:ascii="Times New Roman" w:hAnsi="Times New Roman" w:cs="Times New Roman"/>
          <w:sz w:val="24"/>
        </w:rPr>
        <w:t xml:space="preserve"> к выветриванию. Кварц является самым устойчивым к выветриванию минералом, и поэтому песчаники с высоким содержанием кварца обычно более устойчивы к выветриванию, чем те, у которых кварц в меньшей ко</w:t>
      </w:r>
      <w:r w:rsidR="0055793A" w:rsidRPr="007D29C5">
        <w:rPr>
          <w:rStyle w:val="fontstyle01"/>
          <w:rFonts w:ascii="Times New Roman" w:hAnsi="Times New Roman" w:cs="Times New Roman"/>
          <w:sz w:val="24"/>
        </w:rPr>
        <w:t>нцентрации</w:t>
      </w:r>
      <w:r w:rsidR="0023496D" w:rsidRPr="007D29C5">
        <w:rPr>
          <w:rStyle w:val="fontstyle01"/>
          <w:rFonts w:ascii="Times New Roman" w:hAnsi="Times New Roman" w:cs="Times New Roman"/>
          <w:sz w:val="24"/>
        </w:rPr>
        <w:t>.</w:t>
      </w:r>
      <w:r w:rsidR="0036269A" w:rsidRPr="007D29C5">
        <w:rPr>
          <w:rStyle w:val="fontstyle01"/>
          <w:rFonts w:ascii="Times New Roman" w:hAnsi="Times New Roman" w:cs="Times New Roman"/>
          <w:sz w:val="24"/>
        </w:rPr>
        <w:t xml:space="preserve"> Все изученные песчаники содержат от 85 до </w:t>
      </w:r>
      <w:r w:rsidR="007D29C5" w:rsidRPr="007D29C5">
        <w:rPr>
          <w:rStyle w:val="fontstyle01"/>
          <w:rFonts w:ascii="Times New Roman" w:hAnsi="Times New Roman" w:cs="Times New Roman"/>
          <w:sz w:val="24"/>
        </w:rPr>
        <w:t>95</w:t>
      </w:r>
      <w:r w:rsidR="0036269A" w:rsidRPr="007D29C5">
        <w:rPr>
          <w:rStyle w:val="fontstyle01"/>
          <w:rFonts w:ascii="Times New Roman" w:hAnsi="Times New Roman" w:cs="Times New Roman"/>
          <w:sz w:val="24"/>
        </w:rPr>
        <w:t xml:space="preserve"> % </w:t>
      </w:r>
      <w:r w:rsidR="00042596" w:rsidRPr="007D29C5">
        <w:rPr>
          <w:rStyle w:val="fontstyle01"/>
          <w:rFonts w:ascii="Times New Roman" w:hAnsi="Times New Roman" w:cs="Times New Roman"/>
          <w:sz w:val="24"/>
        </w:rPr>
        <w:t xml:space="preserve">зерен </w:t>
      </w:r>
      <w:r w:rsidR="0036269A" w:rsidRPr="007D29C5">
        <w:rPr>
          <w:rStyle w:val="fontstyle01"/>
          <w:rFonts w:ascii="Times New Roman" w:hAnsi="Times New Roman" w:cs="Times New Roman"/>
          <w:sz w:val="24"/>
        </w:rPr>
        <w:t>кварца в среднем</w:t>
      </w:r>
      <w:r w:rsidR="00042596" w:rsidRPr="007D29C5">
        <w:rPr>
          <w:rStyle w:val="fontstyle01"/>
          <w:rFonts w:ascii="Times New Roman" w:hAnsi="Times New Roman" w:cs="Times New Roman"/>
          <w:sz w:val="24"/>
        </w:rPr>
        <w:t xml:space="preserve"> (рис.</w:t>
      </w:r>
      <w:r w:rsidR="00437A8C">
        <w:rPr>
          <w:rStyle w:val="fontstyle01"/>
          <w:rFonts w:ascii="Times New Roman" w:hAnsi="Times New Roman" w:cs="Times New Roman"/>
          <w:sz w:val="24"/>
        </w:rPr>
        <w:t xml:space="preserve"> 20</w:t>
      </w:r>
      <w:r w:rsidR="00042596">
        <w:rPr>
          <w:rStyle w:val="fontstyle01"/>
          <w:rFonts w:ascii="Times New Roman" w:hAnsi="Times New Roman" w:cs="Times New Roman"/>
          <w:sz w:val="24"/>
        </w:rPr>
        <w:t>)</w:t>
      </w:r>
      <w:r w:rsidR="0036269A">
        <w:rPr>
          <w:rStyle w:val="fontstyle01"/>
          <w:rFonts w:ascii="Times New Roman" w:hAnsi="Times New Roman" w:cs="Times New Roman"/>
          <w:sz w:val="24"/>
        </w:rPr>
        <w:t>.</w:t>
      </w:r>
      <w:r w:rsidR="00CB6C20">
        <w:rPr>
          <w:rStyle w:val="fontstyle01"/>
          <w:rFonts w:ascii="Times New Roman" w:hAnsi="Times New Roman" w:cs="Times New Roman"/>
          <w:sz w:val="24"/>
        </w:rPr>
        <w:t xml:space="preserve"> </w:t>
      </w:r>
      <w:r w:rsidR="0055793A" w:rsidRPr="0055793A">
        <w:rPr>
          <w:rStyle w:val="fontstyle01"/>
          <w:rFonts w:ascii="Times New Roman" w:hAnsi="Times New Roman" w:cs="Times New Roman"/>
          <w:sz w:val="24"/>
        </w:rPr>
        <w:t xml:space="preserve">В </w:t>
      </w:r>
      <w:r w:rsidR="0036269A">
        <w:rPr>
          <w:rStyle w:val="fontstyle01"/>
          <w:rFonts w:ascii="Times New Roman" w:hAnsi="Times New Roman" w:cs="Times New Roman"/>
          <w:sz w:val="24"/>
        </w:rPr>
        <w:t>э</w:t>
      </w:r>
      <w:r w:rsidR="0055793A" w:rsidRPr="0055793A">
        <w:rPr>
          <w:rStyle w:val="fontstyle01"/>
          <w:rFonts w:ascii="Times New Roman" w:hAnsi="Times New Roman" w:cs="Times New Roman"/>
          <w:sz w:val="24"/>
        </w:rPr>
        <w:t xml:space="preserve">то </w:t>
      </w:r>
      <w:r w:rsidR="0036269A">
        <w:rPr>
          <w:rStyle w:val="fontstyle01"/>
          <w:rFonts w:ascii="Times New Roman" w:hAnsi="Times New Roman" w:cs="Times New Roman"/>
          <w:sz w:val="24"/>
        </w:rPr>
        <w:t xml:space="preserve">же время </w:t>
      </w:r>
      <w:r w:rsidR="0055793A" w:rsidRPr="0055793A">
        <w:rPr>
          <w:rStyle w:val="fontstyle01"/>
          <w:rFonts w:ascii="Times New Roman" w:hAnsi="Times New Roman" w:cs="Times New Roman"/>
          <w:sz w:val="24"/>
        </w:rPr>
        <w:t>полевые шпаты являются менее устойчивыми к выветриванию, и поэтому песчаники, содержащие больше полевых шпатов, склонны к выветриванию</w:t>
      </w:r>
      <w:r w:rsidR="006E4F72">
        <w:rPr>
          <w:rStyle w:val="fontstyle01"/>
          <w:rFonts w:ascii="Times New Roman" w:hAnsi="Times New Roman" w:cs="Times New Roman"/>
          <w:sz w:val="24"/>
        </w:rPr>
        <w:t xml:space="preserve"> (табл. 8</w:t>
      </w:r>
      <w:r w:rsidR="0023496D">
        <w:rPr>
          <w:rStyle w:val="fontstyle01"/>
          <w:rFonts w:ascii="Times New Roman" w:hAnsi="Times New Roman" w:cs="Times New Roman"/>
          <w:sz w:val="24"/>
        </w:rPr>
        <w:t>)</w:t>
      </w:r>
      <w:r w:rsidR="0023496D" w:rsidRPr="0055793A">
        <w:rPr>
          <w:rStyle w:val="fontstyle01"/>
          <w:rFonts w:ascii="Times New Roman" w:hAnsi="Times New Roman" w:cs="Times New Roman"/>
          <w:sz w:val="24"/>
        </w:rPr>
        <w:t>.</w:t>
      </w:r>
    </w:p>
    <w:p w14:paraId="0E20F478" w14:textId="77777777" w:rsidR="00CB6C20" w:rsidRPr="00381FFD" w:rsidRDefault="00CB6C20" w:rsidP="00CB6C20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  <w:highlight w:val="yellow"/>
        </w:rPr>
      </w:pPr>
      <w:r>
        <w:rPr>
          <w:rStyle w:val="fontstyle01"/>
          <w:rFonts w:ascii="Times New Roman" w:hAnsi="Times New Roman" w:cs="Times New Roman"/>
          <w:sz w:val="24"/>
        </w:rPr>
        <w:lastRenderedPageBreak/>
        <w:t xml:space="preserve">Другие </w:t>
      </w:r>
      <w:r w:rsidRPr="00AC5601">
        <w:rPr>
          <w:rStyle w:val="fontstyle01"/>
          <w:rFonts w:ascii="Times New Roman" w:hAnsi="Times New Roman" w:cs="Times New Roman"/>
          <w:sz w:val="24"/>
        </w:rPr>
        <w:t xml:space="preserve">минералы, такие как кальцит, </w:t>
      </w:r>
      <w:r w:rsidRPr="00646BCC">
        <w:rPr>
          <w:rStyle w:val="fontstyle01"/>
          <w:rFonts w:ascii="Times New Roman" w:hAnsi="Times New Roman" w:cs="Times New Roman"/>
          <w:sz w:val="24"/>
        </w:rPr>
        <w:t>могут быть очень чувствительны к кислотам и другим химическим веществам, которые могут вызвать их разрушение и растворение; включение пирита может привести к окислению породы и ухудшению ее механических свойств; наличие глинистых включений может снижать прочность породы.</w:t>
      </w:r>
    </w:p>
    <w:p w14:paraId="6ACC35B5" w14:textId="5778FB7A" w:rsidR="006F31F7" w:rsidRPr="00FD0576" w:rsidRDefault="0055793A" w:rsidP="0055793A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55793A">
        <w:rPr>
          <w:rStyle w:val="fontstyle01"/>
          <w:rFonts w:ascii="Times New Roman" w:hAnsi="Times New Roman" w:cs="Times New Roman"/>
          <w:sz w:val="24"/>
        </w:rPr>
        <w:t>Однако, если форма зерен песчаника является круглой и окатанной, то даже песчаники с более высоким содержанием полевых шпатов могут быть более устойчивы к выветриванию, чем те, которые содержат меньше полевых шпатов, но имеют более угловаты</w:t>
      </w:r>
      <w:r w:rsidRPr="00FD0576">
        <w:rPr>
          <w:rStyle w:val="fontstyle01"/>
          <w:rFonts w:ascii="Times New Roman" w:hAnsi="Times New Roman" w:cs="Times New Roman"/>
          <w:sz w:val="24"/>
        </w:rPr>
        <w:t>е зерна.</w:t>
      </w:r>
    </w:p>
    <w:p w14:paraId="4F9E6AAA" w14:textId="129F49C2" w:rsidR="00381FFD" w:rsidRPr="00347A1E" w:rsidRDefault="00381FFD" w:rsidP="00381FFD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FD0576">
        <w:rPr>
          <w:rStyle w:val="fontstyle01"/>
          <w:rFonts w:ascii="Times New Roman" w:hAnsi="Times New Roman" w:cs="Times New Roman"/>
          <w:sz w:val="24"/>
        </w:rPr>
        <w:t xml:space="preserve">Взаимосвязь оксидов с водой, кислородом и другими химическими веществами в окружающей среде может приводить к изменению структуры и свойств породы, что в свою очередь может вызывать ее разрушение. Например, оксиды железа могут окисляться и растворяться в воде, образуя </w:t>
      </w:r>
      <w:r w:rsidRPr="0023496D">
        <w:rPr>
          <w:rStyle w:val="fontstyle01"/>
          <w:rFonts w:ascii="Times New Roman" w:hAnsi="Times New Roman" w:cs="Times New Roman"/>
          <w:sz w:val="24"/>
        </w:rPr>
        <w:t>ржавчину и кислотные растворы, которые могут проникать в поры и трещины породы, разрушая структуру породы.</w:t>
      </w:r>
    </w:p>
    <w:p w14:paraId="0A5DD1C4" w14:textId="0100DAAF" w:rsidR="00AF1B8D" w:rsidRPr="00D61D5B" w:rsidRDefault="00AF1B8D" w:rsidP="00D61D5B">
      <w:pPr>
        <w:spacing w:before="120" w:after="0" w:line="360" w:lineRule="auto"/>
        <w:ind w:firstLine="709"/>
        <w:jc w:val="right"/>
        <w:rPr>
          <w:rStyle w:val="fontstyle01"/>
          <w:rFonts w:ascii="Times New Roman" w:hAnsi="Times New Roman" w:cs="Times New Roman"/>
          <w:sz w:val="22"/>
        </w:rPr>
      </w:pPr>
      <w:r w:rsidRPr="00D61D5B">
        <w:rPr>
          <w:rStyle w:val="fontstyle01"/>
          <w:rFonts w:ascii="Times New Roman" w:hAnsi="Times New Roman" w:cs="Times New Roman"/>
          <w:sz w:val="22"/>
        </w:rPr>
        <w:t xml:space="preserve">Таблица </w:t>
      </w:r>
      <w:r w:rsidR="006E4F72">
        <w:rPr>
          <w:rStyle w:val="fontstyle01"/>
          <w:rFonts w:ascii="Times New Roman" w:hAnsi="Times New Roman" w:cs="Times New Roman"/>
          <w:sz w:val="22"/>
        </w:rPr>
        <w:t>8</w:t>
      </w:r>
      <w:r w:rsidR="00572E97">
        <w:rPr>
          <w:rStyle w:val="fontstyle01"/>
          <w:rFonts w:ascii="Times New Roman" w:hAnsi="Times New Roman" w:cs="Times New Roman"/>
          <w:sz w:val="22"/>
        </w:rPr>
        <w:t>. У</w:t>
      </w:r>
      <w:r w:rsidRPr="00D61D5B">
        <w:rPr>
          <w:rStyle w:val="fontstyle01"/>
          <w:rFonts w:ascii="Times New Roman" w:hAnsi="Times New Roman" w:cs="Times New Roman"/>
          <w:sz w:val="22"/>
        </w:rPr>
        <w:t>стойчивость минералов к выветриванию (</w:t>
      </w:r>
      <w:proofErr w:type="spellStart"/>
      <w:r w:rsidRPr="00D61D5B">
        <w:rPr>
          <w:rStyle w:val="fontstyle01"/>
          <w:rFonts w:ascii="Times New Roman" w:hAnsi="Times New Roman" w:cs="Times New Roman"/>
          <w:sz w:val="22"/>
        </w:rPr>
        <w:t>Булах</w:t>
      </w:r>
      <w:proofErr w:type="spellEnd"/>
      <w:r w:rsidRPr="00D61D5B">
        <w:rPr>
          <w:rStyle w:val="fontstyle01"/>
          <w:rFonts w:ascii="Times New Roman" w:hAnsi="Times New Roman" w:cs="Times New Roman"/>
          <w:sz w:val="22"/>
        </w:rPr>
        <w:t xml:space="preserve"> А.Г., 2015)</w:t>
      </w:r>
    </w:p>
    <w:tbl>
      <w:tblPr>
        <w:tblStyle w:val="a7"/>
        <w:tblW w:w="0" w:type="auto"/>
        <w:tblInd w:w="0" w:type="dxa"/>
        <w:tblLook w:val="04A0" w:firstRow="1" w:lastRow="0" w:firstColumn="1" w:lastColumn="0" w:noHBand="0" w:noVBand="1"/>
      </w:tblPr>
      <w:tblGrid>
        <w:gridCol w:w="2263"/>
        <w:gridCol w:w="2410"/>
        <w:gridCol w:w="2268"/>
        <w:gridCol w:w="2404"/>
      </w:tblGrid>
      <w:tr w:rsidR="00AF1B8D" w:rsidRPr="00AF1B8D" w14:paraId="02941964" w14:textId="77777777" w:rsidTr="00D65229">
        <w:tc>
          <w:tcPr>
            <w:tcW w:w="2263" w:type="dxa"/>
          </w:tcPr>
          <w:p w14:paraId="5486E284" w14:textId="17A8C698" w:rsidR="00AF1B8D" w:rsidRPr="00AF1B8D" w:rsidRDefault="00AF1B8D" w:rsidP="00AF1B8D">
            <w:pPr>
              <w:jc w:val="both"/>
              <w:rPr>
                <w:rStyle w:val="fontstyle01"/>
                <w:rFonts w:ascii="Times New Roman" w:hAnsi="Times New Roman" w:cs="Times New Roman"/>
                <w:sz w:val="22"/>
              </w:rPr>
            </w:pPr>
            <w:r w:rsidRPr="00AF1B8D">
              <w:rPr>
                <w:rStyle w:val="fontstyle01"/>
                <w:rFonts w:ascii="Times New Roman" w:hAnsi="Times New Roman" w:cs="Times New Roman"/>
                <w:sz w:val="22"/>
              </w:rPr>
              <w:t>весьма устойчивые</w:t>
            </w:r>
          </w:p>
        </w:tc>
        <w:tc>
          <w:tcPr>
            <w:tcW w:w="2410" w:type="dxa"/>
          </w:tcPr>
          <w:p w14:paraId="55ACD771" w14:textId="74EDDF66" w:rsidR="00AF1B8D" w:rsidRPr="00AF1B8D" w:rsidRDefault="00AF1B8D" w:rsidP="00AF1B8D">
            <w:pPr>
              <w:jc w:val="both"/>
              <w:rPr>
                <w:rStyle w:val="fontstyle01"/>
                <w:rFonts w:ascii="Times New Roman" w:hAnsi="Times New Roman" w:cs="Times New Roman"/>
                <w:sz w:val="22"/>
              </w:rPr>
            </w:pPr>
            <w:r w:rsidRPr="00AF1B8D">
              <w:rPr>
                <w:rStyle w:val="fontstyle01"/>
                <w:rFonts w:ascii="Times New Roman" w:hAnsi="Times New Roman" w:cs="Times New Roman"/>
                <w:sz w:val="22"/>
              </w:rPr>
              <w:t>устойчивые</w:t>
            </w:r>
          </w:p>
        </w:tc>
        <w:tc>
          <w:tcPr>
            <w:tcW w:w="2268" w:type="dxa"/>
          </w:tcPr>
          <w:p w14:paraId="62D1DCB2" w14:textId="7BB53915" w:rsidR="00AF1B8D" w:rsidRPr="00AF1B8D" w:rsidRDefault="00AF1B8D" w:rsidP="00AF1B8D">
            <w:pPr>
              <w:jc w:val="both"/>
              <w:rPr>
                <w:rStyle w:val="fontstyle01"/>
                <w:rFonts w:ascii="Times New Roman" w:hAnsi="Times New Roman" w:cs="Times New Roman"/>
                <w:sz w:val="22"/>
              </w:rPr>
            </w:pPr>
            <w:r w:rsidRPr="00AF1B8D">
              <w:rPr>
                <w:rStyle w:val="fontstyle01"/>
                <w:rFonts w:ascii="Times New Roman" w:hAnsi="Times New Roman" w:cs="Times New Roman"/>
                <w:sz w:val="22"/>
              </w:rPr>
              <w:t>неустойчивые</w:t>
            </w:r>
          </w:p>
        </w:tc>
        <w:tc>
          <w:tcPr>
            <w:tcW w:w="2404" w:type="dxa"/>
          </w:tcPr>
          <w:p w14:paraId="280C7FEB" w14:textId="542F2204" w:rsidR="00AF1B8D" w:rsidRPr="00AF1B8D" w:rsidRDefault="00AF1B8D" w:rsidP="00AF1B8D">
            <w:pPr>
              <w:jc w:val="both"/>
              <w:rPr>
                <w:rStyle w:val="fontstyle01"/>
                <w:rFonts w:ascii="Times New Roman" w:hAnsi="Times New Roman" w:cs="Times New Roman"/>
                <w:sz w:val="22"/>
              </w:rPr>
            </w:pPr>
            <w:r w:rsidRPr="00AF1B8D">
              <w:rPr>
                <w:rStyle w:val="fontstyle01"/>
                <w:rFonts w:ascii="Times New Roman" w:hAnsi="Times New Roman" w:cs="Times New Roman"/>
                <w:sz w:val="22"/>
              </w:rPr>
              <w:t>весьма неустойчивые</w:t>
            </w:r>
          </w:p>
        </w:tc>
      </w:tr>
      <w:tr w:rsidR="00AF1B8D" w:rsidRPr="00AF1B8D" w14:paraId="3B42EDAC" w14:textId="77777777" w:rsidTr="00D65229">
        <w:tc>
          <w:tcPr>
            <w:tcW w:w="2263" w:type="dxa"/>
          </w:tcPr>
          <w:p w14:paraId="069EBB97" w14:textId="447EB2A0" w:rsidR="00AF1B8D" w:rsidRPr="00AF1B8D" w:rsidRDefault="00AF1B8D" w:rsidP="00D65229">
            <w:pPr>
              <w:rPr>
                <w:rStyle w:val="fontstyle01"/>
                <w:rFonts w:ascii="Times New Roman" w:hAnsi="Times New Roman" w:cs="Times New Roman"/>
                <w:sz w:val="22"/>
              </w:rPr>
            </w:pPr>
            <w:r w:rsidRPr="00AF1B8D">
              <w:rPr>
                <w:rStyle w:val="fontstyle01"/>
                <w:rFonts w:ascii="Times New Roman" w:hAnsi="Times New Roman" w:cs="Times New Roman"/>
                <w:sz w:val="22"/>
              </w:rPr>
              <w:t xml:space="preserve">Кварц (циркон, рутил, корунд, </w:t>
            </w:r>
            <w:proofErr w:type="spellStart"/>
            <w:r w:rsidRPr="00AF1B8D">
              <w:rPr>
                <w:rStyle w:val="fontstyle01"/>
                <w:rFonts w:ascii="Times New Roman" w:hAnsi="Times New Roman" w:cs="Times New Roman"/>
                <w:sz w:val="22"/>
              </w:rPr>
              <w:t>анатаз</w:t>
            </w:r>
            <w:proofErr w:type="spellEnd"/>
            <w:r w:rsidRPr="00AF1B8D">
              <w:rPr>
                <w:rStyle w:val="fontstyle01"/>
                <w:rFonts w:ascii="Times New Roman" w:hAnsi="Times New Roman" w:cs="Times New Roman"/>
                <w:sz w:val="22"/>
              </w:rPr>
              <w:t>)</w:t>
            </w:r>
          </w:p>
        </w:tc>
        <w:tc>
          <w:tcPr>
            <w:tcW w:w="2410" w:type="dxa"/>
          </w:tcPr>
          <w:p w14:paraId="128F546C" w14:textId="051B5511" w:rsidR="00AF1B8D" w:rsidRPr="00AF1B8D" w:rsidRDefault="00AF1B8D" w:rsidP="00D65229">
            <w:pPr>
              <w:rPr>
                <w:rStyle w:val="fontstyle01"/>
                <w:rFonts w:ascii="Times New Roman" w:hAnsi="Times New Roman" w:cs="Times New Roman"/>
                <w:sz w:val="22"/>
              </w:rPr>
            </w:pPr>
            <w:r w:rsidRPr="00AF1B8D">
              <w:rPr>
                <w:rStyle w:val="fontstyle01"/>
                <w:rFonts w:ascii="Times New Roman" w:hAnsi="Times New Roman" w:cs="Times New Roman"/>
                <w:sz w:val="22"/>
              </w:rPr>
              <w:t>Калиевый полевой шпат, кислые плагиоклазы, мусковит (</w:t>
            </w:r>
            <w:r w:rsidR="00D65229">
              <w:rPr>
                <w:rStyle w:val="fontstyle01"/>
                <w:rFonts w:ascii="Times New Roman" w:hAnsi="Times New Roman" w:cs="Times New Roman"/>
                <w:sz w:val="22"/>
              </w:rPr>
              <w:t xml:space="preserve">монацит, </w:t>
            </w:r>
            <w:proofErr w:type="spellStart"/>
            <w:r w:rsidR="00D65229">
              <w:rPr>
                <w:rStyle w:val="fontstyle01"/>
                <w:rFonts w:ascii="Times New Roman" w:hAnsi="Times New Roman" w:cs="Times New Roman"/>
                <w:sz w:val="22"/>
              </w:rPr>
              <w:t>ксенотим</w:t>
            </w:r>
            <w:proofErr w:type="spellEnd"/>
            <w:r w:rsidR="00D65229">
              <w:rPr>
                <w:rStyle w:val="fontstyle01"/>
                <w:rFonts w:ascii="Times New Roman" w:hAnsi="Times New Roman" w:cs="Times New Roman"/>
                <w:sz w:val="22"/>
              </w:rPr>
              <w:t>, касситерит, флюорит, магнетит, ильменит)</w:t>
            </w:r>
          </w:p>
        </w:tc>
        <w:tc>
          <w:tcPr>
            <w:tcW w:w="2268" w:type="dxa"/>
          </w:tcPr>
          <w:p w14:paraId="1FA65F0F" w14:textId="326D76DE" w:rsidR="00AF1B8D" w:rsidRPr="00AF1B8D" w:rsidRDefault="00D65229" w:rsidP="00D65229">
            <w:pPr>
              <w:rPr>
                <w:rStyle w:val="fontstyle01"/>
                <w:rFonts w:ascii="Times New Roman" w:hAnsi="Times New Roman" w:cs="Times New Roman"/>
                <w:sz w:val="22"/>
              </w:rPr>
            </w:pPr>
            <w:r>
              <w:rPr>
                <w:rStyle w:val="fontstyle01"/>
                <w:rFonts w:ascii="Times New Roman" w:hAnsi="Times New Roman" w:cs="Times New Roman"/>
                <w:sz w:val="22"/>
              </w:rPr>
              <w:t>Средние плагиоклазы, пироксены, амфиболы (апатит, гематит, гранат)</w:t>
            </w:r>
          </w:p>
        </w:tc>
        <w:tc>
          <w:tcPr>
            <w:tcW w:w="2404" w:type="dxa"/>
          </w:tcPr>
          <w:p w14:paraId="4C999701" w14:textId="6A8D7CE9" w:rsidR="00AF1B8D" w:rsidRPr="00AF1B8D" w:rsidRDefault="00347A1E" w:rsidP="00347A1E">
            <w:pPr>
              <w:rPr>
                <w:rStyle w:val="fontstyle01"/>
                <w:rFonts w:ascii="Times New Roman" w:hAnsi="Times New Roman" w:cs="Times New Roman"/>
                <w:sz w:val="22"/>
              </w:rPr>
            </w:pPr>
            <w:r>
              <w:rPr>
                <w:rStyle w:val="fontstyle01"/>
                <w:rFonts w:ascii="Times New Roman" w:hAnsi="Times New Roman" w:cs="Times New Roman"/>
                <w:sz w:val="22"/>
              </w:rPr>
              <w:t>Основные плагиоклазы, биотит, хлорит (пирит, пирротин)</w:t>
            </w:r>
          </w:p>
        </w:tc>
      </w:tr>
    </w:tbl>
    <w:p w14:paraId="0D4D7A3A" w14:textId="70A0E8D2" w:rsidR="00901892" w:rsidRDefault="00901892" w:rsidP="007E0382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901892">
        <w:rPr>
          <w:rStyle w:val="fontstyle01"/>
          <w:rFonts w:ascii="Times New Roman" w:hAnsi="Times New Roman" w:cs="Times New Roman"/>
          <w:sz w:val="24"/>
        </w:rPr>
        <w:t xml:space="preserve">Связь </w:t>
      </w:r>
      <w:r w:rsidRPr="0084263B">
        <w:rPr>
          <w:rStyle w:val="fontstyle01"/>
          <w:rFonts w:ascii="Times New Roman" w:hAnsi="Times New Roman" w:cs="Times New Roman"/>
          <w:sz w:val="24"/>
        </w:rPr>
        <w:t>с устойчивостью устанавливают также петрохимические модули, проанализированные в главе</w:t>
      </w:r>
      <w:r w:rsidR="006E4F72">
        <w:rPr>
          <w:rStyle w:val="fontstyle01"/>
          <w:rFonts w:ascii="Times New Roman" w:hAnsi="Times New Roman" w:cs="Times New Roman"/>
          <w:sz w:val="24"/>
        </w:rPr>
        <w:t xml:space="preserve"> 4.2</w:t>
      </w:r>
      <w:r w:rsidRPr="0084263B">
        <w:rPr>
          <w:rStyle w:val="fontstyle01"/>
          <w:rFonts w:ascii="Times New Roman" w:hAnsi="Times New Roman" w:cs="Times New Roman"/>
          <w:sz w:val="24"/>
        </w:rPr>
        <w:t xml:space="preserve">. </w:t>
      </w:r>
      <w:r w:rsidRPr="002608C7">
        <w:rPr>
          <w:rStyle w:val="fontstyle01"/>
          <w:rFonts w:ascii="Times New Roman" w:hAnsi="Times New Roman" w:cs="Times New Roman"/>
          <w:sz w:val="24"/>
        </w:rPr>
        <w:t>Высокое значение железного модуля означает меньшую устойчивость породы к выветриванию.</w:t>
      </w:r>
      <w:r w:rsidR="00FA2EE1" w:rsidRPr="002608C7">
        <w:rPr>
          <w:rStyle w:val="fontstyle01"/>
          <w:rFonts w:ascii="Times New Roman" w:hAnsi="Times New Roman" w:cs="Times New Roman"/>
          <w:sz w:val="24"/>
        </w:rPr>
        <w:t xml:space="preserve"> Исходя из всего анализа, самими устойчивыми являются серый и желтый песчаники, красный и зеленый песчаники считаются менее устойчивыми из-за</w:t>
      </w:r>
      <w:r w:rsidR="002608C7">
        <w:rPr>
          <w:rStyle w:val="fontstyle01"/>
          <w:rFonts w:ascii="Times New Roman" w:hAnsi="Times New Roman" w:cs="Times New Roman"/>
          <w:sz w:val="24"/>
        </w:rPr>
        <w:t xml:space="preserve"> высоких значений железного модулей.</w:t>
      </w:r>
    </w:p>
    <w:p w14:paraId="5D1E9884" w14:textId="0EEBA74F" w:rsidR="009D3111" w:rsidRDefault="00C03FB6" w:rsidP="002235AD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D23F7A">
        <w:rPr>
          <w:rStyle w:val="fontstyle01"/>
          <w:rFonts w:ascii="Times New Roman" w:hAnsi="Times New Roman" w:cs="Times New Roman"/>
          <w:sz w:val="24"/>
        </w:rPr>
        <w:t>Разрушение камня в городской среде происходит гораздо быстрее, чем в естественных условиях, из-за комплексного возд</w:t>
      </w:r>
      <w:r w:rsidR="002235AD" w:rsidRPr="00D23F7A">
        <w:rPr>
          <w:rStyle w:val="fontstyle01"/>
          <w:rFonts w:ascii="Times New Roman" w:hAnsi="Times New Roman" w:cs="Times New Roman"/>
          <w:sz w:val="24"/>
        </w:rPr>
        <w:t>ействия аб</w:t>
      </w:r>
      <w:r w:rsidR="00656DE8" w:rsidRPr="00D23F7A">
        <w:rPr>
          <w:rStyle w:val="fontstyle01"/>
          <w:rFonts w:ascii="Times New Roman" w:hAnsi="Times New Roman" w:cs="Times New Roman"/>
          <w:sz w:val="24"/>
        </w:rPr>
        <w:t>иогенных</w:t>
      </w:r>
      <w:r w:rsidR="002235AD" w:rsidRPr="00D23F7A">
        <w:rPr>
          <w:rStyle w:val="fontstyle01"/>
          <w:rFonts w:ascii="Times New Roman" w:hAnsi="Times New Roman" w:cs="Times New Roman"/>
          <w:sz w:val="24"/>
        </w:rPr>
        <w:t xml:space="preserve"> (физическое химическое воздействие), биогенных и антропогенных</w:t>
      </w:r>
      <w:r w:rsidRPr="00D23F7A">
        <w:rPr>
          <w:rStyle w:val="fontstyle01"/>
          <w:rFonts w:ascii="Times New Roman" w:hAnsi="Times New Roman" w:cs="Times New Roman"/>
          <w:sz w:val="24"/>
        </w:rPr>
        <w:t xml:space="preserve"> факторов, которые тесно взаимосвязаны</w:t>
      </w:r>
      <w:r w:rsidR="00656DE8" w:rsidRPr="00D23F7A">
        <w:rPr>
          <w:rStyle w:val="fontstyle01"/>
          <w:rFonts w:ascii="Times New Roman" w:hAnsi="Times New Roman" w:cs="Times New Roman"/>
          <w:sz w:val="24"/>
        </w:rPr>
        <w:t xml:space="preserve"> (табл. </w:t>
      </w:r>
      <w:r w:rsidR="006E4F72">
        <w:rPr>
          <w:rStyle w:val="fontstyle01"/>
          <w:rFonts w:ascii="Times New Roman" w:hAnsi="Times New Roman" w:cs="Times New Roman"/>
          <w:sz w:val="24"/>
        </w:rPr>
        <w:t>9</w:t>
      </w:r>
      <w:r w:rsidR="00656DE8" w:rsidRPr="00D23F7A">
        <w:rPr>
          <w:rStyle w:val="fontstyle01"/>
          <w:rFonts w:ascii="Times New Roman" w:hAnsi="Times New Roman" w:cs="Times New Roman"/>
          <w:sz w:val="24"/>
        </w:rPr>
        <w:t>)</w:t>
      </w:r>
      <w:r w:rsidR="00D23F7A">
        <w:rPr>
          <w:rStyle w:val="fontstyle01"/>
          <w:rFonts w:ascii="Times New Roman" w:hAnsi="Times New Roman" w:cs="Times New Roman"/>
          <w:sz w:val="24"/>
        </w:rPr>
        <w:t>.</w:t>
      </w:r>
    </w:p>
    <w:p w14:paraId="3144054B" w14:textId="33B6432E" w:rsidR="00F072A5" w:rsidRDefault="00F072A5" w:rsidP="002235AD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</w:p>
    <w:p w14:paraId="723C0896" w14:textId="35B1697E" w:rsidR="00F072A5" w:rsidRDefault="00F072A5" w:rsidP="002235AD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</w:p>
    <w:p w14:paraId="7228E3FB" w14:textId="37379514" w:rsidR="00F072A5" w:rsidRDefault="00F072A5" w:rsidP="002235AD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</w:p>
    <w:p w14:paraId="6A5EE712" w14:textId="703F7F23" w:rsidR="00F072A5" w:rsidRDefault="00F072A5" w:rsidP="002235AD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</w:p>
    <w:p w14:paraId="4EFD5D0C" w14:textId="77777777" w:rsidR="00F072A5" w:rsidRDefault="00F072A5" w:rsidP="002235AD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</w:p>
    <w:p w14:paraId="6FB8668F" w14:textId="25F18F8D" w:rsidR="00656DE8" w:rsidRPr="001A6C5D" w:rsidRDefault="006E4F72" w:rsidP="001A6C5D">
      <w:pPr>
        <w:spacing w:before="120" w:after="0" w:line="360" w:lineRule="auto"/>
        <w:ind w:firstLine="709"/>
        <w:jc w:val="right"/>
        <w:rPr>
          <w:rStyle w:val="fontstyle01"/>
          <w:rFonts w:ascii="Times New Roman" w:hAnsi="Times New Roman" w:cs="Times New Roman"/>
          <w:sz w:val="22"/>
        </w:rPr>
      </w:pPr>
      <w:r>
        <w:rPr>
          <w:rStyle w:val="fontstyle01"/>
          <w:rFonts w:ascii="Times New Roman" w:hAnsi="Times New Roman" w:cs="Times New Roman"/>
          <w:sz w:val="22"/>
        </w:rPr>
        <w:lastRenderedPageBreak/>
        <w:t>Таблица 9</w:t>
      </w:r>
      <w:r w:rsidR="00656DE8" w:rsidRPr="00656DE8">
        <w:rPr>
          <w:rStyle w:val="fontstyle01"/>
          <w:rFonts w:ascii="Times New Roman" w:hAnsi="Times New Roman" w:cs="Times New Roman"/>
          <w:sz w:val="22"/>
        </w:rPr>
        <w:t>. Выветривание породы в условиях городской среды</w:t>
      </w:r>
      <w:r w:rsidR="00A3155E">
        <w:rPr>
          <w:rStyle w:val="fontstyle01"/>
          <w:rFonts w:ascii="Times New Roman" w:hAnsi="Times New Roman" w:cs="Times New Roman"/>
          <w:sz w:val="22"/>
        </w:rPr>
        <w:t xml:space="preserve"> (</w:t>
      </w:r>
      <w:proofErr w:type="spellStart"/>
      <w:r w:rsidR="00A3155E">
        <w:rPr>
          <w:rStyle w:val="fontstyle01"/>
          <w:rFonts w:ascii="Times New Roman" w:hAnsi="Times New Roman" w:cs="Times New Roman"/>
          <w:sz w:val="22"/>
        </w:rPr>
        <w:t>Булах</w:t>
      </w:r>
      <w:proofErr w:type="spellEnd"/>
      <w:r w:rsidR="00A3155E">
        <w:rPr>
          <w:rStyle w:val="fontstyle01"/>
          <w:rFonts w:ascii="Times New Roman" w:hAnsi="Times New Roman" w:cs="Times New Roman"/>
          <w:sz w:val="22"/>
        </w:rPr>
        <w:t xml:space="preserve"> А.Г., 2015)</w:t>
      </w:r>
    </w:p>
    <w:tbl>
      <w:tblPr>
        <w:tblStyle w:val="a7"/>
        <w:tblW w:w="0" w:type="auto"/>
        <w:tblInd w:w="0" w:type="dxa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656DE8" w:rsidRPr="00656DE8" w14:paraId="7FC25939" w14:textId="77777777" w:rsidTr="00656DE8">
        <w:tc>
          <w:tcPr>
            <w:tcW w:w="3115" w:type="dxa"/>
          </w:tcPr>
          <w:p w14:paraId="09E42E43" w14:textId="419F625D" w:rsidR="00656DE8" w:rsidRPr="00656DE8" w:rsidRDefault="00656DE8" w:rsidP="00656DE8">
            <w:pPr>
              <w:jc w:val="center"/>
              <w:rPr>
                <w:rStyle w:val="fontstyle01"/>
                <w:rFonts w:ascii="Times New Roman" w:hAnsi="Times New Roman" w:cs="Times New Roman"/>
                <w:sz w:val="22"/>
              </w:rPr>
            </w:pPr>
            <w:r w:rsidRPr="00656DE8">
              <w:rPr>
                <w:rStyle w:val="fontstyle01"/>
                <w:rFonts w:ascii="Times New Roman" w:hAnsi="Times New Roman" w:cs="Times New Roman"/>
                <w:sz w:val="22"/>
              </w:rPr>
              <w:t>Абиогенное (физико-химическое) воздействие</w:t>
            </w:r>
          </w:p>
        </w:tc>
        <w:tc>
          <w:tcPr>
            <w:tcW w:w="3115" w:type="dxa"/>
          </w:tcPr>
          <w:p w14:paraId="11CF7E9C" w14:textId="540FF83A" w:rsidR="00656DE8" w:rsidRPr="00656DE8" w:rsidRDefault="00656DE8" w:rsidP="00656DE8">
            <w:pPr>
              <w:jc w:val="center"/>
              <w:rPr>
                <w:rStyle w:val="fontstyle01"/>
                <w:rFonts w:ascii="Times New Roman" w:hAnsi="Times New Roman" w:cs="Times New Roman"/>
                <w:sz w:val="22"/>
              </w:rPr>
            </w:pPr>
            <w:r w:rsidRPr="00656DE8">
              <w:rPr>
                <w:rStyle w:val="fontstyle01"/>
                <w:rFonts w:ascii="Times New Roman" w:hAnsi="Times New Roman" w:cs="Times New Roman"/>
                <w:sz w:val="22"/>
              </w:rPr>
              <w:t>Биогенное воздействие</w:t>
            </w:r>
          </w:p>
        </w:tc>
        <w:tc>
          <w:tcPr>
            <w:tcW w:w="3115" w:type="dxa"/>
          </w:tcPr>
          <w:p w14:paraId="6038D7F9" w14:textId="3EBC156D" w:rsidR="00656DE8" w:rsidRPr="00656DE8" w:rsidRDefault="00656DE8" w:rsidP="00656DE8">
            <w:pPr>
              <w:jc w:val="center"/>
              <w:rPr>
                <w:rStyle w:val="fontstyle01"/>
                <w:rFonts w:ascii="Times New Roman" w:hAnsi="Times New Roman" w:cs="Times New Roman"/>
                <w:sz w:val="22"/>
              </w:rPr>
            </w:pPr>
            <w:r w:rsidRPr="00656DE8">
              <w:rPr>
                <w:rStyle w:val="fontstyle01"/>
                <w:rFonts w:ascii="Times New Roman" w:hAnsi="Times New Roman" w:cs="Times New Roman"/>
                <w:sz w:val="22"/>
              </w:rPr>
              <w:t>Антропогенное воздействие</w:t>
            </w:r>
          </w:p>
        </w:tc>
      </w:tr>
      <w:tr w:rsidR="00656DE8" w:rsidRPr="00656DE8" w14:paraId="6A703DE5" w14:textId="77777777" w:rsidTr="00656DE8">
        <w:tc>
          <w:tcPr>
            <w:tcW w:w="3115" w:type="dxa"/>
          </w:tcPr>
          <w:p w14:paraId="39331619" w14:textId="77777777" w:rsidR="00656DE8" w:rsidRDefault="00A3155E" w:rsidP="00656DE8">
            <w:pPr>
              <w:jc w:val="both"/>
              <w:rPr>
                <w:rStyle w:val="fontstyle01"/>
                <w:rFonts w:ascii="Times New Roman" w:hAnsi="Times New Roman" w:cs="Times New Roman"/>
                <w:sz w:val="22"/>
              </w:rPr>
            </w:pPr>
            <w:r>
              <w:rPr>
                <w:rStyle w:val="fontstyle01"/>
                <w:rFonts w:ascii="Times New Roman" w:hAnsi="Times New Roman" w:cs="Times New Roman"/>
                <w:sz w:val="22"/>
              </w:rPr>
              <w:t xml:space="preserve">• огрубление поверхности </w:t>
            </w:r>
          </w:p>
          <w:p w14:paraId="21224A81" w14:textId="77777777" w:rsidR="00A3155E" w:rsidRDefault="00A3155E" w:rsidP="00656DE8">
            <w:pPr>
              <w:jc w:val="both"/>
              <w:rPr>
                <w:rStyle w:val="fontstyle01"/>
                <w:rFonts w:ascii="Times New Roman" w:hAnsi="Times New Roman" w:cs="Times New Roman"/>
                <w:sz w:val="22"/>
              </w:rPr>
            </w:pPr>
            <w:r>
              <w:rPr>
                <w:rStyle w:val="fontstyle01"/>
                <w:rFonts w:ascii="Times New Roman" w:hAnsi="Times New Roman" w:cs="Times New Roman"/>
                <w:sz w:val="22"/>
              </w:rPr>
              <w:t>• впадины и углубления</w:t>
            </w:r>
          </w:p>
          <w:p w14:paraId="7DE63AD2" w14:textId="77777777" w:rsidR="00A3155E" w:rsidRDefault="00A3155E" w:rsidP="00656DE8">
            <w:pPr>
              <w:jc w:val="both"/>
              <w:rPr>
                <w:rStyle w:val="fontstyle01"/>
                <w:rFonts w:ascii="Times New Roman" w:hAnsi="Times New Roman" w:cs="Times New Roman"/>
                <w:sz w:val="22"/>
              </w:rPr>
            </w:pPr>
            <w:r>
              <w:rPr>
                <w:rStyle w:val="fontstyle01"/>
                <w:rFonts w:ascii="Times New Roman" w:hAnsi="Times New Roman" w:cs="Times New Roman"/>
                <w:sz w:val="22"/>
              </w:rPr>
              <w:t>• отслаивание</w:t>
            </w:r>
          </w:p>
          <w:p w14:paraId="1881BF15" w14:textId="77777777" w:rsidR="00A3155E" w:rsidRDefault="00A3155E" w:rsidP="00656DE8">
            <w:pPr>
              <w:jc w:val="both"/>
              <w:rPr>
                <w:rStyle w:val="fontstyle01"/>
                <w:rFonts w:ascii="Times New Roman" w:hAnsi="Times New Roman" w:cs="Times New Roman"/>
                <w:sz w:val="22"/>
              </w:rPr>
            </w:pPr>
            <w:r>
              <w:rPr>
                <w:rStyle w:val="fontstyle01"/>
                <w:rFonts w:ascii="Times New Roman" w:hAnsi="Times New Roman" w:cs="Times New Roman"/>
                <w:sz w:val="22"/>
              </w:rPr>
              <w:t>• трещины</w:t>
            </w:r>
          </w:p>
          <w:p w14:paraId="06593F3D" w14:textId="77777777" w:rsidR="00A3155E" w:rsidRDefault="00A3155E" w:rsidP="00656DE8">
            <w:pPr>
              <w:jc w:val="both"/>
              <w:rPr>
                <w:rStyle w:val="fontstyle01"/>
                <w:rFonts w:ascii="Times New Roman" w:hAnsi="Times New Roman" w:cs="Times New Roman"/>
                <w:sz w:val="22"/>
              </w:rPr>
            </w:pPr>
            <w:r>
              <w:rPr>
                <w:rStyle w:val="fontstyle01"/>
                <w:rFonts w:ascii="Times New Roman" w:hAnsi="Times New Roman" w:cs="Times New Roman"/>
                <w:sz w:val="22"/>
              </w:rPr>
              <w:t>• сколы и утрата фрагментов</w:t>
            </w:r>
          </w:p>
          <w:p w14:paraId="5DE5E3E1" w14:textId="49ED5A9B" w:rsidR="00A3155E" w:rsidRPr="00656DE8" w:rsidRDefault="00A3155E" w:rsidP="00656DE8">
            <w:pPr>
              <w:jc w:val="both"/>
              <w:rPr>
                <w:rStyle w:val="fontstyle01"/>
                <w:rFonts w:ascii="Times New Roman" w:hAnsi="Times New Roman" w:cs="Times New Roman"/>
                <w:sz w:val="22"/>
              </w:rPr>
            </w:pPr>
            <w:r>
              <w:rPr>
                <w:rStyle w:val="fontstyle01"/>
                <w:rFonts w:ascii="Times New Roman" w:hAnsi="Times New Roman" w:cs="Times New Roman"/>
                <w:sz w:val="22"/>
              </w:rPr>
              <w:t>• химическое выветривание</w:t>
            </w:r>
          </w:p>
        </w:tc>
        <w:tc>
          <w:tcPr>
            <w:tcW w:w="3115" w:type="dxa"/>
          </w:tcPr>
          <w:p w14:paraId="37522EB9" w14:textId="77777777" w:rsidR="00656DE8" w:rsidRDefault="00A3155E" w:rsidP="00656DE8">
            <w:pPr>
              <w:jc w:val="both"/>
              <w:rPr>
                <w:rStyle w:val="fontstyle01"/>
                <w:rFonts w:ascii="Times New Roman" w:hAnsi="Times New Roman" w:cs="Times New Roman"/>
                <w:sz w:val="22"/>
              </w:rPr>
            </w:pPr>
            <w:r>
              <w:rPr>
                <w:rStyle w:val="fontstyle01"/>
                <w:rFonts w:ascii="Times New Roman" w:hAnsi="Times New Roman" w:cs="Times New Roman"/>
                <w:sz w:val="22"/>
              </w:rPr>
              <w:t>• биопленки</w:t>
            </w:r>
          </w:p>
          <w:p w14:paraId="2D880CBA" w14:textId="77777777" w:rsidR="00A3155E" w:rsidRDefault="00A3155E" w:rsidP="00656DE8">
            <w:pPr>
              <w:jc w:val="both"/>
              <w:rPr>
                <w:rStyle w:val="fontstyle01"/>
                <w:rFonts w:ascii="Times New Roman" w:hAnsi="Times New Roman" w:cs="Times New Roman"/>
                <w:sz w:val="22"/>
              </w:rPr>
            </w:pPr>
            <w:r>
              <w:rPr>
                <w:rStyle w:val="fontstyle01"/>
                <w:rFonts w:ascii="Times New Roman" w:hAnsi="Times New Roman" w:cs="Times New Roman"/>
                <w:sz w:val="22"/>
              </w:rPr>
              <w:t>• лишайниковые обрастания</w:t>
            </w:r>
          </w:p>
          <w:p w14:paraId="57641876" w14:textId="15EFD068" w:rsidR="00A3155E" w:rsidRPr="00656DE8" w:rsidRDefault="00A3155E" w:rsidP="00656DE8">
            <w:pPr>
              <w:jc w:val="both"/>
              <w:rPr>
                <w:rStyle w:val="fontstyle01"/>
                <w:rFonts w:ascii="Times New Roman" w:hAnsi="Times New Roman" w:cs="Times New Roman"/>
                <w:sz w:val="22"/>
              </w:rPr>
            </w:pPr>
            <w:r>
              <w:rPr>
                <w:rStyle w:val="fontstyle01"/>
                <w:rFonts w:ascii="Times New Roman" w:hAnsi="Times New Roman" w:cs="Times New Roman"/>
                <w:sz w:val="22"/>
              </w:rPr>
              <w:t>• высшая растительность</w:t>
            </w:r>
          </w:p>
        </w:tc>
        <w:tc>
          <w:tcPr>
            <w:tcW w:w="3115" w:type="dxa"/>
          </w:tcPr>
          <w:p w14:paraId="428A4DB4" w14:textId="0B23BE5F" w:rsidR="00656DE8" w:rsidRDefault="00A3155E" w:rsidP="003C2A7D">
            <w:pPr>
              <w:rPr>
                <w:rStyle w:val="fontstyle01"/>
                <w:rFonts w:ascii="Times New Roman" w:hAnsi="Times New Roman" w:cs="Times New Roman"/>
                <w:sz w:val="22"/>
              </w:rPr>
            </w:pPr>
            <w:r>
              <w:rPr>
                <w:rStyle w:val="fontstyle01"/>
                <w:rFonts w:ascii="Times New Roman" w:hAnsi="Times New Roman" w:cs="Times New Roman"/>
                <w:sz w:val="22"/>
              </w:rPr>
              <w:t>• атмосферные грязевые наслоения</w:t>
            </w:r>
          </w:p>
          <w:p w14:paraId="674894E0" w14:textId="7BB99139" w:rsidR="00A3155E" w:rsidRDefault="00A3155E" w:rsidP="003C2A7D">
            <w:pPr>
              <w:rPr>
                <w:rStyle w:val="fontstyle01"/>
                <w:rFonts w:ascii="Times New Roman" w:hAnsi="Times New Roman" w:cs="Times New Roman"/>
                <w:sz w:val="22"/>
              </w:rPr>
            </w:pPr>
            <w:r>
              <w:rPr>
                <w:rStyle w:val="fontstyle01"/>
                <w:rFonts w:ascii="Times New Roman" w:hAnsi="Times New Roman" w:cs="Times New Roman"/>
                <w:sz w:val="22"/>
              </w:rPr>
              <w:t>•</w:t>
            </w:r>
            <w:r w:rsidR="003C2A7D">
              <w:rPr>
                <w:rStyle w:val="fontstyle01"/>
                <w:rFonts w:ascii="Times New Roman" w:hAnsi="Times New Roman" w:cs="Times New Roman"/>
                <w:sz w:val="22"/>
              </w:rPr>
              <w:t xml:space="preserve"> цементирование дефектов камня</w:t>
            </w:r>
          </w:p>
          <w:p w14:paraId="281A9C8B" w14:textId="3EA27941" w:rsidR="003C2A7D" w:rsidRDefault="003C2A7D" w:rsidP="003C2A7D">
            <w:pPr>
              <w:rPr>
                <w:rStyle w:val="fontstyle01"/>
                <w:rFonts w:ascii="Times New Roman" w:hAnsi="Times New Roman" w:cs="Times New Roman"/>
                <w:sz w:val="22"/>
              </w:rPr>
            </w:pPr>
            <w:r>
              <w:rPr>
                <w:rStyle w:val="fontstyle01"/>
                <w:rFonts w:ascii="Times New Roman" w:hAnsi="Times New Roman" w:cs="Times New Roman"/>
                <w:sz w:val="22"/>
              </w:rPr>
              <w:t>• солевые натеки</w:t>
            </w:r>
          </w:p>
          <w:p w14:paraId="7A12973D" w14:textId="79DA6C7C" w:rsidR="003C2A7D" w:rsidRDefault="003C2A7D" w:rsidP="003C2A7D">
            <w:pPr>
              <w:rPr>
                <w:rStyle w:val="fontstyle01"/>
                <w:rFonts w:ascii="Times New Roman" w:hAnsi="Times New Roman" w:cs="Times New Roman"/>
                <w:sz w:val="22"/>
              </w:rPr>
            </w:pPr>
            <w:r>
              <w:rPr>
                <w:rStyle w:val="fontstyle01"/>
                <w:rFonts w:ascii="Times New Roman" w:hAnsi="Times New Roman" w:cs="Times New Roman"/>
                <w:sz w:val="22"/>
              </w:rPr>
              <w:t>• натеки гидроксидов железа</w:t>
            </w:r>
          </w:p>
          <w:p w14:paraId="4B80CFC0" w14:textId="0F252125" w:rsidR="003C2A7D" w:rsidRDefault="003C2A7D" w:rsidP="003C2A7D">
            <w:pPr>
              <w:rPr>
                <w:rStyle w:val="fontstyle01"/>
                <w:rFonts w:ascii="Times New Roman" w:hAnsi="Times New Roman" w:cs="Times New Roman"/>
                <w:sz w:val="22"/>
              </w:rPr>
            </w:pPr>
            <w:r>
              <w:rPr>
                <w:rStyle w:val="fontstyle01"/>
                <w:rFonts w:ascii="Times New Roman" w:hAnsi="Times New Roman" w:cs="Times New Roman"/>
                <w:sz w:val="22"/>
              </w:rPr>
              <w:t>• деформации</w:t>
            </w:r>
          </w:p>
          <w:p w14:paraId="1E753FF7" w14:textId="51534CBE" w:rsidR="003C2A7D" w:rsidRDefault="003C2A7D" w:rsidP="003C2A7D">
            <w:pPr>
              <w:rPr>
                <w:rStyle w:val="fontstyle01"/>
                <w:rFonts w:ascii="Times New Roman" w:hAnsi="Times New Roman" w:cs="Times New Roman"/>
                <w:sz w:val="22"/>
              </w:rPr>
            </w:pPr>
            <w:r>
              <w:rPr>
                <w:rStyle w:val="fontstyle01"/>
                <w:rFonts w:ascii="Times New Roman" w:hAnsi="Times New Roman" w:cs="Times New Roman"/>
                <w:sz w:val="22"/>
              </w:rPr>
              <w:t>• вандализм</w:t>
            </w:r>
          </w:p>
          <w:p w14:paraId="03B406B2" w14:textId="43EEC9F5" w:rsidR="003C2A7D" w:rsidRDefault="003C2A7D" w:rsidP="003C2A7D">
            <w:pPr>
              <w:rPr>
                <w:rStyle w:val="fontstyle01"/>
                <w:rFonts w:ascii="Times New Roman" w:hAnsi="Times New Roman" w:cs="Times New Roman"/>
                <w:sz w:val="22"/>
              </w:rPr>
            </w:pPr>
            <w:r>
              <w:rPr>
                <w:rStyle w:val="fontstyle01"/>
                <w:rFonts w:ascii="Times New Roman" w:hAnsi="Times New Roman" w:cs="Times New Roman"/>
                <w:sz w:val="22"/>
              </w:rPr>
              <w:t>• катастрофические разрушения</w:t>
            </w:r>
          </w:p>
          <w:p w14:paraId="360B4C05" w14:textId="2A5F610B" w:rsidR="003C2A7D" w:rsidRPr="00656DE8" w:rsidRDefault="003C2A7D" w:rsidP="003C2A7D">
            <w:pPr>
              <w:rPr>
                <w:rStyle w:val="fontstyle01"/>
                <w:rFonts w:ascii="Times New Roman" w:hAnsi="Times New Roman" w:cs="Times New Roman"/>
                <w:sz w:val="22"/>
              </w:rPr>
            </w:pPr>
          </w:p>
        </w:tc>
      </w:tr>
    </w:tbl>
    <w:p w14:paraId="66BF1B4E" w14:textId="7B8A7D23" w:rsidR="00182ACF" w:rsidRPr="002C0C60" w:rsidRDefault="001A6C5D" w:rsidP="002C0C60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1A6C5D">
        <w:rPr>
          <w:rStyle w:val="fontstyle01"/>
          <w:rFonts w:ascii="Times New Roman" w:hAnsi="Times New Roman" w:cs="Times New Roman"/>
          <w:sz w:val="24"/>
        </w:rPr>
        <w:t xml:space="preserve">Исследования показывают, что перед тем, как </w:t>
      </w:r>
      <w:proofErr w:type="spellStart"/>
      <w:r w:rsidRPr="001A6C5D">
        <w:rPr>
          <w:rStyle w:val="fontstyle01"/>
          <w:rFonts w:ascii="Times New Roman" w:hAnsi="Times New Roman" w:cs="Times New Roman"/>
          <w:sz w:val="24"/>
        </w:rPr>
        <w:t>биоколо</w:t>
      </w:r>
      <w:r w:rsidR="002C0C60">
        <w:rPr>
          <w:rStyle w:val="fontstyle01"/>
          <w:rFonts w:ascii="Times New Roman" w:hAnsi="Times New Roman" w:cs="Times New Roman"/>
          <w:sz w:val="24"/>
        </w:rPr>
        <w:t>нии</w:t>
      </w:r>
      <w:proofErr w:type="spellEnd"/>
      <w:r w:rsidR="002C0C60">
        <w:rPr>
          <w:rStyle w:val="fontstyle01"/>
          <w:rFonts w:ascii="Times New Roman" w:hAnsi="Times New Roman" w:cs="Times New Roman"/>
          <w:sz w:val="24"/>
        </w:rPr>
        <w:t xml:space="preserve"> начинают развиваться, порода</w:t>
      </w:r>
      <w:r w:rsidRPr="001A6C5D">
        <w:rPr>
          <w:rStyle w:val="fontstyle01"/>
          <w:rFonts w:ascii="Times New Roman" w:hAnsi="Times New Roman" w:cs="Times New Roman"/>
          <w:sz w:val="24"/>
        </w:rPr>
        <w:t xml:space="preserve"> подвергается повреждениям, вызванным абиотическими факторами, которые </w:t>
      </w:r>
      <w:r w:rsidR="002C0C60">
        <w:rPr>
          <w:rStyle w:val="fontstyle01"/>
          <w:rFonts w:ascii="Times New Roman" w:hAnsi="Times New Roman" w:cs="Times New Roman"/>
          <w:sz w:val="24"/>
        </w:rPr>
        <w:t>подготавливают</w:t>
      </w:r>
      <w:r w:rsidRPr="001A6C5D">
        <w:rPr>
          <w:rStyle w:val="fontstyle01"/>
          <w:rFonts w:ascii="Times New Roman" w:hAnsi="Times New Roman" w:cs="Times New Roman"/>
          <w:sz w:val="24"/>
        </w:rPr>
        <w:t xml:space="preserve"> поверхность для последующей биологической колонизации. Это происходит за счет изменения структуры поверхности и появления трещин, каверн и других неоднородностей, которые могут служить местом для накопления и развития микроорганизмов.</w:t>
      </w:r>
    </w:p>
    <w:p w14:paraId="5FA73AF2" w14:textId="2E580D47" w:rsidR="00D61D5B" w:rsidRPr="00AA6633" w:rsidRDefault="009D3111" w:rsidP="009D3111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AA6633">
        <w:rPr>
          <w:rStyle w:val="fontstyle01"/>
          <w:rFonts w:ascii="Times New Roman" w:hAnsi="Times New Roman" w:cs="Times New Roman"/>
          <w:sz w:val="24"/>
        </w:rPr>
        <w:t xml:space="preserve">Физическое выветривание – это процесс, при котором порода разрушается без изменения ее состава. Такой тип выветривания происходит в основном под воздействием различных факторов, таких как изменение температуры, замерзание/оттаивание воды, кристаллизация солей, а также воздействие ветра. </w:t>
      </w:r>
      <w:r w:rsidR="00D61D5B" w:rsidRPr="00AA6633">
        <w:rPr>
          <w:rStyle w:val="fontstyle01"/>
          <w:rFonts w:ascii="Times New Roman" w:hAnsi="Times New Roman" w:cs="Times New Roman"/>
          <w:sz w:val="24"/>
        </w:rPr>
        <w:t>Физическое выветривание может проявляться в виде огрубления поверхности, образования впадин и углублений, отслаивания, появления трещин, сколов и утраты фрагментов (</w:t>
      </w:r>
      <w:proofErr w:type="spellStart"/>
      <w:r w:rsidR="00D61D5B" w:rsidRPr="00AA6633">
        <w:rPr>
          <w:rStyle w:val="fontstyle01"/>
          <w:rFonts w:ascii="Times New Roman" w:hAnsi="Times New Roman" w:cs="Times New Roman"/>
          <w:sz w:val="24"/>
        </w:rPr>
        <w:t>Булах</w:t>
      </w:r>
      <w:proofErr w:type="spellEnd"/>
      <w:r w:rsidR="00D61D5B" w:rsidRPr="00AA6633">
        <w:rPr>
          <w:rStyle w:val="fontstyle01"/>
          <w:rFonts w:ascii="Times New Roman" w:hAnsi="Times New Roman" w:cs="Times New Roman"/>
          <w:sz w:val="24"/>
        </w:rPr>
        <w:t xml:space="preserve"> А.Г., 2015).</w:t>
      </w:r>
    </w:p>
    <w:p w14:paraId="6E3B5C56" w14:textId="511AAFD0" w:rsidR="00292596" w:rsidRPr="00AA6633" w:rsidRDefault="009D3111" w:rsidP="00D61D5B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AA6633">
        <w:rPr>
          <w:rStyle w:val="fontstyle01"/>
          <w:rFonts w:ascii="Times New Roman" w:hAnsi="Times New Roman" w:cs="Times New Roman"/>
          <w:sz w:val="24"/>
        </w:rPr>
        <w:t xml:space="preserve">В крупных городах особенно важна роль абразивного воздействия пыли, которое ускоряет процесс разрушения породы. </w:t>
      </w:r>
      <w:r w:rsidR="00D61D5B" w:rsidRPr="00AA6633">
        <w:rPr>
          <w:rStyle w:val="fontstyle01"/>
          <w:rFonts w:ascii="Times New Roman" w:hAnsi="Times New Roman" w:cs="Times New Roman"/>
          <w:sz w:val="24"/>
        </w:rPr>
        <w:t>Пыль</w:t>
      </w:r>
      <w:r w:rsidR="00292596" w:rsidRPr="00AA6633">
        <w:rPr>
          <w:rStyle w:val="fontstyle01"/>
          <w:rFonts w:ascii="Times New Roman" w:hAnsi="Times New Roman" w:cs="Times New Roman"/>
          <w:sz w:val="24"/>
        </w:rPr>
        <w:t xml:space="preserve">, проникая в трещины, задерживается в неоднородных трещинах, реагирует с влагой и участвует в реакциях химического разрушения. </w:t>
      </w:r>
      <w:r w:rsidR="00FC098D" w:rsidRPr="00AA6633">
        <w:rPr>
          <w:rStyle w:val="fontstyle01"/>
          <w:rFonts w:ascii="Times New Roman" w:hAnsi="Times New Roman" w:cs="Times New Roman"/>
          <w:sz w:val="24"/>
        </w:rPr>
        <w:t>Песчаники с большим процентом пористости чаще подвержен</w:t>
      </w:r>
      <w:r w:rsidR="00D0762E" w:rsidRPr="00AA6633">
        <w:rPr>
          <w:rStyle w:val="fontstyle01"/>
          <w:rFonts w:ascii="Times New Roman" w:hAnsi="Times New Roman" w:cs="Times New Roman"/>
          <w:sz w:val="24"/>
        </w:rPr>
        <w:t>ы</w:t>
      </w:r>
      <w:r w:rsidR="00FC098D" w:rsidRPr="00AA6633">
        <w:rPr>
          <w:rStyle w:val="fontstyle01"/>
          <w:rFonts w:ascii="Times New Roman" w:hAnsi="Times New Roman" w:cs="Times New Roman"/>
          <w:sz w:val="24"/>
        </w:rPr>
        <w:t xml:space="preserve"> заселению пор микроорганизмами и пылью.</w:t>
      </w:r>
    </w:p>
    <w:p w14:paraId="226DD398" w14:textId="512782A0" w:rsidR="004F20FB" w:rsidRDefault="00FC098D" w:rsidP="00204ECC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152AF3">
        <w:rPr>
          <w:rStyle w:val="fontstyle01"/>
          <w:rFonts w:ascii="Times New Roman" w:hAnsi="Times New Roman" w:cs="Times New Roman"/>
          <w:sz w:val="24"/>
        </w:rPr>
        <w:t>Частицы пыли</w:t>
      </w:r>
      <w:r w:rsidR="00292596" w:rsidRPr="00152AF3">
        <w:rPr>
          <w:rStyle w:val="fontstyle01"/>
          <w:rFonts w:ascii="Times New Roman" w:hAnsi="Times New Roman" w:cs="Times New Roman"/>
          <w:sz w:val="24"/>
        </w:rPr>
        <w:t xml:space="preserve">, оседая на уже </w:t>
      </w:r>
      <w:proofErr w:type="spellStart"/>
      <w:r w:rsidR="00292596" w:rsidRPr="00152AF3">
        <w:rPr>
          <w:rStyle w:val="fontstyle01"/>
          <w:rFonts w:ascii="Times New Roman" w:hAnsi="Times New Roman" w:cs="Times New Roman"/>
          <w:sz w:val="24"/>
        </w:rPr>
        <w:t>выветрелой</w:t>
      </w:r>
      <w:proofErr w:type="spellEnd"/>
      <w:r w:rsidR="00292596" w:rsidRPr="00152AF3">
        <w:rPr>
          <w:rStyle w:val="fontstyle01"/>
          <w:rFonts w:ascii="Times New Roman" w:hAnsi="Times New Roman" w:cs="Times New Roman"/>
          <w:sz w:val="24"/>
        </w:rPr>
        <w:t xml:space="preserve"> поверхности камня, могут изменять его химический состав. В пыли Петербурга </w:t>
      </w:r>
      <w:r w:rsidR="00204ECC" w:rsidRPr="00152AF3">
        <w:rPr>
          <w:rStyle w:val="fontstyle01"/>
          <w:rFonts w:ascii="Times New Roman" w:hAnsi="Times New Roman" w:cs="Times New Roman"/>
          <w:sz w:val="24"/>
        </w:rPr>
        <w:t xml:space="preserve">установлены следующие химические элементы (среднее, г/т): </w:t>
      </w:r>
      <w:proofErr w:type="spellStart"/>
      <w:r w:rsidR="00204ECC" w:rsidRPr="00152AF3">
        <w:rPr>
          <w:rStyle w:val="fontstyle01"/>
          <w:rFonts w:ascii="Times New Roman" w:hAnsi="Times New Roman" w:cs="Times New Roman"/>
          <w:sz w:val="24"/>
        </w:rPr>
        <w:t>Zr</w:t>
      </w:r>
      <w:proofErr w:type="spellEnd"/>
      <w:r w:rsidR="00204ECC" w:rsidRPr="00152AF3">
        <w:rPr>
          <w:rStyle w:val="fontstyle01"/>
          <w:rFonts w:ascii="Times New Roman" w:hAnsi="Times New Roman" w:cs="Times New Roman"/>
          <w:sz w:val="24"/>
        </w:rPr>
        <w:t xml:space="preserve"> - 515, </w:t>
      </w:r>
      <w:proofErr w:type="spellStart"/>
      <w:r w:rsidR="00204ECC" w:rsidRPr="00152AF3">
        <w:rPr>
          <w:rStyle w:val="fontstyle01"/>
          <w:rFonts w:ascii="Times New Roman" w:hAnsi="Times New Roman" w:cs="Times New Roman"/>
          <w:sz w:val="24"/>
        </w:rPr>
        <w:t>Zn</w:t>
      </w:r>
      <w:proofErr w:type="spellEnd"/>
      <w:r w:rsidR="00204ECC" w:rsidRPr="00152AF3">
        <w:rPr>
          <w:rStyle w:val="fontstyle01"/>
          <w:rFonts w:ascii="Times New Roman" w:hAnsi="Times New Roman" w:cs="Times New Roman"/>
          <w:sz w:val="24"/>
        </w:rPr>
        <w:t xml:space="preserve"> - 458, </w:t>
      </w:r>
      <w:proofErr w:type="spellStart"/>
      <w:r w:rsidR="00204ECC" w:rsidRPr="00152AF3">
        <w:rPr>
          <w:rStyle w:val="fontstyle01"/>
          <w:rFonts w:ascii="Times New Roman" w:hAnsi="Times New Roman" w:cs="Times New Roman"/>
          <w:sz w:val="24"/>
        </w:rPr>
        <w:t>Sr</w:t>
      </w:r>
      <w:proofErr w:type="spellEnd"/>
      <w:r w:rsidR="00204ECC" w:rsidRPr="00152AF3">
        <w:rPr>
          <w:rStyle w:val="fontstyle01"/>
          <w:rFonts w:ascii="Times New Roman" w:hAnsi="Times New Roman" w:cs="Times New Roman"/>
          <w:sz w:val="24"/>
        </w:rPr>
        <w:t xml:space="preserve"> - 388, </w:t>
      </w:r>
      <w:r w:rsidR="00204ECC" w:rsidRPr="00152AF3">
        <w:rPr>
          <w:rStyle w:val="fontstyle01"/>
          <w:rFonts w:ascii="Times New Roman" w:hAnsi="Times New Roman" w:cs="Times New Roman"/>
          <w:sz w:val="24"/>
          <w:lang w:val="en-US"/>
        </w:rPr>
        <w:t>V</w:t>
      </w:r>
      <w:r w:rsidR="00204ECC" w:rsidRPr="00152AF3">
        <w:rPr>
          <w:rStyle w:val="fontstyle01"/>
          <w:rFonts w:ascii="Times New Roman" w:hAnsi="Times New Roman" w:cs="Times New Roman"/>
          <w:sz w:val="24"/>
        </w:rPr>
        <w:t xml:space="preserve"> - 172, </w:t>
      </w:r>
      <w:r w:rsidR="00204ECC" w:rsidRPr="00152AF3">
        <w:rPr>
          <w:rStyle w:val="fontstyle01"/>
          <w:rFonts w:ascii="Times New Roman" w:hAnsi="Times New Roman" w:cs="Times New Roman"/>
          <w:sz w:val="24"/>
          <w:lang w:val="en-US"/>
        </w:rPr>
        <w:t>Cr</w:t>
      </w:r>
      <w:r w:rsidR="00204ECC" w:rsidRPr="00152AF3">
        <w:rPr>
          <w:rStyle w:val="fontstyle01"/>
          <w:rFonts w:ascii="Times New Roman" w:hAnsi="Times New Roman" w:cs="Times New Roman"/>
          <w:sz w:val="24"/>
        </w:rPr>
        <w:t xml:space="preserve"> - 151, </w:t>
      </w:r>
      <w:r w:rsidR="00204ECC" w:rsidRPr="00152AF3">
        <w:rPr>
          <w:rStyle w:val="fontstyle01"/>
          <w:rFonts w:ascii="Times New Roman" w:hAnsi="Times New Roman" w:cs="Times New Roman"/>
          <w:sz w:val="24"/>
          <w:lang w:val="en-US"/>
        </w:rPr>
        <w:t>Rb</w:t>
      </w:r>
      <w:r w:rsidR="00204ECC" w:rsidRPr="00152AF3">
        <w:rPr>
          <w:rStyle w:val="fontstyle01"/>
          <w:rFonts w:ascii="Times New Roman" w:hAnsi="Times New Roman" w:cs="Times New Roman"/>
          <w:sz w:val="24"/>
        </w:rPr>
        <w:t xml:space="preserve"> - 135, </w:t>
      </w:r>
      <w:r w:rsidR="00204ECC" w:rsidRPr="00152AF3">
        <w:rPr>
          <w:rStyle w:val="fontstyle01"/>
          <w:rFonts w:ascii="Times New Roman" w:hAnsi="Times New Roman" w:cs="Times New Roman"/>
          <w:sz w:val="24"/>
          <w:lang w:val="en-US"/>
        </w:rPr>
        <w:t>La</w:t>
      </w:r>
      <w:r w:rsidR="00204ECC" w:rsidRPr="00152AF3">
        <w:rPr>
          <w:rStyle w:val="fontstyle01"/>
          <w:rFonts w:ascii="Times New Roman" w:hAnsi="Times New Roman" w:cs="Times New Roman"/>
          <w:sz w:val="24"/>
        </w:rPr>
        <w:t xml:space="preserve"> - 82, </w:t>
      </w:r>
      <w:r w:rsidR="00204ECC" w:rsidRPr="00152AF3">
        <w:rPr>
          <w:rStyle w:val="fontstyle01"/>
          <w:rFonts w:ascii="Times New Roman" w:hAnsi="Times New Roman" w:cs="Times New Roman"/>
          <w:sz w:val="24"/>
          <w:lang w:val="en-US"/>
        </w:rPr>
        <w:t>Pb</w:t>
      </w:r>
      <w:r w:rsidR="00204ECC" w:rsidRPr="00152AF3">
        <w:rPr>
          <w:rStyle w:val="fontstyle01"/>
          <w:rFonts w:ascii="Times New Roman" w:hAnsi="Times New Roman" w:cs="Times New Roman"/>
          <w:sz w:val="24"/>
        </w:rPr>
        <w:t xml:space="preserve"> - 65, </w:t>
      </w:r>
      <w:r w:rsidR="00204ECC" w:rsidRPr="00152AF3">
        <w:rPr>
          <w:rStyle w:val="fontstyle01"/>
          <w:rFonts w:ascii="Times New Roman" w:hAnsi="Times New Roman" w:cs="Times New Roman"/>
          <w:sz w:val="24"/>
          <w:lang w:val="en-US"/>
        </w:rPr>
        <w:t>Ni</w:t>
      </w:r>
      <w:r w:rsidR="00204ECC" w:rsidRPr="00152AF3">
        <w:rPr>
          <w:rStyle w:val="fontstyle01"/>
          <w:rFonts w:ascii="Times New Roman" w:hAnsi="Times New Roman" w:cs="Times New Roman"/>
          <w:sz w:val="24"/>
        </w:rPr>
        <w:t xml:space="preserve"> - 45, </w:t>
      </w:r>
      <w:r w:rsidR="00204ECC" w:rsidRPr="00152AF3">
        <w:rPr>
          <w:rStyle w:val="fontstyle01"/>
          <w:rFonts w:ascii="Times New Roman" w:hAnsi="Times New Roman" w:cs="Times New Roman"/>
          <w:sz w:val="24"/>
          <w:lang w:val="en-US"/>
        </w:rPr>
        <w:t>Cu</w:t>
      </w:r>
      <w:r w:rsidR="00204ECC" w:rsidRPr="00152AF3">
        <w:rPr>
          <w:rStyle w:val="fontstyle01"/>
          <w:rFonts w:ascii="Times New Roman" w:hAnsi="Times New Roman" w:cs="Times New Roman"/>
          <w:sz w:val="24"/>
        </w:rPr>
        <w:t xml:space="preserve"> - 42, </w:t>
      </w:r>
      <w:proofErr w:type="spellStart"/>
      <w:r w:rsidR="00204ECC" w:rsidRPr="00152AF3">
        <w:rPr>
          <w:rStyle w:val="fontstyle01"/>
          <w:rFonts w:ascii="Times New Roman" w:hAnsi="Times New Roman" w:cs="Times New Roman"/>
          <w:sz w:val="24"/>
        </w:rPr>
        <w:t>As</w:t>
      </w:r>
      <w:proofErr w:type="spellEnd"/>
      <w:r w:rsidR="00204ECC" w:rsidRPr="00152AF3">
        <w:rPr>
          <w:rStyle w:val="fontstyle01"/>
          <w:rFonts w:ascii="Times New Roman" w:hAnsi="Times New Roman" w:cs="Times New Roman"/>
          <w:sz w:val="24"/>
        </w:rPr>
        <w:t xml:space="preserve"> - 13. Для ряда химических элементов содержание в пыли превышает их содержание в литосфере в 2-13 раз. Геохимический спектр </w:t>
      </w:r>
      <w:proofErr w:type="spellStart"/>
      <w:r w:rsidR="00204ECC" w:rsidRPr="00152AF3">
        <w:rPr>
          <w:rStyle w:val="fontstyle01"/>
          <w:rFonts w:ascii="Times New Roman" w:hAnsi="Times New Roman" w:cs="Times New Roman"/>
          <w:sz w:val="24"/>
        </w:rPr>
        <w:t>кларков</w:t>
      </w:r>
      <w:proofErr w:type="spellEnd"/>
      <w:r w:rsidR="00204ECC" w:rsidRPr="00152AF3">
        <w:rPr>
          <w:rStyle w:val="fontstyle01"/>
          <w:rFonts w:ascii="Times New Roman" w:hAnsi="Times New Roman" w:cs="Times New Roman"/>
          <w:sz w:val="24"/>
        </w:rPr>
        <w:t xml:space="preserve"> концентраций элементов пыли в целом по Петербургу имеет следующий вид: </w:t>
      </w:r>
      <w:proofErr w:type="spellStart"/>
      <w:r w:rsidR="00204ECC" w:rsidRPr="00152AF3">
        <w:rPr>
          <w:rStyle w:val="fontstyle01"/>
          <w:rFonts w:ascii="Times New Roman" w:hAnsi="Times New Roman" w:cs="Times New Roman"/>
          <w:sz w:val="24"/>
        </w:rPr>
        <w:t>As</w:t>
      </w:r>
      <w:proofErr w:type="spellEnd"/>
      <w:r w:rsidR="00204ECC" w:rsidRPr="00152AF3">
        <w:rPr>
          <w:rStyle w:val="fontstyle01"/>
          <w:rFonts w:ascii="Times New Roman" w:hAnsi="Times New Roman" w:cs="Times New Roman"/>
          <w:sz w:val="24"/>
        </w:rPr>
        <w:t>-</w:t>
      </w:r>
      <w:proofErr w:type="spellStart"/>
      <w:r w:rsidR="00204ECC" w:rsidRPr="00152AF3">
        <w:rPr>
          <w:rStyle w:val="fontstyle01"/>
          <w:rFonts w:ascii="Times New Roman" w:hAnsi="Times New Roman" w:cs="Times New Roman"/>
          <w:sz w:val="24"/>
        </w:rPr>
        <w:t>Zn</w:t>
      </w:r>
      <w:proofErr w:type="spellEnd"/>
      <w:r w:rsidR="00204ECC" w:rsidRPr="00152AF3">
        <w:rPr>
          <w:rStyle w:val="fontstyle01"/>
          <w:rFonts w:ascii="Times New Roman" w:hAnsi="Times New Roman" w:cs="Times New Roman"/>
          <w:sz w:val="24"/>
        </w:rPr>
        <w:t>-</w:t>
      </w:r>
      <w:proofErr w:type="spellStart"/>
      <w:r w:rsidR="00204ECC" w:rsidRPr="00152AF3">
        <w:rPr>
          <w:rStyle w:val="fontstyle01"/>
          <w:rFonts w:ascii="Times New Roman" w:hAnsi="Times New Roman" w:cs="Times New Roman"/>
          <w:sz w:val="24"/>
        </w:rPr>
        <w:t>Pb</w:t>
      </w:r>
      <w:proofErr w:type="spellEnd"/>
      <w:r w:rsidR="00204ECC" w:rsidRPr="00152AF3">
        <w:rPr>
          <w:rStyle w:val="fontstyle01"/>
          <w:rFonts w:ascii="Times New Roman" w:hAnsi="Times New Roman" w:cs="Times New Roman"/>
          <w:sz w:val="24"/>
        </w:rPr>
        <w:t>-</w:t>
      </w:r>
      <w:proofErr w:type="spellStart"/>
      <w:r w:rsidR="00204ECC" w:rsidRPr="00152AF3">
        <w:rPr>
          <w:rStyle w:val="fontstyle01"/>
          <w:rFonts w:ascii="Times New Roman" w:hAnsi="Times New Roman" w:cs="Times New Roman"/>
          <w:sz w:val="24"/>
        </w:rPr>
        <w:t>Zr</w:t>
      </w:r>
      <w:proofErr w:type="spellEnd"/>
      <w:r w:rsidR="00204ECC" w:rsidRPr="00152AF3">
        <w:rPr>
          <w:rStyle w:val="fontstyle01"/>
          <w:rFonts w:ascii="Times New Roman" w:hAnsi="Times New Roman" w:cs="Times New Roman"/>
          <w:sz w:val="24"/>
        </w:rPr>
        <w:t>-</w:t>
      </w:r>
      <w:proofErr w:type="spellStart"/>
      <w:r w:rsidR="00204ECC" w:rsidRPr="00152AF3">
        <w:rPr>
          <w:rStyle w:val="fontstyle01"/>
          <w:rFonts w:ascii="Times New Roman" w:hAnsi="Times New Roman" w:cs="Times New Roman"/>
          <w:sz w:val="24"/>
        </w:rPr>
        <w:t>La</w:t>
      </w:r>
      <w:proofErr w:type="spellEnd"/>
      <w:r w:rsidR="00204ECC" w:rsidRPr="00152AF3">
        <w:rPr>
          <w:rStyle w:val="fontstyle01"/>
          <w:rFonts w:ascii="Times New Roman" w:hAnsi="Times New Roman" w:cs="Times New Roman"/>
          <w:sz w:val="24"/>
        </w:rPr>
        <w:t>-V-</w:t>
      </w:r>
      <w:proofErr w:type="spellStart"/>
      <w:r w:rsidR="00204ECC" w:rsidRPr="00152AF3">
        <w:rPr>
          <w:rStyle w:val="fontstyle01"/>
          <w:rFonts w:ascii="Times New Roman" w:hAnsi="Times New Roman" w:cs="Times New Roman"/>
          <w:sz w:val="24"/>
        </w:rPr>
        <w:t>Cr</w:t>
      </w:r>
      <w:proofErr w:type="spellEnd"/>
      <w:r w:rsidR="00204ECC" w:rsidRPr="00152AF3">
        <w:rPr>
          <w:rStyle w:val="fontstyle01"/>
          <w:rFonts w:ascii="Times New Roman" w:hAnsi="Times New Roman" w:cs="Times New Roman"/>
          <w:sz w:val="24"/>
        </w:rPr>
        <w:t xml:space="preserve">. Распределение химических элементов не одинаково для разных районов города. Для пыли </w:t>
      </w:r>
      <w:r w:rsidR="00204ECC" w:rsidRPr="00152AF3">
        <w:rPr>
          <w:rStyle w:val="fontstyle01"/>
          <w:rFonts w:ascii="Times New Roman" w:hAnsi="Times New Roman" w:cs="Times New Roman"/>
          <w:sz w:val="24"/>
        </w:rPr>
        <w:lastRenderedPageBreak/>
        <w:t xml:space="preserve">центральных районов характерны </w:t>
      </w:r>
      <w:proofErr w:type="spellStart"/>
      <w:r w:rsidR="00204ECC" w:rsidRPr="00152AF3">
        <w:rPr>
          <w:rStyle w:val="fontstyle01"/>
          <w:rFonts w:ascii="Times New Roman" w:hAnsi="Times New Roman" w:cs="Times New Roman"/>
          <w:sz w:val="24"/>
        </w:rPr>
        <w:t>Zn</w:t>
      </w:r>
      <w:proofErr w:type="spellEnd"/>
      <w:r w:rsidR="00204ECC" w:rsidRPr="00152AF3">
        <w:rPr>
          <w:rStyle w:val="fontstyle01"/>
          <w:rFonts w:ascii="Times New Roman" w:hAnsi="Times New Roman" w:cs="Times New Roman"/>
          <w:sz w:val="24"/>
        </w:rPr>
        <w:t xml:space="preserve">, Р, Z, южных и северных районов – </w:t>
      </w:r>
      <w:proofErr w:type="spellStart"/>
      <w:r w:rsidR="00204ECC" w:rsidRPr="00152AF3">
        <w:rPr>
          <w:rStyle w:val="fontstyle01"/>
          <w:rFonts w:ascii="Times New Roman" w:hAnsi="Times New Roman" w:cs="Times New Roman"/>
          <w:sz w:val="24"/>
        </w:rPr>
        <w:t>As</w:t>
      </w:r>
      <w:proofErr w:type="spellEnd"/>
      <w:r w:rsidR="003D10D8" w:rsidRPr="00152AF3">
        <w:rPr>
          <w:rStyle w:val="fontstyle01"/>
          <w:rFonts w:ascii="Times New Roman" w:hAnsi="Times New Roman" w:cs="Times New Roman"/>
          <w:sz w:val="24"/>
        </w:rPr>
        <w:t xml:space="preserve"> (</w:t>
      </w:r>
      <w:proofErr w:type="spellStart"/>
      <w:r w:rsidR="003D10D8" w:rsidRPr="00152AF3">
        <w:rPr>
          <w:rStyle w:val="fontstyle01"/>
          <w:rFonts w:ascii="Times New Roman" w:hAnsi="Times New Roman" w:cs="Times New Roman"/>
          <w:sz w:val="24"/>
        </w:rPr>
        <w:t>Булах</w:t>
      </w:r>
      <w:proofErr w:type="spellEnd"/>
      <w:r w:rsidR="003D10D8" w:rsidRPr="00152AF3">
        <w:rPr>
          <w:rStyle w:val="fontstyle01"/>
          <w:rFonts w:ascii="Times New Roman" w:hAnsi="Times New Roman" w:cs="Times New Roman"/>
          <w:sz w:val="24"/>
        </w:rPr>
        <w:t xml:space="preserve"> А.Г., 2015)</w:t>
      </w:r>
      <w:r w:rsidR="00204ECC" w:rsidRPr="00152AF3">
        <w:rPr>
          <w:rStyle w:val="fontstyle01"/>
          <w:rFonts w:ascii="Times New Roman" w:hAnsi="Times New Roman" w:cs="Times New Roman"/>
          <w:sz w:val="24"/>
        </w:rPr>
        <w:t>.</w:t>
      </w:r>
    </w:p>
    <w:p w14:paraId="73CB045F" w14:textId="55A7B8D7" w:rsidR="0074797C" w:rsidRDefault="0074797C" w:rsidP="0074797C">
      <w:pPr>
        <w:spacing w:before="120" w:after="0" w:line="360" w:lineRule="auto"/>
        <w:jc w:val="both"/>
        <w:rPr>
          <w:rStyle w:val="fontstyle01"/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577EE131" wp14:editId="4DF1772A">
            <wp:extent cx="3189138" cy="2113280"/>
            <wp:effectExtent l="0" t="0" r="0" b="1270"/>
            <wp:docPr id="88" name="Рисунок 88" descr="https://sun9-67.userapi.com/impg/CaGxSh-Oqj43f905WpAGoDJQVkzeFT79SoIskg/yUQIlw5Kh0o.jpg?size=1280x955&amp;quality=95&amp;sign=97b7bd78ca873e7e4839a4a7865954a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67.userapi.com/impg/CaGxSh-Oqj43f905WpAGoDJQVkzeFT79SoIskg/yUQIlw5Kh0o.jpg?size=1280x955&amp;quality=95&amp;sign=97b7bd78ca873e7e4839a4a7865954ab&amp;type=album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450" cy="2129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E6AE633" wp14:editId="2A8690FC">
            <wp:extent cx="2703830" cy="2133600"/>
            <wp:effectExtent l="0" t="0" r="1270" b="0"/>
            <wp:docPr id="89" name="Рисунок 89" descr="https://sun9-65.userapi.com/impg/UUFDMVA1wb8AxYqVTpYo8VmY6YiKfUkIBueS9A/UUDBIVeCI2Q.jpg?size=1280x1176&amp;quality=95&amp;sign=12a1afdadf61e71b483b0cb16384682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65.userapi.com/impg/UUFDMVA1wb8AxYqVTpYo8VmY6YiKfUkIBueS9A/UUDBIVeCI2Q.jpg?size=1280x1176&amp;quality=95&amp;sign=12a1afdadf61e71b483b0cb16384682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55" t="37494" r="30328" b="20"/>
                    <a:stretch/>
                  </pic:blipFill>
                  <pic:spPr bwMode="auto">
                    <a:xfrm>
                      <a:off x="0" y="0"/>
                      <a:ext cx="2733613" cy="2157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A7F74" w14:textId="3E1D925C" w:rsidR="003D10D8" w:rsidRPr="00062FD5" w:rsidRDefault="00437A8C" w:rsidP="00062FD5">
      <w:pPr>
        <w:spacing w:before="120" w:after="0" w:line="360" w:lineRule="auto"/>
        <w:ind w:firstLine="709"/>
        <w:jc w:val="center"/>
        <w:rPr>
          <w:rStyle w:val="fontstyle01"/>
          <w:rFonts w:ascii="Times New Roman" w:hAnsi="Times New Roman" w:cs="Times New Roman"/>
          <w:sz w:val="22"/>
        </w:rPr>
      </w:pPr>
      <w:r>
        <w:rPr>
          <w:rStyle w:val="fontstyle01"/>
          <w:rFonts w:ascii="Times New Roman" w:hAnsi="Times New Roman" w:cs="Times New Roman"/>
          <w:sz w:val="22"/>
        </w:rPr>
        <w:t>Рис. 23.</w:t>
      </w:r>
      <w:r w:rsidR="0074797C" w:rsidRPr="0074797C">
        <w:rPr>
          <w:rStyle w:val="fontstyle01"/>
          <w:rFonts w:ascii="Times New Roman" w:hAnsi="Times New Roman" w:cs="Times New Roman"/>
          <w:sz w:val="22"/>
        </w:rPr>
        <w:t xml:space="preserve"> Примеры физического выветривания с фасадов зданий Санкт-Петербурга</w:t>
      </w:r>
    </w:p>
    <w:p w14:paraId="2379C874" w14:textId="2BD8FC6D" w:rsidR="003D10D8" w:rsidRPr="00AA6633" w:rsidRDefault="00997954" w:rsidP="00F26B31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AA6633">
        <w:rPr>
          <w:rStyle w:val="fontstyle01"/>
          <w:rFonts w:ascii="Times New Roman" w:hAnsi="Times New Roman" w:cs="Times New Roman"/>
          <w:sz w:val="24"/>
        </w:rPr>
        <w:t>Химическо</w:t>
      </w:r>
      <w:r w:rsidR="00D61D5B" w:rsidRPr="00AA6633">
        <w:rPr>
          <w:rStyle w:val="fontstyle01"/>
          <w:rFonts w:ascii="Times New Roman" w:hAnsi="Times New Roman" w:cs="Times New Roman"/>
          <w:sz w:val="24"/>
        </w:rPr>
        <w:t>е выветривание, в свою очередь,</w:t>
      </w:r>
      <w:r w:rsidRPr="00AA6633">
        <w:rPr>
          <w:rStyle w:val="fontstyle01"/>
          <w:rFonts w:ascii="Times New Roman" w:hAnsi="Times New Roman" w:cs="Times New Roman"/>
          <w:sz w:val="24"/>
        </w:rPr>
        <w:t xml:space="preserve"> представляет собой процесс химического преобразования минералов и горных пород под воздействием различных агентов, таких как вода, угольная, серная, азотная и органические кислоты, кислород, сероводород, метан, аммиак и другие. Биохимические процессы также могут влиять на процесс химического выветривани</w:t>
      </w:r>
      <w:r w:rsidR="00ED0663" w:rsidRPr="00AA6633">
        <w:rPr>
          <w:rStyle w:val="fontstyle01"/>
          <w:rFonts w:ascii="Times New Roman" w:hAnsi="Times New Roman" w:cs="Times New Roman"/>
          <w:sz w:val="24"/>
        </w:rPr>
        <w:t>я (</w:t>
      </w:r>
      <w:proofErr w:type="spellStart"/>
      <w:r w:rsidR="00ED0663" w:rsidRPr="00AA6633">
        <w:rPr>
          <w:rStyle w:val="fontstyle01"/>
          <w:rFonts w:ascii="Times New Roman" w:hAnsi="Times New Roman" w:cs="Times New Roman"/>
          <w:sz w:val="24"/>
        </w:rPr>
        <w:t>Булах</w:t>
      </w:r>
      <w:proofErr w:type="spellEnd"/>
      <w:r w:rsidR="00ED0663" w:rsidRPr="00AA6633">
        <w:rPr>
          <w:rStyle w:val="fontstyle01"/>
          <w:rFonts w:ascii="Times New Roman" w:hAnsi="Times New Roman" w:cs="Times New Roman"/>
          <w:sz w:val="24"/>
        </w:rPr>
        <w:t xml:space="preserve"> А.Г., 2015).</w:t>
      </w:r>
    </w:p>
    <w:p w14:paraId="26B8594F" w14:textId="439A35AB" w:rsidR="00E20922" w:rsidRDefault="00F26B31" w:rsidP="00DF2A50">
      <w:pPr>
        <w:spacing w:before="120" w:after="0" w:line="360" w:lineRule="auto"/>
        <w:jc w:val="center"/>
        <w:rPr>
          <w:rStyle w:val="fontstyle01"/>
          <w:sz w:val="24"/>
        </w:rPr>
      </w:pPr>
      <w:r>
        <w:rPr>
          <w:noProof/>
          <w:lang w:eastAsia="ru-RU"/>
        </w:rPr>
        <w:drawing>
          <wp:inline distT="0" distB="0" distL="0" distR="0" wp14:anchorId="2CB7F8F3" wp14:editId="526DB7C9">
            <wp:extent cx="3524250" cy="2457450"/>
            <wp:effectExtent l="0" t="0" r="0" b="0"/>
            <wp:docPr id="90" name="Рисунок 90" descr="https://sun9-80.userapi.com/impg/xaL9aR5ZSZIvdbwHTwHnFKgxdRxVkgKdMirD0A/A9OIGeYtn3g.jpg?size=1036x1080&amp;quality=95&amp;sign=23fa4560a1b149493fd86e3668a75c0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80.userapi.com/impg/xaL9aR5ZSZIvdbwHTwHnFKgxdRxVkgKdMirD0A/A9OIGeYtn3g.jpg?size=1036x1080&amp;quality=95&amp;sign=23fa4560a1b149493fd86e3668a75c01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764"/>
                    <a:stretch/>
                  </pic:blipFill>
                  <pic:spPr bwMode="auto">
                    <a:xfrm>
                      <a:off x="0" y="0"/>
                      <a:ext cx="3547765" cy="2473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22F561" w14:textId="132E25A4" w:rsidR="0074797C" w:rsidRPr="0074797C" w:rsidRDefault="00437A8C" w:rsidP="0074797C">
      <w:pPr>
        <w:spacing w:before="120" w:after="0" w:line="360" w:lineRule="auto"/>
        <w:ind w:firstLine="709"/>
        <w:jc w:val="center"/>
        <w:rPr>
          <w:rStyle w:val="fontstyle01"/>
          <w:sz w:val="22"/>
        </w:rPr>
      </w:pPr>
      <w:r>
        <w:rPr>
          <w:rStyle w:val="fontstyle01"/>
          <w:rFonts w:ascii="Times New Roman" w:hAnsi="Times New Roman" w:cs="Times New Roman"/>
          <w:sz w:val="22"/>
        </w:rPr>
        <w:t>Рис. 24.</w:t>
      </w:r>
      <w:r w:rsidR="0074797C" w:rsidRPr="0074797C">
        <w:rPr>
          <w:rStyle w:val="fontstyle01"/>
          <w:rFonts w:ascii="Times New Roman" w:hAnsi="Times New Roman" w:cs="Times New Roman"/>
          <w:sz w:val="22"/>
        </w:rPr>
        <w:t xml:space="preserve"> Примеры химического выветривания с фасадов зданий Санкт-Петербурга</w:t>
      </w:r>
    </w:p>
    <w:p w14:paraId="25E28D27" w14:textId="1D9C316B" w:rsidR="00997954" w:rsidRPr="00AA6633" w:rsidRDefault="003534EB" w:rsidP="00182ACF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AA6633">
        <w:rPr>
          <w:rStyle w:val="fontstyle01"/>
          <w:rFonts w:ascii="Times New Roman" w:hAnsi="Times New Roman" w:cs="Times New Roman"/>
          <w:sz w:val="24"/>
        </w:rPr>
        <w:t>Биогенное выветривание происходит из-за воздействия живых организмов на горные породы. Биообрастание (</w:t>
      </w:r>
      <w:proofErr w:type="spellStart"/>
      <w:r w:rsidRPr="00AA6633">
        <w:rPr>
          <w:rStyle w:val="fontstyle01"/>
          <w:rFonts w:ascii="Times New Roman" w:hAnsi="Times New Roman" w:cs="Times New Roman"/>
          <w:sz w:val="24"/>
        </w:rPr>
        <w:t>biofouling</w:t>
      </w:r>
      <w:proofErr w:type="spellEnd"/>
      <w:r w:rsidRPr="00AA6633">
        <w:rPr>
          <w:rStyle w:val="fontstyle01"/>
          <w:rFonts w:ascii="Times New Roman" w:hAnsi="Times New Roman" w:cs="Times New Roman"/>
          <w:sz w:val="24"/>
        </w:rPr>
        <w:t>)</w:t>
      </w:r>
      <w:r w:rsidR="007637D4" w:rsidRPr="00AA6633">
        <w:rPr>
          <w:rStyle w:val="fontstyle01"/>
          <w:rFonts w:ascii="Times New Roman" w:hAnsi="Times New Roman" w:cs="Times New Roman"/>
          <w:sz w:val="24"/>
        </w:rPr>
        <w:t xml:space="preserve"> - </w:t>
      </w:r>
      <w:r w:rsidRPr="00AA6633">
        <w:rPr>
          <w:rStyle w:val="fontstyle01"/>
          <w:rFonts w:ascii="Times New Roman" w:hAnsi="Times New Roman" w:cs="Times New Roman"/>
          <w:sz w:val="24"/>
        </w:rPr>
        <w:t xml:space="preserve">развитие живых организмов на твердом субстрате, </w:t>
      </w:r>
      <w:r w:rsidR="007637D4" w:rsidRPr="00AA6633">
        <w:rPr>
          <w:rStyle w:val="fontstyle01"/>
          <w:rFonts w:ascii="Times New Roman" w:hAnsi="Times New Roman" w:cs="Times New Roman"/>
          <w:sz w:val="24"/>
        </w:rPr>
        <w:t xml:space="preserve">которое </w:t>
      </w:r>
      <w:r w:rsidRPr="00AA6633">
        <w:rPr>
          <w:rStyle w:val="fontstyle01"/>
          <w:rFonts w:ascii="Times New Roman" w:hAnsi="Times New Roman" w:cs="Times New Roman"/>
          <w:sz w:val="24"/>
        </w:rPr>
        <w:t>нередко приводит к деструкции этого субстрат</w:t>
      </w:r>
      <w:r w:rsidR="007637D4" w:rsidRPr="00AA6633">
        <w:rPr>
          <w:rStyle w:val="fontstyle01"/>
          <w:rFonts w:ascii="Times New Roman" w:hAnsi="Times New Roman" w:cs="Times New Roman"/>
          <w:sz w:val="24"/>
        </w:rPr>
        <w:t>а. Этот процесс часто называют «биологическая колонизация» (</w:t>
      </w:r>
      <w:proofErr w:type="spellStart"/>
      <w:r w:rsidR="007637D4" w:rsidRPr="00AA6633">
        <w:rPr>
          <w:rStyle w:val="fontstyle01"/>
          <w:rFonts w:ascii="Times New Roman" w:hAnsi="Times New Roman" w:cs="Times New Roman"/>
          <w:sz w:val="24"/>
        </w:rPr>
        <w:t>biological</w:t>
      </w:r>
      <w:proofErr w:type="spellEnd"/>
      <w:r w:rsidR="007637D4" w:rsidRPr="00AA6633">
        <w:rPr>
          <w:rStyle w:val="fontstyle01"/>
          <w:rFonts w:ascii="Times New Roman" w:hAnsi="Times New Roman" w:cs="Times New Roman"/>
          <w:sz w:val="24"/>
        </w:rPr>
        <w:t xml:space="preserve"> </w:t>
      </w:r>
      <w:proofErr w:type="spellStart"/>
      <w:r w:rsidR="007637D4" w:rsidRPr="00AA6633">
        <w:rPr>
          <w:rStyle w:val="fontstyle01"/>
          <w:rFonts w:ascii="Times New Roman" w:hAnsi="Times New Roman" w:cs="Times New Roman"/>
          <w:sz w:val="24"/>
        </w:rPr>
        <w:t>colonization</w:t>
      </w:r>
      <w:proofErr w:type="spellEnd"/>
      <w:r w:rsidR="007637D4" w:rsidRPr="00AA6633">
        <w:rPr>
          <w:rStyle w:val="fontstyle01"/>
          <w:rFonts w:ascii="Times New Roman" w:hAnsi="Times New Roman" w:cs="Times New Roman"/>
          <w:sz w:val="24"/>
        </w:rPr>
        <w:t>).</w:t>
      </w:r>
      <w:r w:rsidRPr="00AA6633">
        <w:rPr>
          <w:rStyle w:val="fontstyle01"/>
          <w:rFonts w:ascii="Times New Roman" w:hAnsi="Times New Roman" w:cs="Times New Roman"/>
          <w:sz w:val="24"/>
        </w:rPr>
        <w:t xml:space="preserve"> </w:t>
      </w:r>
      <w:proofErr w:type="spellStart"/>
      <w:r w:rsidRPr="00AA6633">
        <w:rPr>
          <w:rStyle w:val="fontstyle01"/>
          <w:rFonts w:ascii="Times New Roman" w:hAnsi="Times New Roman" w:cs="Times New Roman"/>
          <w:sz w:val="24"/>
        </w:rPr>
        <w:t>Биодеструкция</w:t>
      </w:r>
      <w:proofErr w:type="spellEnd"/>
      <w:r w:rsidRPr="00AA6633">
        <w:rPr>
          <w:rStyle w:val="fontstyle01"/>
          <w:rFonts w:ascii="Times New Roman" w:hAnsi="Times New Roman" w:cs="Times New Roman"/>
          <w:sz w:val="24"/>
        </w:rPr>
        <w:t xml:space="preserve"> - это особый вид разрушения пород и материалов, вызванный воздействием живых организмов или продуктов их жизнедеятельности. Микроорганизмы, такие как бактерии, </w:t>
      </w:r>
      <w:r w:rsidRPr="00AA6633">
        <w:rPr>
          <w:rStyle w:val="fontstyle01"/>
          <w:rFonts w:ascii="Times New Roman" w:hAnsi="Times New Roman" w:cs="Times New Roman"/>
          <w:sz w:val="24"/>
        </w:rPr>
        <w:lastRenderedPageBreak/>
        <w:t>микроскопические водоросли и грибы, лишайники, споровые и высшие растения, обладают высокой деструктивной активностью и, по мнению большинства исследователей, являются основным и</w:t>
      </w:r>
      <w:r w:rsidR="002A3687" w:rsidRPr="00AA6633">
        <w:rPr>
          <w:rStyle w:val="fontstyle01"/>
          <w:rFonts w:ascii="Times New Roman" w:hAnsi="Times New Roman" w:cs="Times New Roman"/>
          <w:sz w:val="24"/>
        </w:rPr>
        <w:t xml:space="preserve">сточником повреждений каменных </w:t>
      </w:r>
      <w:r w:rsidRPr="00AA6633">
        <w:rPr>
          <w:rStyle w:val="fontstyle01"/>
          <w:rFonts w:ascii="Times New Roman" w:hAnsi="Times New Roman" w:cs="Times New Roman"/>
          <w:sz w:val="24"/>
        </w:rPr>
        <w:t>сооружений</w:t>
      </w:r>
      <w:r w:rsidR="002B1D3D" w:rsidRPr="00AA6633">
        <w:rPr>
          <w:rStyle w:val="fontstyle01"/>
          <w:rFonts w:ascii="Times New Roman" w:hAnsi="Times New Roman" w:cs="Times New Roman"/>
          <w:sz w:val="24"/>
        </w:rPr>
        <w:t xml:space="preserve"> (</w:t>
      </w:r>
      <w:proofErr w:type="spellStart"/>
      <w:r w:rsidR="002B1D3D" w:rsidRPr="00AA6633">
        <w:rPr>
          <w:rStyle w:val="fontstyle01"/>
          <w:rFonts w:ascii="Times New Roman" w:hAnsi="Times New Roman" w:cs="Times New Roman"/>
          <w:sz w:val="24"/>
        </w:rPr>
        <w:t>Булах</w:t>
      </w:r>
      <w:proofErr w:type="spellEnd"/>
      <w:r w:rsidR="002B1D3D" w:rsidRPr="00AA6633">
        <w:rPr>
          <w:rStyle w:val="fontstyle01"/>
          <w:rFonts w:ascii="Times New Roman" w:hAnsi="Times New Roman" w:cs="Times New Roman"/>
          <w:sz w:val="24"/>
        </w:rPr>
        <w:t xml:space="preserve"> А.Г., 2015)</w:t>
      </w:r>
      <w:r w:rsidRPr="00AA6633">
        <w:rPr>
          <w:rStyle w:val="fontstyle01"/>
          <w:rFonts w:ascii="Times New Roman" w:hAnsi="Times New Roman" w:cs="Times New Roman"/>
          <w:sz w:val="24"/>
        </w:rPr>
        <w:t>.</w:t>
      </w:r>
    </w:p>
    <w:p w14:paraId="1A19D023" w14:textId="32D39C1D" w:rsidR="003D10D8" w:rsidRDefault="00DF2A50" w:rsidP="00182ACF">
      <w:pPr>
        <w:spacing w:before="120" w:after="0" w:line="360" w:lineRule="auto"/>
        <w:ind w:firstLine="709"/>
        <w:jc w:val="both"/>
        <w:rPr>
          <w:rStyle w:val="fontstyle01"/>
          <w:sz w:val="24"/>
        </w:rPr>
      </w:pPr>
      <w:r>
        <w:rPr>
          <w:noProof/>
          <w:lang w:eastAsia="ru-RU"/>
        </w:rPr>
        <w:drawing>
          <wp:inline distT="0" distB="0" distL="0" distR="0" wp14:anchorId="14A9C037" wp14:editId="336993CF">
            <wp:extent cx="5295900" cy="2334183"/>
            <wp:effectExtent l="0" t="0" r="0" b="9525"/>
            <wp:docPr id="91" name="Рисунок 91" descr="https://sun9-21.userapi.com/impg/0kq6TWuqZYak3nAwtJ2RWIc2sDRAF5eVGWcx5Q/cZsJEDZBIXo.jpg?size=810x1080&amp;quality=95&amp;sign=4ac7dca9d5bdb3dce3cdfd5d811d6f1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21.userapi.com/impg/0kq6TWuqZYak3nAwtJ2RWIc2sDRAF5eVGWcx5Q/cZsJEDZBIXo.jpg?size=810x1080&amp;quality=95&amp;sign=4ac7dca9d5bdb3dce3cdfd5d811d6f1b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04" t="71688" r="4151"/>
                    <a:stretch/>
                  </pic:blipFill>
                  <pic:spPr bwMode="auto">
                    <a:xfrm>
                      <a:off x="0" y="0"/>
                      <a:ext cx="5298426" cy="2335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18D54E" w14:textId="013E52EC" w:rsidR="00DF2A50" w:rsidRPr="00DF2A50" w:rsidRDefault="00437A8C" w:rsidP="00DF2A50">
      <w:pPr>
        <w:spacing w:before="120" w:after="0" w:line="360" w:lineRule="auto"/>
        <w:ind w:firstLine="709"/>
        <w:jc w:val="center"/>
        <w:rPr>
          <w:rStyle w:val="fontstyle01"/>
          <w:rFonts w:ascii="Times New Roman" w:hAnsi="Times New Roman" w:cs="Times New Roman"/>
          <w:sz w:val="22"/>
        </w:rPr>
      </w:pPr>
      <w:r>
        <w:rPr>
          <w:rStyle w:val="fontstyle01"/>
          <w:rFonts w:ascii="Times New Roman" w:hAnsi="Times New Roman" w:cs="Times New Roman"/>
          <w:sz w:val="22"/>
        </w:rPr>
        <w:t>Рис. 25. П</w:t>
      </w:r>
      <w:r w:rsidR="00DF2A50" w:rsidRPr="00DF2A50">
        <w:rPr>
          <w:rStyle w:val="fontstyle01"/>
          <w:rFonts w:ascii="Times New Roman" w:hAnsi="Times New Roman" w:cs="Times New Roman"/>
          <w:sz w:val="22"/>
        </w:rPr>
        <w:t xml:space="preserve">ример </w:t>
      </w:r>
      <w:proofErr w:type="spellStart"/>
      <w:r w:rsidR="00DF2A50" w:rsidRPr="00DF2A50">
        <w:rPr>
          <w:rStyle w:val="fontstyle01"/>
          <w:rFonts w:ascii="Times New Roman" w:hAnsi="Times New Roman" w:cs="Times New Roman"/>
          <w:sz w:val="22"/>
        </w:rPr>
        <w:t>б</w:t>
      </w:r>
      <w:r w:rsidR="0032402A">
        <w:rPr>
          <w:rStyle w:val="fontstyle01"/>
          <w:rFonts w:ascii="Times New Roman" w:hAnsi="Times New Roman" w:cs="Times New Roman"/>
          <w:sz w:val="22"/>
        </w:rPr>
        <w:t>иодеструкции</w:t>
      </w:r>
      <w:proofErr w:type="spellEnd"/>
      <w:r w:rsidR="00DF2A50" w:rsidRPr="00DF2A50">
        <w:rPr>
          <w:rStyle w:val="fontstyle01"/>
          <w:rFonts w:ascii="Times New Roman" w:hAnsi="Times New Roman" w:cs="Times New Roman"/>
          <w:sz w:val="22"/>
        </w:rPr>
        <w:t xml:space="preserve"> на фасаде здания</w:t>
      </w:r>
    </w:p>
    <w:p w14:paraId="72FFC4A8" w14:textId="0630C719" w:rsidR="008E06DB" w:rsidRPr="00AC3F12" w:rsidRDefault="002A3687" w:rsidP="00182ACF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AC3F12">
        <w:rPr>
          <w:rStyle w:val="fontstyle01"/>
          <w:rFonts w:ascii="Times New Roman" w:hAnsi="Times New Roman" w:cs="Times New Roman"/>
          <w:sz w:val="24"/>
        </w:rPr>
        <w:t>Существует несколько видов антропогенного выветривания, включая атмосферные грязевые наслоения, цементирование дефектов камня, солевые натеки при разрушении межблочного цемента, натеки от окисления металлических конструкций, деформации камня, а также нанесение надписей краской и граффити. Практически все эти виды выветривания приводят к ускорению процесса механического и химического разрушения камня. Например, натеки и поверхностные образования создают среду, которая способствует проникновению химических веществ в глубь породы. Деформация плит также ускоряет процесс механического разрушения. Кроме того, нанесение различных надписей и знаков на поверхность камня не только портит его эстетическую целостность, но и может способствовать его более быстрому разрушению</w:t>
      </w:r>
      <w:r w:rsidR="002B1D3D" w:rsidRPr="00AC3F12">
        <w:rPr>
          <w:rStyle w:val="fontstyle01"/>
          <w:rFonts w:ascii="Times New Roman" w:hAnsi="Times New Roman" w:cs="Times New Roman"/>
          <w:sz w:val="24"/>
        </w:rPr>
        <w:t xml:space="preserve"> (Булах А.Г., 2015)</w:t>
      </w:r>
      <w:r w:rsidRPr="00AC3F12">
        <w:rPr>
          <w:rStyle w:val="fontstyle01"/>
          <w:rFonts w:ascii="Times New Roman" w:hAnsi="Times New Roman" w:cs="Times New Roman"/>
          <w:sz w:val="24"/>
        </w:rPr>
        <w:t>.</w:t>
      </w:r>
    </w:p>
    <w:p w14:paraId="2DB2FC25" w14:textId="18B8C68F" w:rsidR="008E06DB" w:rsidRDefault="00A32295" w:rsidP="0032402A">
      <w:pPr>
        <w:spacing w:before="120" w:after="0" w:line="360" w:lineRule="auto"/>
        <w:rPr>
          <w:rStyle w:val="fontstyle01"/>
          <w:sz w:val="24"/>
        </w:rPr>
      </w:pPr>
      <w:r>
        <w:rPr>
          <w:noProof/>
          <w:lang w:eastAsia="ru-RU"/>
        </w:rPr>
        <w:drawing>
          <wp:inline distT="0" distB="0" distL="0" distR="0" wp14:anchorId="488212C0" wp14:editId="42B08A33">
            <wp:extent cx="2657475" cy="2337815"/>
            <wp:effectExtent l="0" t="0" r="0" b="5715"/>
            <wp:docPr id="92" name="Рисунок 92" descr="https://sun9-54.userapi.com/impg/tlF6U1tAwc9OOZo9Jl-_Nzfo_Upn1lwEs41oNA/IP3i6uJRhEE.jpg?size=810x1080&amp;quality=95&amp;sign=e7f82886718f934f3399cbee347b35a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54.userapi.com/impg/tlF6U1tAwc9OOZo9Jl-_Nzfo_Upn1lwEs41oNA/IP3i6uJRhEE.jpg?size=810x1080&amp;quality=95&amp;sign=e7f82886718f934f3399cbee347b35a4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77" t="39019" r="-2"/>
                    <a:stretch/>
                  </pic:blipFill>
                  <pic:spPr bwMode="auto">
                    <a:xfrm>
                      <a:off x="0" y="0"/>
                      <a:ext cx="2680761" cy="23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B5E5F" w:rsidRPr="008B5E5F">
        <w:t xml:space="preserve"> </w:t>
      </w:r>
      <w:r w:rsidR="008B5E5F">
        <w:rPr>
          <w:noProof/>
          <w:lang w:eastAsia="ru-RU"/>
        </w:rPr>
        <w:drawing>
          <wp:inline distT="0" distB="0" distL="0" distR="0" wp14:anchorId="151529C9" wp14:editId="45BFB8AD">
            <wp:extent cx="3122598" cy="2342515"/>
            <wp:effectExtent l="0" t="0" r="1905" b="635"/>
            <wp:docPr id="46" name="Рисунок 46" descr="https://sun9-60.userapi.com/impg/0HRbXtTEYPd5DXtTOE_byuwArg6jBkkkyRv3Qg/MGKaprLuwa8.jpg?size=1280x1269&amp;quality=95&amp;sign=8b70786dcc9d4995c45fc409c3bfc8d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0.userapi.com/impg/0HRbXtTEYPd5DXtTOE_byuwArg6jBkkkyRv3Qg/MGKaprLuwa8.jpg?size=1280x1269&amp;quality=95&amp;sign=8b70786dcc9d4995c45fc409c3bfc8dc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31" t="55152" r="-1"/>
                    <a:stretch/>
                  </pic:blipFill>
                  <pic:spPr bwMode="auto">
                    <a:xfrm>
                      <a:off x="0" y="0"/>
                      <a:ext cx="3137528" cy="2353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921DB2" w14:textId="450B9D82" w:rsidR="00AC123E" w:rsidRPr="0032402A" w:rsidRDefault="00AC123E" w:rsidP="003A7BF5">
      <w:pPr>
        <w:spacing w:before="120" w:after="0" w:line="360" w:lineRule="auto"/>
        <w:jc w:val="center"/>
        <w:rPr>
          <w:rStyle w:val="fontstyle01"/>
          <w:rFonts w:ascii="Times New Roman" w:hAnsi="Times New Roman" w:cs="Times New Roman"/>
          <w:sz w:val="22"/>
        </w:rPr>
      </w:pPr>
      <w:r w:rsidRPr="0032402A">
        <w:rPr>
          <w:rStyle w:val="fontstyle01"/>
          <w:rFonts w:ascii="Times New Roman" w:hAnsi="Times New Roman" w:cs="Times New Roman"/>
          <w:sz w:val="22"/>
        </w:rPr>
        <w:t>Рис.</w:t>
      </w:r>
      <w:r w:rsidR="00437A8C">
        <w:rPr>
          <w:rStyle w:val="fontstyle01"/>
          <w:rFonts w:ascii="Times New Roman" w:hAnsi="Times New Roman" w:cs="Times New Roman"/>
          <w:sz w:val="22"/>
        </w:rPr>
        <w:t xml:space="preserve"> 26.</w:t>
      </w:r>
      <w:r w:rsidR="0032402A" w:rsidRPr="0032402A">
        <w:rPr>
          <w:rStyle w:val="fontstyle01"/>
          <w:rFonts w:ascii="Times New Roman" w:hAnsi="Times New Roman" w:cs="Times New Roman"/>
          <w:sz w:val="22"/>
        </w:rPr>
        <w:t xml:space="preserve"> В</w:t>
      </w:r>
      <w:r w:rsidRPr="0032402A">
        <w:rPr>
          <w:rStyle w:val="fontstyle01"/>
          <w:rFonts w:ascii="Times New Roman" w:hAnsi="Times New Roman" w:cs="Times New Roman"/>
          <w:sz w:val="22"/>
        </w:rPr>
        <w:t xml:space="preserve">оздействие антропогенного воздействия на </w:t>
      </w:r>
      <w:r w:rsidR="003A7BF5" w:rsidRPr="0032402A">
        <w:rPr>
          <w:rStyle w:val="fontstyle01"/>
          <w:rFonts w:ascii="Times New Roman" w:hAnsi="Times New Roman" w:cs="Times New Roman"/>
          <w:sz w:val="22"/>
        </w:rPr>
        <w:t>здания</w:t>
      </w:r>
    </w:p>
    <w:p w14:paraId="1114838C" w14:textId="49CB6568" w:rsidR="001F56C1" w:rsidRPr="00AC3F12" w:rsidRDefault="001F56C1" w:rsidP="001F56C1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AC3F12">
        <w:rPr>
          <w:rStyle w:val="fontstyle01"/>
          <w:rFonts w:ascii="Times New Roman" w:hAnsi="Times New Roman" w:cs="Times New Roman"/>
          <w:sz w:val="24"/>
        </w:rPr>
        <w:lastRenderedPageBreak/>
        <w:t>Климатические условия</w:t>
      </w:r>
      <w:r w:rsidR="004B37D6" w:rsidRPr="00AC3F12">
        <w:rPr>
          <w:rStyle w:val="fontstyle01"/>
          <w:rFonts w:ascii="Times New Roman" w:hAnsi="Times New Roman" w:cs="Times New Roman"/>
          <w:sz w:val="24"/>
        </w:rPr>
        <w:t xml:space="preserve"> </w:t>
      </w:r>
      <w:r w:rsidRPr="00AC3F12">
        <w:rPr>
          <w:rStyle w:val="fontstyle01"/>
          <w:rFonts w:ascii="Times New Roman" w:hAnsi="Times New Roman" w:cs="Times New Roman"/>
          <w:sz w:val="24"/>
        </w:rPr>
        <w:t xml:space="preserve">Санкт-Петербурга являются основной причиной выветривания песчаника с зданий, что создает серьезную проблему для сохранения культурного наследия. </w:t>
      </w:r>
    </w:p>
    <w:p w14:paraId="5B551E78" w14:textId="6AFBC7E9" w:rsidR="001F56C1" w:rsidRPr="00AC3F12" w:rsidRDefault="001F56C1" w:rsidP="001F56C1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AC3F12">
        <w:rPr>
          <w:rStyle w:val="fontstyle01"/>
          <w:rFonts w:ascii="Times New Roman" w:hAnsi="Times New Roman" w:cs="Times New Roman"/>
          <w:sz w:val="24"/>
        </w:rPr>
        <w:t xml:space="preserve">Выветривание песчаника является серьезной проблемой </w:t>
      </w:r>
      <w:r w:rsidR="004B37D6" w:rsidRPr="00AC3F12">
        <w:rPr>
          <w:rStyle w:val="fontstyle01"/>
          <w:rFonts w:ascii="Times New Roman" w:hAnsi="Times New Roman" w:cs="Times New Roman"/>
          <w:sz w:val="24"/>
        </w:rPr>
        <w:t>для города</w:t>
      </w:r>
      <w:r w:rsidRPr="00AC3F12">
        <w:rPr>
          <w:rStyle w:val="fontstyle01"/>
          <w:rFonts w:ascii="Times New Roman" w:hAnsi="Times New Roman" w:cs="Times New Roman"/>
          <w:sz w:val="24"/>
        </w:rPr>
        <w:t>, так как многие здания города были построены из этого материала. Изучение процессов деструкции и выветривания песчаников в</w:t>
      </w:r>
      <w:r w:rsidR="004B37D6" w:rsidRPr="00AC3F12">
        <w:rPr>
          <w:rStyle w:val="fontstyle01"/>
          <w:rFonts w:ascii="Times New Roman" w:hAnsi="Times New Roman" w:cs="Times New Roman"/>
          <w:sz w:val="24"/>
        </w:rPr>
        <w:t xml:space="preserve"> </w:t>
      </w:r>
      <w:r w:rsidRPr="00AC3F12">
        <w:rPr>
          <w:rStyle w:val="fontstyle01"/>
          <w:rFonts w:ascii="Times New Roman" w:hAnsi="Times New Roman" w:cs="Times New Roman"/>
          <w:sz w:val="24"/>
        </w:rPr>
        <w:t>экологической обстановке Санкт-Петербурга было проведено путём</w:t>
      </w:r>
      <w:r w:rsidR="004B37D6" w:rsidRPr="00AC3F12">
        <w:rPr>
          <w:rStyle w:val="fontstyle01"/>
          <w:rFonts w:ascii="Times New Roman" w:hAnsi="Times New Roman" w:cs="Times New Roman"/>
          <w:sz w:val="24"/>
        </w:rPr>
        <w:t xml:space="preserve"> </w:t>
      </w:r>
      <w:r w:rsidRPr="00AC3F12">
        <w:rPr>
          <w:rStyle w:val="fontstyle01"/>
          <w:rFonts w:ascii="Times New Roman" w:hAnsi="Times New Roman" w:cs="Times New Roman"/>
          <w:sz w:val="24"/>
        </w:rPr>
        <w:t>натурного обследования архитектурных объектов и лабораторного анализа</w:t>
      </w:r>
      <w:r w:rsidRPr="00AC3F12">
        <w:rPr>
          <w:rFonts w:ascii="Times New Roman" w:hAnsi="Times New Roman" w:cs="Times New Roman"/>
          <w:color w:val="000000"/>
          <w:sz w:val="24"/>
          <w:szCs w:val="28"/>
        </w:rPr>
        <w:br/>
      </w:r>
      <w:r w:rsidRPr="00AC3F12">
        <w:rPr>
          <w:rStyle w:val="fontstyle01"/>
          <w:rFonts w:ascii="Times New Roman" w:hAnsi="Times New Roman" w:cs="Times New Roman"/>
          <w:sz w:val="24"/>
        </w:rPr>
        <w:t>отобранных проб</w:t>
      </w:r>
      <w:r w:rsidR="004B37D6" w:rsidRPr="00AC3F12">
        <w:rPr>
          <w:rStyle w:val="fontstyle01"/>
          <w:rFonts w:ascii="Times New Roman" w:hAnsi="Times New Roman" w:cs="Times New Roman"/>
          <w:sz w:val="24"/>
        </w:rPr>
        <w:t>.</w:t>
      </w:r>
    </w:p>
    <w:p w14:paraId="38885BC2" w14:textId="01FB1F45" w:rsidR="002A3687" w:rsidRPr="00AC3F12" w:rsidRDefault="002A3687" w:rsidP="00182ACF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AC3F12">
        <w:rPr>
          <w:rStyle w:val="fontstyle01"/>
          <w:rFonts w:ascii="Times New Roman" w:hAnsi="Times New Roman" w:cs="Times New Roman"/>
          <w:sz w:val="24"/>
        </w:rPr>
        <w:t xml:space="preserve">Песчаник, используемый в строительстве зданий города, обладает высокой прочностью, долговечностью и эстетическими качествами, но из-за высокой влажности и сильных морозов, происходит выветривание, которое уменьшает его прочность и эстетические свойства. Выветривание песчаника происходит из-за воздействия морозов, таяния снега, ветра, песка и других абразивных материалов, что приводит к разрушению его структуры и поверхности. </w:t>
      </w:r>
    </w:p>
    <w:p w14:paraId="19EB56FC" w14:textId="4A107541" w:rsidR="005576EC" w:rsidRPr="00AC3F12" w:rsidRDefault="005576EC" w:rsidP="00182ACF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AC3F12">
        <w:rPr>
          <w:rStyle w:val="fontstyle01"/>
          <w:rFonts w:ascii="Times New Roman" w:hAnsi="Times New Roman" w:cs="Times New Roman"/>
          <w:sz w:val="24"/>
        </w:rPr>
        <w:t>Чаще всего в облицовке фасадов Санкт Петербурга использовались немецкие</w:t>
      </w:r>
      <w:r w:rsidR="00623419" w:rsidRPr="00AC3F12">
        <w:rPr>
          <w:rStyle w:val="fontstyle01"/>
          <w:rFonts w:ascii="Times New Roman" w:hAnsi="Times New Roman" w:cs="Times New Roman"/>
          <w:sz w:val="24"/>
        </w:rPr>
        <w:t xml:space="preserve"> песчаники серого,</w:t>
      </w:r>
      <w:r w:rsidRPr="00AC3F12">
        <w:rPr>
          <w:rStyle w:val="fontstyle01"/>
          <w:rFonts w:ascii="Times New Roman" w:hAnsi="Times New Roman" w:cs="Times New Roman"/>
          <w:sz w:val="24"/>
        </w:rPr>
        <w:t xml:space="preserve"> желтого</w:t>
      </w:r>
      <w:r w:rsidR="00623419" w:rsidRPr="00AC3F12">
        <w:rPr>
          <w:rStyle w:val="fontstyle01"/>
          <w:rFonts w:ascii="Times New Roman" w:hAnsi="Times New Roman" w:cs="Times New Roman"/>
          <w:sz w:val="24"/>
        </w:rPr>
        <w:t xml:space="preserve"> и красного</w:t>
      </w:r>
      <w:r w:rsidRPr="00AC3F12">
        <w:rPr>
          <w:rStyle w:val="fontstyle01"/>
          <w:rFonts w:ascii="Times New Roman" w:hAnsi="Times New Roman" w:cs="Times New Roman"/>
          <w:sz w:val="24"/>
        </w:rPr>
        <w:t xml:space="preserve"> цветов.</w:t>
      </w:r>
    </w:p>
    <w:p w14:paraId="094A9DE0" w14:textId="1D4A4251" w:rsidR="000B22AC" w:rsidRPr="00AC3F12" w:rsidRDefault="000B22AC" w:rsidP="000B22AC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AC3F12">
        <w:rPr>
          <w:rStyle w:val="fontstyle01"/>
          <w:rFonts w:ascii="Times New Roman" w:hAnsi="Times New Roman" w:cs="Times New Roman"/>
          <w:sz w:val="24"/>
        </w:rPr>
        <w:t>Песчаник серого цвета применяют в конструкциях, где важна не только прочность, но и эстетич</w:t>
      </w:r>
      <w:r w:rsidR="00387942" w:rsidRPr="00AC3F12">
        <w:rPr>
          <w:rStyle w:val="fontstyle01"/>
          <w:rFonts w:ascii="Times New Roman" w:hAnsi="Times New Roman" w:cs="Times New Roman"/>
          <w:sz w:val="24"/>
        </w:rPr>
        <w:t>еское оформление. Он имеет</w:t>
      </w:r>
      <w:r w:rsidRPr="00AC3F12">
        <w:rPr>
          <w:rStyle w:val="fontstyle01"/>
          <w:rFonts w:ascii="Times New Roman" w:hAnsi="Times New Roman" w:cs="Times New Roman"/>
          <w:sz w:val="24"/>
        </w:rPr>
        <w:t xml:space="preserve"> мягкий оттенок, что позволяет создавать более изысканные декоративные элементы.</w:t>
      </w:r>
    </w:p>
    <w:p w14:paraId="0834C578" w14:textId="397BC57B" w:rsidR="000B22AC" w:rsidRPr="00AC3F12" w:rsidRDefault="000B22AC" w:rsidP="000B22AC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AC3F12">
        <w:rPr>
          <w:rStyle w:val="fontstyle01"/>
          <w:rFonts w:ascii="Times New Roman" w:hAnsi="Times New Roman" w:cs="Times New Roman"/>
          <w:sz w:val="24"/>
        </w:rPr>
        <w:t>Песчаник желтого цвета также часто используется в облицовке фасадов зданий Санкт-Петербурга. Этот камень имеет более яркий и насыщенный цвет, что делает его отличным выбором для зданий, которые нужно выделить на фоне окружающей застройки.</w:t>
      </w:r>
    </w:p>
    <w:p w14:paraId="5C53E4FC" w14:textId="2D64563C" w:rsidR="00623419" w:rsidRPr="00AC3F12" w:rsidRDefault="00623419" w:rsidP="000B22AC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AC3F12">
        <w:rPr>
          <w:rStyle w:val="fontstyle01"/>
          <w:rFonts w:ascii="Times New Roman" w:hAnsi="Times New Roman" w:cs="Times New Roman"/>
          <w:sz w:val="24"/>
        </w:rPr>
        <w:t>Красный песчаник обладает высокой плотностью, прочностью и устойчивостью к воздействию внешних факторов, таких как влажность, морозы и ветер. Он также имеет красивую красноватую окраску, которая придает зданиям, облицованным этим материалом, уникальный и привлекательный вид. Кроме того, красный песчаник легко обрабатывается и может быть использован для создания различных декоративных элементов и архитектурных деталей.</w:t>
      </w:r>
    </w:p>
    <w:p w14:paraId="7664F6AE" w14:textId="595C43F7" w:rsidR="005576EC" w:rsidRDefault="005576EC" w:rsidP="005576EC">
      <w:pPr>
        <w:spacing w:before="120" w:after="0" w:line="360" w:lineRule="auto"/>
        <w:ind w:firstLine="709"/>
        <w:jc w:val="both"/>
        <w:rPr>
          <w:rStyle w:val="fontstyle01"/>
          <w:sz w:val="24"/>
        </w:rPr>
      </w:pPr>
      <w:r w:rsidRPr="00AC3F12">
        <w:rPr>
          <w:rStyle w:val="fontstyle01"/>
          <w:rFonts w:ascii="Times New Roman" w:hAnsi="Times New Roman" w:cs="Times New Roman"/>
          <w:sz w:val="24"/>
        </w:rPr>
        <w:t>Зеленый песчаник меньше всего использовался в облицовки жилых сооружение Санкт-Петербурга не только из-за его небольшого ореола добычи, но и из-за его прочностных характеристик. Это делает его менее подходящим для использования в качестве строительного материала, который должен выдерживать значительную нагрузку и обеспечивать долговечность конструкции</w:t>
      </w:r>
      <w:r w:rsidRPr="005576EC">
        <w:rPr>
          <w:rStyle w:val="fontstyle01"/>
          <w:sz w:val="24"/>
        </w:rPr>
        <w:t>.</w:t>
      </w:r>
    </w:p>
    <w:p w14:paraId="3E5BDB68" w14:textId="611C89B0" w:rsidR="004B37D6" w:rsidRPr="00AC3F12" w:rsidRDefault="004B37D6" w:rsidP="004B37D6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color w:val="auto"/>
          <w:sz w:val="24"/>
          <w:szCs w:val="22"/>
          <w:highlight w:val="yellow"/>
        </w:rPr>
      </w:pPr>
      <w:r w:rsidRPr="00AC3F12">
        <w:rPr>
          <w:rStyle w:val="fontstyle01"/>
          <w:rFonts w:ascii="Times New Roman" w:hAnsi="Times New Roman" w:cs="Times New Roman"/>
          <w:color w:val="auto"/>
          <w:sz w:val="24"/>
          <w:szCs w:val="22"/>
        </w:rPr>
        <w:lastRenderedPageBreak/>
        <w:t xml:space="preserve">При проведении натурного обследования песчаников на зданиях Санкт-Петербурга были выявлены следующие признаки выветривания: изменение цвета в результате химического выветривания минералов; загрязнение атмосферными частицами, формирующими темноцветную корку, которая была проанализирована при помощи </w:t>
      </w:r>
      <w:proofErr w:type="spellStart"/>
      <w:r w:rsidRPr="00AC3F12">
        <w:rPr>
          <w:rStyle w:val="fontstyle01"/>
          <w:rFonts w:ascii="Times New Roman" w:hAnsi="Times New Roman" w:cs="Times New Roman"/>
          <w:color w:val="auto"/>
          <w:sz w:val="24"/>
          <w:szCs w:val="22"/>
        </w:rPr>
        <w:t>микрозондов</w:t>
      </w:r>
      <w:r w:rsidR="006A5912" w:rsidRPr="00AC3F12">
        <w:rPr>
          <w:rStyle w:val="fontstyle01"/>
          <w:rFonts w:ascii="Times New Roman" w:hAnsi="Times New Roman" w:cs="Times New Roman"/>
          <w:color w:val="auto"/>
          <w:sz w:val="24"/>
          <w:szCs w:val="22"/>
        </w:rPr>
        <w:t>ого</w:t>
      </w:r>
      <w:proofErr w:type="spellEnd"/>
      <w:r w:rsidR="006A5912" w:rsidRPr="00AC3F12">
        <w:rPr>
          <w:rStyle w:val="fontstyle01"/>
          <w:rFonts w:ascii="Times New Roman" w:hAnsi="Times New Roman" w:cs="Times New Roman"/>
          <w:color w:val="auto"/>
          <w:sz w:val="24"/>
          <w:szCs w:val="22"/>
        </w:rPr>
        <w:t xml:space="preserve"> анализа</w:t>
      </w:r>
      <w:r w:rsidRPr="00AC3F12">
        <w:rPr>
          <w:rStyle w:val="fontstyle01"/>
          <w:rFonts w:ascii="Times New Roman" w:hAnsi="Times New Roman" w:cs="Times New Roman"/>
          <w:color w:val="auto"/>
          <w:sz w:val="24"/>
          <w:szCs w:val="22"/>
        </w:rPr>
        <w:t xml:space="preserve">; появление колоний микроорганизмов, таких как грибы, водоросли, лишайники и бактерии, которые также были проанализированы </w:t>
      </w:r>
      <w:proofErr w:type="spellStart"/>
      <w:r w:rsidRPr="00AC3F12">
        <w:rPr>
          <w:rStyle w:val="fontstyle01"/>
          <w:rFonts w:ascii="Times New Roman" w:hAnsi="Times New Roman" w:cs="Times New Roman"/>
          <w:color w:val="auto"/>
          <w:sz w:val="24"/>
          <w:szCs w:val="22"/>
        </w:rPr>
        <w:t>микрозондами</w:t>
      </w:r>
      <w:proofErr w:type="spellEnd"/>
      <w:r w:rsidRPr="00AC3F12">
        <w:rPr>
          <w:rStyle w:val="fontstyle01"/>
          <w:rFonts w:ascii="Times New Roman" w:hAnsi="Times New Roman" w:cs="Times New Roman"/>
          <w:color w:val="auto"/>
          <w:sz w:val="24"/>
          <w:szCs w:val="22"/>
        </w:rPr>
        <w:t xml:space="preserve">; наличие сколов, вызванных человеческим воздействием; наличие поверхностной обмазки и искусственных покрытий, таких как </w:t>
      </w:r>
      <w:proofErr w:type="spellStart"/>
      <w:r w:rsidRPr="00AC3F12">
        <w:rPr>
          <w:rStyle w:val="fontstyle01"/>
          <w:rFonts w:ascii="Times New Roman" w:hAnsi="Times New Roman" w:cs="Times New Roman"/>
          <w:color w:val="auto"/>
          <w:sz w:val="24"/>
          <w:szCs w:val="22"/>
        </w:rPr>
        <w:t>мастиковочные</w:t>
      </w:r>
      <w:proofErr w:type="spellEnd"/>
      <w:r w:rsidRPr="00AC3F12">
        <w:rPr>
          <w:rStyle w:val="fontstyle01"/>
          <w:rFonts w:ascii="Times New Roman" w:hAnsi="Times New Roman" w:cs="Times New Roman"/>
          <w:color w:val="auto"/>
          <w:sz w:val="24"/>
          <w:szCs w:val="22"/>
        </w:rPr>
        <w:t xml:space="preserve"> составы и краски; наличие трещин, которые не зависят от структуры камня; а также загрязнение фасадов различными надписями и граффити.</w:t>
      </w:r>
    </w:p>
    <w:p w14:paraId="4DE5A8E6" w14:textId="1AF9045F" w:rsidR="008F1BE3" w:rsidRPr="00AC3F12" w:rsidRDefault="008F1BE3" w:rsidP="00182ACF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AC3F12">
        <w:rPr>
          <w:rStyle w:val="fontstyle01"/>
          <w:rFonts w:ascii="Times New Roman" w:hAnsi="Times New Roman" w:cs="Times New Roman"/>
          <w:sz w:val="24"/>
        </w:rPr>
        <w:t xml:space="preserve">Развитие </w:t>
      </w:r>
      <w:proofErr w:type="spellStart"/>
      <w:r w:rsidRPr="00AC3F12">
        <w:rPr>
          <w:rStyle w:val="fontstyle01"/>
          <w:rFonts w:ascii="Times New Roman" w:hAnsi="Times New Roman" w:cs="Times New Roman"/>
          <w:sz w:val="24"/>
        </w:rPr>
        <w:t>цианобактерий</w:t>
      </w:r>
      <w:proofErr w:type="spellEnd"/>
      <w:r w:rsidRPr="00AC3F12">
        <w:rPr>
          <w:rStyle w:val="fontstyle01"/>
          <w:rFonts w:ascii="Times New Roman" w:hAnsi="Times New Roman" w:cs="Times New Roman"/>
          <w:sz w:val="24"/>
        </w:rPr>
        <w:t xml:space="preserve"> связано с появлени</w:t>
      </w:r>
      <w:r w:rsidR="005A6607" w:rsidRPr="00AC3F12">
        <w:rPr>
          <w:rStyle w:val="fontstyle01"/>
          <w:rFonts w:ascii="Times New Roman" w:hAnsi="Times New Roman" w:cs="Times New Roman"/>
          <w:sz w:val="24"/>
        </w:rPr>
        <w:t>ем темных пленок</w:t>
      </w:r>
      <w:r w:rsidRPr="00AC3F12">
        <w:rPr>
          <w:rStyle w:val="fontstyle01"/>
          <w:rFonts w:ascii="Times New Roman" w:hAnsi="Times New Roman" w:cs="Times New Roman"/>
          <w:sz w:val="24"/>
        </w:rPr>
        <w:t xml:space="preserve">, которые можно наблюдать на местах постоянного повышенного увлажнения. </w:t>
      </w:r>
      <w:proofErr w:type="spellStart"/>
      <w:r w:rsidRPr="00AC3F12">
        <w:rPr>
          <w:rStyle w:val="fontstyle01"/>
          <w:rFonts w:ascii="Times New Roman" w:hAnsi="Times New Roman" w:cs="Times New Roman"/>
          <w:sz w:val="24"/>
        </w:rPr>
        <w:t>Цианобактерии</w:t>
      </w:r>
      <w:proofErr w:type="spellEnd"/>
      <w:r w:rsidRPr="00AC3F12">
        <w:rPr>
          <w:rStyle w:val="fontstyle01"/>
          <w:rFonts w:ascii="Times New Roman" w:hAnsi="Times New Roman" w:cs="Times New Roman"/>
          <w:sz w:val="24"/>
        </w:rPr>
        <w:t xml:space="preserve"> выделяют слизь, которая защищает их от высыхания, и при интенсивном развитии </w:t>
      </w:r>
      <w:proofErr w:type="spellStart"/>
      <w:r w:rsidRPr="00AC3F12">
        <w:rPr>
          <w:rStyle w:val="fontstyle01"/>
          <w:rFonts w:ascii="Times New Roman" w:hAnsi="Times New Roman" w:cs="Times New Roman"/>
          <w:sz w:val="24"/>
        </w:rPr>
        <w:t>цианобактерий</w:t>
      </w:r>
      <w:proofErr w:type="spellEnd"/>
      <w:r w:rsidRPr="00AC3F12">
        <w:rPr>
          <w:rStyle w:val="fontstyle01"/>
          <w:rFonts w:ascii="Times New Roman" w:hAnsi="Times New Roman" w:cs="Times New Roman"/>
          <w:sz w:val="24"/>
        </w:rPr>
        <w:t xml:space="preserve"> создаются условия для развития и накопления </w:t>
      </w:r>
      <w:proofErr w:type="spellStart"/>
      <w:r w:rsidRPr="00AC3F12">
        <w:rPr>
          <w:rStyle w:val="fontstyle01"/>
          <w:rFonts w:ascii="Times New Roman" w:hAnsi="Times New Roman" w:cs="Times New Roman"/>
          <w:sz w:val="24"/>
        </w:rPr>
        <w:t>сапротрофных</w:t>
      </w:r>
      <w:proofErr w:type="spellEnd"/>
      <w:r w:rsidRPr="00AC3F12">
        <w:rPr>
          <w:rStyle w:val="fontstyle01"/>
          <w:rFonts w:ascii="Times New Roman" w:hAnsi="Times New Roman" w:cs="Times New Roman"/>
          <w:sz w:val="24"/>
        </w:rPr>
        <w:t xml:space="preserve"> бактерий и диатомовых водорослей</w:t>
      </w:r>
      <w:r w:rsidR="00ED0663" w:rsidRPr="00AC3F12">
        <w:rPr>
          <w:rStyle w:val="fontstyle01"/>
          <w:rFonts w:ascii="Times New Roman" w:hAnsi="Times New Roman" w:cs="Times New Roman"/>
          <w:sz w:val="24"/>
        </w:rPr>
        <w:t xml:space="preserve"> (</w:t>
      </w:r>
      <w:proofErr w:type="spellStart"/>
      <w:r w:rsidR="00ED0663" w:rsidRPr="00AC3F12">
        <w:rPr>
          <w:rStyle w:val="fontstyle01"/>
          <w:rFonts w:ascii="Times New Roman" w:hAnsi="Times New Roman" w:cs="Times New Roman"/>
          <w:sz w:val="24"/>
        </w:rPr>
        <w:t>Булах</w:t>
      </w:r>
      <w:proofErr w:type="spellEnd"/>
      <w:r w:rsidR="00ED0663" w:rsidRPr="00AC3F12">
        <w:rPr>
          <w:rStyle w:val="fontstyle01"/>
          <w:rFonts w:ascii="Times New Roman" w:hAnsi="Times New Roman" w:cs="Times New Roman"/>
          <w:sz w:val="24"/>
        </w:rPr>
        <w:t xml:space="preserve"> А.Г., 2015).</w:t>
      </w:r>
    </w:p>
    <w:p w14:paraId="2130C145" w14:textId="1695AE4D" w:rsidR="005A6607" w:rsidRPr="00AC3F12" w:rsidRDefault="005A6607" w:rsidP="00182ACF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AC3F12">
        <w:rPr>
          <w:rStyle w:val="fontstyle01"/>
          <w:rFonts w:ascii="Times New Roman" w:hAnsi="Times New Roman" w:cs="Times New Roman"/>
          <w:sz w:val="24"/>
        </w:rPr>
        <w:t>Образцы песчаников с темными корками были отобраны для лабораторного анализа в рамках исследов</w:t>
      </w:r>
      <w:r w:rsidR="003D7839" w:rsidRPr="00AC3F12">
        <w:rPr>
          <w:rStyle w:val="fontstyle01"/>
          <w:rFonts w:ascii="Times New Roman" w:hAnsi="Times New Roman" w:cs="Times New Roman"/>
          <w:sz w:val="24"/>
        </w:rPr>
        <w:t xml:space="preserve">ания минерального состава корок. Для исследования был использован </w:t>
      </w:r>
      <w:proofErr w:type="spellStart"/>
      <w:r w:rsidR="003D7839" w:rsidRPr="00AC3F12">
        <w:rPr>
          <w:rStyle w:val="fontstyle01"/>
          <w:rFonts w:ascii="Times New Roman" w:hAnsi="Times New Roman" w:cs="Times New Roman"/>
          <w:sz w:val="24"/>
        </w:rPr>
        <w:t>микрзондовый</w:t>
      </w:r>
      <w:proofErr w:type="spellEnd"/>
      <w:r w:rsidR="003D7839" w:rsidRPr="00AC3F12">
        <w:rPr>
          <w:rStyle w:val="fontstyle01"/>
          <w:rFonts w:ascii="Times New Roman" w:hAnsi="Times New Roman" w:cs="Times New Roman"/>
          <w:sz w:val="24"/>
        </w:rPr>
        <w:t xml:space="preserve"> анализ</w:t>
      </w:r>
      <w:r w:rsidR="00152AF3" w:rsidRPr="00AC3F12">
        <w:rPr>
          <w:rStyle w:val="fontstyle01"/>
          <w:rFonts w:ascii="Times New Roman" w:hAnsi="Times New Roman" w:cs="Times New Roman"/>
          <w:sz w:val="24"/>
        </w:rPr>
        <w:t>, о</w:t>
      </w:r>
      <w:r w:rsidR="005771D3" w:rsidRPr="00AC3F12">
        <w:rPr>
          <w:rStyle w:val="fontstyle01"/>
          <w:rFonts w:ascii="Times New Roman" w:hAnsi="Times New Roman" w:cs="Times New Roman"/>
          <w:sz w:val="24"/>
        </w:rPr>
        <w:t xml:space="preserve">бразцы были отобраны </w:t>
      </w:r>
      <w:r w:rsidRPr="00AC3F12">
        <w:rPr>
          <w:rStyle w:val="fontstyle01"/>
          <w:rFonts w:ascii="Times New Roman" w:hAnsi="Times New Roman" w:cs="Times New Roman"/>
          <w:sz w:val="24"/>
        </w:rPr>
        <w:t>с объектов, перечисленных ниже.</w:t>
      </w:r>
    </w:p>
    <w:p w14:paraId="05D71F2E" w14:textId="7166FA49" w:rsidR="00EA1FB5" w:rsidRPr="00AC3F12" w:rsidRDefault="00EA1FB5" w:rsidP="00182ACF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AC3F12">
        <w:rPr>
          <w:rStyle w:val="fontstyle01"/>
          <w:rFonts w:ascii="Times New Roman" w:hAnsi="Times New Roman" w:cs="Times New Roman"/>
          <w:sz w:val="24"/>
        </w:rPr>
        <w:t>ПГ4 - Адмиралтейская наб., д.8</w:t>
      </w:r>
    </w:p>
    <w:p w14:paraId="169CC832" w14:textId="209E7E5D" w:rsidR="00EA1FB5" w:rsidRPr="00AC3F12" w:rsidRDefault="00EA1FB5" w:rsidP="00182ACF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AC3F12">
        <w:rPr>
          <w:rStyle w:val="fontstyle01"/>
          <w:rFonts w:ascii="Times New Roman" w:hAnsi="Times New Roman" w:cs="Times New Roman"/>
          <w:sz w:val="24"/>
        </w:rPr>
        <w:t>ПГ21 - Соляной пер., д. 15</w:t>
      </w:r>
    </w:p>
    <w:p w14:paraId="7B627A6B" w14:textId="1F090E19" w:rsidR="00EA1FB5" w:rsidRPr="00AC3F12" w:rsidRDefault="00EA1FB5" w:rsidP="00182ACF">
      <w:pPr>
        <w:spacing w:before="120" w:after="0" w:line="360" w:lineRule="auto"/>
        <w:ind w:firstLine="709"/>
        <w:jc w:val="both"/>
        <w:rPr>
          <w:rStyle w:val="fontstyle01"/>
          <w:rFonts w:ascii="Times New Roman" w:hAnsi="Times New Roman" w:cs="Times New Roman"/>
          <w:sz w:val="24"/>
        </w:rPr>
      </w:pPr>
      <w:r w:rsidRPr="00AC3F12">
        <w:rPr>
          <w:rStyle w:val="fontstyle01"/>
          <w:rFonts w:ascii="Times New Roman" w:hAnsi="Times New Roman" w:cs="Times New Roman"/>
          <w:sz w:val="24"/>
        </w:rPr>
        <w:t xml:space="preserve">ПГ19 </w:t>
      </w:r>
      <w:r w:rsidR="009F46ED" w:rsidRPr="00AC3F12">
        <w:rPr>
          <w:rStyle w:val="fontstyle01"/>
          <w:rFonts w:ascii="Times New Roman" w:hAnsi="Times New Roman" w:cs="Times New Roman"/>
          <w:sz w:val="24"/>
        </w:rPr>
        <w:t>–</w:t>
      </w:r>
      <w:r w:rsidRPr="00AC3F12">
        <w:rPr>
          <w:rStyle w:val="fontstyle01"/>
          <w:rFonts w:ascii="Times New Roman" w:hAnsi="Times New Roman" w:cs="Times New Roman"/>
          <w:sz w:val="24"/>
        </w:rPr>
        <w:t xml:space="preserve"> </w:t>
      </w:r>
      <w:r w:rsidR="009F46ED" w:rsidRPr="00AC3F12">
        <w:rPr>
          <w:rStyle w:val="fontstyle01"/>
          <w:rFonts w:ascii="Times New Roman" w:hAnsi="Times New Roman" w:cs="Times New Roman"/>
          <w:sz w:val="24"/>
        </w:rPr>
        <w:t>памятник на Социалистической ул.</w:t>
      </w:r>
    </w:p>
    <w:p w14:paraId="0EC8CB1F" w14:textId="3C0A6FAB" w:rsidR="00647A77" w:rsidRPr="00AC3F12" w:rsidRDefault="007963AF" w:rsidP="004C4EBB">
      <w:pPr>
        <w:spacing w:before="120" w:after="0" w:line="360" w:lineRule="auto"/>
        <w:jc w:val="center"/>
        <w:rPr>
          <w:rStyle w:val="fontstyle01"/>
          <w:rFonts w:ascii="Times New Roman" w:hAnsi="Times New Roman" w:cs="Times New Roman"/>
          <w:sz w:val="24"/>
        </w:rPr>
      </w:pPr>
      <w:r w:rsidRPr="00AC3F12">
        <w:rPr>
          <w:rStyle w:val="fontstyle01"/>
          <w:rFonts w:ascii="Times New Roman" w:hAnsi="Times New Roman" w:cs="Times New Roman"/>
          <w:sz w:val="24"/>
        </w:rPr>
        <w:pict w14:anchorId="028F854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0.4pt;height:170.2pt">
            <v:imagedata r:id="rId79" o:title="1-1"/>
          </v:shape>
        </w:pict>
      </w:r>
      <w:r w:rsidR="00AA0BBD" w:rsidRPr="00AC3F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6F81A34" wp14:editId="4271F50F">
            <wp:extent cx="2659830" cy="2160000"/>
            <wp:effectExtent l="0" t="0" r="7620" b="0"/>
            <wp:docPr id="259" name="Рисунок 259" descr="C:\Users\letbv\AppData\Local\Microsoft\Windows\INetCache\Content.Word\2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C:\Users\letbv\AppData\Local\Microsoft\Windows\INetCache\Content.Word\2-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83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522FA" w14:textId="34C2D6D9" w:rsidR="00AA0BBD" w:rsidRPr="00AC3F12" w:rsidRDefault="004C4EBB" w:rsidP="00B53A82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AC3F12">
        <w:rPr>
          <w:rFonts w:ascii="Times New Roman" w:hAnsi="Times New Roman" w:cs="Times New Roman"/>
        </w:rPr>
        <w:t>ПГ</w:t>
      </w:r>
      <w:r w:rsidR="009F052E" w:rsidRPr="00AC3F12">
        <w:rPr>
          <w:rFonts w:ascii="Times New Roman" w:hAnsi="Times New Roman" w:cs="Times New Roman"/>
        </w:rPr>
        <w:t>4</w:t>
      </w:r>
      <w:r w:rsidR="00AA0BBD" w:rsidRPr="00AC3F12">
        <w:rPr>
          <w:rFonts w:ascii="Times New Roman" w:hAnsi="Times New Roman" w:cs="Times New Roman"/>
        </w:rPr>
        <w:t xml:space="preserve">     </w:t>
      </w:r>
      <w:r w:rsidRPr="00AC3F12">
        <w:rPr>
          <w:rFonts w:ascii="Times New Roman" w:hAnsi="Times New Roman" w:cs="Times New Roman"/>
        </w:rPr>
        <w:t xml:space="preserve">                                                                   </w:t>
      </w:r>
      <w:r w:rsidR="00AA0BBD" w:rsidRPr="00AC3F12">
        <w:rPr>
          <w:rFonts w:ascii="Times New Roman" w:hAnsi="Times New Roman" w:cs="Times New Roman"/>
        </w:rPr>
        <w:t xml:space="preserve">  </w:t>
      </w:r>
      <w:r w:rsidRPr="00AC3F12">
        <w:rPr>
          <w:rFonts w:ascii="Times New Roman" w:hAnsi="Times New Roman" w:cs="Times New Roman"/>
        </w:rPr>
        <w:t xml:space="preserve">    </w:t>
      </w:r>
      <w:r w:rsidR="00AA0BBD" w:rsidRPr="00AC3F12">
        <w:rPr>
          <w:rFonts w:ascii="Times New Roman" w:hAnsi="Times New Roman" w:cs="Times New Roman"/>
        </w:rPr>
        <w:t xml:space="preserve"> ПГ21</w:t>
      </w:r>
    </w:p>
    <w:p w14:paraId="53BBABEF" w14:textId="31A47627" w:rsidR="00ED5774" w:rsidRPr="00AC3F12" w:rsidRDefault="007963AF" w:rsidP="004C4EBB">
      <w:pPr>
        <w:spacing w:before="120" w:after="0" w:line="360" w:lineRule="auto"/>
        <w:jc w:val="center"/>
        <w:rPr>
          <w:rFonts w:ascii="Times New Roman" w:hAnsi="Times New Roman" w:cs="Times New Roman"/>
        </w:rPr>
      </w:pPr>
      <w:r w:rsidRPr="00AC3F12">
        <w:rPr>
          <w:rFonts w:ascii="Times New Roman" w:hAnsi="Times New Roman" w:cs="Times New Roman"/>
        </w:rPr>
        <w:lastRenderedPageBreak/>
        <w:pict w14:anchorId="5E46725B">
          <v:shape id="_x0000_i1026" type="#_x0000_t75" style="width:210.4pt;height:170.2pt">
            <v:imagedata r:id="rId81" o:title="2-6"/>
          </v:shape>
        </w:pict>
      </w:r>
      <w:r w:rsidR="00AA0BBD" w:rsidRPr="00AC3F1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F9DE4CD" wp14:editId="285D278C">
            <wp:extent cx="2664077" cy="2160000"/>
            <wp:effectExtent l="0" t="0" r="3175" b="0"/>
            <wp:docPr id="235" name="Рисунок 235" descr="C:\Users\letbv\AppData\Local\Microsoft\Windows\INetCache\Content.Word\3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C:\Users\letbv\AppData\Local\Microsoft\Windows\INetCache\Content.Word\3-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7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FC4DE" w14:textId="70FDD653" w:rsidR="00C066A1" w:rsidRPr="00AC3F12" w:rsidRDefault="00015EC6" w:rsidP="00B53A82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AC3F12">
        <w:rPr>
          <w:rFonts w:ascii="Times New Roman" w:hAnsi="Times New Roman" w:cs="Times New Roman"/>
        </w:rPr>
        <w:t>ПГ21</w:t>
      </w:r>
      <w:r w:rsidR="00AA0BBD" w:rsidRPr="00AC3F12">
        <w:rPr>
          <w:rFonts w:ascii="Times New Roman" w:hAnsi="Times New Roman" w:cs="Times New Roman"/>
        </w:rPr>
        <w:t xml:space="preserve">                     </w:t>
      </w:r>
      <w:r w:rsidR="004C4EBB" w:rsidRPr="00AC3F12">
        <w:rPr>
          <w:rFonts w:ascii="Times New Roman" w:hAnsi="Times New Roman" w:cs="Times New Roman"/>
        </w:rPr>
        <w:t xml:space="preserve">                                                    </w:t>
      </w:r>
      <w:r w:rsidR="00AA0BBD" w:rsidRPr="00AC3F12">
        <w:rPr>
          <w:rFonts w:ascii="Times New Roman" w:hAnsi="Times New Roman" w:cs="Times New Roman"/>
        </w:rPr>
        <w:t xml:space="preserve">        </w:t>
      </w:r>
      <w:r w:rsidR="00C066A1" w:rsidRPr="00AC3F12">
        <w:rPr>
          <w:rFonts w:ascii="Times New Roman" w:hAnsi="Times New Roman" w:cs="Times New Roman"/>
        </w:rPr>
        <w:t>ПГ19</w:t>
      </w:r>
    </w:p>
    <w:p w14:paraId="1188110C" w14:textId="10A0E21D" w:rsidR="00A53E43" w:rsidRPr="00AC3F12" w:rsidRDefault="00437A8C" w:rsidP="00182ACF">
      <w:pPr>
        <w:spacing w:before="120" w:after="0" w:line="360" w:lineRule="auto"/>
        <w:jc w:val="center"/>
        <w:rPr>
          <w:rFonts w:ascii="Times New Roman" w:hAnsi="Times New Roman" w:cs="Times New Roman"/>
        </w:rPr>
      </w:pPr>
      <w:r w:rsidRPr="00AC3F12">
        <w:rPr>
          <w:rFonts w:ascii="Times New Roman" w:hAnsi="Times New Roman" w:cs="Times New Roman"/>
        </w:rPr>
        <w:t>Рис. 27</w:t>
      </w:r>
      <w:r w:rsidR="00C56D81" w:rsidRPr="00AC3F12">
        <w:rPr>
          <w:rFonts w:ascii="Times New Roman" w:hAnsi="Times New Roman" w:cs="Times New Roman"/>
        </w:rPr>
        <w:t xml:space="preserve">. </w:t>
      </w:r>
      <w:r w:rsidR="00346DB8" w:rsidRPr="00AC3F12">
        <w:rPr>
          <w:rFonts w:ascii="Times New Roman" w:hAnsi="Times New Roman" w:cs="Times New Roman"/>
        </w:rPr>
        <w:t>Снимки</w:t>
      </w:r>
      <w:r w:rsidR="00582BD9" w:rsidRPr="00AC3F12">
        <w:rPr>
          <w:rFonts w:ascii="Times New Roman" w:hAnsi="Times New Roman" w:cs="Times New Roman"/>
        </w:rPr>
        <w:t xml:space="preserve"> биопленок с фасадов зданий Санкт-Петербурга.</w:t>
      </w:r>
    </w:p>
    <w:p w14:paraId="6A414A6C" w14:textId="2BDE8399" w:rsidR="00B53A82" w:rsidRPr="00AC3F12" w:rsidRDefault="00B53A82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C3F12">
        <w:rPr>
          <w:rFonts w:ascii="Times New Roman" w:hAnsi="Times New Roman" w:cs="Times New Roman"/>
          <w:sz w:val="24"/>
        </w:rPr>
        <w:t xml:space="preserve">На представленных фотографиях по результатам </w:t>
      </w:r>
      <w:proofErr w:type="spellStart"/>
      <w:r w:rsidRPr="00AC3F12">
        <w:rPr>
          <w:rFonts w:ascii="Times New Roman" w:hAnsi="Times New Roman" w:cs="Times New Roman"/>
          <w:sz w:val="24"/>
        </w:rPr>
        <w:t>микрозондового</w:t>
      </w:r>
      <w:proofErr w:type="spellEnd"/>
      <w:r w:rsidRPr="00AC3F12">
        <w:rPr>
          <w:rFonts w:ascii="Times New Roman" w:hAnsi="Times New Roman" w:cs="Times New Roman"/>
          <w:sz w:val="24"/>
        </w:rPr>
        <w:t xml:space="preserve"> анализа можно наблюдать гифы грибов, частицы пыли.</w:t>
      </w:r>
    </w:p>
    <w:p w14:paraId="48305DB9" w14:textId="71872FCA" w:rsidR="005A6607" w:rsidRPr="00AC3F12" w:rsidRDefault="005A6607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C3F12">
        <w:rPr>
          <w:rFonts w:ascii="Times New Roman" w:hAnsi="Times New Roman" w:cs="Times New Roman"/>
          <w:sz w:val="24"/>
        </w:rPr>
        <w:t xml:space="preserve">Современные архитекторы, дизайнеры и компании по добыче камня проявляют большой интерес к проблеме разрушения камня. Они задаются следующими вопросами: как оценить долгосрочные изменения цвета и структуры камня, насколько долговечен камень, как его можно использовать для строительных целей, как оценить повреждения камня от температурных перепадов и качества воздуха, какова механическая прочность камня, какой тип камня подвержен </w:t>
      </w:r>
      <w:proofErr w:type="spellStart"/>
      <w:r w:rsidRPr="00AC3F12">
        <w:rPr>
          <w:rFonts w:ascii="Times New Roman" w:hAnsi="Times New Roman" w:cs="Times New Roman"/>
          <w:sz w:val="24"/>
        </w:rPr>
        <w:t>биодеструкции</w:t>
      </w:r>
      <w:proofErr w:type="spellEnd"/>
      <w:r w:rsidRPr="00AC3F12">
        <w:rPr>
          <w:rFonts w:ascii="Times New Roman" w:hAnsi="Times New Roman" w:cs="Times New Roman"/>
          <w:sz w:val="24"/>
        </w:rPr>
        <w:t xml:space="preserve"> и как это зависит от типа камня, и как цементирующий материал для швов влияет на механическую, химическую и биологическую деструкцию камня</w:t>
      </w:r>
      <w:r w:rsidR="00ED0663" w:rsidRPr="00AC3F12">
        <w:rPr>
          <w:rFonts w:ascii="Times New Roman" w:hAnsi="Times New Roman" w:cs="Times New Roman"/>
          <w:sz w:val="24"/>
        </w:rPr>
        <w:t xml:space="preserve"> </w:t>
      </w:r>
      <w:r w:rsidR="00ED0663" w:rsidRPr="00AC3F12">
        <w:rPr>
          <w:rStyle w:val="fontstyle01"/>
          <w:rFonts w:ascii="Times New Roman" w:hAnsi="Times New Roman" w:cs="Times New Roman"/>
          <w:sz w:val="24"/>
        </w:rPr>
        <w:t>(</w:t>
      </w:r>
      <w:proofErr w:type="spellStart"/>
      <w:r w:rsidR="00ED0663" w:rsidRPr="00AC3F12">
        <w:rPr>
          <w:rStyle w:val="fontstyle01"/>
          <w:rFonts w:ascii="Times New Roman" w:hAnsi="Times New Roman" w:cs="Times New Roman"/>
          <w:sz w:val="24"/>
        </w:rPr>
        <w:t>Булах</w:t>
      </w:r>
      <w:proofErr w:type="spellEnd"/>
      <w:r w:rsidR="00ED0663" w:rsidRPr="00AC3F12">
        <w:rPr>
          <w:rStyle w:val="fontstyle01"/>
          <w:rFonts w:ascii="Times New Roman" w:hAnsi="Times New Roman" w:cs="Times New Roman"/>
          <w:sz w:val="24"/>
        </w:rPr>
        <w:t xml:space="preserve"> А.Г., 2015).</w:t>
      </w:r>
    </w:p>
    <w:p w14:paraId="7921B263" w14:textId="219042E3" w:rsidR="00DA39A5" w:rsidRPr="00AC3F12" w:rsidRDefault="00DA39A5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C3F12">
        <w:rPr>
          <w:rFonts w:ascii="Times New Roman" w:hAnsi="Times New Roman" w:cs="Times New Roman"/>
          <w:sz w:val="24"/>
        </w:rPr>
        <w:t xml:space="preserve">Существует несколько методов и технологий для борьбы с выветриванием песчаника на зданиях в Санкт-Петербурге. Одним из таких методов является регулярная чистка и консервация поверхности песчаника, чтобы сохранить его эстетические качества и защитить от дальнейшего разрушения. Для консервации применяются специальные растворы и материалы, которые укрепляют структуру камня и защищают его от негативных воздействий. </w:t>
      </w:r>
    </w:p>
    <w:p w14:paraId="77CB94E8" w14:textId="77777777" w:rsidR="00B27D77" w:rsidRPr="00AC3F12" w:rsidRDefault="00DA39A5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C3F12">
        <w:rPr>
          <w:rFonts w:ascii="Times New Roman" w:hAnsi="Times New Roman" w:cs="Times New Roman"/>
          <w:sz w:val="24"/>
        </w:rPr>
        <w:t xml:space="preserve">Восстановление поврежденных участков песчаника также возможно с помощью различных методов реставрации, но это требует аккуратности, чтобы сохранить историческую ценность зданий. </w:t>
      </w:r>
    </w:p>
    <w:p w14:paraId="72332F1F" w14:textId="44426F98" w:rsidR="00F072A5" w:rsidRPr="00AC3F12" w:rsidRDefault="00DA39A5" w:rsidP="00B53A82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C3F12">
        <w:rPr>
          <w:rFonts w:ascii="Times New Roman" w:hAnsi="Times New Roman" w:cs="Times New Roman"/>
          <w:sz w:val="24"/>
        </w:rPr>
        <w:t xml:space="preserve">Некоторые эксперты предлагают заменить песчаник на более устойчивые материалы, такие как гранит или мрамор. Важным этапом является правильный выбор материала при строительстве и реставрации зданий, учитывая их прочность и устойчивость к климатическим условиям. </w:t>
      </w:r>
    </w:p>
    <w:p w14:paraId="749EBE4C" w14:textId="725D1208" w:rsidR="00F953A9" w:rsidRPr="003B0BC2" w:rsidRDefault="003B0BC2" w:rsidP="00182ACF">
      <w:pPr>
        <w:pStyle w:val="1"/>
        <w:spacing w:before="120" w:line="360" w:lineRule="auto"/>
        <w:jc w:val="center"/>
        <w:rPr>
          <w:rFonts w:ascii="Times New Roman" w:hAnsi="Times New Roman" w:cs="Times New Roman"/>
          <w:b/>
          <w:color w:val="auto"/>
        </w:rPr>
      </w:pPr>
      <w:bookmarkStart w:id="21" w:name="_Toc134531789"/>
      <w:r w:rsidRPr="003B0BC2">
        <w:rPr>
          <w:rFonts w:ascii="Times New Roman" w:hAnsi="Times New Roman" w:cs="Times New Roman"/>
          <w:b/>
          <w:color w:val="auto"/>
        </w:rPr>
        <w:lastRenderedPageBreak/>
        <w:t>Заключение</w:t>
      </w:r>
      <w:bookmarkEnd w:id="21"/>
    </w:p>
    <w:p w14:paraId="2660361A" w14:textId="3A22E5D6" w:rsidR="006633A0" w:rsidRPr="00F52BF6" w:rsidRDefault="00AD1542" w:rsidP="00F52BF6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52B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Исследование минералого-геохимических особенностей песчаников из месторождений Германии позволило получить ценную информацию о составе и происхождении этих горных пород. </w:t>
      </w:r>
    </w:p>
    <w:p w14:paraId="390A22A2" w14:textId="7EC648D2" w:rsidR="005A2BB3" w:rsidRDefault="001141E7" w:rsidP="00F52BF6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52B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Проведенное исследование в Санкт-Петербурге выявило 30 зданий, чьи фасады частично или полностью облицованы различными песчаниками, привезенными с различных районов Германии.</w:t>
      </w:r>
      <w:r w:rsidR="00F93917" w:rsidRPr="00F52B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</w:t>
      </w:r>
      <w:r w:rsidR="00F52B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бразцы, отобранные из </w:t>
      </w:r>
      <w:r w:rsidR="00F52BF6" w:rsidRPr="00F52B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коллекции,</w:t>
      </w:r>
      <w:r w:rsidR="00F93917" w:rsidRPr="00F52B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относятся к </w:t>
      </w:r>
      <w:r w:rsidR="00F60FB2" w:rsidRPr="00F52B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каменноугольному</w:t>
      </w:r>
      <w:r w:rsidR="00F21A61" w:rsidRPr="00F52B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триасовому, юрскому и меловому возрастам.</w:t>
      </w:r>
    </w:p>
    <w:p w14:paraId="17E4A1D8" w14:textId="54A5EE9A" w:rsidR="004540D8" w:rsidRPr="00F52BF6" w:rsidRDefault="004540D8" w:rsidP="00F52BF6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540D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Было выделено 4 цвета песчаников: серые, желтые, зеленые, красные. Серые, желтые и красные немецкие песчаники используются в архитектуре Санкт-Петербурга наиболее часто из-за прочностных характеристик и широкого ореола добычи на территории Германии. Зеленые добываются всего в двух районах и не обладают достаточными характеристиками устойчивости от внешних воздействий, поэтому встретить их можно довольно редко.</w:t>
      </w:r>
    </w:p>
    <w:p w14:paraId="636BE0BD" w14:textId="501BBCBD" w:rsidR="0057359C" w:rsidRPr="00F52BF6" w:rsidRDefault="006633A0" w:rsidP="00F52BF6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2B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целом, песчаники схожи по составу и структурно-текстурным особенностям. В зависимости от цвета, в песчаниках преобладают различные элементы-примеси и </w:t>
      </w:r>
      <w:proofErr w:type="spellStart"/>
      <w:r w:rsidRPr="00F52B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петрогенные</w:t>
      </w:r>
      <w:proofErr w:type="spellEnd"/>
      <w:r w:rsidRPr="00F52B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оксиды, влияющие на механические свойства, в том числена устойчивость породы к внешним воздействиям.</w:t>
      </w:r>
      <w:r w:rsidR="001141E7" w:rsidRPr="00F52B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171BBB" w:rsidRPr="00F52BF6">
        <w:rPr>
          <w:rFonts w:ascii="Times New Roman" w:hAnsi="Times New Roman" w:cs="Times New Roman"/>
          <w:sz w:val="24"/>
          <w:szCs w:val="24"/>
        </w:rPr>
        <w:t xml:space="preserve">Было выявлено, что </w:t>
      </w:r>
      <w:r w:rsidR="001141E7" w:rsidRPr="00F52BF6">
        <w:rPr>
          <w:rFonts w:ascii="Times New Roman" w:hAnsi="Times New Roman" w:cs="Times New Roman"/>
          <w:sz w:val="24"/>
          <w:szCs w:val="24"/>
        </w:rPr>
        <w:t xml:space="preserve">все </w:t>
      </w:r>
      <w:r w:rsidR="00171BBB" w:rsidRPr="00F52BF6">
        <w:rPr>
          <w:rFonts w:ascii="Times New Roman" w:hAnsi="Times New Roman" w:cs="Times New Roman"/>
          <w:sz w:val="24"/>
          <w:szCs w:val="24"/>
        </w:rPr>
        <w:t>песчаники содержат значительное количество кварца, кальция и алюминия, а также минералы железа, титана.</w:t>
      </w:r>
      <w:r w:rsidR="00B42E27" w:rsidRPr="00F52BF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14:paraId="60A17B20" w14:textId="4B6ABB56" w:rsidR="00BB2D96" w:rsidRPr="00F52BF6" w:rsidRDefault="00171BBB" w:rsidP="00F52BF6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2BF6">
        <w:rPr>
          <w:rFonts w:ascii="Times New Roman" w:hAnsi="Times New Roman" w:cs="Times New Roman"/>
          <w:sz w:val="24"/>
          <w:szCs w:val="24"/>
        </w:rPr>
        <w:t xml:space="preserve">В результате проведенных </w:t>
      </w:r>
      <w:r w:rsidR="00F21A61" w:rsidRPr="00F52BF6">
        <w:rPr>
          <w:rFonts w:ascii="Times New Roman" w:hAnsi="Times New Roman" w:cs="Times New Roman"/>
          <w:sz w:val="24"/>
          <w:szCs w:val="24"/>
        </w:rPr>
        <w:t xml:space="preserve">текстурно-структурных </w:t>
      </w:r>
      <w:r w:rsidRPr="00F52BF6">
        <w:rPr>
          <w:rFonts w:ascii="Times New Roman" w:hAnsi="Times New Roman" w:cs="Times New Roman"/>
          <w:sz w:val="24"/>
          <w:szCs w:val="24"/>
        </w:rPr>
        <w:t>исследований можно сформулировать основные критерии устойчивости камня в условиях городской среды.</w:t>
      </w:r>
    </w:p>
    <w:p w14:paraId="58A1B5D2" w14:textId="2C5F2EB6" w:rsidR="00B42E27" w:rsidRPr="00F52BF6" w:rsidRDefault="00B42E27" w:rsidP="00F52BF6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2BF6">
        <w:rPr>
          <w:rFonts w:ascii="Times New Roman" w:hAnsi="Times New Roman" w:cs="Times New Roman"/>
          <w:sz w:val="24"/>
          <w:szCs w:val="24"/>
        </w:rPr>
        <w:t>Анализ механизмов разрушения природного камня требует комплексного подхода, предполагающего использование широкого арсенала современных аналитических методов и применение профессиональных навыков специалистов различных направлений.</w:t>
      </w:r>
    </w:p>
    <w:p w14:paraId="15139437" w14:textId="0ADB12DB" w:rsidR="00F824B1" w:rsidRPr="004540D8" w:rsidRDefault="00CA45E0" w:rsidP="004540D8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2B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заключение, и</w:t>
      </w:r>
      <w:r w:rsidR="00AD1542" w:rsidRPr="00F52B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зучение минералого-геохимических особенностей песчаников имеет важное практич</w:t>
      </w:r>
      <w:r w:rsidR="00B42E27" w:rsidRPr="00F52B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еское значе</w:t>
      </w:r>
      <w:r w:rsidR="00284068" w:rsidRPr="00F52B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ние для геологов, архитекторов, реставраторов </w:t>
      </w:r>
      <w:r w:rsidR="00AD1542" w:rsidRPr="00F52B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 строителей, поскольку эти породы широ</w:t>
      </w:r>
      <w:r w:rsidRPr="00F52B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 используются в строительстве.</w:t>
      </w:r>
      <w:r w:rsidR="00AD1542" w:rsidRPr="00F52B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F52BF6" w:rsidRPr="00F52B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Результаты исследования процессов повреждения песчаников в городской среде могут являться основой для научно-обоснованной системы мер, направленной на защиту каменных сооружений от разрушения. </w:t>
      </w:r>
      <w:r w:rsidR="00B42E27" w:rsidRPr="00F52B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 исследование песчаников из месторождений германии является важным шагом </w:t>
      </w:r>
      <w:r w:rsidR="00171BBB" w:rsidRPr="00F52BF6">
        <w:rPr>
          <w:rFonts w:ascii="Times New Roman" w:hAnsi="Times New Roman" w:cs="Times New Roman"/>
          <w:sz w:val="24"/>
          <w:szCs w:val="24"/>
        </w:rPr>
        <w:t>в изучении геологического строения этой страны и предоставляет новые возможности для использования этих пород в различных отраслях промышленности.</w:t>
      </w:r>
    </w:p>
    <w:p w14:paraId="2B29B263" w14:textId="158D2E73" w:rsidR="00F824B1" w:rsidRPr="003B0BC2" w:rsidRDefault="003B0BC2" w:rsidP="00182ACF">
      <w:pPr>
        <w:pStyle w:val="1"/>
        <w:spacing w:before="120" w:line="360" w:lineRule="auto"/>
        <w:jc w:val="center"/>
        <w:rPr>
          <w:rFonts w:ascii="Times New Roman" w:hAnsi="Times New Roman" w:cs="Times New Roman"/>
          <w:b/>
          <w:color w:val="auto"/>
        </w:rPr>
      </w:pPr>
      <w:bookmarkStart w:id="22" w:name="_Toc134531790"/>
      <w:r w:rsidRPr="003B0BC2">
        <w:rPr>
          <w:rFonts w:ascii="Times New Roman" w:hAnsi="Times New Roman" w:cs="Times New Roman"/>
          <w:b/>
          <w:color w:val="auto"/>
        </w:rPr>
        <w:lastRenderedPageBreak/>
        <w:t>Список использованной литературы</w:t>
      </w:r>
      <w:bookmarkEnd w:id="22"/>
    </w:p>
    <w:p w14:paraId="3BB407ED" w14:textId="77777777" w:rsidR="00DB4628" w:rsidRPr="00D24EA0" w:rsidRDefault="00DB4628" w:rsidP="00A927E4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24EA0">
        <w:rPr>
          <w:rFonts w:ascii="Times New Roman" w:hAnsi="Times New Roman" w:cs="Times New Roman"/>
          <w:sz w:val="24"/>
          <w:szCs w:val="24"/>
        </w:rPr>
        <w:t>Бетехтин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А.Г. Курс минералогии: учебное пособие. — </w:t>
      </w:r>
      <w:proofErr w:type="gramStart"/>
      <w:r w:rsidRPr="00D24EA0">
        <w:rPr>
          <w:rFonts w:ascii="Times New Roman" w:hAnsi="Times New Roman" w:cs="Times New Roman"/>
          <w:sz w:val="24"/>
          <w:szCs w:val="24"/>
        </w:rPr>
        <w:t>М. :</w:t>
      </w:r>
      <w:proofErr w:type="gramEnd"/>
      <w:r w:rsidRPr="00D24EA0">
        <w:rPr>
          <w:rFonts w:ascii="Times New Roman" w:hAnsi="Times New Roman" w:cs="Times New Roman"/>
          <w:sz w:val="24"/>
          <w:szCs w:val="24"/>
        </w:rPr>
        <w:t xml:space="preserve"> КДУ, 2007. – 721 с. – Текст: непосредственный.</w:t>
      </w:r>
    </w:p>
    <w:p w14:paraId="04A0D6F5" w14:textId="77777777" w:rsidR="00DB4628" w:rsidRPr="00D24EA0" w:rsidRDefault="00DB4628" w:rsidP="00A927E4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24EA0">
        <w:rPr>
          <w:rFonts w:ascii="Times New Roman" w:hAnsi="Times New Roman" w:cs="Times New Roman"/>
          <w:sz w:val="24"/>
          <w:szCs w:val="24"/>
        </w:rPr>
        <w:t>Булах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А.Г. Каменное убранство Петербурга. – СПб.: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Центрполиграф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>, 2009. – 320 с. – Текст: непосредственный.</w:t>
      </w:r>
    </w:p>
    <w:p w14:paraId="29632FE6" w14:textId="77777777" w:rsidR="00DB4628" w:rsidRPr="00D24EA0" w:rsidRDefault="00DB4628" w:rsidP="00A927E4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24EA0">
        <w:rPr>
          <w:rFonts w:ascii="Times New Roman" w:hAnsi="Times New Roman" w:cs="Times New Roman"/>
          <w:sz w:val="24"/>
          <w:szCs w:val="24"/>
        </w:rPr>
        <w:t>Булах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А.Г. Оценка состояния гранита в памятниках архитектуры / Под ред. Пановой Е.Г., Власова Д.Ю. – СПб: Наука, 2015. – 190 с.  – Текст: непосредственный.</w:t>
      </w:r>
    </w:p>
    <w:p w14:paraId="5D315B8D" w14:textId="77777777" w:rsidR="00DB4628" w:rsidRPr="00D24EA0" w:rsidRDefault="00DB4628" w:rsidP="00A927E4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24EA0">
        <w:rPr>
          <w:rFonts w:ascii="Times New Roman" w:hAnsi="Times New Roman" w:cs="Times New Roman"/>
          <w:sz w:val="24"/>
          <w:szCs w:val="24"/>
        </w:rPr>
        <w:t>Залищак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Б.Л. Определение породообразующих минералов в шлифах и иммерсионных препаратах /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Залищак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Б.Л.,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Бурилина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Л.В.,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Кипаренко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Р.И. – М. «Недра», 1981. – 153 с. – Текст: непосредственный.</w:t>
      </w:r>
    </w:p>
    <w:p w14:paraId="499217A0" w14:textId="77777777" w:rsidR="00DB4628" w:rsidRPr="00D24EA0" w:rsidRDefault="00DB4628" w:rsidP="00A927E4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24EA0">
        <w:rPr>
          <w:rFonts w:ascii="Times New Roman" w:hAnsi="Times New Roman" w:cs="Times New Roman"/>
          <w:sz w:val="24"/>
          <w:szCs w:val="24"/>
        </w:rPr>
        <w:t xml:space="preserve">Кривощёков С.Н. Опыт применения рентгеновской компьютерной томографии для изучения свойств горных пород / Кривощёков С.Н., Кочнев А.А. – Пермь: Вестник ПНИПУ. Геология. Нефтегазовое и горное дело, № 6, 2013. – 11 с. – 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D24EA0">
        <w:rPr>
          <w:rFonts w:ascii="Times New Roman" w:hAnsi="Times New Roman" w:cs="Times New Roman"/>
          <w:sz w:val="24"/>
          <w:szCs w:val="24"/>
        </w:rPr>
        <w:t xml:space="preserve">: </w:t>
      </w:r>
      <w:hyperlink r:id="rId84" w:history="1"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https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://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cyberleninka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.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ru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/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article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/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n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/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opyt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primeneniya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rentgenovskoy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kompyuternoy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tomografii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dlya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izucheniya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svoystv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gornyh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porod</w:t>
        </w:r>
      </w:hyperlink>
      <w:r w:rsidRPr="00D24EA0">
        <w:rPr>
          <w:rFonts w:ascii="Times New Roman" w:hAnsi="Times New Roman" w:cs="Times New Roman"/>
          <w:sz w:val="24"/>
          <w:szCs w:val="24"/>
        </w:rPr>
        <w:t xml:space="preserve"> (дата обращения: 01.05.2023). – Текст: электронный.</w:t>
      </w:r>
    </w:p>
    <w:p w14:paraId="04A12215" w14:textId="77777777" w:rsidR="00DB4628" w:rsidRPr="00D24EA0" w:rsidRDefault="00DB4628" w:rsidP="00A927E4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24EA0">
        <w:rPr>
          <w:rFonts w:ascii="Times New Roman" w:hAnsi="Times New Roman" w:cs="Times New Roman"/>
          <w:sz w:val="24"/>
          <w:szCs w:val="24"/>
        </w:rPr>
        <w:t>Логвиненко Н.В. Петрография осадочных пород (с основами методики исследования): М.: издательство «Высшая школа», 1987. – 416 с. – Текст: непосредственный.</w:t>
      </w:r>
    </w:p>
    <w:p w14:paraId="34A521A6" w14:textId="77777777" w:rsidR="00DB4628" w:rsidRPr="00D24EA0" w:rsidRDefault="00DB4628" w:rsidP="00A927E4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24EA0">
        <w:rPr>
          <w:rFonts w:ascii="Times New Roman" w:hAnsi="Times New Roman" w:cs="Times New Roman"/>
          <w:sz w:val="24"/>
          <w:szCs w:val="24"/>
        </w:rPr>
        <w:t>Пармузина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Л. В. Изучение текстур осадочных пород: учебное пособие. – УГТУ, Ухта, 2013. – 86 с. – Текст: непосредственный.</w:t>
      </w:r>
    </w:p>
    <w:p w14:paraId="3E08A29D" w14:textId="77777777" w:rsidR="00DB4628" w:rsidRPr="00D24EA0" w:rsidRDefault="00DB4628" w:rsidP="00A927E4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24EA0">
        <w:rPr>
          <w:rFonts w:ascii="Times New Roman" w:hAnsi="Times New Roman" w:cs="Times New Roman"/>
          <w:sz w:val="24"/>
          <w:szCs w:val="24"/>
        </w:rPr>
        <w:t xml:space="preserve">Платонов М.В. Петрография обломочных и карбонатных пород: </w:t>
      </w:r>
      <w:proofErr w:type="gramStart"/>
      <w:r w:rsidRPr="00D24EA0">
        <w:rPr>
          <w:rFonts w:ascii="Times New Roman" w:hAnsi="Times New Roman" w:cs="Times New Roman"/>
          <w:sz w:val="24"/>
          <w:szCs w:val="24"/>
        </w:rPr>
        <w:t>учеб.-</w:t>
      </w:r>
      <w:proofErr w:type="gramEnd"/>
      <w:r w:rsidRPr="00D24EA0">
        <w:rPr>
          <w:rFonts w:ascii="Times New Roman" w:hAnsi="Times New Roman" w:cs="Times New Roman"/>
          <w:sz w:val="24"/>
          <w:szCs w:val="24"/>
        </w:rPr>
        <w:t xml:space="preserve">метод.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пособ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. 2-е изд.,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перераб</w:t>
      </w:r>
      <w:proofErr w:type="spellEnd"/>
      <w:proofErr w:type="gramStart"/>
      <w:r w:rsidRPr="00D24EA0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D24EA0">
        <w:rPr>
          <w:rFonts w:ascii="Times New Roman" w:hAnsi="Times New Roman" w:cs="Times New Roman"/>
          <w:sz w:val="24"/>
          <w:szCs w:val="24"/>
        </w:rPr>
        <w:t xml:space="preserve"> и доп. / Платонов М.В.,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Тугарова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М.А. — СПб.: Изд-во С.-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Петерб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>. ун-та, 2017. — 80 с. – Текст: непосредственный.</w:t>
      </w:r>
    </w:p>
    <w:p w14:paraId="6C533B8C" w14:textId="77777777" w:rsidR="00DB4628" w:rsidRPr="00D24EA0" w:rsidRDefault="00DB4628" w:rsidP="00A927E4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24EA0">
        <w:rPr>
          <w:rFonts w:ascii="Times New Roman" w:hAnsi="Times New Roman" w:cs="Times New Roman"/>
          <w:sz w:val="24"/>
          <w:szCs w:val="24"/>
        </w:rPr>
        <w:t xml:space="preserve">Пономарев А.Б. Экспериментальные полевые исследования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деформируемости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аргиллитоподобных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глин и песчаников / Пономарев А.Б.,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Сычкина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Е.Н. – Вестник МГСУ. Т. 13.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Вып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. 6, 2018. – 10 с. 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D24EA0">
        <w:rPr>
          <w:rFonts w:ascii="Times New Roman" w:hAnsi="Times New Roman" w:cs="Times New Roman"/>
          <w:sz w:val="24"/>
          <w:szCs w:val="24"/>
        </w:rPr>
        <w:t xml:space="preserve">: </w:t>
      </w:r>
      <w:hyperlink r:id="rId85" w:history="1"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https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://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cyberleninka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.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ru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/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article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/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n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/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eksperimentalnye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polevye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issledovaniya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deformiruemosti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argillitopodobnyh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glin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i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peschanikov</w:t>
        </w:r>
      </w:hyperlink>
      <w:r w:rsidRPr="00D24EA0">
        <w:rPr>
          <w:rFonts w:ascii="Times New Roman" w:hAnsi="Times New Roman" w:cs="Times New Roman"/>
          <w:sz w:val="24"/>
          <w:szCs w:val="24"/>
        </w:rPr>
        <w:t xml:space="preserve"> (дата обращения: 17.04.2023). – Текст: электронный.</w:t>
      </w:r>
    </w:p>
    <w:p w14:paraId="502053E2" w14:textId="77777777" w:rsidR="00DB4628" w:rsidRPr="00D24EA0" w:rsidRDefault="00DB4628" w:rsidP="00A927E4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24EA0">
        <w:rPr>
          <w:rFonts w:ascii="Times New Roman" w:hAnsi="Times New Roman" w:cs="Times New Roman"/>
          <w:sz w:val="24"/>
          <w:szCs w:val="24"/>
        </w:rPr>
        <w:t>Раджаоалисон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. Х. Определение механических свойств песчаника неразрушающим методом /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Раджаоалисон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. Х.,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Злотковский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А.,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Рамболаманана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Ж. – Записки Горного института, 2020. 241 с. 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D24EA0">
        <w:rPr>
          <w:rFonts w:ascii="Times New Roman" w:hAnsi="Times New Roman" w:cs="Times New Roman"/>
          <w:sz w:val="24"/>
          <w:szCs w:val="24"/>
        </w:rPr>
        <w:t xml:space="preserve">: </w:t>
      </w:r>
      <w:hyperlink r:id="rId86" w:history="1"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https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://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cyberleninka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.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ru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/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article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/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n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/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opredelenie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mehanicheskih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svoystv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peschanika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nerazrushayuschim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metodom</w:t>
        </w:r>
      </w:hyperlink>
      <w:r w:rsidRPr="00D24EA0">
        <w:rPr>
          <w:rFonts w:ascii="Times New Roman" w:hAnsi="Times New Roman" w:cs="Times New Roman"/>
          <w:sz w:val="24"/>
          <w:szCs w:val="24"/>
        </w:rPr>
        <w:t xml:space="preserve"> (дата обращения: 24.03.2023). – Текст: электронный.</w:t>
      </w:r>
    </w:p>
    <w:p w14:paraId="033EDFD8" w14:textId="77777777" w:rsidR="00DB4628" w:rsidRPr="00D24EA0" w:rsidRDefault="00DB4628" w:rsidP="00A927E4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24EA0">
        <w:rPr>
          <w:rFonts w:ascii="Times New Roman" w:hAnsi="Times New Roman" w:cs="Times New Roman"/>
          <w:sz w:val="24"/>
          <w:szCs w:val="24"/>
        </w:rPr>
        <w:lastRenderedPageBreak/>
        <w:t>Савченок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А. И. Минералого-литологические особенности песчаника и процессы его деструкции в городской среде (на примере фасада музея а.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Штиглица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) /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Савченок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А. И.,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Булах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А. Г.,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Крыза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Р.,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Элинг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А. – Вестник Санкт-Петербургского университета, Сер. 7,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Вып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>. 1, 2009. – 13 с. – Текст: непосредственный.</w:t>
      </w:r>
    </w:p>
    <w:p w14:paraId="1E1E13AC" w14:textId="77777777" w:rsidR="00DB4628" w:rsidRPr="00D24EA0" w:rsidRDefault="00DB4628" w:rsidP="00A927E4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</w:rPr>
        <w:t>Савченок</w:t>
      </w:r>
      <w:proofErr w:type="spellEnd"/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А.И. Минералогия декоративно-облицовочного камня в архитектурных объектах Санкт-Петербурга, его состав, свойства и поведение в экологической обстановке города: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</w:rPr>
        <w:t>дис</w:t>
      </w:r>
      <w:proofErr w:type="spellEnd"/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</w:rPr>
        <w:t>. … канд. геол.-мин. наук. – СПб., 2009. –  238 с.</w:t>
      </w:r>
      <w:r w:rsidRPr="00D24EA0">
        <w:rPr>
          <w:rFonts w:ascii="Times New Roman" w:hAnsi="Times New Roman" w:cs="Times New Roman"/>
          <w:sz w:val="24"/>
          <w:szCs w:val="24"/>
        </w:rPr>
        <w:t xml:space="preserve"> – Текст: непосредственный.</w:t>
      </w:r>
    </w:p>
    <w:p w14:paraId="02E57BCA" w14:textId="77777777" w:rsidR="00DB4628" w:rsidRPr="00D24EA0" w:rsidRDefault="00DB4628" w:rsidP="00A927E4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24EA0">
        <w:rPr>
          <w:rFonts w:ascii="Times New Roman" w:hAnsi="Times New Roman" w:cs="Times New Roman"/>
          <w:sz w:val="24"/>
          <w:szCs w:val="24"/>
        </w:rPr>
        <w:t>Шванов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В. Н. Петрография песчаных пород (компонентный состав, систематика и описание минеральных видов). – Ленинград «Недра», 1987. – 270 с. – Текст: непосредственный.</w:t>
      </w:r>
    </w:p>
    <w:p w14:paraId="38CAB7BE" w14:textId="1D5FFBC1" w:rsidR="00DB4628" w:rsidRDefault="00DB4628" w:rsidP="00A927E4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24EA0">
        <w:rPr>
          <w:rFonts w:ascii="Times New Roman" w:hAnsi="Times New Roman" w:cs="Times New Roman"/>
          <w:sz w:val="24"/>
          <w:szCs w:val="24"/>
        </w:rPr>
        <w:t>Юдович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Я.Э. Основы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литохимии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Юдович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Я.Э.,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Кетрис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М.П. – СПб.: Наука, 2000. – 479 с. – Текст: непосредственный.</w:t>
      </w:r>
    </w:p>
    <w:p w14:paraId="55EC3FF2" w14:textId="77777777" w:rsidR="00DB4628" w:rsidRDefault="00DB4628" w:rsidP="00DB4628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24EA0">
        <w:rPr>
          <w:rFonts w:ascii="Times New Roman" w:hAnsi="Times New Roman" w:cs="Times New Roman"/>
          <w:sz w:val="24"/>
          <w:szCs w:val="24"/>
          <w:lang w:val="en-US"/>
        </w:rPr>
        <w:t>Broad</w:t>
      </w:r>
      <w:r w:rsidRPr="00A927E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>overview</w:t>
      </w:r>
      <w:r w:rsidRPr="00A927E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>reputation</w:t>
      </w:r>
      <w:r w:rsidRPr="00A927E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>of</w:t>
      </w:r>
      <w:r w:rsidRPr="00A927E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>mining</w:t>
      </w:r>
      <w:r w:rsidRPr="00A927E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>and</w:t>
      </w:r>
      <w:r w:rsidRPr="00A927E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>exploration</w:t>
      </w:r>
      <w:r w:rsidRPr="00A927E4">
        <w:rPr>
          <w:rFonts w:ascii="Times New Roman" w:hAnsi="Times New Roman" w:cs="Times New Roman"/>
          <w:sz w:val="24"/>
          <w:szCs w:val="24"/>
          <w:lang w:val="en-US"/>
        </w:rPr>
        <w:t xml:space="preserve">. – 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>Report</w:t>
      </w:r>
      <w:r w:rsidRPr="00A927E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>number</w:t>
      </w:r>
      <w:r w:rsidRPr="00A927E4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Infact</w:t>
      </w:r>
      <w:proofErr w:type="spellEnd"/>
      <w:r w:rsidRPr="00A927E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deliverable D2.3, December 2018. – 72 </w:t>
      </w:r>
      <w:r w:rsidRPr="00D24EA0">
        <w:rPr>
          <w:rFonts w:ascii="Times New Roman" w:hAnsi="Times New Roman" w:cs="Times New Roman"/>
          <w:sz w:val="24"/>
          <w:szCs w:val="24"/>
        </w:rPr>
        <w:t>с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br/>
      </w:r>
      <w:hyperlink r:id="rId87" w:anchor="pf28" w:history="1"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https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://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www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.</w:t>
        </w:r>
        <w:proofErr w:type="spellStart"/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researchgate</w:t>
        </w:r>
        <w:proofErr w:type="spellEnd"/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.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net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/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publication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/329656228_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BROAD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_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OVERVIEW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_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REPUTATION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_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OF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_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MINING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_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AND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_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EXPLORATION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#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pf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28</w:t>
        </w:r>
      </w:hyperlink>
      <w:r w:rsidRPr="00D24EA0">
        <w:rPr>
          <w:rFonts w:ascii="Times New Roman" w:hAnsi="Times New Roman" w:cs="Times New Roman"/>
          <w:sz w:val="24"/>
          <w:szCs w:val="24"/>
        </w:rPr>
        <w:t xml:space="preserve"> (дата обращения: 20.04.2023) – Текст: электронный.</w:t>
      </w:r>
    </w:p>
    <w:p w14:paraId="635E0B2B" w14:textId="77777777" w:rsidR="00DB4628" w:rsidRPr="00D24EA0" w:rsidRDefault="00DB4628" w:rsidP="00DB4628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Burley. S.D. Sandstone Diagenesis: The Evolution of Sand to Stone / Burley. S.D., Worden R.H. – Sandstone Diagenesis: Recent and Ancient, Chapter: 1, 2009. – 44 </w:t>
      </w:r>
      <w:r w:rsidRPr="00D24EA0">
        <w:rPr>
          <w:rFonts w:ascii="Times New Roman" w:hAnsi="Times New Roman" w:cs="Times New Roman"/>
          <w:sz w:val="24"/>
          <w:szCs w:val="24"/>
        </w:rPr>
        <w:t>с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. URL: </w:t>
      </w:r>
      <w:hyperlink r:id="rId88" w:history="1"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https://www.researchgate.net/publication/230488606_Sandstone_Diagenesis_The_Evolution_of_Sand_to_Stone</w:t>
        </w:r>
      </w:hyperlink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Pr="00D24EA0">
        <w:rPr>
          <w:rFonts w:ascii="Times New Roman" w:hAnsi="Times New Roman" w:cs="Times New Roman"/>
          <w:sz w:val="24"/>
          <w:szCs w:val="24"/>
        </w:rPr>
        <w:t>дата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24EA0">
        <w:rPr>
          <w:rFonts w:ascii="Times New Roman" w:hAnsi="Times New Roman" w:cs="Times New Roman"/>
          <w:sz w:val="24"/>
          <w:szCs w:val="24"/>
        </w:rPr>
        <w:t>обращения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: 04.04.2023). – </w:t>
      </w:r>
      <w:r w:rsidRPr="00D24EA0">
        <w:rPr>
          <w:rFonts w:ascii="Times New Roman" w:hAnsi="Times New Roman" w:cs="Times New Roman"/>
          <w:sz w:val="24"/>
          <w:szCs w:val="24"/>
        </w:rPr>
        <w:t>Текст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r w:rsidRPr="00D24EA0">
        <w:rPr>
          <w:rFonts w:ascii="Times New Roman" w:hAnsi="Times New Roman" w:cs="Times New Roman"/>
          <w:sz w:val="24"/>
          <w:szCs w:val="24"/>
        </w:rPr>
        <w:t>электронный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29DF4BCF" w14:textId="77777777" w:rsidR="00DB4628" w:rsidRPr="00D24EA0" w:rsidRDefault="00DB4628" w:rsidP="00DB4628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Glaser R.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Geologie</w:t>
      </w:r>
      <w:proofErr w:type="spellEnd"/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 und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Landschaften</w:t>
      </w:r>
      <w:proofErr w:type="spellEnd"/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Deutschlands</w:t>
      </w:r>
      <w:proofErr w:type="spellEnd"/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 / Glaser R., Frank N. – Primus in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Wissenschaftliche</w:t>
      </w:r>
      <w:proofErr w:type="spellEnd"/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Buchgesellschaf</w:t>
      </w:r>
      <w:proofErr w:type="spellEnd"/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, 2007. – 280 c. 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– </w:t>
      </w:r>
      <w:r w:rsidRPr="00D24EA0">
        <w:rPr>
          <w:rFonts w:ascii="Times New Roman" w:hAnsi="Times New Roman" w:cs="Times New Roman"/>
          <w:sz w:val="24"/>
          <w:szCs w:val="24"/>
        </w:rPr>
        <w:t>Текст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r w:rsidRPr="00D24EA0">
        <w:rPr>
          <w:rFonts w:ascii="Times New Roman" w:hAnsi="Times New Roman" w:cs="Times New Roman"/>
          <w:sz w:val="24"/>
          <w:szCs w:val="24"/>
        </w:rPr>
        <w:t>непосредственный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66C2035" w14:textId="77777777" w:rsidR="00DB4628" w:rsidRPr="00D24EA0" w:rsidRDefault="00DB4628" w:rsidP="00DB4628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Henningsen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 D.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Einführung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 in die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Geologie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Deutschlands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 /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Henningsen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 D.,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Katzung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 G. –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pektrum</w:t>
      </w:r>
      <w:proofErr w:type="spellEnd"/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Akademischer</w:t>
      </w:r>
      <w:proofErr w:type="spellEnd"/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Verlag</w:t>
      </w:r>
      <w:proofErr w:type="spellEnd"/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,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 2006. – 244 </w:t>
      </w:r>
      <w:r w:rsidRPr="00D24EA0">
        <w:rPr>
          <w:rFonts w:ascii="Times New Roman" w:hAnsi="Times New Roman" w:cs="Times New Roman"/>
          <w:sz w:val="24"/>
          <w:szCs w:val="24"/>
        </w:rPr>
        <w:t>с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. – </w:t>
      </w:r>
      <w:r w:rsidRPr="00D24EA0">
        <w:rPr>
          <w:rFonts w:ascii="Times New Roman" w:hAnsi="Times New Roman" w:cs="Times New Roman"/>
          <w:sz w:val="24"/>
          <w:szCs w:val="24"/>
        </w:rPr>
        <w:t>Текст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r w:rsidRPr="00D24EA0">
        <w:rPr>
          <w:rFonts w:ascii="Times New Roman" w:hAnsi="Times New Roman" w:cs="Times New Roman"/>
          <w:sz w:val="24"/>
          <w:szCs w:val="24"/>
        </w:rPr>
        <w:t>непосредственный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2D1C938E" w14:textId="77777777" w:rsidR="00DB4628" w:rsidRPr="00D24EA0" w:rsidRDefault="00DB4628" w:rsidP="00DB4628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</w:pP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Linnemann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 U. Pre-Mesozoic Geology of Saxony-Thuringia: From the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Cadomian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 Active Margin to the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Variscan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Orogen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. –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Schweizerbart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 Science Publishers, 2010. – 48</w:t>
      </w:r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8 </w:t>
      </w:r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</w:rPr>
        <w:t>с</w:t>
      </w:r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. –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Текст</w:t>
      </w:r>
      <w:proofErr w:type="spellEnd"/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: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непосредственный</w:t>
      </w:r>
      <w:proofErr w:type="spellEnd"/>
      <w:r w:rsidRPr="00D24EA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.</w:t>
      </w:r>
    </w:p>
    <w:p w14:paraId="3C5583A1" w14:textId="77777777" w:rsidR="00DB4628" w:rsidRPr="00D24EA0" w:rsidRDefault="00DB4628" w:rsidP="00DB4628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Litt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 T. The Geology of Central Europe /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Litt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 T.,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Schmincke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, H.U.,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Frechen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, M.,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Schlüchter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, C. – Geol. Soc. London, 2008. – 701 c. – </w:t>
      </w:r>
      <w:r w:rsidRPr="00D24EA0">
        <w:rPr>
          <w:rFonts w:ascii="Times New Roman" w:hAnsi="Times New Roman" w:cs="Times New Roman"/>
          <w:sz w:val="24"/>
          <w:szCs w:val="24"/>
        </w:rPr>
        <w:t>Текст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r w:rsidRPr="00D24EA0">
        <w:rPr>
          <w:rFonts w:ascii="Times New Roman" w:hAnsi="Times New Roman" w:cs="Times New Roman"/>
          <w:sz w:val="24"/>
          <w:szCs w:val="24"/>
        </w:rPr>
        <w:t>непосредственный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37A7978C" w14:textId="77777777" w:rsidR="00DB4628" w:rsidRPr="00D24EA0" w:rsidRDefault="00DB4628" w:rsidP="00DB4628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Thalheim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 K. Die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geologische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Literatur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über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 Sachsen 2011-2015. –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Schriften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 des Museums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für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Mineralogie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 und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Geologie</w:t>
      </w:r>
      <w:proofErr w:type="spellEnd"/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 Dresden, 2021. – 503 </w:t>
      </w:r>
      <w:r w:rsidRPr="00D24EA0">
        <w:rPr>
          <w:rFonts w:ascii="Times New Roman" w:hAnsi="Times New Roman" w:cs="Times New Roman"/>
          <w:sz w:val="24"/>
          <w:szCs w:val="24"/>
        </w:rPr>
        <w:t>с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. – </w:t>
      </w:r>
      <w:r w:rsidRPr="00D24EA0">
        <w:rPr>
          <w:rFonts w:ascii="Times New Roman" w:hAnsi="Times New Roman" w:cs="Times New Roman"/>
          <w:sz w:val="24"/>
          <w:szCs w:val="24"/>
        </w:rPr>
        <w:t>Текст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r w:rsidRPr="00D24EA0">
        <w:rPr>
          <w:rFonts w:ascii="Times New Roman" w:hAnsi="Times New Roman" w:cs="Times New Roman"/>
          <w:sz w:val="24"/>
          <w:szCs w:val="24"/>
        </w:rPr>
        <w:t>непосредственный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3B64BC99" w14:textId="0CFAC563" w:rsidR="00DB4628" w:rsidRPr="00DB4628" w:rsidRDefault="00DB4628" w:rsidP="00DB4628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Tucker M.E. Sedimentary Petrology: An Introduction to the Origin of Sedimentary Rocks. – Wiley-Blackwell: 3rd edition, 2001. – 271 c. – </w:t>
      </w:r>
      <w:r w:rsidRPr="00D24EA0">
        <w:rPr>
          <w:rFonts w:ascii="Times New Roman" w:hAnsi="Times New Roman" w:cs="Times New Roman"/>
          <w:sz w:val="24"/>
          <w:szCs w:val="24"/>
        </w:rPr>
        <w:t>Текст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r w:rsidRPr="00D24EA0">
        <w:rPr>
          <w:rFonts w:ascii="Times New Roman" w:hAnsi="Times New Roman" w:cs="Times New Roman"/>
          <w:sz w:val="24"/>
          <w:szCs w:val="24"/>
        </w:rPr>
        <w:t>непосредственный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6D2A1B2E" w14:textId="77777777" w:rsidR="00A927E4" w:rsidRPr="00D24EA0" w:rsidRDefault="00A927E4" w:rsidP="00A927E4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24EA0">
        <w:rPr>
          <w:rFonts w:ascii="Times New Roman" w:hAnsi="Times New Roman" w:cs="Times New Roman"/>
          <w:sz w:val="24"/>
          <w:szCs w:val="24"/>
        </w:rPr>
        <w:lastRenderedPageBreak/>
        <w:t>Техноаналитприбор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– </w:t>
      </w:r>
      <w:proofErr w:type="spellStart"/>
      <w:r w:rsidRPr="00D24EA0">
        <w:rPr>
          <w:rFonts w:ascii="Times New Roman" w:hAnsi="Times New Roman" w:cs="Times New Roman"/>
          <w:sz w:val="24"/>
          <w:szCs w:val="24"/>
        </w:rPr>
        <w:t>Рентгенофлуоресцетная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спектрометрия. </w:t>
      </w:r>
      <w:r w:rsidRPr="00D24EA0">
        <w:rPr>
          <w:rFonts w:ascii="Times New Roman" w:hAnsi="Times New Roman" w:cs="Times New Roman"/>
          <w:sz w:val="24"/>
          <w:szCs w:val="24"/>
        </w:rPr>
        <w:br/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D24EA0">
        <w:rPr>
          <w:rFonts w:ascii="Times New Roman" w:hAnsi="Times New Roman" w:cs="Times New Roman"/>
          <w:sz w:val="24"/>
          <w:szCs w:val="24"/>
        </w:rPr>
        <w:t xml:space="preserve">: </w:t>
      </w:r>
      <w:hyperlink r:id="rId89" w:history="1"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https://techade.ru/stati/rentgenofluorestsetnaya-spektrometriya</w:t>
        </w:r>
      </w:hyperlink>
      <w:r w:rsidRPr="00D24EA0">
        <w:rPr>
          <w:rFonts w:ascii="Times New Roman" w:hAnsi="Times New Roman" w:cs="Times New Roman"/>
          <w:sz w:val="24"/>
          <w:szCs w:val="24"/>
        </w:rPr>
        <w:t xml:space="preserve"> (дата обращения: 30.04.2023) – Текст: электронный.</w:t>
      </w:r>
    </w:p>
    <w:p w14:paraId="0361AB60" w14:textId="77777777" w:rsidR="00A927E4" w:rsidRPr="00D24EA0" w:rsidRDefault="00A927E4" w:rsidP="00A927E4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24EA0">
        <w:rPr>
          <w:rFonts w:ascii="Times New Roman" w:hAnsi="Times New Roman" w:cs="Times New Roman"/>
          <w:sz w:val="24"/>
          <w:szCs w:val="24"/>
          <w:lang w:val="en-US"/>
        </w:rPr>
        <w:t>Architectural</w:t>
      </w:r>
      <w:r w:rsidRPr="00D24EA0">
        <w:rPr>
          <w:rFonts w:ascii="Times New Roman" w:hAnsi="Times New Roman" w:cs="Times New Roman"/>
          <w:sz w:val="24"/>
          <w:szCs w:val="24"/>
        </w:rPr>
        <w:t xml:space="preserve"> 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>idea</w:t>
      </w:r>
      <w:r w:rsidRPr="00D24EA0">
        <w:rPr>
          <w:rFonts w:ascii="Times New Roman" w:hAnsi="Times New Roman" w:cs="Times New Roman"/>
          <w:sz w:val="24"/>
          <w:szCs w:val="24"/>
        </w:rPr>
        <w:t xml:space="preserve"> [электронный ресурс] // История архитектуры. – Архитектура России 1700 — 1750-х годов  – 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D24EA0">
        <w:rPr>
          <w:rFonts w:ascii="Times New Roman" w:hAnsi="Times New Roman" w:cs="Times New Roman"/>
          <w:sz w:val="24"/>
          <w:szCs w:val="24"/>
        </w:rPr>
        <w:t xml:space="preserve">: </w:t>
      </w:r>
      <w:hyperlink r:id="rId90" w:history="1"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https://architecturalidea.com/architecture-history/arkhitektura-rossii-1700-1750-kh-godov/</w:t>
        </w:r>
      </w:hyperlink>
      <w:r w:rsidRPr="00D24EA0">
        <w:rPr>
          <w:rFonts w:ascii="Times New Roman" w:hAnsi="Times New Roman" w:cs="Times New Roman"/>
          <w:sz w:val="24"/>
          <w:szCs w:val="24"/>
        </w:rPr>
        <w:t xml:space="preserve"> (дата обращения: 30.04.2023) – Текст: электронный.</w:t>
      </w:r>
    </w:p>
    <w:p w14:paraId="54F8387F" w14:textId="77777777" w:rsidR="00A927E4" w:rsidRPr="00D24EA0" w:rsidRDefault="00A927E4" w:rsidP="00A927E4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24EA0">
        <w:rPr>
          <w:rFonts w:ascii="Times New Roman" w:hAnsi="Times New Roman" w:cs="Times New Roman"/>
          <w:sz w:val="24"/>
          <w:szCs w:val="24"/>
          <w:lang w:val="en-US"/>
        </w:rPr>
        <w:t>Google</w:t>
      </w:r>
      <w:r w:rsidRPr="00D24EA0">
        <w:rPr>
          <w:rFonts w:ascii="Times New Roman" w:hAnsi="Times New Roman" w:cs="Times New Roman"/>
          <w:sz w:val="24"/>
          <w:szCs w:val="24"/>
        </w:rPr>
        <w:t xml:space="preserve"> [электронный ресурс]. </w:t>
      </w:r>
      <w:hyperlink r:id="rId91" w:history="1"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URL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:https://www.google.com/</w:t>
        </w:r>
      </w:hyperlink>
      <w:r w:rsidRPr="00D24EA0">
        <w:rPr>
          <w:rFonts w:ascii="Times New Roman" w:hAnsi="Times New Roman" w:cs="Times New Roman"/>
          <w:sz w:val="24"/>
          <w:szCs w:val="24"/>
        </w:rPr>
        <w:t xml:space="preserve"> (дата обращения: 25.04.2023) – Изображение: электронное.</w:t>
      </w:r>
    </w:p>
    <w:p w14:paraId="79AD407A" w14:textId="7A14E0F6" w:rsidR="00F824B1" w:rsidRPr="00DB4628" w:rsidRDefault="00A927E4" w:rsidP="00182ACF">
      <w:pPr>
        <w:pStyle w:val="ad"/>
        <w:numPr>
          <w:ilvl w:val="0"/>
          <w:numId w:val="26"/>
        </w:numPr>
        <w:spacing w:before="120"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Virtuellen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4EA0">
        <w:rPr>
          <w:rFonts w:ascii="Times New Roman" w:hAnsi="Times New Roman" w:cs="Times New Roman"/>
          <w:sz w:val="24"/>
          <w:szCs w:val="24"/>
          <w:lang w:val="en-US"/>
        </w:rPr>
        <w:t>kartenforum</w:t>
      </w:r>
      <w:proofErr w:type="spellEnd"/>
      <w:r w:rsidRPr="00D24EA0">
        <w:rPr>
          <w:rFonts w:ascii="Times New Roman" w:hAnsi="Times New Roman" w:cs="Times New Roman"/>
          <w:sz w:val="24"/>
          <w:szCs w:val="24"/>
        </w:rPr>
        <w:t xml:space="preserve"> [электронный ресурс]. </w:t>
      </w:r>
      <w:r w:rsidRPr="00D24EA0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D24EA0">
        <w:rPr>
          <w:rFonts w:ascii="Times New Roman" w:hAnsi="Times New Roman" w:cs="Times New Roman"/>
          <w:sz w:val="24"/>
          <w:szCs w:val="24"/>
        </w:rPr>
        <w:t xml:space="preserve">: </w:t>
      </w:r>
      <w:hyperlink r:id="rId92" w:history="1"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https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://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kartenforum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.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slub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dresden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.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de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/?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oid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=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oai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: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de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: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slub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dresden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: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vk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: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  <w:lang w:val="en-US"/>
          </w:rPr>
          <w:t>id</w:t>
        </w:r>
        <w:r w:rsidRPr="00D24EA0">
          <w:rPr>
            <w:rStyle w:val="a3"/>
            <w:rFonts w:ascii="Times New Roman" w:hAnsi="Times New Roman" w:cs="Times New Roman"/>
            <w:color w:val="auto"/>
            <w:sz w:val="24"/>
            <w:szCs w:val="24"/>
          </w:rPr>
          <w:t>-10006815</w:t>
        </w:r>
      </w:hyperlink>
      <w:r w:rsidRPr="00D24EA0">
        <w:rPr>
          <w:rFonts w:ascii="Times New Roman" w:hAnsi="Times New Roman" w:cs="Times New Roman"/>
          <w:sz w:val="24"/>
          <w:szCs w:val="24"/>
        </w:rPr>
        <w:t xml:space="preserve"> (дата обращения: 16.04.2023) – Изображение: электронное.</w:t>
      </w:r>
    </w:p>
    <w:p w14:paraId="49FD403F" w14:textId="186172F2" w:rsidR="00A927E4" w:rsidRDefault="00A927E4">
      <w:r>
        <w:br w:type="page"/>
      </w:r>
    </w:p>
    <w:p w14:paraId="068F7139" w14:textId="32C340B4" w:rsidR="00F824B1" w:rsidRPr="003B0BC2" w:rsidRDefault="003B0BC2" w:rsidP="00182ACF">
      <w:pPr>
        <w:pStyle w:val="1"/>
        <w:spacing w:before="120" w:line="360" w:lineRule="auto"/>
        <w:jc w:val="center"/>
        <w:rPr>
          <w:rFonts w:ascii="Times New Roman" w:hAnsi="Times New Roman" w:cs="Times New Roman"/>
          <w:b/>
          <w:color w:val="auto"/>
        </w:rPr>
      </w:pPr>
      <w:bookmarkStart w:id="23" w:name="_Toc134531791"/>
      <w:r w:rsidRPr="003B0BC2">
        <w:rPr>
          <w:rFonts w:ascii="Times New Roman" w:hAnsi="Times New Roman" w:cs="Times New Roman"/>
          <w:b/>
          <w:color w:val="auto"/>
        </w:rPr>
        <w:lastRenderedPageBreak/>
        <w:t>Приложения</w:t>
      </w:r>
      <w:bookmarkEnd w:id="23"/>
    </w:p>
    <w:p w14:paraId="68EF77AA" w14:textId="123CE5D1" w:rsidR="001D5A49" w:rsidRPr="001D5A49" w:rsidRDefault="00DB4628" w:rsidP="00BE22C5">
      <w:pPr>
        <w:spacing w:before="120" w:after="0" w:line="36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Приложение 1. </w:t>
      </w:r>
      <w:r w:rsidR="00F824B1" w:rsidRPr="001D5A49">
        <w:rPr>
          <w:rFonts w:ascii="Times New Roman" w:hAnsi="Times New Roman" w:cs="Times New Roman"/>
          <w:b/>
          <w:sz w:val="24"/>
          <w:szCs w:val="24"/>
        </w:rPr>
        <w:t>Каталог образцов</w:t>
      </w:r>
    </w:p>
    <w:tbl>
      <w:tblPr>
        <w:tblStyle w:val="a7"/>
        <w:tblW w:w="0" w:type="auto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1129"/>
        <w:gridCol w:w="1134"/>
        <w:gridCol w:w="1134"/>
        <w:gridCol w:w="5670"/>
      </w:tblGrid>
      <w:tr w:rsidR="00F824B1" w14:paraId="0C733731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C10816" w14:textId="77777777" w:rsidR="00F824B1" w:rsidRDefault="00F824B1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Номер образца в шлифе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602728" w14:textId="0E813B22" w:rsidR="00F824B1" w:rsidRDefault="00F824B1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Номер образцов</w:t>
            </w:r>
            <w:r w:rsidR="00DB4628">
              <w:rPr>
                <w:rFonts w:ascii="Times New Roman" w:hAnsi="Times New Roman" w:cs="Times New Roman"/>
                <w:szCs w:val="24"/>
              </w:rPr>
              <w:t xml:space="preserve"> в коллекции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CB0A6B" w14:textId="1D9FA7EF" w:rsidR="00F824B1" w:rsidRDefault="00DB4628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В</w:t>
            </w:r>
            <w:r w:rsidR="00F824B1">
              <w:rPr>
                <w:rFonts w:ascii="Times New Roman" w:hAnsi="Times New Roman" w:cs="Times New Roman"/>
                <w:szCs w:val="24"/>
              </w:rPr>
              <w:t>озраст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5B5907" w14:textId="77777777" w:rsidR="00F824B1" w:rsidRDefault="00F824B1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Фотография</w:t>
            </w:r>
          </w:p>
        </w:tc>
      </w:tr>
      <w:tr w:rsidR="000362BA" w14:paraId="6BE3440B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18F784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C5CF1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66928" w14:textId="21A8DD66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Т3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5D1B0C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2D1086" wp14:editId="1903BE58">
                  <wp:extent cx="2848758" cy="2009554"/>
                  <wp:effectExtent l="0" t="0" r="8890" b="0"/>
                  <wp:docPr id="29" name="Рисунок 29" descr="https://sun9-east.userapi.com/sun9-24/s/v1/ig2/19uUlk9e2ZpGyKX4ev8p4RmOV8oFA_9UL7RLkdHbVxS3APJVb2Ayg26QwoKYxNxqaP85BPmB2Ml_uQbzpYRAI6IQ.jpg?size=1280x809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 descr="https://sun9-east.userapi.com/sun9-24/s/v1/ig2/19uUlk9e2ZpGyKX4ev8p4RmOV8oFA_9UL7RLkdHbVxS3APJVb2Ayg26QwoKYxNxqaP85BPmB2Ml_uQbzpYRAI6IQ.jpg?size=1280x809&amp;quality=9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43" b="4851"/>
                          <a:stretch/>
                        </pic:blipFill>
                        <pic:spPr bwMode="auto">
                          <a:xfrm>
                            <a:off x="0" y="0"/>
                            <a:ext cx="2853583" cy="2012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5A87B5D2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B64C0B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8FEC2E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484AB" w14:textId="66424F1F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Т3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425370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4FAC02" wp14:editId="6585A06E">
                  <wp:extent cx="2849245" cy="1935126"/>
                  <wp:effectExtent l="0" t="0" r="8255" b="8255"/>
                  <wp:docPr id="28" name="Рисунок 28" descr="https://sun9-east.userapi.com/sun9-34/s/v1/ig2/qupc2CdzhgjXQRscaiKIWEjY1YaOJrttOk9xtbg-CB9cZekYmDcn8dIGykxvX7Zd5md15-MxgpY5eiV-lhrRFjC7.jpg?size=1280x866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https://sun9-east.userapi.com/sun9-34/s/v1/ig2/qupc2CdzhgjXQRscaiKIWEjY1YaOJrttOk9xtbg-CB9cZekYmDcn8dIGykxvX7Zd5md15-MxgpY5eiV-lhrRFjC7.jpg?size=1280x866&amp;quality=9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0" r="2411" b="5495"/>
                          <a:stretch/>
                        </pic:blipFill>
                        <pic:spPr bwMode="auto">
                          <a:xfrm>
                            <a:off x="0" y="0"/>
                            <a:ext cx="2849591" cy="1935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44C3EE97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5713BB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9CA9A0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43DE9" w14:textId="18E2338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67E4DD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5EC097" wp14:editId="2EE4BA54">
                  <wp:extent cx="2773769" cy="2237932"/>
                  <wp:effectExtent l="0" t="0" r="7620" b="0"/>
                  <wp:docPr id="27" name="Рисунок 27" descr="https://sun9-east.userapi.com/sun9-57/s/v1/ig2/0_0t4iFMLL03UOQ3ZkTuvX8sVR-kCevaak3aixzMDMaD62WvO6glm2E0tx2Ryqx-uW_AauhuMA1lNpV7Tl2GI5xq.jpg?size=1280x985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https://sun9-east.userapi.com/sun9-57/s/v1/ig2/0_0t4iFMLL03UOQ3ZkTuvX8sVR-kCevaak3aixzMDMaD62WvO6glm2E0tx2Ryqx-uW_AauhuMA1lNpV7Tl2GI5xq.jpg?size=1280x985&amp;quality=9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25" t="4101"/>
                          <a:stretch/>
                        </pic:blipFill>
                        <pic:spPr bwMode="auto">
                          <a:xfrm>
                            <a:off x="0" y="0"/>
                            <a:ext cx="2773769" cy="2237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4CAB5ED5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A4FDE2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AC9792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3FBF64" w14:textId="38DF7EA9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9E22D8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5E2BA3" wp14:editId="2880F166">
                  <wp:extent cx="2945207" cy="1956391"/>
                  <wp:effectExtent l="0" t="0" r="7620" b="6350"/>
                  <wp:docPr id="26" name="Рисунок 26" descr="https://sun9-west.userapi.com/sun9-40/s/v1/ig2/25WDQQETp1wTgi5frNODv7F-ye9RSvSdjMPoNKdj_hWOtSzQJooyltW_qzFb9KX7oNTW-vuGpjTlQRmSh4SpoJdR.jpg?size=1280x935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 descr="https://sun9-west.userapi.com/sun9-40/s/v1/ig2/25WDQQETp1wTgi5frNODv7F-ye9RSvSdjMPoNKdj_hWOtSzQJooyltW_qzFb9KX7oNTW-vuGpjTlQRmSh4SpoJdR.jpg?size=1280x935&amp;quality=9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75" b="4990"/>
                          <a:stretch/>
                        </pic:blipFill>
                        <pic:spPr bwMode="auto">
                          <a:xfrm>
                            <a:off x="0" y="0"/>
                            <a:ext cx="2949567" cy="1959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0DEBBF4A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61EB37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899503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G10a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693D8" w14:textId="710AF135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0293C5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9541FF" wp14:editId="28D89299">
                  <wp:extent cx="2971165" cy="2035642"/>
                  <wp:effectExtent l="0" t="0" r="635" b="3175"/>
                  <wp:docPr id="25" name="Рисунок 25" descr="https://sun9-east.userapi.com/sun9-33/s/v1/ig2/EShdnb0onZDqSui6nOmeOaZN7E_nmrDLT8PhgJlkRKxOhpYxm-6wecIBDAY-UCH1SxGjFRVRWoMtyLJHZej8EsOA.jpg?size=1280x983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 descr="https://sun9-east.userapi.com/sun9-33/s/v1/ig2/EShdnb0onZDqSui6nOmeOaZN7E_nmrDLT8PhgJlkRKxOhpYxm-6wecIBDAY-UCH1SxGjFRVRWoMtyLJHZej8EsOA.jpg?size=1280x983&amp;quality=9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76" b="5085"/>
                          <a:stretch/>
                        </pic:blipFill>
                        <pic:spPr bwMode="auto">
                          <a:xfrm>
                            <a:off x="0" y="0"/>
                            <a:ext cx="2974997" cy="2038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4B170F1F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1641BE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E4D0EA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G10b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F985D" w14:textId="4BD479F6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F535A0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CDE9BC" wp14:editId="7FBDA0E3">
                  <wp:extent cx="2971357" cy="2162175"/>
                  <wp:effectExtent l="0" t="0" r="635" b="0"/>
                  <wp:docPr id="24" name="Рисунок 24" descr="https://sun9-west.userapi.com/sun9-71/s/v1/ig2/_jXH4hMDmuzqdyyYxKDMG3BcFr9e4HCp2EETkED_FXUFgnituWqjyA8NDQdgOtt_VaKL38V7Kj3Nnv1RBsCM4mGu.jpg?size=1280x902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https://sun9-west.userapi.com/sun9-71/s/v1/ig2/_jXH4hMDmuzqdyyYxKDMG3BcFr9e4HCp2EETkED_FXUFgnituWqjyA8NDQdgOtt_VaKL38V7Kj3Nnv1RBsCM4mGu.jpg?size=1280x902&amp;quality=9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20"/>
                          <a:stretch/>
                        </pic:blipFill>
                        <pic:spPr bwMode="auto">
                          <a:xfrm>
                            <a:off x="0" y="0"/>
                            <a:ext cx="2971357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3CD95EF9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ABE37D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431A56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G11a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62C9C" w14:textId="3157A803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FA2E91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B5BF9C" wp14:editId="1EAD797C">
                  <wp:extent cx="2911475" cy="2094614"/>
                  <wp:effectExtent l="0" t="0" r="3175" b="1270"/>
                  <wp:docPr id="23" name="Рисунок 23" descr="https://sun9-west.userapi.com/sun9-48/s/v1/ig2/690TEvezW-b8Wwre0jiq7OtMxyV435XnzYuU_edDX7ibMOO9-ay7yMlzdu8JcUqIHJKSN1p6Xl2Yjq7mE6RzFXgR.jpg?size=1280x942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 descr="https://sun9-west.userapi.com/sun9-48/s/v1/ig2/690TEvezW-b8Wwre0jiq7OtMxyV435XnzYuU_edDX7ibMOO9-ay7yMlzdu8JcUqIHJKSN1p6Xl2Yjq7mE6RzFXgR.jpg?size=1280x942&amp;quality=9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61" b="6006"/>
                          <a:stretch/>
                        </pic:blipFill>
                        <pic:spPr bwMode="auto">
                          <a:xfrm>
                            <a:off x="0" y="0"/>
                            <a:ext cx="2911992" cy="2094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00910E74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1D3851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066EAA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G11b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057AE" w14:textId="0AD5462C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C0ABF1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0B4032" wp14:editId="14C531EF">
                  <wp:extent cx="2880095" cy="2257425"/>
                  <wp:effectExtent l="0" t="0" r="0" b="0"/>
                  <wp:docPr id="22" name="Рисунок 22" descr="https://sun9-west.userapi.com/sun9-48/s/v1/ig2/nRVjBshBoqIFHdj6zs0nuX1OMLeWvJra2UQ3q3F1OX4NCsKfaMS8hofYlk1KHX_vbOwulsewBKwzUJGIarU9Q8BV.jpg?size=1280x954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https://sun9-west.userapi.com/sun9-48/s/v1/ig2/nRVjBshBoqIFHdj6zs0nuX1OMLeWvJra2UQ3q3F1OX4NCsKfaMS8hofYlk1KHX_vbOwulsewBKwzUJGIarU9Q8BV.jpg?size=1280x954&amp;quality=9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14"/>
                          <a:stretch/>
                        </pic:blipFill>
                        <pic:spPr bwMode="auto">
                          <a:xfrm>
                            <a:off x="0" y="0"/>
                            <a:ext cx="2880095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79D4B4EB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E419B5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BB1CFA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3A185" w14:textId="32F1B99C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687171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7BA32A" wp14:editId="3A4B438F">
                  <wp:extent cx="2879725" cy="1776279"/>
                  <wp:effectExtent l="0" t="0" r="0" b="0"/>
                  <wp:docPr id="21" name="Рисунок 21" descr="https://sun9-west.userapi.com/sun9-69/s/v1/ig2/wwtTLj0VJzKWVMIpIcjNOe_02TVXynY79WLaqdAslDd0ikMfSf7V1eo1JhNFOPU0QuA_CudnQYzvSFVWvxSl-yjR.jpg?size=1280x789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https://sun9-west.userapi.com/sun9-69/s/v1/ig2/wwtTLj0VJzKWVMIpIcjNOe_02TVXynY79WLaqdAslDd0ikMfSf7V1eo1JhNFOPU0QuA_CudnQYzvSFVWvxSl-yjR.jpg?size=1280x789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405" cy="1777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3E8D748C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2D9667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EFD126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376FA7" w14:textId="7E6A754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C33322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86B1FA" wp14:editId="4F4F6A4B">
                  <wp:extent cx="2879725" cy="1956040"/>
                  <wp:effectExtent l="0" t="0" r="0" b="6350"/>
                  <wp:docPr id="20" name="Рисунок 20" descr="https://sun9-east.userapi.com/sun9-32/s/v1/ig2/uzITsqP2Cm2ynD6xTt0CNBrMqI2kZXYQH2VEq-pJCjpZ5OuMWbhvwuaPvV74Bqu_yZjikxBh1my6z1wJCbrNToJE.jpg?size=1280x869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https://sun9-east.userapi.com/sun9-32/s/v1/ig2/uzITsqP2Cm2ynD6xTt0CNBrMqI2kZXYQH2VEq-pJCjpZ5OuMWbhvwuaPvV74Bqu_yZjikxBh1my6z1wJCbrNToJE.jpg?size=1280x869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5410" cy="1959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72DEEF3E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BCE67D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33C21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674FC" w14:textId="55221C4D" w:rsidR="000362BA" w:rsidRPr="00D31BAC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42CDD3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38FA6A" wp14:editId="793A8983">
                  <wp:extent cx="2972330" cy="2413591"/>
                  <wp:effectExtent l="0" t="0" r="0" b="6350"/>
                  <wp:docPr id="19" name="Рисунок 19" descr="https://sun9-west.userapi.com/sun9-70/s/v1/ig2/pW3fR5KwlIX4CFHKgbnVelh9G4Ts_eC_DFez_MuMU8Gme2v24mbOkc4oEqfv1YZ5pC4IYIxH7TcRMpoAMXcsWs6j.jpg?size=1076x1080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 descr="https://sun9-west.userapi.com/sun9-70/s/v1/ig2/pW3fR5KwlIX4CFHKgbnVelh9G4Ts_eC_DFez_MuMU8Gme2v24mbOkc4oEqfv1YZ5pC4IYIxH7TcRMpoAMXcsWs6j.jpg?size=1076x1080&amp;quality=9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82" b="5358"/>
                          <a:stretch/>
                        </pic:blipFill>
                        <pic:spPr bwMode="auto">
                          <a:xfrm>
                            <a:off x="0" y="0"/>
                            <a:ext cx="2980706" cy="2420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0308A15B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8D0453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EBC615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AFD0D" w14:textId="18A4AB63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6ACB5E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2912E6" wp14:editId="317C3306">
                  <wp:extent cx="2858770" cy="2128345"/>
                  <wp:effectExtent l="0" t="0" r="0" b="5715"/>
                  <wp:docPr id="18" name="Рисунок 18" descr="https://sun9-east.userapi.com/sun9-22/s/v1/ig2/-AVMcfDCEfaMp7OIYCj571GdCehiH5DrblXnAyl0YywOZ_uo6znYmNnxRq-oOtgXQYZUNDENT5YA_ieAwxwKF6MW.jpg?size=1280x1009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https://sun9-east.userapi.com/sun9-22/s/v1/ig2/-AVMcfDCEfaMp7OIYCj571GdCehiH5DrblXnAyl0YywOZ_uo6znYmNnxRq-oOtgXQYZUNDENT5YA_ieAwxwKF6MW.jpg?size=1280x1009&amp;quality=9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6"/>
                          <a:stretch/>
                        </pic:blipFill>
                        <pic:spPr bwMode="auto">
                          <a:xfrm>
                            <a:off x="0" y="0"/>
                            <a:ext cx="2861484" cy="2130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7F9B2CAF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22C91E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8A726C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G16a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460A3" w14:textId="004FC0A6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0C5163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6E4848" wp14:editId="13B5E337">
                  <wp:extent cx="2729230" cy="1892595"/>
                  <wp:effectExtent l="0" t="0" r="0" b="0"/>
                  <wp:docPr id="17" name="Рисунок 17" descr="https://sun9-west.userapi.com/sun9-1/s/v1/ig2/Raqs3Os5DjTWQkMQS-SSv9c89ueNCZHDoycaM8VCRmCmutxzWQxwtIa0kBHDYqB9FNks3yru6r95sMBanTYr8JDs.jpg?size=1280x856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https://sun9-west.userapi.com/sun9-1/s/v1/ig2/Raqs3Os5DjTWQkMQS-SSv9c89ueNCZHDoycaM8VCRmCmutxzWQxwtIa0kBHDYqB9FNks3yru6r95sMBanTYr8JDs.jpg?size=1280x856&amp;quality=9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61" b="4003"/>
                          <a:stretch/>
                        </pic:blipFill>
                        <pic:spPr bwMode="auto">
                          <a:xfrm>
                            <a:off x="0" y="0"/>
                            <a:ext cx="2729467" cy="1892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3803E158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0E4129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E6D161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G16b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B7073" w14:textId="0E9E3EF4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15A911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6184DF" wp14:editId="763F0CDB">
                  <wp:extent cx="3038375" cy="2175641"/>
                  <wp:effectExtent l="0" t="0" r="0" b="0"/>
                  <wp:docPr id="16" name="Рисунок 16" descr="https://sun9-north.userapi.com/sun9-78/s/v1/ig2/juK-WdLE3ngKNpsl_-Wu5gVNGSnRlQuLpfgeJYW9d455QIcl6pBykMIX-UTHzEZnH6iBdXPwhr5Rn1k0KHufviNs.jpg?size=1280x957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https://sun9-north.userapi.com/sun9-78/s/v1/ig2/juK-WdLE3ngKNpsl_-Wu5gVNGSnRlQuLpfgeJYW9d455QIcl6pBykMIX-UTHzEZnH6iBdXPwhr5Rn1k0KHufviNs.jpg?size=1280x957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2063" cy="2178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50589132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E8C3AA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A70A4E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G17a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318FF" w14:textId="67E1D548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22AD20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0B4F11" wp14:editId="4E395A6F">
                  <wp:extent cx="2974340" cy="2179674"/>
                  <wp:effectExtent l="0" t="0" r="0" b="0"/>
                  <wp:docPr id="15" name="Рисунок 15" descr="https://sun9-east.userapi.com/sun9-31/s/v1/ig2/UkUQ4bUSzJ_LemKSO5TDYCUOTPVoGWTi8f_aTx1ooe6ifViUtaGd03VytYWvoIrGQJBKFfnHr-z0awXhqJE5e5w0.jpg?size=1280x943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https://sun9-east.userapi.com/sun9-31/s/v1/ig2/UkUQ4bUSzJ_LemKSO5TDYCUOTPVoGWTi8f_aTx1ooe6ifViUtaGd03VytYWvoIrGQJBKFfnHr-z0awXhqJE5e5w0.jpg?size=1280x943&amp;quality=9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9" b="2612"/>
                          <a:stretch/>
                        </pic:blipFill>
                        <pic:spPr bwMode="auto">
                          <a:xfrm>
                            <a:off x="0" y="0"/>
                            <a:ext cx="2974680" cy="2179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0A2E2DAD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C70C91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3A1BFA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G17b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FFEB2" w14:textId="5DC00DAB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EAA0F7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20AC9D" wp14:editId="358ADAA1">
                  <wp:extent cx="2933700" cy="2228850"/>
                  <wp:effectExtent l="0" t="0" r="0" b="0"/>
                  <wp:docPr id="14" name="Рисунок 14" descr="https://sun9-east.userapi.com/sun9-74/s/v1/ig2/jiW9MO6gERaD4wGQMllGRdVovRwxpLmhiwwDpMxyeW4OfNI90AsnTRHJQLY-A-kArmbbSIAhYpyMam_Cm1xoyLTA.jpg?size=1280x1055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https://sun9-east.userapi.com/sun9-74/s/v1/ig2/jiW9MO6gERaD4wGQMllGRdVovRwxpLmhiwwDpMxyeW4OfNI90AsnTRHJQLY-A-kArmbbSIAhYpyMam_Cm1xoyLTA.jpg?size=1280x1055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8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12778E7A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9B08C3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ABDC2E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G18a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ACB86" w14:textId="2BD9355C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CE7BFE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F212EE" wp14:editId="36F9E4DC">
                  <wp:extent cx="2853184" cy="1935125"/>
                  <wp:effectExtent l="0" t="0" r="4445" b="8255"/>
                  <wp:docPr id="13" name="Рисунок 13" descr="https://sun9-west.userapi.com/sun9-53/s/v1/ig2/ebflMmOU8FiSOelIT1C6wZ91e2xWFObTFt8BCcbVYFMWtjXj6vd_ctn3OsyX81rMCZqXPoSOx5O2vUIrDDn1kvS8.jpg?size=1280x869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https://sun9-west.userapi.com/sun9-53/s/v1/ig2/ebflMmOU8FiSOelIT1C6wZ91e2xWFObTFt8BCcbVYFMWtjXj6vd_ctn3OsyX81rMCZqXPoSOx5O2vUIrDDn1kvS8.jpg?size=1280x869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5543" cy="193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03652A6C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A1A894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CCE977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G18b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560CF" w14:textId="46E0D4E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FFB23B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2125E5" wp14:editId="23F9BCD9">
                  <wp:extent cx="2838893" cy="2015056"/>
                  <wp:effectExtent l="0" t="0" r="0" b="4445"/>
                  <wp:docPr id="12" name="Рисунок 12" descr="https://sun9-east.userapi.com/sun9-59/s/v1/ig2/VxKMxhEuOslz7B69d5TaCqKhtDUWCm01msj43cigeFoucbjMoeaIi-uFwKTAnR5IS5niXhzHDnFlKgz8ZNjz_Yiw.jpg?size=1280x858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https://sun9-east.userapi.com/sun9-59/s/v1/ig2/VxKMxhEuOslz7B69d5TaCqKhtDUWCm01msj43cigeFoucbjMoeaIi-uFwKTAnR5IS5niXhzHDnFlKgz8ZNjz_Yiw.jpg?size=1280x858&amp;quality=9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92" b="3996"/>
                          <a:stretch/>
                        </pic:blipFill>
                        <pic:spPr bwMode="auto">
                          <a:xfrm>
                            <a:off x="0" y="0"/>
                            <a:ext cx="2843877" cy="2018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5C5A75CF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19326C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B0341F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C6FC4" w14:textId="3A546A86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E87842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63192F" wp14:editId="514E0954">
                  <wp:extent cx="2943225" cy="1967023"/>
                  <wp:effectExtent l="0" t="0" r="0" b="0"/>
                  <wp:docPr id="11" name="Рисунок 11" descr="https://sun9-west.userapi.com/sun9-51/s/v1/ig2/9Qdbj0NGg9RFvCtUYHSkmFJYU-IAsV5eTsbIH0NXGIUddrg9YuBrVA7j9zt2TTdDKurQuRNgIDr2pZuVFAConljZ.jpg?size=1280x915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https://sun9-west.userapi.com/sun9-51/s/v1/ig2/9Qdbj0NGg9RFvCtUYHSkmFJYU-IAsV5eTsbIH0NXGIUddrg9YuBrVA7j9zt2TTdDKurQuRNgIDr2pZuVFAConljZ.jpg?size=1280x915&amp;quality=9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56"/>
                          <a:stretch/>
                        </pic:blipFill>
                        <pic:spPr bwMode="auto">
                          <a:xfrm>
                            <a:off x="0" y="0"/>
                            <a:ext cx="2943225" cy="1967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5BA27C8B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666D61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7EDA4A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8F744" w14:textId="538770E4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82AFE4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A7282A" wp14:editId="3F795605">
                  <wp:extent cx="2783737" cy="2124075"/>
                  <wp:effectExtent l="0" t="0" r="0" b="0"/>
                  <wp:docPr id="10" name="Рисунок 10" descr="https://sun9-west.userapi.com/sun9-14/s/v1/ig2/wcwbAA1eqOXaa4l5otLkr6YPSWFAE5I1Flf0VM__N6ZDQFteekxQIGywJt4KwGE1urC1eAJmMAkaA9_nFsN3uQ6p.jpg?size=1280x922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https://sun9-west.userapi.com/sun9-14/s/v1/ig2/wcwbAA1eqOXaa4l5otLkr6YPSWFAE5I1Flf0VM__N6ZDQFteekxQIGywJt4KwGE1urC1eAJmMAkaA9_nFsN3uQ6p.jpg?size=1280x922&amp;quality=9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19"/>
                          <a:stretch/>
                        </pic:blipFill>
                        <pic:spPr bwMode="auto">
                          <a:xfrm>
                            <a:off x="0" y="0"/>
                            <a:ext cx="2783737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3AE3562F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90BB9D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7A24B7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F608B" w14:textId="0E02CF58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8762BA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35A1AF" wp14:editId="293E921C">
                  <wp:extent cx="2762250" cy="2112580"/>
                  <wp:effectExtent l="0" t="0" r="0" b="2540"/>
                  <wp:docPr id="9" name="Рисунок 9" descr="https://sun9-west.userapi.com/sun9-45/s/v1/ig2/vM_aN3e1EbPfjutn0h73DBw1Vc3TyQVeigxbXsp_EsQVBTQGfA5ltLYUuJpXRvMQ9Yvqu3jUpCEm2Gogk65Dy0uK.jpg?size=1280x1069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 descr="https://sun9-west.userapi.com/sun9-45/s/v1/ig2/vM_aN3e1EbPfjutn0h73DBw1Vc3TyQVeigxbXsp_EsQVBTQGfA5ltLYUuJpXRvMQ9Yvqu3jUpCEm2Gogk65Dy0uK.jpg?size=1280x1069&amp;quality=9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49"/>
                          <a:stretch/>
                        </pic:blipFill>
                        <pic:spPr bwMode="auto">
                          <a:xfrm>
                            <a:off x="0" y="0"/>
                            <a:ext cx="2774892" cy="2122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17193B1C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6E2709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DC5592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G23a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B7895" w14:textId="1CD927C1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DDF553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8D2F93" wp14:editId="520ED2E3">
                  <wp:extent cx="2747409" cy="2105025"/>
                  <wp:effectExtent l="0" t="0" r="0" b="0"/>
                  <wp:docPr id="8" name="Рисунок 8" descr="https://sun9-west.userapi.com/sun9-63/s/v1/ig2/uPyUCR-q6Ew3GVHvehcpwHHnrpZV_BUe_r0Onu2zpn8jcHIFAhRKDPJITQqeVCde1k5GvMkxWjDTOLEqE6hiZpBS.jpg?size=1280x970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 descr="https://sun9-west.userapi.com/sun9-63/s/v1/ig2/uPyUCR-q6Ew3GVHvehcpwHHnrpZV_BUe_r0Onu2zpn8jcHIFAhRKDPJITQqeVCde1k5GvMkxWjDTOLEqE6hiZpBS.jpg?size=1280x970&amp;quality=9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46"/>
                          <a:stretch/>
                        </pic:blipFill>
                        <pic:spPr bwMode="auto">
                          <a:xfrm>
                            <a:off x="0" y="0"/>
                            <a:ext cx="2747409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54CD81FD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FD5F5D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40437C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G23b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9B794" w14:textId="51D6E736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B45FD6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3E3776" wp14:editId="10A5BE32">
                  <wp:extent cx="2573079" cy="2094614"/>
                  <wp:effectExtent l="0" t="0" r="0" b="1270"/>
                  <wp:docPr id="7" name="Рисунок 7" descr="https://sun9-east.userapi.com/sun9-27/s/v1/ig2/UYXFQyhu6jJ2NCw0msSr36NcN_CzAQSa58C-P173S9oWrFP2061scrPlgMWukKof5Vj1mhq9ntFMwAmmYZKuq53p.jpg?size=1280x1023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https://sun9-east.userapi.com/sun9-27/s/v1/ig2/UYXFQyhu6jJ2NCw0msSr36NcN_CzAQSa58C-P173S9oWrFP2061scrPlgMWukKof5Vj1mhq9ntFMwAmmYZKuq53p.jpg?size=1280x1023&amp;quality=9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86" t="9229" r="2745" b="4174"/>
                          <a:stretch/>
                        </pic:blipFill>
                        <pic:spPr bwMode="auto">
                          <a:xfrm>
                            <a:off x="0" y="0"/>
                            <a:ext cx="2573666" cy="2095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7A7C71DC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009A4E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2C828C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G24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8F106" w14:textId="3C70E320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636DE9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0120AF" wp14:editId="1EED0F47">
                  <wp:extent cx="2981325" cy="2190307"/>
                  <wp:effectExtent l="0" t="0" r="0" b="635"/>
                  <wp:docPr id="6" name="Рисунок 6" descr="https://sun9-west.userapi.com/sun9-68/s/v1/ig2/h69CwzLKCILyiCwEeJcvuzq3V5_U-rM4eFKL0wx0s1fby6Zgg1MUe-trvjaX4-kafGH3_irn6pAjJRkxr-xAE_uJ.jpg?size=1280x999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 descr="https://sun9-west.userapi.com/sun9-68/s/v1/ig2/h69CwzLKCILyiCwEeJcvuzq3V5_U-rM4eFKL0wx0s1fby6Zgg1MUe-trvjaX4-kafGH3_irn6pAjJRkxr-xAE_uJ.jpg?size=1280x999&amp;quality=9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756"/>
                          <a:stretch/>
                        </pic:blipFill>
                        <pic:spPr bwMode="auto">
                          <a:xfrm>
                            <a:off x="0" y="0"/>
                            <a:ext cx="2981325" cy="2190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10AD47C3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290C8C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D301A5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2E5EB" w14:textId="51C61AAA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Т3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6B2D15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01EDF0" wp14:editId="1F11B2F5">
                  <wp:extent cx="2981325" cy="1990725"/>
                  <wp:effectExtent l="0" t="0" r="9525" b="9525"/>
                  <wp:docPr id="5" name="Рисунок 5" descr="https://sun9-west.userapi.com/sun9-70/s/v1/ig2/i1FKAgknNmGzfcJ8NS_rFKytm2w3KIgHoSMA1UJwmNuekUn2WySXVKeR9YsrNQj_iV5JXsGxIPKtipOqHOnwT7nk.jpg?size=1280x902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https://sun9-west.userapi.com/sun9-70/s/v1/ig2/i1FKAgknNmGzfcJ8NS_rFKytm2w3KIgHoSMA1UJwmNuekUn2WySXVKeR9YsrNQj_iV5JXsGxIPKtipOqHOnwT7nk.jpg?size=1280x902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2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234AB3F7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A6C21A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715D7A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1BD8BA" w14:textId="37F9D602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563561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0B1F47" wp14:editId="16BB88BD">
                  <wp:extent cx="2981325" cy="2152650"/>
                  <wp:effectExtent l="0" t="0" r="9525" b="0"/>
                  <wp:docPr id="4" name="Рисунок 4" descr="https://sun9-west.userapi.com/sun9-51/s/v1/ig2/Jnkaui9VHynbPZ5l4djKFcFiHer5GIcE5ZjdhCIZJyLXlzaY0_yxST20Zcuas5XtrmL-IWMyy4ixUWOkkf2ybsWa.jpg?size=1280x926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https://sun9-west.userapi.com/sun9-51/s/v1/ig2/Jnkaui9VHynbPZ5l4djKFcFiHer5GIcE5ZjdhCIZJyLXlzaY0_yxST20Zcuas5XtrmL-IWMyy4ixUWOkkf2ybsWa.jpg?size=1280x926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683BF3AF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E6C986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CDD566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07AFA" w14:textId="0693D3EF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FAA940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797900" wp14:editId="718A05FB">
                  <wp:extent cx="2912110" cy="2049145"/>
                  <wp:effectExtent l="0" t="0" r="2540" b="8255"/>
                  <wp:docPr id="3" name="Рисунок 3" descr="https://sun9-north.userapi.com/sun9-77/s/v1/ig2/sMk7S4NRuKXHfPRynZS54CRpHzCbgc8lFQSepy75LpGNdBESVJlfOx-hbo3MfV5FGbRBICTwXzB8Lmt4PHShebsT.jpg?size=1280x1013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 descr="https://sun9-north.userapi.com/sun9-77/s/v1/ig2/sMk7S4NRuKXHfPRynZS54CRpHzCbgc8lFQSepy75LpGNdBESVJlfOx-hbo3MfV5FGbRBICTwXzB8Lmt4PHShebsT.jpg?size=1280x1013&amp;quality=9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29" t="2250" b="8158"/>
                          <a:stretch/>
                        </pic:blipFill>
                        <pic:spPr bwMode="auto">
                          <a:xfrm>
                            <a:off x="0" y="0"/>
                            <a:ext cx="2926826" cy="205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2BA" w14:paraId="5E654857" w14:textId="77777777" w:rsidTr="00DB462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006EF1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AD02BF" w14:textId="77777777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Ps3e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4F2224" w14:textId="70363D0E" w:rsidR="000362BA" w:rsidRDefault="000362B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DDA73A" w14:textId="77777777" w:rsidR="000362BA" w:rsidRDefault="000362BA" w:rsidP="00DB462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7AD780" wp14:editId="55639461">
                  <wp:extent cx="2912745" cy="2083166"/>
                  <wp:effectExtent l="0" t="0" r="1905" b="0"/>
                  <wp:docPr id="2" name="Рисунок 2" descr="https://sun9-west.userapi.com/sun9-47/s/v1/ig2/7vqF5Xmzf2tPCN1uNgKoMyu69r9PKYbVhixzqiBIWRg9mJZHV2GpFf_OMQoxmf4q09s61SguIFkmTdOPP6n0fRuy.jpg?size=1280x969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 descr="https://sun9-west.userapi.com/sun9-47/s/v1/ig2/7vqF5Xmzf2tPCN1uNgKoMyu69r9PKYbVhixzqiBIWRg9mJZHV2GpFf_OMQoxmf4q09s61SguIFkmTdOPP6n0fRuy.jpg?size=1280x969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5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580" cy="2085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CE4F20" w14:textId="7D1281B0" w:rsidR="00C33989" w:rsidRDefault="00C33989" w:rsidP="00182ACF">
      <w:pPr>
        <w:spacing w:before="120" w:after="0" w:line="360" w:lineRule="auto"/>
        <w:rPr>
          <w:rFonts w:ascii="Times New Roman" w:hAnsi="Times New Roman" w:cs="Times New Roman"/>
          <w:sz w:val="24"/>
          <w:szCs w:val="24"/>
        </w:rPr>
        <w:sectPr w:rsidR="00C33989" w:rsidSect="0022044B">
          <w:pgSz w:w="11906" w:h="16838"/>
          <w:pgMar w:top="1134" w:right="850" w:bottom="1134" w:left="1701" w:header="708" w:footer="708" w:gutter="0"/>
          <w:pgNumType w:start="8"/>
          <w:cols w:space="708"/>
          <w:docGrid w:linePitch="360"/>
        </w:sectPr>
      </w:pPr>
    </w:p>
    <w:p w14:paraId="5098216A" w14:textId="62C7D7D5" w:rsidR="00FC41AF" w:rsidRDefault="00B278C4" w:rsidP="009D5563">
      <w:pPr>
        <w:spacing w:before="120" w:after="0" w:line="36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Приложение 2</w:t>
      </w:r>
      <w:r w:rsidR="00DA3D19" w:rsidRPr="00FC41AF">
        <w:rPr>
          <w:rFonts w:ascii="Times New Roman" w:hAnsi="Times New Roman" w:cs="Times New Roman"/>
          <w:b/>
          <w:sz w:val="24"/>
          <w:szCs w:val="24"/>
        </w:rPr>
        <w:t xml:space="preserve">. Список адресов </w:t>
      </w:r>
      <w:r w:rsidR="004B5F22">
        <w:rPr>
          <w:rFonts w:ascii="Times New Roman" w:hAnsi="Times New Roman" w:cs="Times New Roman"/>
          <w:b/>
          <w:sz w:val="24"/>
          <w:szCs w:val="24"/>
        </w:rPr>
        <w:t>зданий, облицованных</w:t>
      </w:r>
      <w:r w:rsidR="00DA3D19" w:rsidRPr="00FC41AF">
        <w:rPr>
          <w:rFonts w:ascii="Times New Roman" w:hAnsi="Times New Roman" w:cs="Times New Roman"/>
          <w:b/>
          <w:sz w:val="24"/>
          <w:szCs w:val="24"/>
        </w:rPr>
        <w:t xml:space="preserve"> песчаник</w:t>
      </w:r>
      <w:r w:rsidR="004B5F22">
        <w:rPr>
          <w:rFonts w:ascii="Times New Roman" w:hAnsi="Times New Roman" w:cs="Times New Roman"/>
          <w:b/>
          <w:sz w:val="24"/>
          <w:szCs w:val="24"/>
        </w:rPr>
        <w:t>ами</w:t>
      </w:r>
      <w:r w:rsidR="00F33BB3">
        <w:rPr>
          <w:rFonts w:ascii="Times New Roman" w:hAnsi="Times New Roman" w:cs="Times New Roman"/>
          <w:b/>
          <w:sz w:val="24"/>
          <w:szCs w:val="24"/>
        </w:rPr>
        <w:t>.</w:t>
      </w:r>
    </w:p>
    <w:p w14:paraId="16B7CDF2" w14:textId="77777777" w:rsidR="00B278C4" w:rsidRPr="00FC41AF" w:rsidRDefault="00B278C4" w:rsidP="009D5563">
      <w:pPr>
        <w:spacing w:before="120" w:after="0" w:line="36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7"/>
        <w:tblW w:w="10221" w:type="dxa"/>
        <w:tblInd w:w="0" w:type="dxa"/>
        <w:tblLook w:val="04A0" w:firstRow="1" w:lastRow="0" w:firstColumn="1" w:lastColumn="0" w:noHBand="0" w:noVBand="1"/>
      </w:tblPr>
      <w:tblGrid>
        <w:gridCol w:w="888"/>
        <w:gridCol w:w="2429"/>
        <w:gridCol w:w="2632"/>
        <w:gridCol w:w="4272"/>
      </w:tblGrid>
      <w:tr w:rsidR="009D5563" w:rsidRPr="00230779" w14:paraId="4588D6CF" w14:textId="77777777" w:rsidTr="008646ED">
        <w:tc>
          <w:tcPr>
            <w:tcW w:w="888" w:type="dxa"/>
          </w:tcPr>
          <w:p w14:paraId="01FF4DA6" w14:textId="1347233F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Номер</w:t>
            </w:r>
          </w:p>
        </w:tc>
        <w:tc>
          <w:tcPr>
            <w:tcW w:w="2429" w:type="dxa"/>
          </w:tcPr>
          <w:p w14:paraId="3A528969" w14:textId="10D4409F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2632" w:type="dxa"/>
          </w:tcPr>
          <w:p w14:paraId="216C37D5" w14:textId="52CBA550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Архитекторы и годы постройки</w:t>
            </w:r>
          </w:p>
        </w:tc>
        <w:tc>
          <w:tcPr>
            <w:tcW w:w="4272" w:type="dxa"/>
          </w:tcPr>
          <w:p w14:paraId="4FA69AAE" w14:textId="4FE26159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Назначение</w:t>
            </w:r>
          </w:p>
        </w:tc>
      </w:tr>
      <w:tr w:rsidR="009D5563" w:rsidRPr="00230779" w14:paraId="0641CF87" w14:textId="77777777" w:rsidTr="008646ED">
        <w:tc>
          <w:tcPr>
            <w:tcW w:w="888" w:type="dxa"/>
          </w:tcPr>
          <w:p w14:paraId="2DA5959F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429" w:type="dxa"/>
            <w:vAlign w:val="center"/>
          </w:tcPr>
          <w:p w14:paraId="4469C71C" w14:textId="23A891FE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Большая  Конюшенная ул., д. 21-23 </w:t>
            </w:r>
          </w:p>
        </w:tc>
        <w:tc>
          <w:tcPr>
            <w:tcW w:w="2632" w:type="dxa"/>
            <w:vAlign w:val="center"/>
          </w:tcPr>
          <w:p w14:paraId="3DD418B9" w14:textId="22444519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Э.Ф.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Виррих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1908 - 1909 </w:t>
            </w:r>
          </w:p>
        </w:tc>
        <w:tc>
          <w:tcPr>
            <w:tcW w:w="4272" w:type="dxa"/>
            <w:vAlign w:val="center"/>
          </w:tcPr>
          <w:p w14:paraId="0CC54056" w14:textId="2823F9B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Торговый Дом Гвардейского экономического общества</w:t>
            </w:r>
          </w:p>
        </w:tc>
      </w:tr>
      <w:tr w:rsidR="009D5563" w:rsidRPr="00230779" w14:paraId="4C867163" w14:textId="77777777" w:rsidTr="008646ED">
        <w:tc>
          <w:tcPr>
            <w:tcW w:w="888" w:type="dxa"/>
          </w:tcPr>
          <w:p w14:paraId="25C32EEF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29" w:type="dxa"/>
            <w:vAlign w:val="center"/>
          </w:tcPr>
          <w:p w14:paraId="4BEC45D7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Большая Конюшенная ул., д. 9 </w:t>
            </w:r>
          </w:p>
        </w:tc>
        <w:tc>
          <w:tcPr>
            <w:tcW w:w="2632" w:type="dxa"/>
            <w:vAlign w:val="center"/>
          </w:tcPr>
          <w:p w14:paraId="79A318BB" w14:textId="320C38A9" w:rsidR="009D5563" w:rsidRPr="00230779" w:rsidRDefault="009D5563" w:rsidP="00E6373E">
            <w:pPr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Л.Ф.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Фуфаевский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14:paraId="3027DF7F" w14:textId="0964C340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1899, 1902 </w:t>
            </w:r>
          </w:p>
        </w:tc>
        <w:tc>
          <w:tcPr>
            <w:tcW w:w="4272" w:type="dxa"/>
            <w:vAlign w:val="center"/>
          </w:tcPr>
          <w:p w14:paraId="04B5C656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Особняк В.А.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Слепцова</w:t>
            </w:r>
            <w:proofErr w:type="spellEnd"/>
          </w:p>
        </w:tc>
      </w:tr>
      <w:tr w:rsidR="009D5563" w:rsidRPr="00230779" w14:paraId="7979D65C" w14:textId="77777777" w:rsidTr="008646ED">
        <w:tc>
          <w:tcPr>
            <w:tcW w:w="888" w:type="dxa"/>
          </w:tcPr>
          <w:p w14:paraId="5CB8B9E1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429" w:type="dxa"/>
            <w:vAlign w:val="center"/>
          </w:tcPr>
          <w:p w14:paraId="35BFE18D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Дворцовая наб., д.26  /  Миллионная, д.27</w:t>
            </w:r>
          </w:p>
        </w:tc>
        <w:tc>
          <w:tcPr>
            <w:tcW w:w="2632" w:type="dxa"/>
            <w:vAlign w:val="center"/>
          </w:tcPr>
          <w:p w14:paraId="67B5D675" w14:textId="77777777" w:rsidR="009D5563" w:rsidRPr="00230779" w:rsidRDefault="009D5563" w:rsidP="00E6373E">
            <w:pPr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А.И.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Резанов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14:paraId="3E73A3B7" w14:textId="792A52C2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1867 – 1872 </w:t>
            </w:r>
          </w:p>
        </w:tc>
        <w:tc>
          <w:tcPr>
            <w:tcW w:w="4272" w:type="dxa"/>
            <w:vAlign w:val="center"/>
          </w:tcPr>
          <w:p w14:paraId="755C857C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Дворец Великого князя Владимира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Александровича</w:t>
            </w:r>
          </w:p>
        </w:tc>
      </w:tr>
      <w:tr w:rsidR="009D5563" w:rsidRPr="00230779" w14:paraId="717631AD" w14:textId="77777777" w:rsidTr="008646ED">
        <w:tc>
          <w:tcPr>
            <w:tcW w:w="888" w:type="dxa"/>
          </w:tcPr>
          <w:p w14:paraId="5221926A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429" w:type="dxa"/>
            <w:vAlign w:val="center"/>
          </w:tcPr>
          <w:p w14:paraId="6CFAC43F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Невский пр., д.1 /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Адмиралтейский пр., д.4</w:t>
            </w:r>
          </w:p>
        </w:tc>
        <w:tc>
          <w:tcPr>
            <w:tcW w:w="2632" w:type="dxa"/>
            <w:vAlign w:val="center"/>
          </w:tcPr>
          <w:p w14:paraId="6DDB52CB" w14:textId="77777777" w:rsidR="009D5563" w:rsidRPr="00230779" w:rsidRDefault="009D5563" w:rsidP="00E6373E">
            <w:pPr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В.П.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Цейдлер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14:paraId="34DD68F7" w14:textId="310D7F59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1910 – 1911 </w:t>
            </w:r>
          </w:p>
        </w:tc>
        <w:tc>
          <w:tcPr>
            <w:tcW w:w="4272" w:type="dxa"/>
            <w:vAlign w:val="center"/>
          </w:tcPr>
          <w:p w14:paraId="2D109D7B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Здание Санкт-Петербургского частного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коммерческого банка</w:t>
            </w:r>
          </w:p>
        </w:tc>
      </w:tr>
      <w:tr w:rsidR="009D5563" w:rsidRPr="00230779" w14:paraId="366C93EE" w14:textId="77777777" w:rsidTr="008646ED">
        <w:tc>
          <w:tcPr>
            <w:tcW w:w="888" w:type="dxa"/>
          </w:tcPr>
          <w:p w14:paraId="5E5CAA50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429" w:type="dxa"/>
            <w:vAlign w:val="center"/>
          </w:tcPr>
          <w:p w14:paraId="23FEB1A1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Гороховая ул., д.4 </w:t>
            </w:r>
          </w:p>
        </w:tc>
        <w:tc>
          <w:tcPr>
            <w:tcW w:w="2632" w:type="dxa"/>
            <w:vAlign w:val="center"/>
          </w:tcPr>
          <w:p w14:paraId="5885DD8B" w14:textId="6A0BFBDE" w:rsidR="009D5563" w:rsidRPr="00230779" w:rsidRDefault="009D5563" w:rsidP="00E6373E">
            <w:pPr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М.М.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Перетяткович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, Н.Н. Веревкин </w:t>
            </w:r>
          </w:p>
          <w:p w14:paraId="4DBAA52A" w14:textId="727047F8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1908 – 1909 </w:t>
            </w:r>
          </w:p>
        </w:tc>
        <w:tc>
          <w:tcPr>
            <w:tcW w:w="4272" w:type="dxa"/>
            <w:vAlign w:val="center"/>
          </w:tcPr>
          <w:p w14:paraId="0C5F131A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Доходный дом страхового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товарищества Саламандра </w:t>
            </w:r>
          </w:p>
        </w:tc>
      </w:tr>
      <w:tr w:rsidR="009D5563" w:rsidRPr="00230779" w14:paraId="089BAF89" w14:textId="77777777" w:rsidTr="008646ED">
        <w:tc>
          <w:tcPr>
            <w:tcW w:w="888" w:type="dxa"/>
          </w:tcPr>
          <w:p w14:paraId="7E73CFDF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429" w:type="dxa"/>
            <w:vAlign w:val="center"/>
          </w:tcPr>
          <w:p w14:paraId="3BFAA9FA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Большая Морская ул., д.22 </w:t>
            </w:r>
          </w:p>
        </w:tc>
        <w:tc>
          <w:tcPr>
            <w:tcW w:w="2632" w:type="dxa"/>
            <w:vAlign w:val="center"/>
          </w:tcPr>
          <w:p w14:paraId="794E249B" w14:textId="14AA5DEE" w:rsidR="009D5563" w:rsidRPr="00230779" w:rsidRDefault="009D5563" w:rsidP="002E5610">
            <w:pPr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Н.Е. Ефимов, К.В.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Бальди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14:paraId="33A151E5" w14:textId="6BE2DD3C" w:rsidR="009D5563" w:rsidRPr="00230779" w:rsidRDefault="009D5563" w:rsidP="002E5610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1844</w:t>
            </w:r>
          </w:p>
        </w:tc>
        <w:tc>
          <w:tcPr>
            <w:tcW w:w="4272" w:type="dxa"/>
            <w:vAlign w:val="center"/>
          </w:tcPr>
          <w:p w14:paraId="4ECF7A82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Дом обер-полицмейстера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(телефонная станция)</w:t>
            </w:r>
          </w:p>
        </w:tc>
      </w:tr>
      <w:tr w:rsidR="009D5563" w:rsidRPr="00230779" w14:paraId="26C1FA5C" w14:textId="77777777" w:rsidTr="008646ED">
        <w:tc>
          <w:tcPr>
            <w:tcW w:w="888" w:type="dxa"/>
          </w:tcPr>
          <w:p w14:paraId="57A9DA3C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429" w:type="dxa"/>
            <w:vAlign w:val="center"/>
          </w:tcPr>
          <w:p w14:paraId="2A2603DE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Большая Морская ул., д.32 </w:t>
            </w:r>
          </w:p>
        </w:tc>
        <w:tc>
          <w:tcPr>
            <w:tcW w:w="2632" w:type="dxa"/>
            <w:vAlign w:val="center"/>
          </w:tcPr>
          <w:p w14:paraId="275DFC51" w14:textId="77777777" w:rsidR="009D5563" w:rsidRPr="00230779" w:rsidRDefault="009D5563" w:rsidP="00E6373E">
            <w:pPr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В.А.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Шретер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14:paraId="373E9B46" w14:textId="1C1D33EE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1887 – 1888 </w:t>
            </w:r>
          </w:p>
        </w:tc>
        <w:tc>
          <w:tcPr>
            <w:tcW w:w="4272" w:type="dxa"/>
            <w:vAlign w:val="center"/>
          </w:tcPr>
          <w:p w14:paraId="77D7A42B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Здание Русского для внешней торговли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банка</w:t>
            </w:r>
          </w:p>
        </w:tc>
      </w:tr>
      <w:tr w:rsidR="009D5563" w:rsidRPr="00230779" w14:paraId="4C1E5870" w14:textId="77777777" w:rsidTr="008646ED">
        <w:tc>
          <w:tcPr>
            <w:tcW w:w="888" w:type="dxa"/>
          </w:tcPr>
          <w:p w14:paraId="7AAE7542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429" w:type="dxa"/>
            <w:vAlign w:val="center"/>
          </w:tcPr>
          <w:p w14:paraId="11D55D04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Большая Морская ул., д.40 </w:t>
            </w:r>
          </w:p>
        </w:tc>
        <w:tc>
          <w:tcPr>
            <w:tcW w:w="2632" w:type="dxa"/>
            <w:vAlign w:val="center"/>
          </w:tcPr>
          <w:p w14:paraId="311053DC" w14:textId="06D4885A" w:rsidR="009D5563" w:rsidRPr="00230779" w:rsidRDefault="009D5563" w:rsidP="00E6373E">
            <w:pPr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Л.Н. Бенуа, Ю.Ю. Бенуа</w:t>
            </w:r>
          </w:p>
          <w:p w14:paraId="51709DA6" w14:textId="6067671A" w:rsidR="009D5563" w:rsidRPr="00230779" w:rsidRDefault="009D5563" w:rsidP="00B5496E">
            <w:pPr>
              <w:rPr>
                <w:rFonts w:ascii="Times New Roman" w:hAnsi="Times New Roman" w:cs="Times New Roman"/>
                <w:color w:val="000000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1899 </w:t>
            </w:r>
          </w:p>
        </w:tc>
        <w:tc>
          <w:tcPr>
            <w:tcW w:w="4272" w:type="dxa"/>
            <w:vAlign w:val="center"/>
          </w:tcPr>
          <w:p w14:paraId="685CD32D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Дом Первого Российского страхового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общества</w:t>
            </w:r>
          </w:p>
        </w:tc>
      </w:tr>
      <w:tr w:rsidR="009D5563" w:rsidRPr="00230779" w14:paraId="485F27FC" w14:textId="77777777" w:rsidTr="008646ED">
        <w:tc>
          <w:tcPr>
            <w:tcW w:w="888" w:type="dxa"/>
          </w:tcPr>
          <w:p w14:paraId="43339A87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429" w:type="dxa"/>
            <w:vAlign w:val="center"/>
          </w:tcPr>
          <w:p w14:paraId="2DBBFEB7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Большая Морская ул., д.37 </w:t>
            </w:r>
          </w:p>
        </w:tc>
        <w:tc>
          <w:tcPr>
            <w:tcW w:w="2632" w:type="dxa"/>
            <w:vAlign w:val="center"/>
          </w:tcPr>
          <w:p w14:paraId="424D1F97" w14:textId="4B9BD94E" w:rsidR="009D5563" w:rsidRPr="00230779" w:rsidRDefault="009D5563" w:rsidP="00E6373E">
            <w:pPr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Л.Н. Бенуа, З.Я. Леви</w:t>
            </w:r>
          </w:p>
          <w:p w14:paraId="282DB83D" w14:textId="4E738F4B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1898-1899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перестроен</w:t>
            </w:r>
          </w:p>
        </w:tc>
        <w:tc>
          <w:tcPr>
            <w:tcW w:w="4272" w:type="dxa"/>
            <w:vAlign w:val="center"/>
          </w:tcPr>
          <w:p w14:paraId="7D01C7E9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Дом страхового общества “Россия”</w:t>
            </w:r>
          </w:p>
        </w:tc>
      </w:tr>
      <w:tr w:rsidR="009D5563" w:rsidRPr="00230779" w14:paraId="1D6A43AD" w14:textId="77777777" w:rsidTr="008646ED">
        <w:tc>
          <w:tcPr>
            <w:tcW w:w="888" w:type="dxa"/>
          </w:tcPr>
          <w:p w14:paraId="058DCF95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429" w:type="dxa"/>
            <w:vAlign w:val="center"/>
          </w:tcPr>
          <w:p w14:paraId="2C614339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Большая Морская ул., д.47 </w:t>
            </w:r>
          </w:p>
        </w:tc>
        <w:tc>
          <w:tcPr>
            <w:tcW w:w="2632" w:type="dxa"/>
            <w:vAlign w:val="center"/>
          </w:tcPr>
          <w:p w14:paraId="0E907673" w14:textId="6761FA1C" w:rsidR="009D5563" w:rsidRPr="00230779" w:rsidRDefault="009D5563" w:rsidP="00E6373E">
            <w:pPr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М.Ф.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Бейснер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, Б.Ф.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Гусистый</w:t>
            </w:r>
            <w:proofErr w:type="spellEnd"/>
          </w:p>
          <w:p w14:paraId="40B69100" w14:textId="30BE4602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1901 – 1902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перестроен</w:t>
            </w:r>
          </w:p>
        </w:tc>
        <w:tc>
          <w:tcPr>
            <w:tcW w:w="4272" w:type="dxa"/>
            <w:vAlign w:val="center"/>
          </w:tcPr>
          <w:p w14:paraId="36E57FF2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Дом Е.И. Набоковой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Дом, в котором родился и жил писатель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В.В. Набоков (1899 - 1917)</w:t>
            </w:r>
          </w:p>
        </w:tc>
      </w:tr>
      <w:tr w:rsidR="009D5563" w:rsidRPr="00230779" w14:paraId="103E7132" w14:textId="77777777" w:rsidTr="008646ED">
        <w:tc>
          <w:tcPr>
            <w:tcW w:w="888" w:type="dxa"/>
          </w:tcPr>
          <w:p w14:paraId="10B318BF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429" w:type="dxa"/>
            <w:vAlign w:val="center"/>
          </w:tcPr>
          <w:p w14:paraId="41C90325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Невский пр., д.48 </w:t>
            </w:r>
          </w:p>
        </w:tc>
        <w:tc>
          <w:tcPr>
            <w:tcW w:w="2632" w:type="dxa"/>
            <w:vAlign w:val="center"/>
          </w:tcPr>
          <w:p w14:paraId="6978C1B1" w14:textId="77777777" w:rsidR="009D5563" w:rsidRPr="00230779" w:rsidRDefault="009D5563" w:rsidP="00E6373E">
            <w:pPr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С.С. Козлов </w:t>
            </w:r>
          </w:p>
          <w:p w14:paraId="7741A2A7" w14:textId="0423B8E4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1901 – 1902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перестроен</w:t>
            </w:r>
          </w:p>
        </w:tc>
        <w:tc>
          <w:tcPr>
            <w:tcW w:w="4272" w:type="dxa"/>
            <w:vAlign w:val="center"/>
          </w:tcPr>
          <w:p w14:paraId="2C09D508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Пассаж</w:t>
            </w:r>
          </w:p>
        </w:tc>
      </w:tr>
      <w:tr w:rsidR="009D5563" w:rsidRPr="00230779" w14:paraId="510F56DF" w14:textId="77777777" w:rsidTr="008646ED">
        <w:tc>
          <w:tcPr>
            <w:tcW w:w="888" w:type="dxa"/>
          </w:tcPr>
          <w:p w14:paraId="4689441C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429" w:type="dxa"/>
            <w:vAlign w:val="center"/>
          </w:tcPr>
          <w:p w14:paraId="1B06C1D0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Невский пр., д.62 </w:t>
            </w:r>
          </w:p>
        </w:tc>
        <w:tc>
          <w:tcPr>
            <w:tcW w:w="2632" w:type="dxa"/>
            <w:vAlign w:val="center"/>
          </w:tcPr>
          <w:p w14:paraId="68EECBBC" w14:textId="6B8B08CC" w:rsidR="009D5563" w:rsidRPr="00230779" w:rsidRDefault="009D5563" w:rsidP="00E6373E">
            <w:pPr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Б.И. Гиршович, А.К. Шпигель </w:t>
            </w:r>
          </w:p>
          <w:p w14:paraId="31BA739B" w14:textId="7DE22D3F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1896 – 1898 </w:t>
            </w:r>
          </w:p>
        </w:tc>
        <w:tc>
          <w:tcPr>
            <w:tcW w:w="4272" w:type="dxa"/>
            <w:vAlign w:val="center"/>
          </w:tcPr>
          <w:p w14:paraId="58F1D899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Здание Санкт-Петербургского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Азовского коммерческого банка</w:t>
            </w:r>
          </w:p>
        </w:tc>
      </w:tr>
      <w:tr w:rsidR="009D5563" w:rsidRPr="00230779" w14:paraId="67995407" w14:textId="77777777" w:rsidTr="008646ED">
        <w:tc>
          <w:tcPr>
            <w:tcW w:w="888" w:type="dxa"/>
          </w:tcPr>
          <w:p w14:paraId="54849B6D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2429" w:type="dxa"/>
            <w:vAlign w:val="center"/>
          </w:tcPr>
          <w:p w14:paraId="7E4B8C72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Соляной пер., д.15 </w:t>
            </w:r>
          </w:p>
        </w:tc>
        <w:tc>
          <w:tcPr>
            <w:tcW w:w="2632" w:type="dxa"/>
            <w:vAlign w:val="center"/>
          </w:tcPr>
          <w:p w14:paraId="4E72DC71" w14:textId="0CCC175C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М.Е.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Месмахер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1885 – 1896 </w:t>
            </w:r>
          </w:p>
        </w:tc>
        <w:tc>
          <w:tcPr>
            <w:tcW w:w="4272" w:type="dxa"/>
            <w:vAlign w:val="center"/>
          </w:tcPr>
          <w:p w14:paraId="277FA994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Музей А.Л.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Штиглица</w:t>
            </w:r>
            <w:proofErr w:type="spellEnd"/>
          </w:p>
        </w:tc>
      </w:tr>
      <w:tr w:rsidR="009D5563" w:rsidRPr="00230779" w14:paraId="64CCCBBA" w14:textId="77777777" w:rsidTr="008646ED">
        <w:tc>
          <w:tcPr>
            <w:tcW w:w="888" w:type="dxa"/>
          </w:tcPr>
          <w:p w14:paraId="00397267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2429" w:type="dxa"/>
            <w:vAlign w:val="center"/>
          </w:tcPr>
          <w:p w14:paraId="36E69570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Чайковского ул., д.28 </w:t>
            </w:r>
          </w:p>
        </w:tc>
        <w:tc>
          <w:tcPr>
            <w:tcW w:w="2632" w:type="dxa"/>
            <w:vAlign w:val="center"/>
          </w:tcPr>
          <w:p w14:paraId="4E167244" w14:textId="614973E1" w:rsidR="009D5563" w:rsidRPr="00230779" w:rsidRDefault="009D5563" w:rsidP="00B1098D">
            <w:pPr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В.И.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Шене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, В.И.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Чагин</w:t>
            </w:r>
            <w:proofErr w:type="spellEnd"/>
          </w:p>
          <w:p w14:paraId="5A147398" w14:textId="0A3C8066" w:rsidR="009D5563" w:rsidRPr="00230779" w:rsidRDefault="009D5563" w:rsidP="00B1098D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1896 – 1897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изменены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фасады</w:t>
            </w:r>
          </w:p>
        </w:tc>
        <w:tc>
          <w:tcPr>
            <w:tcW w:w="4272" w:type="dxa"/>
            <w:vAlign w:val="center"/>
          </w:tcPr>
          <w:p w14:paraId="5DA3825B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Особняк А.Ф.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Кельха</w:t>
            </w:r>
            <w:proofErr w:type="spellEnd"/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(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И.М.Александрова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</w:tr>
      <w:tr w:rsidR="009D5563" w:rsidRPr="00230779" w14:paraId="4E726FA5" w14:textId="77777777" w:rsidTr="008646ED">
        <w:tc>
          <w:tcPr>
            <w:tcW w:w="888" w:type="dxa"/>
          </w:tcPr>
          <w:p w14:paraId="1FB08347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2429" w:type="dxa"/>
            <w:vAlign w:val="center"/>
          </w:tcPr>
          <w:p w14:paraId="51A8F310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Моховая ул., д.34 </w:t>
            </w:r>
          </w:p>
        </w:tc>
        <w:tc>
          <w:tcPr>
            <w:tcW w:w="2632" w:type="dxa"/>
            <w:vAlign w:val="center"/>
          </w:tcPr>
          <w:p w14:paraId="349503B8" w14:textId="4D60C58D" w:rsidR="009D5563" w:rsidRPr="00230779" w:rsidRDefault="009D5563" w:rsidP="00E6373E">
            <w:pPr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Ю.Ю. Бенуа, А.И.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Владовский</w:t>
            </w:r>
            <w:proofErr w:type="spellEnd"/>
          </w:p>
          <w:p w14:paraId="5B760B0D" w14:textId="3A539C03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1902 - 1907 </w:t>
            </w:r>
          </w:p>
        </w:tc>
        <w:tc>
          <w:tcPr>
            <w:tcW w:w="4272" w:type="dxa"/>
            <w:vAlign w:val="center"/>
          </w:tcPr>
          <w:p w14:paraId="5A92D7EC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Особняк Н.В. Безобразовой</w:t>
            </w:r>
          </w:p>
        </w:tc>
      </w:tr>
      <w:tr w:rsidR="009D5563" w:rsidRPr="00230779" w14:paraId="4DE6C488" w14:textId="77777777" w:rsidTr="008646ED">
        <w:tc>
          <w:tcPr>
            <w:tcW w:w="888" w:type="dxa"/>
          </w:tcPr>
          <w:p w14:paraId="1731F0E6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2429" w:type="dxa"/>
            <w:vAlign w:val="center"/>
          </w:tcPr>
          <w:p w14:paraId="71F366DE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Литейный пр., д.42 </w:t>
            </w:r>
          </w:p>
        </w:tc>
        <w:tc>
          <w:tcPr>
            <w:tcW w:w="2632" w:type="dxa"/>
            <w:vAlign w:val="center"/>
          </w:tcPr>
          <w:p w14:paraId="3E2C3892" w14:textId="77777777" w:rsidR="009D5563" w:rsidRPr="00230779" w:rsidRDefault="009D5563" w:rsidP="00E6373E">
            <w:pPr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Л.Л.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Бонштедт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14:paraId="1A8948E2" w14:textId="51A1905E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1852 – 1858 </w:t>
            </w:r>
          </w:p>
        </w:tc>
        <w:tc>
          <w:tcPr>
            <w:tcW w:w="4272" w:type="dxa"/>
            <w:vAlign w:val="center"/>
          </w:tcPr>
          <w:p w14:paraId="1FBDC2CC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Дворец З.И. Юсуповой</w:t>
            </w:r>
          </w:p>
        </w:tc>
      </w:tr>
      <w:tr w:rsidR="009D5563" w:rsidRPr="00230779" w14:paraId="0F5007F6" w14:textId="77777777" w:rsidTr="008646ED">
        <w:tc>
          <w:tcPr>
            <w:tcW w:w="888" w:type="dxa"/>
          </w:tcPr>
          <w:p w14:paraId="290E66A1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2429" w:type="dxa"/>
            <w:vAlign w:val="center"/>
          </w:tcPr>
          <w:p w14:paraId="2884046F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Стремянная ул., д.20 </w:t>
            </w:r>
          </w:p>
        </w:tc>
        <w:tc>
          <w:tcPr>
            <w:tcW w:w="2632" w:type="dxa"/>
            <w:vAlign w:val="center"/>
          </w:tcPr>
          <w:p w14:paraId="073B0FB4" w14:textId="0919A775" w:rsidR="009D5563" w:rsidRPr="00230779" w:rsidRDefault="009D5563" w:rsidP="00E6373E">
            <w:pPr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Г.Г. фон Голи, Г.Д. Гримм</w:t>
            </w:r>
          </w:p>
          <w:p w14:paraId="14039884" w14:textId="45451B74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1899 – 1901 </w:t>
            </w:r>
          </w:p>
        </w:tc>
        <w:tc>
          <w:tcPr>
            <w:tcW w:w="4272" w:type="dxa"/>
            <w:vAlign w:val="center"/>
          </w:tcPr>
          <w:p w14:paraId="68FEBAC5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Дом Общества распространения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религиозно-правоверного просвещения</w:t>
            </w:r>
          </w:p>
        </w:tc>
      </w:tr>
      <w:tr w:rsidR="009D5563" w:rsidRPr="00230779" w14:paraId="213409E5" w14:textId="77777777" w:rsidTr="008646ED">
        <w:tc>
          <w:tcPr>
            <w:tcW w:w="888" w:type="dxa"/>
          </w:tcPr>
          <w:p w14:paraId="0C4E2D88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2429" w:type="dxa"/>
            <w:vAlign w:val="center"/>
          </w:tcPr>
          <w:p w14:paraId="2E35609F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Графский пер., д10/11 </w:t>
            </w:r>
          </w:p>
        </w:tc>
        <w:tc>
          <w:tcPr>
            <w:tcW w:w="2632" w:type="dxa"/>
            <w:vAlign w:val="center"/>
          </w:tcPr>
          <w:p w14:paraId="182C200C" w14:textId="77777777" w:rsidR="009D5563" w:rsidRPr="00230779" w:rsidRDefault="009D5563" w:rsidP="00E6373E">
            <w:pPr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И.Ю.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Мошинский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14:paraId="36D676AC" w14:textId="582ED848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1900 (левая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часть)</w:t>
            </w:r>
          </w:p>
        </w:tc>
        <w:tc>
          <w:tcPr>
            <w:tcW w:w="4272" w:type="dxa"/>
            <w:vAlign w:val="center"/>
          </w:tcPr>
          <w:p w14:paraId="5C937D20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Доходный дом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Дом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, в котором жили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писатели Ф.М. Достоевский (1842 –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1846) и Д.В. Григорович (1843 – 1845)</w:t>
            </w:r>
          </w:p>
        </w:tc>
      </w:tr>
      <w:tr w:rsidR="009D5563" w:rsidRPr="00230779" w14:paraId="398A5872" w14:textId="77777777" w:rsidTr="008646ED">
        <w:tc>
          <w:tcPr>
            <w:tcW w:w="888" w:type="dxa"/>
          </w:tcPr>
          <w:p w14:paraId="646C64CA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lastRenderedPageBreak/>
              <w:t>19</w:t>
            </w:r>
          </w:p>
        </w:tc>
        <w:tc>
          <w:tcPr>
            <w:tcW w:w="2429" w:type="dxa"/>
            <w:vAlign w:val="center"/>
          </w:tcPr>
          <w:p w14:paraId="2D6387FA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Социалистическая ул., д.14 </w:t>
            </w:r>
          </w:p>
        </w:tc>
        <w:tc>
          <w:tcPr>
            <w:tcW w:w="2632" w:type="dxa"/>
            <w:vAlign w:val="center"/>
          </w:tcPr>
          <w:p w14:paraId="4BB2AD57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Нет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информации</w:t>
            </w:r>
          </w:p>
        </w:tc>
        <w:tc>
          <w:tcPr>
            <w:tcW w:w="4272" w:type="dxa"/>
            <w:vAlign w:val="center"/>
          </w:tcPr>
          <w:p w14:paraId="20B0CBE2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Здание типографии, в которой был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напечатан 1-й номер газеты «Правда»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5 мая 1912г</w:t>
            </w:r>
          </w:p>
        </w:tc>
      </w:tr>
      <w:tr w:rsidR="009D5563" w:rsidRPr="00230779" w14:paraId="7433F6EA" w14:textId="77777777" w:rsidTr="008646ED">
        <w:tc>
          <w:tcPr>
            <w:tcW w:w="888" w:type="dxa"/>
          </w:tcPr>
          <w:p w14:paraId="0B6FE1DD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429" w:type="dxa"/>
            <w:vAlign w:val="center"/>
          </w:tcPr>
          <w:p w14:paraId="5E388398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Правды ул., д.13 </w:t>
            </w:r>
          </w:p>
        </w:tc>
        <w:tc>
          <w:tcPr>
            <w:tcW w:w="2632" w:type="dxa"/>
            <w:vAlign w:val="center"/>
          </w:tcPr>
          <w:p w14:paraId="40524779" w14:textId="77777777" w:rsidR="009D5563" w:rsidRPr="00230779" w:rsidRDefault="009D5563" w:rsidP="00E6373E">
            <w:pPr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А.Н. Померанцев </w:t>
            </w:r>
          </w:p>
          <w:p w14:paraId="3523F945" w14:textId="19F0A763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1898 - 1900 </w:t>
            </w:r>
          </w:p>
        </w:tc>
        <w:tc>
          <w:tcPr>
            <w:tcW w:w="4272" w:type="dxa"/>
            <w:vAlign w:val="center"/>
          </w:tcPr>
          <w:p w14:paraId="401EAF32" w14:textId="77777777" w:rsidR="009D5563" w:rsidRPr="00230779" w:rsidRDefault="009D5563" w:rsidP="00E6373E">
            <w:pPr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Здание Училищного совета при Синоде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с церковью Святого Благоверного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князя Александра Невского и школой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(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Синоидальное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Митрофановское</w:t>
            </w:r>
            <w:proofErr w:type="spellEnd"/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подворье)</w:t>
            </w:r>
          </w:p>
        </w:tc>
      </w:tr>
      <w:tr w:rsidR="009D5563" w:rsidRPr="00230779" w14:paraId="0FE1DB25" w14:textId="77777777" w:rsidTr="008646ED">
        <w:tc>
          <w:tcPr>
            <w:tcW w:w="888" w:type="dxa"/>
          </w:tcPr>
          <w:p w14:paraId="0894627A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2429" w:type="dxa"/>
            <w:vAlign w:val="center"/>
          </w:tcPr>
          <w:p w14:paraId="3F92925A" w14:textId="3656964D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Измaйлoвcкий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пр., д. 7а </w:t>
            </w:r>
          </w:p>
        </w:tc>
        <w:tc>
          <w:tcPr>
            <w:tcW w:w="2632" w:type="dxa"/>
            <w:vAlign w:val="center"/>
          </w:tcPr>
          <w:p w14:paraId="1D90425C" w14:textId="77777777" w:rsidR="009D5563" w:rsidRPr="00230779" w:rsidRDefault="009D5563" w:rsidP="00E6373E">
            <w:pPr>
              <w:jc w:val="both"/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В.П. Стасов </w:t>
            </w:r>
          </w:p>
          <w:p w14:paraId="6710BF13" w14:textId="61B9521E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1828 - 1835 </w:t>
            </w:r>
          </w:p>
        </w:tc>
        <w:tc>
          <w:tcPr>
            <w:tcW w:w="4272" w:type="dxa"/>
            <w:vAlign w:val="center"/>
          </w:tcPr>
          <w:p w14:paraId="087F1F56" w14:textId="5FD7B4E8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Собор Святой Пресвятой Троицы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лейб</w:t>
            </w:r>
            <w:proofErr w:type="spellEnd"/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гвардии Измайловского полка (нижняя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ступень паперти)</w:t>
            </w:r>
          </w:p>
        </w:tc>
      </w:tr>
      <w:tr w:rsidR="009D5563" w:rsidRPr="00230779" w14:paraId="18E90E27" w14:textId="77777777" w:rsidTr="008646ED">
        <w:tc>
          <w:tcPr>
            <w:tcW w:w="888" w:type="dxa"/>
          </w:tcPr>
          <w:p w14:paraId="66A0D70E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2429" w:type="dxa"/>
            <w:vAlign w:val="center"/>
          </w:tcPr>
          <w:p w14:paraId="43673244" w14:textId="570CA62D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пр. Стачек, д. 48 </w:t>
            </w:r>
          </w:p>
        </w:tc>
        <w:tc>
          <w:tcPr>
            <w:tcW w:w="2632" w:type="dxa"/>
            <w:vAlign w:val="center"/>
          </w:tcPr>
          <w:p w14:paraId="0E921527" w14:textId="5092CF8E" w:rsidR="009D5563" w:rsidRPr="00230779" w:rsidRDefault="009D5563" w:rsidP="00E6373E">
            <w:pPr>
              <w:jc w:val="both"/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В.А. Косяков</w:t>
            </w:r>
          </w:p>
          <w:p w14:paraId="474011ED" w14:textId="0C4001CF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1901-1906 </w:t>
            </w:r>
          </w:p>
        </w:tc>
        <w:tc>
          <w:tcPr>
            <w:tcW w:w="4272" w:type="dxa"/>
            <w:vAlign w:val="center"/>
          </w:tcPr>
          <w:p w14:paraId="7FFC9B91" w14:textId="23343E56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Церковь Святителя Николая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Чудотворца и Св. мученицы царицы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Александры при Путиловском заводе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(лестница)</w:t>
            </w:r>
          </w:p>
        </w:tc>
      </w:tr>
      <w:tr w:rsidR="009D5563" w:rsidRPr="00230779" w14:paraId="481F9819" w14:textId="77777777" w:rsidTr="008646ED">
        <w:tc>
          <w:tcPr>
            <w:tcW w:w="888" w:type="dxa"/>
          </w:tcPr>
          <w:p w14:paraId="3FD0A70A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2429" w:type="dxa"/>
            <w:vAlign w:val="center"/>
          </w:tcPr>
          <w:p w14:paraId="42A4FF4D" w14:textId="0E6C5158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Английский пр., д. 8 </w:t>
            </w:r>
          </w:p>
        </w:tc>
        <w:tc>
          <w:tcPr>
            <w:tcW w:w="2632" w:type="dxa"/>
            <w:vAlign w:val="center"/>
          </w:tcPr>
          <w:p w14:paraId="76051987" w14:textId="77777777" w:rsidR="009D5563" w:rsidRPr="00230779" w:rsidRDefault="009D5563" w:rsidP="00E6373E">
            <w:pPr>
              <w:jc w:val="both"/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В.Ю.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Иогансен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14:paraId="77FEDA6B" w14:textId="36870CDC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1901 - 1902 </w:t>
            </w:r>
          </w:p>
        </w:tc>
        <w:tc>
          <w:tcPr>
            <w:tcW w:w="4272" w:type="dxa"/>
            <w:vAlign w:val="center"/>
          </w:tcPr>
          <w:p w14:paraId="070E3BFA" w14:textId="4F5F19C4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Дом Г.Г.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фан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Гильзе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фан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дер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Пальса</w:t>
            </w:r>
            <w:proofErr w:type="spellEnd"/>
          </w:p>
        </w:tc>
      </w:tr>
      <w:tr w:rsidR="009D5563" w:rsidRPr="00230779" w14:paraId="69F30E66" w14:textId="77777777" w:rsidTr="008646ED">
        <w:tc>
          <w:tcPr>
            <w:tcW w:w="888" w:type="dxa"/>
          </w:tcPr>
          <w:p w14:paraId="7F1ACC59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2429" w:type="dxa"/>
            <w:vAlign w:val="center"/>
          </w:tcPr>
          <w:p w14:paraId="421E674C" w14:textId="1A6DD67A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Почтамтская ул., д.23/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Конногвардейский пер., д. 8</w:t>
            </w:r>
          </w:p>
        </w:tc>
        <w:tc>
          <w:tcPr>
            <w:tcW w:w="2632" w:type="dxa"/>
            <w:vAlign w:val="center"/>
          </w:tcPr>
          <w:p w14:paraId="3E4373B6" w14:textId="73EF56DB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Нет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информации</w:t>
            </w:r>
          </w:p>
        </w:tc>
        <w:tc>
          <w:tcPr>
            <w:tcW w:w="4272" w:type="dxa"/>
            <w:vAlign w:val="center"/>
          </w:tcPr>
          <w:p w14:paraId="3CBAEBC1" w14:textId="3FE40DF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Нет информации</w:t>
            </w:r>
          </w:p>
        </w:tc>
      </w:tr>
      <w:tr w:rsidR="009D5563" w:rsidRPr="00230779" w14:paraId="7DF5F594" w14:textId="77777777" w:rsidTr="008646ED">
        <w:tc>
          <w:tcPr>
            <w:tcW w:w="888" w:type="dxa"/>
          </w:tcPr>
          <w:p w14:paraId="2C7C3D3E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2429" w:type="dxa"/>
            <w:vAlign w:val="center"/>
          </w:tcPr>
          <w:p w14:paraId="3546335D" w14:textId="24AC4C05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Биржевая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лин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., д.1 </w:t>
            </w:r>
          </w:p>
        </w:tc>
        <w:tc>
          <w:tcPr>
            <w:tcW w:w="2632" w:type="dxa"/>
            <w:vAlign w:val="center"/>
          </w:tcPr>
          <w:p w14:paraId="23F7B9E6" w14:textId="77777777" w:rsidR="009D5563" w:rsidRPr="00230779" w:rsidRDefault="009D5563" w:rsidP="00E6373E">
            <w:pPr>
              <w:jc w:val="both"/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Я.Я.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Кетчер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14:paraId="21166BD6" w14:textId="7BB9DA46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1920-е завершение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строительства облицовка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фасадов</w:t>
            </w:r>
          </w:p>
        </w:tc>
        <w:tc>
          <w:tcPr>
            <w:tcW w:w="4272" w:type="dxa"/>
            <w:vAlign w:val="center"/>
          </w:tcPr>
          <w:p w14:paraId="7433B00E" w14:textId="59C4BB86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Здание библиотеки Академии наук </w:t>
            </w:r>
          </w:p>
        </w:tc>
      </w:tr>
      <w:tr w:rsidR="009D5563" w:rsidRPr="00230779" w14:paraId="1CB45301" w14:textId="77777777" w:rsidTr="008646ED">
        <w:tc>
          <w:tcPr>
            <w:tcW w:w="888" w:type="dxa"/>
          </w:tcPr>
          <w:p w14:paraId="5FDB2F91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2429" w:type="dxa"/>
            <w:vAlign w:val="center"/>
          </w:tcPr>
          <w:p w14:paraId="76BCB0CE" w14:textId="7C058CA3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Биржевая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лин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., д.4 </w:t>
            </w:r>
          </w:p>
        </w:tc>
        <w:tc>
          <w:tcPr>
            <w:tcW w:w="2632" w:type="dxa"/>
            <w:vAlign w:val="center"/>
          </w:tcPr>
          <w:p w14:paraId="6BB533ED" w14:textId="77777777" w:rsidR="009D5563" w:rsidRPr="00230779" w:rsidRDefault="009D5563" w:rsidP="00E6373E">
            <w:pPr>
              <w:jc w:val="both"/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С.С. Корвин-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Крушвейн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14:paraId="5137D21B" w14:textId="43995095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1913-1915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перестроен</w:t>
            </w:r>
          </w:p>
        </w:tc>
        <w:tc>
          <w:tcPr>
            <w:tcW w:w="4272" w:type="dxa"/>
            <w:vAlign w:val="center"/>
          </w:tcPr>
          <w:p w14:paraId="65843A10" w14:textId="31AC7108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Здание конфетной фабрики;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дом, в котором жили физики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Д.С.Рождественский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(1939-1940) и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С.И.Вавилов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(1941,1945-1946)</w:t>
            </w:r>
          </w:p>
        </w:tc>
      </w:tr>
      <w:tr w:rsidR="009D5563" w:rsidRPr="00230779" w14:paraId="7F8C081D" w14:textId="77777777" w:rsidTr="008646ED">
        <w:tc>
          <w:tcPr>
            <w:tcW w:w="888" w:type="dxa"/>
          </w:tcPr>
          <w:p w14:paraId="4CE10303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2429" w:type="dxa"/>
            <w:vAlign w:val="center"/>
          </w:tcPr>
          <w:p w14:paraId="6F3D6606" w14:textId="40912BDA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Адмиралтейская наб., д.8 </w:t>
            </w:r>
          </w:p>
        </w:tc>
        <w:tc>
          <w:tcPr>
            <w:tcW w:w="2632" w:type="dxa"/>
            <w:vAlign w:val="center"/>
          </w:tcPr>
          <w:p w14:paraId="3A224EE2" w14:textId="77777777" w:rsidR="009D5563" w:rsidRPr="00230779" w:rsidRDefault="009D5563" w:rsidP="00E6373E">
            <w:pPr>
              <w:jc w:val="both"/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М.Е.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Месмахер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14:paraId="44144DD4" w14:textId="1C1DB12A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1885 – 1891 </w:t>
            </w:r>
          </w:p>
        </w:tc>
        <w:tc>
          <w:tcPr>
            <w:tcW w:w="4272" w:type="dxa"/>
            <w:vAlign w:val="center"/>
          </w:tcPr>
          <w:p w14:paraId="59FAA4AB" w14:textId="77236EF1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Дворец Великого князя Михаила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Михайловича</w:t>
            </w:r>
          </w:p>
        </w:tc>
      </w:tr>
      <w:tr w:rsidR="009D5563" w:rsidRPr="00230779" w14:paraId="367BA064" w14:textId="77777777" w:rsidTr="008646ED">
        <w:tc>
          <w:tcPr>
            <w:tcW w:w="888" w:type="dxa"/>
          </w:tcPr>
          <w:p w14:paraId="3A203221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2429" w:type="dxa"/>
            <w:vAlign w:val="center"/>
          </w:tcPr>
          <w:p w14:paraId="002FDD8E" w14:textId="195C7DDD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Островского пл., д. 1-3 </w:t>
            </w:r>
          </w:p>
        </w:tc>
        <w:tc>
          <w:tcPr>
            <w:tcW w:w="2632" w:type="dxa"/>
            <w:vAlign w:val="center"/>
          </w:tcPr>
          <w:p w14:paraId="0B52F645" w14:textId="77777777" w:rsidR="009D5563" w:rsidRPr="00230779" w:rsidRDefault="009D5563" w:rsidP="00E6373E">
            <w:pPr>
              <w:jc w:val="both"/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Е.С.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Воротилов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14:paraId="60080FC0" w14:textId="682FC2D9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1896 - 1901 </w:t>
            </w:r>
          </w:p>
        </w:tc>
        <w:tc>
          <w:tcPr>
            <w:tcW w:w="4272" w:type="dxa"/>
            <w:vAlign w:val="center"/>
          </w:tcPr>
          <w:p w14:paraId="3051356F" w14:textId="00CA250D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Императорская Публичная библиотека</w:t>
            </w:r>
          </w:p>
        </w:tc>
      </w:tr>
      <w:tr w:rsidR="009D5563" w:rsidRPr="00230779" w14:paraId="2ABEA4D4" w14:textId="77777777" w:rsidTr="008646ED">
        <w:tc>
          <w:tcPr>
            <w:tcW w:w="888" w:type="dxa"/>
          </w:tcPr>
          <w:p w14:paraId="3FC4F797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2429" w:type="dxa"/>
            <w:vAlign w:val="center"/>
          </w:tcPr>
          <w:p w14:paraId="025B3ED7" w14:textId="0F24BF3A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Наб. реки Фонтанки, д.78 </w:t>
            </w:r>
          </w:p>
        </w:tc>
        <w:tc>
          <w:tcPr>
            <w:tcW w:w="2632" w:type="dxa"/>
            <w:vAlign w:val="center"/>
          </w:tcPr>
          <w:p w14:paraId="691C91BC" w14:textId="77777777" w:rsidR="009D5563" w:rsidRPr="00230779" w:rsidRDefault="009D5563" w:rsidP="00E6373E">
            <w:pPr>
              <w:jc w:val="both"/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Р.П.Голенищев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14:paraId="1D72964C" w14:textId="1BAA2365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1898 - 1900 </w:t>
            </w:r>
          </w:p>
        </w:tc>
        <w:tc>
          <w:tcPr>
            <w:tcW w:w="4272" w:type="dxa"/>
            <w:vAlign w:val="center"/>
          </w:tcPr>
          <w:p w14:paraId="4FFCA7D0" w14:textId="1A804A42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Сберегательная касса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Государственного банка</w:t>
            </w:r>
          </w:p>
        </w:tc>
      </w:tr>
      <w:tr w:rsidR="009D5563" w:rsidRPr="00230779" w14:paraId="60C26C18" w14:textId="77777777" w:rsidTr="008646ED">
        <w:tc>
          <w:tcPr>
            <w:tcW w:w="888" w:type="dxa"/>
          </w:tcPr>
          <w:p w14:paraId="6EC6151B" w14:textId="77777777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2429" w:type="dxa"/>
            <w:vAlign w:val="center"/>
          </w:tcPr>
          <w:p w14:paraId="4024A093" w14:textId="296C2D0C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Каменноостровский пр., д. 44б </w:t>
            </w:r>
          </w:p>
        </w:tc>
        <w:tc>
          <w:tcPr>
            <w:tcW w:w="2632" w:type="dxa"/>
            <w:vAlign w:val="center"/>
          </w:tcPr>
          <w:p w14:paraId="795BFA0D" w14:textId="77777777" w:rsidR="009D5563" w:rsidRPr="00230779" w:rsidRDefault="009D5563" w:rsidP="00E6373E">
            <w:pPr>
              <w:jc w:val="both"/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С.С. </w:t>
            </w:r>
            <w:proofErr w:type="spellStart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Кричинский</w:t>
            </w:r>
            <w:proofErr w:type="spellEnd"/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14:paraId="68F2D13F" w14:textId="049C4050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 xml:space="preserve">1913 </w:t>
            </w:r>
          </w:p>
        </w:tc>
        <w:tc>
          <w:tcPr>
            <w:tcW w:w="4272" w:type="dxa"/>
            <w:vAlign w:val="center"/>
          </w:tcPr>
          <w:p w14:paraId="46525CE4" w14:textId="5CEA73DF" w:rsidR="009D5563" w:rsidRPr="00230779" w:rsidRDefault="009D5563" w:rsidP="00E6373E">
            <w:pPr>
              <w:jc w:val="both"/>
              <w:rPr>
                <w:rFonts w:ascii="Times New Roman" w:hAnsi="Times New Roman" w:cs="Times New Roman"/>
              </w:rPr>
            </w:pP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Дом Эмира Бухарского (облицовка</w:t>
            </w:r>
            <w:r w:rsidRPr="00230779">
              <w:rPr>
                <w:rFonts w:ascii="Times New Roman" w:hAnsi="Times New Roman" w:cs="Times New Roman"/>
                <w:color w:val="000000"/>
              </w:rPr>
              <w:br/>
            </w:r>
            <w:r w:rsidRPr="00230779">
              <w:rPr>
                <w:rStyle w:val="fontstyle01"/>
                <w:rFonts w:ascii="Times New Roman" w:hAnsi="Times New Roman" w:cs="Times New Roman"/>
                <w:sz w:val="22"/>
                <w:szCs w:val="22"/>
              </w:rPr>
              <w:t>тумб над венчающим карнизом)</w:t>
            </w:r>
          </w:p>
        </w:tc>
      </w:tr>
    </w:tbl>
    <w:p w14:paraId="1DB9C9AF" w14:textId="77777777" w:rsidR="00DD216C" w:rsidRDefault="00DD216C" w:rsidP="00182ACF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  <w:sectPr w:rsidR="00DD216C" w:rsidSect="009D5563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bookmarkStart w:id="24" w:name="_GoBack"/>
      <w:bookmarkEnd w:id="24"/>
    </w:p>
    <w:p w14:paraId="66ACBF70" w14:textId="5115A4F8" w:rsidR="000C4BD7" w:rsidRDefault="008646ED" w:rsidP="000C4BD7">
      <w:pPr>
        <w:spacing w:before="120" w:after="0" w:line="36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Приложение 3</w:t>
      </w:r>
      <w:r w:rsidR="00FC41AF" w:rsidRPr="00FC41AF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4B5F22">
        <w:rPr>
          <w:rFonts w:ascii="Times New Roman" w:hAnsi="Times New Roman" w:cs="Times New Roman"/>
          <w:b/>
          <w:sz w:val="24"/>
          <w:szCs w:val="24"/>
        </w:rPr>
        <w:t>База данных фотографий</w:t>
      </w:r>
      <w:r w:rsidR="00F33BB3">
        <w:rPr>
          <w:rFonts w:ascii="Times New Roman" w:hAnsi="Times New Roman" w:cs="Times New Roman"/>
          <w:b/>
          <w:sz w:val="24"/>
          <w:szCs w:val="24"/>
        </w:rPr>
        <w:t xml:space="preserve"> фасадов зданий в Санкт-Петербурге</w:t>
      </w:r>
      <w:r w:rsidR="004B5F22">
        <w:rPr>
          <w:rFonts w:ascii="Times New Roman" w:hAnsi="Times New Roman" w:cs="Times New Roman"/>
          <w:b/>
          <w:sz w:val="24"/>
          <w:szCs w:val="24"/>
        </w:rPr>
        <w:t>, облицованных песчаниками</w:t>
      </w:r>
    </w:p>
    <w:p w14:paraId="35C44786" w14:textId="77777777" w:rsidR="000C4BD7" w:rsidRPr="00FC41AF" w:rsidRDefault="000C4BD7" w:rsidP="000C4BD7">
      <w:pPr>
        <w:spacing w:before="120" w:after="0" w:line="36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7"/>
        <w:tblW w:w="15834" w:type="dxa"/>
        <w:tblInd w:w="0" w:type="dxa"/>
        <w:tblLook w:val="04A0" w:firstRow="1" w:lastRow="0" w:firstColumn="1" w:lastColumn="0" w:noHBand="0" w:noVBand="1"/>
      </w:tblPr>
      <w:tblGrid>
        <w:gridCol w:w="888"/>
        <w:gridCol w:w="2283"/>
        <w:gridCol w:w="4266"/>
        <w:gridCol w:w="4356"/>
        <w:gridCol w:w="4116"/>
      </w:tblGrid>
      <w:tr w:rsidR="002A316E" w14:paraId="7057DD8A" w14:textId="77777777" w:rsidTr="001A1D36">
        <w:tc>
          <w:tcPr>
            <w:tcW w:w="889" w:type="dxa"/>
          </w:tcPr>
          <w:p w14:paraId="39C0EA92" w14:textId="0902FB95" w:rsidR="00FE5D2E" w:rsidRDefault="000C4BD7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FE5D2E">
              <w:rPr>
                <w:rFonts w:ascii="Times New Roman" w:hAnsi="Times New Roman" w:cs="Times New Roman"/>
                <w:sz w:val="24"/>
                <w:szCs w:val="24"/>
              </w:rPr>
              <w:t>омер</w:t>
            </w:r>
          </w:p>
        </w:tc>
        <w:tc>
          <w:tcPr>
            <w:tcW w:w="2283" w:type="dxa"/>
          </w:tcPr>
          <w:p w14:paraId="38F3C5DF" w14:textId="3CF26971" w:rsidR="00FE5D2E" w:rsidRDefault="000C4BD7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FE5D2E">
              <w:rPr>
                <w:rFonts w:ascii="Times New Roman" w:hAnsi="Times New Roman" w:cs="Times New Roman"/>
                <w:sz w:val="24"/>
                <w:szCs w:val="24"/>
              </w:rPr>
              <w:t>дрес</w:t>
            </w:r>
          </w:p>
        </w:tc>
        <w:tc>
          <w:tcPr>
            <w:tcW w:w="4293" w:type="dxa"/>
          </w:tcPr>
          <w:p w14:paraId="7AFAC5E3" w14:textId="77777777" w:rsidR="00FE5D2E" w:rsidRDefault="00FE5D2E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Общий вид </w:t>
            </w:r>
          </w:p>
        </w:tc>
        <w:tc>
          <w:tcPr>
            <w:tcW w:w="4167" w:type="dxa"/>
          </w:tcPr>
          <w:p w14:paraId="0186996B" w14:textId="2C2C9A6B" w:rsidR="00FE5D2E" w:rsidRDefault="000C4BD7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FE5D2E">
              <w:rPr>
                <w:rFonts w:ascii="Times New Roman" w:hAnsi="Times New Roman" w:cs="Times New Roman"/>
                <w:sz w:val="24"/>
                <w:szCs w:val="24"/>
              </w:rPr>
              <w:t>етали</w:t>
            </w:r>
          </w:p>
        </w:tc>
        <w:tc>
          <w:tcPr>
            <w:tcW w:w="4202" w:type="dxa"/>
          </w:tcPr>
          <w:p w14:paraId="23B84C67" w14:textId="77777777" w:rsidR="00FE5D2E" w:rsidRDefault="00FE5D2E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Структура камня</w:t>
            </w:r>
          </w:p>
        </w:tc>
      </w:tr>
      <w:tr w:rsidR="002A316E" w14:paraId="70C23A2D" w14:textId="77777777" w:rsidTr="001A1D36">
        <w:trPr>
          <w:trHeight w:val="2268"/>
        </w:trPr>
        <w:tc>
          <w:tcPr>
            <w:tcW w:w="889" w:type="dxa"/>
          </w:tcPr>
          <w:p w14:paraId="75DADF78" w14:textId="77777777" w:rsidR="00471D32" w:rsidRDefault="00471D32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83" w:type="dxa"/>
            <w:vAlign w:val="center"/>
          </w:tcPr>
          <w:p w14:paraId="68BBE937" w14:textId="77777777" w:rsidR="00471D32" w:rsidRPr="00E27B6E" w:rsidRDefault="00471D32" w:rsidP="00182ACF">
            <w:pPr>
              <w:spacing w:before="120" w:line="360" w:lineRule="auto"/>
              <w:rPr>
                <w:sz w:val="24"/>
              </w:rPr>
            </w:pPr>
            <w:r w:rsidRPr="00E27B6E">
              <w:rPr>
                <w:rStyle w:val="fontstyle01"/>
                <w:sz w:val="24"/>
              </w:rPr>
              <w:t xml:space="preserve">Большая Конюшенная ул., д. 21-23 </w:t>
            </w:r>
          </w:p>
        </w:tc>
        <w:tc>
          <w:tcPr>
            <w:tcW w:w="4293" w:type="dxa"/>
            <w:vAlign w:val="center"/>
          </w:tcPr>
          <w:p w14:paraId="0BEECF1B" w14:textId="77777777" w:rsidR="00471D32" w:rsidRDefault="00471D32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4593B946" wp14:editId="6FFAA85E">
                  <wp:extent cx="2331085" cy="2152650"/>
                  <wp:effectExtent l="0" t="0" r="0" b="0"/>
                  <wp:docPr id="35" name="Рисунок 35" descr="https://sun9-38.userapi.com/impg/G4JR9N-COE3BRBV8SrMjty5xamkxcQrWMAv1Lw/OQnhMUtSAaU.jpg?size=1280x1247&amp;quality=95&amp;sign=5a90cb9c74b426dc7b60f5664c2d69d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38.userapi.com/impg/G4JR9N-COE3BRBV8SrMjty5xamkxcQrWMAv1Lw/OQnhMUtSAaU.jpg?size=1280x1247&amp;quality=95&amp;sign=5a90cb9c74b426dc7b60f5664c2d69d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339" cy="2168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  <w:vAlign w:val="center"/>
          </w:tcPr>
          <w:p w14:paraId="638BF667" w14:textId="19D09133" w:rsidR="00471D32" w:rsidRDefault="00471D32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16CC09ED" wp14:editId="7DBE02A1">
                  <wp:extent cx="2351315" cy="1964750"/>
                  <wp:effectExtent l="0" t="0" r="0" b="0"/>
                  <wp:docPr id="37" name="Рисунок 37" descr="https://sun9-80.userapi.com/impg/R0-PJcCBXf8hjTXjJR6mAOrzM6snjyXBY1Li1g/UMfD1BLTnZQ.jpg?size=651x807&amp;quality=95&amp;sign=90abbaef6530fb5e654fe4867ab0282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un9-80.userapi.com/impg/R0-PJcCBXf8hjTXjJR6mAOrzM6snjyXBY1Li1g/UMfD1BLTnZQ.jpg?size=651x807&amp;quality=95&amp;sign=90abbaef6530fb5e654fe4867ab02823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190"/>
                          <a:stretch/>
                        </pic:blipFill>
                        <pic:spPr bwMode="auto">
                          <a:xfrm>
                            <a:off x="0" y="0"/>
                            <a:ext cx="2360643" cy="1972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  <w:vAlign w:val="center"/>
          </w:tcPr>
          <w:p w14:paraId="332D6D2E" w14:textId="0D3A8C4C" w:rsidR="00471D32" w:rsidRDefault="0024394A" w:rsidP="00182ACF">
            <w:pPr>
              <w:spacing w:before="12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24E620" wp14:editId="5B4BFFB0">
                  <wp:extent cx="2318658" cy="1645325"/>
                  <wp:effectExtent l="0" t="0" r="5715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1.jpg"/>
                          <pic:cNvPicPr/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877" cy="1649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03AC9736" w14:textId="77777777" w:rsidTr="001A1D36">
        <w:tc>
          <w:tcPr>
            <w:tcW w:w="889" w:type="dxa"/>
          </w:tcPr>
          <w:p w14:paraId="663EC097" w14:textId="77777777" w:rsidR="00FE5D2E" w:rsidRDefault="00FE5D2E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83" w:type="dxa"/>
            <w:vAlign w:val="center"/>
          </w:tcPr>
          <w:p w14:paraId="106F3E98" w14:textId="77777777" w:rsidR="00FE5D2E" w:rsidRPr="00E27B6E" w:rsidRDefault="00FE5D2E" w:rsidP="00182ACF">
            <w:pPr>
              <w:spacing w:before="120" w:line="360" w:lineRule="auto"/>
              <w:rPr>
                <w:sz w:val="24"/>
              </w:rPr>
            </w:pPr>
            <w:r w:rsidRPr="00E27B6E">
              <w:rPr>
                <w:rStyle w:val="fontstyle01"/>
                <w:sz w:val="24"/>
              </w:rPr>
              <w:t xml:space="preserve">Большая Конюшенная ул., д. 9 </w:t>
            </w:r>
          </w:p>
        </w:tc>
        <w:tc>
          <w:tcPr>
            <w:tcW w:w="4293" w:type="dxa"/>
            <w:vAlign w:val="center"/>
          </w:tcPr>
          <w:p w14:paraId="16C1099D" w14:textId="77777777" w:rsidR="00FE5D2E" w:rsidRDefault="00382886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729E13DB" wp14:editId="0173530C">
                  <wp:extent cx="2099013" cy="2238233"/>
                  <wp:effectExtent l="0" t="0" r="0" b="0"/>
                  <wp:docPr id="41" name="Рисунок 41" descr="https://sun9-48.userapi.com/impg/Bc1hecOGudZT7sDpzOK52rYdR1kKZFOE_BtJ1w/EGux_BVYxCk.jpg?size=757x807&amp;quality=95&amp;sign=6dea3563678ec75ef0410fec290dc54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sun9-48.userapi.com/impg/Bc1hecOGudZT7sDpzOK52rYdR1kKZFOE_BtJ1w/EGux_BVYxCk.jpg?size=757x807&amp;quality=95&amp;sign=6dea3563678ec75ef0410fec290dc54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311" cy="2252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  <w:vAlign w:val="center"/>
          </w:tcPr>
          <w:p w14:paraId="069A8EF3" w14:textId="77777777" w:rsidR="00FE5D2E" w:rsidRDefault="00FA07F1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2820F558" wp14:editId="0E862F99">
                  <wp:extent cx="2439299" cy="1895863"/>
                  <wp:effectExtent l="0" t="0" r="0" b="9525"/>
                  <wp:docPr id="47" name="Рисунок 47" descr="https://sun9-41.userapi.com/impg/NiU2fPa66xkgydtakqG_jHlALTIq4-uswUpQxw/IvKNwFCmMcQ.jpg?size=713x554&amp;quality=95&amp;sign=01e157c48ce5d5864b3c593ead0bf07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sun9-41.userapi.com/impg/NiU2fPa66xkgydtakqG_jHlALTIq4-uswUpQxw/IvKNwFCmMcQ.jpg?size=713x554&amp;quality=95&amp;sign=01e157c48ce5d5864b3c593ead0bf07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521" cy="1899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  <w:vAlign w:val="center"/>
          </w:tcPr>
          <w:p w14:paraId="726ABB9E" w14:textId="13E1D090" w:rsidR="00FE5D2E" w:rsidRDefault="0024394A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590AD949" wp14:editId="790D8D8E">
                  <wp:extent cx="2194560" cy="1830066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2.jpg"/>
                          <pic:cNvPicPr/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0031" cy="1842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73C414F5" w14:textId="77777777" w:rsidTr="001A1D36">
        <w:tc>
          <w:tcPr>
            <w:tcW w:w="889" w:type="dxa"/>
          </w:tcPr>
          <w:p w14:paraId="0F319B02" w14:textId="77777777" w:rsidR="00FE5D2E" w:rsidRDefault="00FE5D2E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2283" w:type="dxa"/>
            <w:vAlign w:val="center"/>
          </w:tcPr>
          <w:p w14:paraId="7D144B87" w14:textId="77777777" w:rsidR="00FE5D2E" w:rsidRPr="00E27B6E" w:rsidRDefault="00FE5D2E" w:rsidP="00182ACF">
            <w:pPr>
              <w:spacing w:before="120" w:line="360" w:lineRule="auto"/>
              <w:rPr>
                <w:sz w:val="24"/>
              </w:rPr>
            </w:pPr>
            <w:r w:rsidRPr="00E27B6E">
              <w:rPr>
                <w:rStyle w:val="fontstyle01"/>
                <w:sz w:val="24"/>
              </w:rPr>
              <w:t>Дворцовая наб., д.26  /  Миллионная, д.27</w:t>
            </w:r>
          </w:p>
        </w:tc>
        <w:tc>
          <w:tcPr>
            <w:tcW w:w="4293" w:type="dxa"/>
            <w:vAlign w:val="center"/>
          </w:tcPr>
          <w:p w14:paraId="0EA275E7" w14:textId="77777777" w:rsidR="00FE5D2E" w:rsidRDefault="00FA07F1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0EDA75BD" wp14:editId="6DE397D8">
                  <wp:extent cx="2132056" cy="1800000"/>
                  <wp:effectExtent l="0" t="0" r="1905" b="0"/>
                  <wp:docPr id="53" name="Рисунок 53" descr="https://sun9-59.userapi.com/impg/7boeq-Dr6THlxAmF_Dt5Qb13gQvKhjZ8r2dHpQ/IHVFlMZA1ds.jpg?size=807x681&amp;quality=95&amp;sign=06f7071ee757f8491c82c6b80029c5c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s://sun9-59.userapi.com/impg/7boeq-Dr6THlxAmF_Dt5Qb13gQvKhjZ8r2dHpQ/IHVFlMZA1ds.jpg?size=807x681&amp;quality=95&amp;sign=06f7071ee757f8491c82c6b80029c5ce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2056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  <w:vAlign w:val="center"/>
          </w:tcPr>
          <w:p w14:paraId="0991DC23" w14:textId="77777777" w:rsidR="00FE5D2E" w:rsidRDefault="00FA07F1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4F451E8C" wp14:editId="29B1BC0C">
                  <wp:extent cx="2413279" cy="1800000"/>
                  <wp:effectExtent l="0" t="0" r="6350" b="0"/>
                  <wp:docPr id="50" name="Рисунок 50" descr="https://sun9-45.userapi.com/impg/6zEldBcZnJKRBSxG7rDZJUcfs8D04Z6FskBwRQ/8BqeTizK_0Y.jpg?size=807x602&amp;quality=95&amp;sign=ee41dec26038283fa2930beba3ad810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sun9-45.userapi.com/impg/6zEldBcZnJKRBSxG7rDZJUcfs8D04Z6FskBwRQ/8BqeTizK_0Y.jpg?size=807x602&amp;quality=95&amp;sign=ee41dec26038283fa2930beba3ad810e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279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  <w:vAlign w:val="center"/>
          </w:tcPr>
          <w:p w14:paraId="3BB6ED8D" w14:textId="79932312" w:rsidR="00FE5D2E" w:rsidRDefault="0024394A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1CB56326" wp14:editId="68BDC3A6">
                  <wp:extent cx="2086495" cy="1799705"/>
                  <wp:effectExtent l="0" t="0" r="9525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3.jpg"/>
                          <pic:cNvPicPr/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6495" cy="1799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255D822F" w14:textId="77777777" w:rsidTr="001A1D36">
        <w:tc>
          <w:tcPr>
            <w:tcW w:w="889" w:type="dxa"/>
          </w:tcPr>
          <w:p w14:paraId="4464F9EF" w14:textId="77777777" w:rsidR="00FE5D2E" w:rsidRDefault="00FE5D2E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83" w:type="dxa"/>
            <w:vAlign w:val="center"/>
          </w:tcPr>
          <w:p w14:paraId="70D51446" w14:textId="77777777" w:rsidR="00FE5D2E" w:rsidRPr="00E27B6E" w:rsidRDefault="00FE5D2E" w:rsidP="00182ACF">
            <w:pPr>
              <w:spacing w:before="120" w:line="360" w:lineRule="auto"/>
              <w:rPr>
                <w:sz w:val="24"/>
              </w:rPr>
            </w:pPr>
            <w:r w:rsidRPr="00E27B6E">
              <w:rPr>
                <w:rStyle w:val="fontstyle01"/>
                <w:sz w:val="24"/>
              </w:rPr>
              <w:t>Невский пр., д.1 /</w:t>
            </w:r>
            <w:r w:rsidRPr="00E27B6E">
              <w:rPr>
                <w:rFonts w:ascii="TimesNewRomanPSMT" w:hAnsi="TimesNewRomanPSMT"/>
                <w:color w:val="000000"/>
                <w:sz w:val="24"/>
              </w:rPr>
              <w:br/>
            </w:r>
            <w:r w:rsidRPr="00E27B6E">
              <w:rPr>
                <w:rStyle w:val="fontstyle01"/>
                <w:sz w:val="24"/>
              </w:rPr>
              <w:t>Адмиралтейский пр., д.4</w:t>
            </w:r>
          </w:p>
        </w:tc>
        <w:tc>
          <w:tcPr>
            <w:tcW w:w="4293" w:type="dxa"/>
            <w:vAlign w:val="center"/>
          </w:tcPr>
          <w:p w14:paraId="3977A217" w14:textId="77777777" w:rsidR="00FE5D2E" w:rsidRDefault="00FA07F1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6BDBF509" wp14:editId="70544201">
                  <wp:extent cx="2374135" cy="1800000"/>
                  <wp:effectExtent l="0" t="0" r="7620" b="0"/>
                  <wp:docPr id="54" name="Рисунок 54" descr="https://sun9-60.userapi.com/impg/0i44vDxbixXn1F84D7FMuJJMfmLYBOob2IedEg/kHb0J9Kt99k.jpg?size=807x613&amp;quality=95&amp;sign=d83a14b1ba4e480d1a6a28009843f91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s://sun9-60.userapi.com/impg/0i44vDxbixXn1F84D7FMuJJMfmLYBOob2IedEg/kHb0J9Kt99k.jpg?size=807x613&amp;quality=95&amp;sign=d83a14b1ba4e480d1a6a28009843f91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135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  <w:vAlign w:val="center"/>
          </w:tcPr>
          <w:p w14:paraId="3D920C1F" w14:textId="77777777" w:rsidR="00FE5D2E" w:rsidRDefault="00FA07F1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6B751FF7" wp14:editId="2937FF27">
                  <wp:extent cx="2413000" cy="1799590"/>
                  <wp:effectExtent l="0" t="0" r="6350" b="0"/>
                  <wp:docPr id="56" name="Рисунок 56" descr="https://sun9-38.userapi.com/impg/OCmcPAEMUAM35tRdjTnhf0166ygZN8RepriksA/5BvOExwoGb8.jpg?size=807x536&amp;quality=95&amp;sign=4a5d8e24852bf37e08a55d726e35733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s://sun9-38.userapi.com/impg/OCmcPAEMUAM35tRdjTnhf0166ygZN8RepriksA/5BvOExwoGb8.jpg?size=807x536&amp;quality=95&amp;sign=4a5d8e24852bf37e08a55d726e35733f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78" t="441" b="-441"/>
                          <a:stretch/>
                        </pic:blipFill>
                        <pic:spPr bwMode="auto">
                          <a:xfrm>
                            <a:off x="0" y="0"/>
                            <a:ext cx="241355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  <w:vAlign w:val="center"/>
          </w:tcPr>
          <w:p w14:paraId="26E7CAD8" w14:textId="44C9BEBB" w:rsidR="00FE5D2E" w:rsidRDefault="0024394A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0AA6E3E7" wp14:editId="1D7551AA">
                  <wp:extent cx="2223529" cy="1800000"/>
                  <wp:effectExtent l="0" t="0" r="5715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4.jp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352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2E4B7819" w14:textId="77777777" w:rsidTr="001A1D36">
        <w:tc>
          <w:tcPr>
            <w:tcW w:w="889" w:type="dxa"/>
          </w:tcPr>
          <w:p w14:paraId="0F580404" w14:textId="77777777" w:rsidR="00FE5D2E" w:rsidRDefault="00FE5D2E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83" w:type="dxa"/>
            <w:vAlign w:val="center"/>
          </w:tcPr>
          <w:p w14:paraId="3E9ED71C" w14:textId="77777777" w:rsidR="00FE5D2E" w:rsidRPr="00E27B6E" w:rsidRDefault="00FE5D2E" w:rsidP="00182ACF">
            <w:pPr>
              <w:spacing w:before="120" w:line="360" w:lineRule="auto"/>
              <w:rPr>
                <w:sz w:val="24"/>
              </w:rPr>
            </w:pPr>
            <w:r w:rsidRPr="00E27B6E">
              <w:rPr>
                <w:rStyle w:val="fontstyle01"/>
                <w:sz w:val="24"/>
              </w:rPr>
              <w:t xml:space="preserve">Гороховая ул., д.4 </w:t>
            </w:r>
          </w:p>
        </w:tc>
        <w:tc>
          <w:tcPr>
            <w:tcW w:w="4293" w:type="dxa"/>
            <w:vAlign w:val="center"/>
          </w:tcPr>
          <w:p w14:paraId="6EAF15DA" w14:textId="3BD29B05" w:rsidR="00FE5D2E" w:rsidRDefault="009A1E1F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1A5A82C9" wp14:editId="1C1292E2">
                  <wp:extent cx="2497129" cy="1874018"/>
                  <wp:effectExtent l="0" t="0" r="0" b="0"/>
                  <wp:docPr id="303" name="Рисунок 303" descr="Гороховая улица, 4 (Санкт-Петербург, Центральный район) – информация и  адрес дома (район), серия, отзывы, на карте, планировки и фото – Домкли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Гороховая улица, 4 (Санкт-Петербург, Центральный район) – информация и  адрес дома (район), серия, отзывы, на карте, планировки и фото – Домкли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6224" cy="1880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  <w:vAlign w:val="center"/>
          </w:tcPr>
          <w:p w14:paraId="4DE62D60" w14:textId="77777777" w:rsidR="00FE5D2E" w:rsidRDefault="00A73512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2A3A3B38" wp14:editId="16FEA791">
                  <wp:extent cx="2323793" cy="1800000"/>
                  <wp:effectExtent l="0" t="0" r="635" b="0"/>
                  <wp:docPr id="57" name="Рисунок 57" descr="https://sun9-73.userapi.com/impg/LXY3VqCverIED1H1wvEgUltGtiTCJZqGPwmzHw/PJQDeHIv5_I.jpg?size=807x626&amp;quality=95&amp;sign=e330ef4fad31fbbf9bd5e81c5bb2a2f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s://sun9-73.userapi.com/impg/LXY3VqCverIED1H1wvEgUltGtiTCJZqGPwmzHw/PJQDeHIv5_I.jpg?size=807x626&amp;quality=95&amp;sign=e330ef4fad31fbbf9bd5e81c5bb2a2f7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3793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  <w:vAlign w:val="center"/>
          </w:tcPr>
          <w:p w14:paraId="1267AC58" w14:textId="0D364AE5" w:rsidR="00FE5D2E" w:rsidRDefault="002513AC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1D049AA0" wp14:editId="14A29A5B">
                  <wp:extent cx="2444165" cy="1800000"/>
                  <wp:effectExtent l="0" t="0" r="0" b="0"/>
                  <wp:docPr id="507" name="Рисунок 507" descr="https://sun9-25.userapi.com/impg/koGcE77dZVj5PrPaFjupJfECNn92Ly8uu2v5Qw/e9dr7URzJmY.jpg?size=828x609&amp;quality=95&amp;sign=f0ee4411771439cf8ebad2e17ba8479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un9-25.userapi.com/impg/koGcE77dZVj5PrPaFjupJfECNn92Ly8uu2v5Qw/e9dr7URzJmY.jpg?size=828x609&amp;quality=95&amp;sign=f0ee4411771439cf8ebad2e17ba8479e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165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78E75715" w14:textId="77777777" w:rsidTr="001A1D36">
        <w:tc>
          <w:tcPr>
            <w:tcW w:w="889" w:type="dxa"/>
          </w:tcPr>
          <w:p w14:paraId="204B1F8A" w14:textId="77777777" w:rsidR="00FE5D2E" w:rsidRDefault="00FE5D2E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2283" w:type="dxa"/>
            <w:vAlign w:val="center"/>
          </w:tcPr>
          <w:p w14:paraId="7D05BD68" w14:textId="77777777" w:rsidR="00FE5D2E" w:rsidRPr="00E27B6E" w:rsidRDefault="00FE5D2E" w:rsidP="00182ACF">
            <w:pPr>
              <w:spacing w:before="120" w:line="360" w:lineRule="auto"/>
              <w:rPr>
                <w:sz w:val="24"/>
              </w:rPr>
            </w:pPr>
            <w:r w:rsidRPr="00E27B6E">
              <w:rPr>
                <w:rStyle w:val="fontstyle01"/>
                <w:sz w:val="24"/>
              </w:rPr>
              <w:t xml:space="preserve">Большая Морская ул., д.22 </w:t>
            </w:r>
          </w:p>
        </w:tc>
        <w:tc>
          <w:tcPr>
            <w:tcW w:w="4293" w:type="dxa"/>
            <w:vAlign w:val="center"/>
          </w:tcPr>
          <w:p w14:paraId="60403B89" w14:textId="43E1C0D8" w:rsidR="009A1E1F" w:rsidRDefault="009A1E1F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5E750EDC" wp14:editId="6A699BA4">
                  <wp:extent cx="2378090" cy="1719654"/>
                  <wp:effectExtent l="0" t="0" r="3175" b="0"/>
                  <wp:docPr id="323" name="Рисунок 323" descr="БЦ Сенатор на ул. Большая Морская, 22 – аренда и продажа помещений, офисов  в Бизнес Центре Сенатор на ул. Большая Морская, 22, Санкт-Петербург, Большая  Морская ул., 22 – Коммерческая недвижимость ЦИА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БЦ Сенатор на ул. Большая Морская, 22 – аренда и продажа помещений, офисов  в Бизнес Центре Сенатор на ул. Большая Морская, 22, Санкт-Петербург, Большая  Морская ул., 22 – Коммерческая недвижимость ЦИАН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33" t="8582" r="17769" b="14263"/>
                          <a:stretch/>
                        </pic:blipFill>
                        <pic:spPr bwMode="auto">
                          <a:xfrm>
                            <a:off x="0" y="0"/>
                            <a:ext cx="2396696" cy="1733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  <w:vAlign w:val="center"/>
          </w:tcPr>
          <w:p w14:paraId="1B38E13F" w14:textId="77777777" w:rsidR="00FE5D2E" w:rsidRDefault="0091713B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3AD4D650" wp14:editId="65B49C53">
                  <wp:extent cx="2391444" cy="1649175"/>
                  <wp:effectExtent l="0" t="0" r="8890" b="8255"/>
                  <wp:docPr id="61" name="Рисунок 61" descr="https://sun9-17.userapi.com/impg/D2jHl0I9HSegA3WZr9Xr42SRZr6nS1zqGCSi6g/jNthPPFXwcc.jpg?size=807x514&amp;quality=95&amp;sign=9da92eaf307f3d233f28ccc867c419e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sun9-17.userapi.com/impg/D2jHl0I9HSegA3WZr9Xr42SRZr6nS1zqGCSi6g/jNthPPFXwcc.jpg?size=807x514&amp;quality=95&amp;sign=9da92eaf307f3d233f28ccc867c419e7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82" t="23793" r="15497"/>
                          <a:stretch/>
                        </pic:blipFill>
                        <pic:spPr bwMode="auto">
                          <a:xfrm>
                            <a:off x="0" y="0"/>
                            <a:ext cx="2439502" cy="1682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  <w:vAlign w:val="center"/>
          </w:tcPr>
          <w:p w14:paraId="7025E5A1" w14:textId="1C4C80C4" w:rsidR="00FE5D2E" w:rsidRDefault="0024394A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3DF4B320" wp14:editId="33FECAA0">
                  <wp:extent cx="2165749" cy="1679171"/>
                  <wp:effectExtent l="0" t="0" r="635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6.jpg"/>
                          <pic:cNvPicPr/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884" cy="1680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3328CBB6" w14:textId="77777777" w:rsidTr="001A1D36">
        <w:tc>
          <w:tcPr>
            <w:tcW w:w="889" w:type="dxa"/>
          </w:tcPr>
          <w:p w14:paraId="5E04BBBC" w14:textId="77777777" w:rsidR="00FE5D2E" w:rsidRDefault="00FE5D2E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83" w:type="dxa"/>
            <w:vAlign w:val="center"/>
          </w:tcPr>
          <w:p w14:paraId="76A305EB" w14:textId="77777777" w:rsidR="00FE5D2E" w:rsidRPr="00E27B6E" w:rsidRDefault="00FE5D2E" w:rsidP="00182ACF">
            <w:pPr>
              <w:spacing w:before="120" w:line="360" w:lineRule="auto"/>
              <w:rPr>
                <w:sz w:val="24"/>
              </w:rPr>
            </w:pPr>
            <w:r w:rsidRPr="00E27B6E">
              <w:rPr>
                <w:rStyle w:val="fontstyle01"/>
                <w:sz w:val="24"/>
              </w:rPr>
              <w:t xml:space="preserve">Большая Морская ул., д.32 </w:t>
            </w:r>
          </w:p>
        </w:tc>
        <w:tc>
          <w:tcPr>
            <w:tcW w:w="4293" w:type="dxa"/>
            <w:vAlign w:val="center"/>
          </w:tcPr>
          <w:p w14:paraId="6726F46A" w14:textId="7D5945C0" w:rsidR="00FE5D2E" w:rsidRDefault="00DD1451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5D99C1ED" wp14:editId="6AFA7AAF">
                  <wp:extent cx="2559050" cy="1803572"/>
                  <wp:effectExtent l="0" t="0" r="0" b="6350"/>
                  <wp:docPr id="404" name="Рисунок 404" descr="Большая Морская, 32. Здание «Русского банка для внешней торговли» -  Retrogradu.N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Большая Морская, 32. Здание «Русского банка для внешней торговли» -  Retrogradu.Ne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32" r="16413" b="31216"/>
                          <a:stretch/>
                        </pic:blipFill>
                        <pic:spPr bwMode="auto">
                          <a:xfrm>
                            <a:off x="0" y="0"/>
                            <a:ext cx="2574143" cy="1814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  <w:vAlign w:val="center"/>
          </w:tcPr>
          <w:p w14:paraId="5C7B8403" w14:textId="77777777" w:rsidR="00FE5D2E" w:rsidRDefault="0091713B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3E15D559" wp14:editId="7058150A">
                  <wp:extent cx="2392045" cy="1722268"/>
                  <wp:effectExtent l="0" t="0" r="8255" b="0"/>
                  <wp:docPr id="62" name="Рисунок 62" descr="https://sun9-23.userapi.com/impg/44DWiUWIPro8eopDQKNP5OHBbANSkF38pYNdew/hHvSY0P1O9I.jpg?size=807x625&amp;quality=95&amp;sign=f495f63294b1e9994f9bd31dda2e6ab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s://sun9-23.userapi.com/impg/44DWiUWIPro8eopDQKNP5OHBbANSkF38pYNdew/hHvSY0P1O9I.jpg?size=807x625&amp;quality=95&amp;sign=f495f63294b1e9994f9bd31dda2e6ab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77" cy="1741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  <w:vAlign w:val="center"/>
          </w:tcPr>
          <w:p w14:paraId="09844A73" w14:textId="4A4C52C4" w:rsidR="00FE5D2E" w:rsidRDefault="0024394A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6D1018B2" wp14:editId="4E503DF3">
                  <wp:extent cx="1961804" cy="1794085"/>
                  <wp:effectExtent l="0" t="0" r="635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7.jpg"/>
                          <pic:cNvPicPr/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642" cy="1800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86D5B">
              <w:rPr>
                <w:noProof/>
                <w:lang w:eastAsia="ru-RU"/>
              </w:rPr>
              <w:drawing>
                <wp:anchor distT="0" distB="0" distL="114300" distR="114300" simplePos="0" relativeHeight="251955200" behindDoc="0" locked="0" layoutInCell="1" allowOverlap="1" wp14:anchorId="2063C7EA" wp14:editId="2EF92BF5">
                  <wp:simplePos x="0" y="0"/>
                  <wp:positionH relativeFrom="column">
                    <wp:posOffset>489585</wp:posOffset>
                  </wp:positionH>
                  <wp:positionV relativeFrom="paragraph">
                    <wp:posOffset>1590675</wp:posOffset>
                  </wp:positionV>
                  <wp:extent cx="428625" cy="99060"/>
                  <wp:effectExtent l="0" t="0" r="0" b="0"/>
                  <wp:wrapNone/>
                  <wp:docPr id="277" name="Рисунок 277" descr="https://sun9-59.userapi.com/impg/-6uJA1Dp65qJYTpRhNJdBC6x1Ueo__LN1Zbh7Q/uN4mVJjA9H4.jpg?size=1280x298&amp;quality=95&amp;sign=a085e638d5ed160bd33181ac03ca327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59.userapi.com/impg/-6uJA1Dp65qJYTpRhNJdBC6x1Ueo__LN1Zbh7Q/uN4mVJjA9H4.jpg?size=1280x298&amp;quality=95&amp;sign=a085e638d5ed160bd33181ac03ca3278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2">
                                    <a14:imgEffect>
                                      <a14:backgroundRemoval t="9732" b="5906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428625" cy="9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A316E" w14:paraId="4399BC2A" w14:textId="77777777" w:rsidTr="001A1D36">
        <w:tc>
          <w:tcPr>
            <w:tcW w:w="889" w:type="dxa"/>
          </w:tcPr>
          <w:p w14:paraId="3F1BC5DB" w14:textId="77777777" w:rsidR="00FE5D2E" w:rsidRDefault="00FE5D2E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283" w:type="dxa"/>
            <w:vAlign w:val="center"/>
          </w:tcPr>
          <w:p w14:paraId="27823A00" w14:textId="77777777" w:rsidR="00FE5D2E" w:rsidRPr="00E27B6E" w:rsidRDefault="00FE5D2E" w:rsidP="00182ACF">
            <w:pPr>
              <w:spacing w:before="120" w:line="360" w:lineRule="auto"/>
              <w:rPr>
                <w:sz w:val="24"/>
              </w:rPr>
            </w:pPr>
            <w:r w:rsidRPr="00E27B6E">
              <w:rPr>
                <w:rStyle w:val="fontstyle01"/>
                <w:sz w:val="24"/>
              </w:rPr>
              <w:t xml:space="preserve">Большая Морская ул., д.40 </w:t>
            </w:r>
          </w:p>
        </w:tc>
        <w:tc>
          <w:tcPr>
            <w:tcW w:w="4293" w:type="dxa"/>
            <w:vAlign w:val="center"/>
          </w:tcPr>
          <w:p w14:paraId="49F7EADD" w14:textId="77777777" w:rsidR="00FE5D2E" w:rsidRDefault="00DA2A8E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4D9E7613" wp14:editId="2F52C5CB">
                  <wp:extent cx="2530471" cy="2152650"/>
                  <wp:effectExtent l="0" t="0" r="3810" b="0"/>
                  <wp:docPr id="195" name="Рисунок 195" descr="https://sun9-53.userapi.com/impg/uk5xqbJ6TpgJGN8GrGjP3xSt-feZHG3aYUURfQ/E-jAivEDVA8.jpg?size=605x807&amp;quality=95&amp;sign=b9ac99ea1cb1dfcddac87080c75cde4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s://sun9-53.userapi.com/impg/uk5xqbJ6TpgJGN8GrGjP3xSt-feZHG3aYUURfQ/E-jAivEDVA8.jpg?size=605x807&amp;quality=95&amp;sign=b9ac99ea1cb1dfcddac87080c75cde43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912" t="23360" r="-1" b="13521"/>
                          <a:stretch/>
                        </pic:blipFill>
                        <pic:spPr bwMode="auto">
                          <a:xfrm>
                            <a:off x="0" y="0"/>
                            <a:ext cx="2561198" cy="2178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  <w:vAlign w:val="center"/>
          </w:tcPr>
          <w:p w14:paraId="46FA0A75" w14:textId="7F433A98" w:rsidR="00FE5D2E" w:rsidRPr="00265E0E" w:rsidRDefault="00265E0E" w:rsidP="00182ACF">
            <w:pPr>
              <w:spacing w:before="120" w:line="360" w:lineRule="auto"/>
            </w:pPr>
            <w:r w:rsidRPr="00265E0E">
              <w:rPr>
                <w:noProof/>
                <w:lang w:eastAsia="ru-RU"/>
              </w:rPr>
              <w:drawing>
                <wp:inline distT="0" distB="0" distL="0" distR="0" wp14:anchorId="512BE722" wp14:editId="15442CE6">
                  <wp:extent cx="1977301" cy="2066925"/>
                  <wp:effectExtent l="0" t="0" r="4445" b="0"/>
                  <wp:docPr id="194" name="Рисунок 194" descr="https://sun9-56.userapi.com/impg/bdyTOKxmyk78KCcRYc2czhLrw0F94jtSDAU9uA/mwBh11vFD9w.jpg?size=605x807&amp;quality=95&amp;sign=fe902f19d33109f8107ae374e8e38c3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s://sun9-56.userapi.com/impg/bdyTOKxmyk78KCcRYc2czhLrw0F94jtSDAU9uA/mwBh11vFD9w.jpg?size=605x807&amp;quality=95&amp;sign=fe902f19d33109f8107ae374e8e38c34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9" t="21312" r="6551" b="13004"/>
                          <a:stretch/>
                        </pic:blipFill>
                        <pic:spPr bwMode="auto">
                          <a:xfrm>
                            <a:off x="0" y="0"/>
                            <a:ext cx="2004124" cy="2094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  <w:vAlign w:val="center"/>
          </w:tcPr>
          <w:p w14:paraId="0170131C" w14:textId="06F7198A" w:rsidR="00FE5D2E" w:rsidRDefault="0024394A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730BEC02" wp14:editId="0FA6402A">
                  <wp:extent cx="2446743" cy="1616708"/>
                  <wp:effectExtent l="0" t="0" r="0" b="3175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8.jpg"/>
                          <pic:cNvPicPr/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1577" cy="162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5343B">
              <w:rPr>
                <w:noProof/>
                <w:lang w:eastAsia="ru-RU"/>
              </w:rPr>
              <w:drawing>
                <wp:anchor distT="0" distB="0" distL="114300" distR="114300" simplePos="0" relativeHeight="251957248" behindDoc="0" locked="0" layoutInCell="1" allowOverlap="1" wp14:anchorId="3B61AB40" wp14:editId="0D9296C0">
                  <wp:simplePos x="0" y="0"/>
                  <wp:positionH relativeFrom="column">
                    <wp:posOffset>260985</wp:posOffset>
                  </wp:positionH>
                  <wp:positionV relativeFrom="paragraph">
                    <wp:posOffset>2125345</wp:posOffset>
                  </wp:positionV>
                  <wp:extent cx="537845" cy="125095"/>
                  <wp:effectExtent l="0" t="0" r="0" b="8255"/>
                  <wp:wrapNone/>
                  <wp:docPr id="288" name="Рисунок 288" descr="https://sun9-59.userapi.com/impg/-6uJA1Dp65qJYTpRhNJdBC6x1Ueo__LN1Zbh7Q/uN4mVJjA9H4.jpg?size=1280x298&amp;quality=95&amp;sign=a085e638d5ed160bd33181ac03ca327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59.userapi.com/impg/-6uJA1Dp65qJYTpRhNJdBC6x1Ueo__LN1Zbh7Q/uN4mVJjA9H4.jpg?size=1280x298&amp;quality=95&amp;sign=a085e638d5ed160bd33181ac03ca3278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6">
                                    <a14:imgEffect>
                                      <a14:backgroundRemoval t="9732" b="5906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537845" cy="125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A316E" w14:paraId="0D46DA15" w14:textId="77777777" w:rsidTr="001A1D36">
        <w:tc>
          <w:tcPr>
            <w:tcW w:w="889" w:type="dxa"/>
          </w:tcPr>
          <w:p w14:paraId="7BD46A6D" w14:textId="77777777" w:rsidR="00FE5D2E" w:rsidRDefault="00FE5D2E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2283" w:type="dxa"/>
            <w:vAlign w:val="center"/>
          </w:tcPr>
          <w:p w14:paraId="1F03D4BB" w14:textId="77777777" w:rsidR="00FE5D2E" w:rsidRPr="00E27B6E" w:rsidRDefault="00FE5D2E" w:rsidP="00182ACF">
            <w:pPr>
              <w:spacing w:before="120" w:line="360" w:lineRule="auto"/>
              <w:rPr>
                <w:sz w:val="24"/>
              </w:rPr>
            </w:pPr>
            <w:r w:rsidRPr="00E27B6E">
              <w:rPr>
                <w:rStyle w:val="fontstyle01"/>
                <w:sz w:val="24"/>
              </w:rPr>
              <w:t xml:space="preserve">Большая Морская ул., д.37 </w:t>
            </w:r>
          </w:p>
        </w:tc>
        <w:tc>
          <w:tcPr>
            <w:tcW w:w="4293" w:type="dxa"/>
            <w:vAlign w:val="center"/>
          </w:tcPr>
          <w:p w14:paraId="7104CA98" w14:textId="78308F7E" w:rsidR="00FE5D2E" w:rsidRDefault="00DD1451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03320DB9" wp14:editId="6BAF5300">
                  <wp:extent cx="2530475" cy="1908129"/>
                  <wp:effectExtent l="0" t="0" r="3175" b="0"/>
                  <wp:docPr id="411" name="Рисунок 411" descr="Фотографии Санкт-Петербург: Бол. Морская ул., д. 37, Адмиралтейский р-н  Санкт-Петербурга - GradPet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Фотографии Санкт-Петербург: Бол. Морская ул., д. 37, Адмиралтейский р-н  Санкт-Петербурга - GradPetr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615" b="9131"/>
                          <a:stretch/>
                        </pic:blipFill>
                        <pic:spPr bwMode="auto">
                          <a:xfrm>
                            <a:off x="0" y="0"/>
                            <a:ext cx="2543920" cy="1918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  <w:vAlign w:val="center"/>
          </w:tcPr>
          <w:p w14:paraId="5FDD200E" w14:textId="00C31F21" w:rsidR="00FE5D2E" w:rsidRDefault="00DD1451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76FEBA97" wp14:editId="53D0458E">
                  <wp:extent cx="2399893" cy="1800000"/>
                  <wp:effectExtent l="0" t="0" r="635" b="0"/>
                  <wp:docPr id="419" name="Рисунок 419" descr="Бол. Морская ул., дом 37, Санкт-Петербург. Портал GradPet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Бол. Морская ул., дом 37, Санкт-Петербург. Портал GradPet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893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  <w:vAlign w:val="center"/>
          </w:tcPr>
          <w:p w14:paraId="41239639" w14:textId="6241146F" w:rsidR="00FE5D2E" w:rsidRDefault="0024394A" w:rsidP="0024394A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09710B5C" wp14:editId="27740E3A">
                  <wp:extent cx="2430442" cy="1566833"/>
                  <wp:effectExtent l="0" t="0" r="8255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9.jpg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3677" cy="1568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7E641676" w14:textId="77777777" w:rsidTr="001A1D36">
        <w:tc>
          <w:tcPr>
            <w:tcW w:w="889" w:type="dxa"/>
          </w:tcPr>
          <w:p w14:paraId="72291524" w14:textId="77777777" w:rsidR="00FE5D2E" w:rsidRDefault="00FE5D2E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283" w:type="dxa"/>
            <w:vAlign w:val="center"/>
          </w:tcPr>
          <w:p w14:paraId="2D1D0B27" w14:textId="77777777" w:rsidR="00FE5D2E" w:rsidRPr="00E27B6E" w:rsidRDefault="00FE5D2E" w:rsidP="00182ACF">
            <w:pPr>
              <w:spacing w:before="120" w:line="360" w:lineRule="auto"/>
              <w:rPr>
                <w:sz w:val="24"/>
              </w:rPr>
            </w:pPr>
            <w:r w:rsidRPr="00E27B6E">
              <w:rPr>
                <w:rStyle w:val="fontstyle01"/>
                <w:sz w:val="24"/>
              </w:rPr>
              <w:t xml:space="preserve">Большая Морская ул., д.47 </w:t>
            </w:r>
          </w:p>
        </w:tc>
        <w:tc>
          <w:tcPr>
            <w:tcW w:w="4293" w:type="dxa"/>
            <w:vAlign w:val="center"/>
          </w:tcPr>
          <w:p w14:paraId="4E41A16C" w14:textId="6AB81BAF" w:rsidR="00FE5D2E" w:rsidRDefault="000A550F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772E287C" wp14:editId="29761EBC">
                  <wp:extent cx="2519916" cy="1953652"/>
                  <wp:effectExtent l="0" t="0" r="0" b="8890"/>
                  <wp:docPr id="420" name="Рисунок 420" descr="Санкт-Петербург, Большая Морская, дом №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Санкт-Петербург, Большая Морская, дом №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52"/>
                          <a:stretch/>
                        </pic:blipFill>
                        <pic:spPr bwMode="auto">
                          <a:xfrm>
                            <a:off x="0" y="0"/>
                            <a:ext cx="2534719" cy="1965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  <w:vAlign w:val="center"/>
          </w:tcPr>
          <w:p w14:paraId="46DA864C" w14:textId="77777777" w:rsidR="00FE5D2E" w:rsidRDefault="00BD4C87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39C438D6" wp14:editId="71562C72">
                  <wp:extent cx="2243252" cy="2258060"/>
                  <wp:effectExtent l="0" t="0" r="5080" b="8890"/>
                  <wp:docPr id="198" name="Рисунок 198" descr="https://sun9-45.userapi.com/impg/G8On3fWjaB5rok3byerSB7TixyQhS7JCt3rqMw/QS7j4ZIzYB0.jpg?size=605x807&amp;quality=95&amp;sign=7f9538bf93c7a8c41348bbc7c550dc0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s://sun9-45.userapi.com/impg/G8On3fWjaB5rok3byerSB7TixyQhS7JCt3rqMw/QS7j4ZIzYB0.jpg?size=605x807&amp;quality=95&amp;sign=7f9538bf93c7a8c41348bbc7c550dc02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61" t="7609" b="21728"/>
                          <a:stretch/>
                        </pic:blipFill>
                        <pic:spPr bwMode="auto">
                          <a:xfrm>
                            <a:off x="0" y="0"/>
                            <a:ext cx="2263339" cy="2278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  <w:vAlign w:val="center"/>
          </w:tcPr>
          <w:p w14:paraId="485EF830" w14:textId="265E9B77" w:rsidR="00FE5D2E" w:rsidRDefault="0024394A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167EF0CF" wp14:editId="68972712">
                  <wp:extent cx="2430145" cy="1954348"/>
                  <wp:effectExtent l="0" t="0" r="8255" b="8255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10.jpg"/>
                          <pic:cNvPicPr/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4734" cy="1958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17EBA724" w14:textId="77777777" w:rsidTr="001A1D36">
        <w:tc>
          <w:tcPr>
            <w:tcW w:w="889" w:type="dxa"/>
          </w:tcPr>
          <w:p w14:paraId="60BEA294" w14:textId="77777777" w:rsidR="00FE5D2E" w:rsidRDefault="00FE5D2E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2283" w:type="dxa"/>
            <w:vAlign w:val="center"/>
          </w:tcPr>
          <w:p w14:paraId="0C6FEF65" w14:textId="77777777" w:rsidR="00FE5D2E" w:rsidRPr="00E27B6E" w:rsidRDefault="00FE5D2E" w:rsidP="00182ACF">
            <w:pPr>
              <w:spacing w:before="120" w:line="360" w:lineRule="auto"/>
              <w:rPr>
                <w:sz w:val="24"/>
              </w:rPr>
            </w:pPr>
            <w:r w:rsidRPr="00E27B6E">
              <w:rPr>
                <w:rStyle w:val="fontstyle01"/>
                <w:sz w:val="24"/>
              </w:rPr>
              <w:t xml:space="preserve">Невский пр., д.48 </w:t>
            </w:r>
          </w:p>
        </w:tc>
        <w:tc>
          <w:tcPr>
            <w:tcW w:w="4293" w:type="dxa"/>
            <w:vAlign w:val="center"/>
          </w:tcPr>
          <w:p w14:paraId="3D3FB12F" w14:textId="77777777" w:rsidR="00FE5D2E" w:rsidRDefault="004E0137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1762DB2A" wp14:editId="1B1ACA8F">
                  <wp:extent cx="2416213" cy="1869723"/>
                  <wp:effectExtent l="0" t="0" r="3175" b="0"/>
                  <wp:docPr id="200" name="Рисунок 200" descr="https://sun9-65.userapi.com/impg/CtS5TPZ66pjqYWAbwSTulHNfdtbWsF9FvZj8kA/klGyudwM5oE.jpg?size=807x606&amp;quality=95&amp;sign=61a8da22a8158b2b4be64ceacff6ad5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https://sun9-65.userapi.com/impg/CtS5TPZ66pjqYWAbwSTulHNfdtbWsF9FvZj8kA/klGyudwM5oE.jpg?size=807x606&amp;quality=95&amp;sign=61a8da22a8158b2b4be64ceacff6ad5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7088" cy="1885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  <w:vAlign w:val="center"/>
          </w:tcPr>
          <w:p w14:paraId="4F7D3A74" w14:textId="77777777" w:rsidR="00FE5D2E" w:rsidRDefault="003A4CDE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013B2986" wp14:editId="73409EE1">
                  <wp:extent cx="2407055" cy="1775534"/>
                  <wp:effectExtent l="0" t="0" r="0" b="0"/>
                  <wp:docPr id="201" name="Рисунок 201" descr="https://sun9-38.userapi.com/impg/pS-zcOgMOk-OYNnOk_ushbGOekCxlSaYMyjxuw/wcebNjkFYDs.jpg?size=807x562&amp;quality=95&amp;sign=8648e4914a41e45fc49791485987c2b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https://sun9-38.userapi.com/impg/pS-zcOgMOk-OYNnOk_ushbGOekCxlSaYMyjxuw/wcebNjkFYDs.jpg?size=807x562&amp;quality=95&amp;sign=8648e4914a41e45fc49791485987c2b7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498"/>
                          <a:stretch/>
                        </pic:blipFill>
                        <pic:spPr bwMode="auto">
                          <a:xfrm>
                            <a:off x="0" y="0"/>
                            <a:ext cx="2443762" cy="1802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  <w:vAlign w:val="center"/>
          </w:tcPr>
          <w:p w14:paraId="123860F1" w14:textId="0CFA4041" w:rsidR="00FE5D2E" w:rsidRDefault="0024394A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777FB1AF" wp14:editId="36623E12">
                  <wp:extent cx="2359551" cy="1800000"/>
                  <wp:effectExtent l="0" t="0" r="3175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11.jpg"/>
                          <pic:cNvPicPr/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551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179FCD6A" w14:textId="77777777" w:rsidTr="001A1D36">
        <w:tc>
          <w:tcPr>
            <w:tcW w:w="889" w:type="dxa"/>
          </w:tcPr>
          <w:p w14:paraId="4677BC49" w14:textId="77777777" w:rsidR="00FE5D2E" w:rsidRDefault="00FE5D2E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283" w:type="dxa"/>
            <w:vAlign w:val="center"/>
          </w:tcPr>
          <w:p w14:paraId="7A7F1CCD" w14:textId="77777777" w:rsidR="00FE5D2E" w:rsidRPr="00E27B6E" w:rsidRDefault="00FE5D2E" w:rsidP="00182ACF">
            <w:pPr>
              <w:spacing w:before="120" w:line="360" w:lineRule="auto"/>
              <w:rPr>
                <w:sz w:val="24"/>
              </w:rPr>
            </w:pPr>
            <w:r w:rsidRPr="00E27B6E">
              <w:rPr>
                <w:rStyle w:val="fontstyle01"/>
                <w:sz w:val="24"/>
              </w:rPr>
              <w:t xml:space="preserve">Невский пр., д.62 </w:t>
            </w:r>
          </w:p>
        </w:tc>
        <w:tc>
          <w:tcPr>
            <w:tcW w:w="4293" w:type="dxa"/>
            <w:vAlign w:val="center"/>
          </w:tcPr>
          <w:p w14:paraId="7980CDF8" w14:textId="77777777" w:rsidR="00FE5D2E" w:rsidRDefault="00C60939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210BE0BA" wp14:editId="5FB903FA">
                  <wp:extent cx="2476496" cy="1923393"/>
                  <wp:effectExtent l="0" t="0" r="635" b="1270"/>
                  <wp:docPr id="205" name="Рисунок 205" descr="https://sun9-20.userapi.com/impg/jcpLPz-HDITd1mHq4oizerZ4ZpmPzBe3F7-npQ/-rCXTUuCHwI.jpg?size=807x628&amp;quality=95&amp;sign=7a29492290faa1de1e6fb1dcd5c1e6d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https://sun9-20.userapi.com/impg/jcpLPz-HDITd1mHq4oizerZ4ZpmPzBe3F7-npQ/-rCXTUuCHwI.jpg?size=807x628&amp;quality=95&amp;sign=7a29492290faa1de1e6fb1dcd5c1e6d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8475" cy="1932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  <w:vAlign w:val="center"/>
          </w:tcPr>
          <w:p w14:paraId="5D6A99B4" w14:textId="77777777" w:rsidR="00FE5D2E" w:rsidRDefault="00C60939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57DA87CD" wp14:editId="53210CDC">
                  <wp:extent cx="2101770" cy="1905000"/>
                  <wp:effectExtent l="0" t="0" r="0" b="0"/>
                  <wp:docPr id="202" name="Рисунок 202" descr="https://sun9-31.userapi.com/impg/ca86cTDKcC1dGxNmphjAOjXU1HFyoFkl6zH4Dw/mvRDoNLmyQ4.jpg?size=807x799&amp;quality=95&amp;sign=ef022b1afb02bc3eb152510a2b813d8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https://sun9-31.userapi.com/impg/ca86cTDKcC1dGxNmphjAOjXU1HFyoFkl6zH4Dw/mvRDoNLmyQ4.jpg?size=807x799&amp;quality=95&amp;sign=ef022b1afb02bc3eb152510a2b813d8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0901" cy="1913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  <w:vAlign w:val="center"/>
          </w:tcPr>
          <w:p w14:paraId="5D977CE9" w14:textId="2B334560" w:rsidR="00FE5D2E" w:rsidRDefault="0024394A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68F94731" wp14:editId="7B5DD132">
                  <wp:extent cx="2011680" cy="1824644"/>
                  <wp:effectExtent l="0" t="0" r="7620" b="4445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12.jpg"/>
                          <pic:cNvPicPr/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1824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3DEC5E06" w14:textId="77777777" w:rsidTr="001A1D36">
        <w:tc>
          <w:tcPr>
            <w:tcW w:w="889" w:type="dxa"/>
          </w:tcPr>
          <w:p w14:paraId="68981C05" w14:textId="77777777" w:rsidR="00FE5D2E" w:rsidRDefault="00FE5D2E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283" w:type="dxa"/>
            <w:vAlign w:val="center"/>
          </w:tcPr>
          <w:p w14:paraId="2E77D4B8" w14:textId="77777777" w:rsidR="00FE5D2E" w:rsidRPr="00E27B6E" w:rsidRDefault="00FE5D2E" w:rsidP="00182ACF">
            <w:pPr>
              <w:spacing w:before="120" w:line="360" w:lineRule="auto"/>
              <w:rPr>
                <w:sz w:val="24"/>
              </w:rPr>
            </w:pPr>
            <w:r w:rsidRPr="00E27B6E">
              <w:rPr>
                <w:rStyle w:val="fontstyle01"/>
                <w:sz w:val="24"/>
              </w:rPr>
              <w:t xml:space="preserve">Соляной пер., д.15 </w:t>
            </w:r>
          </w:p>
        </w:tc>
        <w:tc>
          <w:tcPr>
            <w:tcW w:w="4293" w:type="dxa"/>
            <w:vAlign w:val="center"/>
          </w:tcPr>
          <w:p w14:paraId="462855B5" w14:textId="77777777" w:rsidR="00FE5D2E" w:rsidRDefault="003A4CDE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71D28474" wp14:editId="34305BF7">
                  <wp:extent cx="2435172" cy="1513490"/>
                  <wp:effectExtent l="0" t="0" r="3810" b="0"/>
                  <wp:docPr id="203" name="Рисунок 203" descr="https://sun9-77.userapi.com/impg/Tl4DL6g3VCQoADxjZxVKHYFTv5ts6i1tFmFvDg/GEvbPxW4Y48.jpg?size=807x536&amp;quality=95&amp;sign=181f2b6f535d248ffbea6fecf5b33c6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https://sun9-77.userapi.com/impg/Tl4DL6g3VCQoADxjZxVKHYFTv5ts6i1tFmFvDg/GEvbPxW4Y48.jpg?size=807x536&amp;quality=95&amp;sign=181f2b6f535d248ffbea6fecf5b33c69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70" t="25406" r="9832" b="-14"/>
                          <a:stretch/>
                        </pic:blipFill>
                        <pic:spPr bwMode="auto">
                          <a:xfrm>
                            <a:off x="0" y="0"/>
                            <a:ext cx="2449967" cy="1522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  <w:vAlign w:val="center"/>
          </w:tcPr>
          <w:p w14:paraId="146CE9CE" w14:textId="0680D72E" w:rsidR="00FE5D2E" w:rsidRDefault="00EF110E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17CBACD2" wp14:editId="7BB1B519">
                  <wp:extent cx="2332815" cy="1548792"/>
                  <wp:effectExtent l="0" t="0" r="0" b="0"/>
                  <wp:docPr id="207" name="Рисунок 207" descr="https://sun9-67.userapi.com/impg/n8WwHqUVPZ4E6xQ215W8EXmeGACLVZjBG88GRg/R-mtfKGq0Nc.jpg?size=807x536&amp;quality=95&amp;sign=abcdbcb97be11ce8df59251538cd950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https://sun9-67.userapi.com/impg/n8WwHqUVPZ4E6xQ215W8EXmeGACLVZjBG88GRg/R-mtfKGq0Nc.jpg?size=807x536&amp;quality=95&amp;sign=abcdbcb97be11ce8df59251538cd9508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505" cy="1555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  <w:vAlign w:val="center"/>
          </w:tcPr>
          <w:p w14:paraId="315250A3" w14:textId="28E4D0AD" w:rsidR="00FE5D2E" w:rsidRDefault="002513AC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57E75E13" wp14:editId="717C21B1">
                  <wp:extent cx="2312224" cy="1800000"/>
                  <wp:effectExtent l="0" t="0" r="0" b="0"/>
                  <wp:docPr id="508" name="Рисунок 508" descr="https://sun9-34.userapi.com/impg/ETfBjHua7SO2H6Nl2syR_UPyg2EPUDBmeFfpjw/PdCkUC1ZOh4.jpg?size=951x740&amp;quality=95&amp;sign=df567c4e1a07a06f6575823c760d250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sun9-34.userapi.com/impg/ETfBjHua7SO2H6Nl2syR_UPyg2EPUDBmeFfpjw/PdCkUC1ZOh4.jpg?size=951x740&amp;quality=95&amp;sign=df567c4e1a07a06f6575823c760d2509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224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5772B6FA" w14:textId="77777777" w:rsidTr="001A1D36">
        <w:tc>
          <w:tcPr>
            <w:tcW w:w="889" w:type="dxa"/>
          </w:tcPr>
          <w:p w14:paraId="2FDFD9BB" w14:textId="77777777" w:rsidR="00FE5D2E" w:rsidRDefault="00FE5D2E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2283" w:type="dxa"/>
            <w:vAlign w:val="center"/>
          </w:tcPr>
          <w:p w14:paraId="39B0B4B3" w14:textId="77777777" w:rsidR="00FE5D2E" w:rsidRPr="00E27B6E" w:rsidRDefault="00FE5D2E" w:rsidP="00182ACF">
            <w:pPr>
              <w:spacing w:before="120" w:line="360" w:lineRule="auto"/>
              <w:rPr>
                <w:sz w:val="24"/>
              </w:rPr>
            </w:pPr>
            <w:r w:rsidRPr="00E27B6E">
              <w:rPr>
                <w:rStyle w:val="fontstyle01"/>
                <w:sz w:val="24"/>
              </w:rPr>
              <w:t xml:space="preserve">Чайковского ул., д.28 </w:t>
            </w:r>
          </w:p>
        </w:tc>
        <w:tc>
          <w:tcPr>
            <w:tcW w:w="4293" w:type="dxa"/>
            <w:vAlign w:val="center"/>
          </w:tcPr>
          <w:p w14:paraId="4B1101BB" w14:textId="4571C383" w:rsidR="00FE5D2E" w:rsidRDefault="007444CF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7DD69ED2" wp14:editId="2522F27C">
                  <wp:extent cx="2530119" cy="1871331"/>
                  <wp:effectExtent l="0" t="0" r="3810" b="0"/>
                  <wp:docPr id="425" name="Рисунок 425" descr="Особняк Кельха. Дом юриста. Чайковского 28 Санкт Петербур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Особняк Кельха. Дом юриста. Чайковского 28 Санкт Петербург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69" t="5065" r="11000" b="12229"/>
                          <a:stretch/>
                        </pic:blipFill>
                        <pic:spPr bwMode="auto">
                          <a:xfrm>
                            <a:off x="0" y="0"/>
                            <a:ext cx="2538533" cy="1877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  <w:vAlign w:val="center"/>
          </w:tcPr>
          <w:p w14:paraId="667C4071" w14:textId="77777777" w:rsidR="00FE5D2E" w:rsidRDefault="00443AC1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4799E472" wp14:editId="2A953AA3">
                  <wp:extent cx="2343150" cy="1792235"/>
                  <wp:effectExtent l="0" t="0" r="0" b="0"/>
                  <wp:docPr id="211" name="Рисунок 211" descr="https://sun9-40.userapi.com/impg/dym1GIIpxkqjQSUIiTpHLbsr9fnCGWm_SFAttw/QyJhiVN8ADg.jpg?size=605x807&amp;quality=95&amp;sign=b7823f15c1ca79f4f084431a4da1b71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https://sun9-40.userapi.com/impg/dym1GIIpxkqjQSUIiTpHLbsr9fnCGWm_SFAttw/QyJhiVN8ADg.jpg?size=605x807&amp;quality=95&amp;sign=b7823f15c1ca79f4f084431a4da1b710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709" b="23924"/>
                          <a:stretch/>
                        </pic:blipFill>
                        <pic:spPr bwMode="auto">
                          <a:xfrm>
                            <a:off x="0" y="0"/>
                            <a:ext cx="2364836" cy="1808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  <w:vAlign w:val="center"/>
          </w:tcPr>
          <w:p w14:paraId="47C12344" w14:textId="226163A7" w:rsidR="00FE5D2E" w:rsidRDefault="0024394A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0D38BDE3" wp14:editId="310260B8">
                  <wp:extent cx="2377440" cy="1798780"/>
                  <wp:effectExtent l="0" t="0" r="381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14.jpg"/>
                          <pic:cNvPicPr/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0905" cy="1801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7A17C8C8" w14:textId="77777777" w:rsidTr="001A1D36">
        <w:tc>
          <w:tcPr>
            <w:tcW w:w="889" w:type="dxa"/>
          </w:tcPr>
          <w:p w14:paraId="66E27567" w14:textId="77777777" w:rsidR="00FE5D2E" w:rsidRDefault="00FE5D2E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283" w:type="dxa"/>
            <w:vAlign w:val="center"/>
          </w:tcPr>
          <w:p w14:paraId="18BECF6E" w14:textId="77777777" w:rsidR="00FE5D2E" w:rsidRPr="00E27B6E" w:rsidRDefault="00FE5D2E" w:rsidP="00182ACF">
            <w:pPr>
              <w:spacing w:before="120" w:line="360" w:lineRule="auto"/>
              <w:rPr>
                <w:sz w:val="24"/>
              </w:rPr>
            </w:pPr>
            <w:r w:rsidRPr="00E27B6E">
              <w:rPr>
                <w:rStyle w:val="fontstyle01"/>
                <w:sz w:val="24"/>
              </w:rPr>
              <w:t xml:space="preserve">Моховая ул., д.34 </w:t>
            </w:r>
          </w:p>
        </w:tc>
        <w:tc>
          <w:tcPr>
            <w:tcW w:w="4293" w:type="dxa"/>
            <w:vAlign w:val="center"/>
          </w:tcPr>
          <w:p w14:paraId="6B286EB9" w14:textId="77777777" w:rsidR="00FE5D2E" w:rsidRDefault="00D50B58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09ADFF0B" wp14:editId="731E01DD">
                  <wp:extent cx="2400000" cy="1800000"/>
                  <wp:effectExtent l="0" t="0" r="635" b="0"/>
                  <wp:docPr id="213" name="Рисунок 213" descr="https://sun9-43.userapi.com/impg/IPSx2uK3qKb1DGrbq1xN4-pxD9_tSOTm3q2fdg/olfipfF5OC0.jpg?size=807x605&amp;quality=95&amp;sign=2a87d6665bedfc816eb4e153a8bda57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https://sun9-43.userapi.com/impg/IPSx2uK3qKb1DGrbq1xN4-pxD9_tSOTm3q2fdg/olfipfF5OC0.jpg?size=807x605&amp;quality=95&amp;sign=2a87d6665bedfc816eb4e153a8bda57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  <w:vAlign w:val="center"/>
          </w:tcPr>
          <w:p w14:paraId="092C9F27" w14:textId="77777777" w:rsidR="00FE5D2E" w:rsidRDefault="00D50B58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613A7651" wp14:editId="1AD9E528">
                  <wp:extent cx="2496393" cy="1923393"/>
                  <wp:effectExtent l="0" t="0" r="0" b="1270"/>
                  <wp:docPr id="212" name="Рисунок 212" descr="https://sun9-53.userapi.com/impg/0yq-4UdUWKfd5cFAbhJYWm3vzr-RInZ64I4ZLg/IgoCPOl7tjI.jpg?size=807x623&amp;quality=95&amp;sign=13bd948a751e0c7c1c83c09d9474db1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https://sun9-53.userapi.com/impg/0yq-4UdUWKfd5cFAbhJYWm3vzr-RInZ64I4ZLg/IgoCPOl7tjI.jpg?size=807x623&amp;quality=95&amp;sign=13bd948a751e0c7c1c83c09d9474db1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2181" cy="1927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  <w:vAlign w:val="center"/>
          </w:tcPr>
          <w:p w14:paraId="0FE25D08" w14:textId="73A1BEE0" w:rsidR="00FE5D2E" w:rsidRDefault="0024394A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1F247CC1" wp14:editId="54E29B65">
                  <wp:extent cx="2476075" cy="1800000"/>
                  <wp:effectExtent l="0" t="0" r="635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15.jpg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075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013ACEA5" w14:textId="77777777" w:rsidTr="001A1D36">
        <w:tc>
          <w:tcPr>
            <w:tcW w:w="889" w:type="dxa"/>
          </w:tcPr>
          <w:p w14:paraId="7D7E886E" w14:textId="77777777" w:rsidR="00FE5D2E" w:rsidRDefault="00FE5D2E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283" w:type="dxa"/>
            <w:vAlign w:val="center"/>
          </w:tcPr>
          <w:p w14:paraId="7A44D3D3" w14:textId="77777777" w:rsidR="00FE5D2E" w:rsidRPr="00E27B6E" w:rsidRDefault="00FE5D2E" w:rsidP="00182ACF">
            <w:pPr>
              <w:spacing w:before="120" w:line="360" w:lineRule="auto"/>
              <w:rPr>
                <w:sz w:val="24"/>
              </w:rPr>
            </w:pPr>
            <w:r w:rsidRPr="00E27B6E">
              <w:rPr>
                <w:rStyle w:val="fontstyle01"/>
                <w:sz w:val="24"/>
              </w:rPr>
              <w:t xml:space="preserve">Литейный пр., д.42 </w:t>
            </w:r>
          </w:p>
        </w:tc>
        <w:tc>
          <w:tcPr>
            <w:tcW w:w="4293" w:type="dxa"/>
            <w:vAlign w:val="center"/>
          </w:tcPr>
          <w:p w14:paraId="3D7F4D33" w14:textId="77777777" w:rsidR="00FE5D2E" w:rsidRDefault="00D50B58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3439004E" wp14:editId="3980C4C9">
                  <wp:extent cx="2547075" cy="1881963"/>
                  <wp:effectExtent l="0" t="0" r="5715" b="4445"/>
                  <wp:docPr id="214" name="Рисунок 214" descr="https://sun9-13.userapi.com/impg/ERL-7lqnS0HZ3LXZBf8Q_c-14hy5IqNm9WgN2g/tsuiOHNlIk8.jpg?size=605x807&amp;quality=95&amp;sign=18106a91201ae2d93b6e0cb391fe5c5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https://sun9-13.userapi.com/impg/ERL-7lqnS0HZ3LXZBf8Q_c-14hy5IqNm9WgN2g/tsuiOHNlIk8.jpg?size=605x807&amp;quality=95&amp;sign=18106a91201ae2d93b6e0cb391fe5c56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84" r="7919" b="24589"/>
                          <a:stretch/>
                        </pic:blipFill>
                        <pic:spPr bwMode="auto">
                          <a:xfrm>
                            <a:off x="0" y="0"/>
                            <a:ext cx="2552954" cy="1886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  <w:vAlign w:val="center"/>
          </w:tcPr>
          <w:p w14:paraId="57C167A1" w14:textId="77777777" w:rsidR="00FE5D2E" w:rsidRDefault="00637656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2C20FEB2" wp14:editId="68B93691">
                  <wp:extent cx="2343150" cy="1943649"/>
                  <wp:effectExtent l="0" t="0" r="0" b="0"/>
                  <wp:docPr id="218" name="Рисунок 218" descr="https://sun9-25.userapi.com/impg/dkgruWfKTsTx3j7Buf20xAOzfBV2zSnBd0WOSA/VfzoHhn7uqs.jpg?size=807x736&amp;quality=95&amp;sign=41841b8b6fb99b6d0588cf1f44e5eb0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https://sun9-25.userapi.com/impg/dkgruWfKTsTx3j7Buf20xAOzfBV2zSnBd0WOSA/VfzoHhn7uqs.jpg?size=807x736&amp;quality=95&amp;sign=41841b8b6fb99b6d0588cf1f44e5eb0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8227" cy="1956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  <w:vAlign w:val="center"/>
          </w:tcPr>
          <w:p w14:paraId="31B17DFB" w14:textId="1DC62C8A" w:rsidR="00FE5D2E" w:rsidRDefault="0024394A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56A75EE2" wp14:editId="0BD62133">
                  <wp:extent cx="2265218" cy="1770611"/>
                  <wp:effectExtent l="0" t="0" r="1905" b="127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16.jpg"/>
                          <pic:cNvPicPr/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218" cy="1770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39839405" w14:textId="77777777" w:rsidTr="001A1D36">
        <w:tc>
          <w:tcPr>
            <w:tcW w:w="889" w:type="dxa"/>
          </w:tcPr>
          <w:p w14:paraId="481635DB" w14:textId="77777777" w:rsidR="00FE5D2E" w:rsidRDefault="00FE5D2E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2283" w:type="dxa"/>
            <w:vAlign w:val="center"/>
          </w:tcPr>
          <w:p w14:paraId="171CE8F4" w14:textId="77777777" w:rsidR="00FE5D2E" w:rsidRPr="00E27B6E" w:rsidRDefault="00FE5D2E" w:rsidP="00182ACF">
            <w:pPr>
              <w:spacing w:before="120" w:line="360" w:lineRule="auto"/>
              <w:rPr>
                <w:sz w:val="24"/>
              </w:rPr>
            </w:pPr>
            <w:r w:rsidRPr="00E27B6E">
              <w:rPr>
                <w:rStyle w:val="fontstyle01"/>
                <w:sz w:val="24"/>
              </w:rPr>
              <w:t xml:space="preserve">Стремянная ул., д.20 </w:t>
            </w:r>
          </w:p>
        </w:tc>
        <w:tc>
          <w:tcPr>
            <w:tcW w:w="4293" w:type="dxa"/>
            <w:vAlign w:val="center"/>
          </w:tcPr>
          <w:p w14:paraId="4B21A824" w14:textId="7F99D11E" w:rsidR="00FE5D2E" w:rsidRDefault="007F61F5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746A9D24" wp14:editId="131D8DBA">
                  <wp:extent cx="2491653" cy="1830705"/>
                  <wp:effectExtent l="0" t="0" r="4445" b="0"/>
                  <wp:docPr id="426" name="Рисунок 426" descr="На Стремянной, библиотека, Стремянная, 20, Санкт-Петербург — 2ГИ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На Стремянной, библиотека, Стремянная, 20, Санкт-Петербург — 2ГИС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84" t="9707" r="13873" b="2942"/>
                          <a:stretch/>
                        </pic:blipFill>
                        <pic:spPr bwMode="auto">
                          <a:xfrm>
                            <a:off x="0" y="0"/>
                            <a:ext cx="2504781" cy="1840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  <w:vAlign w:val="center"/>
          </w:tcPr>
          <w:p w14:paraId="653C3C33" w14:textId="77777777" w:rsidR="00FE5D2E" w:rsidRDefault="00B11021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6182B65A" wp14:editId="559EC5D3">
                  <wp:extent cx="2427605" cy="1583219"/>
                  <wp:effectExtent l="0" t="0" r="0" b="0"/>
                  <wp:docPr id="220" name="Рисунок 220" descr="https://sun9-77.userapi.com/impg/6qTf_XJhSUiEYCkQM14DrLKz_3VaPnRHMz7O6Q/yHDZxZCwCWk.jpg?size=605x807&amp;quality=95&amp;sign=eb13972d45493602d06a63539b378f3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https://sun9-77.userapi.com/impg/6qTf_XJhSUiEYCkQM14DrLKz_3VaPnRHMz7O6Q/yHDZxZCwCWk.jpg?size=605x807&amp;quality=95&amp;sign=eb13972d45493602d06a63539b378f37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457" b="53756"/>
                          <a:stretch/>
                        </pic:blipFill>
                        <pic:spPr bwMode="auto">
                          <a:xfrm>
                            <a:off x="0" y="0"/>
                            <a:ext cx="2460647" cy="1604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  <w:vAlign w:val="center"/>
          </w:tcPr>
          <w:p w14:paraId="52DE6989" w14:textId="7BBE728B" w:rsidR="00FE5D2E" w:rsidRDefault="0024394A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543D2D04" wp14:editId="454665CD">
                  <wp:extent cx="2433871" cy="1800000"/>
                  <wp:effectExtent l="0" t="0" r="508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17.jpg"/>
                          <pic:cNvPicPr/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3871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75984920" w14:textId="77777777" w:rsidTr="001A1D36">
        <w:tc>
          <w:tcPr>
            <w:tcW w:w="889" w:type="dxa"/>
          </w:tcPr>
          <w:p w14:paraId="07D26933" w14:textId="77777777" w:rsidR="00FE5D2E" w:rsidRDefault="00FE5D2E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283" w:type="dxa"/>
            <w:vAlign w:val="center"/>
          </w:tcPr>
          <w:p w14:paraId="2E1A73CA" w14:textId="77777777" w:rsidR="00FE5D2E" w:rsidRPr="00E27B6E" w:rsidRDefault="00FE5D2E" w:rsidP="00182ACF">
            <w:pPr>
              <w:spacing w:before="120" w:line="360" w:lineRule="auto"/>
              <w:rPr>
                <w:sz w:val="24"/>
              </w:rPr>
            </w:pPr>
            <w:r w:rsidRPr="00E27B6E">
              <w:rPr>
                <w:rStyle w:val="fontstyle01"/>
                <w:sz w:val="24"/>
              </w:rPr>
              <w:t xml:space="preserve">Графский пер., д10/11 </w:t>
            </w:r>
          </w:p>
        </w:tc>
        <w:tc>
          <w:tcPr>
            <w:tcW w:w="4293" w:type="dxa"/>
            <w:vAlign w:val="center"/>
          </w:tcPr>
          <w:p w14:paraId="47D8D0F1" w14:textId="567346BB" w:rsidR="00FE5D2E" w:rsidRDefault="002F04C3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4AA162B5" wp14:editId="1F4A09AE">
                  <wp:extent cx="2529952" cy="1822351"/>
                  <wp:effectExtent l="0" t="0" r="3810" b="6985"/>
                  <wp:docPr id="428" name="Рисунок 428" descr="Купить квартиру вторичка в переулке Графский в Санкт-Петербурге, продажа  квартир на вторичном рынке. Найдено 5 объявлени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Купить квартиру вторичка в переулке Графский в Санкт-Петербурге, продажа  квартир на вторичном рынке. Найдено 5 объявлений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3978" cy="1839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  <w:vAlign w:val="center"/>
          </w:tcPr>
          <w:p w14:paraId="63D48F1B" w14:textId="77777777" w:rsidR="00FE5D2E" w:rsidRDefault="005A618C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5A93E0C4" wp14:editId="46517C7F">
                  <wp:extent cx="2206625" cy="1751719"/>
                  <wp:effectExtent l="0" t="0" r="3175" b="1270"/>
                  <wp:docPr id="224" name="Рисунок 224" descr="https://sun9-22.userapi.com/impg/-dMan5FmB1-ibBNciDgbM6PiZqqOIoCKTLrVxA/BNS9zDh2glk.jpg?size=605x807&amp;quality=95&amp;sign=15eeb407cb0a9ff2ec74e5f691974bc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https://sun9-22.userapi.com/impg/-dMan5FmB1-ibBNciDgbM6PiZqqOIoCKTLrVxA/BNS9zDh2glk.jpg?size=605x807&amp;quality=95&amp;sign=15eeb407cb0a9ff2ec74e5f691974bc3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016" r="15740" b="33818"/>
                          <a:stretch/>
                        </pic:blipFill>
                        <pic:spPr bwMode="auto">
                          <a:xfrm>
                            <a:off x="0" y="0"/>
                            <a:ext cx="2213412" cy="1757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  <w:vAlign w:val="center"/>
          </w:tcPr>
          <w:p w14:paraId="6C82EBAD" w14:textId="77777777" w:rsidR="00FE5D2E" w:rsidRDefault="005A618C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28DA46B8" wp14:editId="58D7DC7B">
                  <wp:extent cx="2207145" cy="1800000"/>
                  <wp:effectExtent l="0" t="0" r="3175" b="0"/>
                  <wp:docPr id="223" name="Рисунок 223" descr="https://sun9-72.userapi.com/impg/Xy5SBzZgV10T7tlsmxuwgfAYhEvKbk9eTBz7XA/oDRB5rhGxf4.jpg?size=807x659&amp;quality=95&amp;sign=75ca68410108450837eb899fd31ad91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https://sun9-72.userapi.com/impg/Xy5SBzZgV10T7tlsmxuwgfAYhEvKbk9eTBz7XA/oDRB5rhGxf4.jpg?size=807x659&amp;quality=95&amp;sign=75ca68410108450837eb899fd31ad916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145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0E01E711" w14:textId="77777777" w:rsidTr="001A1D36">
        <w:tc>
          <w:tcPr>
            <w:tcW w:w="889" w:type="dxa"/>
          </w:tcPr>
          <w:p w14:paraId="6E3A4570" w14:textId="77777777" w:rsidR="00FE5D2E" w:rsidRDefault="00FE5D2E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283" w:type="dxa"/>
            <w:vAlign w:val="center"/>
          </w:tcPr>
          <w:p w14:paraId="4C86BA6B" w14:textId="77777777" w:rsidR="00FE5D2E" w:rsidRPr="00E27B6E" w:rsidRDefault="00FE5D2E" w:rsidP="00182ACF">
            <w:pPr>
              <w:spacing w:before="120" w:line="360" w:lineRule="auto"/>
              <w:rPr>
                <w:sz w:val="24"/>
              </w:rPr>
            </w:pPr>
            <w:r w:rsidRPr="00E27B6E">
              <w:rPr>
                <w:rStyle w:val="fontstyle01"/>
                <w:sz w:val="24"/>
              </w:rPr>
              <w:t xml:space="preserve">Социалистическая ул., д.14 </w:t>
            </w:r>
          </w:p>
        </w:tc>
        <w:tc>
          <w:tcPr>
            <w:tcW w:w="4293" w:type="dxa"/>
            <w:vAlign w:val="center"/>
          </w:tcPr>
          <w:p w14:paraId="67AA87E4" w14:textId="36BF3340" w:rsidR="00FE5D2E" w:rsidRDefault="00F37A17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5F5E2371" wp14:editId="14365D32">
                  <wp:extent cx="2530475" cy="1685983"/>
                  <wp:effectExtent l="0" t="0" r="3175" b="9525"/>
                  <wp:docPr id="427" name="Рисунок 427" descr="http://owentalhistory.ru/files/4227/gallery/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://owentalhistory.ru/files/4227/gallery/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982" cy="1706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  <w:vAlign w:val="center"/>
          </w:tcPr>
          <w:p w14:paraId="142C1AAF" w14:textId="77777777" w:rsidR="00FE5D2E" w:rsidRDefault="00A7254B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76A1BDF5" wp14:editId="5870BE87">
                  <wp:extent cx="2363784" cy="1842121"/>
                  <wp:effectExtent l="0" t="0" r="0" b="6350"/>
                  <wp:docPr id="225" name="Рисунок 225" descr="https://sun9-34.userapi.com/impg/wqSLnOXk7zqifiI4jxy7tCVdKgddVlweWVOBPg/5-LlCG6CMVA.jpg?size=807x647&amp;quality=95&amp;sign=f4f75ca9ff75871dfaeb74a6e857dfd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https://sun9-34.userapi.com/impg/wqSLnOXk7zqifiI4jxy7tCVdKgddVlweWVOBPg/5-LlCG6CMVA.jpg?size=807x647&amp;quality=95&amp;sign=f4f75ca9ff75871dfaeb74a6e857dfdf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186" b="17509"/>
                          <a:stretch/>
                        </pic:blipFill>
                        <pic:spPr bwMode="auto">
                          <a:xfrm>
                            <a:off x="0" y="0"/>
                            <a:ext cx="2387523" cy="1860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  <w:vAlign w:val="center"/>
          </w:tcPr>
          <w:p w14:paraId="7B0871C7" w14:textId="77B72449" w:rsidR="00FE5D2E" w:rsidRDefault="0024394A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47F7EA0C" wp14:editId="4667BB98">
                  <wp:extent cx="2343705" cy="1448290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19.jpg"/>
                          <pic:cNvPicPr/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8514" cy="1457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64A2E58B" w14:textId="77777777" w:rsidTr="001A1D36">
        <w:tc>
          <w:tcPr>
            <w:tcW w:w="889" w:type="dxa"/>
          </w:tcPr>
          <w:p w14:paraId="7A0A2FBE" w14:textId="77777777" w:rsidR="00FE5D2E" w:rsidRDefault="00FE5D2E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2283" w:type="dxa"/>
            <w:vAlign w:val="center"/>
          </w:tcPr>
          <w:p w14:paraId="73D6918B" w14:textId="77777777" w:rsidR="00FE5D2E" w:rsidRPr="00E27B6E" w:rsidRDefault="00FE5D2E" w:rsidP="00182ACF">
            <w:pPr>
              <w:spacing w:before="120" w:line="360" w:lineRule="auto"/>
              <w:rPr>
                <w:sz w:val="24"/>
              </w:rPr>
            </w:pPr>
            <w:r w:rsidRPr="00E27B6E">
              <w:rPr>
                <w:rStyle w:val="fontstyle01"/>
                <w:sz w:val="24"/>
              </w:rPr>
              <w:t xml:space="preserve">Правды ул., д.13 </w:t>
            </w:r>
          </w:p>
        </w:tc>
        <w:tc>
          <w:tcPr>
            <w:tcW w:w="4293" w:type="dxa"/>
            <w:vAlign w:val="center"/>
          </w:tcPr>
          <w:p w14:paraId="099A75B7" w14:textId="77777777" w:rsidR="00FE5D2E" w:rsidRDefault="00C77841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4D5DC378" wp14:editId="2120BF18">
                  <wp:extent cx="2427890" cy="1870613"/>
                  <wp:effectExtent l="0" t="0" r="0" b="0"/>
                  <wp:docPr id="229" name="Рисунок 229" descr="https://sun9-64.userapi.com/impg/cZKtfNIWS9blCe1MGBQI0KzIo4rko4Q6Z59p7g/etEMLES0Suk.jpg?size=807x623&amp;quality=95&amp;sign=55c84f555e16a6fb83712ba0937a0b8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https://sun9-64.userapi.com/impg/cZKtfNIWS9blCe1MGBQI0KzIo4rko4Q6Z59p7g/etEMLES0Suk.jpg?size=807x623&amp;quality=95&amp;sign=55c84f555e16a6fb83712ba0937a0b89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0092" cy="1872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  <w:vAlign w:val="center"/>
          </w:tcPr>
          <w:p w14:paraId="05A29678" w14:textId="77777777" w:rsidR="00FE5D2E" w:rsidRDefault="00C77841" w:rsidP="00182ACF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004FAFCC" wp14:editId="0C17E1CE">
                  <wp:extent cx="2380613" cy="1800000"/>
                  <wp:effectExtent l="0" t="0" r="1270" b="0"/>
                  <wp:docPr id="231" name="Рисунок 231" descr="https://sun9-36.userapi.com/impg/ov5MPb8FNqcWExdDx_1q6t1xGYz970eV-O5DXQ/G1yfsZE0Oes.jpg?size=807x610&amp;quality=95&amp;sign=c92535ccfb7e253c20c9c16010b8e53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https://sun9-36.userapi.com/impg/ov5MPb8FNqcWExdDx_1q6t1xGYz970eV-O5DXQ/G1yfsZE0Oes.jpg?size=807x610&amp;quality=95&amp;sign=c92535ccfb7e253c20c9c16010b8e53f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613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  <w:vAlign w:val="center"/>
          </w:tcPr>
          <w:p w14:paraId="49733AC8" w14:textId="54A7B452" w:rsidR="00FE5D2E" w:rsidRDefault="0024394A" w:rsidP="00182ACF">
            <w:pPr>
              <w:spacing w:before="120" w:line="360" w:lineRule="auto"/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BD88E7" wp14:editId="1C379F58">
                  <wp:extent cx="2352582" cy="1761461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20.jpg"/>
                          <pic:cNvPicPr/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455" cy="1765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7E800ACF" w14:textId="77777777" w:rsidTr="001A1D36">
        <w:tc>
          <w:tcPr>
            <w:tcW w:w="889" w:type="dxa"/>
          </w:tcPr>
          <w:p w14:paraId="584CEBFF" w14:textId="77777777" w:rsidR="00592714" w:rsidRDefault="00592714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283" w:type="dxa"/>
            <w:vAlign w:val="center"/>
          </w:tcPr>
          <w:p w14:paraId="1A068210" w14:textId="3333DA78" w:rsidR="00592714" w:rsidRPr="00E27B6E" w:rsidRDefault="00592714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6"/>
                <w:szCs w:val="24"/>
              </w:rPr>
            </w:pPr>
            <w:proofErr w:type="spellStart"/>
            <w:r w:rsidRPr="00592714">
              <w:rPr>
                <w:rStyle w:val="fontstyle01"/>
                <w:sz w:val="24"/>
              </w:rPr>
              <w:t>Измaйлoвcкий</w:t>
            </w:r>
            <w:proofErr w:type="spellEnd"/>
            <w:r w:rsidRPr="00592714">
              <w:rPr>
                <w:rStyle w:val="fontstyle01"/>
                <w:sz w:val="24"/>
              </w:rPr>
              <w:t xml:space="preserve"> пр., д. 7а </w:t>
            </w:r>
          </w:p>
        </w:tc>
        <w:tc>
          <w:tcPr>
            <w:tcW w:w="4293" w:type="dxa"/>
          </w:tcPr>
          <w:p w14:paraId="06B84CEC" w14:textId="08DD703B" w:rsidR="00592714" w:rsidRDefault="00F16A85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2ED464" wp14:editId="04A5FCE7">
                  <wp:extent cx="2572296" cy="1935332"/>
                  <wp:effectExtent l="0" t="0" r="0" b="8255"/>
                  <wp:docPr id="430" name="Рисунок 430" descr="Peterburi, Измайловский проспект, 7А — Фото — PhotoBuildin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Peterburi, Измайловский проспект, 7А — Фото — PhotoBuilding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06" t="8714" r="12626" b="10951"/>
                          <a:stretch/>
                        </pic:blipFill>
                        <pic:spPr bwMode="auto">
                          <a:xfrm>
                            <a:off x="0" y="0"/>
                            <a:ext cx="2578098" cy="1939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</w:tcPr>
          <w:p w14:paraId="676BBA8C" w14:textId="685FE1AD" w:rsidR="00592714" w:rsidRDefault="008B606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52D3D5" wp14:editId="4C87E0F4">
                  <wp:extent cx="2094865" cy="1934845"/>
                  <wp:effectExtent l="0" t="0" r="635" b="8255"/>
                  <wp:docPr id="504" name="Рисунок 504" descr="https://sun9-71.userapi.com/impg/UsJ3noJlj3KhHUPtgxcmyNmNjaKcS9BpawNGFw/MbjdoBv9LxA.jpg?size=1280x1255&amp;quality=95&amp;sign=860d6d32bf00e176d6a6bf12e6844ee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un9-71.userapi.com/impg/UsJ3noJlj3KhHUPtgxcmyNmNjaKcS9BpawNGFw/MbjdoBv9LxA.jpg?size=1280x1255&amp;quality=95&amp;sign=860d6d32bf00e176d6a6bf12e6844ee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2273" cy="1941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</w:tcPr>
          <w:p w14:paraId="2AE06B45" w14:textId="3E0F631F" w:rsidR="00592714" w:rsidRDefault="0024394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9A3470" wp14:editId="1F6B1DB0">
                  <wp:extent cx="2059619" cy="1892202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21.jpg"/>
                          <pic:cNvPicPr/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0844" cy="1893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30B38C7C" w14:textId="77777777" w:rsidTr="001A1D36">
        <w:tc>
          <w:tcPr>
            <w:tcW w:w="889" w:type="dxa"/>
          </w:tcPr>
          <w:p w14:paraId="6A43145E" w14:textId="77777777" w:rsidR="00592714" w:rsidRDefault="00592714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283" w:type="dxa"/>
            <w:vAlign w:val="center"/>
          </w:tcPr>
          <w:p w14:paraId="2A714B97" w14:textId="28F07202" w:rsidR="00592714" w:rsidRPr="00E27B6E" w:rsidRDefault="00592714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6"/>
                <w:szCs w:val="24"/>
              </w:rPr>
            </w:pPr>
            <w:r>
              <w:rPr>
                <w:rStyle w:val="fontstyle01"/>
                <w:sz w:val="24"/>
              </w:rPr>
              <w:t>А</w:t>
            </w:r>
            <w:r w:rsidRPr="00951C80">
              <w:rPr>
                <w:rStyle w:val="fontstyle01"/>
                <w:sz w:val="24"/>
              </w:rPr>
              <w:t xml:space="preserve">нглийский пр., д. 8 </w:t>
            </w:r>
          </w:p>
        </w:tc>
        <w:tc>
          <w:tcPr>
            <w:tcW w:w="4293" w:type="dxa"/>
          </w:tcPr>
          <w:p w14:paraId="576DB9D8" w14:textId="6405D1CF" w:rsidR="00592714" w:rsidRDefault="00D02743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48F757" wp14:editId="49544452">
                  <wp:extent cx="2555875" cy="1810496"/>
                  <wp:effectExtent l="0" t="0" r="0" b="0"/>
                  <wp:docPr id="431" name="Рисунок 431" descr="Особняк Генриха Гильзе ван дер Пальса Санкт-Петербург Английский пр.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Особняк Генриха Гильзе ван дер Пальса Санкт-Петербург Английский пр.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31" r="7242" b="11806"/>
                          <a:stretch/>
                        </pic:blipFill>
                        <pic:spPr bwMode="auto">
                          <a:xfrm>
                            <a:off x="0" y="0"/>
                            <a:ext cx="2571988" cy="182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</w:tcPr>
          <w:p w14:paraId="277F7314" w14:textId="22B27B4C" w:rsidR="00592714" w:rsidRDefault="00323A77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786A57" wp14:editId="2FAA7043">
                  <wp:extent cx="2364781" cy="1695635"/>
                  <wp:effectExtent l="0" t="0" r="0" b="0"/>
                  <wp:docPr id="87" name="Рисунок 87" descr="https://sun9-12.userapi.com/impg/0xPZJZ7A2XLzrC59yRUR7T8Ij9IZzGIns4U9QQ/y1uwx-o9L3I.jpg?size=550x309&amp;quality=95&amp;sign=f293b28c80279877bd6d9935cefa03e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sun9-12.userapi.com/impg/0xPZJZ7A2XLzrC59yRUR7T8Ij9IZzGIns4U9QQ/y1uwx-o9L3I.jpg?size=550x309&amp;quality=95&amp;sign=f293b28c80279877bd6d9935cefa03e9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77" r="13370" b="13670"/>
                          <a:stretch/>
                        </pic:blipFill>
                        <pic:spPr bwMode="auto">
                          <a:xfrm>
                            <a:off x="0" y="0"/>
                            <a:ext cx="2368579" cy="1698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</w:tcPr>
          <w:p w14:paraId="5F6E9769" w14:textId="7EACD4BA" w:rsidR="00592714" w:rsidRDefault="0024394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69D550" wp14:editId="053C9BB8">
                  <wp:extent cx="2423464" cy="180000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23.jpg"/>
                          <pic:cNvPicPr/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346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2ED1498B" w14:textId="77777777" w:rsidTr="001A1D36">
        <w:tc>
          <w:tcPr>
            <w:tcW w:w="889" w:type="dxa"/>
          </w:tcPr>
          <w:p w14:paraId="732135C1" w14:textId="77777777" w:rsidR="00592714" w:rsidRDefault="00592714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24</w:t>
            </w:r>
          </w:p>
        </w:tc>
        <w:tc>
          <w:tcPr>
            <w:tcW w:w="2283" w:type="dxa"/>
            <w:vAlign w:val="center"/>
          </w:tcPr>
          <w:p w14:paraId="5C181C9B" w14:textId="2B52881A" w:rsidR="00592714" w:rsidRPr="00E27B6E" w:rsidRDefault="00592714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6"/>
                <w:szCs w:val="24"/>
              </w:rPr>
            </w:pPr>
            <w:r>
              <w:rPr>
                <w:rStyle w:val="fontstyle01"/>
                <w:sz w:val="24"/>
              </w:rPr>
              <w:t>По</w:t>
            </w:r>
            <w:r w:rsidRPr="00951C80">
              <w:rPr>
                <w:rStyle w:val="fontstyle01"/>
                <w:sz w:val="24"/>
              </w:rPr>
              <w:t>чтамтская ул., д.23/</w:t>
            </w:r>
            <w:r w:rsidRPr="00951C80">
              <w:rPr>
                <w:rFonts w:ascii="TimesNewRomanPSMT" w:hAnsi="TimesNewRomanPSMT"/>
                <w:color w:val="000000"/>
                <w:sz w:val="24"/>
              </w:rPr>
              <w:br/>
            </w:r>
            <w:r w:rsidRPr="00951C80">
              <w:rPr>
                <w:rStyle w:val="fontstyle01"/>
                <w:sz w:val="24"/>
              </w:rPr>
              <w:t>Конногвардейский пер., д. 8</w:t>
            </w:r>
          </w:p>
        </w:tc>
        <w:tc>
          <w:tcPr>
            <w:tcW w:w="4293" w:type="dxa"/>
          </w:tcPr>
          <w:p w14:paraId="240E4AF0" w14:textId="66BD0007" w:rsidR="00592714" w:rsidRPr="00F16A85" w:rsidRDefault="003D550F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99C7DC" wp14:editId="59755D39">
                  <wp:extent cx="2470150" cy="1802167"/>
                  <wp:effectExtent l="0" t="0" r="6350" b="7620"/>
                  <wp:docPr id="432" name="Рисунок 432" descr="Санкт-Петербург, Почтамтская улица, 23 / Конногвардейский переулок, 8 —  Фото — PhotoBuildin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Санкт-Петербург, Почтамтская улица, 23 / Конногвардейский переулок, 8 —  Фото — PhotoBuilding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57" t="4220" r="11762" b="3353"/>
                          <a:stretch/>
                        </pic:blipFill>
                        <pic:spPr bwMode="auto">
                          <a:xfrm>
                            <a:off x="0" y="0"/>
                            <a:ext cx="2476991" cy="1807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</w:tcPr>
          <w:p w14:paraId="535DB0DA" w14:textId="6C8E6516" w:rsidR="00592714" w:rsidRDefault="002A316E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E93E7D" wp14:editId="53B23402">
                  <wp:extent cx="2345855" cy="1669002"/>
                  <wp:effectExtent l="0" t="0" r="0" b="7620"/>
                  <wp:docPr id="93" name="Рисунок 93" descr="https://sun9-47.userapi.com/impg/2AM-cW58zQrlqywDD_yXG1cdsX7_NBemXm1SIA/_aOhLJH4uvQ.jpg?size=492x480&amp;quality=95&amp;sign=b0b083afa4824e0dbcc762438bea946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sun9-47.userapi.com/impg/2AM-cW58zQrlqywDD_yXG1cdsX7_NBemXm1SIA/_aOhLJH4uvQ.jpg?size=492x480&amp;quality=95&amp;sign=b0b083afa4824e0dbcc762438bea9468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05" t="36688"/>
                          <a:stretch/>
                        </pic:blipFill>
                        <pic:spPr bwMode="auto">
                          <a:xfrm>
                            <a:off x="0" y="0"/>
                            <a:ext cx="2361463" cy="1680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</w:tcPr>
          <w:p w14:paraId="4C5688F7" w14:textId="23578D01" w:rsidR="00592714" w:rsidRDefault="0024394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C91516" wp14:editId="3177E32F">
                  <wp:extent cx="2277032" cy="1800000"/>
                  <wp:effectExtent l="0" t="0" r="9525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24.jpg"/>
                          <pic:cNvPicPr/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7032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3EEF3BB1" w14:textId="77777777" w:rsidTr="001A1D36">
        <w:tc>
          <w:tcPr>
            <w:tcW w:w="889" w:type="dxa"/>
          </w:tcPr>
          <w:p w14:paraId="2DFF1CDC" w14:textId="77777777" w:rsidR="00592714" w:rsidRDefault="00592714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283" w:type="dxa"/>
            <w:vAlign w:val="center"/>
          </w:tcPr>
          <w:p w14:paraId="2F02E2B7" w14:textId="183C0AF7" w:rsidR="00592714" w:rsidRPr="00E27B6E" w:rsidRDefault="00592714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6"/>
                <w:szCs w:val="24"/>
              </w:rPr>
            </w:pPr>
            <w:r w:rsidRPr="00EF580A">
              <w:rPr>
                <w:rStyle w:val="fontstyle01"/>
                <w:sz w:val="24"/>
              </w:rPr>
              <w:t xml:space="preserve">Биржевая </w:t>
            </w:r>
            <w:proofErr w:type="spellStart"/>
            <w:r w:rsidRPr="00EF580A">
              <w:rPr>
                <w:rStyle w:val="fontstyle01"/>
                <w:sz w:val="24"/>
              </w:rPr>
              <w:t>лин</w:t>
            </w:r>
            <w:proofErr w:type="spellEnd"/>
            <w:r w:rsidRPr="00EF580A">
              <w:rPr>
                <w:rStyle w:val="fontstyle01"/>
                <w:sz w:val="24"/>
              </w:rPr>
              <w:t xml:space="preserve">., д.1 </w:t>
            </w:r>
          </w:p>
        </w:tc>
        <w:tc>
          <w:tcPr>
            <w:tcW w:w="4293" w:type="dxa"/>
          </w:tcPr>
          <w:p w14:paraId="1CC04233" w14:textId="044A38E7" w:rsidR="00592714" w:rsidRDefault="003D550F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28ACD6" wp14:editId="343F7009">
                  <wp:extent cx="2486570" cy="1722475"/>
                  <wp:effectExtent l="0" t="0" r="9525" b="0"/>
                  <wp:docPr id="433" name="Рисунок 433" descr="линия Биржевая 1 Санкт-Петербург Санкт-Петербург (спб) Паспорт здан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линия Биржевая 1 Санкт-Петербург Санкт-Петербург (спб) Паспорт здания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373" t="13493" r="5753" b="11374"/>
                          <a:stretch/>
                        </pic:blipFill>
                        <pic:spPr bwMode="auto">
                          <a:xfrm>
                            <a:off x="0" y="0"/>
                            <a:ext cx="2513381" cy="1741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</w:tcPr>
          <w:p w14:paraId="16B86F74" w14:textId="6311CB7C" w:rsidR="00592714" w:rsidRDefault="005427B8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4F2F9C" wp14:editId="2E0D33E8">
                  <wp:extent cx="2157046" cy="1800000"/>
                  <wp:effectExtent l="0" t="0" r="0" b="0"/>
                  <wp:docPr id="94" name="Рисунок 94" descr="https://sun9-7.userapi.com/impg/EngR5d52s4czBUdigXcnld5Dp99-oYQKq7zbjg/jZe6ptO28Jc.jpg?size=828x691&amp;quality=95&amp;sign=f7c8de26c7c2540160578ab494b6d4b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sun9-7.userapi.com/impg/EngR5d52s4czBUdigXcnld5Dp99-oYQKq7zbjg/jZe6ptO28Jc.jpg?size=828x691&amp;quality=95&amp;sign=f7c8de26c7c2540160578ab494b6d4b9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046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</w:tcPr>
          <w:p w14:paraId="3C986F36" w14:textId="1E503242" w:rsidR="00592714" w:rsidRDefault="0024394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A4C67B" wp14:editId="617FFAA9">
                  <wp:extent cx="2204338" cy="1800000"/>
                  <wp:effectExtent l="0" t="0" r="5715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25.jpg"/>
                          <pic:cNvPicPr/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33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4032158A" w14:textId="77777777" w:rsidTr="001A1D36">
        <w:tc>
          <w:tcPr>
            <w:tcW w:w="889" w:type="dxa"/>
          </w:tcPr>
          <w:p w14:paraId="0309BDF3" w14:textId="77777777" w:rsidR="00592714" w:rsidRDefault="00592714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283" w:type="dxa"/>
            <w:vAlign w:val="center"/>
          </w:tcPr>
          <w:p w14:paraId="27C8CD6C" w14:textId="2E8EEF85" w:rsidR="00592714" w:rsidRDefault="00592714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580A">
              <w:rPr>
                <w:rStyle w:val="fontstyle01"/>
                <w:sz w:val="24"/>
              </w:rPr>
              <w:t xml:space="preserve">Адмиралтейская наб., д.8 </w:t>
            </w:r>
          </w:p>
        </w:tc>
        <w:tc>
          <w:tcPr>
            <w:tcW w:w="4293" w:type="dxa"/>
          </w:tcPr>
          <w:p w14:paraId="5D7D8047" w14:textId="1A733896" w:rsidR="00592714" w:rsidRDefault="00651D40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43E622" wp14:editId="21EDEF82">
                  <wp:extent cx="2498651" cy="1888986"/>
                  <wp:effectExtent l="0" t="0" r="0" b="0"/>
                  <wp:docPr id="434" name="Рисунок 434" descr="наб Адмиралтейская 8 Санкт-Петербург Санкт-Петербург (спб) Паспорт дом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наб Адмиралтейская 8 Санкт-Петербург Санкт-Петербург (спб) Паспорт дом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24" t="2954" r="-13" b="8834"/>
                          <a:stretch/>
                        </pic:blipFill>
                        <pic:spPr bwMode="auto">
                          <a:xfrm>
                            <a:off x="0" y="0"/>
                            <a:ext cx="2520982" cy="1905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</w:tcPr>
          <w:p w14:paraId="32AEFEAF" w14:textId="600AEA28" w:rsidR="00592714" w:rsidRDefault="005427B8" w:rsidP="005427B8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D8FC98" wp14:editId="0D6C0A1C">
                  <wp:extent cx="1935332" cy="1908529"/>
                  <wp:effectExtent l="0" t="0" r="8255" b="0"/>
                  <wp:docPr id="95" name="Рисунок 95" descr="https://sun9-61.userapi.com/impg/QR_AJs4no1hrpIsMIakCcUd8XmYyRV08FQ1Mcg/aEfF4OJ0CSI.jpg?size=828x991&amp;quality=95&amp;sign=68e49f5972b33216c80baae67be92c1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sun9-61.userapi.com/impg/QR_AJs4no1hrpIsMIakCcUd8XmYyRV08FQ1Mcg/aEfF4OJ0CSI.jpg?size=828x991&amp;quality=95&amp;sign=68e49f5972b33216c80baae67be92c1c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616"/>
                          <a:stretch/>
                        </pic:blipFill>
                        <pic:spPr bwMode="auto">
                          <a:xfrm>
                            <a:off x="0" y="0"/>
                            <a:ext cx="1940093" cy="1913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</w:tcPr>
          <w:p w14:paraId="7E6D3FB6" w14:textId="69D58BCB" w:rsidR="00592714" w:rsidRDefault="0024394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ABE777" wp14:editId="4060DE96">
                  <wp:extent cx="2467550" cy="1800000"/>
                  <wp:effectExtent l="0" t="0" r="9525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27.jpg"/>
                          <pic:cNvPicPr/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55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4B2C3546" w14:textId="77777777" w:rsidTr="001A1D36">
        <w:tc>
          <w:tcPr>
            <w:tcW w:w="889" w:type="dxa"/>
          </w:tcPr>
          <w:p w14:paraId="5C7122AD" w14:textId="77777777" w:rsidR="00592714" w:rsidRDefault="00592714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28</w:t>
            </w:r>
          </w:p>
        </w:tc>
        <w:tc>
          <w:tcPr>
            <w:tcW w:w="2283" w:type="dxa"/>
            <w:vAlign w:val="center"/>
          </w:tcPr>
          <w:p w14:paraId="7B4C34FD" w14:textId="3C879B61" w:rsidR="00592714" w:rsidRDefault="00592714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01"/>
                <w:sz w:val="24"/>
              </w:rPr>
              <w:t>Островского пл., д. 1-</w:t>
            </w:r>
            <w:r w:rsidRPr="00B0133F">
              <w:rPr>
                <w:rStyle w:val="fontstyle01"/>
                <w:sz w:val="24"/>
              </w:rPr>
              <w:t>3</w:t>
            </w:r>
            <w:r>
              <w:rPr>
                <w:rStyle w:val="fontstyle01"/>
                <w:sz w:val="24"/>
              </w:rPr>
              <w:t xml:space="preserve"> </w:t>
            </w:r>
          </w:p>
        </w:tc>
        <w:tc>
          <w:tcPr>
            <w:tcW w:w="4293" w:type="dxa"/>
          </w:tcPr>
          <w:p w14:paraId="3599CE90" w14:textId="6C4BF78C" w:rsidR="00592714" w:rsidRDefault="0013388B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0B5BBE" wp14:editId="2BCD4EDA">
                  <wp:extent cx="2510155" cy="1864310"/>
                  <wp:effectExtent l="0" t="0" r="4445" b="3175"/>
                  <wp:docPr id="435" name="Рисунок 435" descr="Российская национальная библиотека, библиотека, площадь Островского, 1-3,  Санкт-Петербург — Яндекс Карт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Российская национальная библиотека, библиотека, площадь Островского, 1-3,  Санкт-Петербург — Яндекс Карты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62" r="16941" b="13152"/>
                          <a:stretch/>
                        </pic:blipFill>
                        <pic:spPr bwMode="auto">
                          <a:xfrm>
                            <a:off x="0" y="0"/>
                            <a:ext cx="2524705" cy="1875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</w:tcPr>
          <w:p w14:paraId="68963F81" w14:textId="19A641FD" w:rsidR="00592714" w:rsidRDefault="00F57D41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E1F1CB" wp14:editId="28063E31">
                  <wp:extent cx="2628441" cy="1800000"/>
                  <wp:effectExtent l="0" t="0" r="635" b="0"/>
                  <wp:docPr id="96" name="Рисунок 96" descr="https://sun9-76.userapi.com/impg/4Hhwv9Z_0LKcwPtIye9ZsncL1Moq5cbA9VTY_w/0iPj2e_7jmo.jpg?size=683x468&amp;quality=95&amp;sign=271408e5944bbdac10c23ea9642cb44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sun9-76.userapi.com/impg/4Hhwv9Z_0LKcwPtIye9ZsncL1Moq5cbA9VTY_w/0iPj2e_7jmo.jpg?size=683x468&amp;quality=95&amp;sign=271408e5944bbdac10c23ea9642cb44f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9">
                                    <a14:imgEffect>
                                      <a14:colorTemperature colorTemp="88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441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</w:tcPr>
          <w:p w14:paraId="670F25DB" w14:textId="66CD3337" w:rsidR="00592714" w:rsidRDefault="00B04F23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B20D9A" wp14:editId="64C79582">
                  <wp:extent cx="2444165" cy="1800000"/>
                  <wp:effectExtent l="0" t="0" r="0" b="0"/>
                  <wp:docPr id="97" name="Рисунок 97" descr="https://sun9-57.userapi.com/impg/qANUXpy7klaIizz5GRY0IViQ35WFlfvaqknyoA/7TmnCaSfRMw.jpg?size=828x609&amp;quality=95&amp;sign=0fcfaf264c56be294fbffa84d61be34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sun9-57.userapi.com/impg/qANUXpy7klaIizz5GRY0IViQ35WFlfvaqknyoA/7TmnCaSfRMw.jpg?size=828x609&amp;quality=95&amp;sign=0fcfaf264c56be294fbffa84d61be34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1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165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056831B1" w14:textId="77777777" w:rsidTr="001A1D36">
        <w:tc>
          <w:tcPr>
            <w:tcW w:w="889" w:type="dxa"/>
          </w:tcPr>
          <w:p w14:paraId="7A049BCA" w14:textId="77777777" w:rsidR="00592714" w:rsidRDefault="00592714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283" w:type="dxa"/>
            <w:vAlign w:val="center"/>
          </w:tcPr>
          <w:p w14:paraId="1DD97AAA" w14:textId="3960BED1" w:rsidR="00592714" w:rsidRDefault="00592714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133F">
              <w:rPr>
                <w:rStyle w:val="fontstyle01"/>
                <w:sz w:val="24"/>
              </w:rPr>
              <w:t xml:space="preserve">Наб. реки Фонтанки, д.78 </w:t>
            </w:r>
          </w:p>
        </w:tc>
        <w:tc>
          <w:tcPr>
            <w:tcW w:w="4293" w:type="dxa"/>
          </w:tcPr>
          <w:p w14:paraId="3B437CFC" w14:textId="68CD74AB" w:rsidR="00592714" w:rsidRDefault="00917909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117328" wp14:editId="594B79D3">
                  <wp:extent cx="2560320" cy="1807318"/>
                  <wp:effectExtent l="0" t="0" r="0" b="2540"/>
                  <wp:docPr id="436" name="Рисунок 436" descr="Набережная реки Фонтанки, 78 на карте Санкт‑Петербурга, ближайшее метро  Звенигородская — Яндекс Карт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Набережная реки Фонтанки, 78 на карте Санкт‑Петербурга, ближайшее метро  Звенигородская — Яндекс Карты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40" t="3980" r="14123" b="24388"/>
                          <a:stretch/>
                        </pic:blipFill>
                        <pic:spPr bwMode="auto">
                          <a:xfrm>
                            <a:off x="0" y="0"/>
                            <a:ext cx="2575098" cy="181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</w:tcPr>
          <w:p w14:paraId="271EB65A" w14:textId="03FFF045" w:rsidR="00592714" w:rsidRDefault="00152D64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E47D55" wp14:editId="32CC57E6">
                  <wp:extent cx="2515945" cy="1800000"/>
                  <wp:effectExtent l="0" t="0" r="0" b="0"/>
                  <wp:docPr id="99" name="Рисунок 99" descr="https://sun9-62.userapi.com/impg/3tNMu8yDlcYC5OCTFLTZPe_zbc-mPiXqVXgBGQ/I22pE7KcLDM.jpg?size=472x337&amp;quality=95&amp;sign=5d5d5c1f0bcd861d333d89a82016631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s://sun9-62.userapi.com/impg/3tNMu8yDlcYC5OCTFLTZPe_zbc-mPiXqVXgBGQ/I22pE7KcLDM.jpg?size=472x337&amp;quality=95&amp;sign=5d5d5c1f0bcd861d333d89a820166317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4">
                                    <a14:imgEffect>
                                      <a14:colorTemperature colorTemp="7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5945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</w:tcPr>
          <w:p w14:paraId="60465643" w14:textId="0B2257D4" w:rsidR="00592714" w:rsidRDefault="00B04F23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7006A4" wp14:editId="4ED36D66">
                  <wp:extent cx="2331870" cy="1799590"/>
                  <wp:effectExtent l="0" t="0" r="0" b="0"/>
                  <wp:docPr id="98" name="Рисунок 98" descr="https://sun9-47.userapi.com/impg/AkuEGxlpaVmVl7gawDqPRZssgPgEaId4jBjFSw/OvvXWqrxmDQ.jpg?size=828x602&amp;quality=95&amp;sign=771367619e987aba48acf86c77e5816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s://sun9-47.userapi.com/impg/AkuEGxlpaVmVl7gawDqPRZssgPgEaId4jBjFSw/OvvXWqrxmDQ.jpg?size=828x602&amp;quality=95&amp;sign=771367619e987aba48acf86c77e58163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42"/>
                          <a:stretch/>
                        </pic:blipFill>
                        <pic:spPr bwMode="auto">
                          <a:xfrm>
                            <a:off x="0" y="0"/>
                            <a:ext cx="2332401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16E" w14:paraId="3E711EC9" w14:textId="77777777" w:rsidTr="001A1D36">
        <w:tc>
          <w:tcPr>
            <w:tcW w:w="889" w:type="dxa"/>
          </w:tcPr>
          <w:p w14:paraId="0947159E" w14:textId="77777777" w:rsidR="00592714" w:rsidRDefault="00592714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283" w:type="dxa"/>
            <w:vAlign w:val="center"/>
          </w:tcPr>
          <w:p w14:paraId="0714F85D" w14:textId="4F8524F4" w:rsidR="00592714" w:rsidRDefault="00592714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3921">
              <w:rPr>
                <w:rStyle w:val="fontstyle01"/>
                <w:sz w:val="24"/>
              </w:rPr>
              <w:t xml:space="preserve">Каменноостровский пр., д. 44б </w:t>
            </w:r>
          </w:p>
        </w:tc>
        <w:tc>
          <w:tcPr>
            <w:tcW w:w="4293" w:type="dxa"/>
          </w:tcPr>
          <w:p w14:paraId="4A88B079" w14:textId="4B697C0A" w:rsidR="00592714" w:rsidRDefault="00471D32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00313E" wp14:editId="07CF41D5">
                  <wp:extent cx="2542423" cy="2073349"/>
                  <wp:effectExtent l="0" t="0" r="0" b="3175"/>
                  <wp:docPr id="438" name="Рисунок 438" descr="Петербург. Дом эмира Бухарского. 1913-1917, 1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Петербург. Дом эмира Бухарского. 1913-1917, 195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996" r="5179" b="7410"/>
                          <a:stretch/>
                        </pic:blipFill>
                        <pic:spPr bwMode="auto">
                          <a:xfrm>
                            <a:off x="0" y="0"/>
                            <a:ext cx="2559939" cy="2087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7" w:type="dxa"/>
          </w:tcPr>
          <w:p w14:paraId="78E6DDA2" w14:textId="06256C52" w:rsidR="00592714" w:rsidRDefault="008B606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3CEB4C" wp14:editId="55D782DB">
                  <wp:extent cx="2269036" cy="1990725"/>
                  <wp:effectExtent l="0" t="0" r="0" b="0"/>
                  <wp:docPr id="51" name="Рисунок 51" descr="https://sun9-1.userapi.com/impg/TdqVOZKw2-nrTwMxhzkHU_qjSPpAg8CxLIZSnw/L23aMgkdGwc.jpg?size=1280x1123&amp;quality=95&amp;sign=403ba1d50687f58cb71d33011580f9a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1.userapi.com/impg/TdqVOZKw2-nrTwMxhzkHU_qjSPpAg8CxLIZSnw/L23aMgkdGwc.jpg?size=1280x1123&amp;quality=95&amp;sign=403ba1d50687f58cb71d33011580f9a8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527" cy="1992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2" w:type="dxa"/>
          </w:tcPr>
          <w:p w14:paraId="4BD17B39" w14:textId="126D72C6" w:rsidR="00592714" w:rsidRDefault="0024394A" w:rsidP="00182ACF">
            <w:pPr>
              <w:spacing w:before="12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D8DEB0" wp14:editId="0212DD33">
                  <wp:extent cx="2015231" cy="1919146"/>
                  <wp:effectExtent l="0" t="0" r="4445" b="508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30.jpg"/>
                          <pic:cNvPicPr/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503" cy="1920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B6E023" w14:textId="77777777" w:rsidR="00B20A21" w:rsidRDefault="00B20A21" w:rsidP="00182ACF">
      <w:pPr>
        <w:pStyle w:val="1"/>
        <w:spacing w:before="120" w:line="360" w:lineRule="auto"/>
        <w:rPr>
          <w:rFonts w:ascii="Times New Roman" w:hAnsi="Times New Roman" w:cs="Times New Roman"/>
          <w:b/>
          <w:color w:val="auto"/>
        </w:rPr>
        <w:sectPr w:rsidR="00B20A21" w:rsidSect="000C4BD7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14:paraId="7D35F7C3" w14:textId="61FAC1E7" w:rsidR="00C2475A" w:rsidRPr="00F33BB3" w:rsidRDefault="00253574" w:rsidP="00182ACF">
      <w:pPr>
        <w:spacing w:before="120" w:after="0" w:line="36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Приложение 4</w:t>
      </w:r>
      <w:r w:rsidR="00C2475A" w:rsidRPr="00F33BB3">
        <w:rPr>
          <w:rFonts w:ascii="Times New Roman" w:hAnsi="Times New Roman" w:cs="Times New Roman"/>
          <w:b/>
          <w:sz w:val="24"/>
        </w:rPr>
        <w:t xml:space="preserve">. Результаты </w:t>
      </w:r>
      <w:proofErr w:type="spellStart"/>
      <w:r w:rsidR="00C2475A" w:rsidRPr="00F33BB3">
        <w:rPr>
          <w:rFonts w:ascii="Times New Roman" w:hAnsi="Times New Roman" w:cs="Times New Roman"/>
          <w:b/>
          <w:sz w:val="24"/>
        </w:rPr>
        <w:t>микрозондового</w:t>
      </w:r>
      <w:proofErr w:type="spellEnd"/>
      <w:r w:rsidR="00C2475A" w:rsidRPr="00F33BB3">
        <w:rPr>
          <w:rFonts w:ascii="Times New Roman" w:hAnsi="Times New Roman" w:cs="Times New Roman"/>
          <w:b/>
          <w:sz w:val="24"/>
        </w:rPr>
        <w:t xml:space="preserve"> анализа </w:t>
      </w:r>
      <w:r w:rsidR="00CA1184" w:rsidRPr="00F33BB3">
        <w:rPr>
          <w:rFonts w:ascii="Times New Roman" w:hAnsi="Times New Roman" w:cs="Times New Roman"/>
          <w:b/>
          <w:sz w:val="24"/>
        </w:rPr>
        <w:t xml:space="preserve">биопленок со зданий Санкт-Петербурга </w:t>
      </w:r>
    </w:p>
    <w:tbl>
      <w:tblPr>
        <w:tblStyle w:val="a7"/>
        <w:tblW w:w="10910" w:type="dxa"/>
        <w:jc w:val="center"/>
        <w:tblInd w:w="0" w:type="dxa"/>
        <w:tblLook w:val="04A0" w:firstRow="1" w:lastRow="0" w:firstColumn="1" w:lastColumn="0" w:noHBand="0" w:noVBand="1"/>
      </w:tblPr>
      <w:tblGrid>
        <w:gridCol w:w="2147"/>
        <w:gridCol w:w="8763"/>
      </w:tblGrid>
      <w:tr w:rsidR="00845EA4" w14:paraId="387CE950" w14:textId="77777777" w:rsidTr="00C9472D">
        <w:trPr>
          <w:jc w:val="center"/>
        </w:trPr>
        <w:tc>
          <w:tcPr>
            <w:tcW w:w="2122" w:type="dxa"/>
          </w:tcPr>
          <w:p w14:paraId="69F190AE" w14:textId="44A3BD17" w:rsidR="00845EA4" w:rsidRDefault="00845EA4" w:rsidP="00182ACF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Номер образца</w:t>
            </w:r>
          </w:p>
        </w:tc>
        <w:tc>
          <w:tcPr>
            <w:tcW w:w="8788" w:type="dxa"/>
          </w:tcPr>
          <w:p w14:paraId="734851F4" w14:textId="6A241ED8" w:rsidR="00845EA4" w:rsidRDefault="00845EA4" w:rsidP="00182ACF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Фотографии </w:t>
            </w:r>
          </w:p>
        </w:tc>
      </w:tr>
      <w:tr w:rsidR="00845EA4" w14:paraId="568F8327" w14:textId="77777777" w:rsidTr="00C9472D">
        <w:trPr>
          <w:jc w:val="center"/>
        </w:trPr>
        <w:tc>
          <w:tcPr>
            <w:tcW w:w="2122" w:type="dxa"/>
          </w:tcPr>
          <w:p w14:paraId="5B6EA02C" w14:textId="6A553502" w:rsidR="009F46ED" w:rsidRPr="009F46ED" w:rsidRDefault="009F46ED" w:rsidP="00182ACF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9F46ED">
              <w:rPr>
                <w:rFonts w:ascii="Times New Roman" w:hAnsi="Times New Roman" w:cs="Times New Roman"/>
                <w:sz w:val="24"/>
              </w:rPr>
              <w:t>ПГ4 - Адмиралтейская наб., д.8</w:t>
            </w:r>
          </w:p>
          <w:p w14:paraId="2B0F7CA7" w14:textId="22F7F71B" w:rsidR="00845EA4" w:rsidRDefault="009F46ED" w:rsidP="00182ACF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9F46ED">
              <w:rPr>
                <w:rFonts w:ascii="Times New Roman" w:hAnsi="Times New Roman" w:cs="Times New Roman"/>
                <w:sz w:val="24"/>
              </w:rPr>
              <w:t>.</w:t>
            </w:r>
          </w:p>
        </w:tc>
        <w:tc>
          <w:tcPr>
            <w:tcW w:w="8788" w:type="dxa"/>
          </w:tcPr>
          <w:p w14:paraId="0C2DDD4D" w14:textId="30E1474D" w:rsidR="00845EA4" w:rsidRDefault="00845EA4" w:rsidP="00182ACF">
            <w:pPr>
              <w:spacing w:before="120" w:line="360" w:lineRule="auto"/>
              <w:jc w:val="right"/>
              <w:rPr>
                <w:rFonts w:ascii="Times New Roman" w:hAnsi="Times New Roman" w:cs="Times New Roman"/>
                <w:sz w:val="24"/>
              </w:rPr>
            </w:pPr>
            <w:r>
              <w:rPr>
                <w:rStyle w:val="fontstyle01"/>
                <w:noProof/>
                <w:sz w:val="24"/>
                <w:lang w:eastAsia="ru-RU"/>
              </w:rPr>
              <w:drawing>
                <wp:inline distT="0" distB="0" distL="0" distR="0" wp14:anchorId="533781A4" wp14:editId="30342FD8">
                  <wp:extent cx="2536051" cy="2098800"/>
                  <wp:effectExtent l="0" t="0" r="0" b="0"/>
                  <wp:docPr id="258" name="Рисунок 258" descr="C:\Users\letbv\AppData\Local\Microsoft\Windows\INetCache\Content.Word\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 descr="C:\Users\letbv\AppData\Local\Microsoft\Windows\INetCache\Content.Word\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6051" cy="209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lang w:eastAsia="ru-RU"/>
              </w:rPr>
              <w:drawing>
                <wp:inline distT="0" distB="0" distL="0" distR="0" wp14:anchorId="5156E4AA" wp14:editId="1F45E11C">
                  <wp:extent cx="2536050" cy="2098800"/>
                  <wp:effectExtent l="0" t="0" r="0" b="0"/>
                  <wp:docPr id="257" name="Рисунок 257" descr="C:\Users\letbv\AppData\Local\Microsoft\Windows\INetCache\Content.Word\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C:\Users\letbv\AppData\Local\Microsoft\Windows\INetCache\Content.Word\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6050" cy="209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EA4" w14:paraId="4BAFEAED" w14:textId="77777777" w:rsidTr="00C9472D">
        <w:trPr>
          <w:jc w:val="center"/>
        </w:trPr>
        <w:tc>
          <w:tcPr>
            <w:tcW w:w="2122" w:type="dxa"/>
          </w:tcPr>
          <w:p w14:paraId="22807C56" w14:textId="77777777" w:rsidR="009F46ED" w:rsidRPr="009F46ED" w:rsidRDefault="009F46ED" w:rsidP="00182ACF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9F46ED">
              <w:rPr>
                <w:rFonts w:ascii="Times New Roman" w:hAnsi="Times New Roman" w:cs="Times New Roman"/>
                <w:sz w:val="24"/>
              </w:rPr>
              <w:t>ПГ21 - Соляной пер., д. 15</w:t>
            </w:r>
          </w:p>
          <w:p w14:paraId="5AA74123" w14:textId="77777777" w:rsidR="00845EA4" w:rsidRDefault="00845EA4" w:rsidP="00182ACF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788" w:type="dxa"/>
          </w:tcPr>
          <w:p w14:paraId="5D7AD0FA" w14:textId="4E54E3F2" w:rsidR="00845EA4" w:rsidRDefault="00845EA4" w:rsidP="00182ACF">
            <w:pPr>
              <w:spacing w:before="120" w:line="360" w:lineRule="auto"/>
              <w:jc w:val="right"/>
              <w:rPr>
                <w:rFonts w:ascii="Times New Roman" w:hAnsi="Times New Roman" w:cs="Times New Roman"/>
                <w:sz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CA6AC4" wp14:editId="5BCB5931">
                  <wp:extent cx="2576946" cy="2099734"/>
                  <wp:effectExtent l="0" t="0" r="0" b="0"/>
                  <wp:docPr id="448" name="Рисунок 448" descr="C:\Users\letbv\AppData\Local\Microsoft\Windows\INetCache\Content.Word\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 descr="C:\Users\letbv\AppData\Local\Microsoft\Windows\INetCache\Content.Word\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010" cy="2103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7F0272A" wp14:editId="29B995CE">
                  <wp:extent cx="2560320" cy="2103120"/>
                  <wp:effectExtent l="0" t="0" r="0" b="0"/>
                  <wp:docPr id="450" name="Рисунок 450" descr="C:\Users\letbv\AppData\Local\Microsoft\Windows\INetCache\Content.Word\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 descr="C:\Users\letbv\AppData\Local\Microsoft\Windows\INetCache\Content.Word\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320" cy="210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C3B2577" wp14:editId="76785F23">
                  <wp:extent cx="2575800" cy="2098800"/>
                  <wp:effectExtent l="0" t="0" r="0" b="0"/>
                  <wp:docPr id="451" name="Рисунок 451" descr="C:\Users\letbv\AppData\Local\Microsoft\Windows\INetCache\Content.Word\2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 descr="C:\Users\letbv\AppData\Local\Microsoft\Windows\INetCache\Content.Word\2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5800" cy="209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4CA85E1" wp14:editId="4D13A3EB">
                  <wp:extent cx="2598515" cy="2098800"/>
                  <wp:effectExtent l="0" t="0" r="0" b="0"/>
                  <wp:docPr id="452" name="Рисунок 452" descr="C:\Users\letbv\AppData\Local\Microsoft\Windows\INetCache\Content.Word\2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C:\Users\letbv\AppData\Local\Microsoft\Windows\INetCache\Content.Word\2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8515" cy="209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EA4" w14:paraId="134292AF" w14:textId="77777777" w:rsidTr="00C9472D">
        <w:trPr>
          <w:jc w:val="center"/>
        </w:trPr>
        <w:tc>
          <w:tcPr>
            <w:tcW w:w="2122" w:type="dxa"/>
          </w:tcPr>
          <w:p w14:paraId="36D4535A" w14:textId="071C78DC" w:rsidR="00845EA4" w:rsidRDefault="009F46ED" w:rsidP="00182ACF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9F46ED">
              <w:rPr>
                <w:rFonts w:ascii="Times New Roman" w:hAnsi="Times New Roman" w:cs="Times New Roman"/>
                <w:sz w:val="24"/>
              </w:rPr>
              <w:lastRenderedPageBreak/>
              <w:t>ПГ19 – памятник на Социалистической ул</w:t>
            </w:r>
            <w:r>
              <w:rPr>
                <w:rFonts w:ascii="Times New Roman" w:hAnsi="Times New Roman" w:cs="Times New Roman"/>
                <w:sz w:val="24"/>
              </w:rPr>
              <w:t>.</w:t>
            </w:r>
          </w:p>
        </w:tc>
        <w:tc>
          <w:tcPr>
            <w:tcW w:w="8788" w:type="dxa"/>
          </w:tcPr>
          <w:p w14:paraId="0A8E6197" w14:textId="24D6DAE1" w:rsidR="00845EA4" w:rsidRPr="003A4623" w:rsidRDefault="00613098" w:rsidP="003A4623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3546800D" wp14:editId="785B13CA">
                  <wp:extent cx="2518560" cy="2098800"/>
                  <wp:effectExtent l="0" t="0" r="0" b="0"/>
                  <wp:docPr id="251" name="Рисунок 251" descr="C:\Users\letbv\AppData\Local\Microsoft\Windows\INetCache\Content.Word\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C:\Users\letbv\AppData\Local\Microsoft\Windows\INetCache\Content.Word\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560" cy="209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00C7D775" wp14:editId="0DA15017">
                  <wp:extent cx="2560320" cy="2103120"/>
                  <wp:effectExtent l="0" t="0" r="0" b="0"/>
                  <wp:docPr id="249" name="Рисунок 249" descr="C:\Users\letbv\AppData\Local\Microsoft\Windows\INetCache\Content.Word\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 descr="C:\Users\letbv\AppData\Local\Microsoft\Windows\INetCache\Content.Word\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320" cy="210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08A38C2" wp14:editId="2C3C8519">
                  <wp:extent cx="2575800" cy="2098800"/>
                  <wp:effectExtent l="0" t="0" r="0" b="0"/>
                  <wp:docPr id="247" name="Рисунок 247" descr="C:\Users\letbv\AppData\Local\Microsoft\Windows\INetCache\Content.Word\3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 descr="C:\Users\letbv\AppData\Local\Microsoft\Windows\INetCache\Content.Word\3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5800" cy="209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D756FFF" wp14:editId="0C323A2F">
                  <wp:extent cx="2588596" cy="2098800"/>
                  <wp:effectExtent l="0" t="0" r="2540" b="0"/>
                  <wp:docPr id="241" name="Рисунок 241" descr="C:\Users\letbv\AppData\Local\Microsoft\Windows\INetCache\Content.Word\3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C:\Users\letbv\AppData\Local\Microsoft\Windows\INetCache\Content.Word\3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8596" cy="209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EA4" w14:paraId="38711DFC" w14:textId="77777777" w:rsidTr="00C9472D">
        <w:trPr>
          <w:jc w:val="center"/>
        </w:trPr>
        <w:tc>
          <w:tcPr>
            <w:tcW w:w="2122" w:type="dxa"/>
          </w:tcPr>
          <w:p w14:paraId="7C01F938" w14:textId="7A33AF12" w:rsidR="00845EA4" w:rsidRDefault="00A05BD2" w:rsidP="00182ACF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ПГ32 -</w:t>
            </w:r>
            <w:r>
              <w:t xml:space="preserve"> </w:t>
            </w:r>
            <w:r w:rsidRPr="00A05BD2">
              <w:rPr>
                <w:rFonts w:ascii="Times New Roman" w:hAnsi="Times New Roman" w:cs="Times New Roman"/>
                <w:sz w:val="24"/>
              </w:rPr>
              <w:t>Большая Морская ул., д. 47</w:t>
            </w:r>
          </w:p>
        </w:tc>
        <w:tc>
          <w:tcPr>
            <w:tcW w:w="8788" w:type="dxa"/>
          </w:tcPr>
          <w:p w14:paraId="72C2DBA4" w14:textId="2B9CFC80" w:rsidR="00845EA4" w:rsidRPr="00CE5662" w:rsidRDefault="00613098" w:rsidP="00CE5662">
            <w:pPr>
              <w:spacing w:before="12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2DDD5091" wp14:editId="1E68A424">
                  <wp:extent cx="2560320" cy="2103120"/>
                  <wp:effectExtent l="0" t="0" r="0" b="0"/>
                  <wp:docPr id="453" name="Рисунок 453" descr="C:\Users\letbv\AppData\Local\Microsoft\Windows\INetCache\Content.Word\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 descr="C:\Users\letbv\AppData\Local\Microsoft\Windows\INetCache\Content.Word\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320" cy="210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F6DCE46" wp14:editId="67DEBA9F">
                  <wp:extent cx="2596621" cy="2102400"/>
                  <wp:effectExtent l="0" t="0" r="0" b="0"/>
                  <wp:docPr id="454" name="Рисунок 454" descr="C:\Users\letbv\AppData\Local\Microsoft\Windows\INetCache\Content.Word\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C:\Users\letbv\AppData\Local\Microsoft\Windows\INetCache\Content.Word\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621" cy="210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EA4" w14:paraId="7999866B" w14:textId="77777777" w:rsidTr="00C9472D">
        <w:trPr>
          <w:jc w:val="center"/>
        </w:trPr>
        <w:tc>
          <w:tcPr>
            <w:tcW w:w="2122" w:type="dxa"/>
          </w:tcPr>
          <w:p w14:paraId="66982CAE" w14:textId="367DE391" w:rsidR="00845EA4" w:rsidRDefault="00613098" w:rsidP="00182ACF">
            <w:pPr>
              <w:spacing w:before="120" w:line="36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ПГ7</w:t>
            </w:r>
            <w:r w:rsidR="007C6AAD">
              <w:rPr>
                <w:rFonts w:ascii="Times New Roman" w:hAnsi="Times New Roman" w:cs="Times New Roman"/>
                <w:sz w:val="24"/>
              </w:rPr>
              <w:t xml:space="preserve"> - </w:t>
            </w:r>
            <w:r w:rsidR="007C6AAD" w:rsidRPr="007C6AAD">
              <w:rPr>
                <w:rFonts w:ascii="Times New Roman" w:hAnsi="Times New Roman" w:cs="Times New Roman"/>
                <w:sz w:val="24"/>
              </w:rPr>
              <w:t>Островского пл., д. 1 - 3</w:t>
            </w:r>
          </w:p>
        </w:tc>
        <w:tc>
          <w:tcPr>
            <w:tcW w:w="8788" w:type="dxa"/>
          </w:tcPr>
          <w:p w14:paraId="76F6EAC5" w14:textId="540C63B2" w:rsidR="00845EA4" w:rsidRDefault="00C9472D" w:rsidP="00C9472D">
            <w:pPr>
              <w:spacing w:before="120" w:line="360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769D26" wp14:editId="1F6C820E">
                  <wp:extent cx="2623500" cy="2098800"/>
                  <wp:effectExtent l="0" t="0" r="5715" b="0"/>
                  <wp:docPr id="244" name="Рисунок 244" descr="C:\Users\letbv\AppData\Local\Microsoft\Windows\INetCache\Content.Word\5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 descr="C:\Users\letbv\AppData\Local\Microsoft\Windows\INetCache\Content.Word\5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3500" cy="209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94C8C">
              <w:rPr>
                <w:noProof/>
                <w:lang w:eastAsia="ru-RU"/>
              </w:rPr>
              <w:drawing>
                <wp:inline distT="0" distB="0" distL="0" distR="0" wp14:anchorId="20C616E6" wp14:editId="618E3019">
                  <wp:extent cx="2519161" cy="2098800"/>
                  <wp:effectExtent l="0" t="0" r="0" b="0"/>
                  <wp:docPr id="245" name="Рисунок 245" descr="C:\Users\letbv\AppData\Local\Microsoft\Windows\INetCache\Content.Word\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 descr="C:\Users\letbv\AppData\Local\Microsoft\Windows\INetCache\Content.Word\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161" cy="209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FA4DFB" w14:textId="77777777" w:rsidR="00C9472D" w:rsidRPr="00C9472D" w:rsidRDefault="00C9472D" w:rsidP="00CE5662"/>
    <w:sectPr w:rsidR="00C9472D" w:rsidRPr="00C9472D" w:rsidSect="0036275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2846F1E" w14:textId="77777777" w:rsidR="00CA4E83" w:rsidRDefault="00CA4E83" w:rsidP="00CA1184">
      <w:pPr>
        <w:spacing w:after="0" w:line="240" w:lineRule="auto"/>
      </w:pPr>
      <w:r>
        <w:separator/>
      </w:r>
    </w:p>
  </w:endnote>
  <w:endnote w:type="continuationSeparator" w:id="0">
    <w:p w14:paraId="64B6605B" w14:textId="77777777" w:rsidR="00CA4E83" w:rsidRDefault="00CA4E83" w:rsidP="00CA11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44237004"/>
      <w:docPartObj>
        <w:docPartGallery w:val="Page Numbers (Bottom of Page)"/>
        <w:docPartUnique/>
      </w:docPartObj>
    </w:sdtPr>
    <w:sdtContent>
      <w:p w14:paraId="1BA54075" w14:textId="49E96AB3" w:rsidR="007963AF" w:rsidRDefault="007963AF">
        <w:pPr>
          <w:pStyle w:val="af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30779">
          <w:rPr>
            <w:noProof/>
          </w:rPr>
          <w:t>80</w:t>
        </w:r>
        <w:r>
          <w:fldChar w:fldCharType="end"/>
        </w:r>
      </w:p>
    </w:sdtContent>
  </w:sdt>
  <w:p w14:paraId="513030F6" w14:textId="77777777" w:rsidR="007963AF" w:rsidRDefault="007963AF">
    <w:pPr>
      <w:pStyle w:val="af5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55532192"/>
      <w:docPartObj>
        <w:docPartGallery w:val="Page Numbers (Bottom of Page)"/>
        <w:docPartUnique/>
      </w:docPartObj>
    </w:sdtPr>
    <w:sdtEndPr>
      <w:rPr>
        <w:color w:val="FFFFFF" w:themeColor="background1"/>
      </w:rPr>
    </w:sdtEndPr>
    <w:sdtContent>
      <w:p w14:paraId="278970D7" w14:textId="3118C1CE" w:rsidR="007963AF" w:rsidRPr="0052706B" w:rsidRDefault="007963AF">
        <w:pPr>
          <w:pStyle w:val="af5"/>
          <w:jc w:val="right"/>
          <w:rPr>
            <w:color w:val="FFFFFF" w:themeColor="background1"/>
          </w:rPr>
        </w:pPr>
        <w:r w:rsidRPr="0052706B">
          <w:rPr>
            <w:color w:val="FFFFFF" w:themeColor="background1"/>
          </w:rPr>
          <w:t>7</w:t>
        </w:r>
      </w:p>
    </w:sdtContent>
  </w:sdt>
  <w:p w14:paraId="257B163A" w14:textId="77777777" w:rsidR="007963AF" w:rsidRDefault="007963AF">
    <w:pPr>
      <w:pStyle w:val="af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A226877" w14:textId="77777777" w:rsidR="00CA4E83" w:rsidRDefault="00CA4E83" w:rsidP="00CA1184">
      <w:pPr>
        <w:spacing w:after="0" w:line="240" w:lineRule="auto"/>
      </w:pPr>
      <w:r>
        <w:separator/>
      </w:r>
    </w:p>
  </w:footnote>
  <w:footnote w:type="continuationSeparator" w:id="0">
    <w:p w14:paraId="35377384" w14:textId="77777777" w:rsidR="00CA4E83" w:rsidRDefault="00CA4E83" w:rsidP="00CA118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02714D"/>
    <w:multiLevelType w:val="hybridMultilevel"/>
    <w:tmpl w:val="DEEEFC4E"/>
    <w:lvl w:ilvl="0" w:tplc="2F542C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653DA7"/>
    <w:multiLevelType w:val="hybridMultilevel"/>
    <w:tmpl w:val="65388D20"/>
    <w:lvl w:ilvl="0" w:tplc="82AECAA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FA68CC"/>
    <w:multiLevelType w:val="hybridMultilevel"/>
    <w:tmpl w:val="F6023056"/>
    <w:lvl w:ilvl="0" w:tplc="2F542C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DE6D4F"/>
    <w:multiLevelType w:val="hybridMultilevel"/>
    <w:tmpl w:val="D4067610"/>
    <w:lvl w:ilvl="0" w:tplc="998895B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17F71E17"/>
    <w:multiLevelType w:val="hybridMultilevel"/>
    <w:tmpl w:val="C33ED8C2"/>
    <w:lvl w:ilvl="0" w:tplc="2F542C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CD36FD4"/>
    <w:multiLevelType w:val="hybridMultilevel"/>
    <w:tmpl w:val="B6849270"/>
    <w:lvl w:ilvl="0" w:tplc="2F542C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D962DB0"/>
    <w:multiLevelType w:val="hybridMultilevel"/>
    <w:tmpl w:val="AB8460D8"/>
    <w:lvl w:ilvl="0" w:tplc="2F542C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1852ED9"/>
    <w:multiLevelType w:val="hybridMultilevel"/>
    <w:tmpl w:val="36466752"/>
    <w:lvl w:ilvl="0" w:tplc="2F542C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C4475E0"/>
    <w:multiLevelType w:val="hybridMultilevel"/>
    <w:tmpl w:val="8C643F72"/>
    <w:lvl w:ilvl="0" w:tplc="2F542C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DA25E1E"/>
    <w:multiLevelType w:val="hybridMultilevel"/>
    <w:tmpl w:val="A9E062DE"/>
    <w:lvl w:ilvl="0" w:tplc="14AED32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05F5B61"/>
    <w:multiLevelType w:val="hybridMultilevel"/>
    <w:tmpl w:val="DC2618DA"/>
    <w:lvl w:ilvl="0" w:tplc="2F542C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0C24864"/>
    <w:multiLevelType w:val="hybridMultilevel"/>
    <w:tmpl w:val="489C09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43B6ACA"/>
    <w:multiLevelType w:val="hybridMultilevel"/>
    <w:tmpl w:val="DEEEFC4E"/>
    <w:lvl w:ilvl="0" w:tplc="2F542C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6DB2EA4"/>
    <w:multiLevelType w:val="hybridMultilevel"/>
    <w:tmpl w:val="3F5C022C"/>
    <w:lvl w:ilvl="0" w:tplc="2F542C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D831672"/>
    <w:multiLevelType w:val="hybridMultilevel"/>
    <w:tmpl w:val="D51AF3C4"/>
    <w:lvl w:ilvl="0" w:tplc="2F542C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0DE488B"/>
    <w:multiLevelType w:val="hybridMultilevel"/>
    <w:tmpl w:val="2E141834"/>
    <w:lvl w:ilvl="0" w:tplc="2F542C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2FB4A55"/>
    <w:multiLevelType w:val="hybridMultilevel"/>
    <w:tmpl w:val="BC0EE9D2"/>
    <w:lvl w:ilvl="0" w:tplc="2F542C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4315C83"/>
    <w:multiLevelType w:val="hybridMultilevel"/>
    <w:tmpl w:val="7AD0EEDC"/>
    <w:lvl w:ilvl="0" w:tplc="5F28169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4EF52A7"/>
    <w:multiLevelType w:val="hybridMultilevel"/>
    <w:tmpl w:val="AD76216E"/>
    <w:lvl w:ilvl="0" w:tplc="2F542C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00F276E"/>
    <w:multiLevelType w:val="hybridMultilevel"/>
    <w:tmpl w:val="A6E89CF0"/>
    <w:lvl w:ilvl="0" w:tplc="2F542C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1CB313C"/>
    <w:multiLevelType w:val="hybridMultilevel"/>
    <w:tmpl w:val="9ECEE1D2"/>
    <w:lvl w:ilvl="0" w:tplc="DBF499E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6B350E2"/>
    <w:multiLevelType w:val="hybridMultilevel"/>
    <w:tmpl w:val="765E8CC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 w15:restartNumberingAfterBreak="0">
    <w:nsid w:val="64CC3716"/>
    <w:multiLevelType w:val="hybridMultilevel"/>
    <w:tmpl w:val="55806D08"/>
    <w:lvl w:ilvl="0" w:tplc="2F542C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C461338"/>
    <w:multiLevelType w:val="hybridMultilevel"/>
    <w:tmpl w:val="C6A2E00A"/>
    <w:lvl w:ilvl="0" w:tplc="88F0DAAC">
      <w:start w:val="1"/>
      <w:numFmt w:val="decimal"/>
      <w:lvlText w:val="%1-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F9506B1"/>
    <w:multiLevelType w:val="hybridMultilevel"/>
    <w:tmpl w:val="479A446E"/>
    <w:lvl w:ilvl="0" w:tplc="2F542C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FDF0012"/>
    <w:multiLevelType w:val="hybridMultilevel"/>
    <w:tmpl w:val="E78A1A7A"/>
    <w:lvl w:ilvl="0" w:tplc="405C60B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E0889E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958E9A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E2AEE7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8EAB42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5A8217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C84F81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97C862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3BE1E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6" w15:restartNumberingAfterBreak="0">
    <w:nsid w:val="7A667003"/>
    <w:multiLevelType w:val="hybridMultilevel"/>
    <w:tmpl w:val="DD1617E0"/>
    <w:lvl w:ilvl="0" w:tplc="6248D192">
      <w:start w:val="1"/>
      <w:numFmt w:val="decimal"/>
      <w:lvlText w:val="%1)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B79298B"/>
    <w:multiLevelType w:val="hybridMultilevel"/>
    <w:tmpl w:val="8976EB52"/>
    <w:lvl w:ilvl="0" w:tplc="2F542C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"/>
  </w:num>
  <w:num w:numId="3">
    <w:abstractNumId w:val="20"/>
  </w:num>
  <w:num w:numId="4">
    <w:abstractNumId w:val="0"/>
  </w:num>
  <w:num w:numId="5">
    <w:abstractNumId w:val="12"/>
  </w:num>
  <w:num w:numId="6">
    <w:abstractNumId w:val="4"/>
  </w:num>
  <w:num w:numId="7">
    <w:abstractNumId w:val="7"/>
  </w:num>
  <w:num w:numId="8">
    <w:abstractNumId w:val="16"/>
  </w:num>
  <w:num w:numId="9">
    <w:abstractNumId w:val="5"/>
  </w:num>
  <w:num w:numId="10">
    <w:abstractNumId w:val="27"/>
  </w:num>
  <w:num w:numId="11">
    <w:abstractNumId w:val="26"/>
  </w:num>
  <w:num w:numId="12">
    <w:abstractNumId w:val="14"/>
  </w:num>
  <w:num w:numId="13">
    <w:abstractNumId w:val="2"/>
  </w:num>
  <w:num w:numId="14">
    <w:abstractNumId w:val="10"/>
  </w:num>
  <w:num w:numId="15">
    <w:abstractNumId w:val="8"/>
  </w:num>
  <w:num w:numId="16">
    <w:abstractNumId w:val="18"/>
  </w:num>
  <w:num w:numId="17">
    <w:abstractNumId w:val="22"/>
  </w:num>
  <w:num w:numId="18">
    <w:abstractNumId w:val="19"/>
  </w:num>
  <w:num w:numId="19">
    <w:abstractNumId w:val="15"/>
  </w:num>
  <w:num w:numId="20">
    <w:abstractNumId w:val="23"/>
  </w:num>
  <w:num w:numId="21">
    <w:abstractNumId w:val="6"/>
  </w:num>
  <w:num w:numId="22">
    <w:abstractNumId w:val="13"/>
  </w:num>
  <w:num w:numId="23">
    <w:abstractNumId w:val="24"/>
  </w:num>
  <w:num w:numId="24">
    <w:abstractNumId w:val="3"/>
  </w:num>
  <w:num w:numId="25">
    <w:abstractNumId w:val="17"/>
  </w:num>
  <w:num w:numId="26">
    <w:abstractNumId w:val="11"/>
  </w:num>
  <w:num w:numId="27">
    <w:abstractNumId w:val="21"/>
  </w:num>
  <w:num w:numId="28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079A"/>
    <w:rsid w:val="00000EEF"/>
    <w:rsid w:val="00002850"/>
    <w:rsid w:val="00004262"/>
    <w:rsid w:val="000055D6"/>
    <w:rsid w:val="0000580A"/>
    <w:rsid w:val="000067F7"/>
    <w:rsid w:val="00006F48"/>
    <w:rsid w:val="00007044"/>
    <w:rsid w:val="00007552"/>
    <w:rsid w:val="00007F3F"/>
    <w:rsid w:val="0001237B"/>
    <w:rsid w:val="0001458C"/>
    <w:rsid w:val="00014EB3"/>
    <w:rsid w:val="00015EC6"/>
    <w:rsid w:val="00020096"/>
    <w:rsid w:val="0002093C"/>
    <w:rsid w:val="0002189E"/>
    <w:rsid w:val="00021A39"/>
    <w:rsid w:val="000233E9"/>
    <w:rsid w:val="000239CF"/>
    <w:rsid w:val="00024C80"/>
    <w:rsid w:val="00026AFB"/>
    <w:rsid w:val="00027599"/>
    <w:rsid w:val="0003469E"/>
    <w:rsid w:val="000362BA"/>
    <w:rsid w:val="000366B9"/>
    <w:rsid w:val="00036C82"/>
    <w:rsid w:val="00041AF2"/>
    <w:rsid w:val="00042596"/>
    <w:rsid w:val="00043A66"/>
    <w:rsid w:val="00044A4B"/>
    <w:rsid w:val="00044D87"/>
    <w:rsid w:val="000458D1"/>
    <w:rsid w:val="0004639F"/>
    <w:rsid w:val="00047C99"/>
    <w:rsid w:val="000510A5"/>
    <w:rsid w:val="00051F02"/>
    <w:rsid w:val="00052132"/>
    <w:rsid w:val="00052B09"/>
    <w:rsid w:val="000543EE"/>
    <w:rsid w:val="0005590B"/>
    <w:rsid w:val="00056387"/>
    <w:rsid w:val="0006099F"/>
    <w:rsid w:val="00062FD5"/>
    <w:rsid w:val="00064E45"/>
    <w:rsid w:val="00065B50"/>
    <w:rsid w:val="0006618E"/>
    <w:rsid w:val="000707AA"/>
    <w:rsid w:val="00075389"/>
    <w:rsid w:val="0007555C"/>
    <w:rsid w:val="00076502"/>
    <w:rsid w:val="000769D3"/>
    <w:rsid w:val="00077896"/>
    <w:rsid w:val="000809DA"/>
    <w:rsid w:val="00083187"/>
    <w:rsid w:val="00085262"/>
    <w:rsid w:val="000869E4"/>
    <w:rsid w:val="00086D3A"/>
    <w:rsid w:val="00087213"/>
    <w:rsid w:val="00090360"/>
    <w:rsid w:val="00090BA1"/>
    <w:rsid w:val="00095B9D"/>
    <w:rsid w:val="000A188D"/>
    <w:rsid w:val="000A3749"/>
    <w:rsid w:val="000A51B8"/>
    <w:rsid w:val="000A550F"/>
    <w:rsid w:val="000A676D"/>
    <w:rsid w:val="000A713B"/>
    <w:rsid w:val="000B21D4"/>
    <w:rsid w:val="000B22AC"/>
    <w:rsid w:val="000B582B"/>
    <w:rsid w:val="000B5E8C"/>
    <w:rsid w:val="000C09EF"/>
    <w:rsid w:val="000C208A"/>
    <w:rsid w:val="000C2749"/>
    <w:rsid w:val="000C28B8"/>
    <w:rsid w:val="000C3BD7"/>
    <w:rsid w:val="000C4AED"/>
    <w:rsid w:val="000C4BD7"/>
    <w:rsid w:val="000C5F2E"/>
    <w:rsid w:val="000D0991"/>
    <w:rsid w:val="000D1C73"/>
    <w:rsid w:val="000D26BF"/>
    <w:rsid w:val="000D27BD"/>
    <w:rsid w:val="000D2C84"/>
    <w:rsid w:val="000D2DC0"/>
    <w:rsid w:val="000D432B"/>
    <w:rsid w:val="000D5557"/>
    <w:rsid w:val="000D577F"/>
    <w:rsid w:val="000D65D6"/>
    <w:rsid w:val="000D6B6F"/>
    <w:rsid w:val="000D79AC"/>
    <w:rsid w:val="000E0E6D"/>
    <w:rsid w:val="000E5EE7"/>
    <w:rsid w:val="000F0606"/>
    <w:rsid w:val="000F1160"/>
    <w:rsid w:val="000F386A"/>
    <w:rsid w:val="000F3F5B"/>
    <w:rsid w:val="000F45E3"/>
    <w:rsid w:val="000F567C"/>
    <w:rsid w:val="000F69CF"/>
    <w:rsid w:val="000F7809"/>
    <w:rsid w:val="00106FDC"/>
    <w:rsid w:val="001141E7"/>
    <w:rsid w:val="0011484F"/>
    <w:rsid w:val="00116C79"/>
    <w:rsid w:val="001206F3"/>
    <w:rsid w:val="00122223"/>
    <w:rsid w:val="00122E12"/>
    <w:rsid w:val="0012542E"/>
    <w:rsid w:val="00130C95"/>
    <w:rsid w:val="00131100"/>
    <w:rsid w:val="00131EB1"/>
    <w:rsid w:val="0013388B"/>
    <w:rsid w:val="0013426A"/>
    <w:rsid w:val="001373D0"/>
    <w:rsid w:val="00141F97"/>
    <w:rsid w:val="0014225B"/>
    <w:rsid w:val="0014267F"/>
    <w:rsid w:val="00143A60"/>
    <w:rsid w:val="00144034"/>
    <w:rsid w:val="00144C1A"/>
    <w:rsid w:val="0014759F"/>
    <w:rsid w:val="0015166F"/>
    <w:rsid w:val="001525AA"/>
    <w:rsid w:val="00152AF3"/>
    <w:rsid w:val="00152D64"/>
    <w:rsid w:val="00155262"/>
    <w:rsid w:val="00156D10"/>
    <w:rsid w:val="00157C4F"/>
    <w:rsid w:val="00162764"/>
    <w:rsid w:val="00163BE4"/>
    <w:rsid w:val="001640A8"/>
    <w:rsid w:val="0016581A"/>
    <w:rsid w:val="001676FD"/>
    <w:rsid w:val="00167D91"/>
    <w:rsid w:val="00170E47"/>
    <w:rsid w:val="00170FDA"/>
    <w:rsid w:val="00171BBB"/>
    <w:rsid w:val="00176306"/>
    <w:rsid w:val="001776C8"/>
    <w:rsid w:val="00181D0F"/>
    <w:rsid w:val="00182ACF"/>
    <w:rsid w:val="00184791"/>
    <w:rsid w:val="0018486F"/>
    <w:rsid w:val="00184D03"/>
    <w:rsid w:val="001863DB"/>
    <w:rsid w:val="00187B0B"/>
    <w:rsid w:val="00191CDD"/>
    <w:rsid w:val="00191E66"/>
    <w:rsid w:val="00195242"/>
    <w:rsid w:val="001A1AAC"/>
    <w:rsid w:val="001A1D36"/>
    <w:rsid w:val="001A343F"/>
    <w:rsid w:val="001A3D76"/>
    <w:rsid w:val="001A428E"/>
    <w:rsid w:val="001A6580"/>
    <w:rsid w:val="001A6C5D"/>
    <w:rsid w:val="001A7131"/>
    <w:rsid w:val="001A75EF"/>
    <w:rsid w:val="001B07CD"/>
    <w:rsid w:val="001B17C0"/>
    <w:rsid w:val="001B4038"/>
    <w:rsid w:val="001B5846"/>
    <w:rsid w:val="001B673D"/>
    <w:rsid w:val="001B78E5"/>
    <w:rsid w:val="001B7940"/>
    <w:rsid w:val="001C17F1"/>
    <w:rsid w:val="001C3940"/>
    <w:rsid w:val="001D2CBB"/>
    <w:rsid w:val="001D373E"/>
    <w:rsid w:val="001D4679"/>
    <w:rsid w:val="001D5A49"/>
    <w:rsid w:val="001D5ECD"/>
    <w:rsid w:val="001D6DB8"/>
    <w:rsid w:val="001E18E2"/>
    <w:rsid w:val="001E1F96"/>
    <w:rsid w:val="001E6D37"/>
    <w:rsid w:val="001F2B97"/>
    <w:rsid w:val="001F56C1"/>
    <w:rsid w:val="00204ECC"/>
    <w:rsid w:val="0020570B"/>
    <w:rsid w:val="00205D78"/>
    <w:rsid w:val="00216ADB"/>
    <w:rsid w:val="0021743F"/>
    <w:rsid w:val="0021750A"/>
    <w:rsid w:val="0022001C"/>
    <w:rsid w:val="0022044B"/>
    <w:rsid w:val="002216CA"/>
    <w:rsid w:val="00222222"/>
    <w:rsid w:val="002235AD"/>
    <w:rsid w:val="00227CCE"/>
    <w:rsid w:val="00230779"/>
    <w:rsid w:val="00231964"/>
    <w:rsid w:val="0023496D"/>
    <w:rsid w:val="002357F9"/>
    <w:rsid w:val="002422F9"/>
    <w:rsid w:val="00243880"/>
    <w:rsid w:val="0024394A"/>
    <w:rsid w:val="00244DA2"/>
    <w:rsid w:val="002513AC"/>
    <w:rsid w:val="00253574"/>
    <w:rsid w:val="00255841"/>
    <w:rsid w:val="0025772C"/>
    <w:rsid w:val="00257DAE"/>
    <w:rsid w:val="002606CD"/>
    <w:rsid w:val="002608C7"/>
    <w:rsid w:val="00260E0D"/>
    <w:rsid w:val="00264946"/>
    <w:rsid w:val="00265E0E"/>
    <w:rsid w:val="0027163F"/>
    <w:rsid w:val="00273BC4"/>
    <w:rsid w:val="00274913"/>
    <w:rsid w:val="00277D68"/>
    <w:rsid w:val="00281E77"/>
    <w:rsid w:val="00282477"/>
    <w:rsid w:val="002834D7"/>
    <w:rsid w:val="00284068"/>
    <w:rsid w:val="002842A8"/>
    <w:rsid w:val="00287571"/>
    <w:rsid w:val="00292596"/>
    <w:rsid w:val="002937AD"/>
    <w:rsid w:val="0029403F"/>
    <w:rsid w:val="00294B2D"/>
    <w:rsid w:val="00295006"/>
    <w:rsid w:val="00295158"/>
    <w:rsid w:val="002957E2"/>
    <w:rsid w:val="0029740A"/>
    <w:rsid w:val="00297BDA"/>
    <w:rsid w:val="002A316E"/>
    <w:rsid w:val="002A3687"/>
    <w:rsid w:val="002A36FC"/>
    <w:rsid w:val="002B07CA"/>
    <w:rsid w:val="002B1D3D"/>
    <w:rsid w:val="002B2403"/>
    <w:rsid w:val="002B2F71"/>
    <w:rsid w:val="002B3855"/>
    <w:rsid w:val="002B5853"/>
    <w:rsid w:val="002B710B"/>
    <w:rsid w:val="002C0C60"/>
    <w:rsid w:val="002C24E6"/>
    <w:rsid w:val="002C4095"/>
    <w:rsid w:val="002C55CB"/>
    <w:rsid w:val="002C668E"/>
    <w:rsid w:val="002C6A6E"/>
    <w:rsid w:val="002D436F"/>
    <w:rsid w:val="002D5343"/>
    <w:rsid w:val="002D69B4"/>
    <w:rsid w:val="002D6CA6"/>
    <w:rsid w:val="002D79D4"/>
    <w:rsid w:val="002E468E"/>
    <w:rsid w:val="002E5610"/>
    <w:rsid w:val="002E56F4"/>
    <w:rsid w:val="002F04C3"/>
    <w:rsid w:val="002F0DA9"/>
    <w:rsid w:val="002F150D"/>
    <w:rsid w:val="002F2137"/>
    <w:rsid w:val="002F32B7"/>
    <w:rsid w:val="002F3750"/>
    <w:rsid w:val="002F4317"/>
    <w:rsid w:val="002F536C"/>
    <w:rsid w:val="002F71CE"/>
    <w:rsid w:val="002F7410"/>
    <w:rsid w:val="003038D7"/>
    <w:rsid w:val="003040AD"/>
    <w:rsid w:val="003057F3"/>
    <w:rsid w:val="00305CBE"/>
    <w:rsid w:val="003073EC"/>
    <w:rsid w:val="0031091D"/>
    <w:rsid w:val="00310F9A"/>
    <w:rsid w:val="003128D2"/>
    <w:rsid w:val="00316B0D"/>
    <w:rsid w:val="003173F5"/>
    <w:rsid w:val="00317753"/>
    <w:rsid w:val="0031783C"/>
    <w:rsid w:val="00322A4F"/>
    <w:rsid w:val="00322B27"/>
    <w:rsid w:val="00323A77"/>
    <w:rsid w:val="0032402A"/>
    <w:rsid w:val="00324BD1"/>
    <w:rsid w:val="00324DA9"/>
    <w:rsid w:val="00325062"/>
    <w:rsid w:val="00325691"/>
    <w:rsid w:val="00330098"/>
    <w:rsid w:val="0033404D"/>
    <w:rsid w:val="00341AD3"/>
    <w:rsid w:val="00346448"/>
    <w:rsid w:val="00346865"/>
    <w:rsid w:val="00346C70"/>
    <w:rsid w:val="00346DB8"/>
    <w:rsid w:val="00347A1E"/>
    <w:rsid w:val="003534EB"/>
    <w:rsid w:val="0035388C"/>
    <w:rsid w:val="003538F9"/>
    <w:rsid w:val="00354F92"/>
    <w:rsid w:val="0035609D"/>
    <w:rsid w:val="00357619"/>
    <w:rsid w:val="00361324"/>
    <w:rsid w:val="0036269A"/>
    <w:rsid w:val="0036275E"/>
    <w:rsid w:val="00362AC8"/>
    <w:rsid w:val="00363633"/>
    <w:rsid w:val="00363BA2"/>
    <w:rsid w:val="00366F80"/>
    <w:rsid w:val="00367EA4"/>
    <w:rsid w:val="0037041A"/>
    <w:rsid w:val="0037281B"/>
    <w:rsid w:val="00372CFE"/>
    <w:rsid w:val="00373216"/>
    <w:rsid w:val="00373D4A"/>
    <w:rsid w:val="003746FF"/>
    <w:rsid w:val="00380119"/>
    <w:rsid w:val="00380914"/>
    <w:rsid w:val="00380A44"/>
    <w:rsid w:val="00381FFD"/>
    <w:rsid w:val="00382886"/>
    <w:rsid w:val="003859DF"/>
    <w:rsid w:val="003865F4"/>
    <w:rsid w:val="00387942"/>
    <w:rsid w:val="00390A7B"/>
    <w:rsid w:val="00391F0C"/>
    <w:rsid w:val="0039211D"/>
    <w:rsid w:val="0039290D"/>
    <w:rsid w:val="00393E6F"/>
    <w:rsid w:val="00395B3A"/>
    <w:rsid w:val="00395F06"/>
    <w:rsid w:val="003968DD"/>
    <w:rsid w:val="003A1B1E"/>
    <w:rsid w:val="003A3058"/>
    <w:rsid w:val="003A4623"/>
    <w:rsid w:val="003A4CDE"/>
    <w:rsid w:val="003A5A29"/>
    <w:rsid w:val="003A7BF5"/>
    <w:rsid w:val="003B0BC2"/>
    <w:rsid w:val="003B2DF2"/>
    <w:rsid w:val="003B4650"/>
    <w:rsid w:val="003B6BC1"/>
    <w:rsid w:val="003B7C7A"/>
    <w:rsid w:val="003C20F9"/>
    <w:rsid w:val="003C2A7D"/>
    <w:rsid w:val="003C37AD"/>
    <w:rsid w:val="003C4FE2"/>
    <w:rsid w:val="003C7B15"/>
    <w:rsid w:val="003D10D8"/>
    <w:rsid w:val="003D220B"/>
    <w:rsid w:val="003D3850"/>
    <w:rsid w:val="003D53C6"/>
    <w:rsid w:val="003D550F"/>
    <w:rsid w:val="003D66CA"/>
    <w:rsid w:val="003D7839"/>
    <w:rsid w:val="003E1495"/>
    <w:rsid w:val="003E22ED"/>
    <w:rsid w:val="003E245E"/>
    <w:rsid w:val="003E38BE"/>
    <w:rsid w:val="003E7803"/>
    <w:rsid w:val="003F0B8C"/>
    <w:rsid w:val="003F1365"/>
    <w:rsid w:val="003F170B"/>
    <w:rsid w:val="003F1BCF"/>
    <w:rsid w:val="003F25F7"/>
    <w:rsid w:val="003F4008"/>
    <w:rsid w:val="003F52FA"/>
    <w:rsid w:val="003F5761"/>
    <w:rsid w:val="003F752F"/>
    <w:rsid w:val="004000E6"/>
    <w:rsid w:val="00402778"/>
    <w:rsid w:val="00402E35"/>
    <w:rsid w:val="0040422C"/>
    <w:rsid w:val="00404353"/>
    <w:rsid w:val="004057E3"/>
    <w:rsid w:val="0040789F"/>
    <w:rsid w:val="004106B8"/>
    <w:rsid w:val="00417C03"/>
    <w:rsid w:val="00417DAA"/>
    <w:rsid w:val="00421005"/>
    <w:rsid w:val="00423A63"/>
    <w:rsid w:val="00424A21"/>
    <w:rsid w:val="00424C71"/>
    <w:rsid w:val="00424F05"/>
    <w:rsid w:val="00425330"/>
    <w:rsid w:val="004257DD"/>
    <w:rsid w:val="00427FF6"/>
    <w:rsid w:val="0043014B"/>
    <w:rsid w:val="00431215"/>
    <w:rsid w:val="00431BF1"/>
    <w:rsid w:val="0043308D"/>
    <w:rsid w:val="00435CAD"/>
    <w:rsid w:val="00436AFA"/>
    <w:rsid w:val="00436F35"/>
    <w:rsid w:val="00437A8C"/>
    <w:rsid w:val="00440C48"/>
    <w:rsid w:val="00440DCB"/>
    <w:rsid w:val="0044302B"/>
    <w:rsid w:val="00443AC1"/>
    <w:rsid w:val="00444370"/>
    <w:rsid w:val="00444BAA"/>
    <w:rsid w:val="004464A1"/>
    <w:rsid w:val="00446A7D"/>
    <w:rsid w:val="004508AD"/>
    <w:rsid w:val="004524C2"/>
    <w:rsid w:val="00452CA2"/>
    <w:rsid w:val="004539BE"/>
    <w:rsid w:val="004540D8"/>
    <w:rsid w:val="00454CBD"/>
    <w:rsid w:val="00454D99"/>
    <w:rsid w:val="0046209E"/>
    <w:rsid w:val="00462D33"/>
    <w:rsid w:val="00462F5B"/>
    <w:rsid w:val="004630A8"/>
    <w:rsid w:val="00464D66"/>
    <w:rsid w:val="00466E3E"/>
    <w:rsid w:val="00466FB9"/>
    <w:rsid w:val="00471348"/>
    <w:rsid w:val="0047189E"/>
    <w:rsid w:val="00471D32"/>
    <w:rsid w:val="00471ED8"/>
    <w:rsid w:val="00476869"/>
    <w:rsid w:val="00480945"/>
    <w:rsid w:val="0048777A"/>
    <w:rsid w:val="00487E41"/>
    <w:rsid w:val="004907CA"/>
    <w:rsid w:val="0049405A"/>
    <w:rsid w:val="0049551F"/>
    <w:rsid w:val="00496095"/>
    <w:rsid w:val="00496979"/>
    <w:rsid w:val="004976E2"/>
    <w:rsid w:val="004A1D8C"/>
    <w:rsid w:val="004A21B1"/>
    <w:rsid w:val="004A2A04"/>
    <w:rsid w:val="004A4301"/>
    <w:rsid w:val="004B1840"/>
    <w:rsid w:val="004B37D6"/>
    <w:rsid w:val="004B3E56"/>
    <w:rsid w:val="004B3EB6"/>
    <w:rsid w:val="004B5177"/>
    <w:rsid w:val="004B5F22"/>
    <w:rsid w:val="004C178D"/>
    <w:rsid w:val="004C27E0"/>
    <w:rsid w:val="004C28DA"/>
    <w:rsid w:val="004C2AF0"/>
    <w:rsid w:val="004C39B2"/>
    <w:rsid w:val="004C44DB"/>
    <w:rsid w:val="004C4EBB"/>
    <w:rsid w:val="004C5BDA"/>
    <w:rsid w:val="004C6193"/>
    <w:rsid w:val="004C61B4"/>
    <w:rsid w:val="004D0F84"/>
    <w:rsid w:val="004D438D"/>
    <w:rsid w:val="004D5C48"/>
    <w:rsid w:val="004D6785"/>
    <w:rsid w:val="004E0137"/>
    <w:rsid w:val="004E6A65"/>
    <w:rsid w:val="004E7AB0"/>
    <w:rsid w:val="004F16B7"/>
    <w:rsid w:val="004F182D"/>
    <w:rsid w:val="004F20FB"/>
    <w:rsid w:val="004F3415"/>
    <w:rsid w:val="004F76F9"/>
    <w:rsid w:val="005009FF"/>
    <w:rsid w:val="005055F3"/>
    <w:rsid w:val="005056FB"/>
    <w:rsid w:val="00506797"/>
    <w:rsid w:val="00507E05"/>
    <w:rsid w:val="00507F70"/>
    <w:rsid w:val="005116D2"/>
    <w:rsid w:val="0051182A"/>
    <w:rsid w:val="0051199A"/>
    <w:rsid w:val="00514F09"/>
    <w:rsid w:val="00516262"/>
    <w:rsid w:val="00521643"/>
    <w:rsid w:val="0052173A"/>
    <w:rsid w:val="0052389E"/>
    <w:rsid w:val="00526980"/>
    <w:rsid w:val="00526AAE"/>
    <w:rsid w:val="00526DB7"/>
    <w:rsid w:val="0052706B"/>
    <w:rsid w:val="005278A6"/>
    <w:rsid w:val="00530502"/>
    <w:rsid w:val="005315A9"/>
    <w:rsid w:val="00534E90"/>
    <w:rsid w:val="00535303"/>
    <w:rsid w:val="00535767"/>
    <w:rsid w:val="00535908"/>
    <w:rsid w:val="00540571"/>
    <w:rsid w:val="00541305"/>
    <w:rsid w:val="0054146E"/>
    <w:rsid w:val="005427B8"/>
    <w:rsid w:val="00543542"/>
    <w:rsid w:val="005438FC"/>
    <w:rsid w:val="00544371"/>
    <w:rsid w:val="0055076A"/>
    <w:rsid w:val="00550C03"/>
    <w:rsid w:val="00551E82"/>
    <w:rsid w:val="00552443"/>
    <w:rsid w:val="005534D7"/>
    <w:rsid w:val="00553534"/>
    <w:rsid w:val="005576EC"/>
    <w:rsid w:val="0055793A"/>
    <w:rsid w:val="00557A2E"/>
    <w:rsid w:val="00564031"/>
    <w:rsid w:val="00565DB5"/>
    <w:rsid w:val="0057042D"/>
    <w:rsid w:val="00570975"/>
    <w:rsid w:val="00572A8E"/>
    <w:rsid w:val="00572E97"/>
    <w:rsid w:val="0057359C"/>
    <w:rsid w:val="00574B25"/>
    <w:rsid w:val="00575BCD"/>
    <w:rsid w:val="00576DA6"/>
    <w:rsid w:val="005771D3"/>
    <w:rsid w:val="0058167A"/>
    <w:rsid w:val="005818B9"/>
    <w:rsid w:val="00581D0C"/>
    <w:rsid w:val="00582BD9"/>
    <w:rsid w:val="00582C2A"/>
    <w:rsid w:val="00582D16"/>
    <w:rsid w:val="00582E34"/>
    <w:rsid w:val="00582E99"/>
    <w:rsid w:val="00582F13"/>
    <w:rsid w:val="00590D4C"/>
    <w:rsid w:val="00592714"/>
    <w:rsid w:val="005927E6"/>
    <w:rsid w:val="005928AA"/>
    <w:rsid w:val="0059291C"/>
    <w:rsid w:val="00592C30"/>
    <w:rsid w:val="00592EDC"/>
    <w:rsid w:val="005947BF"/>
    <w:rsid w:val="00595E19"/>
    <w:rsid w:val="005A1777"/>
    <w:rsid w:val="005A2542"/>
    <w:rsid w:val="005A2BB3"/>
    <w:rsid w:val="005A354C"/>
    <w:rsid w:val="005A3FF9"/>
    <w:rsid w:val="005A51D0"/>
    <w:rsid w:val="005A57C9"/>
    <w:rsid w:val="005A618C"/>
    <w:rsid w:val="005A6607"/>
    <w:rsid w:val="005A73F2"/>
    <w:rsid w:val="005A7515"/>
    <w:rsid w:val="005B14B1"/>
    <w:rsid w:val="005B2AC9"/>
    <w:rsid w:val="005B3734"/>
    <w:rsid w:val="005B4F15"/>
    <w:rsid w:val="005B513E"/>
    <w:rsid w:val="005B552C"/>
    <w:rsid w:val="005B6B4B"/>
    <w:rsid w:val="005B6CC2"/>
    <w:rsid w:val="005B7C61"/>
    <w:rsid w:val="005C223C"/>
    <w:rsid w:val="005D13D2"/>
    <w:rsid w:val="005D4F0A"/>
    <w:rsid w:val="005D5075"/>
    <w:rsid w:val="005D66F8"/>
    <w:rsid w:val="005D6B2E"/>
    <w:rsid w:val="005D6C1C"/>
    <w:rsid w:val="005E4167"/>
    <w:rsid w:val="005E4746"/>
    <w:rsid w:val="005E73EF"/>
    <w:rsid w:val="005F3B0F"/>
    <w:rsid w:val="005F51A4"/>
    <w:rsid w:val="005F75BF"/>
    <w:rsid w:val="005F7F5C"/>
    <w:rsid w:val="0060106D"/>
    <w:rsid w:val="00602D08"/>
    <w:rsid w:val="00603884"/>
    <w:rsid w:val="00603BC1"/>
    <w:rsid w:val="006059CC"/>
    <w:rsid w:val="0060757F"/>
    <w:rsid w:val="00607F2F"/>
    <w:rsid w:val="00613098"/>
    <w:rsid w:val="00614725"/>
    <w:rsid w:val="0061509A"/>
    <w:rsid w:val="00615D29"/>
    <w:rsid w:val="00616628"/>
    <w:rsid w:val="00617FFE"/>
    <w:rsid w:val="00620D7D"/>
    <w:rsid w:val="0062294F"/>
    <w:rsid w:val="00623419"/>
    <w:rsid w:val="00623C43"/>
    <w:rsid w:val="0062449C"/>
    <w:rsid w:val="00624577"/>
    <w:rsid w:val="00624639"/>
    <w:rsid w:val="0062591B"/>
    <w:rsid w:val="006303AA"/>
    <w:rsid w:val="00630FFB"/>
    <w:rsid w:val="00631863"/>
    <w:rsid w:val="0063311B"/>
    <w:rsid w:val="00634750"/>
    <w:rsid w:val="00634801"/>
    <w:rsid w:val="00634EC6"/>
    <w:rsid w:val="00637656"/>
    <w:rsid w:val="00640E33"/>
    <w:rsid w:val="0064317A"/>
    <w:rsid w:val="006434CB"/>
    <w:rsid w:val="00643A74"/>
    <w:rsid w:val="006450D0"/>
    <w:rsid w:val="0064676F"/>
    <w:rsid w:val="00646BCC"/>
    <w:rsid w:val="006471C0"/>
    <w:rsid w:val="00647586"/>
    <w:rsid w:val="00647A77"/>
    <w:rsid w:val="00651D40"/>
    <w:rsid w:val="00655B8D"/>
    <w:rsid w:val="00656DE8"/>
    <w:rsid w:val="00656E45"/>
    <w:rsid w:val="0066211F"/>
    <w:rsid w:val="006633A0"/>
    <w:rsid w:val="0066526C"/>
    <w:rsid w:val="006675DA"/>
    <w:rsid w:val="00667F92"/>
    <w:rsid w:val="00670D69"/>
    <w:rsid w:val="00673921"/>
    <w:rsid w:val="00674623"/>
    <w:rsid w:val="006760C6"/>
    <w:rsid w:val="0067681C"/>
    <w:rsid w:val="0068060A"/>
    <w:rsid w:val="006807D9"/>
    <w:rsid w:val="0068451D"/>
    <w:rsid w:val="00690749"/>
    <w:rsid w:val="006940DE"/>
    <w:rsid w:val="006964A5"/>
    <w:rsid w:val="00697208"/>
    <w:rsid w:val="006A14B6"/>
    <w:rsid w:val="006A242B"/>
    <w:rsid w:val="006A5912"/>
    <w:rsid w:val="006A5AE0"/>
    <w:rsid w:val="006A6B09"/>
    <w:rsid w:val="006A78B3"/>
    <w:rsid w:val="006A7D63"/>
    <w:rsid w:val="006B061B"/>
    <w:rsid w:val="006B1FD4"/>
    <w:rsid w:val="006B404E"/>
    <w:rsid w:val="006B4B5C"/>
    <w:rsid w:val="006B6407"/>
    <w:rsid w:val="006C04FC"/>
    <w:rsid w:val="006C08A9"/>
    <w:rsid w:val="006C2009"/>
    <w:rsid w:val="006C230A"/>
    <w:rsid w:val="006C2D29"/>
    <w:rsid w:val="006C370E"/>
    <w:rsid w:val="006C4097"/>
    <w:rsid w:val="006C6EBC"/>
    <w:rsid w:val="006C789B"/>
    <w:rsid w:val="006C7A95"/>
    <w:rsid w:val="006D54F8"/>
    <w:rsid w:val="006D62F0"/>
    <w:rsid w:val="006E2BB5"/>
    <w:rsid w:val="006E3DB2"/>
    <w:rsid w:val="006E4F72"/>
    <w:rsid w:val="006E7528"/>
    <w:rsid w:val="006F0685"/>
    <w:rsid w:val="006F0FBC"/>
    <w:rsid w:val="006F31F7"/>
    <w:rsid w:val="006F385F"/>
    <w:rsid w:val="006F5510"/>
    <w:rsid w:val="006F5958"/>
    <w:rsid w:val="006F767E"/>
    <w:rsid w:val="006F7761"/>
    <w:rsid w:val="006F7D10"/>
    <w:rsid w:val="00702516"/>
    <w:rsid w:val="00703600"/>
    <w:rsid w:val="0071030E"/>
    <w:rsid w:val="0071187E"/>
    <w:rsid w:val="00712E48"/>
    <w:rsid w:val="00722FAE"/>
    <w:rsid w:val="007303A3"/>
    <w:rsid w:val="00734144"/>
    <w:rsid w:val="00734A6E"/>
    <w:rsid w:val="00736DA2"/>
    <w:rsid w:val="00737834"/>
    <w:rsid w:val="007444CF"/>
    <w:rsid w:val="00745823"/>
    <w:rsid w:val="00745A41"/>
    <w:rsid w:val="00745AB0"/>
    <w:rsid w:val="00746A68"/>
    <w:rsid w:val="0074797C"/>
    <w:rsid w:val="00752B50"/>
    <w:rsid w:val="00754BFA"/>
    <w:rsid w:val="00756366"/>
    <w:rsid w:val="007619FF"/>
    <w:rsid w:val="00761B44"/>
    <w:rsid w:val="00762B1E"/>
    <w:rsid w:val="0076313E"/>
    <w:rsid w:val="007637D4"/>
    <w:rsid w:val="00767C74"/>
    <w:rsid w:val="00771CE2"/>
    <w:rsid w:val="00774B60"/>
    <w:rsid w:val="007772E6"/>
    <w:rsid w:val="00777D67"/>
    <w:rsid w:val="00781413"/>
    <w:rsid w:val="00786A01"/>
    <w:rsid w:val="00786DDF"/>
    <w:rsid w:val="007876AB"/>
    <w:rsid w:val="00790C39"/>
    <w:rsid w:val="00790DDC"/>
    <w:rsid w:val="00790E12"/>
    <w:rsid w:val="00790F7C"/>
    <w:rsid w:val="00791B44"/>
    <w:rsid w:val="0079240A"/>
    <w:rsid w:val="00792C6B"/>
    <w:rsid w:val="00793556"/>
    <w:rsid w:val="00794C8C"/>
    <w:rsid w:val="007963AF"/>
    <w:rsid w:val="007971F2"/>
    <w:rsid w:val="007A2304"/>
    <w:rsid w:val="007A37BE"/>
    <w:rsid w:val="007A39D5"/>
    <w:rsid w:val="007A3C68"/>
    <w:rsid w:val="007A4CA4"/>
    <w:rsid w:val="007A64BC"/>
    <w:rsid w:val="007A741E"/>
    <w:rsid w:val="007B165E"/>
    <w:rsid w:val="007B17CD"/>
    <w:rsid w:val="007B3255"/>
    <w:rsid w:val="007B382B"/>
    <w:rsid w:val="007B4118"/>
    <w:rsid w:val="007B4B5F"/>
    <w:rsid w:val="007B4DB2"/>
    <w:rsid w:val="007B7011"/>
    <w:rsid w:val="007C119F"/>
    <w:rsid w:val="007C2F98"/>
    <w:rsid w:val="007C6AAD"/>
    <w:rsid w:val="007C7AB6"/>
    <w:rsid w:val="007D0B13"/>
    <w:rsid w:val="007D0BCE"/>
    <w:rsid w:val="007D139C"/>
    <w:rsid w:val="007D175D"/>
    <w:rsid w:val="007D256B"/>
    <w:rsid w:val="007D29C5"/>
    <w:rsid w:val="007D3082"/>
    <w:rsid w:val="007D7E9E"/>
    <w:rsid w:val="007E0382"/>
    <w:rsid w:val="007E2C2B"/>
    <w:rsid w:val="007E45CA"/>
    <w:rsid w:val="007E47E5"/>
    <w:rsid w:val="007E4800"/>
    <w:rsid w:val="007E4A56"/>
    <w:rsid w:val="007E5622"/>
    <w:rsid w:val="007E5661"/>
    <w:rsid w:val="007E697B"/>
    <w:rsid w:val="007F031E"/>
    <w:rsid w:val="007F19D0"/>
    <w:rsid w:val="007F1D55"/>
    <w:rsid w:val="007F2BB0"/>
    <w:rsid w:val="007F61F5"/>
    <w:rsid w:val="007F6AF9"/>
    <w:rsid w:val="007F723F"/>
    <w:rsid w:val="007F7953"/>
    <w:rsid w:val="008001DF"/>
    <w:rsid w:val="00803791"/>
    <w:rsid w:val="00804EA9"/>
    <w:rsid w:val="008060E9"/>
    <w:rsid w:val="00806160"/>
    <w:rsid w:val="00810DCC"/>
    <w:rsid w:val="00811023"/>
    <w:rsid w:val="00811509"/>
    <w:rsid w:val="00814643"/>
    <w:rsid w:val="00815E42"/>
    <w:rsid w:val="008208EB"/>
    <w:rsid w:val="00820AA2"/>
    <w:rsid w:val="0082460F"/>
    <w:rsid w:val="0082670A"/>
    <w:rsid w:val="00826AE8"/>
    <w:rsid w:val="00832A05"/>
    <w:rsid w:val="00833DB5"/>
    <w:rsid w:val="0083511F"/>
    <w:rsid w:val="0083776D"/>
    <w:rsid w:val="00840CD0"/>
    <w:rsid w:val="00840F63"/>
    <w:rsid w:val="00841F99"/>
    <w:rsid w:val="008424C1"/>
    <w:rsid w:val="0084263B"/>
    <w:rsid w:val="00842ACD"/>
    <w:rsid w:val="00842B15"/>
    <w:rsid w:val="00845342"/>
    <w:rsid w:val="00845EA4"/>
    <w:rsid w:val="00846550"/>
    <w:rsid w:val="00846A94"/>
    <w:rsid w:val="0084718C"/>
    <w:rsid w:val="00850236"/>
    <w:rsid w:val="008511CA"/>
    <w:rsid w:val="00851D52"/>
    <w:rsid w:val="00854601"/>
    <w:rsid w:val="00855526"/>
    <w:rsid w:val="00855C8F"/>
    <w:rsid w:val="00855FF3"/>
    <w:rsid w:val="00856E48"/>
    <w:rsid w:val="00857639"/>
    <w:rsid w:val="00860883"/>
    <w:rsid w:val="00860B95"/>
    <w:rsid w:val="00860E14"/>
    <w:rsid w:val="0086449B"/>
    <w:rsid w:val="008646ED"/>
    <w:rsid w:val="008655A8"/>
    <w:rsid w:val="00865ADC"/>
    <w:rsid w:val="00872531"/>
    <w:rsid w:val="008738B2"/>
    <w:rsid w:val="008740D9"/>
    <w:rsid w:val="0088003C"/>
    <w:rsid w:val="008823A6"/>
    <w:rsid w:val="0088323E"/>
    <w:rsid w:val="00883936"/>
    <w:rsid w:val="00883E10"/>
    <w:rsid w:val="00884760"/>
    <w:rsid w:val="00884800"/>
    <w:rsid w:val="00886AAC"/>
    <w:rsid w:val="008871EE"/>
    <w:rsid w:val="0088769C"/>
    <w:rsid w:val="00887FF0"/>
    <w:rsid w:val="0089046E"/>
    <w:rsid w:val="00890C5E"/>
    <w:rsid w:val="00891C51"/>
    <w:rsid w:val="008938A8"/>
    <w:rsid w:val="00893BE2"/>
    <w:rsid w:val="0089403D"/>
    <w:rsid w:val="0089605C"/>
    <w:rsid w:val="008A4B40"/>
    <w:rsid w:val="008A678B"/>
    <w:rsid w:val="008A6C58"/>
    <w:rsid w:val="008B0441"/>
    <w:rsid w:val="008B41F8"/>
    <w:rsid w:val="008B5E5F"/>
    <w:rsid w:val="008B606A"/>
    <w:rsid w:val="008B6C66"/>
    <w:rsid w:val="008B75BE"/>
    <w:rsid w:val="008C2673"/>
    <w:rsid w:val="008C28FB"/>
    <w:rsid w:val="008C2CB2"/>
    <w:rsid w:val="008C2FE3"/>
    <w:rsid w:val="008C526B"/>
    <w:rsid w:val="008C53DB"/>
    <w:rsid w:val="008C70C0"/>
    <w:rsid w:val="008C77D2"/>
    <w:rsid w:val="008D0C35"/>
    <w:rsid w:val="008D106B"/>
    <w:rsid w:val="008D1792"/>
    <w:rsid w:val="008D26FE"/>
    <w:rsid w:val="008D3373"/>
    <w:rsid w:val="008D5A96"/>
    <w:rsid w:val="008D5DCF"/>
    <w:rsid w:val="008D6640"/>
    <w:rsid w:val="008E0470"/>
    <w:rsid w:val="008E06DB"/>
    <w:rsid w:val="008E0CFB"/>
    <w:rsid w:val="008E118B"/>
    <w:rsid w:val="008E1A77"/>
    <w:rsid w:val="008E348D"/>
    <w:rsid w:val="008E379B"/>
    <w:rsid w:val="008E6FFB"/>
    <w:rsid w:val="008E7453"/>
    <w:rsid w:val="008F0650"/>
    <w:rsid w:val="008F1BE3"/>
    <w:rsid w:val="008F632B"/>
    <w:rsid w:val="0090180C"/>
    <w:rsid w:val="00901892"/>
    <w:rsid w:val="00903048"/>
    <w:rsid w:val="00903B7B"/>
    <w:rsid w:val="00905792"/>
    <w:rsid w:val="00907243"/>
    <w:rsid w:val="00911679"/>
    <w:rsid w:val="0091293E"/>
    <w:rsid w:val="00916ED1"/>
    <w:rsid w:val="0091713B"/>
    <w:rsid w:val="00917909"/>
    <w:rsid w:val="009202F2"/>
    <w:rsid w:val="00920504"/>
    <w:rsid w:val="00922F78"/>
    <w:rsid w:val="00923A1A"/>
    <w:rsid w:val="00932042"/>
    <w:rsid w:val="009373F7"/>
    <w:rsid w:val="00937537"/>
    <w:rsid w:val="0094044B"/>
    <w:rsid w:val="00941F1D"/>
    <w:rsid w:val="00942651"/>
    <w:rsid w:val="009426EC"/>
    <w:rsid w:val="0094579E"/>
    <w:rsid w:val="00945AC8"/>
    <w:rsid w:val="009461A7"/>
    <w:rsid w:val="009466EC"/>
    <w:rsid w:val="00947E01"/>
    <w:rsid w:val="00951461"/>
    <w:rsid w:val="00951C80"/>
    <w:rsid w:val="00953E27"/>
    <w:rsid w:val="00953FDA"/>
    <w:rsid w:val="00955739"/>
    <w:rsid w:val="00955CBC"/>
    <w:rsid w:val="00962195"/>
    <w:rsid w:val="00963438"/>
    <w:rsid w:val="009650FC"/>
    <w:rsid w:val="009651B7"/>
    <w:rsid w:val="009669C5"/>
    <w:rsid w:val="00970288"/>
    <w:rsid w:val="00970DC7"/>
    <w:rsid w:val="0097272B"/>
    <w:rsid w:val="009735ED"/>
    <w:rsid w:val="0097745C"/>
    <w:rsid w:val="009775BF"/>
    <w:rsid w:val="00977A85"/>
    <w:rsid w:val="00981180"/>
    <w:rsid w:val="00981A68"/>
    <w:rsid w:val="00981DB3"/>
    <w:rsid w:val="00982FDB"/>
    <w:rsid w:val="009843CA"/>
    <w:rsid w:val="00987C4E"/>
    <w:rsid w:val="009953BB"/>
    <w:rsid w:val="00996014"/>
    <w:rsid w:val="009969FA"/>
    <w:rsid w:val="00997954"/>
    <w:rsid w:val="009A1E1F"/>
    <w:rsid w:val="009A44F1"/>
    <w:rsid w:val="009A4872"/>
    <w:rsid w:val="009B27AF"/>
    <w:rsid w:val="009B2E6F"/>
    <w:rsid w:val="009B609A"/>
    <w:rsid w:val="009B6E96"/>
    <w:rsid w:val="009B7292"/>
    <w:rsid w:val="009C0371"/>
    <w:rsid w:val="009C087C"/>
    <w:rsid w:val="009C0B60"/>
    <w:rsid w:val="009C1E3A"/>
    <w:rsid w:val="009C2848"/>
    <w:rsid w:val="009C3694"/>
    <w:rsid w:val="009C762C"/>
    <w:rsid w:val="009D119A"/>
    <w:rsid w:val="009D1276"/>
    <w:rsid w:val="009D3111"/>
    <w:rsid w:val="009D362F"/>
    <w:rsid w:val="009D3968"/>
    <w:rsid w:val="009D4297"/>
    <w:rsid w:val="009D5563"/>
    <w:rsid w:val="009D5BF7"/>
    <w:rsid w:val="009D6563"/>
    <w:rsid w:val="009D7476"/>
    <w:rsid w:val="009E11B5"/>
    <w:rsid w:val="009E1587"/>
    <w:rsid w:val="009E38E7"/>
    <w:rsid w:val="009E3B7A"/>
    <w:rsid w:val="009E5D7D"/>
    <w:rsid w:val="009E5F3D"/>
    <w:rsid w:val="009F052E"/>
    <w:rsid w:val="009F09B3"/>
    <w:rsid w:val="009F328B"/>
    <w:rsid w:val="009F46ED"/>
    <w:rsid w:val="009F5D0C"/>
    <w:rsid w:val="009F5F3D"/>
    <w:rsid w:val="009F730A"/>
    <w:rsid w:val="009F7D7F"/>
    <w:rsid w:val="00A018B6"/>
    <w:rsid w:val="00A018FF"/>
    <w:rsid w:val="00A0267B"/>
    <w:rsid w:val="00A02C0C"/>
    <w:rsid w:val="00A033C3"/>
    <w:rsid w:val="00A034D3"/>
    <w:rsid w:val="00A0392B"/>
    <w:rsid w:val="00A04D23"/>
    <w:rsid w:val="00A050D5"/>
    <w:rsid w:val="00A05A4F"/>
    <w:rsid w:val="00A05BD2"/>
    <w:rsid w:val="00A060FB"/>
    <w:rsid w:val="00A12ADF"/>
    <w:rsid w:val="00A16CD4"/>
    <w:rsid w:val="00A21B0A"/>
    <w:rsid w:val="00A23158"/>
    <w:rsid w:val="00A23B45"/>
    <w:rsid w:val="00A2475F"/>
    <w:rsid w:val="00A26088"/>
    <w:rsid w:val="00A278F8"/>
    <w:rsid w:val="00A3155E"/>
    <w:rsid w:val="00A31663"/>
    <w:rsid w:val="00A32295"/>
    <w:rsid w:val="00A32B0D"/>
    <w:rsid w:val="00A32F42"/>
    <w:rsid w:val="00A339F8"/>
    <w:rsid w:val="00A33F4B"/>
    <w:rsid w:val="00A36243"/>
    <w:rsid w:val="00A37685"/>
    <w:rsid w:val="00A434DD"/>
    <w:rsid w:val="00A43E6E"/>
    <w:rsid w:val="00A45A8B"/>
    <w:rsid w:val="00A4735B"/>
    <w:rsid w:val="00A50A9B"/>
    <w:rsid w:val="00A50FC1"/>
    <w:rsid w:val="00A52AF5"/>
    <w:rsid w:val="00A53E43"/>
    <w:rsid w:val="00A53F3A"/>
    <w:rsid w:val="00A547EF"/>
    <w:rsid w:val="00A54C52"/>
    <w:rsid w:val="00A54F20"/>
    <w:rsid w:val="00A56DF6"/>
    <w:rsid w:val="00A60030"/>
    <w:rsid w:val="00A60C1E"/>
    <w:rsid w:val="00A616C2"/>
    <w:rsid w:val="00A6312D"/>
    <w:rsid w:val="00A63460"/>
    <w:rsid w:val="00A673F0"/>
    <w:rsid w:val="00A67A48"/>
    <w:rsid w:val="00A723D0"/>
    <w:rsid w:val="00A724B4"/>
    <w:rsid w:val="00A7254B"/>
    <w:rsid w:val="00A73512"/>
    <w:rsid w:val="00A74798"/>
    <w:rsid w:val="00A74A1B"/>
    <w:rsid w:val="00A75230"/>
    <w:rsid w:val="00A761FA"/>
    <w:rsid w:val="00A82316"/>
    <w:rsid w:val="00A82B75"/>
    <w:rsid w:val="00A845EA"/>
    <w:rsid w:val="00A8516D"/>
    <w:rsid w:val="00A85F7C"/>
    <w:rsid w:val="00A927E4"/>
    <w:rsid w:val="00A92FB2"/>
    <w:rsid w:val="00A94204"/>
    <w:rsid w:val="00AA0436"/>
    <w:rsid w:val="00AA0BBD"/>
    <w:rsid w:val="00AA0BF7"/>
    <w:rsid w:val="00AA2CE7"/>
    <w:rsid w:val="00AA3C90"/>
    <w:rsid w:val="00AA434D"/>
    <w:rsid w:val="00AA6633"/>
    <w:rsid w:val="00AB2125"/>
    <w:rsid w:val="00AB319C"/>
    <w:rsid w:val="00AB5324"/>
    <w:rsid w:val="00AB7E9B"/>
    <w:rsid w:val="00AC123E"/>
    <w:rsid w:val="00AC1F96"/>
    <w:rsid w:val="00AC3F12"/>
    <w:rsid w:val="00AC4A1D"/>
    <w:rsid w:val="00AC5601"/>
    <w:rsid w:val="00AC75D2"/>
    <w:rsid w:val="00AD0633"/>
    <w:rsid w:val="00AD120A"/>
    <w:rsid w:val="00AD1542"/>
    <w:rsid w:val="00AD3DDD"/>
    <w:rsid w:val="00AD49BD"/>
    <w:rsid w:val="00AD6F8E"/>
    <w:rsid w:val="00AE0BFE"/>
    <w:rsid w:val="00AE2992"/>
    <w:rsid w:val="00AE3743"/>
    <w:rsid w:val="00AE3780"/>
    <w:rsid w:val="00AE550E"/>
    <w:rsid w:val="00AE6576"/>
    <w:rsid w:val="00AE74BA"/>
    <w:rsid w:val="00AF1B8D"/>
    <w:rsid w:val="00AF3B3F"/>
    <w:rsid w:val="00AF4129"/>
    <w:rsid w:val="00AF516B"/>
    <w:rsid w:val="00AF55BC"/>
    <w:rsid w:val="00AF6AFB"/>
    <w:rsid w:val="00B0133F"/>
    <w:rsid w:val="00B01D24"/>
    <w:rsid w:val="00B02AB0"/>
    <w:rsid w:val="00B04197"/>
    <w:rsid w:val="00B04F23"/>
    <w:rsid w:val="00B05232"/>
    <w:rsid w:val="00B06586"/>
    <w:rsid w:val="00B10320"/>
    <w:rsid w:val="00B1098D"/>
    <w:rsid w:val="00B11021"/>
    <w:rsid w:val="00B13B80"/>
    <w:rsid w:val="00B14A1C"/>
    <w:rsid w:val="00B151CA"/>
    <w:rsid w:val="00B17892"/>
    <w:rsid w:val="00B17EE3"/>
    <w:rsid w:val="00B20A21"/>
    <w:rsid w:val="00B21D63"/>
    <w:rsid w:val="00B23E6F"/>
    <w:rsid w:val="00B24317"/>
    <w:rsid w:val="00B25238"/>
    <w:rsid w:val="00B254CF"/>
    <w:rsid w:val="00B2683F"/>
    <w:rsid w:val="00B26A77"/>
    <w:rsid w:val="00B26E59"/>
    <w:rsid w:val="00B271A3"/>
    <w:rsid w:val="00B278C4"/>
    <w:rsid w:val="00B27D77"/>
    <w:rsid w:val="00B32CA0"/>
    <w:rsid w:val="00B32ED3"/>
    <w:rsid w:val="00B34446"/>
    <w:rsid w:val="00B35826"/>
    <w:rsid w:val="00B37AF3"/>
    <w:rsid w:val="00B42E27"/>
    <w:rsid w:val="00B43318"/>
    <w:rsid w:val="00B435A9"/>
    <w:rsid w:val="00B455D8"/>
    <w:rsid w:val="00B45C55"/>
    <w:rsid w:val="00B47E45"/>
    <w:rsid w:val="00B50846"/>
    <w:rsid w:val="00B50D29"/>
    <w:rsid w:val="00B5161C"/>
    <w:rsid w:val="00B51C06"/>
    <w:rsid w:val="00B523D0"/>
    <w:rsid w:val="00B529BF"/>
    <w:rsid w:val="00B52B67"/>
    <w:rsid w:val="00B53A82"/>
    <w:rsid w:val="00B53AB3"/>
    <w:rsid w:val="00B54177"/>
    <w:rsid w:val="00B5496E"/>
    <w:rsid w:val="00B55155"/>
    <w:rsid w:val="00B564DF"/>
    <w:rsid w:val="00B619AB"/>
    <w:rsid w:val="00B62A1C"/>
    <w:rsid w:val="00B649B2"/>
    <w:rsid w:val="00B66AF5"/>
    <w:rsid w:val="00B6701A"/>
    <w:rsid w:val="00B7469A"/>
    <w:rsid w:val="00B7645A"/>
    <w:rsid w:val="00B7740E"/>
    <w:rsid w:val="00B821E6"/>
    <w:rsid w:val="00B83CB3"/>
    <w:rsid w:val="00B843D7"/>
    <w:rsid w:val="00B844A3"/>
    <w:rsid w:val="00B85E0E"/>
    <w:rsid w:val="00B87048"/>
    <w:rsid w:val="00BA024C"/>
    <w:rsid w:val="00BA25C1"/>
    <w:rsid w:val="00BA33F4"/>
    <w:rsid w:val="00BA3D76"/>
    <w:rsid w:val="00BA5427"/>
    <w:rsid w:val="00BA5999"/>
    <w:rsid w:val="00BA6287"/>
    <w:rsid w:val="00BA66D1"/>
    <w:rsid w:val="00BB039C"/>
    <w:rsid w:val="00BB198A"/>
    <w:rsid w:val="00BB2D96"/>
    <w:rsid w:val="00BB3136"/>
    <w:rsid w:val="00BB4AE2"/>
    <w:rsid w:val="00BB756D"/>
    <w:rsid w:val="00BC1138"/>
    <w:rsid w:val="00BC25C8"/>
    <w:rsid w:val="00BC3E14"/>
    <w:rsid w:val="00BC51B7"/>
    <w:rsid w:val="00BC760E"/>
    <w:rsid w:val="00BC7C29"/>
    <w:rsid w:val="00BD33C9"/>
    <w:rsid w:val="00BD3DF2"/>
    <w:rsid w:val="00BD41D4"/>
    <w:rsid w:val="00BD4C87"/>
    <w:rsid w:val="00BD4F9D"/>
    <w:rsid w:val="00BD7AC2"/>
    <w:rsid w:val="00BE22C5"/>
    <w:rsid w:val="00BE2EA3"/>
    <w:rsid w:val="00BE392F"/>
    <w:rsid w:val="00BE4916"/>
    <w:rsid w:val="00BE5355"/>
    <w:rsid w:val="00BE539D"/>
    <w:rsid w:val="00BE7E59"/>
    <w:rsid w:val="00BF0402"/>
    <w:rsid w:val="00BF049B"/>
    <w:rsid w:val="00BF44D7"/>
    <w:rsid w:val="00BF51A7"/>
    <w:rsid w:val="00BF5809"/>
    <w:rsid w:val="00BF7078"/>
    <w:rsid w:val="00C03FB6"/>
    <w:rsid w:val="00C066A1"/>
    <w:rsid w:val="00C11DDF"/>
    <w:rsid w:val="00C13749"/>
    <w:rsid w:val="00C13786"/>
    <w:rsid w:val="00C142D8"/>
    <w:rsid w:val="00C158A8"/>
    <w:rsid w:val="00C16FD2"/>
    <w:rsid w:val="00C17510"/>
    <w:rsid w:val="00C1789D"/>
    <w:rsid w:val="00C17B3E"/>
    <w:rsid w:val="00C17E33"/>
    <w:rsid w:val="00C20580"/>
    <w:rsid w:val="00C21933"/>
    <w:rsid w:val="00C22168"/>
    <w:rsid w:val="00C233FB"/>
    <w:rsid w:val="00C23EAA"/>
    <w:rsid w:val="00C2475A"/>
    <w:rsid w:val="00C24C6C"/>
    <w:rsid w:val="00C250F4"/>
    <w:rsid w:val="00C27FCB"/>
    <w:rsid w:val="00C31004"/>
    <w:rsid w:val="00C332B1"/>
    <w:rsid w:val="00C33989"/>
    <w:rsid w:val="00C36DAC"/>
    <w:rsid w:val="00C40E93"/>
    <w:rsid w:val="00C41FB7"/>
    <w:rsid w:val="00C4358A"/>
    <w:rsid w:val="00C43F4D"/>
    <w:rsid w:val="00C44227"/>
    <w:rsid w:val="00C44BB6"/>
    <w:rsid w:val="00C45E1C"/>
    <w:rsid w:val="00C4649B"/>
    <w:rsid w:val="00C465D6"/>
    <w:rsid w:val="00C504C2"/>
    <w:rsid w:val="00C5252D"/>
    <w:rsid w:val="00C5343B"/>
    <w:rsid w:val="00C55A35"/>
    <w:rsid w:val="00C56D81"/>
    <w:rsid w:val="00C60366"/>
    <w:rsid w:val="00C60939"/>
    <w:rsid w:val="00C610EE"/>
    <w:rsid w:val="00C61E95"/>
    <w:rsid w:val="00C63D6B"/>
    <w:rsid w:val="00C63E90"/>
    <w:rsid w:val="00C6762B"/>
    <w:rsid w:val="00C703DA"/>
    <w:rsid w:val="00C70424"/>
    <w:rsid w:val="00C71C57"/>
    <w:rsid w:val="00C7394E"/>
    <w:rsid w:val="00C754FF"/>
    <w:rsid w:val="00C76F72"/>
    <w:rsid w:val="00C77841"/>
    <w:rsid w:val="00C81D23"/>
    <w:rsid w:val="00C869C1"/>
    <w:rsid w:val="00C87048"/>
    <w:rsid w:val="00C920D8"/>
    <w:rsid w:val="00C9472D"/>
    <w:rsid w:val="00C94794"/>
    <w:rsid w:val="00C9642D"/>
    <w:rsid w:val="00CA06C9"/>
    <w:rsid w:val="00CA1184"/>
    <w:rsid w:val="00CA1B44"/>
    <w:rsid w:val="00CA2C6B"/>
    <w:rsid w:val="00CA45E0"/>
    <w:rsid w:val="00CA4E83"/>
    <w:rsid w:val="00CA5A49"/>
    <w:rsid w:val="00CA656A"/>
    <w:rsid w:val="00CA7E5D"/>
    <w:rsid w:val="00CB1F01"/>
    <w:rsid w:val="00CB3250"/>
    <w:rsid w:val="00CB3C24"/>
    <w:rsid w:val="00CB4276"/>
    <w:rsid w:val="00CB465C"/>
    <w:rsid w:val="00CB5447"/>
    <w:rsid w:val="00CB6C20"/>
    <w:rsid w:val="00CB728F"/>
    <w:rsid w:val="00CC0466"/>
    <w:rsid w:val="00CC0B2C"/>
    <w:rsid w:val="00CC46AD"/>
    <w:rsid w:val="00CC4CDA"/>
    <w:rsid w:val="00CC583E"/>
    <w:rsid w:val="00CC6673"/>
    <w:rsid w:val="00CD0FD0"/>
    <w:rsid w:val="00CD1423"/>
    <w:rsid w:val="00CD5663"/>
    <w:rsid w:val="00CD5916"/>
    <w:rsid w:val="00CD5AEC"/>
    <w:rsid w:val="00CD6284"/>
    <w:rsid w:val="00CD741C"/>
    <w:rsid w:val="00CD7C33"/>
    <w:rsid w:val="00CD7E2D"/>
    <w:rsid w:val="00CE07E0"/>
    <w:rsid w:val="00CE371C"/>
    <w:rsid w:val="00CE5662"/>
    <w:rsid w:val="00CE5F4F"/>
    <w:rsid w:val="00CE6DC9"/>
    <w:rsid w:val="00CF0BCC"/>
    <w:rsid w:val="00CF1626"/>
    <w:rsid w:val="00CF17A4"/>
    <w:rsid w:val="00CF582F"/>
    <w:rsid w:val="00CF76A3"/>
    <w:rsid w:val="00D010DA"/>
    <w:rsid w:val="00D02743"/>
    <w:rsid w:val="00D064B7"/>
    <w:rsid w:val="00D06AB2"/>
    <w:rsid w:val="00D0762E"/>
    <w:rsid w:val="00D11EEA"/>
    <w:rsid w:val="00D13AFD"/>
    <w:rsid w:val="00D147B7"/>
    <w:rsid w:val="00D16010"/>
    <w:rsid w:val="00D162C7"/>
    <w:rsid w:val="00D20672"/>
    <w:rsid w:val="00D23F7A"/>
    <w:rsid w:val="00D24D1D"/>
    <w:rsid w:val="00D26742"/>
    <w:rsid w:val="00D26782"/>
    <w:rsid w:val="00D26EF6"/>
    <w:rsid w:val="00D2702D"/>
    <w:rsid w:val="00D31BAC"/>
    <w:rsid w:val="00D324D3"/>
    <w:rsid w:val="00D36F9E"/>
    <w:rsid w:val="00D41E8F"/>
    <w:rsid w:val="00D43778"/>
    <w:rsid w:val="00D50B58"/>
    <w:rsid w:val="00D54160"/>
    <w:rsid w:val="00D55EF7"/>
    <w:rsid w:val="00D61D5B"/>
    <w:rsid w:val="00D65229"/>
    <w:rsid w:val="00D711DB"/>
    <w:rsid w:val="00D746FB"/>
    <w:rsid w:val="00D773BC"/>
    <w:rsid w:val="00D81BCE"/>
    <w:rsid w:val="00D82977"/>
    <w:rsid w:val="00D829DD"/>
    <w:rsid w:val="00D837B0"/>
    <w:rsid w:val="00D838B0"/>
    <w:rsid w:val="00D900DF"/>
    <w:rsid w:val="00D902D5"/>
    <w:rsid w:val="00D90422"/>
    <w:rsid w:val="00D91FCB"/>
    <w:rsid w:val="00D94429"/>
    <w:rsid w:val="00D9461D"/>
    <w:rsid w:val="00D95C54"/>
    <w:rsid w:val="00DA060C"/>
    <w:rsid w:val="00DA1D0E"/>
    <w:rsid w:val="00DA1E53"/>
    <w:rsid w:val="00DA2504"/>
    <w:rsid w:val="00DA2A8E"/>
    <w:rsid w:val="00DA2F98"/>
    <w:rsid w:val="00DA39A5"/>
    <w:rsid w:val="00DA3D19"/>
    <w:rsid w:val="00DA3E8F"/>
    <w:rsid w:val="00DA42BC"/>
    <w:rsid w:val="00DA5C48"/>
    <w:rsid w:val="00DA67AF"/>
    <w:rsid w:val="00DA71F8"/>
    <w:rsid w:val="00DB1473"/>
    <w:rsid w:val="00DB2FFE"/>
    <w:rsid w:val="00DB30DE"/>
    <w:rsid w:val="00DB39F2"/>
    <w:rsid w:val="00DB3BFD"/>
    <w:rsid w:val="00DB4628"/>
    <w:rsid w:val="00DB525A"/>
    <w:rsid w:val="00DB5C4A"/>
    <w:rsid w:val="00DB5F28"/>
    <w:rsid w:val="00DB65F5"/>
    <w:rsid w:val="00DB76B4"/>
    <w:rsid w:val="00DC1AFA"/>
    <w:rsid w:val="00DC2D9D"/>
    <w:rsid w:val="00DC62B2"/>
    <w:rsid w:val="00DC6389"/>
    <w:rsid w:val="00DC639E"/>
    <w:rsid w:val="00DC7EEC"/>
    <w:rsid w:val="00DD1451"/>
    <w:rsid w:val="00DD15AF"/>
    <w:rsid w:val="00DD216C"/>
    <w:rsid w:val="00DD34DB"/>
    <w:rsid w:val="00DD3818"/>
    <w:rsid w:val="00DD38EE"/>
    <w:rsid w:val="00DD4428"/>
    <w:rsid w:val="00DD4C6B"/>
    <w:rsid w:val="00DD5407"/>
    <w:rsid w:val="00DD7EC1"/>
    <w:rsid w:val="00DE16F7"/>
    <w:rsid w:val="00DE4E3F"/>
    <w:rsid w:val="00DE596A"/>
    <w:rsid w:val="00DE6246"/>
    <w:rsid w:val="00DE776B"/>
    <w:rsid w:val="00DE7954"/>
    <w:rsid w:val="00DF12C3"/>
    <w:rsid w:val="00DF1636"/>
    <w:rsid w:val="00DF1C48"/>
    <w:rsid w:val="00DF2A50"/>
    <w:rsid w:val="00DF7E6E"/>
    <w:rsid w:val="00E016EC"/>
    <w:rsid w:val="00E02198"/>
    <w:rsid w:val="00E02620"/>
    <w:rsid w:val="00E02632"/>
    <w:rsid w:val="00E03925"/>
    <w:rsid w:val="00E078A3"/>
    <w:rsid w:val="00E10187"/>
    <w:rsid w:val="00E132EF"/>
    <w:rsid w:val="00E133E5"/>
    <w:rsid w:val="00E150DB"/>
    <w:rsid w:val="00E157A6"/>
    <w:rsid w:val="00E16B51"/>
    <w:rsid w:val="00E201EF"/>
    <w:rsid w:val="00E20922"/>
    <w:rsid w:val="00E23C1B"/>
    <w:rsid w:val="00E24961"/>
    <w:rsid w:val="00E261A6"/>
    <w:rsid w:val="00E27B6E"/>
    <w:rsid w:val="00E30355"/>
    <w:rsid w:val="00E31BA4"/>
    <w:rsid w:val="00E35862"/>
    <w:rsid w:val="00E4086D"/>
    <w:rsid w:val="00E439CA"/>
    <w:rsid w:val="00E44FDF"/>
    <w:rsid w:val="00E4599A"/>
    <w:rsid w:val="00E45B9D"/>
    <w:rsid w:val="00E50A96"/>
    <w:rsid w:val="00E51A97"/>
    <w:rsid w:val="00E54FFE"/>
    <w:rsid w:val="00E564CC"/>
    <w:rsid w:val="00E61138"/>
    <w:rsid w:val="00E62025"/>
    <w:rsid w:val="00E62567"/>
    <w:rsid w:val="00E6373E"/>
    <w:rsid w:val="00E66169"/>
    <w:rsid w:val="00E66EBC"/>
    <w:rsid w:val="00E70A18"/>
    <w:rsid w:val="00E70FAD"/>
    <w:rsid w:val="00E71823"/>
    <w:rsid w:val="00E71B0A"/>
    <w:rsid w:val="00E72640"/>
    <w:rsid w:val="00E7269B"/>
    <w:rsid w:val="00E730D3"/>
    <w:rsid w:val="00E76C76"/>
    <w:rsid w:val="00E811D5"/>
    <w:rsid w:val="00E83D71"/>
    <w:rsid w:val="00E84BB1"/>
    <w:rsid w:val="00E91539"/>
    <w:rsid w:val="00E93C87"/>
    <w:rsid w:val="00E94E8B"/>
    <w:rsid w:val="00E9736A"/>
    <w:rsid w:val="00E97D45"/>
    <w:rsid w:val="00EA1FB5"/>
    <w:rsid w:val="00EA40E4"/>
    <w:rsid w:val="00EA40F8"/>
    <w:rsid w:val="00EA473C"/>
    <w:rsid w:val="00EB250E"/>
    <w:rsid w:val="00EB3540"/>
    <w:rsid w:val="00EB7B6A"/>
    <w:rsid w:val="00EC2A3D"/>
    <w:rsid w:val="00EC721A"/>
    <w:rsid w:val="00ED0663"/>
    <w:rsid w:val="00ED219D"/>
    <w:rsid w:val="00ED253E"/>
    <w:rsid w:val="00ED5774"/>
    <w:rsid w:val="00ED6790"/>
    <w:rsid w:val="00EE0B80"/>
    <w:rsid w:val="00EE150F"/>
    <w:rsid w:val="00EE1C7C"/>
    <w:rsid w:val="00EE5699"/>
    <w:rsid w:val="00EE586B"/>
    <w:rsid w:val="00EF110E"/>
    <w:rsid w:val="00EF580A"/>
    <w:rsid w:val="00EF5CED"/>
    <w:rsid w:val="00F0346D"/>
    <w:rsid w:val="00F03EBB"/>
    <w:rsid w:val="00F0443F"/>
    <w:rsid w:val="00F05F0E"/>
    <w:rsid w:val="00F072A5"/>
    <w:rsid w:val="00F1245D"/>
    <w:rsid w:val="00F1349D"/>
    <w:rsid w:val="00F150EE"/>
    <w:rsid w:val="00F1518F"/>
    <w:rsid w:val="00F1629A"/>
    <w:rsid w:val="00F16A85"/>
    <w:rsid w:val="00F17507"/>
    <w:rsid w:val="00F21659"/>
    <w:rsid w:val="00F21A61"/>
    <w:rsid w:val="00F22997"/>
    <w:rsid w:val="00F23D79"/>
    <w:rsid w:val="00F240A3"/>
    <w:rsid w:val="00F24953"/>
    <w:rsid w:val="00F26B31"/>
    <w:rsid w:val="00F313C6"/>
    <w:rsid w:val="00F326B6"/>
    <w:rsid w:val="00F33BB3"/>
    <w:rsid w:val="00F36EFC"/>
    <w:rsid w:val="00F37A17"/>
    <w:rsid w:val="00F42610"/>
    <w:rsid w:val="00F4287C"/>
    <w:rsid w:val="00F42D30"/>
    <w:rsid w:val="00F43373"/>
    <w:rsid w:val="00F438C1"/>
    <w:rsid w:val="00F43ACC"/>
    <w:rsid w:val="00F43EDD"/>
    <w:rsid w:val="00F4452D"/>
    <w:rsid w:val="00F45488"/>
    <w:rsid w:val="00F477CF"/>
    <w:rsid w:val="00F50F49"/>
    <w:rsid w:val="00F52BF6"/>
    <w:rsid w:val="00F5705B"/>
    <w:rsid w:val="00F57D41"/>
    <w:rsid w:val="00F60FB2"/>
    <w:rsid w:val="00F6171F"/>
    <w:rsid w:val="00F617A2"/>
    <w:rsid w:val="00F6740C"/>
    <w:rsid w:val="00F67775"/>
    <w:rsid w:val="00F7079A"/>
    <w:rsid w:val="00F71408"/>
    <w:rsid w:val="00F719D0"/>
    <w:rsid w:val="00F73DBD"/>
    <w:rsid w:val="00F74092"/>
    <w:rsid w:val="00F74823"/>
    <w:rsid w:val="00F75979"/>
    <w:rsid w:val="00F75C54"/>
    <w:rsid w:val="00F80C2C"/>
    <w:rsid w:val="00F824B1"/>
    <w:rsid w:val="00F83AE6"/>
    <w:rsid w:val="00F86D5B"/>
    <w:rsid w:val="00F874A2"/>
    <w:rsid w:val="00F93917"/>
    <w:rsid w:val="00F9393C"/>
    <w:rsid w:val="00F9536D"/>
    <w:rsid w:val="00F953A9"/>
    <w:rsid w:val="00FA07F1"/>
    <w:rsid w:val="00FA2EE1"/>
    <w:rsid w:val="00FA4EB5"/>
    <w:rsid w:val="00FA5B5D"/>
    <w:rsid w:val="00FA5E7A"/>
    <w:rsid w:val="00FA65E9"/>
    <w:rsid w:val="00FB251E"/>
    <w:rsid w:val="00FC098D"/>
    <w:rsid w:val="00FC1317"/>
    <w:rsid w:val="00FC2EFA"/>
    <w:rsid w:val="00FC3E96"/>
    <w:rsid w:val="00FC41AF"/>
    <w:rsid w:val="00FD0576"/>
    <w:rsid w:val="00FD33E8"/>
    <w:rsid w:val="00FD3D4B"/>
    <w:rsid w:val="00FD5657"/>
    <w:rsid w:val="00FD5BB2"/>
    <w:rsid w:val="00FD5EA8"/>
    <w:rsid w:val="00FD6075"/>
    <w:rsid w:val="00FD798E"/>
    <w:rsid w:val="00FD7EAF"/>
    <w:rsid w:val="00FE0952"/>
    <w:rsid w:val="00FE09CB"/>
    <w:rsid w:val="00FE4C03"/>
    <w:rsid w:val="00FE4CB2"/>
    <w:rsid w:val="00FE5D2E"/>
    <w:rsid w:val="00FE727A"/>
    <w:rsid w:val="00FE74EF"/>
    <w:rsid w:val="00FE7D31"/>
    <w:rsid w:val="00FE7EAC"/>
    <w:rsid w:val="00FF12BF"/>
    <w:rsid w:val="00FF3E91"/>
    <w:rsid w:val="00FF53CD"/>
    <w:rsid w:val="00FF54FE"/>
    <w:rsid w:val="00FF5D60"/>
    <w:rsid w:val="00FF64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75058A"/>
  <w15:chartTrackingRefBased/>
  <w15:docId w15:val="{84CEE151-579C-4370-96C6-D5B3F77108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2542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2542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03EBB"/>
    <w:rPr>
      <w:color w:val="0563C1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12542E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12542E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fontstyle01">
    <w:name w:val="fontstyle01"/>
    <w:basedOn w:val="a0"/>
    <w:rsid w:val="00DC6389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DC6389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styleId="a4">
    <w:name w:val="Subtitle"/>
    <w:basedOn w:val="a"/>
    <w:next w:val="a"/>
    <w:link w:val="a5"/>
    <w:uiPriority w:val="11"/>
    <w:qFormat/>
    <w:rsid w:val="00734A6E"/>
    <w:pPr>
      <w:spacing w:line="256" w:lineRule="auto"/>
    </w:pPr>
    <w:rPr>
      <w:rFonts w:eastAsiaTheme="minorEastAsia"/>
      <w:color w:val="5A5A5A" w:themeColor="text1" w:themeTint="A5"/>
      <w:spacing w:val="15"/>
    </w:rPr>
  </w:style>
  <w:style w:type="character" w:customStyle="1" w:styleId="a5">
    <w:name w:val="Подзаголовок Знак"/>
    <w:basedOn w:val="a0"/>
    <w:link w:val="a4"/>
    <w:uiPriority w:val="11"/>
    <w:rsid w:val="00734A6E"/>
    <w:rPr>
      <w:rFonts w:eastAsiaTheme="minorEastAsia"/>
      <w:color w:val="5A5A5A" w:themeColor="text1" w:themeTint="A5"/>
      <w:spacing w:val="15"/>
    </w:rPr>
  </w:style>
  <w:style w:type="paragraph" w:styleId="a6">
    <w:name w:val="Normal (Web)"/>
    <w:basedOn w:val="a"/>
    <w:uiPriority w:val="99"/>
    <w:unhideWhenUsed/>
    <w:rsid w:val="00B66A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1">
    <w:name w:val="fontstyle31"/>
    <w:basedOn w:val="a0"/>
    <w:rsid w:val="00A50A9B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table" w:styleId="a7">
    <w:name w:val="Table Grid"/>
    <w:basedOn w:val="a1"/>
    <w:uiPriority w:val="39"/>
    <w:rsid w:val="00F824B1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TOC Heading"/>
    <w:basedOn w:val="1"/>
    <w:next w:val="a"/>
    <w:uiPriority w:val="39"/>
    <w:unhideWhenUsed/>
    <w:qFormat/>
    <w:rsid w:val="00F824B1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3B0BC2"/>
    <w:pPr>
      <w:tabs>
        <w:tab w:val="right" w:leader="dot" w:pos="9345"/>
      </w:tabs>
      <w:spacing w:after="100"/>
    </w:pPr>
    <w:rPr>
      <w:rFonts w:ascii="Times New Roman" w:hAnsi="Times New Roman" w:cs="Times New Roman"/>
      <w:b/>
      <w:noProof/>
      <w:sz w:val="28"/>
    </w:rPr>
  </w:style>
  <w:style w:type="paragraph" w:styleId="a9">
    <w:name w:val="Balloon Text"/>
    <w:basedOn w:val="a"/>
    <w:link w:val="aa"/>
    <w:uiPriority w:val="99"/>
    <w:semiHidden/>
    <w:unhideWhenUsed/>
    <w:rsid w:val="00D31BA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D31BAC"/>
    <w:rPr>
      <w:rFonts w:ascii="Segoe UI" w:hAnsi="Segoe UI" w:cs="Segoe UI"/>
      <w:sz w:val="18"/>
      <w:szCs w:val="18"/>
    </w:rPr>
  </w:style>
  <w:style w:type="paragraph" w:styleId="ab">
    <w:name w:val="No Spacing"/>
    <w:link w:val="ac"/>
    <w:uiPriority w:val="1"/>
    <w:qFormat/>
    <w:rsid w:val="004A1D8C"/>
    <w:pPr>
      <w:spacing w:after="0" w:line="240" w:lineRule="auto"/>
    </w:pPr>
    <w:rPr>
      <w:rFonts w:eastAsiaTheme="minorEastAsia"/>
      <w:lang w:eastAsia="ru-RU"/>
    </w:rPr>
  </w:style>
  <w:style w:type="character" w:customStyle="1" w:styleId="ac">
    <w:name w:val="Без интервала Знак"/>
    <w:basedOn w:val="a0"/>
    <w:link w:val="ab"/>
    <w:uiPriority w:val="1"/>
    <w:rsid w:val="004A1D8C"/>
    <w:rPr>
      <w:rFonts w:eastAsiaTheme="minorEastAsia"/>
      <w:lang w:eastAsia="ru-RU"/>
    </w:rPr>
  </w:style>
  <w:style w:type="paragraph" w:styleId="ad">
    <w:name w:val="List Paragraph"/>
    <w:basedOn w:val="a"/>
    <w:uiPriority w:val="34"/>
    <w:qFormat/>
    <w:rsid w:val="00623C43"/>
    <w:pPr>
      <w:ind w:left="720"/>
      <w:contextualSpacing/>
    </w:pPr>
  </w:style>
  <w:style w:type="character" w:styleId="ae">
    <w:name w:val="annotation reference"/>
    <w:basedOn w:val="a0"/>
    <w:uiPriority w:val="99"/>
    <w:semiHidden/>
    <w:unhideWhenUsed/>
    <w:rsid w:val="007E5622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7E5622"/>
    <w:pPr>
      <w:spacing w:line="240" w:lineRule="auto"/>
    </w:pPr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7E5622"/>
    <w:rPr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7E5622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7E5622"/>
    <w:rPr>
      <w:b/>
      <w:bCs/>
      <w:sz w:val="20"/>
      <w:szCs w:val="20"/>
    </w:rPr>
  </w:style>
  <w:style w:type="paragraph" w:styleId="af3">
    <w:name w:val="header"/>
    <w:basedOn w:val="a"/>
    <w:link w:val="af4"/>
    <w:uiPriority w:val="99"/>
    <w:unhideWhenUsed/>
    <w:rsid w:val="00CA11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Верхний колонтитул Знак"/>
    <w:basedOn w:val="a0"/>
    <w:link w:val="af3"/>
    <w:uiPriority w:val="99"/>
    <w:rsid w:val="00CA1184"/>
  </w:style>
  <w:style w:type="paragraph" w:styleId="af5">
    <w:name w:val="footer"/>
    <w:basedOn w:val="a"/>
    <w:link w:val="af6"/>
    <w:uiPriority w:val="99"/>
    <w:unhideWhenUsed/>
    <w:rsid w:val="00CA11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Нижний колонтитул Знак"/>
    <w:basedOn w:val="a0"/>
    <w:link w:val="af5"/>
    <w:uiPriority w:val="99"/>
    <w:rsid w:val="00CA1184"/>
  </w:style>
  <w:style w:type="paragraph" w:styleId="af7">
    <w:name w:val="endnote text"/>
    <w:basedOn w:val="a"/>
    <w:link w:val="af8"/>
    <w:uiPriority w:val="99"/>
    <w:semiHidden/>
    <w:unhideWhenUsed/>
    <w:rsid w:val="00E51A97"/>
    <w:pPr>
      <w:spacing w:after="0" w:line="240" w:lineRule="auto"/>
    </w:pPr>
    <w:rPr>
      <w:sz w:val="20"/>
      <w:szCs w:val="20"/>
    </w:rPr>
  </w:style>
  <w:style w:type="character" w:customStyle="1" w:styleId="af8">
    <w:name w:val="Текст концевой сноски Знак"/>
    <w:basedOn w:val="a0"/>
    <w:link w:val="af7"/>
    <w:uiPriority w:val="99"/>
    <w:semiHidden/>
    <w:rsid w:val="00E51A97"/>
    <w:rPr>
      <w:sz w:val="20"/>
      <w:szCs w:val="20"/>
    </w:rPr>
  </w:style>
  <w:style w:type="character" w:styleId="af9">
    <w:name w:val="endnote reference"/>
    <w:basedOn w:val="a0"/>
    <w:uiPriority w:val="99"/>
    <w:semiHidden/>
    <w:unhideWhenUsed/>
    <w:rsid w:val="00E51A97"/>
    <w:rPr>
      <w:vertAlign w:val="superscript"/>
    </w:rPr>
  </w:style>
  <w:style w:type="character" w:styleId="afa">
    <w:name w:val="Placeholder Text"/>
    <w:basedOn w:val="a0"/>
    <w:uiPriority w:val="99"/>
    <w:semiHidden/>
    <w:rsid w:val="00122E12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59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0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2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59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08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35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3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78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44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35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70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847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93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1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62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9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79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984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20969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46474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21713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68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7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12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21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77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51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83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60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3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00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96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39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17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18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1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7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423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95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44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8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31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249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1.jpeg"/><Relationship Id="rId21" Type="http://schemas.openxmlformats.org/officeDocument/2006/relationships/image" Target="media/image10.jpeg"/><Relationship Id="rId42" Type="http://schemas.openxmlformats.org/officeDocument/2006/relationships/image" Target="media/image27.jpeg"/><Relationship Id="rId63" Type="http://schemas.openxmlformats.org/officeDocument/2006/relationships/image" Target="media/image48.jpeg"/><Relationship Id="rId84" Type="http://schemas.openxmlformats.org/officeDocument/2006/relationships/hyperlink" Target="https://cyberleninka.ru/article/n/opyt-primeneniya-rentgenovskoy-kompyuternoy-tomografii-dlya-izucheniya-svoystv-gornyh-porod" TargetMode="External"/><Relationship Id="rId138" Type="http://schemas.openxmlformats.org/officeDocument/2006/relationships/image" Target="media/image112.jpeg"/><Relationship Id="rId159" Type="http://schemas.openxmlformats.org/officeDocument/2006/relationships/image" Target="media/image131.jpeg"/><Relationship Id="rId170" Type="http://schemas.openxmlformats.org/officeDocument/2006/relationships/image" Target="media/image142.jpeg"/><Relationship Id="rId191" Type="http://schemas.openxmlformats.org/officeDocument/2006/relationships/image" Target="media/image163.jpeg"/><Relationship Id="rId205" Type="http://schemas.openxmlformats.org/officeDocument/2006/relationships/image" Target="media/image174.jpeg"/><Relationship Id="rId107" Type="http://schemas.openxmlformats.org/officeDocument/2006/relationships/image" Target="media/image81.jpeg"/><Relationship Id="rId11" Type="http://schemas.openxmlformats.org/officeDocument/2006/relationships/footer" Target="footer2.xml"/><Relationship Id="rId32" Type="http://schemas.openxmlformats.org/officeDocument/2006/relationships/chart" Target="charts/chart1.xml"/><Relationship Id="rId53" Type="http://schemas.openxmlformats.org/officeDocument/2006/relationships/image" Target="media/image38.jpeg"/><Relationship Id="rId74" Type="http://schemas.openxmlformats.org/officeDocument/2006/relationships/image" Target="media/image58.jpeg"/><Relationship Id="rId128" Type="http://schemas.openxmlformats.org/officeDocument/2006/relationships/image" Target="media/image102.jpeg"/><Relationship Id="rId149" Type="http://schemas.openxmlformats.org/officeDocument/2006/relationships/image" Target="media/image121.jpeg"/><Relationship Id="rId5" Type="http://schemas.openxmlformats.org/officeDocument/2006/relationships/settings" Target="settings.xml"/><Relationship Id="rId95" Type="http://schemas.openxmlformats.org/officeDocument/2006/relationships/image" Target="media/image69.jpeg"/><Relationship Id="rId160" Type="http://schemas.openxmlformats.org/officeDocument/2006/relationships/image" Target="media/image132.jpeg"/><Relationship Id="rId181" Type="http://schemas.openxmlformats.org/officeDocument/2006/relationships/image" Target="media/image153.jpeg"/><Relationship Id="rId216" Type="http://schemas.openxmlformats.org/officeDocument/2006/relationships/image" Target="media/image185.jpeg"/><Relationship Id="rId22" Type="http://schemas.openxmlformats.org/officeDocument/2006/relationships/image" Target="media/image11.jpeg"/><Relationship Id="rId43" Type="http://schemas.openxmlformats.org/officeDocument/2006/relationships/image" Target="media/image28.jpeg"/><Relationship Id="rId64" Type="http://schemas.openxmlformats.org/officeDocument/2006/relationships/image" Target="media/image49.jpeg"/><Relationship Id="rId118" Type="http://schemas.openxmlformats.org/officeDocument/2006/relationships/image" Target="media/image92.jpeg"/><Relationship Id="rId139" Type="http://schemas.openxmlformats.org/officeDocument/2006/relationships/image" Target="media/image113.jpeg"/><Relationship Id="rId85" Type="http://schemas.openxmlformats.org/officeDocument/2006/relationships/hyperlink" Target="https://cyberleninka.ru/article/n/eksperimentalnye-polevye-issledovaniya-deformiruemosti-argillitopodobnyh-glin-i-peschanikov" TargetMode="External"/><Relationship Id="rId150" Type="http://schemas.openxmlformats.org/officeDocument/2006/relationships/image" Target="media/image122.jpeg"/><Relationship Id="rId171" Type="http://schemas.openxmlformats.org/officeDocument/2006/relationships/image" Target="media/image143.jpeg"/><Relationship Id="rId192" Type="http://schemas.openxmlformats.org/officeDocument/2006/relationships/image" Target="media/image164.jpeg"/><Relationship Id="rId206" Type="http://schemas.openxmlformats.org/officeDocument/2006/relationships/image" Target="media/image175.jpeg"/><Relationship Id="rId12" Type="http://schemas.openxmlformats.org/officeDocument/2006/relationships/image" Target="media/image2.png"/><Relationship Id="rId33" Type="http://schemas.openxmlformats.org/officeDocument/2006/relationships/chart" Target="charts/chart2.xml"/><Relationship Id="rId108" Type="http://schemas.openxmlformats.org/officeDocument/2006/relationships/image" Target="media/image82.jpeg"/><Relationship Id="rId129" Type="http://schemas.openxmlformats.org/officeDocument/2006/relationships/image" Target="media/image103.jpg"/><Relationship Id="rId54" Type="http://schemas.openxmlformats.org/officeDocument/2006/relationships/image" Target="media/image39.jpeg"/><Relationship Id="rId75" Type="http://schemas.openxmlformats.org/officeDocument/2006/relationships/image" Target="media/image59.jpeg"/><Relationship Id="rId96" Type="http://schemas.openxmlformats.org/officeDocument/2006/relationships/image" Target="media/image70.jpeg"/><Relationship Id="rId140" Type="http://schemas.openxmlformats.org/officeDocument/2006/relationships/image" Target="media/image114.jpg"/><Relationship Id="rId161" Type="http://schemas.openxmlformats.org/officeDocument/2006/relationships/image" Target="media/image133.jpeg"/><Relationship Id="rId182" Type="http://schemas.openxmlformats.org/officeDocument/2006/relationships/image" Target="media/image154.jpeg"/><Relationship Id="rId217" Type="http://schemas.openxmlformats.org/officeDocument/2006/relationships/image" Target="media/image186.jpeg"/><Relationship Id="rId6" Type="http://schemas.openxmlformats.org/officeDocument/2006/relationships/webSettings" Target="webSettings.xml"/><Relationship Id="rId23" Type="http://schemas.openxmlformats.org/officeDocument/2006/relationships/image" Target="media/image12.jpeg"/><Relationship Id="rId119" Type="http://schemas.openxmlformats.org/officeDocument/2006/relationships/image" Target="media/image93.jpeg"/><Relationship Id="rId44" Type="http://schemas.openxmlformats.org/officeDocument/2006/relationships/image" Target="media/image29.jpeg"/><Relationship Id="rId65" Type="http://schemas.openxmlformats.org/officeDocument/2006/relationships/image" Target="media/image50.jpeg"/><Relationship Id="rId86" Type="http://schemas.openxmlformats.org/officeDocument/2006/relationships/hyperlink" Target="https://cyberleninka.ru/article/n/opredelenie-mehanicheskih-svoystv-peschanika-nerazrushayuschim-metodom" TargetMode="External"/><Relationship Id="rId130" Type="http://schemas.openxmlformats.org/officeDocument/2006/relationships/image" Target="media/image104.jpeg"/><Relationship Id="rId151" Type="http://schemas.openxmlformats.org/officeDocument/2006/relationships/image" Target="media/image123.jpeg"/><Relationship Id="rId172" Type="http://schemas.openxmlformats.org/officeDocument/2006/relationships/image" Target="media/image144.jpg"/><Relationship Id="rId193" Type="http://schemas.openxmlformats.org/officeDocument/2006/relationships/image" Target="media/image165.jpeg"/><Relationship Id="rId207" Type="http://schemas.openxmlformats.org/officeDocument/2006/relationships/image" Target="media/image176.jpeg"/><Relationship Id="rId13" Type="http://schemas.openxmlformats.org/officeDocument/2006/relationships/image" Target="media/image3.png"/><Relationship Id="rId109" Type="http://schemas.openxmlformats.org/officeDocument/2006/relationships/image" Target="media/image83.jpeg"/><Relationship Id="rId34" Type="http://schemas.openxmlformats.org/officeDocument/2006/relationships/chart" Target="charts/chart3.xml"/><Relationship Id="rId55" Type="http://schemas.openxmlformats.org/officeDocument/2006/relationships/image" Target="media/image40.jpeg"/><Relationship Id="rId76" Type="http://schemas.openxmlformats.org/officeDocument/2006/relationships/image" Target="media/image60.jpeg"/><Relationship Id="rId97" Type="http://schemas.openxmlformats.org/officeDocument/2006/relationships/image" Target="media/image71.jpeg"/><Relationship Id="rId120" Type="http://schemas.openxmlformats.org/officeDocument/2006/relationships/image" Target="media/image94.jpeg"/><Relationship Id="rId141" Type="http://schemas.openxmlformats.org/officeDocument/2006/relationships/image" Target="media/image115.png"/><Relationship Id="rId7" Type="http://schemas.openxmlformats.org/officeDocument/2006/relationships/footnotes" Target="footnotes.xml"/><Relationship Id="rId162" Type="http://schemas.openxmlformats.org/officeDocument/2006/relationships/image" Target="media/image134.jpeg"/><Relationship Id="rId183" Type="http://schemas.openxmlformats.org/officeDocument/2006/relationships/image" Target="media/image155.jpeg"/><Relationship Id="rId218" Type="http://schemas.openxmlformats.org/officeDocument/2006/relationships/image" Target="media/image187.jpeg"/><Relationship Id="rId24" Type="http://schemas.openxmlformats.org/officeDocument/2006/relationships/image" Target="media/image13.jpeg"/><Relationship Id="rId45" Type="http://schemas.openxmlformats.org/officeDocument/2006/relationships/image" Target="media/image30.jpeg"/><Relationship Id="rId66" Type="http://schemas.openxmlformats.org/officeDocument/2006/relationships/image" Target="media/image51.png"/><Relationship Id="rId87" Type="http://schemas.openxmlformats.org/officeDocument/2006/relationships/hyperlink" Target="https://www.researchgate.net/publication/329656228_BROAD_OVERVIEW_REPUTATION_OF_MINING_AND_EXPLORATION" TargetMode="External"/><Relationship Id="rId110" Type="http://schemas.openxmlformats.org/officeDocument/2006/relationships/image" Target="media/image84.jpeg"/><Relationship Id="rId131" Type="http://schemas.openxmlformats.org/officeDocument/2006/relationships/image" Target="media/image105.jpeg"/><Relationship Id="rId152" Type="http://schemas.openxmlformats.org/officeDocument/2006/relationships/image" Target="media/image124.jpg"/><Relationship Id="rId173" Type="http://schemas.openxmlformats.org/officeDocument/2006/relationships/image" Target="media/image145.jpeg"/><Relationship Id="rId194" Type="http://schemas.openxmlformats.org/officeDocument/2006/relationships/image" Target="media/image166.jpeg"/><Relationship Id="rId208" Type="http://schemas.openxmlformats.org/officeDocument/2006/relationships/image" Target="media/image177.jpeg"/><Relationship Id="rId14" Type="http://schemas.openxmlformats.org/officeDocument/2006/relationships/image" Target="media/image4.jpeg"/><Relationship Id="rId35" Type="http://schemas.openxmlformats.org/officeDocument/2006/relationships/chart" Target="charts/chart4.xml"/><Relationship Id="rId56" Type="http://schemas.openxmlformats.org/officeDocument/2006/relationships/image" Target="media/image41.jpeg"/><Relationship Id="rId77" Type="http://schemas.openxmlformats.org/officeDocument/2006/relationships/image" Target="media/image61.jpeg"/><Relationship Id="rId100" Type="http://schemas.openxmlformats.org/officeDocument/2006/relationships/image" Target="media/image74.jpeg"/><Relationship Id="rId8" Type="http://schemas.openxmlformats.org/officeDocument/2006/relationships/endnotes" Target="endnotes.xml"/><Relationship Id="rId51" Type="http://schemas.openxmlformats.org/officeDocument/2006/relationships/image" Target="media/image36.jpeg"/><Relationship Id="rId72" Type="http://schemas.openxmlformats.org/officeDocument/2006/relationships/chart" Target="charts/chart5.xml"/><Relationship Id="rId93" Type="http://schemas.openxmlformats.org/officeDocument/2006/relationships/image" Target="media/image67.png"/><Relationship Id="rId98" Type="http://schemas.openxmlformats.org/officeDocument/2006/relationships/image" Target="media/image72.jpeg"/><Relationship Id="rId121" Type="http://schemas.openxmlformats.org/officeDocument/2006/relationships/image" Target="media/image95.jpeg"/><Relationship Id="rId142" Type="http://schemas.microsoft.com/office/2007/relationships/hdphoto" Target="media/hdphoto3.wdp"/><Relationship Id="rId163" Type="http://schemas.openxmlformats.org/officeDocument/2006/relationships/image" Target="media/image135.jpg"/><Relationship Id="rId184" Type="http://schemas.openxmlformats.org/officeDocument/2006/relationships/image" Target="media/image156.jpeg"/><Relationship Id="rId189" Type="http://schemas.openxmlformats.org/officeDocument/2006/relationships/image" Target="media/image161.jpeg"/><Relationship Id="rId219" Type="http://schemas.openxmlformats.org/officeDocument/2006/relationships/image" Target="media/image188.jpeg"/><Relationship Id="rId3" Type="http://schemas.openxmlformats.org/officeDocument/2006/relationships/numbering" Target="numbering.xml"/><Relationship Id="rId214" Type="http://schemas.openxmlformats.org/officeDocument/2006/relationships/image" Target="media/image183.jpeg"/><Relationship Id="rId25" Type="http://schemas.openxmlformats.org/officeDocument/2006/relationships/image" Target="media/image14.jpeg"/><Relationship Id="rId46" Type="http://schemas.openxmlformats.org/officeDocument/2006/relationships/image" Target="media/image31.jpeg"/><Relationship Id="rId67" Type="http://schemas.openxmlformats.org/officeDocument/2006/relationships/image" Target="media/image52.png"/><Relationship Id="rId116" Type="http://schemas.openxmlformats.org/officeDocument/2006/relationships/image" Target="media/image90.jpeg"/><Relationship Id="rId137" Type="http://schemas.openxmlformats.org/officeDocument/2006/relationships/image" Target="media/image111.jpg"/><Relationship Id="rId158" Type="http://schemas.openxmlformats.org/officeDocument/2006/relationships/image" Target="media/image130.jpg"/><Relationship Id="rId20" Type="http://schemas.microsoft.com/office/2007/relationships/hdphoto" Target="media/hdphoto1.wdp"/><Relationship Id="rId41" Type="http://schemas.openxmlformats.org/officeDocument/2006/relationships/image" Target="media/image26.jpeg"/><Relationship Id="rId62" Type="http://schemas.openxmlformats.org/officeDocument/2006/relationships/image" Target="media/image47.jpeg"/><Relationship Id="rId83" Type="http://schemas.microsoft.com/office/2007/relationships/hdphoto" Target="media/hdphoto2.wdp"/><Relationship Id="rId88" Type="http://schemas.openxmlformats.org/officeDocument/2006/relationships/hyperlink" Target="https://www.researchgate.net/publication/230488606_Sandstone_Diagenesis_The_Evolution_of_Sand_to_Stone" TargetMode="External"/><Relationship Id="rId111" Type="http://schemas.openxmlformats.org/officeDocument/2006/relationships/image" Target="media/image85.jpeg"/><Relationship Id="rId132" Type="http://schemas.openxmlformats.org/officeDocument/2006/relationships/image" Target="media/image106.jpeg"/><Relationship Id="rId153" Type="http://schemas.openxmlformats.org/officeDocument/2006/relationships/image" Target="media/image125.jpeg"/><Relationship Id="rId174" Type="http://schemas.openxmlformats.org/officeDocument/2006/relationships/image" Target="media/image146.jpeg"/><Relationship Id="rId179" Type="http://schemas.openxmlformats.org/officeDocument/2006/relationships/image" Target="media/image151.jpeg"/><Relationship Id="rId195" Type="http://schemas.openxmlformats.org/officeDocument/2006/relationships/image" Target="media/image167.jpeg"/><Relationship Id="rId209" Type="http://schemas.openxmlformats.org/officeDocument/2006/relationships/image" Target="media/image178.jpeg"/><Relationship Id="rId190" Type="http://schemas.openxmlformats.org/officeDocument/2006/relationships/image" Target="media/image162.jpg"/><Relationship Id="rId204" Type="http://schemas.microsoft.com/office/2007/relationships/hdphoto" Target="media/hdphoto7.wdp"/><Relationship Id="rId220" Type="http://schemas.openxmlformats.org/officeDocument/2006/relationships/image" Target="media/image189.jpeg"/><Relationship Id="rId15" Type="http://schemas.openxmlformats.org/officeDocument/2006/relationships/image" Target="media/image5.png"/><Relationship Id="rId36" Type="http://schemas.openxmlformats.org/officeDocument/2006/relationships/image" Target="media/image21.png"/><Relationship Id="rId57" Type="http://schemas.openxmlformats.org/officeDocument/2006/relationships/image" Target="media/image42.jpeg"/><Relationship Id="rId106" Type="http://schemas.openxmlformats.org/officeDocument/2006/relationships/image" Target="media/image80.jpeg"/><Relationship Id="rId127" Type="http://schemas.openxmlformats.org/officeDocument/2006/relationships/image" Target="media/image101.jpeg"/><Relationship Id="rId10" Type="http://schemas.openxmlformats.org/officeDocument/2006/relationships/footer" Target="footer1.xml"/><Relationship Id="rId31" Type="http://schemas.openxmlformats.org/officeDocument/2006/relationships/image" Target="media/image20.jpeg"/><Relationship Id="rId52" Type="http://schemas.openxmlformats.org/officeDocument/2006/relationships/image" Target="media/image37.jpe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94" Type="http://schemas.openxmlformats.org/officeDocument/2006/relationships/image" Target="media/image68.jpeg"/><Relationship Id="rId99" Type="http://schemas.openxmlformats.org/officeDocument/2006/relationships/image" Target="media/image73.jpeg"/><Relationship Id="rId101" Type="http://schemas.openxmlformats.org/officeDocument/2006/relationships/image" Target="media/image75.jpeg"/><Relationship Id="rId122" Type="http://schemas.openxmlformats.org/officeDocument/2006/relationships/image" Target="media/image96.jpeg"/><Relationship Id="rId143" Type="http://schemas.openxmlformats.org/officeDocument/2006/relationships/image" Target="media/image116.jpeg"/><Relationship Id="rId148" Type="http://schemas.openxmlformats.org/officeDocument/2006/relationships/image" Target="media/image120.jpeg"/><Relationship Id="rId164" Type="http://schemas.openxmlformats.org/officeDocument/2006/relationships/image" Target="media/image136.jpeg"/><Relationship Id="rId169" Type="http://schemas.openxmlformats.org/officeDocument/2006/relationships/image" Target="media/image141.jpg"/><Relationship Id="rId185" Type="http://schemas.openxmlformats.org/officeDocument/2006/relationships/image" Target="media/image157.jpe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80" Type="http://schemas.openxmlformats.org/officeDocument/2006/relationships/image" Target="media/image152.jpeg"/><Relationship Id="rId210" Type="http://schemas.openxmlformats.org/officeDocument/2006/relationships/image" Target="media/image179.jpeg"/><Relationship Id="rId215" Type="http://schemas.openxmlformats.org/officeDocument/2006/relationships/image" Target="media/image184.jpeg"/><Relationship Id="rId26" Type="http://schemas.openxmlformats.org/officeDocument/2006/relationships/image" Target="media/image15.jpg"/><Relationship Id="rId47" Type="http://schemas.openxmlformats.org/officeDocument/2006/relationships/image" Target="media/image32.jpeg"/><Relationship Id="rId68" Type="http://schemas.openxmlformats.org/officeDocument/2006/relationships/image" Target="media/image53.png"/><Relationship Id="rId89" Type="http://schemas.openxmlformats.org/officeDocument/2006/relationships/hyperlink" Target="https://techade.ru/stati/rentgenofluorestsetnaya-spektrometriya" TargetMode="External"/><Relationship Id="rId112" Type="http://schemas.openxmlformats.org/officeDocument/2006/relationships/image" Target="media/image86.jpeg"/><Relationship Id="rId133" Type="http://schemas.openxmlformats.org/officeDocument/2006/relationships/image" Target="media/image107.jpeg"/><Relationship Id="rId154" Type="http://schemas.openxmlformats.org/officeDocument/2006/relationships/image" Target="media/image126.jpeg"/><Relationship Id="rId175" Type="http://schemas.openxmlformats.org/officeDocument/2006/relationships/image" Target="media/image147.jpeg"/><Relationship Id="rId196" Type="http://schemas.openxmlformats.org/officeDocument/2006/relationships/image" Target="media/image168.jpeg"/><Relationship Id="rId200" Type="http://schemas.openxmlformats.org/officeDocument/2006/relationships/image" Target="media/image171.png"/><Relationship Id="rId16" Type="http://schemas.openxmlformats.org/officeDocument/2006/relationships/image" Target="media/image6.png"/><Relationship Id="rId221" Type="http://schemas.openxmlformats.org/officeDocument/2006/relationships/image" Target="media/image190.jpeg"/><Relationship Id="rId37" Type="http://schemas.openxmlformats.org/officeDocument/2006/relationships/image" Target="media/image22.png"/><Relationship Id="rId58" Type="http://schemas.openxmlformats.org/officeDocument/2006/relationships/image" Target="media/image43.jpeg"/><Relationship Id="rId79" Type="http://schemas.openxmlformats.org/officeDocument/2006/relationships/image" Target="media/image63.jpeg"/><Relationship Id="rId102" Type="http://schemas.openxmlformats.org/officeDocument/2006/relationships/image" Target="media/image76.jpeg"/><Relationship Id="rId123" Type="http://schemas.openxmlformats.org/officeDocument/2006/relationships/image" Target="media/image97.jpg"/><Relationship Id="rId144" Type="http://schemas.openxmlformats.org/officeDocument/2006/relationships/image" Target="media/image117.jpg"/><Relationship Id="rId90" Type="http://schemas.openxmlformats.org/officeDocument/2006/relationships/hyperlink" Target="https://architecturalidea.com/architecture-history/arkhitektura-rossii-1700-1750-kh-godov/" TargetMode="External"/><Relationship Id="rId165" Type="http://schemas.openxmlformats.org/officeDocument/2006/relationships/image" Target="media/image137.jpeg"/><Relationship Id="rId186" Type="http://schemas.openxmlformats.org/officeDocument/2006/relationships/image" Target="media/image158.jpeg"/><Relationship Id="rId211" Type="http://schemas.openxmlformats.org/officeDocument/2006/relationships/image" Target="media/image180.jpeg"/><Relationship Id="rId27" Type="http://schemas.openxmlformats.org/officeDocument/2006/relationships/image" Target="media/image16.jpeg"/><Relationship Id="rId48" Type="http://schemas.openxmlformats.org/officeDocument/2006/relationships/image" Target="media/image33.jpeg"/><Relationship Id="rId69" Type="http://schemas.openxmlformats.org/officeDocument/2006/relationships/image" Target="media/image54.png"/><Relationship Id="rId113" Type="http://schemas.openxmlformats.org/officeDocument/2006/relationships/image" Target="media/image87.jpeg"/><Relationship Id="rId134" Type="http://schemas.openxmlformats.org/officeDocument/2006/relationships/image" Target="media/image108.jpeg"/><Relationship Id="rId80" Type="http://schemas.openxmlformats.org/officeDocument/2006/relationships/image" Target="media/image64.jpeg"/><Relationship Id="rId155" Type="http://schemas.openxmlformats.org/officeDocument/2006/relationships/image" Target="media/image127.jpg"/><Relationship Id="rId176" Type="http://schemas.openxmlformats.org/officeDocument/2006/relationships/image" Target="media/image148.jpeg"/><Relationship Id="rId197" Type="http://schemas.openxmlformats.org/officeDocument/2006/relationships/image" Target="media/image169.jpeg"/><Relationship Id="rId201" Type="http://schemas.microsoft.com/office/2007/relationships/hdphoto" Target="media/hdphoto6.wdp"/><Relationship Id="rId222" Type="http://schemas.openxmlformats.org/officeDocument/2006/relationships/image" Target="media/image191.jpeg"/><Relationship Id="rId17" Type="http://schemas.openxmlformats.org/officeDocument/2006/relationships/image" Target="media/image7.png"/><Relationship Id="rId38" Type="http://schemas.openxmlformats.org/officeDocument/2006/relationships/image" Target="media/image23.jpeg"/><Relationship Id="rId59" Type="http://schemas.openxmlformats.org/officeDocument/2006/relationships/image" Target="media/image44.jpeg"/><Relationship Id="rId103" Type="http://schemas.openxmlformats.org/officeDocument/2006/relationships/image" Target="media/image77.jpeg"/><Relationship Id="rId124" Type="http://schemas.openxmlformats.org/officeDocument/2006/relationships/image" Target="media/image98.jpeg"/><Relationship Id="rId70" Type="http://schemas.openxmlformats.org/officeDocument/2006/relationships/image" Target="media/image55.png"/><Relationship Id="rId91" Type="http://schemas.openxmlformats.org/officeDocument/2006/relationships/hyperlink" Target="URL:https://www.google.com/" TargetMode="External"/><Relationship Id="rId145" Type="http://schemas.openxmlformats.org/officeDocument/2006/relationships/image" Target="media/image118.png"/><Relationship Id="rId166" Type="http://schemas.openxmlformats.org/officeDocument/2006/relationships/image" Target="media/image138.jpeg"/><Relationship Id="rId187" Type="http://schemas.openxmlformats.org/officeDocument/2006/relationships/image" Target="media/image159.jpg"/><Relationship Id="rId1" Type="http://schemas.openxmlformats.org/officeDocument/2006/relationships/customXml" Target="../customXml/item1.xml"/><Relationship Id="rId212" Type="http://schemas.openxmlformats.org/officeDocument/2006/relationships/image" Target="media/image181.jpeg"/><Relationship Id="rId28" Type="http://schemas.openxmlformats.org/officeDocument/2006/relationships/image" Target="media/image17.jpeg"/><Relationship Id="rId49" Type="http://schemas.openxmlformats.org/officeDocument/2006/relationships/image" Target="media/image34.jpeg"/><Relationship Id="rId114" Type="http://schemas.openxmlformats.org/officeDocument/2006/relationships/image" Target="media/image88.jpeg"/><Relationship Id="rId60" Type="http://schemas.openxmlformats.org/officeDocument/2006/relationships/image" Target="media/image45.jpeg"/><Relationship Id="rId81" Type="http://schemas.openxmlformats.org/officeDocument/2006/relationships/image" Target="media/image65.jpeg"/><Relationship Id="rId135" Type="http://schemas.openxmlformats.org/officeDocument/2006/relationships/image" Target="media/image109.jpeg"/><Relationship Id="rId156" Type="http://schemas.openxmlformats.org/officeDocument/2006/relationships/image" Target="media/image128.jpeg"/><Relationship Id="rId177" Type="http://schemas.openxmlformats.org/officeDocument/2006/relationships/image" Target="media/image149.jpeg"/><Relationship Id="rId198" Type="http://schemas.openxmlformats.org/officeDocument/2006/relationships/image" Target="media/image170.png"/><Relationship Id="rId202" Type="http://schemas.openxmlformats.org/officeDocument/2006/relationships/image" Target="media/image172.jpeg"/><Relationship Id="rId223" Type="http://schemas.openxmlformats.org/officeDocument/2006/relationships/fontTable" Target="fontTable.xml"/><Relationship Id="rId18" Type="http://schemas.openxmlformats.org/officeDocument/2006/relationships/image" Target="media/image8.png"/><Relationship Id="rId39" Type="http://schemas.openxmlformats.org/officeDocument/2006/relationships/image" Target="media/image24.jpeg"/><Relationship Id="rId50" Type="http://schemas.openxmlformats.org/officeDocument/2006/relationships/image" Target="media/image35.jpeg"/><Relationship Id="rId104" Type="http://schemas.openxmlformats.org/officeDocument/2006/relationships/image" Target="media/image78.jpeg"/><Relationship Id="rId125" Type="http://schemas.openxmlformats.org/officeDocument/2006/relationships/image" Target="media/image99.jpeg"/><Relationship Id="rId146" Type="http://schemas.microsoft.com/office/2007/relationships/hdphoto" Target="media/hdphoto4.wdp"/><Relationship Id="rId167" Type="http://schemas.openxmlformats.org/officeDocument/2006/relationships/image" Target="media/image139.jpeg"/><Relationship Id="rId188" Type="http://schemas.openxmlformats.org/officeDocument/2006/relationships/image" Target="media/image160.jpeg"/><Relationship Id="rId71" Type="http://schemas.openxmlformats.org/officeDocument/2006/relationships/image" Target="media/image56.png"/><Relationship Id="rId92" Type="http://schemas.openxmlformats.org/officeDocument/2006/relationships/hyperlink" Target="https://kartenforum.slub-dresden.de/?oid=oai:de:slub-dresden:vk:id-10006815" TargetMode="External"/><Relationship Id="rId213" Type="http://schemas.openxmlformats.org/officeDocument/2006/relationships/image" Target="media/image182.jpeg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40" Type="http://schemas.openxmlformats.org/officeDocument/2006/relationships/image" Target="media/image25.jpeg"/><Relationship Id="rId115" Type="http://schemas.openxmlformats.org/officeDocument/2006/relationships/image" Target="media/image89.jpeg"/><Relationship Id="rId136" Type="http://schemas.openxmlformats.org/officeDocument/2006/relationships/image" Target="media/image110.jpeg"/><Relationship Id="rId157" Type="http://schemas.openxmlformats.org/officeDocument/2006/relationships/image" Target="media/image129.jpeg"/><Relationship Id="rId178" Type="http://schemas.openxmlformats.org/officeDocument/2006/relationships/image" Target="media/image150.jpg"/><Relationship Id="rId61" Type="http://schemas.openxmlformats.org/officeDocument/2006/relationships/image" Target="media/image46.jpeg"/><Relationship Id="rId82" Type="http://schemas.openxmlformats.org/officeDocument/2006/relationships/image" Target="media/image66.png"/><Relationship Id="rId199" Type="http://schemas.microsoft.com/office/2007/relationships/hdphoto" Target="media/hdphoto5.wdp"/><Relationship Id="rId203" Type="http://schemas.openxmlformats.org/officeDocument/2006/relationships/image" Target="media/image173.png"/><Relationship Id="rId19" Type="http://schemas.openxmlformats.org/officeDocument/2006/relationships/image" Target="media/image9.png"/><Relationship Id="rId224" Type="http://schemas.openxmlformats.org/officeDocument/2006/relationships/theme" Target="theme/theme1.xml"/><Relationship Id="rId30" Type="http://schemas.openxmlformats.org/officeDocument/2006/relationships/image" Target="media/image19.jpg"/><Relationship Id="rId105" Type="http://schemas.openxmlformats.org/officeDocument/2006/relationships/image" Target="media/image79.jpeg"/><Relationship Id="rId126" Type="http://schemas.openxmlformats.org/officeDocument/2006/relationships/image" Target="media/image100.jpg"/><Relationship Id="rId147" Type="http://schemas.openxmlformats.org/officeDocument/2006/relationships/image" Target="media/image119.jpeg"/><Relationship Id="rId168" Type="http://schemas.openxmlformats.org/officeDocument/2006/relationships/image" Target="media/image140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tbv\Desktop\&#1051;&#1080;&#1089;&#1090;%20Microsoft%20Excel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tbv\Desktop\&#1051;&#1080;&#1089;&#1090;%20Microsoft%20Excel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tbv\Desktop\&#1051;&#1080;&#1089;&#1090;%20Microsoft%20Excel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tbv\Desktop\&#1051;&#1080;&#1089;&#1090;%20Microsoft%20Excel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tbv\Desktop\predely_obnaruzh_Panova_2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 i="0" baseline="0">
                <a:effectLst/>
              </a:rPr>
              <a:t>гранулометрический состав песчаников</a:t>
            </a:r>
            <a:endParaRPr lang="ru-RU" sz="1050" b="1">
              <a:effectLst/>
            </a:endParaRPr>
          </a:p>
        </c:rich>
      </c:tx>
      <c:layout>
        <c:manualLayout>
          <c:xMode val="edge"/>
          <c:yMode val="edge"/>
          <c:x val="0.17227459743207774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3809157576233203"/>
          <c:y val="0.22021857923497268"/>
          <c:w val="0.81318195690654949"/>
          <c:h val="0.54860074867690722"/>
        </c:manualLayout>
      </c:layout>
      <c:bar3DChart>
        <c:barDir val="col"/>
        <c:grouping val="clustered"/>
        <c:varyColors val="0"/>
        <c:ser>
          <c:idx val="3"/>
          <c:order val="0"/>
          <c:tx>
            <c:strRef>
              <c:f>Лист1!$I$2</c:f>
              <c:strCache>
                <c:ptCount val="1"/>
                <c:pt idx="0">
                  <c:v>серые</c:v>
                </c:pt>
              </c:strCache>
            </c:strRef>
          </c:tx>
          <c:spPr>
            <a:solidFill>
              <a:schemeClr val="bg2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Лист1!$J$1:$N$1</c:f>
              <c:strCache>
                <c:ptCount val="5"/>
                <c:pt idx="0">
                  <c:v>0,1-0,05</c:v>
                </c:pt>
                <c:pt idx="1">
                  <c:v>0,25-0,1</c:v>
                </c:pt>
                <c:pt idx="2">
                  <c:v>0,5-0,25</c:v>
                </c:pt>
                <c:pt idx="3">
                  <c:v>1-0,5</c:v>
                </c:pt>
                <c:pt idx="4">
                  <c:v>2-1</c:v>
                </c:pt>
              </c:strCache>
            </c:strRef>
          </c:cat>
          <c:val>
            <c:numRef>
              <c:f>Лист1!$J$2:$N$2</c:f>
              <c:numCache>
                <c:formatCode>General</c:formatCode>
                <c:ptCount val="5"/>
                <c:pt idx="0">
                  <c:v>45</c:v>
                </c:pt>
                <c:pt idx="1">
                  <c:v>50</c:v>
                </c:pt>
                <c:pt idx="2">
                  <c:v>5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4D9-49A6-A109-3C173EBADA5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gapDepth val="100"/>
        <c:shape val="box"/>
        <c:axId val="1791972544"/>
        <c:axId val="1791980032"/>
        <c:axId val="0"/>
      </c:bar3DChart>
      <c:catAx>
        <c:axId val="179197254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размер</a:t>
                </a:r>
                <a:r>
                  <a:rPr lang="ru-RU" baseline="0"/>
                  <a:t> фракций, мм</a:t>
                </a:r>
                <a:endParaRPr lang="ru-RU"/>
              </a:p>
            </c:rich>
          </c:tx>
          <c:layout>
            <c:manualLayout>
              <c:xMode val="edge"/>
              <c:yMode val="edge"/>
              <c:x val="0.31540882971023976"/>
              <c:y val="0.86704444731293828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91980032"/>
        <c:crosses val="autoZero"/>
        <c:auto val="1"/>
        <c:lblAlgn val="ctr"/>
        <c:lblOffset val="100"/>
        <c:noMultiLvlLbl val="0"/>
      </c:catAx>
      <c:valAx>
        <c:axId val="17919800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000" b="0" i="0" baseline="0">
                    <a:effectLst/>
                  </a:rPr>
                  <a:t>процентное соотношение,%</a:t>
                </a:r>
                <a:endParaRPr lang="ru-RU" sz="1000">
                  <a:effectLst/>
                </a:endParaRPr>
              </a:p>
            </c:rich>
          </c:tx>
          <c:layout>
            <c:manualLayout>
              <c:xMode val="edge"/>
              <c:yMode val="edge"/>
              <c:x val="1.9223759820720086E-2"/>
              <c:y val="0.14786885245901638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919725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41129149553980171"/>
          <c:y val="0.92964416333204236"/>
          <c:w val="0.17741666012678647"/>
          <c:h val="7.035583666795748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 i="0" baseline="0">
                <a:effectLst/>
              </a:rPr>
              <a:t>гранулометрический состав песчаников</a:t>
            </a:r>
            <a:endParaRPr lang="ru-RU" sz="1050" b="1">
              <a:effectLst/>
            </a:endParaRPr>
          </a:p>
        </c:rich>
      </c:tx>
      <c:layout>
        <c:manualLayout>
          <c:xMode val="edge"/>
          <c:yMode val="edge"/>
          <c:x val="0.18657807308970101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3062412652963831"/>
          <c:y val="0.17034013605442175"/>
          <c:w val="0.85205985615434432"/>
          <c:h val="0.6095113825057582"/>
        </c:manualLayout>
      </c:layout>
      <c:bar3DChart>
        <c:barDir val="col"/>
        <c:grouping val="clustered"/>
        <c:varyColors val="0"/>
        <c:ser>
          <c:idx val="3"/>
          <c:order val="0"/>
          <c:tx>
            <c:strRef>
              <c:f>Лист1!$I$4</c:f>
              <c:strCache>
                <c:ptCount val="1"/>
                <c:pt idx="0">
                  <c:v>желтые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  <a:sp3d/>
          </c:spPr>
          <c:invertIfNegative val="0"/>
          <c:cat>
            <c:strRef>
              <c:f>Лист1!$J$1:$N$1</c:f>
              <c:strCache>
                <c:ptCount val="5"/>
                <c:pt idx="0">
                  <c:v>0,1-0,05</c:v>
                </c:pt>
                <c:pt idx="1">
                  <c:v>0,25-0,1</c:v>
                </c:pt>
                <c:pt idx="2">
                  <c:v>0,5-0,25</c:v>
                </c:pt>
                <c:pt idx="3">
                  <c:v>1-0,5</c:v>
                </c:pt>
                <c:pt idx="4">
                  <c:v>2-1</c:v>
                </c:pt>
              </c:strCache>
            </c:strRef>
          </c:cat>
          <c:val>
            <c:numRef>
              <c:f>Лист1!$J$4:$N$4</c:f>
              <c:numCache>
                <c:formatCode>General</c:formatCode>
                <c:ptCount val="5"/>
                <c:pt idx="0">
                  <c:v>50</c:v>
                </c:pt>
                <c:pt idx="1">
                  <c:v>40</c:v>
                </c:pt>
                <c:pt idx="2">
                  <c:v>8</c:v>
                </c:pt>
                <c:pt idx="3">
                  <c:v>2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926-4442-AE9F-08ED8B2C02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gapDepth val="100"/>
        <c:shape val="box"/>
        <c:axId val="1791972544"/>
        <c:axId val="1791980032"/>
        <c:axId val="0"/>
      </c:bar3DChart>
      <c:catAx>
        <c:axId val="179197254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размер</a:t>
                </a:r>
                <a:r>
                  <a:rPr lang="ru-RU" baseline="0"/>
                  <a:t> фракций, мм</a:t>
                </a:r>
                <a:endParaRPr lang="ru-RU"/>
              </a:p>
            </c:rich>
          </c:tx>
          <c:layout>
            <c:manualLayout>
              <c:xMode val="edge"/>
              <c:yMode val="edge"/>
              <c:x val="0.32752837713467631"/>
              <c:y val="0.862124805827842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91980032"/>
        <c:crosses val="autoZero"/>
        <c:auto val="1"/>
        <c:lblAlgn val="ctr"/>
        <c:lblOffset val="100"/>
        <c:noMultiLvlLbl val="0"/>
      </c:catAx>
      <c:valAx>
        <c:axId val="17919800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000" b="0" i="0" baseline="0">
                    <a:effectLst/>
                  </a:rPr>
                  <a:t>процентное соотношение,%</a:t>
                </a:r>
                <a:endParaRPr lang="ru-RU" sz="1000">
                  <a:effectLst/>
                </a:endParaRPr>
              </a:p>
            </c:rich>
          </c:tx>
          <c:layout>
            <c:manualLayout>
              <c:xMode val="edge"/>
              <c:yMode val="edge"/>
              <c:x val="1.5938916726318302E-2"/>
              <c:y val="0.14182312925170065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919725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9839860926475101"/>
          <c:y val="0.90816262252932667"/>
          <c:w val="0.203202781470498"/>
          <c:h val="9.183737747067330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 i="0" baseline="0">
                <a:effectLst/>
              </a:rPr>
              <a:t>гранулометрический состав песчаников</a:t>
            </a:r>
            <a:endParaRPr lang="ru-RU" sz="1050" b="1">
              <a:effectLst/>
            </a:endParaRPr>
          </a:p>
        </c:rich>
      </c:tx>
      <c:layout>
        <c:manualLayout>
          <c:xMode val="edge"/>
          <c:yMode val="edge"/>
          <c:x val="0.16775538057742781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3319615048118985"/>
          <c:y val="0.20843537414965987"/>
          <c:w val="0.8392258967629046"/>
          <c:h val="0.56597396753977181"/>
        </c:manualLayout>
      </c:layout>
      <c:bar3DChart>
        <c:barDir val="col"/>
        <c:grouping val="clustered"/>
        <c:varyColors val="0"/>
        <c:ser>
          <c:idx val="3"/>
          <c:order val="0"/>
          <c:tx>
            <c:strRef>
              <c:f>Лист1!$I$3</c:f>
              <c:strCache>
                <c:ptCount val="1"/>
                <c:pt idx="0">
                  <c:v>зеленые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p3d/>
          </c:spPr>
          <c:invertIfNegative val="0"/>
          <c:cat>
            <c:strRef>
              <c:f>Лист1!$J$1:$N$1</c:f>
              <c:strCache>
                <c:ptCount val="5"/>
                <c:pt idx="0">
                  <c:v>0,1-0,05</c:v>
                </c:pt>
                <c:pt idx="1">
                  <c:v>0,25-0,1</c:v>
                </c:pt>
                <c:pt idx="2">
                  <c:v>0,5-0,25</c:v>
                </c:pt>
                <c:pt idx="3">
                  <c:v>1-0,5</c:v>
                </c:pt>
                <c:pt idx="4">
                  <c:v>2-1</c:v>
                </c:pt>
              </c:strCache>
            </c:strRef>
          </c:cat>
          <c:val>
            <c:numRef>
              <c:f>Лист1!$J$3:$N$3</c:f>
              <c:numCache>
                <c:formatCode>General</c:formatCode>
                <c:ptCount val="5"/>
                <c:pt idx="0">
                  <c:v>75</c:v>
                </c:pt>
                <c:pt idx="1">
                  <c:v>20</c:v>
                </c:pt>
                <c:pt idx="2">
                  <c:v>5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488-4162-AD0B-D858AE7182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gapDepth val="100"/>
        <c:shape val="box"/>
        <c:axId val="1791972544"/>
        <c:axId val="1791980032"/>
        <c:axId val="0"/>
      </c:bar3DChart>
      <c:catAx>
        <c:axId val="179197254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размер</a:t>
                </a:r>
                <a:r>
                  <a:rPr lang="ru-RU" baseline="0"/>
                  <a:t> фракций, мм</a:t>
                </a:r>
                <a:endParaRPr lang="ru-RU"/>
              </a:p>
            </c:rich>
          </c:tx>
          <c:layout>
            <c:manualLayout>
              <c:xMode val="edge"/>
              <c:yMode val="edge"/>
              <c:x val="0.30924339457567801"/>
              <c:y val="0.8680764904386951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91980032"/>
        <c:crosses val="autoZero"/>
        <c:auto val="1"/>
        <c:lblAlgn val="ctr"/>
        <c:lblOffset val="100"/>
        <c:noMultiLvlLbl val="0"/>
      </c:catAx>
      <c:valAx>
        <c:axId val="17919800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000" b="0" i="0" baseline="0">
                    <a:effectLst/>
                  </a:rPr>
                  <a:t>процентное соотношение,%</a:t>
                </a:r>
                <a:endParaRPr lang="ru-RU" sz="1000">
                  <a:effectLst/>
                </a:endParaRPr>
              </a:p>
            </c:rich>
          </c:tx>
          <c:layout>
            <c:manualLayout>
              <c:xMode val="edge"/>
              <c:yMode val="edge"/>
              <c:x val="1.7865266841644788E-3"/>
              <c:y val="0.14182312925170065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919725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7326264216972871"/>
          <c:y val="0.92993133001231987"/>
          <c:w val="0.22680804899387577"/>
          <c:h val="7.006866998768011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 i="0" baseline="0">
                <a:effectLst/>
              </a:rPr>
              <a:t>гранулометрический состав песчаников</a:t>
            </a:r>
            <a:endParaRPr lang="ru-RU" sz="1050" b="1">
              <a:effectLst/>
            </a:endParaRPr>
          </a:p>
        </c:rich>
      </c:tx>
      <c:layout>
        <c:manualLayout>
          <c:xMode val="edge"/>
          <c:yMode val="edge"/>
          <c:x val="0.17327434405147518"/>
          <c:y val="4.0308076244567797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4955538584432798"/>
          <c:y val="0.20149425287356321"/>
          <c:w val="0.80947655790517825"/>
          <c:h val="0.57958091304160753"/>
        </c:manualLayout>
      </c:layout>
      <c:bar3DChart>
        <c:barDir val="col"/>
        <c:grouping val="clustered"/>
        <c:varyColors val="0"/>
        <c:ser>
          <c:idx val="3"/>
          <c:order val="0"/>
          <c:tx>
            <c:strRef>
              <c:f>Лист1!$I$5</c:f>
              <c:strCache>
                <c:ptCount val="1"/>
                <c:pt idx="0">
                  <c:v>красные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  <a:sp3d/>
          </c:spPr>
          <c:invertIfNegative val="0"/>
          <c:cat>
            <c:strRef>
              <c:f>Лист1!$J$1:$N$1</c:f>
              <c:strCache>
                <c:ptCount val="5"/>
                <c:pt idx="0">
                  <c:v>0,1-0,05</c:v>
                </c:pt>
                <c:pt idx="1">
                  <c:v>0,25-0,1</c:v>
                </c:pt>
                <c:pt idx="2">
                  <c:v>0,5-0,25</c:v>
                </c:pt>
                <c:pt idx="3">
                  <c:v>1-0,5</c:v>
                </c:pt>
                <c:pt idx="4">
                  <c:v>2-1</c:v>
                </c:pt>
              </c:strCache>
            </c:strRef>
          </c:cat>
          <c:val>
            <c:numRef>
              <c:f>Лист1!$J$5:$N$5</c:f>
              <c:numCache>
                <c:formatCode>General</c:formatCode>
                <c:ptCount val="5"/>
                <c:pt idx="0">
                  <c:v>20</c:v>
                </c:pt>
                <c:pt idx="1">
                  <c:v>63</c:v>
                </c:pt>
                <c:pt idx="2">
                  <c:v>15</c:v>
                </c:pt>
                <c:pt idx="3">
                  <c:v>2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1EE-49E0-808B-3D1866C5AC9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gapDepth val="100"/>
        <c:shape val="box"/>
        <c:axId val="1791972544"/>
        <c:axId val="1791980032"/>
        <c:axId val="0"/>
      </c:bar3DChart>
      <c:catAx>
        <c:axId val="179197254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размер</a:t>
                </a:r>
                <a:r>
                  <a:rPr lang="ru-RU" baseline="0"/>
                  <a:t> фракций, мм</a:t>
                </a:r>
                <a:endParaRPr lang="ru-RU"/>
              </a:p>
            </c:rich>
          </c:tx>
          <c:layout>
            <c:manualLayout>
              <c:xMode val="edge"/>
              <c:yMode val="edge"/>
              <c:x val="0.33822050545568594"/>
              <c:y val="0.85710240971009843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91980032"/>
        <c:crosses val="autoZero"/>
        <c:auto val="1"/>
        <c:lblAlgn val="ctr"/>
        <c:lblOffset val="100"/>
        <c:noMultiLvlLbl val="0"/>
      </c:catAx>
      <c:valAx>
        <c:axId val="17919800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000" b="0" i="0" baseline="0">
                    <a:effectLst/>
                  </a:rPr>
                  <a:t>процентное соотношение,%</a:t>
                </a:r>
                <a:endParaRPr lang="ru-RU" sz="1000">
                  <a:effectLst/>
                </a:endParaRPr>
              </a:p>
            </c:rich>
          </c:tx>
          <c:layout>
            <c:manualLayout>
              <c:xMode val="edge"/>
              <c:yMode val="edge"/>
              <c:x val="1.3063613758806466E-2"/>
              <c:y val="0.14977023363882794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919725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5548660035916563"/>
          <c:y val="0.90301665160707367"/>
          <c:w val="0.25545519184683857"/>
          <c:h val="9.698343741515069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петрохимические</a:t>
            </a:r>
            <a:r>
              <a:rPr lang="ru-RU" baseline="0"/>
              <a:t> модули по цветам песчаников</a:t>
            </a: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6.0354203953739527E-2"/>
          <c:y val="0.17740446545010838"/>
          <c:w val="0.60086578681850211"/>
          <c:h val="0.78932885038837242"/>
        </c:manualLayout>
      </c:layout>
      <c:radarChart>
        <c:radarStyle val="marker"/>
        <c:varyColors val="0"/>
        <c:ser>
          <c:idx val="2"/>
          <c:order val="0"/>
          <c:tx>
            <c:strRef>
              <c:f>[predely_obnaruzh_Panova_2.xlsx]Лист5!$L$13</c:f>
              <c:strCache>
                <c:ptCount val="1"/>
                <c:pt idx="0">
                  <c:v>зел</c:v>
                </c:pt>
              </c:strCache>
            </c:strRef>
          </c:tx>
          <c:spPr>
            <a:ln w="28575" cap="rnd">
              <a:solidFill>
                <a:schemeClr val="accent6"/>
              </a:solidFill>
              <a:round/>
            </a:ln>
            <a:effectLst/>
          </c:spPr>
          <c:marker>
            <c:symbol val="none"/>
          </c:marker>
          <c:cat>
            <c:strRef>
              <c:f>[predely_obnaruzh_Panova_2.xlsx]Лист5!$M$10:$Q$10</c:f>
              <c:strCache>
                <c:ptCount val="5"/>
                <c:pt idx="0">
                  <c:v>ГМ </c:v>
                </c:pt>
                <c:pt idx="1">
                  <c:v>АМ </c:v>
                </c:pt>
                <c:pt idx="2">
                  <c:v>ТМ </c:v>
                </c:pt>
                <c:pt idx="3">
                  <c:v>ЖМ </c:v>
                </c:pt>
                <c:pt idx="4">
                  <c:v>ФМ </c:v>
                </c:pt>
              </c:strCache>
            </c:strRef>
          </c:cat>
          <c:val>
            <c:numRef>
              <c:f>[predely_obnaruzh_Panova_2.xlsx]Лист5!$M$13:$Q$13</c:f>
              <c:numCache>
                <c:formatCode>0.00</c:formatCode>
                <c:ptCount val="5"/>
                <c:pt idx="0">
                  <c:v>9.6558491349296893E-2</c:v>
                </c:pt>
                <c:pt idx="1">
                  <c:v>3.6571148545977983E-2</c:v>
                </c:pt>
                <c:pt idx="2">
                  <c:v>9.9683278649466411E-2</c:v>
                </c:pt>
                <c:pt idx="3">
                  <c:v>1.590794716432518</c:v>
                </c:pt>
                <c:pt idx="4">
                  <c:v>5.591146564018605E-2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4B3-442E-8A7E-CE273E2789D4}"/>
            </c:ext>
          </c:extLst>
        </c:ser>
        <c:ser>
          <c:idx val="3"/>
          <c:order val="1"/>
          <c:tx>
            <c:strRef>
              <c:f>[predely_obnaruzh_Panova_2.xlsx]Лист5!$L$14</c:f>
              <c:strCache>
                <c:ptCount val="1"/>
                <c:pt idx="0">
                  <c:v>красн</c:v>
                </c:pt>
              </c:strCache>
            </c:strRef>
          </c:tx>
          <c:spPr>
            <a:ln w="28575" cap="rnd">
              <a:solidFill>
                <a:srgbClr val="C00000"/>
              </a:solidFill>
              <a:round/>
            </a:ln>
            <a:effectLst/>
          </c:spPr>
          <c:marker>
            <c:symbol val="none"/>
          </c:marker>
          <c:cat>
            <c:strRef>
              <c:f>[predely_obnaruzh_Panova_2.xlsx]Лист5!$M$10:$Q$10</c:f>
              <c:strCache>
                <c:ptCount val="5"/>
                <c:pt idx="0">
                  <c:v>ГМ </c:v>
                </c:pt>
                <c:pt idx="1">
                  <c:v>АМ </c:v>
                </c:pt>
                <c:pt idx="2">
                  <c:v>ТМ </c:v>
                </c:pt>
                <c:pt idx="3">
                  <c:v>ЖМ </c:v>
                </c:pt>
                <c:pt idx="4">
                  <c:v>ФМ </c:v>
                </c:pt>
              </c:strCache>
            </c:strRef>
          </c:cat>
          <c:val>
            <c:numRef>
              <c:f>[predely_obnaruzh_Panova_2.xlsx]Лист5!$M$14:$Q$14</c:f>
              <c:numCache>
                <c:formatCode>0.00</c:formatCode>
                <c:ptCount val="5"/>
                <c:pt idx="0">
                  <c:v>8.4918018274046977E-2</c:v>
                </c:pt>
                <c:pt idx="1">
                  <c:v>6.322452069725927E-2</c:v>
                </c:pt>
                <c:pt idx="2">
                  <c:v>4.3235930290382328E-2</c:v>
                </c:pt>
                <c:pt idx="3">
                  <c:v>0.2868536568474227</c:v>
                </c:pt>
                <c:pt idx="4">
                  <c:v>1.8833283681119039E-2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4B3-442E-8A7E-CE273E2789D4}"/>
            </c:ext>
          </c:extLst>
        </c:ser>
        <c:ser>
          <c:idx val="1"/>
          <c:order val="2"/>
          <c:tx>
            <c:strRef>
              <c:f>[predely_obnaruzh_Panova_2.xlsx]Лист5!$L$12</c:f>
              <c:strCache>
                <c:ptCount val="1"/>
                <c:pt idx="0">
                  <c:v>жел</c:v>
                </c:pt>
              </c:strCache>
            </c:strRef>
          </c:tx>
          <c:spPr>
            <a:ln w="28575" cap="rnd">
              <a:solidFill>
                <a:srgbClr val="FFFF00"/>
              </a:solidFill>
              <a:round/>
            </a:ln>
            <a:effectLst/>
          </c:spPr>
          <c:marker>
            <c:symbol val="none"/>
          </c:marker>
          <c:cat>
            <c:strRef>
              <c:f>[predely_obnaruzh_Panova_2.xlsx]Лист5!$M$10:$Q$10</c:f>
              <c:strCache>
                <c:ptCount val="5"/>
                <c:pt idx="0">
                  <c:v>ГМ </c:v>
                </c:pt>
                <c:pt idx="1">
                  <c:v>АМ </c:v>
                </c:pt>
                <c:pt idx="2">
                  <c:v>ТМ </c:v>
                </c:pt>
                <c:pt idx="3">
                  <c:v>ЖМ </c:v>
                </c:pt>
                <c:pt idx="4">
                  <c:v>ФМ </c:v>
                </c:pt>
              </c:strCache>
            </c:strRef>
          </c:cat>
          <c:val>
            <c:numRef>
              <c:f>[predely_obnaruzh_Panova_2.xlsx]Лист5!$M$12:$Q$12</c:f>
              <c:numCache>
                <c:formatCode>0.00</c:formatCode>
                <c:ptCount val="5"/>
                <c:pt idx="0">
                  <c:v>5.1037578235514768E-2</c:v>
                </c:pt>
                <c:pt idx="1">
                  <c:v>3.8845858517309644E-2</c:v>
                </c:pt>
                <c:pt idx="2">
                  <c:v>5.0489878654698762E-2</c:v>
                </c:pt>
                <c:pt idx="3">
                  <c:v>0.24830870868156765</c:v>
                </c:pt>
                <c:pt idx="4">
                  <c:v>1.0842312779049063E-2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4B3-442E-8A7E-CE273E2789D4}"/>
            </c:ext>
          </c:extLst>
        </c:ser>
        <c:ser>
          <c:idx val="0"/>
          <c:order val="3"/>
          <c:tx>
            <c:strRef>
              <c:f>[predely_obnaruzh_Panova_2.xlsx]Лист5!$L$11</c:f>
              <c:strCache>
                <c:ptCount val="1"/>
                <c:pt idx="0">
                  <c:v>сер</c:v>
                </c:pt>
              </c:strCache>
            </c:strRef>
          </c:tx>
          <c:spPr>
            <a:ln w="28575" cap="rnd">
              <a:solidFill>
                <a:schemeClr val="tx1">
                  <a:lumMod val="75000"/>
                  <a:lumOff val="25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[predely_obnaruzh_Panova_2.xlsx]Лист5!$M$10:$Q$10</c:f>
              <c:strCache>
                <c:ptCount val="5"/>
                <c:pt idx="0">
                  <c:v>ГМ </c:v>
                </c:pt>
                <c:pt idx="1">
                  <c:v>АМ </c:v>
                </c:pt>
                <c:pt idx="2">
                  <c:v>ТМ </c:v>
                </c:pt>
                <c:pt idx="3">
                  <c:v>ЖМ </c:v>
                </c:pt>
                <c:pt idx="4">
                  <c:v>ФМ </c:v>
                </c:pt>
              </c:strCache>
            </c:strRef>
          </c:cat>
          <c:val>
            <c:numRef>
              <c:f>[predely_obnaruzh_Panova_2.xlsx]Лист5!$M$11:$Q$11</c:f>
              <c:numCache>
                <c:formatCode>0.00</c:formatCode>
                <c:ptCount val="5"/>
                <c:pt idx="0">
                  <c:v>4.9984600807979819E-2</c:v>
                </c:pt>
                <c:pt idx="1">
                  <c:v>4.1823148674571486E-2</c:v>
                </c:pt>
                <c:pt idx="2">
                  <c:v>4.2493327027410314E-2</c:v>
                </c:pt>
                <c:pt idx="3">
                  <c:v>0.2198662181462204</c:v>
                </c:pt>
                <c:pt idx="4">
                  <c:v>7.1027946251686624E-3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4B3-442E-8A7E-CE273E2789D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327984799"/>
        <c:axId val="327988543"/>
      </c:radarChart>
      <c:catAx>
        <c:axId val="32798479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27988543"/>
        <c:crosses val="autoZero"/>
        <c:auto val="1"/>
        <c:lblAlgn val="ctr"/>
        <c:lblOffset val="100"/>
        <c:noMultiLvlLbl val="0"/>
      </c:catAx>
      <c:valAx>
        <c:axId val="327988543"/>
        <c:scaling>
          <c:orientation val="minMax"/>
          <c:max val="0.30000000000000004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2798479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14579371396991345"/>
          <c:y val="7.0606383134606904E-2"/>
          <c:w val="0.69966668525738851"/>
          <c:h val="4.748872410366179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31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санкт-петербург, 2023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E42A2F90-EB84-4384-AEC7-3087380885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92</Pages>
  <Words>18564</Words>
  <Characters>105820</Characters>
  <Application>Microsoft Office Word</Application>
  <DocSecurity>0</DocSecurity>
  <Lines>881</Lines>
  <Paragraphs>248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Минералого-геохимические особенности песчаников из месторождений Германии</vt:lpstr>
    </vt:vector>
  </TitlesOfParts>
  <Company/>
  <LinksUpToDate>false</LinksUpToDate>
  <CharactersWithSpaces>124136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Минералого-геохимические особенности песчаников из месторождений Германии</dc:title>
  <dc:subject/>
  <dc:creator>Учетная запись Майкрософт</dc:creator>
  <cp:keywords/>
  <dc:description/>
  <cp:lastModifiedBy>лео б</cp:lastModifiedBy>
  <cp:revision>2</cp:revision>
  <cp:lastPrinted>2023-05-02T13:28:00Z</cp:lastPrinted>
  <dcterms:created xsi:type="dcterms:W3CDTF">2023-05-12T08:32:00Z</dcterms:created>
  <dcterms:modified xsi:type="dcterms:W3CDTF">2023-05-12T08:32:00Z</dcterms:modified>
</cp:coreProperties>
</file>