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C1" w:rsidRPr="00616406" w:rsidRDefault="004E4AC1" w:rsidP="004E4AC1">
      <w:pPr>
        <w:spacing w:after="0" w:line="240" w:lineRule="auto"/>
        <w:jc w:val="center"/>
        <w:rPr>
          <w:rFonts w:ascii="Times New Roman" w:hAnsi="Times New Roman"/>
          <w:sz w:val="24"/>
        </w:rPr>
      </w:pPr>
      <w:r w:rsidRPr="00616406">
        <w:rPr>
          <w:rFonts w:ascii="Times New Roman" w:hAnsi="Times New Roman"/>
          <w:sz w:val="24"/>
        </w:rPr>
        <w:t>Санкт-Петербургский государственный университет</w:t>
      </w:r>
    </w:p>
    <w:p w:rsidR="004E4AC1" w:rsidRDefault="004E4AC1" w:rsidP="004E4AC1">
      <w:pPr>
        <w:spacing w:after="0" w:line="240" w:lineRule="auto"/>
        <w:jc w:val="center"/>
        <w:rPr>
          <w:rFonts w:ascii="Times New Roman" w:hAnsi="Times New Roman"/>
          <w:sz w:val="24"/>
        </w:rPr>
      </w:pPr>
      <w:r>
        <w:rPr>
          <w:rFonts w:ascii="Times New Roman" w:hAnsi="Times New Roman"/>
          <w:sz w:val="24"/>
        </w:rPr>
        <w:t>Экономический факультет</w:t>
      </w:r>
    </w:p>
    <w:p w:rsidR="004E4AC1" w:rsidRPr="00616406" w:rsidRDefault="00E26A65" w:rsidP="004E4AC1">
      <w:pPr>
        <w:spacing w:after="3600" w:line="240" w:lineRule="auto"/>
        <w:jc w:val="center"/>
        <w:rPr>
          <w:rFonts w:ascii="Times New Roman" w:hAnsi="Times New Roman"/>
          <w:sz w:val="24"/>
        </w:rPr>
      </w:pPr>
      <w:r>
        <w:rPr>
          <w:rFonts w:ascii="Times New Roman" w:hAnsi="Times New Roman"/>
          <w:sz w:val="24"/>
        </w:rPr>
        <w:t>Кафедра экономической теории</w:t>
      </w:r>
    </w:p>
    <w:p w:rsidR="004E4AC1" w:rsidRPr="00A66799" w:rsidRDefault="00981B5B" w:rsidP="004E4AC1">
      <w:pPr>
        <w:spacing w:after="0" w:line="240" w:lineRule="auto"/>
        <w:jc w:val="center"/>
        <w:rPr>
          <w:rFonts w:ascii="Times New Roman" w:hAnsi="Times New Roman"/>
          <w:sz w:val="32"/>
        </w:rPr>
      </w:pPr>
      <w:r w:rsidRPr="00A66799">
        <w:rPr>
          <w:rFonts w:ascii="Times New Roman" w:hAnsi="Times New Roman"/>
          <w:sz w:val="32"/>
        </w:rPr>
        <w:t>Выпускная квалификационная работа</w:t>
      </w:r>
    </w:p>
    <w:p w:rsidR="004E4AC1" w:rsidRPr="00616406" w:rsidRDefault="004E4AC1" w:rsidP="004E4AC1">
      <w:pPr>
        <w:spacing w:after="0" w:line="240" w:lineRule="auto"/>
        <w:jc w:val="center"/>
        <w:rPr>
          <w:rFonts w:ascii="Times New Roman" w:hAnsi="Times New Roman"/>
          <w:sz w:val="24"/>
        </w:rPr>
      </w:pPr>
      <w:r w:rsidRPr="00616406">
        <w:rPr>
          <w:rFonts w:ascii="Times New Roman" w:hAnsi="Times New Roman"/>
          <w:sz w:val="24"/>
        </w:rPr>
        <w:t>по направлению 080100 – «Экономика»</w:t>
      </w:r>
    </w:p>
    <w:p w:rsidR="004E4AC1" w:rsidRPr="008660B1" w:rsidRDefault="003977DF" w:rsidP="003977DF">
      <w:pPr>
        <w:spacing w:after="1800" w:line="240" w:lineRule="auto"/>
        <w:jc w:val="center"/>
        <w:rPr>
          <w:rFonts w:ascii="Times New Roman" w:hAnsi="Times New Roman"/>
          <w:sz w:val="32"/>
        </w:rPr>
      </w:pPr>
      <w:r w:rsidRPr="008660B1">
        <w:rPr>
          <w:rFonts w:ascii="Times New Roman" w:hAnsi="Times New Roman"/>
          <w:sz w:val="32"/>
        </w:rPr>
        <w:t>Эконо</w:t>
      </w:r>
      <w:r w:rsidR="00981B5B" w:rsidRPr="008660B1">
        <w:rPr>
          <w:rFonts w:ascii="Times New Roman" w:hAnsi="Times New Roman"/>
          <w:sz w:val="32"/>
        </w:rPr>
        <w:t>мика теократии</w:t>
      </w:r>
      <w:r w:rsidRPr="008660B1">
        <w:rPr>
          <w:rFonts w:ascii="Times New Roman" w:hAnsi="Times New Roman"/>
          <w:sz w:val="32"/>
        </w:rPr>
        <w:t xml:space="preserve"> в секулярном мире</w:t>
      </w:r>
    </w:p>
    <w:p w:rsidR="004E4AC1" w:rsidRPr="00616406" w:rsidRDefault="004E4AC1" w:rsidP="00E26A65">
      <w:pPr>
        <w:spacing w:after="0" w:line="240" w:lineRule="auto"/>
        <w:ind w:left="5387"/>
        <w:rPr>
          <w:rFonts w:ascii="Times New Roman" w:hAnsi="Times New Roman"/>
          <w:sz w:val="24"/>
        </w:rPr>
      </w:pPr>
      <w:r w:rsidRPr="00616406">
        <w:rPr>
          <w:rFonts w:ascii="Times New Roman" w:hAnsi="Times New Roman"/>
          <w:sz w:val="24"/>
        </w:rPr>
        <w:t>Выполнил:</w:t>
      </w:r>
    </w:p>
    <w:p w:rsidR="004E4AC1" w:rsidRPr="00616406" w:rsidRDefault="00A66799" w:rsidP="00E26A65">
      <w:pPr>
        <w:spacing w:after="0" w:line="240" w:lineRule="auto"/>
        <w:ind w:left="5387"/>
        <w:rPr>
          <w:rFonts w:ascii="Times New Roman" w:hAnsi="Times New Roman"/>
          <w:sz w:val="24"/>
        </w:rPr>
      </w:pPr>
      <w:proofErr w:type="gramStart"/>
      <w:r>
        <w:rPr>
          <w:rFonts w:ascii="Times New Roman" w:hAnsi="Times New Roman"/>
          <w:sz w:val="24"/>
        </w:rPr>
        <w:t>Обучающийся</w:t>
      </w:r>
      <w:proofErr w:type="gramEnd"/>
      <w:r w:rsidR="004E4AC1" w:rsidRPr="00616406">
        <w:rPr>
          <w:rFonts w:ascii="Times New Roman" w:hAnsi="Times New Roman"/>
          <w:sz w:val="24"/>
        </w:rPr>
        <w:t xml:space="preserve"> </w:t>
      </w:r>
      <w:r w:rsidR="00E26A65">
        <w:rPr>
          <w:rFonts w:ascii="Times New Roman" w:hAnsi="Times New Roman"/>
          <w:sz w:val="24"/>
        </w:rPr>
        <w:t>4</w:t>
      </w:r>
      <w:r w:rsidR="004E4AC1" w:rsidRPr="00616406">
        <w:rPr>
          <w:rFonts w:ascii="Times New Roman" w:hAnsi="Times New Roman"/>
          <w:sz w:val="24"/>
        </w:rPr>
        <w:t xml:space="preserve"> курса группы </w:t>
      </w:r>
      <w:r w:rsidR="004E4AC1">
        <w:rPr>
          <w:rFonts w:ascii="Times New Roman" w:hAnsi="Times New Roman"/>
          <w:sz w:val="24"/>
        </w:rPr>
        <w:t>Э</w:t>
      </w:r>
      <w:r w:rsidR="00E26A65">
        <w:rPr>
          <w:rFonts w:ascii="Times New Roman" w:hAnsi="Times New Roman"/>
          <w:sz w:val="24"/>
        </w:rPr>
        <w:t>ПП-4</w:t>
      </w:r>
    </w:p>
    <w:p w:rsidR="004E4AC1" w:rsidRPr="00616406" w:rsidRDefault="004E4AC1" w:rsidP="00E26A65">
      <w:pPr>
        <w:spacing w:after="0" w:line="240" w:lineRule="auto"/>
        <w:ind w:left="5387"/>
        <w:rPr>
          <w:rFonts w:ascii="Times New Roman" w:hAnsi="Times New Roman"/>
          <w:sz w:val="24"/>
        </w:rPr>
      </w:pPr>
      <w:proofErr w:type="spellStart"/>
      <w:r w:rsidRPr="00616406">
        <w:rPr>
          <w:rFonts w:ascii="Times New Roman" w:hAnsi="Times New Roman"/>
          <w:sz w:val="24"/>
        </w:rPr>
        <w:t>Клиницкий</w:t>
      </w:r>
      <w:proofErr w:type="spellEnd"/>
      <w:r w:rsidRPr="00616406">
        <w:rPr>
          <w:rFonts w:ascii="Times New Roman" w:hAnsi="Times New Roman"/>
          <w:sz w:val="24"/>
        </w:rPr>
        <w:t xml:space="preserve"> Петр Олегович</w:t>
      </w:r>
    </w:p>
    <w:p w:rsidR="004E4AC1" w:rsidRPr="00616406" w:rsidRDefault="004E4AC1" w:rsidP="00E26A65">
      <w:pPr>
        <w:spacing w:after="0" w:line="240" w:lineRule="auto"/>
        <w:ind w:left="5387"/>
        <w:rPr>
          <w:rFonts w:ascii="Times New Roman" w:hAnsi="Times New Roman"/>
          <w:sz w:val="24"/>
        </w:rPr>
      </w:pPr>
      <w:r w:rsidRPr="00616406">
        <w:rPr>
          <w:rFonts w:ascii="Times New Roman" w:hAnsi="Times New Roman"/>
          <w:sz w:val="24"/>
        </w:rPr>
        <w:t>________________/Подпись/</w:t>
      </w:r>
    </w:p>
    <w:p w:rsidR="004E4AC1" w:rsidRDefault="004E4AC1" w:rsidP="00E26A65">
      <w:pPr>
        <w:spacing w:after="0" w:line="240" w:lineRule="auto"/>
        <w:ind w:left="5387"/>
        <w:rPr>
          <w:rFonts w:ascii="Times New Roman" w:hAnsi="Times New Roman"/>
          <w:sz w:val="24"/>
        </w:rPr>
      </w:pPr>
    </w:p>
    <w:p w:rsidR="004E4AC1" w:rsidRPr="009F5FFE" w:rsidRDefault="004E4AC1" w:rsidP="00E26A65">
      <w:pPr>
        <w:spacing w:after="0" w:line="240" w:lineRule="auto"/>
        <w:ind w:left="5387"/>
        <w:rPr>
          <w:rFonts w:ascii="Times New Roman" w:hAnsi="Times New Roman"/>
          <w:sz w:val="24"/>
        </w:rPr>
      </w:pPr>
      <w:r w:rsidRPr="00616406">
        <w:rPr>
          <w:rFonts w:ascii="Times New Roman" w:hAnsi="Times New Roman"/>
          <w:sz w:val="24"/>
        </w:rPr>
        <w:t>Научный руководитель</w:t>
      </w:r>
      <w:r>
        <w:rPr>
          <w:rFonts w:ascii="Times New Roman" w:hAnsi="Times New Roman"/>
          <w:sz w:val="24"/>
        </w:rPr>
        <w:t>:</w:t>
      </w:r>
    </w:p>
    <w:p w:rsidR="004E4AC1" w:rsidRPr="0025605A" w:rsidRDefault="00E26A65" w:rsidP="00E26A65">
      <w:pPr>
        <w:spacing w:after="0" w:line="240" w:lineRule="auto"/>
        <w:ind w:left="5387"/>
        <w:rPr>
          <w:rFonts w:ascii="Times New Roman" w:hAnsi="Times New Roman"/>
          <w:sz w:val="24"/>
        </w:rPr>
      </w:pPr>
      <w:r>
        <w:rPr>
          <w:rFonts w:ascii="Times New Roman" w:hAnsi="Times New Roman"/>
          <w:sz w:val="24"/>
        </w:rPr>
        <w:t>доц., к</w:t>
      </w:r>
      <w:r w:rsidR="004E4AC1">
        <w:rPr>
          <w:rFonts w:ascii="Times New Roman" w:hAnsi="Times New Roman"/>
          <w:sz w:val="24"/>
        </w:rPr>
        <w:t xml:space="preserve">.э.н. </w:t>
      </w:r>
      <w:r>
        <w:rPr>
          <w:rFonts w:ascii="Times New Roman" w:hAnsi="Times New Roman"/>
          <w:sz w:val="24"/>
        </w:rPr>
        <w:t>Расков Данила Евгеньевич</w:t>
      </w:r>
    </w:p>
    <w:p w:rsidR="004E4AC1" w:rsidRPr="00E42A1B" w:rsidRDefault="004E4AC1" w:rsidP="00E26A65">
      <w:pPr>
        <w:spacing w:after="4560" w:line="240" w:lineRule="auto"/>
        <w:ind w:left="5387"/>
        <w:rPr>
          <w:rFonts w:ascii="Times New Roman" w:hAnsi="Times New Roman"/>
          <w:sz w:val="24"/>
        </w:rPr>
      </w:pPr>
      <w:r w:rsidRPr="00616406">
        <w:rPr>
          <w:rFonts w:ascii="Times New Roman" w:hAnsi="Times New Roman"/>
          <w:sz w:val="24"/>
        </w:rPr>
        <w:t>________________</w:t>
      </w:r>
      <w:r w:rsidRPr="006C263F">
        <w:rPr>
          <w:rFonts w:ascii="Times New Roman" w:hAnsi="Times New Roman"/>
          <w:sz w:val="24"/>
        </w:rPr>
        <w:t>/</w:t>
      </w:r>
      <w:r w:rsidRPr="00616406">
        <w:rPr>
          <w:rFonts w:ascii="Times New Roman" w:hAnsi="Times New Roman"/>
          <w:sz w:val="24"/>
        </w:rPr>
        <w:t>Подпись</w:t>
      </w:r>
      <w:r w:rsidRPr="006C263F">
        <w:rPr>
          <w:rFonts w:ascii="Times New Roman" w:hAnsi="Times New Roman"/>
          <w:sz w:val="24"/>
        </w:rPr>
        <w:t>/</w:t>
      </w:r>
      <w:r>
        <w:rPr>
          <w:rFonts w:ascii="Times New Roman" w:hAnsi="Times New Roman"/>
          <w:sz w:val="24"/>
        </w:rPr>
        <w:tab/>
      </w:r>
    </w:p>
    <w:p w:rsidR="004E4AC1" w:rsidRPr="0054668D" w:rsidRDefault="004E4AC1" w:rsidP="004E4AC1">
      <w:pPr>
        <w:spacing w:after="0" w:line="240" w:lineRule="auto"/>
        <w:jc w:val="center"/>
        <w:rPr>
          <w:rFonts w:ascii="Times New Roman" w:eastAsia="Arial Unicode MS" w:hAnsi="Times New Roman" w:cs="Times New Roman"/>
          <w:sz w:val="24"/>
          <w:szCs w:val="24"/>
        </w:rPr>
      </w:pPr>
      <w:r w:rsidRPr="0054668D">
        <w:rPr>
          <w:rFonts w:ascii="Times New Roman" w:eastAsia="Arial Unicode MS" w:hAnsi="Times New Roman" w:cs="Times New Roman"/>
          <w:sz w:val="24"/>
          <w:szCs w:val="24"/>
        </w:rPr>
        <w:t>Санкт-Петербург</w:t>
      </w:r>
    </w:p>
    <w:p w:rsidR="004E4AC1" w:rsidRPr="00E42A1B" w:rsidRDefault="004E4AC1" w:rsidP="004E4AC1">
      <w:pPr>
        <w:spacing w:after="0" w:line="240" w:lineRule="auto"/>
        <w:jc w:val="center"/>
        <w:rPr>
          <w:rFonts w:ascii="Times New Roman" w:eastAsia="Arial Unicode MS" w:hAnsi="Times New Roman" w:cs="Times New Roman"/>
          <w:sz w:val="24"/>
          <w:szCs w:val="24"/>
        </w:rPr>
      </w:pPr>
      <w:r w:rsidRPr="0054668D">
        <w:rPr>
          <w:rFonts w:ascii="Times New Roman" w:eastAsia="Arial Unicode MS" w:hAnsi="Times New Roman" w:cs="Times New Roman"/>
          <w:sz w:val="24"/>
          <w:szCs w:val="24"/>
        </w:rPr>
        <w:t>201</w:t>
      </w:r>
      <w:r w:rsidR="00981B5B">
        <w:rPr>
          <w:rFonts w:ascii="Times New Roman" w:eastAsia="Arial Unicode MS" w:hAnsi="Times New Roman" w:cs="Times New Roman"/>
          <w:sz w:val="24"/>
          <w:szCs w:val="24"/>
        </w:rPr>
        <w:t>6</w:t>
      </w:r>
      <w:r>
        <w:rPr>
          <w:rFonts w:ascii="Times New Roman" w:eastAsia="Arial Unicode MS"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1138845342"/>
        <w:docPartObj>
          <w:docPartGallery w:val="Table of Contents"/>
          <w:docPartUnique/>
        </w:docPartObj>
      </w:sdtPr>
      <w:sdtContent>
        <w:p w:rsidR="00981B5B" w:rsidRPr="008660B1" w:rsidRDefault="00981B5B" w:rsidP="008660B1">
          <w:pPr>
            <w:pStyle w:val="ad"/>
            <w:spacing w:line="240" w:lineRule="auto"/>
            <w:rPr>
              <w:rFonts w:ascii="Times New Roman" w:hAnsi="Times New Roman" w:cs="Times New Roman"/>
            </w:rPr>
          </w:pPr>
          <w:r w:rsidRPr="008660B1">
            <w:rPr>
              <w:rFonts w:ascii="Times New Roman" w:hAnsi="Times New Roman" w:cs="Times New Roman"/>
            </w:rPr>
            <w:t>Оглавление</w:t>
          </w:r>
        </w:p>
        <w:p w:rsidR="00D7241E" w:rsidRDefault="00981B5B">
          <w:pPr>
            <w:pStyle w:val="11"/>
            <w:tabs>
              <w:tab w:val="right" w:leader="dot" w:pos="9345"/>
            </w:tabs>
            <w:rPr>
              <w:rFonts w:eastAsiaTheme="minorEastAsia"/>
              <w:noProof/>
              <w:lang w:eastAsia="ru-RU"/>
            </w:rPr>
          </w:pPr>
          <w:r w:rsidRPr="008660B1">
            <w:rPr>
              <w:sz w:val="24"/>
              <w:szCs w:val="24"/>
            </w:rPr>
            <w:fldChar w:fldCharType="begin"/>
          </w:r>
          <w:r w:rsidRPr="008660B1">
            <w:rPr>
              <w:sz w:val="24"/>
              <w:szCs w:val="24"/>
            </w:rPr>
            <w:instrText xml:space="preserve"> TOC \o "1-3" \h \z \u </w:instrText>
          </w:r>
          <w:r w:rsidRPr="008660B1">
            <w:rPr>
              <w:sz w:val="24"/>
              <w:szCs w:val="24"/>
            </w:rPr>
            <w:fldChar w:fldCharType="separate"/>
          </w:r>
          <w:hyperlink w:anchor="_Toc451885010" w:history="1">
            <w:r w:rsidR="00D7241E" w:rsidRPr="008A203C">
              <w:rPr>
                <w:rStyle w:val="a6"/>
                <w:rFonts w:ascii="Times New Roman" w:hAnsi="Times New Roman" w:cs="Times New Roman"/>
                <w:noProof/>
              </w:rPr>
              <w:t>Введение</w:t>
            </w:r>
            <w:r w:rsidR="00D7241E">
              <w:rPr>
                <w:noProof/>
                <w:webHidden/>
              </w:rPr>
              <w:tab/>
            </w:r>
            <w:r w:rsidR="00D7241E">
              <w:rPr>
                <w:noProof/>
                <w:webHidden/>
              </w:rPr>
              <w:fldChar w:fldCharType="begin"/>
            </w:r>
            <w:r w:rsidR="00D7241E">
              <w:rPr>
                <w:noProof/>
                <w:webHidden/>
              </w:rPr>
              <w:instrText xml:space="preserve"> PAGEREF _Toc451885010 \h </w:instrText>
            </w:r>
            <w:r w:rsidR="00D7241E">
              <w:rPr>
                <w:noProof/>
                <w:webHidden/>
              </w:rPr>
            </w:r>
            <w:r w:rsidR="00D7241E">
              <w:rPr>
                <w:noProof/>
                <w:webHidden/>
              </w:rPr>
              <w:fldChar w:fldCharType="separate"/>
            </w:r>
            <w:r w:rsidR="00D7241E">
              <w:rPr>
                <w:noProof/>
                <w:webHidden/>
              </w:rPr>
              <w:t>3</w:t>
            </w:r>
            <w:r w:rsidR="00D7241E">
              <w:rPr>
                <w:noProof/>
                <w:webHidden/>
              </w:rPr>
              <w:fldChar w:fldCharType="end"/>
            </w:r>
          </w:hyperlink>
        </w:p>
        <w:p w:rsidR="00D7241E" w:rsidRDefault="00D7241E">
          <w:pPr>
            <w:pStyle w:val="11"/>
            <w:tabs>
              <w:tab w:val="right" w:leader="dot" w:pos="9345"/>
            </w:tabs>
            <w:rPr>
              <w:rFonts w:eastAsiaTheme="minorEastAsia"/>
              <w:noProof/>
              <w:lang w:eastAsia="ru-RU"/>
            </w:rPr>
          </w:pPr>
          <w:hyperlink w:anchor="_Toc451885011" w:history="1">
            <w:r w:rsidRPr="008A203C">
              <w:rPr>
                <w:rStyle w:val="a6"/>
                <w:rFonts w:ascii="Times New Roman" w:hAnsi="Times New Roman" w:cs="Times New Roman"/>
                <w:noProof/>
              </w:rPr>
              <w:t>Глава 1. Секуляризация, теократия и ее экономика: общие теоретические положения</w:t>
            </w:r>
            <w:r>
              <w:rPr>
                <w:noProof/>
                <w:webHidden/>
              </w:rPr>
              <w:tab/>
            </w:r>
            <w:r>
              <w:rPr>
                <w:noProof/>
                <w:webHidden/>
              </w:rPr>
              <w:fldChar w:fldCharType="begin"/>
            </w:r>
            <w:r>
              <w:rPr>
                <w:noProof/>
                <w:webHidden/>
              </w:rPr>
              <w:instrText xml:space="preserve"> PAGEREF _Toc451885011 \h </w:instrText>
            </w:r>
            <w:r>
              <w:rPr>
                <w:noProof/>
                <w:webHidden/>
              </w:rPr>
            </w:r>
            <w:r>
              <w:rPr>
                <w:noProof/>
                <w:webHidden/>
              </w:rPr>
              <w:fldChar w:fldCharType="separate"/>
            </w:r>
            <w:r>
              <w:rPr>
                <w:noProof/>
                <w:webHidden/>
              </w:rPr>
              <w:t>6</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12" w:history="1">
            <w:r w:rsidRPr="008A203C">
              <w:rPr>
                <w:rStyle w:val="a6"/>
                <w:rFonts w:ascii="Times New Roman" w:hAnsi="Times New Roman" w:cs="Times New Roman"/>
                <w:noProof/>
              </w:rPr>
              <w:t>1.1. Понятие секуляризации и проблема временного ограничения исследования</w:t>
            </w:r>
            <w:r>
              <w:rPr>
                <w:noProof/>
                <w:webHidden/>
              </w:rPr>
              <w:tab/>
            </w:r>
            <w:r>
              <w:rPr>
                <w:noProof/>
                <w:webHidden/>
              </w:rPr>
              <w:fldChar w:fldCharType="begin"/>
            </w:r>
            <w:r>
              <w:rPr>
                <w:noProof/>
                <w:webHidden/>
              </w:rPr>
              <w:instrText xml:space="preserve"> PAGEREF _Toc451885012 \h </w:instrText>
            </w:r>
            <w:r>
              <w:rPr>
                <w:noProof/>
                <w:webHidden/>
              </w:rPr>
            </w:r>
            <w:r>
              <w:rPr>
                <w:noProof/>
                <w:webHidden/>
              </w:rPr>
              <w:fldChar w:fldCharType="separate"/>
            </w:r>
            <w:r>
              <w:rPr>
                <w:noProof/>
                <w:webHidden/>
              </w:rPr>
              <w:t>6</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13" w:history="1">
            <w:r w:rsidRPr="008A203C">
              <w:rPr>
                <w:rStyle w:val="a6"/>
                <w:rFonts w:ascii="Times New Roman" w:hAnsi="Times New Roman" w:cs="Times New Roman"/>
                <w:noProof/>
              </w:rPr>
              <w:t>1.2. Понятие теократии и экономические условия ее выбора религиозными властями</w:t>
            </w:r>
            <w:r>
              <w:rPr>
                <w:noProof/>
                <w:webHidden/>
              </w:rPr>
              <w:tab/>
            </w:r>
            <w:r>
              <w:rPr>
                <w:noProof/>
                <w:webHidden/>
              </w:rPr>
              <w:fldChar w:fldCharType="begin"/>
            </w:r>
            <w:r>
              <w:rPr>
                <w:noProof/>
                <w:webHidden/>
              </w:rPr>
              <w:instrText xml:space="preserve"> PAGEREF _Toc451885013 \h </w:instrText>
            </w:r>
            <w:r>
              <w:rPr>
                <w:noProof/>
                <w:webHidden/>
              </w:rPr>
            </w:r>
            <w:r>
              <w:rPr>
                <w:noProof/>
                <w:webHidden/>
              </w:rPr>
              <w:fldChar w:fldCharType="separate"/>
            </w:r>
            <w:r>
              <w:rPr>
                <w:noProof/>
                <w:webHidden/>
              </w:rPr>
              <w:t>10</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14" w:history="1">
            <w:r w:rsidRPr="008A203C">
              <w:rPr>
                <w:rStyle w:val="a6"/>
                <w:rFonts w:ascii="Times New Roman" w:hAnsi="Times New Roman" w:cs="Times New Roman"/>
                <w:noProof/>
              </w:rPr>
              <w:t>1.3. Виды теократии</w:t>
            </w:r>
            <w:r>
              <w:rPr>
                <w:noProof/>
                <w:webHidden/>
              </w:rPr>
              <w:tab/>
            </w:r>
            <w:r>
              <w:rPr>
                <w:noProof/>
                <w:webHidden/>
              </w:rPr>
              <w:fldChar w:fldCharType="begin"/>
            </w:r>
            <w:r>
              <w:rPr>
                <w:noProof/>
                <w:webHidden/>
              </w:rPr>
              <w:instrText xml:space="preserve"> PAGEREF _Toc451885014 \h </w:instrText>
            </w:r>
            <w:r>
              <w:rPr>
                <w:noProof/>
                <w:webHidden/>
              </w:rPr>
            </w:r>
            <w:r>
              <w:rPr>
                <w:noProof/>
                <w:webHidden/>
              </w:rPr>
              <w:fldChar w:fldCharType="separate"/>
            </w:r>
            <w:r>
              <w:rPr>
                <w:noProof/>
                <w:webHidden/>
              </w:rPr>
              <w:t>14</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15" w:history="1">
            <w:r w:rsidRPr="008A203C">
              <w:rPr>
                <w:rStyle w:val="a6"/>
                <w:rFonts w:ascii="Times New Roman" w:hAnsi="Times New Roman" w:cs="Times New Roman"/>
                <w:noProof/>
              </w:rPr>
              <w:t>1.4. Особенности экономики теократии</w:t>
            </w:r>
            <w:r>
              <w:rPr>
                <w:noProof/>
                <w:webHidden/>
              </w:rPr>
              <w:tab/>
            </w:r>
            <w:r>
              <w:rPr>
                <w:noProof/>
                <w:webHidden/>
              </w:rPr>
              <w:fldChar w:fldCharType="begin"/>
            </w:r>
            <w:r>
              <w:rPr>
                <w:noProof/>
                <w:webHidden/>
              </w:rPr>
              <w:instrText xml:space="preserve"> PAGEREF _Toc451885015 \h </w:instrText>
            </w:r>
            <w:r>
              <w:rPr>
                <w:noProof/>
                <w:webHidden/>
              </w:rPr>
            </w:r>
            <w:r>
              <w:rPr>
                <w:noProof/>
                <w:webHidden/>
              </w:rPr>
              <w:fldChar w:fldCharType="separate"/>
            </w:r>
            <w:r>
              <w:rPr>
                <w:noProof/>
                <w:webHidden/>
              </w:rPr>
              <w:t>17</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16" w:history="1">
            <w:r w:rsidRPr="008A203C">
              <w:rPr>
                <w:rStyle w:val="a6"/>
                <w:rFonts w:ascii="Times New Roman" w:hAnsi="Times New Roman" w:cs="Times New Roman"/>
                <w:noProof/>
              </w:rPr>
              <w:t>1.5. Модель оценки теократии на предмет нормативного регулирования экономики</w:t>
            </w:r>
            <w:r>
              <w:rPr>
                <w:noProof/>
                <w:webHidden/>
              </w:rPr>
              <w:tab/>
            </w:r>
            <w:r>
              <w:rPr>
                <w:noProof/>
                <w:webHidden/>
              </w:rPr>
              <w:fldChar w:fldCharType="begin"/>
            </w:r>
            <w:r>
              <w:rPr>
                <w:noProof/>
                <w:webHidden/>
              </w:rPr>
              <w:instrText xml:space="preserve"> PAGEREF _Toc451885016 \h </w:instrText>
            </w:r>
            <w:r>
              <w:rPr>
                <w:noProof/>
                <w:webHidden/>
              </w:rPr>
            </w:r>
            <w:r>
              <w:rPr>
                <w:noProof/>
                <w:webHidden/>
              </w:rPr>
              <w:fldChar w:fldCharType="separate"/>
            </w:r>
            <w:r>
              <w:rPr>
                <w:noProof/>
                <w:webHidden/>
              </w:rPr>
              <w:t>22</w:t>
            </w:r>
            <w:r>
              <w:rPr>
                <w:noProof/>
                <w:webHidden/>
              </w:rPr>
              <w:fldChar w:fldCharType="end"/>
            </w:r>
          </w:hyperlink>
        </w:p>
        <w:p w:rsidR="00D7241E" w:rsidRDefault="00D7241E">
          <w:pPr>
            <w:pStyle w:val="11"/>
            <w:tabs>
              <w:tab w:val="right" w:leader="dot" w:pos="9345"/>
            </w:tabs>
            <w:rPr>
              <w:rFonts w:eastAsiaTheme="minorEastAsia"/>
              <w:noProof/>
              <w:lang w:eastAsia="ru-RU"/>
            </w:rPr>
          </w:pPr>
          <w:hyperlink w:anchor="_Toc451885017" w:history="1">
            <w:r w:rsidRPr="008A203C">
              <w:rPr>
                <w:rStyle w:val="a6"/>
                <w:rFonts w:ascii="Times New Roman" w:hAnsi="Times New Roman" w:cs="Times New Roman"/>
                <w:noProof/>
              </w:rPr>
              <w:t>Глава 2. Хозяйственная этика и практика в рамках христианских теократий</w:t>
            </w:r>
            <w:r>
              <w:rPr>
                <w:noProof/>
                <w:webHidden/>
              </w:rPr>
              <w:tab/>
            </w:r>
            <w:r>
              <w:rPr>
                <w:noProof/>
                <w:webHidden/>
              </w:rPr>
              <w:fldChar w:fldCharType="begin"/>
            </w:r>
            <w:r>
              <w:rPr>
                <w:noProof/>
                <w:webHidden/>
              </w:rPr>
              <w:instrText xml:space="preserve"> PAGEREF _Toc451885017 \h </w:instrText>
            </w:r>
            <w:r>
              <w:rPr>
                <w:noProof/>
                <w:webHidden/>
              </w:rPr>
            </w:r>
            <w:r>
              <w:rPr>
                <w:noProof/>
                <w:webHidden/>
              </w:rPr>
              <w:fldChar w:fldCharType="separate"/>
            </w:r>
            <w:r>
              <w:rPr>
                <w:noProof/>
                <w:webHidden/>
              </w:rPr>
              <w:t>24</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18" w:history="1">
            <w:r w:rsidRPr="008A203C">
              <w:rPr>
                <w:rStyle w:val="a6"/>
                <w:rFonts w:ascii="Times New Roman" w:hAnsi="Times New Roman" w:cs="Times New Roman"/>
                <w:noProof/>
              </w:rPr>
              <w:t>2.1. Христианская новозаветная экономическая этика</w:t>
            </w:r>
            <w:r>
              <w:rPr>
                <w:noProof/>
                <w:webHidden/>
              </w:rPr>
              <w:tab/>
            </w:r>
            <w:r>
              <w:rPr>
                <w:noProof/>
                <w:webHidden/>
              </w:rPr>
              <w:fldChar w:fldCharType="begin"/>
            </w:r>
            <w:r>
              <w:rPr>
                <w:noProof/>
                <w:webHidden/>
              </w:rPr>
              <w:instrText xml:space="preserve"> PAGEREF _Toc451885018 \h </w:instrText>
            </w:r>
            <w:r>
              <w:rPr>
                <w:noProof/>
                <w:webHidden/>
              </w:rPr>
            </w:r>
            <w:r>
              <w:rPr>
                <w:noProof/>
                <w:webHidden/>
              </w:rPr>
              <w:fldChar w:fldCharType="separate"/>
            </w:r>
            <w:r>
              <w:rPr>
                <w:noProof/>
                <w:webHidden/>
              </w:rPr>
              <w:t>24</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19" w:history="1">
            <w:r w:rsidRPr="008A203C">
              <w:rPr>
                <w:rStyle w:val="a6"/>
                <w:rFonts w:ascii="Times New Roman" w:hAnsi="Times New Roman" w:cs="Times New Roman"/>
                <w:noProof/>
              </w:rPr>
              <w:t>2.2. Хозяйственная этика в учениях Святых отцов неразделенной Церкви</w:t>
            </w:r>
            <w:r>
              <w:rPr>
                <w:noProof/>
                <w:webHidden/>
              </w:rPr>
              <w:tab/>
            </w:r>
            <w:r>
              <w:rPr>
                <w:noProof/>
                <w:webHidden/>
              </w:rPr>
              <w:fldChar w:fldCharType="begin"/>
            </w:r>
            <w:r>
              <w:rPr>
                <w:noProof/>
                <w:webHidden/>
              </w:rPr>
              <w:instrText xml:space="preserve"> PAGEREF _Toc451885019 \h </w:instrText>
            </w:r>
            <w:r>
              <w:rPr>
                <w:noProof/>
                <w:webHidden/>
              </w:rPr>
            </w:r>
            <w:r>
              <w:rPr>
                <w:noProof/>
                <w:webHidden/>
              </w:rPr>
              <w:fldChar w:fldCharType="separate"/>
            </w:r>
            <w:r>
              <w:rPr>
                <w:noProof/>
                <w:webHidden/>
              </w:rPr>
              <w:t>27</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20" w:history="1">
            <w:r w:rsidRPr="008A203C">
              <w:rPr>
                <w:rStyle w:val="a6"/>
                <w:rFonts w:ascii="Times New Roman" w:hAnsi="Times New Roman" w:cs="Times New Roman"/>
                <w:noProof/>
              </w:rPr>
              <w:t>2.3. Современная хозяйственная этика христианства</w:t>
            </w:r>
            <w:r>
              <w:rPr>
                <w:noProof/>
                <w:webHidden/>
              </w:rPr>
              <w:tab/>
            </w:r>
            <w:r>
              <w:rPr>
                <w:noProof/>
                <w:webHidden/>
              </w:rPr>
              <w:fldChar w:fldCharType="begin"/>
            </w:r>
            <w:r>
              <w:rPr>
                <w:noProof/>
                <w:webHidden/>
              </w:rPr>
              <w:instrText xml:space="preserve"> PAGEREF _Toc451885020 \h </w:instrText>
            </w:r>
            <w:r>
              <w:rPr>
                <w:noProof/>
                <w:webHidden/>
              </w:rPr>
            </w:r>
            <w:r>
              <w:rPr>
                <w:noProof/>
                <w:webHidden/>
              </w:rPr>
              <w:fldChar w:fldCharType="separate"/>
            </w:r>
            <w:r>
              <w:rPr>
                <w:noProof/>
                <w:webHidden/>
              </w:rPr>
              <w:t>29</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21" w:history="1">
            <w:r w:rsidRPr="008A203C">
              <w:rPr>
                <w:rStyle w:val="a6"/>
                <w:rFonts w:ascii="Times New Roman" w:hAnsi="Times New Roman" w:cs="Times New Roman"/>
                <w:noProof/>
              </w:rPr>
              <w:t>2.4. Взгляды на христианскую теократию</w:t>
            </w:r>
            <w:r>
              <w:rPr>
                <w:noProof/>
                <w:webHidden/>
              </w:rPr>
              <w:tab/>
            </w:r>
            <w:r>
              <w:rPr>
                <w:noProof/>
                <w:webHidden/>
              </w:rPr>
              <w:fldChar w:fldCharType="begin"/>
            </w:r>
            <w:r>
              <w:rPr>
                <w:noProof/>
                <w:webHidden/>
              </w:rPr>
              <w:instrText xml:space="preserve"> PAGEREF _Toc451885021 \h </w:instrText>
            </w:r>
            <w:r>
              <w:rPr>
                <w:noProof/>
                <w:webHidden/>
              </w:rPr>
            </w:r>
            <w:r>
              <w:rPr>
                <w:noProof/>
                <w:webHidden/>
              </w:rPr>
              <w:fldChar w:fldCharType="separate"/>
            </w:r>
            <w:r>
              <w:rPr>
                <w:noProof/>
                <w:webHidden/>
              </w:rPr>
              <w:t>34</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22" w:history="1">
            <w:r w:rsidRPr="008A203C">
              <w:rPr>
                <w:rStyle w:val="a6"/>
                <w:rFonts w:ascii="Times New Roman" w:hAnsi="Times New Roman" w:cs="Times New Roman"/>
                <w:noProof/>
              </w:rPr>
              <w:t>2.5. Иезуитское государство в Парагвае как исторический пример теократии</w:t>
            </w:r>
            <w:r>
              <w:rPr>
                <w:noProof/>
                <w:webHidden/>
              </w:rPr>
              <w:tab/>
            </w:r>
            <w:r>
              <w:rPr>
                <w:noProof/>
                <w:webHidden/>
              </w:rPr>
              <w:fldChar w:fldCharType="begin"/>
            </w:r>
            <w:r>
              <w:rPr>
                <w:noProof/>
                <w:webHidden/>
              </w:rPr>
              <w:instrText xml:space="preserve"> PAGEREF _Toc451885022 \h </w:instrText>
            </w:r>
            <w:r>
              <w:rPr>
                <w:noProof/>
                <w:webHidden/>
              </w:rPr>
            </w:r>
            <w:r>
              <w:rPr>
                <w:noProof/>
                <w:webHidden/>
              </w:rPr>
              <w:fldChar w:fldCharType="separate"/>
            </w:r>
            <w:r>
              <w:rPr>
                <w:noProof/>
                <w:webHidden/>
              </w:rPr>
              <w:t>39</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23" w:history="1">
            <w:r w:rsidRPr="008A203C">
              <w:rPr>
                <w:rStyle w:val="a6"/>
                <w:rFonts w:ascii="Times New Roman" w:hAnsi="Times New Roman" w:cs="Times New Roman"/>
                <w:noProof/>
              </w:rPr>
              <w:t>2.6. Проявление экономических свойств теократии в экономике Ватикана</w:t>
            </w:r>
            <w:r>
              <w:rPr>
                <w:noProof/>
                <w:webHidden/>
              </w:rPr>
              <w:tab/>
            </w:r>
            <w:r>
              <w:rPr>
                <w:noProof/>
                <w:webHidden/>
              </w:rPr>
              <w:fldChar w:fldCharType="begin"/>
            </w:r>
            <w:r>
              <w:rPr>
                <w:noProof/>
                <w:webHidden/>
              </w:rPr>
              <w:instrText xml:space="preserve"> PAGEREF _Toc451885023 \h </w:instrText>
            </w:r>
            <w:r>
              <w:rPr>
                <w:noProof/>
                <w:webHidden/>
              </w:rPr>
            </w:r>
            <w:r>
              <w:rPr>
                <w:noProof/>
                <w:webHidden/>
              </w:rPr>
              <w:fldChar w:fldCharType="separate"/>
            </w:r>
            <w:r>
              <w:rPr>
                <w:noProof/>
                <w:webHidden/>
              </w:rPr>
              <w:t>43</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24" w:history="1">
            <w:r w:rsidRPr="008A203C">
              <w:rPr>
                <w:rStyle w:val="a6"/>
                <w:rFonts w:ascii="Times New Roman" w:hAnsi="Times New Roman" w:cs="Times New Roman"/>
                <w:noProof/>
              </w:rPr>
              <w:t>2.7. Теократическое сообщество горы Афон</w:t>
            </w:r>
            <w:r>
              <w:rPr>
                <w:noProof/>
                <w:webHidden/>
              </w:rPr>
              <w:tab/>
            </w:r>
            <w:r>
              <w:rPr>
                <w:noProof/>
                <w:webHidden/>
              </w:rPr>
              <w:fldChar w:fldCharType="begin"/>
            </w:r>
            <w:r>
              <w:rPr>
                <w:noProof/>
                <w:webHidden/>
              </w:rPr>
              <w:instrText xml:space="preserve"> PAGEREF _Toc451885024 \h </w:instrText>
            </w:r>
            <w:r>
              <w:rPr>
                <w:noProof/>
                <w:webHidden/>
              </w:rPr>
            </w:r>
            <w:r>
              <w:rPr>
                <w:noProof/>
                <w:webHidden/>
              </w:rPr>
              <w:fldChar w:fldCharType="separate"/>
            </w:r>
            <w:r>
              <w:rPr>
                <w:noProof/>
                <w:webHidden/>
              </w:rPr>
              <w:t>45</w:t>
            </w:r>
            <w:r>
              <w:rPr>
                <w:noProof/>
                <w:webHidden/>
              </w:rPr>
              <w:fldChar w:fldCharType="end"/>
            </w:r>
          </w:hyperlink>
        </w:p>
        <w:p w:rsidR="00D7241E" w:rsidRDefault="00D7241E">
          <w:pPr>
            <w:pStyle w:val="11"/>
            <w:tabs>
              <w:tab w:val="right" w:leader="dot" w:pos="9345"/>
            </w:tabs>
            <w:rPr>
              <w:rFonts w:eastAsiaTheme="minorEastAsia"/>
              <w:noProof/>
              <w:lang w:eastAsia="ru-RU"/>
            </w:rPr>
          </w:pPr>
          <w:hyperlink w:anchor="_Toc451885025" w:history="1">
            <w:r w:rsidRPr="008A203C">
              <w:rPr>
                <w:rStyle w:val="a6"/>
                <w:rFonts w:ascii="Times New Roman" w:hAnsi="Times New Roman" w:cs="Times New Roman"/>
                <w:noProof/>
              </w:rPr>
              <w:t>Глава 3. Хозяйственная этика и практика в рамках исламских теократий</w:t>
            </w:r>
            <w:r>
              <w:rPr>
                <w:noProof/>
                <w:webHidden/>
              </w:rPr>
              <w:tab/>
            </w:r>
            <w:r>
              <w:rPr>
                <w:noProof/>
                <w:webHidden/>
              </w:rPr>
              <w:fldChar w:fldCharType="begin"/>
            </w:r>
            <w:r>
              <w:rPr>
                <w:noProof/>
                <w:webHidden/>
              </w:rPr>
              <w:instrText xml:space="preserve"> PAGEREF _Toc451885025 \h </w:instrText>
            </w:r>
            <w:r>
              <w:rPr>
                <w:noProof/>
                <w:webHidden/>
              </w:rPr>
            </w:r>
            <w:r>
              <w:rPr>
                <w:noProof/>
                <w:webHidden/>
              </w:rPr>
              <w:fldChar w:fldCharType="separate"/>
            </w:r>
            <w:r>
              <w:rPr>
                <w:noProof/>
                <w:webHidden/>
              </w:rPr>
              <w:t>52</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26" w:history="1">
            <w:r w:rsidRPr="008A203C">
              <w:rPr>
                <w:rStyle w:val="a6"/>
                <w:rFonts w:ascii="Times New Roman" w:hAnsi="Times New Roman" w:cs="Times New Roman"/>
                <w:noProof/>
              </w:rPr>
              <w:t>3.1. Исламская хозяйственная этика в Коране и хадисах</w:t>
            </w:r>
            <w:r>
              <w:rPr>
                <w:noProof/>
                <w:webHidden/>
              </w:rPr>
              <w:tab/>
            </w:r>
            <w:r>
              <w:rPr>
                <w:noProof/>
                <w:webHidden/>
              </w:rPr>
              <w:fldChar w:fldCharType="begin"/>
            </w:r>
            <w:r>
              <w:rPr>
                <w:noProof/>
                <w:webHidden/>
              </w:rPr>
              <w:instrText xml:space="preserve"> PAGEREF _Toc451885026 \h </w:instrText>
            </w:r>
            <w:r>
              <w:rPr>
                <w:noProof/>
                <w:webHidden/>
              </w:rPr>
            </w:r>
            <w:r>
              <w:rPr>
                <w:noProof/>
                <w:webHidden/>
              </w:rPr>
              <w:fldChar w:fldCharType="separate"/>
            </w:r>
            <w:r>
              <w:rPr>
                <w:noProof/>
                <w:webHidden/>
              </w:rPr>
              <w:t>52</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27" w:history="1">
            <w:r w:rsidRPr="008A203C">
              <w:rPr>
                <w:rStyle w:val="a6"/>
                <w:rFonts w:ascii="Times New Roman" w:hAnsi="Times New Roman" w:cs="Times New Roman"/>
                <w:noProof/>
              </w:rPr>
              <w:t>3.2. Хозяйственная этика в трудах богословов и исследователей Ислама</w:t>
            </w:r>
            <w:r>
              <w:rPr>
                <w:noProof/>
                <w:webHidden/>
              </w:rPr>
              <w:tab/>
            </w:r>
            <w:r>
              <w:rPr>
                <w:noProof/>
                <w:webHidden/>
              </w:rPr>
              <w:fldChar w:fldCharType="begin"/>
            </w:r>
            <w:r>
              <w:rPr>
                <w:noProof/>
                <w:webHidden/>
              </w:rPr>
              <w:instrText xml:space="preserve"> PAGEREF _Toc451885027 \h </w:instrText>
            </w:r>
            <w:r>
              <w:rPr>
                <w:noProof/>
                <w:webHidden/>
              </w:rPr>
            </w:r>
            <w:r>
              <w:rPr>
                <w:noProof/>
                <w:webHidden/>
              </w:rPr>
              <w:fldChar w:fldCharType="separate"/>
            </w:r>
            <w:r>
              <w:rPr>
                <w:noProof/>
                <w:webHidden/>
              </w:rPr>
              <w:t>55</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28" w:history="1">
            <w:r w:rsidRPr="008A203C">
              <w:rPr>
                <w:rStyle w:val="a6"/>
                <w:rFonts w:ascii="Times New Roman" w:hAnsi="Times New Roman" w:cs="Times New Roman"/>
                <w:noProof/>
              </w:rPr>
              <w:t>3.3. Исламские модели теократии</w:t>
            </w:r>
            <w:r>
              <w:rPr>
                <w:noProof/>
                <w:webHidden/>
              </w:rPr>
              <w:tab/>
            </w:r>
            <w:r>
              <w:rPr>
                <w:noProof/>
                <w:webHidden/>
              </w:rPr>
              <w:fldChar w:fldCharType="begin"/>
            </w:r>
            <w:r>
              <w:rPr>
                <w:noProof/>
                <w:webHidden/>
              </w:rPr>
              <w:instrText xml:space="preserve"> PAGEREF _Toc451885028 \h </w:instrText>
            </w:r>
            <w:r>
              <w:rPr>
                <w:noProof/>
                <w:webHidden/>
              </w:rPr>
            </w:r>
            <w:r>
              <w:rPr>
                <w:noProof/>
                <w:webHidden/>
              </w:rPr>
              <w:fldChar w:fldCharType="separate"/>
            </w:r>
            <w:r>
              <w:rPr>
                <w:noProof/>
                <w:webHidden/>
              </w:rPr>
              <w:t>57</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29" w:history="1">
            <w:r w:rsidRPr="008A203C">
              <w:rPr>
                <w:rStyle w:val="a6"/>
                <w:rFonts w:ascii="Times New Roman" w:hAnsi="Times New Roman" w:cs="Times New Roman"/>
                <w:noProof/>
              </w:rPr>
              <w:t xml:space="preserve">3.4. Северо-Кавказский имамат – теократическое государство </w:t>
            </w:r>
            <w:r w:rsidRPr="008A203C">
              <w:rPr>
                <w:rStyle w:val="a6"/>
                <w:rFonts w:ascii="Times New Roman" w:hAnsi="Times New Roman" w:cs="Times New Roman"/>
                <w:noProof/>
                <w:lang w:val="en-US"/>
              </w:rPr>
              <w:t>XIX</w:t>
            </w:r>
            <w:r w:rsidRPr="008A203C">
              <w:rPr>
                <w:rStyle w:val="a6"/>
                <w:rFonts w:ascii="Times New Roman" w:hAnsi="Times New Roman" w:cs="Times New Roman"/>
                <w:noProof/>
              </w:rPr>
              <w:t xml:space="preserve"> века</w:t>
            </w:r>
            <w:r>
              <w:rPr>
                <w:noProof/>
                <w:webHidden/>
              </w:rPr>
              <w:tab/>
            </w:r>
            <w:r>
              <w:rPr>
                <w:noProof/>
                <w:webHidden/>
              </w:rPr>
              <w:fldChar w:fldCharType="begin"/>
            </w:r>
            <w:r>
              <w:rPr>
                <w:noProof/>
                <w:webHidden/>
              </w:rPr>
              <w:instrText xml:space="preserve"> PAGEREF _Toc451885029 \h </w:instrText>
            </w:r>
            <w:r>
              <w:rPr>
                <w:noProof/>
                <w:webHidden/>
              </w:rPr>
            </w:r>
            <w:r>
              <w:rPr>
                <w:noProof/>
                <w:webHidden/>
              </w:rPr>
              <w:fldChar w:fldCharType="separate"/>
            </w:r>
            <w:r>
              <w:rPr>
                <w:noProof/>
                <w:webHidden/>
              </w:rPr>
              <w:t>61</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30" w:history="1">
            <w:r w:rsidRPr="008A203C">
              <w:rPr>
                <w:rStyle w:val="a6"/>
                <w:rFonts w:ascii="Times New Roman" w:hAnsi="Times New Roman" w:cs="Times New Roman"/>
                <w:noProof/>
              </w:rPr>
              <w:t>3.5. Халифат Сокото как проявление теократизма в Африке</w:t>
            </w:r>
            <w:r>
              <w:rPr>
                <w:noProof/>
                <w:webHidden/>
              </w:rPr>
              <w:tab/>
            </w:r>
            <w:r>
              <w:rPr>
                <w:noProof/>
                <w:webHidden/>
              </w:rPr>
              <w:fldChar w:fldCharType="begin"/>
            </w:r>
            <w:r>
              <w:rPr>
                <w:noProof/>
                <w:webHidden/>
              </w:rPr>
              <w:instrText xml:space="preserve"> PAGEREF _Toc451885030 \h </w:instrText>
            </w:r>
            <w:r>
              <w:rPr>
                <w:noProof/>
                <w:webHidden/>
              </w:rPr>
            </w:r>
            <w:r>
              <w:rPr>
                <w:noProof/>
                <w:webHidden/>
              </w:rPr>
              <w:fldChar w:fldCharType="separate"/>
            </w:r>
            <w:r>
              <w:rPr>
                <w:noProof/>
                <w:webHidden/>
              </w:rPr>
              <w:t>64</w:t>
            </w:r>
            <w:r>
              <w:rPr>
                <w:noProof/>
                <w:webHidden/>
              </w:rPr>
              <w:fldChar w:fldCharType="end"/>
            </w:r>
          </w:hyperlink>
        </w:p>
        <w:p w:rsidR="00D7241E" w:rsidRDefault="00D7241E">
          <w:pPr>
            <w:pStyle w:val="21"/>
            <w:tabs>
              <w:tab w:val="right" w:leader="dot" w:pos="9345"/>
            </w:tabs>
            <w:rPr>
              <w:rFonts w:eastAsiaTheme="minorEastAsia"/>
              <w:noProof/>
              <w:lang w:eastAsia="ru-RU"/>
            </w:rPr>
          </w:pPr>
          <w:hyperlink w:anchor="_Toc451885031" w:history="1">
            <w:r w:rsidRPr="008A203C">
              <w:rPr>
                <w:rStyle w:val="a6"/>
                <w:rFonts w:ascii="Times New Roman" w:hAnsi="Times New Roman" w:cs="Times New Roman"/>
                <w:noProof/>
              </w:rPr>
              <w:t>3.6. Проблема соответствия экономики Ирана исламским принципам</w:t>
            </w:r>
            <w:r>
              <w:rPr>
                <w:noProof/>
                <w:webHidden/>
              </w:rPr>
              <w:tab/>
            </w:r>
            <w:r>
              <w:rPr>
                <w:noProof/>
                <w:webHidden/>
              </w:rPr>
              <w:fldChar w:fldCharType="begin"/>
            </w:r>
            <w:r>
              <w:rPr>
                <w:noProof/>
                <w:webHidden/>
              </w:rPr>
              <w:instrText xml:space="preserve"> PAGEREF _Toc451885031 \h </w:instrText>
            </w:r>
            <w:r>
              <w:rPr>
                <w:noProof/>
                <w:webHidden/>
              </w:rPr>
            </w:r>
            <w:r>
              <w:rPr>
                <w:noProof/>
                <w:webHidden/>
              </w:rPr>
              <w:fldChar w:fldCharType="separate"/>
            </w:r>
            <w:r>
              <w:rPr>
                <w:noProof/>
                <w:webHidden/>
              </w:rPr>
              <w:t>67</w:t>
            </w:r>
            <w:r>
              <w:rPr>
                <w:noProof/>
                <w:webHidden/>
              </w:rPr>
              <w:fldChar w:fldCharType="end"/>
            </w:r>
          </w:hyperlink>
        </w:p>
        <w:p w:rsidR="00D7241E" w:rsidRDefault="00D7241E">
          <w:pPr>
            <w:pStyle w:val="11"/>
            <w:tabs>
              <w:tab w:val="right" w:leader="dot" w:pos="9345"/>
            </w:tabs>
            <w:rPr>
              <w:rFonts w:eastAsiaTheme="minorEastAsia"/>
              <w:noProof/>
              <w:lang w:eastAsia="ru-RU"/>
            </w:rPr>
          </w:pPr>
          <w:hyperlink w:anchor="_Toc451885032" w:history="1">
            <w:r w:rsidRPr="008A203C">
              <w:rPr>
                <w:rStyle w:val="a6"/>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_Toc451885032 \h </w:instrText>
            </w:r>
            <w:r>
              <w:rPr>
                <w:noProof/>
                <w:webHidden/>
              </w:rPr>
            </w:r>
            <w:r>
              <w:rPr>
                <w:noProof/>
                <w:webHidden/>
              </w:rPr>
              <w:fldChar w:fldCharType="separate"/>
            </w:r>
            <w:r>
              <w:rPr>
                <w:noProof/>
                <w:webHidden/>
              </w:rPr>
              <w:t>70</w:t>
            </w:r>
            <w:r>
              <w:rPr>
                <w:noProof/>
                <w:webHidden/>
              </w:rPr>
              <w:fldChar w:fldCharType="end"/>
            </w:r>
          </w:hyperlink>
        </w:p>
        <w:p w:rsidR="00D7241E" w:rsidRDefault="00D7241E">
          <w:pPr>
            <w:pStyle w:val="11"/>
            <w:tabs>
              <w:tab w:val="right" w:leader="dot" w:pos="9345"/>
            </w:tabs>
            <w:rPr>
              <w:rFonts w:eastAsiaTheme="minorEastAsia"/>
              <w:noProof/>
              <w:lang w:eastAsia="ru-RU"/>
            </w:rPr>
          </w:pPr>
          <w:hyperlink w:anchor="_Toc451885033" w:history="1">
            <w:r w:rsidRPr="008A203C">
              <w:rPr>
                <w:rStyle w:val="a6"/>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_Toc451885033 \h </w:instrText>
            </w:r>
            <w:r>
              <w:rPr>
                <w:noProof/>
                <w:webHidden/>
              </w:rPr>
            </w:r>
            <w:r>
              <w:rPr>
                <w:noProof/>
                <w:webHidden/>
              </w:rPr>
              <w:fldChar w:fldCharType="separate"/>
            </w:r>
            <w:r>
              <w:rPr>
                <w:noProof/>
                <w:webHidden/>
              </w:rPr>
              <w:t>76</w:t>
            </w:r>
            <w:r>
              <w:rPr>
                <w:noProof/>
                <w:webHidden/>
              </w:rPr>
              <w:fldChar w:fldCharType="end"/>
            </w:r>
          </w:hyperlink>
        </w:p>
        <w:p w:rsidR="00981B5B" w:rsidRDefault="00981B5B" w:rsidP="008660B1">
          <w:pPr>
            <w:spacing w:line="240" w:lineRule="auto"/>
          </w:pPr>
          <w:r w:rsidRPr="008660B1">
            <w:rPr>
              <w:b/>
              <w:bCs/>
              <w:sz w:val="24"/>
              <w:szCs w:val="24"/>
            </w:rPr>
            <w:fldChar w:fldCharType="end"/>
          </w:r>
        </w:p>
      </w:sdtContent>
    </w:sdt>
    <w:p w:rsidR="004E4AC1" w:rsidRDefault="004E4AC1" w:rsidP="0000209C">
      <w:pPr>
        <w:tabs>
          <w:tab w:val="left" w:leader="dot" w:pos="8505"/>
        </w:tabs>
        <w:rPr>
          <w:rFonts w:ascii="Times New Roman" w:eastAsia="Arial Unicode MS" w:hAnsi="Times New Roman" w:cs="Times New Roman"/>
          <w:sz w:val="28"/>
          <w:szCs w:val="28"/>
        </w:rPr>
      </w:pPr>
      <w:r>
        <w:rPr>
          <w:rFonts w:ascii="Times New Roman" w:eastAsia="Arial Unicode MS" w:hAnsi="Times New Roman" w:cs="Times New Roman"/>
          <w:sz w:val="28"/>
          <w:szCs w:val="28"/>
        </w:rPr>
        <w:br w:type="page"/>
      </w:r>
    </w:p>
    <w:p w:rsidR="00FB540A" w:rsidRPr="00E26A65" w:rsidRDefault="00FB540A" w:rsidP="00981B5B">
      <w:pPr>
        <w:pStyle w:val="1"/>
        <w:rPr>
          <w:rFonts w:ascii="Times New Roman" w:hAnsi="Times New Roman" w:cs="Times New Roman"/>
          <w:b w:val="0"/>
        </w:rPr>
      </w:pPr>
      <w:bookmarkStart w:id="0" w:name="_Toc451885010"/>
      <w:r w:rsidRPr="00E26A65">
        <w:rPr>
          <w:rFonts w:ascii="Times New Roman" w:hAnsi="Times New Roman" w:cs="Times New Roman"/>
        </w:rPr>
        <w:lastRenderedPageBreak/>
        <w:t>Введение</w:t>
      </w:r>
      <w:bookmarkEnd w:id="0"/>
    </w:p>
    <w:p w:rsidR="003977DF" w:rsidRPr="003977DF" w:rsidRDefault="00FB540A" w:rsidP="003977DF">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эпоху Нового времени мир вступил </w:t>
      </w:r>
      <w:r w:rsidR="005F0A25">
        <w:rPr>
          <w:rFonts w:ascii="Times New Roman" w:hAnsi="Times New Roman" w:cs="Times New Roman"/>
          <w:sz w:val="24"/>
        </w:rPr>
        <w:t>в</w:t>
      </w:r>
      <w:r>
        <w:rPr>
          <w:rFonts w:ascii="Times New Roman" w:hAnsi="Times New Roman" w:cs="Times New Roman"/>
          <w:sz w:val="24"/>
        </w:rPr>
        <w:t xml:space="preserve"> стадию формирования капиталистической экономической системы, которая существует и поныне. </w:t>
      </w:r>
      <w:r w:rsidR="003977DF" w:rsidRPr="003977DF">
        <w:rPr>
          <w:rFonts w:ascii="Times New Roman" w:hAnsi="Times New Roman" w:cs="Times New Roman"/>
          <w:sz w:val="24"/>
        </w:rPr>
        <w:t xml:space="preserve">За счет промышленных революций, технического прогресса и инноваций достигнуты огромные успехи в </w:t>
      </w:r>
      <w:r w:rsidR="005F0A25">
        <w:rPr>
          <w:rFonts w:ascii="Times New Roman" w:hAnsi="Times New Roman" w:cs="Times New Roman"/>
          <w:sz w:val="24"/>
        </w:rPr>
        <w:t>увеличении уровня жизни обществ</w:t>
      </w:r>
      <w:r w:rsidR="003977DF" w:rsidRPr="003977DF">
        <w:rPr>
          <w:rFonts w:ascii="Times New Roman" w:hAnsi="Times New Roman" w:cs="Times New Roman"/>
          <w:sz w:val="24"/>
        </w:rPr>
        <w:t>.</w:t>
      </w:r>
    </w:p>
    <w:p w:rsidR="00FB540A" w:rsidRDefault="003977DF" w:rsidP="003977DF">
      <w:pPr>
        <w:spacing w:after="0" w:line="360" w:lineRule="auto"/>
        <w:ind w:firstLine="709"/>
        <w:jc w:val="both"/>
        <w:rPr>
          <w:rFonts w:ascii="Times New Roman" w:hAnsi="Times New Roman" w:cs="Times New Roman"/>
          <w:sz w:val="24"/>
        </w:rPr>
      </w:pPr>
      <w:r w:rsidRPr="003977DF">
        <w:rPr>
          <w:rFonts w:ascii="Times New Roman" w:hAnsi="Times New Roman" w:cs="Times New Roman"/>
          <w:sz w:val="24"/>
        </w:rPr>
        <w:t xml:space="preserve"> </w:t>
      </w:r>
      <w:r w:rsidR="00FB540A">
        <w:rPr>
          <w:rFonts w:ascii="Times New Roman" w:hAnsi="Times New Roman" w:cs="Times New Roman"/>
          <w:sz w:val="24"/>
        </w:rPr>
        <w:t>Но еще с древних времен в сознании людей укоренились нравственные восприятия жизни, некоторые из которых оформ</w:t>
      </w:r>
      <w:r w:rsidR="008E6510">
        <w:rPr>
          <w:rFonts w:ascii="Times New Roman" w:hAnsi="Times New Roman" w:cs="Times New Roman"/>
          <w:sz w:val="24"/>
        </w:rPr>
        <w:t xml:space="preserve">ились в форме религий. В каждой из них существовали определенные устои и догматы, которые определяли хозяйственную жизнь людей. В дальнейшем, с появлением государств, </w:t>
      </w:r>
      <w:r w:rsidR="009B206E">
        <w:rPr>
          <w:rFonts w:ascii="Times New Roman" w:hAnsi="Times New Roman" w:cs="Times New Roman"/>
          <w:sz w:val="24"/>
        </w:rPr>
        <w:t>стали существовать</w:t>
      </w:r>
      <w:r w:rsidR="008E6510">
        <w:rPr>
          <w:rFonts w:ascii="Times New Roman" w:hAnsi="Times New Roman" w:cs="Times New Roman"/>
          <w:sz w:val="24"/>
        </w:rPr>
        <w:t xml:space="preserve"> такие, в основе которых лежали религиозные нормы. Это были теократии. Их расцвет пришелся на Средневековье, когда капитализма</w:t>
      </w:r>
      <w:r w:rsidR="005F0A25">
        <w:rPr>
          <w:rFonts w:ascii="Times New Roman" w:hAnsi="Times New Roman" w:cs="Times New Roman"/>
          <w:sz w:val="24"/>
        </w:rPr>
        <w:t xml:space="preserve"> современного типа</w:t>
      </w:r>
      <w:r w:rsidR="008E6510">
        <w:rPr>
          <w:rFonts w:ascii="Times New Roman" w:hAnsi="Times New Roman" w:cs="Times New Roman"/>
          <w:sz w:val="24"/>
        </w:rPr>
        <w:t xml:space="preserve"> еще не было.</w:t>
      </w:r>
    </w:p>
    <w:p w:rsidR="008E6510" w:rsidRDefault="008E6510" w:rsidP="00E6192A">
      <w:pPr>
        <w:spacing w:after="0" w:line="360" w:lineRule="auto"/>
        <w:ind w:firstLine="709"/>
        <w:jc w:val="both"/>
        <w:rPr>
          <w:rFonts w:ascii="Times New Roman" w:hAnsi="Times New Roman" w:cs="Times New Roman"/>
          <w:sz w:val="24"/>
        </w:rPr>
      </w:pPr>
      <w:r>
        <w:rPr>
          <w:rFonts w:ascii="Times New Roman" w:hAnsi="Times New Roman" w:cs="Times New Roman"/>
          <w:sz w:val="24"/>
        </w:rPr>
        <w:t>С появлением и развитием</w:t>
      </w:r>
      <w:r w:rsidR="005F0A25">
        <w:rPr>
          <w:rFonts w:ascii="Times New Roman" w:hAnsi="Times New Roman" w:cs="Times New Roman"/>
          <w:sz w:val="24"/>
        </w:rPr>
        <w:t xml:space="preserve"> секулярного мышления, идеалов Нового времени</w:t>
      </w:r>
      <w:r>
        <w:rPr>
          <w:rFonts w:ascii="Times New Roman" w:hAnsi="Times New Roman" w:cs="Times New Roman"/>
          <w:sz w:val="24"/>
        </w:rPr>
        <w:t xml:space="preserve"> число теократий зна</w:t>
      </w:r>
      <w:r w:rsidR="003977DF">
        <w:rPr>
          <w:rFonts w:ascii="Times New Roman" w:hAnsi="Times New Roman" w:cs="Times New Roman"/>
          <w:sz w:val="24"/>
        </w:rPr>
        <w:t>чительно сократилось, а</w:t>
      </w:r>
      <w:r w:rsidR="005F0A25">
        <w:rPr>
          <w:rFonts w:ascii="Times New Roman" w:hAnsi="Times New Roman" w:cs="Times New Roman"/>
          <w:sz w:val="24"/>
        </w:rPr>
        <w:t xml:space="preserve"> рыночная экономика как проявление капитализма современного типа</w:t>
      </w:r>
      <w:r>
        <w:rPr>
          <w:rFonts w:ascii="Times New Roman" w:hAnsi="Times New Roman" w:cs="Times New Roman"/>
          <w:sz w:val="24"/>
        </w:rPr>
        <w:t xml:space="preserve"> вместе с появлением глобализации стал</w:t>
      </w:r>
      <w:r w:rsidR="005F0A25">
        <w:rPr>
          <w:rFonts w:ascii="Times New Roman" w:hAnsi="Times New Roman" w:cs="Times New Roman"/>
          <w:sz w:val="24"/>
        </w:rPr>
        <w:t>а</w:t>
      </w:r>
      <w:r>
        <w:rPr>
          <w:rFonts w:ascii="Times New Roman" w:hAnsi="Times New Roman" w:cs="Times New Roman"/>
          <w:sz w:val="24"/>
        </w:rPr>
        <w:t xml:space="preserve"> неизбежно распространяться по многим странам </w:t>
      </w:r>
      <w:r w:rsidR="003977DF">
        <w:rPr>
          <w:rFonts w:ascii="Times New Roman" w:hAnsi="Times New Roman" w:cs="Times New Roman"/>
          <w:sz w:val="24"/>
        </w:rPr>
        <w:t>мира</w:t>
      </w:r>
      <w:r>
        <w:rPr>
          <w:rFonts w:ascii="Times New Roman" w:hAnsi="Times New Roman" w:cs="Times New Roman"/>
          <w:sz w:val="24"/>
        </w:rPr>
        <w:t xml:space="preserve">. </w:t>
      </w:r>
      <w:r w:rsidR="009B206E">
        <w:rPr>
          <w:rFonts w:ascii="Times New Roman" w:hAnsi="Times New Roman" w:cs="Times New Roman"/>
          <w:sz w:val="24"/>
        </w:rPr>
        <w:t>Не мог</w:t>
      </w:r>
      <w:r w:rsidR="005F0A25">
        <w:rPr>
          <w:rFonts w:ascii="Times New Roman" w:hAnsi="Times New Roman" w:cs="Times New Roman"/>
          <w:sz w:val="24"/>
        </w:rPr>
        <w:t>ла</w:t>
      </w:r>
      <w:r w:rsidR="009B206E">
        <w:rPr>
          <w:rFonts w:ascii="Times New Roman" w:hAnsi="Times New Roman" w:cs="Times New Roman"/>
          <w:sz w:val="24"/>
        </w:rPr>
        <w:t xml:space="preserve"> он</w:t>
      </w:r>
      <w:r w:rsidR="005F0A25">
        <w:rPr>
          <w:rFonts w:ascii="Times New Roman" w:hAnsi="Times New Roman" w:cs="Times New Roman"/>
          <w:sz w:val="24"/>
        </w:rPr>
        <w:t>а</w:t>
      </w:r>
      <w:r w:rsidR="009B206E">
        <w:rPr>
          <w:rFonts w:ascii="Times New Roman" w:hAnsi="Times New Roman" w:cs="Times New Roman"/>
          <w:sz w:val="24"/>
        </w:rPr>
        <w:t xml:space="preserve"> не затронуть и теократии. </w:t>
      </w:r>
    </w:p>
    <w:p w:rsidR="009B206E" w:rsidRDefault="003977DF" w:rsidP="00E6192A">
      <w:pPr>
        <w:spacing w:after="0" w:line="360" w:lineRule="auto"/>
        <w:ind w:firstLine="709"/>
        <w:jc w:val="both"/>
        <w:rPr>
          <w:rFonts w:ascii="Times New Roman" w:hAnsi="Times New Roman" w:cs="Times New Roman"/>
          <w:sz w:val="24"/>
        </w:rPr>
      </w:pPr>
      <w:r w:rsidRPr="003977DF">
        <w:rPr>
          <w:rFonts w:ascii="Times New Roman" w:hAnsi="Times New Roman" w:cs="Times New Roman"/>
          <w:sz w:val="24"/>
        </w:rPr>
        <w:t>Наиболее распространенная точка зрения состоит в том</w:t>
      </w:r>
      <w:r w:rsidR="009B206E">
        <w:rPr>
          <w:rFonts w:ascii="Times New Roman" w:hAnsi="Times New Roman" w:cs="Times New Roman"/>
          <w:sz w:val="24"/>
        </w:rPr>
        <w:t xml:space="preserve">, что капитализм существует вне моральных норм и нравственных устоев. Более того, некоторые типы производства являются аморальными. Поэтому возникает проблема соответствия экономики теократии, которая, несомненно, оказалась подвержена влиянию </w:t>
      </w:r>
      <w:r w:rsidR="005F0A25">
        <w:rPr>
          <w:rFonts w:ascii="Times New Roman" w:hAnsi="Times New Roman" w:cs="Times New Roman"/>
          <w:sz w:val="24"/>
        </w:rPr>
        <w:t>рыночной экономики</w:t>
      </w:r>
      <w:r w:rsidR="009B206E">
        <w:rPr>
          <w:rFonts w:ascii="Times New Roman" w:hAnsi="Times New Roman" w:cs="Times New Roman"/>
          <w:sz w:val="24"/>
        </w:rPr>
        <w:t>, тем высоким религиозным ид</w:t>
      </w:r>
      <w:r w:rsidR="00F9669A">
        <w:rPr>
          <w:rFonts w:ascii="Times New Roman" w:hAnsi="Times New Roman" w:cs="Times New Roman"/>
          <w:sz w:val="24"/>
        </w:rPr>
        <w:t>еалам, которые она проповедует.</w:t>
      </w:r>
    </w:p>
    <w:p w:rsidR="00F9669A" w:rsidRDefault="0084016A" w:rsidP="00E6192A">
      <w:pPr>
        <w:spacing w:after="0" w:line="360" w:lineRule="auto"/>
        <w:ind w:firstLine="709"/>
        <w:jc w:val="both"/>
        <w:rPr>
          <w:rFonts w:ascii="Times New Roman" w:hAnsi="Times New Roman" w:cs="Times New Roman"/>
          <w:sz w:val="24"/>
        </w:rPr>
      </w:pPr>
      <w:r>
        <w:rPr>
          <w:rFonts w:ascii="Times New Roman" w:hAnsi="Times New Roman" w:cs="Times New Roman"/>
          <w:sz w:val="24"/>
        </w:rPr>
        <w:t>З</w:t>
      </w:r>
      <w:r w:rsidR="00F9669A">
        <w:rPr>
          <w:rFonts w:ascii="Times New Roman" w:hAnsi="Times New Roman" w:cs="Times New Roman"/>
          <w:sz w:val="24"/>
        </w:rPr>
        <w:t xml:space="preserve">ападное общество еще в 80-х годах ХХ века обратило внимание </w:t>
      </w:r>
      <w:r w:rsidR="005F0A25">
        <w:rPr>
          <w:rFonts w:ascii="Times New Roman" w:hAnsi="Times New Roman" w:cs="Times New Roman"/>
          <w:sz w:val="24"/>
        </w:rPr>
        <w:t>на</w:t>
      </w:r>
      <w:r w:rsidR="00F9669A">
        <w:rPr>
          <w:rFonts w:ascii="Times New Roman" w:hAnsi="Times New Roman" w:cs="Times New Roman"/>
          <w:sz w:val="24"/>
        </w:rPr>
        <w:t xml:space="preserve"> общества так называемого «третьего мира», которые не живут или не жили ни в рамках капиталистической, ни в рамках социалистической систем. Это внимание уделено с целью поиска структур, которые можно позаимствовать для преодоления кризиса. В этой связи теократии как раз и являются представителями «третьего мира», </w:t>
      </w:r>
      <w:r w:rsidR="005F0A25">
        <w:rPr>
          <w:rFonts w:ascii="Times New Roman" w:hAnsi="Times New Roman" w:cs="Times New Roman"/>
          <w:sz w:val="24"/>
        </w:rPr>
        <w:t>которые сохраняют стремление регулировать экономическую сферу в соответствии с религиозными нормами</w:t>
      </w:r>
      <w:r w:rsidR="00F9669A">
        <w:rPr>
          <w:rFonts w:ascii="Times New Roman" w:hAnsi="Times New Roman" w:cs="Times New Roman"/>
          <w:sz w:val="24"/>
        </w:rPr>
        <w:t>. Исследование их экономической системы позволит</w:t>
      </w:r>
      <w:r w:rsidR="00B2255A">
        <w:rPr>
          <w:rFonts w:ascii="Times New Roman" w:hAnsi="Times New Roman" w:cs="Times New Roman"/>
          <w:sz w:val="24"/>
        </w:rPr>
        <w:t xml:space="preserve"> выявить внутренние противоречия и устойчивые хозяйственные практики</w:t>
      </w:r>
      <w:r w:rsidR="00F9669A">
        <w:rPr>
          <w:rFonts w:ascii="Times New Roman" w:hAnsi="Times New Roman" w:cs="Times New Roman"/>
          <w:sz w:val="24"/>
        </w:rPr>
        <w:t>.</w:t>
      </w:r>
    </w:p>
    <w:p w:rsidR="00774FEB" w:rsidRDefault="00774FEB" w:rsidP="00E6192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Целью данной работы является </w:t>
      </w:r>
      <w:r w:rsidR="0084016A">
        <w:rPr>
          <w:rFonts w:ascii="Times New Roman" w:hAnsi="Times New Roman" w:cs="Times New Roman"/>
          <w:sz w:val="24"/>
        </w:rPr>
        <w:t>выявление особенностей хозяйственно</w:t>
      </w:r>
      <w:r w:rsidR="00B2255A">
        <w:rPr>
          <w:rFonts w:ascii="Times New Roman" w:hAnsi="Times New Roman" w:cs="Times New Roman"/>
          <w:sz w:val="24"/>
        </w:rPr>
        <w:t>й</w:t>
      </w:r>
      <w:r w:rsidR="0084016A">
        <w:rPr>
          <w:rFonts w:ascii="Times New Roman" w:hAnsi="Times New Roman" w:cs="Times New Roman"/>
          <w:sz w:val="24"/>
        </w:rPr>
        <w:t xml:space="preserve"> </w:t>
      </w:r>
      <w:r w:rsidR="00B2255A">
        <w:rPr>
          <w:rFonts w:ascii="Times New Roman" w:hAnsi="Times New Roman" w:cs="Times New Roman"/>
          <w:sz w:val="24"/>
        </w:rPr>
        <w:t xml:space="preserve">этики и </w:t>
      </w:r>
      <w:r w:rsidR="0015009B">
        <w:rPr>
          <w:rFonts w:ascii="Times New Roman" w:hAnsi="Times New Roman" w:cs="Times New Roman"/>
          <w:sz w:val="24"/>
        </w:rPr>
        <w:t>экономического</w:t>
      </w:r>
      <w:r w:rsidR="00B2255A">
        <w:rPr>
          <w:rFonts w:ascii="Times New Roman" w:hAnsi="Times New Roman" w:cs="Times New Roman"/>
          <w:sz w:val="24"/>
        </w:rPr>
        <w:t xml:space="preserve"> устройства</w:t>
      </w:r>
      <w:r>
        <w:rPr>
          <w:rFonts w:ascii="Times New Roman" w:hAnsi="Times New Roman" w:cs="Times New Roman"/>
          <w:sz w:val="24"/>
        </w:rPr>
        <w:t xml:space="preserve"> </w:t>
      </w:r>
      <w:r w:rsidR="00390000">
        <w:rPr>
          <w:rFonts w:ascii="Times New Roman" w:hAnsi="Times New Roman" w:cs="Times New Roman"/>
          <w:sz w:val="24"/>
        </w:rPr>
        <w:t xml:space="preserve">теократий  христианства и ислама, </w:t>
      </w:r>
      <w:r>
        <w:rPr>
          <w:rFonts w:ascii="Times New Roman" w:hAnsi="Times New Roman" w:cs="Times New Roman"/>
          <w:sz w:val="24"/>
        </w:rPr>
        <w:t xml:space="preserve">существующих после </w:t>
      </w:r>
      <w:r w:rsidR="00390000">
        <w:rPr>
          <w:rFonts w:ascii="Times New Roman" w:hAnsi="Times New Roman" w:cs="Times New Roman"/>
          <w:sz w:val="24"/>
        </w:rPr>
        <w:t>начала широкого распространения</w:t>
      </w:r>
      <w:r w:rsidR="00B2255A">
        <w:rPr>
          <w:rFonts w:ascii="Times New Roman" w:hAnsi="Times New Roman" w:cs="Times New Roman"/>
          <w:sz w:val="24"/>
        </w:rPr>
        <w:t xml:space="preserve"> </w:t>
      </w:r>
      <w:r w:rsidR="00390000">
        <w:rPr>
          <w:rFonts w:ascii="Times New Roman" w:hAnsi="Times New Roman" w:cs="Times New Roman"/>
          <w:sz w:val="24"/>
        </w:rPr>
        <w:t>рыночных отношений и секуляризации</w:t>
      </w:r>
      <w:r w:rsidR="0084016A">
        <w:rPr>
          <w:rFonts w:ascii="Times New Roman" w:hAnsi="Times New Roman" w:cs="Times New Roman"/>
          <w:sz w:val="24"/>
        </w:rPr>
        <w:t>.</w:t>
      </w:r>
    </w:p>
    <w:p w:rsidR="00774FEB" w:rsidRDefault="00774FEB" w:rsidP="00E6192A">
      <w:pPr>
        <w:spacing w:after="0" w:line="360" w:lineRule="auto"/>
        <w:ind w:firstLine="709"/>
        <w:jc w:val="both"/>
        <w:rPr>
          <w:rFonts w:ascii="Times New Roman" w:hAnsi="Times New Roman" w:cs="Times New Roman"/>
          <w:sz w:val="24"/>
        </w:rPr>
      </w:pPr>
      <w:r>
        <w:rPr>
          <w:rFonts w:ascii="Times New Roman" w:hAnsi="Times New Roman" w:cs="Times New Roman"/>
          <w:sz w:val="24"/>
        </w:rPr>
        <w:t>В ходе работы будут решаться следующие задачи:</w:t>
      </w:r>
    </w:p>
    <w:p w:rsidR="0084016A" w:rsidRDefault="00B2255A" w:rsidP="0084016A">
      <w:pPr>
        <w:pStyle w:val="a8"/>
        <w:numPr>
          <w:ilvl w:val="0"/>
          <w:numId w:val="12"/>
        </w:numPr>
        <w:tabs>
          <w:tab w:val="left" w:pos="567"/>
        </w:tabs>
        <w:spacing w:after="0" w:line="360" w:lineRule="auto"/>
        <w:ind w:left="993" w:hanging="284"/>
        <w:jc w:val="both"/>
        <w:rPr>
          <w:rFonts w:ascii="Times New Roman" w:hAnsi="Times New Roman" w:cs="Times New Roman"/>
          <w:sz w:val="24"/>
        </w:rPr>
      </w:pPr>
      <w:r>
        <w:rPr>
          <w:rFonts w:ascii="Times New Roman" w:hAnsi="Times New Roman" w:cs="Times New Roman"/>
          <w:sz w:val="24"/>
        </w:rPr>
        <w:t>содержание и экономические следствия феномена секуляризации;</w:t>
      </w:r>
    </w:p>
    <w:p w:rsidR="00774FEB" w:rsidRPr="00774FEB" w:rsidRDefault="00774FEB" w:rsidP="0084016A">
      <w:pPr>
        <w:pStyle w:val="a8"/>
        <w:numPr>
          <w:ilvl w:val="0"/>
          <w:numId w:val="12"/>
        </w:numPr>
        <w:tabs>
          <w:tab w:val="left" w:pos="567"/>
          <w:tab w:val="left" w:pos="1560"/>
        </w:tabs>
        <w:spacing w:after="0" w:line="360" w:lineRule="auto"/>
        <w:ind w:left="993" w:hanging="284"/>
        <w:jc w:val="both"/>
        <w:rPr>
          <w:rFonts w:ascii="Times New Roman" w:hAnsi="Times New Roman" w:cs="Times New Roman"/>
          <w:sz w:val="24"/>
        </w:rPr>
      </w:pPr>
      <w:r w:rsidRPr="00774FEB">
        <w:rPr>
          <w:rFonts w:ascii="Times New Roman" w:hAnsi="Times New Roman" w:cs="Times New Roman"/>
          <w:sz w:val="24"/>
        </w:rPr>
        <w:t xml:space="preserve">разобраться </w:t>
      </w:r>
      <w:r w:rsidR="004C530E">
        <w:rPr>
          <w:rFonts w:ascii="Times New Roman" w:hAnsi="Times New Roman" w:cs="Times New Roman"/>
          <w:sz w:val="24"/>
        </w:rPr>
        <w:t xml:space="preserve">в содержании и экономических аспектах </w:t>
      </w:r>
      <w:r w:rsidRPr="00774FEB">
        <w:rPr>
          <w:rFonts w:ascii="Times New Roman" w:hAnsi="Times New Roman" w:cs="Times New Roman"/>
          <w:sz w:val="24"/>
        </w:rPr>
        <w:t>понятия «теократия»</w:t>
      </w:r>
      <w:r w:rsidR="00390000">
        <w:rPr>
          <w:rFonts w:ascii="Times New Roman" w:hAnsi="Times New Roman" w:cs="Times New Roman"/>
          <w:sz w:val="24"/>
        </w:rPr>
        <w:t xml:space="preserve"> и в ее классификациях</w:t>
      </w:r>
    </w:p>
    <w:p w:rsidR="00774FEB" w:rsidRDefault="00774FEB" w:rsidP="0084016A">
      <w:pPr>
        <w:pStyle w:val="a8"/>
        <w:numPr>
          <w:ilvl w:val="0"/>
          <w:numId w:val="12"/>
        </w:numPr>
        <w:tabs>
          <w:tab w:val="left" w:pos="567"/>
        </w:tabs>
        <w:spacing w:after="0" w:line="360" w:lineRule="auto"/>
        <w:ind w:left="993" w:hanging="284"/>
        <w:jc w:val="both"/>
        <w:rPr>
          <w:rFonts w:ascii="Times New Roman" w:hAnsi="Times New Roman" w:cs="Times New Roman"/>
          <w:sz w:val="24"/>
        </w:rPr>
      </w:pPr>
      <w:r>
        <w:rPr>
          <w:rFonts w:ascii="Times New Roman" w:hAnsi="Times New Roman" w:cs="Times New Roman"/>
          <w:sz w:val="24"/>
        </w:rPr>
        <w:lastRenderedPageBreak/>
        <w:t>опре</w:t>
      </w:r>
      <w:r w:rsidR="004C530E">
        <w:rPr>
          <w:rFonts w:ascii="Times New Roman" w:hAnsi="Times New Roman" w:cs="Times New Roman"/>
          <w:sz w:val="24"/>
        </w:rPr>
        <w:t>делить общие отличия между светской рыночной</w:t>
      </w:r>
      <w:r w:rsidR="00390000">
        <w:rPr>
          <w:rFonts w:ascii="Times New Roman" w:hAnsi="Times New Roman" w:cs="Times New Roman"/>
          <w:sz w:val="24"/>
        </w:rPr>
        <w:t xml:space="preserve"> экономикой </w:t>
      </w:r>
      <w:r>
        <w:rPr>
          <w:rFonts w:ascii="Times New Roman" w:hAnsi="Times New Roman" w:cs="Times New Roman"/>
          <w:sz w:val="24"/>
        </w:rPr>
        <w:t>и экономикой теократий</w:t>
      </w:r>
    </w:p>
    <w:p w:rsidR="00774FEB" w:rsidRDefault="00774FEB" w:rsidP="0084016A">
      <w:pPr>
        <w:pStyle w:val="a8"/>
        <w:numPr>
          <w:ilvl w:val="0"/>
          <w:numId w:val="12"/>
        </w:numPr>
        <w:tabs>
          <w:tab w:val="left" w:pos="567"/>
        </w:tabs>
        <w:spacing w:after="0" w:line="360" w:lineRule="auto"/>
        <w:ind w:left="993" w:hanging="284"/>
        <w:jc w:val="both"/>
        <w:rPr>
          <w:rFonts w:ascii="Times New Roman" w:hAnsi="Times New Roman" w:cs="Times New Roman"/>
          <w:sz w:val="24"/>
        </w:rPr>
      </w:pPr>
      <w:r>
        <w:rPr>
          <w:rFonts w:ascii="Times New Roman" w:hAnsi="Times New Roman" w:cs="Times New Roman"/>
          <w:sz w:val="24"/>
        </w:rPr>
        <w:t xml:space="preserve">исследовать хозяйственную этику </w:t>
      </w:r>
      <w:r w:rsidR="004C530E">
        <w:rPr>
          <w:rFonts w:ascii="Times New Roman" w:hAnsi="Times New Roman" w:cs="Times New Roman"/>
          <w:sz w:val="24"/>
        </w:rPr>
        <w:t>христианства</w:t>
      </w:r>
    </w:p>
    <w:p w:rsidR="0084016A" w:rsidRPr="002444A6" w:rsidRDefault="0084016A" w:rsidP="0084016A">
      <w:pPr>
        <w:pStyle w:val="a8"/>
        <w:numPr>
          <w:ilvl w:val="0"/>
          <w:numId w:val="12"/>
        </w:numPr>
        <w:tabs>
          <w:tab w:val="left" w:pos="567"/>
        </w:tabs>
        <w:spacing w:after="0" w:line="360" w:lineRule="auto"/>
        <w:ind w:left="993" w:hanging="284"/>
        <w:jc w:val="both"/>
        <w:rPr>
          <w:rFonts w:ascii="Times New Roman" w:hAnsi="Times New Roman" w:cs="Times New Roman"/>
          <w:sz w:val="24"/>
        </w:rPr>
      </w:pPr>
      <w:r w:rsidRPr="002444A6">
        <w:rPr>
          <w:rFonts w:ascii="Times New Roman" w:hAnsi="Times New Roman" w:cs="Times New Roman"/>
          <w:sz w:val="24"/>
        </w:rPr>
        <w:t xml:space="preserve">проанализировать хозяйственное устройство </w:t>
      </w:r>
      <w:r w:rsidR="00390000">
        <w:rPr>
          <w:rFonts w:ascii="Times New Roman" w:hAnsi="Times New Roman" w:cs="Times New Roman"/>
          <w:sz w:val="24"/>
        </w:rPr>
        <w:t>христианских теократий (иезуитское</w:t>
      </w:r>
      <w:r w:rsidRPr="002444A6">
        <w:rPr>
          <w:rFonts w:ascii="Times New Roman" w:hAnsi="Times New Roman" w:cs="Times New Roman"/>
          <w:sz w:val="24"/>
        </w:rPr>
        <w:t xml:space="preserve"> государст</w:t>
      </w:r>
      <w:r w:rsidR="00390000">
        <w:rPr>
          <w:rFonts w:ascii="Times New Roman" w:hAnsi="Times New Roman" w:cs="Times New Roman"/>
          <w:sz w:val="24"/>
        </w:rPr>
        <w:t>во в Парагвае, Ватикан и Афон)</w:t>
      </w:r>
    </w:p>
    <w:p w:rsidR="0084016A" w:rsidRDefault="002444A6" w:rsidP="0084016A">
      <w:pPr>
        <w:pStyle w:val="a8"/>
        <w:numPr>
          <w:ilvl w:val="0"/>
          <w:numId w:val="12"/>
        </w:numPr>
        <w:tabs>
          <w:tab w:val="left" w:pos="567"/>
        </w:tabs>
        <w:spacing w:after="0" w:line="360" w:lineRule="auto"/>
        <w:ind w:left="993" w:hanging="284"/>
        <w:jc w:val="both"/>
        <w:rPr>
          <w:rFonts w:ascii="Times New Roman" w:hAnsi="Times New Roman" w:cs="Times New Roman"/>
          <w:sz w:val="24"/>
        </w:rPr>
      </w:pPr>
      <w:r>
        <w:rPr>
          <w:rFonts w:ascii="Times New Roman" w:hAnsi="Times New Roman" w:cs="Times New Roman"/>
          <w:sz w:val="24"/>
        </w:rPr>
        <w:t>исследовать хозяйственную этику ислама и феномен исламской экономики</w:t>
      </w:r>
    </w:p>
    <w:p w:rsidR="002444A6" w:rsidRPr="002444A6" w:rsidRDefault="002444A6" w:rsidP="002444A6">
      <w:pPr>
        <w:pStyle w:val="a8"/>
        <w:numPr>
          <w:ilvl w:val="0"/>
          <w:numId w:val="12"/>
        </w:numPr>
        <w:tabs>
          <w:tab w:val="left" w:pos="567"/>
        </w:tabs>
        <w:spacing w:after="0" w:line="360" w:lineRule="auto"/>
        <w:ind w:left="993" w:hanging="284"/>
        <w:jc w:val="both"/>
        <w:rPr>
          <w:rFonts w:ascii="Times New Roman" w:hAnsi="Times New Roman" w:cs="Times New Roman"/>
          <w:sz w:val="24"/>
        </w:rPr>
      </w:pPr>
      <w:r>
        <w:rPr>
          <w:rFonts w:ascii="Times New Roman" w:hAnsi="Times New Roman" w:cs="Times New Roman"/>
          <w:sz w:val="24"/>
        </w:rPr>
        <w:t>проанализировать хозяйственное устройство</w:t>
      </w:r>
      <w:r w:rsidR="00A140C6">
        <w:rPr>
          <w:rFonts w:ascii="Times New Roman" w:hAnsi="Times New Roman" w:cs="Times New Roman"/>
          <w:sz w:val="24"/>
        </w:rPr>
        <w:t xml:space="preserve"> исламских теократий</w:t>
      </w:r>
      <w:r>
        <w:rPr>
          <w:rFonts w:ascii="Times New Roman" w:hAnsi="Times New Roman" w:cs="Times New Roman"/>
          <w:sz w:val="24"/>
        </w:rPr>
        <w:t xml:space="preserve"> </w:t>
      </w:r>
      <w:r w:rsidR="00A140C6">
        <w:rPr>
          <w:rFonts w:ascii="Times New Roman" w:hAnsi="Times New Roman" w:cs="Times New Roman"/>
          <w:sz w:val="24"/>
        </w:rPr>
        <w:t>(Северо-Кавказский имамат, халифат</w:t>
      </w:r>
      <w:r>
        <w:rPr>
          <w:rFonts w:ascii="Times New Roman" w:hAnsi="Times New Roman" w:cs="Times New Roman"/>
          <w:sz w:val="24"/>
        </w:rPr>
        <w:t xml:space="preserve"> </w:t>
      </w:r>
      <w:proofErr w:type="spellStart"/>
      <w:r>
        <w:rPr>
          <w:rFonts w:ascii="Times New Roman" w:hAnsi="Times New Roman" w:cs="Times New Roman"/>
          <w:sz w:val="24"/>
        </w:rPr>
        <w:t>Сокото</w:t>
      </w:r>
      <w:proofErr w:type="spellEnd"/>
      <w:r>
        <w:rPr>
          <w:rFonts w:ascii="Times New Roman" w:hAnsi="Times New Roman" w:cs="Times New Roman"/>
          <w:sz w:val="24"/>
        </w:rPr>
        <w:t xml:space="preserve"> и </w:t>
      </w:r>
      <w:r w:rsidR="00A140C6">
        <w:rPr>
          <w:rFonts w:ascii="Times New Roman" w:hAnsi="Times New Roman" w:cs="Times New Roman"/>
          <w:sz w:val="24"/>
        </w:rPr>
        <w:t>Иран)</w:t>
      </w:r>
    </w:p>
    <w:p w:rsidR="00DF1B23" w:rsidRDefault="00DF1B23" w:rsidP="00E6192A">
      <w:pPr>
        <w:spacing w:after="0" w:line="360" w:lineRule="auto"/>
        <w:ind w:firstLine="709"/>
        <w:jc w:val="both"/>
        <w:rPr>
          <w:rFonts w:ascii="Times New Roman" w:hAnsi="Times New Roman" w:cs="Times New Roman"/>
          <w:sz w:val="24"/>
        </w:rPr>
      </w:pPr>
      <w:r>
        <w:rPr>
          <w:rFonts w:ascii="Times New Roman" w:hAnsi="Times New Roman" w:cs="Times New Roman"/>
          <w:sz w:val="24"/>
        </w:rPr>
        <w:t>Что касается предмета и объекта исследования, то в качестве объекта исследования выступает экономика монотеистической теократии, а предмет исследования – экономические явления, укладывающиеся в религиозные представления и явно им противоречащие.</w:t>
      </w:r>
    </w:p>
    <w:p w:rsidR="002444A6" w:rsidRDefault="002444A6" w:rsidP="00E6192A">
      <w:pPr>
        <w:spacing w:after="0" w:line="360" w:lineRule="auto"/>
        <w:ind w:firstLine="709"/>
        <w:jc w:val="both"/>
        <w:rPr>
          <w:rFonts w:ascii="Times New Roman" w:hAnsi="Times New Roman" w:cs="Times New Roman"/>
          <w:sz w:val="24"/>
        </w:rPr>
      </w:pPr>
      <w:r w:rsidRPr="002444A6">
        <w:rPr>
          <w:rFonts w:ascii="Times New Roman" w:hAnsi="Times New Roman" w:cs="Times New Roman"/>
          <w:sz w:val="24"/>
        </w:rPr>
        <w:t>В качестве теоретической основы использовалось множество различных источников.</w:t>
      </w:r>
      <w:r w:rsidR="004C530E">
        <w:rPr>
          <w:rFonts w:ascii="Times New Roman" w:hAnsi="Times New Roman" w:cs="Times New Roman"/>
          <w:sz w:val="24"/>
        </w:rPr>
        <w:t xml:space="preserve"> Для исследования теоретических аспектов в области экономики</w:t>
      </w:r>
      <w:r w:rsidR="005768FB">
        <w:rPr>
          <w:rFonts w:ascii="Times New Roman" w:hAnsi="Times New Roman" w:cs="Times New Roman"/>
          <w:sz w:val="24"/>
        </w:rPr>
        <w:t>, в области религиозных хозяйственных моделей</w:t>
      </w:r>
      <w:r w:rsidR="004C530E">
        <w:rPr>
          <w:rFonts w:ascii="Times New Roman" w:hAnsi="Times New Roman" w:cs="Times New Roman"/>
          <w:sz w:val="24"/>
        </w:rPr>
        <w:t xml:space="preserve"> были проанализированы </w:t>
      </w:r>
      <w:r w:rsidR="004C530E" w:rsidRPr="004C530E">
        <w:rPr>
          <w:rFonts w:ascii="Times New Roman" w:hAnsi="Times New Roman" w:cs="Times New Roman"/>
          <w:sz w:val="24"/>
        </w:rPr>
        <w:t>работы Т. Б. Коваль, Т.</w:t>
      </w:r>
      <w:r w:rsidR="00C31A72">
        <w:rPr>
          <w:rFonts w:ascii="Times New Roman" w:hAnsi="Times New Roman" w:cs="Times New Roman"/>
          <w:sz w:val="24"/>
        </w:rPr>
        <w:t xml:space="preserve"> Б. </w:t>
      </w:r>
      <w:proofErr w:type="spellStart"/>
      <w:r w:rsidR="004C530E" w:rsidRPr="004C530E">
        <w:rPr>
          <w:rFonts w:ascii="Times New Roman" w:hAnsi="Times New Roman" w:cs="Times New Roman"/>
          <w:sz w:val="24"/>
        </w:rPr>
        <w:t>Веблена</w:t>
      </w:r>
      <w:proofErr w:type="spellEnd"/>
      <w:r w:rsidR="004C530E" w:rsidRPr="004C530E">
        <w:rPr>
          <w:rFonts w:ascii="Times New Roman" w:hAnsi="Times New Roman" w:cs="Times New Roman"/>
          <w:sz w:val="24"/>
        </w:rPr>
        <w:t>, Людв</w:t>
      </w:r>
      <w:r w:rsidR="004C530E">
        <w:rPr>
          <w:rFonts w:ascii="Times New Roman" w:hAnsi="Times New Roman" w:cs="Times New Roman"/>
          <w:sz w:val="24"/>
        </w:rPr>
        <w:t xml:space="preserve">ига фон </w:t>
      </w:r>
      <w:proofErr w:type="spellStart"/>
      <w:r w:rsidR="004C530E">
        <w:rPr>
          <w:rFonts w:ascii="Times New Roman" w:hAnsi="Times New Roman" w:cs="Times New Roman"/>
          <w:sz w:val="24"/>
        </w:rPr>
        <w:t>Мизеса</w:t>
      </w:r>
      <w:proofErr w:type="spellEnd"/>
      <w:r w:rsidR="004C530E">
        <w:rPr>
          <w:rFonts w:ascii="Times New Roman" w:hAnsi="Times New Roman" w:cs="Times New Roman"/>
          <w:sz w:val="24"/>
        </w:rPr>
        <w:t xml:space="preserve">, Р. И. </w:t>
      </w:r>
      <w:proofErr w:type="spellStart"/>
      <w:r w:rsidR="004C530E">
        <w:rPr>
          <w:rFonts w:ascii="Times New Roman" w:hAnsi="Times New Roman" w:cs="Times New Roman"/>
          <w:sz w:val="24"/>
        </w:rPr>
        <w:t>Беккина</w:t>
      </w:r>
      <w:proofErr w:type="spellEnd"/>
      <w:r w:rsidR="004C530E">
        <w:rPr>
          <w:rFonts w:ascii="Times New Roman" w:hAnsi="Times New Roman" w:cs="Times New Roman"/>
          <w:sz w:val="24"/>
        </w:rPr>
        <w:t xml:space="preserve"> и других. В рамках изучения хозяйственной практики были почерпнуты сведения из работ Д. С. </w:t>
      </w:r>
      <w:proofErr w:type="spellStart"/>
      <w:r w:rsidR="004C530E">
        <w:rPr>
          <w:rFonts w:ascii="Times New Roman" w:hAnsi="Times New Roman" w:cs="Times New Roman"/>
          <w:sz w:val="24"/>
        </w:rPr>
        <w:t>Тамбо</w:t>
      </w:r>
      <w:proofErr w:type="spellEnd"/>
      <w:r w:rsidR="004C530E">
        <w:rPr>
          <w:rFonts w:ascii="Times New Roman" w:hAnsi="Times New Roman" w:cs="Times New Roman"/>
          <w:sz w:val="24"/>
        </w:rPr>
        <w:t xml:space="preserve">, П. Ж. </w:t>
      </w:r>
      <w:proofErr w:type="spellStart"/>
      <w:r w:rsidR="004C530E">
        <w:rPr>
          <w:rFonts w:ascii="Times New Roman" w:hAnsi="Times New Roman" w:cs="Times New Roman"/>
          <w:sz w:val="24"/>
        </w:rPr>
        <w:t>Шиа</w:t>
      </w:r>
      <w:proofErr w:type="spellEnd"/>
      <w:r w:rsidR="004C530E">
        <w:rPr>
          <w:rFonts w:ascii="Times New Roman" w:hAnsi="Times New Roman" w:cs="Times New Roman"/>
          <w:sz w:val="24"/>
        </w:rPr>
        <w:t xml:space="preserve">, М. </w:t>
      </w:r>
      <w:proofErr w:type="spellStart"/>
      <w:r w:rsidR="004C530E">
        <w:rPr>
          <w:rFonts w:ascii="Times New Roman" w:hAnsi="Times New Roman" w:cs="Times New Roman"/>
          <w:sz w:val="24"/>
        </w:rPr>
        <w:t>Паганопулоса</w:t>
      </w:r>
      <w:proofErr w:type="spellEnd"/>
      <w:r w:rsidR="004C530E">
        <w:rPr>
          <w:rFonts w:ascii="Times New Roman" w:hAnsi="Times New Roman" w:cs="Times New Roman"/>
          <w:sz w:val="24"/>
        </w:rPr>
        <w:t xml:space="preserve">, Д. С. Павлова, Н. В. Сомина, В. В. </w:t>
      </w:r>
      <w:proofErr w:type="spellStart"/>
      <w:r w:rsidR="004C530E">
        <w:rPr>
          <w:rFonts w:ascii="Times New Roman" w:hAnsi="Times New Roman" w:cs="Times New Roman"/>
          <w:sz w:val="24"/>
        </w:rPr>
        <w:t>Святловского</w:t>
      </w:r>
      <w:proofErr w:type="spellEnd"/>
      <w:r w:rsidR="004C530E">
        <w:rPr>
          <w:rFonts w:ascii="Times New Roman" w:hAnsi="Times New Roman" w:cs="Times New Roman"/>
          <w:sz w:val="24"/>
        </w:rPr>
        <w:t xml:space="preserve"> и других.</w:t>
      </w:r>
      <w:r w:rsidR="009D1221">
        <w:rPr>
          <w:rFonts w:ascii="Times New Roman" w:hAnsi="Times New Roman" w:cs="Times New Roman"/>
          <w:sz w:val="24"/>
        </w:rPr>
        <w:t xml:space="preserve"> Для этой же цели  исследовались нормативно-правовые акты теократий.</w:t>
      </w:r>
      <w:r w:rsidRPr="002444A6">
        <w:rPr>
          <w:rFonts w:ascii="Times New Roman" w:hAnsi="Times New Roman" w:cs="Times New Roman"/>
          <w:sz w:val="24"/>
        </w:rPr>
        <w:t xml:space="preserve"> </w:t>
      </w:r>
      <w:r w:rsidR="005768FB">
        <w:rPr>
          <w:rFonts w:ascii="Times New Roman" w:hAnsi="Times New Roman" w:cs="Times New Roman"/>
          <w:sz w:val="24"/>
        </w:rPr>
        <w:t>Тема потребовала обращения к междисциплинарным вопросам в области политики, философии и социологии. В политической сфере были задействованы</w:t>
      </w:r>
      <w:r w:rsidRPr="002444A6">
        <w:rPr>
          <w:rFonts w:ascii="Times New Roman" w:hAnsi="Times New Roman" w:cs="Times New Roman"/>
          <w:sz w:val="24"/>
        </w:rPr>
        <w:t xml:space="preserve"> работы</w:t>
      </w:r>
      <w:r w:rsidR="005768FB">
        <w:rPr>
          <w:rFonts w:ascii="Times New Roman" w:hAnsi="Times New Roman" w:cs="Times New Roman"/>
          <w:sz w:val="24"/>
        </w:rPr>
        <w:t xml:space="preserve"> Е. Н. </w:t>
      </w:r>
      <w:proofErr w:type="spellStart"/>
      <w:r w:rsidR="005768FB">
        <w:rPr>
          <w:rFonts w:ascii="Times New Roman" w:hAnsi="Times New Roman" w:cs="Times New Roman"/>
          <w:sz w:val="24"/>
        </w:rPr>
        <w:t>Салыгина</w:t>
      </w:r>
      <w:proofErr w:type="spellEnd"/>
      <w:r w:rsidR="005768FB">
        <w:rPr>
          <w:rFonts w:ascii="Times New Roman" w:hAnsi="Times New Roman" w:cs="Times New Roman"/>
          <w:sz w:val="24"/>
        </w:rPr>
        <w:t xml:space="preserve">, Н. Д. </w:t>
      </w:r>
      <w:proofErr w:type="spellStart"/>
      <w:r w:rsidR="005768FB">
        <w:rPr>
          <w:rFonts w:ascii="Times New Roman" w:hAnsi="Times New Roman" w:cs="Times New Roman"/>
          <w:sz w:val="24"/>
        </w:rPr>
        <w:t>Кулюшина</w:t>
      </w:r>
      <w:proofErr w:type="spellEnd"/>
      <w:r w:rsidR="005768FB">
        <w:rPr>
          <w:rFonts w:ascii="Times New Roman" w:hAnsi="Times New Roman" w:cs="Times New Roman"/>
          <w:sz w:val="24"/>
        </w:rPr>
        <w:t xml:space="preserve">, М. С. </w:t>
      </w:r>
      <w:proofErr w:type="spellStart"/>
      <w:r w:rsidR="005768FB">
        <w:rPr>
          <w:rFonts w:ascii="Times New Roman" w:hAnsi="Times New Roman" w:cs="Times New Roman"/>
          <w:sz w:val="24"/>
        </w:rPr>
        <w:t>Арсанукаевой</w:t>
      </w:r>
      <w:proofErr w:type="spellEnd"/>
      <w:r w:rsidR="005768FB">
        <w:rPr>
          <w:rFonts w:ascii="Times New Roman" w:hAnsi="Times New Roman" w:cs="Times New Roman"/>
          <w:sz w:val="24"/>
        </w:rPr>
        <w:t>.</w:t>
      </w:r>
      <w:r w:rsidRPr="002444A6">
        <w:rPr>
          <w:rFonts w:ascii="Times New Roman" w:hAnsi="Times New Roman" w:cs="Times New Roman"/>
          <w:sz w:val="24"/>
        </w:rPr>
        <w:t xml:space="preserve"> В философской сфере – труды Августина Блаженного, Н. А. Бердяева, В. С. Соловьева. </w:t>
      </w:r>
      <w:r w:rsidR="005768FB">
        <w:rPr>
          <w:rFonts w:ascii="Times New Roman" w:hAnsi="Times New Roman" w:cs="Times New Roman"/>
          <w:sz w:val="24"/>
        </w:rPr>
        <w:t xml:space="preserve">Из социологических исследований Б. Р. Уилсона, В. С. </w:t>
      </w:r>
      <w:proofErr w:type="spellStart"/>
      <w:r w:rsidR="005768FB">
        <w:rPr>
          <w:rFonts w:ascii="Times New Roman" w:hAnsi="Times New Roman" w:cs="Times New Roman"/>
          <w:sz w:val="24"/>
        </w:rPr>
        <w:t>Голдштейна</w:t>
      </w:r>
      <w:proofErr w:type="spellEnd"/>
      <w:r w:rsidR="005768FB">
        <w:rPr>
          <w:rFonts w:ascii="Times New Roman" w:hAnsi="Times New Roman" w:cs="Times New Roman"/>
          <w:sz w:val="24"/>
        </w:rPr>
        <w:t xml:space="preserve">, Дж. </w:t>
      </w:r>
      <w:proofErr w:type="spellStart"/>
      <w:r w:rsidR="005768FB">
        <w:rPr>
          <w:rFonts w:ascii="Times New Roman" w:hAnsi="Times New Roman" w:cs="Times New Roman"/>
          <w:sz w:val="24"/>
        </w:rPr>
        <w:t>Соммервилля</w:t>
      </w:r>
      <w:proofErr w:type="spellEnd"/>
      <w:r w:rsidR="005768FB">
        <w:rPr>
          <w:rFonts w:ascii="Times New Roman" w:hAnsi="Times New Roman" w:cs="Times New Roman"/>
          <w:sz w:val="24"/>
        </w:rPr>
        <w:t xml:space="preserve"> и М. </w:t>
      </w:r>
      <w:proofErr w:type="spellStart"/>
      <w:r w:rsidR="009D1221">
        <w:rPr>
          <w:rFonts w:ascii="Times New Roman" w:hAnsi="Times New Roman" w:cs="Times New Roman"/>
          <w:sz w:val="24"/>
        </w:rPr>
        <w:t>Чавеса</w:t>
      </w:r>
      <w:proofErr w:type="spellEnd"/>
      <w:r w:rsidR="009D1221">
        <w:rPr>
          <w:rFonts w:ascii="Times New Roman" w:hAnsi="Times New Roman" w:cs="Times New Roman"/>
          <w:sz w:val="24"/>
        </w:rPr>
        <w:t xml:space="preserve"> были задействованы наработки на тему секуляризации. </w:t>
      </w:r>
      <w:r w:rsidRPr="002444A6">
        <w:rPr>
          <w:rFonts w:ascii="Times New Roman" w:hAnsi="Times New Roman" w:cs="Times New Roman"/>
          <w:sz w:val="24"/>
        </w:rPr>
        <w:t>Так как работа выполнена</w:t>
      </w:r>
      <w:r w:rsidR="009D1221">
        <w:rPr>
          <w:rFonts w:ascii="Times New Roman" w:hAnsi="Times New Roman" w:cs="Times New Roman"/>
          <w:sz w:val="24"/>
        </w:rPr>
        <w:t xml:space="preserve"> на стыке религии и экономики,</w:t>
      </w:r>
      <w:r w:rsidRPr="002444A6">
        <w:rPr>
          <w:rFonts w:ascii="Times New Roman" w:hAnsi="Times New Roman" w:cs="Times New Roman"/>
          <w:sz w:val="24"/>
        </w:rPr>
        <w:t xml:space="preserve"> использовались такие религиозные </w:t>
      </w:r>
      <w:r w:rsidR="009D1221">
        <w:rPr>
          <w:rFonts w:ascii="Times New Roman" w:hAnsi="Times New Roman" w:cs="Times New Roman"/>
          <w:sz w:val="24"/>
        </w:rPr>
        <w:t>перво</w:t>
      </w:r>
      <w:r w:rsidRPr="002444A6">
        <w:rPr>
          <w:rFonts w:ascii="Times New Roman" w:hAnsi="Times New Roman" w:cs="Times New Roman"/>
          <w:sz w:val="24"/>
        </w:rPr>
        <w:t>источники, как Библия, Коран, сборники хадисов.</w:t>
      </w:r>
    </w:p>
    <w:p w:rsidR="00467DC3" w:rsidRDefault="00467DC3" w:rsidP="00E6192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Особенностью данной работы является то, что данное направление в экономических исследованиях не является распространенным и лишь немногие авторы занимаются изучением экономики теократий. Так, </w:t>
      </w:r>
      <w:r w:rsidR="009D1221">
        <w:rPr>
          <w:rFonts w:ascii="Times New Roman" w:hAnsi="Times New Roman" w:cs="Times New Roman"/>
          <w:sz w:val="24"/>
        </w:rPr>
        <w:t xml:space="preserve">одной из самых известных работ </w:t>
      </w:r>
      <w:r>
        <w:rPr>
          <w:rFonts w:ascii="Times New Roman" w:hAnsi="Times New Roman" w:cs="Times New Roman"/>
          <w:sz w:val="24"/>
        </w:rPr>
        <w:t xml:space="preserve">в данном направлении является труд ученых Р. </w:t>
      </w:r>
      <w:proofErr w:type="spellStart"/>
      <w:r>
        <w:rPr>
          <w:rFonts w:ascii="Times New Roman" w:hAnsi="Times New Roman" w:cs="Times New Roman"/>
          <w:sz w:val="24"/>
        </w:rPr>
        <w:t>Винтроуба</w:t>
      </w:r>
      <w:proofErr w:type="spellEnd"/>
      <w:r>
        <w:rPr>
          <w:rFonts w:ascii="Times New Roman" w:hAnsi="Times New Roman" w:cs="Times New Roman"/>
          <w:sz w:val="24"/>
        </w:rPr>
        <w:t xml:space="preserve"> и М. Ферреро «Политическая экономия теократии». Другие ученые, такие, как Д. С. Павлов, Р. И. </w:t>
      </w:r>
      <w:proofErr w:type="spellStart"/>
      <w:r>
        <w:rPr>
          <w:rFonts w:ascii="Times New Roman" w:hAnsi="Times New Roman" w:cs="Times New Roman"/>
          <w:sz w:val="24"/>
        </w:rPr>
        <w:t>Беккин</w:t>
      </w:r>
      <w:proofErr w:type="spellEnd"/>
      <w:r>
        <w:rPr>
          <w:rFonts w:ascii="Times New Roman" w:hAnsi="Times New Roman" w:cs="Times New Roman"/>
          <w:sz w:val="24"/>
        </w:rPr>
        <w:t xml:space="preserve">, Н. В. Сомин, В. </w:t>
      </w:r>
      <w:proofErr w:type="spellStart"/>
      <w:r>
        <w:rPr>
          <w:rFonts w:ascii="Times New Roman" w:hAnsi="Times New Roman" w:cs="Times New Roman"/>
          <w:sz w:val="24"/>
        </w:rPr>
        <w:t>Ноннеман</w:t>
      </w:r>
      <w:proofErr w:type="spellEnd"/>
      <w:r>
        <w:rPr>
          <w:rFonts w:ascii="Times New Roman" w:hAnsi="Times New Roman" w:cs="Times New Roman"/>
          <w:sz w:val="24"/>
        </w:rPr>
        <w:t>, Ф. Л. Приор</w:t>
      </w:r>
      <w:r w:rsidR="009D1221">
        <w:rPr>
          <w:rFonts w:ascii="Times New Roman" w:hAnsi="Times New Roman" w:cs="Times New Roman"/>
          <w:sz w:val="24"/>
        </w:rPr>
        <w:t xml:space="preserve"> и другие</w:t>
      </w:r>
      <w:r>
        <w:rPr>
          <w:rFonts w:ascii="Times New Roman" w:hAnsi="Times New Roman" w:cs="Times New Roman"/>
          <w:sz w:val="24"/>
        </w:rPr>
        <w:t>, занимаются практической стороной исследования теократий. Автором в этой связи была предпринята попытка соединить теоретические и практические аспекты изучения данной темы, в чем и заключается научная новизна выпускной квалификационной работы.</w:t>
      </w:r>
    </w:p>
    <w:p w:rsidR="00776306" w:rsidRDefault="00776306" w:rsidP="00E6192A">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Практическое значение данного исследования заключается в том, что выявление противоречий в экономиках различных теократий позволяет взглянуть на несовершенство хозяйственного устройства с точки зрения религиозных взглядов и, таким образом, сформировать ряд положений для его изменения путем реформирования и модификации экономических институтов.</w:t>
      </w:r>
    </w:p>
    <w:p w:rsidR="002444A6" w:rsidRDefault="002444A6" w:rsidP="002444A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Структура обусловлена целью, </w:t>
      </w:r>
      <w:r w:rsidRPr="002444A6">
        <w:rPr>
          <w:rFonts w:ascii="Times New Roman" w:hAnsi="Times New Roman" w:cs="Times New Roman"/>
          <w:sz w:val="24"/>
        </w:rPr>
        <w:t xml:space="preserve">задачами и логикой исследования. </w:t>
      </w:r>
      <w:r w:rsidR="00FC4C31" w:rsidRPr="00FC4C31">
        <w:rPr>
          <w:rFonts w:ascii="Times New Roman" w:hAnsi="Times New Roman" w:cs="Times New Roman"/>
          <w:sz w:val="24"/>
        </w:rPr>
        <w:t xml:space="preserve">Работа состоит из введения, трех глав (восемнадцать параграфов), заключения и библиографического списка. </w:t>
      </w:r>
      <w:r w:rsidR="00FC4C31">
        <w:rPr>
          <w:rFonts w:ascii="Times New Roman" w:hAnsi="Times New Roman" w:cs="Times New Roman"/>
          <w:sz w:val="24"/>
        </w:rPr>
        <w:t xml:space="preserve">В первой главе исследуются понятия секуляризации и теократии, их экономические аспекты, рассматриваются классификации, проводится сравнительный анализ светской рыночной экономики и теократической, приведена модель оценивания теократий. Вторая глава посвящена хозяйственной этике христианства и практической деятельности теократий с этой религией </w:t>
      </w:r>
      <w:r w:rsidR="00153AE4">
        <w:rPr>
          <w:rFonts w:ascii="Times New Roman" w:hAnsi="Times New Roman" w:cs="Times New Roman"/>
          <w:sz w:val="24"/>
        </w:rPr>
        <w:t xml:space="preserve">в качестве доминирующей </w:t>
      </w:r>
      <w:r w:rsidR="00FC4C31">
        <w:rPr>
          <w:rFonts w:ascii="Times New Roman" w:hAnsi="Times New Roman" w:cs="Times New Roman"/>
          <w:sz w:val="24"/>
        </w:rPr>
        <w:t>(</w:t>
      </w:r>
      <w:r w:rsidR="00FC4C31" w:rsidRPr="00FC4C31">
        <w:rPr>
          <w:rFonts w:ascii="Times New Roman" w:hAnsi="Times New Roman" w:cs="Times New Roman"/>
          <w:sz w:val="24"/>
        </w:rPr>
        <w:t>иезуитское государство в Парагвае, Ватикан и Афон</w:t>
      </w:r>
      <w:r w:rsidR="00FC4C31">
        <w:rPr>
          <w:rFonts w:ascii="Times New Roman" w:hAnsi="Times New Roman" w:cs="Times New Roman"/>
          <w:sz w:val="24"/>
        </w:rPr>
        <w:t>). Третья глава имеет цель рассмотреть хозяйственную этику ислама и экономическое устройство исламских теократий (</w:t>
      </w:r>
      <w:r w:rsidR="00FC4C31" w:rsidRPr="00FC4C31">
        <w:rPr>
          <w:rFonts w:ascii="Times New Roman" w:hAnsi="Times New Roman" w:cs="Times New Roman"/>
          <w:sz w:val="24"/>
        </w:rPr>
        <w:t xml:space="preserve">Северо-Кавказский имамат, халифат </w:t>
      </w:r>
      <w:proofErr w:type="spellStart"/>
      <w:r w:rsidR="00FC4C31" w:rsidRPr="00FC4C31">
        <w:rPr>
          <w:rFonts w:ascii="Times New Roman" w:hAnsi="Times New Roman" w:cs="Times New Roman"/>
          <w:sz w:val="24"/>
        </w:rPr>
        <w:t>Сокото</w:t>
      </w:r>
      <w:proofErr w:type="spellEnd"/>
      <w:r w:rsidR="00FC4C31" w:rsidRPr="00FC4C31">
        <w:rPr>
          <w:rFonts w:ascii="Times New Roman" w:hAnsi="Times New Roman" w:cs="Times New Roman"/>
          <w:sz w:val="24"/>
        </w:rPr>
        <w:t xml:space="preserve"> и Иран</w:t>
      </w:r>
      <w:r w:rsidR="00FC4C31">
        <w:rPr>
          <w:rFonts w:ascii="Times New Roman" w:hAnsi="Times New Roman" w:cs="Times New Roman"/>
          <w:sz w:val="24"/>
        </w:rPr>
        <w:t xml:space="preserve">). </w:t>
      </w:r>
      <w:r>
        <w:rPr>
          <w:rFonts w:ascii="Times New Roman" w:hAnsi="Times New Roman" w:cs="Times New Roman"/>
          <w:sz w:val="24"/>
        </w:rPr>
        <w:t>В выпускной квалификационной работе</w:t>
      </w:r>
      <w:r w:rsidRPr="002444A6">
        <w:rPr>
          <w:rFonts w:ascii="Times New Roman" w:hAnsi="Times New Roman" w:cs="Times New Roman"/>
          <w:sz w:val="24"/>
        </w:rPr>
        <w:t xml:space="preserve"> общим объемом </w:t>
      </w:r>
      <w:r>
        <w:rPr>
          <w:rFonts w:ascii="Times New Roman" w:hAnsi="Times New Roman" w:cs="Times New Roman"/>
          <w:sz w:val="24"/>
        </w:rPr>
        <w:t>7</w:t>
      </w:r>
      <w:r w:rsidR="00D7241E">
        <w:rPr>
          <w:rFonts w:ascii="Times New Roman" w:hAnsi="Times New Roman" w:cs="Times New Roman"/>
          <w:sz w:val="24"/>
        </w:rPr>
        <w:t>8</w:t>
      </w:r>
      <w:r w:rsidRPr="002444A6">
        <w:rPr>
          <w:rFonts w:ascii="Times New Roman" w:hAnsi="Times New Roman" w:cs="Times New Roman"/>
          <w:sz w:val="24"/>
        </w:rPr>
        <w:t xml:space="preserve"> страниц</w:t>
      </w:r>
      <w:r>
        <w:rPr>
          <w:rFonts w:ascii="Times New Roman" w:hAnsi="Times New Roman" w:cs="Times New Roman"/>
          <w:sz w:val="24"/>
        </w:rPr>
        <w:t xml:space="preserve"> содержится двенадцать таблиц и три рисунка</w:t>
      </w:r>
      <w:r w:rsidRPr="002444A6">
        <w:rPr>
          <w:rFonts w:ascii="Times New Roman" w:hAnsi="Times New Roman" w:cs="Times New Roman"/>
          <w:sz w:val="24"/>
        </w:rPr>
        <w:t xml:space="preserve">; библиография </w:t>
      </w:r>
      <w:r>
        <w:rPr>
          <w:rFonts w:ascii="Times New Roman" w:hAnsi="Times New Roman" w:cs="Times New Roman"/>
          <w:sz w:val="24"/>
        </w:rPr>
        <w:t>включает 60 наименований</w:t>
      </w:r>
      <w:r w:rsidRPr="002444A6">
        <w:rPr>
          <w:rFonts w:ascii="Times New Roman" w:hAnsi="Times New Roman" w:cs="Times New Roman"/>
          <w:sz w:val="24"/>
        </w:rPr>
        <w:t>.</w:t>
      </w:r>
    </w:p>
    <w:p w:rsidR="00E6192A" w:rsidRPr="00DF1B23" w:rsidRDefault="00E6192A" w:rsidP="00E6192A">
      <w:pPr>
        <w:spacing w:after="0" w:line="360" w:lineRule="auto"/>
        <w:ind w:firstLine="709"/>
        <w:jc w:val="both"/>
        <w:rPr>
          <w:rFonts w:ascii="Times New Roman" w:hAnsi="Times New Roman" w:cs="Times New Roman"/>
          <w:sz w:val="24"/>
        </w:rPr>
      </w:pPr>
      <w:r>
        <w:rPr>
          <w:rFonts w:ascii="Times New Roman" w:hAnsi="Times New Roman" w:cs="Times New Roman"/>
          <w:sz w:val="24"/>
        </w:rPr>
        <w:t>В качестве теоретических научных методов были задействованы анализ, экстраполяция, классификация, моделирование и идеализация.</w:t>
      </w:r>
      <w:r>
        <w:rPr>
          <w:rFonts w:ascii="Times New Roman" w:hAnsi="Times New Roman" w:cs="Times New Roman"/>
          <w:sz w:val="24"/>
        </w:rPr>
        <w:br w:type="page"/>
      </w:r>
    </w:p>
    <w:p w:rsidR="00981B5B" w:rsidRPr="00981B5B" w:rsidRDefault="00A50A72" w:rsidP="00981B5B">
      <w:pPr>
        <w:pStyle w:val="1"/>
        <w:rPr>
          <w:rFonts w:ascii="Times New Roman" w:hAnsi="Times New Roman" w:cs="Times New Roman"/>
          <w:b w:val="0"/>
        </w:rPr>
      </w:pPr>
      <w:bookmarkStart w:id="1" w:name="_Toc451885011"/>
      <w:r w:rsidRPr="00E26A65">
        <w:rPr>
          <w:rFonts w:ascii="Times New Roman" w:hAnsi="Times New Roman" w:cs="Times New Roman"/>
        </w:rPr>
        <w:lastRenderedPageBreak/>
        <w:t xml:space="preserve">Глава 1. </w:t>
      </w:r>
      <w:r w:rsidR="00981B5B" w:rsidRPr="00B277F1">
        <w:rPr>
          <w:rFonts w:ascii="Times New Roman" w:hAnsi="Times New Roman" w:cs="Times New Roman"/>
        </w:rPr>
        <w:t>Секуляризация, теократия и ее экономика: общие теоретические положения</w:t>
      </w:r>
      <w:bookmarkEnd w:id="1"/>
    </w:p>
    <w:p w:rsidR="00981B5B" w:rsidRDefault="00981B5B" w:rsidP="00981B5B">
      <w:pPr>
        <w:pStyle w:val="2"/>
        <w:rPr>
          <w:rFonts w:ascii="Times New Roman" w:hAnsi="Times New Roman" w:cs="Times New Roman"/>
          <w:sz w:val="24"/>
        </w:rPr>
      </w:pPr>
      <w:bookmarkStart w:id="2" w:name="_Toc451885012"/>
      <w:r>
        <w:rPr>
          <w:rFonts w:ascii="Times New Roman" w:hAnsi="Times New Roman" w:cs="Times New Roman"/>
          <w:sz w:val="24"/>
        </w:rPr>
        <w:t xml:space="preserve">1.1. </w:t>
      </w:r>
      <w:r w:rsidRPr="00981B5B">
        <w:rPr>
          <w:rFonts w:ascii="Times New Roman" w:hAnsi="Times New Roman" w:cs="Times New Roman"/>
          <w:sz w:val="24"/>
        </w:rPr>
        <w:t>Понятие секуляризации и проблема временного ограничения</w:t>
      </w:r>
      <w:r>
        <w:rPr>
          <w:rFonts w:ascii="Times New Roman" w:hAnsi="Times New Roman" w:cs="Times New Roman"/>
          <w:sz w:val="24"/>
        </w:rPr>
        <w:t xml:space="preserve"> исследования</w:t>
      </w:r>
      <w:bookmarkEnd w:id="2"/>
    </w:p>
    <w:p w:rsidR="00981B5B" w:rsidRDefault="00B277F1" w:rsidP="00E54ED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Поскольку данная работа направлена на исследование экономической системы теократий в секулярном мире, то первоначально </w:t>
      </w:r>
      <w:r w:rsidR="00EC03EB">
        <w:rPr>
          <w:rFonts w:ascii="Times New Roman" w:hAnsi="Times New Roman" w:cs="Times New Roman"/>
          <w:sz w:val="24"/>
        </w:rPr>
        <w:t>необходимо решить</w:t>
      </w:r>
      <w:r>
        <w:rPr>
          <w:rFonts w:ascii="Times New Roman" w:hAnsi="Times New Roman" w:cs="Times New Roman"/>
          <w:sz w:val="24"/>
        </w:rPr>
        <w:t xml:space="preserve"> </w:t>
      </w:r>
      <w:r w:rsidR="00EC03EB">
        <w:rPr>
          <w:rFonts w:ascii="Times New Roman" w:hAnsi="Times New Roman" w:cs="Times New Roman"/>
          <w:sz w:val="24"/>
        </w:rPr>
        <w:t>две важные проблемы</w:t>
      </w:r>
      <w:r>
        <w:rPr>
          <w:rFonts w:ascii="Times New Roman" w:hAnsi="Times New Roman" w:cs="Times New Roman"/>
          <w:sz w:val="24"/>
        </w:rPr>
        <w:t>:</w:t>
      </w:r>
    </w:p>
    <w:p w:rsidR="00B277F1" w:rsidRDefault="00B277F1" w:rsidP="00E54ED3">
      <w:pPr>
        <w:pStyle w:val="a8"/>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 xml:space="preserve">Что </w:t>
      </w:r>
      <w:r w:rsidR="00EC03EB">
        <w:rPr>
          <w:rFonts w:ascii="Times New Roman" w:hAnsi="Times New Roman" w:cs="Times New Roman"/>
          <w:sz w:val="24"/>
        </w:rPr>
        <w:t xml:space="preserve">же </w:t>
      </w:r>
      <w:r>
        <w:rPr>
          <w:rFonts w:ascii="Times New Roman" w:hAnsi="Times New Roman" w:cs="Times New Roman"/>
          <w:sz w:val="24"/>
        </w:rPr>
        <w:t>такое секуляризация как экономическое понятие и как социокультурное явление</w:t>
      </w:r>
      <w:r w:rsidR="00EC03EB">
        <w:rPr>
          <w:rFonts w:ascii="Times New Roman" w:hAnsi="Times New Roman" w:cs="Times New Roman"/>
          <w:sz w:val="24"/>
        </w:rPr>
        <w:t>?</w:t>
      </w:r>
    </w:p>
    <w:p w:rsidR="00B277F1" w:rsidRDefault="00B277F1" w:rsidP="00E54ED3">
      <w:pPr>
        <w:pStyle w:val="a8"/>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С какой временной точки отсчета требуется считать мир секулярным</w:t>
      </w:r>
      <w:r w:rsidR="00EC03EB">
        <w:rPr>
          <w:rFonts w:ascii="Times New Roman" w:hAnsi="Times New Roman" w:cs="Times New Roman"/>
          <w:sz w:val="24"/>
        </w:rPr>
        <w:t>?</w:t>
      </w:r>
    </w:p>
    <w:p w:rsidR="00B277F1" w:rsidRDefault="00B277F1" w:rsidP="00642444">
      <w:pPr>
        <w:spacing w:line="360" w:lineRule="auto"/>
        <w:ind w:firstLine="709"/>
        <w:jc w:val="both"/>
        <w:rPr>
          <w:rFonts w:ascii="Times New Roman" w:hAnsi="Times New Roman" w:cs="Times New Roman"/>
          <w:sz w:val="24"/>
        </w:rPr>
      </w:pPr>
      <w:r>
        <w:rPr>
          <w:rFonts w:ascii="Times New Roman" w:hAnsi="Times New Roman" w:cs="Times New Roman"/>
          <w:sz w:val="24"/>
        </w:rPr>
        <w:t>Исследованию данных положений будет посвящен этот параграф.</w:t>
      </w:r>
    </w:p>
    <w:p w:rsidR="00B277F1" w:rsidRPr="00642444" w:rsidRDefault="00B277F1" w:rsidP="00642444">
      <w:pPr>
        <w:spacing w:after="0"/>
        <w:rPr>
          <w:rFonts w:ascii="Times New Roman" w:hAnsi="Times New Roman" w:cs="Times New Roman"/>
          <w:b/>
          <w:sz w:val="24"/>
        </w:rPr>
      </w:pPr>
      <w:r w:rsidRPr="00642444">
        <w:rPr>
          <w:rFonts w:ascii="Times New Roman" w:hAnsi="Times New Roman" w:cs="Times New Roman"/>
          <w:b/>
          <w:sz w:val="24"/>
        </w:rPr>
        <w:t>Понятие секуляризации как социокультурного явления</w:t>
      </w:r>
    </w:p>
    <w:p w:rsidR="00981B5B" w:rsidRPr="00644EB8" w:rsidRDefault="00B277F1" w:rsidP="00AE1B0A">
      <w:pPr>
        <w:spacing w:after="0" w:line="360" w:lineRule="auto"/>
        <w:ind w:firstLine="709"/>
        <w:jc w:val="both"/>
        <w:rPr>
          <w:rFonts w:ascii="Times New Roman" w:hAnsi="Times New Roman" w:cs="Times New Roman"/>
          <w:sz w:val="24"/>
        </w:rPr>
      </w:pPr>
      <w:r w:rsidRPr="00644EB8">
        <w:rPr>
          <w:rFonts w:ascii="Times New Roman" w:hAnsi="Times New Roman" w:cs="Times New Roman"/>
          <w:sz w:val="24"/>
        </w:rPr>
        <w:t xml:space="preserve">В рамках экономического исследования не требуется широкомасштабный анализ секуляризации в социокультурной среде, но поскольку это понятие </w:t>
      </w:r>
      <w:r w:rsidR="00642444">
        <w:rPr>
          <w:rFonts w:ascii="Times New Roman" w:hAnsi="Times New Roman" w:cs="Times New Roman"/>
          <w:sz w:val="24"/>
        </w:rPr>
        <w:t>рассматривается</w:t>
      </w:r>
      <w:r w:rsidR="003A2962" w:rsidRPr="00644EB8">
        <w:rPr>
          <w:rFonts w:ascii="Times New Roman" w:hAnsi="Times New Roman" w:cs="Times New Roman"/>
          <w:sz w:val="24"/>
        </w:rPr>
        <w:t xml:space="preserve"> широко </w:t>
      </w:r>
      <w:r w:rsidRPr="00644EB8">
        <w:rPr>
          <w:rFonts w:ascii="Times New Roman" w:hAnsi="Times New Roman" w:cs="Times New Roman"/>
          <w:sz w:val="24"/>
        </w:rPr>
        <w:t>в рамках социологии,</w:t>
      </w:r>
      <w:r w:rsidR="002E28B0">
        <w:rPr>
          <w:rFonts w:ascii="Times New Roman" w:hAnsi="Times New Roman" w:cs="Times New Roman"/>
          <w:sz w:val="24"/>
        </w:rPr>
        <w:t xml:space="preserve"> а социологическая дефиниция</w:t>
      </w:r>
      <w:r w:rsidR="00642444">
        <w:rPr>
          <w:rFonts w:ascii="Times New Roman" w:hAnsi="Times New Roman" w:cs="Times New Roman"/>
          <w:sz w:val="24"/>
        </w:rPr>
        <w:t xml:space="preserve"> используется и в научных трудах по экономике</w:t>
      </w:r>
      <w:r w:rsidR="002E28B0">
        <w:rPr>
          <w:rFonts w:ascii="Times New Roman" w:hAnsi="Times New Roman" w:cs="Times New Roman"/>
          <w:sz w:val="24"/>
        </w:rPr>
        <w:t xml:space="preserve">, </w:t>
      </w:r>
      <w:r w:rsidRPr="00644EB8">
        <w:rPr>
          <w:rFonts w:ascii="Times New Roman" w:hAnsi="Times New Roman" w:cs="Times New Roman"/>
          <w:sz w:val="24"/>
        </w:rPr>
        <w:t xml:space="preserve">то необходимо </w:t>
      </w:r>
      <w:r w:rsidR="00642444">
        <w:rPr>
          <w:rFonts w:ascii="Times New Roman" w:hAnsi="Times New Roman" w:cs="Times New Roman"/>
          <w:sz w:val="24"/>
        </w:rPr>
        <w:t>определенное</w:t>
      </w:r>
      <w:r w:rsidRPr="00644EB8">
        <w:rPr>
          <w:rFonts w:ascii="Times New Roman" w:hAnsi="Times New Roman" w:cs="Times New Roman"/>
          <w:sz w:val="24"/>
        </w:rPr>
        <w:t xml:space="preserve"> понимание данного явления.</w:t>
      </w:r>
      <w:r w:rsidR="002627E2" w:rsidRPr="00644EB8">
        <w:rPr>
          <w:rFonts w:ascii="Times New Roman" w:hAnsi="Times New Roman" w:cs="Times New Roman"/>
          <w:sz w:val="24"/>
        </w:rPr>
        <w:t xml:space="preserve"> Более того, подобное понимание нужно для ограничения временных рамок исследования, что </w:t>
      </w:r>
      <w:r w:rsidR="00642444">
        <w:rPr>
          <w:rFonts w:ascii="Times New Roman" w:hAnsi="Times New Roman" w:cs="Times New Roman"/>
          <w:sz w:val="24"/>
        </w:rPr>
        <w:t>просто необходимо</w:t>
      </w:r>
      <w:r w:rsidR="002627E2" w:rsidRPr="00644EB8">
        <w:rPr>
          <w:rFonts w:ascii="Times New Roman" w:hAnsi="Times New Roman" w:cs="Times New Roman"/>
          <w:sz w:val="24"/>
        </w:rPr>
        <w:t xml:space="preserve"> </w:t>
      </w:r>
      <w:proofErr w:type="gramStart"/>
      <w:r w:rsidR="002627E2" w:rsidRPr="00644EB8">
        <w:rPr>
          <w:rFonts w:ascii="Times New Roman" w:hAnsi="Times New Roman" w:cs="Times New Roman"/>
          <w:sz w:val="24"/>
        </w:rPr>
        <w:t>в</w:t>
      </w:r>
      <w:proofErr w:type="gramEnd"/>
      <w:r w:rsidR="002627E2" w:rsidRPr="00644EB8">
        <w:rPr>
          <w:rFonts w:ascii="Times New Roman" w:hAnsi="Times New Roman" w:cs="Times New Roman"/>
          <w:sz w:val="24"/>
        </w:rPr>
        <w:t xml:space="preserve"> </w:t>
      </w:r>
      <w:proofErr w:type="gramStart"/>
      <w:r w:rsidR="002627E2" w:rsidRPr="00644EB8">
        <w:rPr>
          <w:rFonts w:ascii="Times New Roman" w:hAnsi="Times New Roman" w:cs="Times New Roman"/>
          <w:sz w:val="24"/>
        </w:rPr>
        <w:t>такого</w:t>
      </w:r>
      <w:proofErr w:type="gramEnd"/>
      <w:r w:rsidR="002627E2" w:rsidRPr="00644EB8">
        <w:rPr>
          <w:rFonts w:ascii="Times New Roman" w:hAnsi="Times New Roman" w:cs="Times New Roman"/>
          <w:sz w:val="24"/>
        </w:rPr>
        <w:t xml:space="preserve"> рода работах.</w:t>
      </w:r>
    </w:p>
    <w:p w:rsidR="00B277F1" w:rsidRPr="00644EB8" w:rsidRDefault="00642444" w:rsidP="00AE1B0A">
      <w:pPr>
        <w:spacing w:after="0" w:line="360" w:lineRule="auto"/>
        <w:ind w:firstLine="709"/>
        <w:jc w:val="both"/>
        <w:rPr>
          <w:rFonts w:ascii="Times New Roman" w:hAnsi="Times New Roman" w:cs="Times New Roman"/>
          <w:sz w:val="24"/>
        </w:rPr>
      </w:pPr>
      <w:r>
        <w:rPr>
          <w:rFonts w:ascii="Times New Roman" w:hAnsi="Times New Roman" w:cs="Times New Roman"/>
          <w:sz w:val="24"/>
        </w:rPr>
        <w:t>Б</w:t>
      </w:r>
      <w:r w:rsidR="003A2962" w:rsidRPr="00644EB8">
        <w:rPr>
          <w:rFonts w:ascii="Times New Roman" w:hAnsi="Times New Roman" w:cs="Times New Roman"/>
          <w:sz w:val="24"/>
        </w:rPr>
        <w:t>азовое понятие секуляризации из толкового словаря Т. Ф. Ефремовой</w:t>
      </w:r>
      <w:r>
        <w:rPr>
          <w:rFonts w:ascii="Times New Roman" w:hAnsi="Times New Roman" w:cs="Times New Roman"/>
          <w:sz w:val="24"/>
        </w:rPr>
        <w:t xml:space="preserve"> описывается тремя</w:t>
      </w:r>
      <w:r w:rsidR="003A2962" w:rsidRPr="00644EB8">
        <w:rPr>
          <w:rFonts w:ascii="Times New Roman" w:hAnsi="Times New Roman" w:cs="Times New Roman"/>
          <w:sz w:val="24"/>
        </w:rPr>
        <w:t xml:space="preserve"> значения</w:t>
      </w:r>
      <w:r>
        <w:rPr>
          <w:rFonts w:ascii="Times New Roman" w:hAnsi="Times New Roman" w:cs="Times New Roman"/>
          <w:sz w:val="24"/>
        </w:rPr>
        <w:t>ми</w:t>
      </w:r>
      <w:r w:rsidR="003A2962" w:rsidRPr="00644EB8">
        <w:rPr>
          <w:rFonts w:ascii="Times New Roman" w:hAnsi="Times New Roman" w:cs="Times New Roman"/>
          <w:sz w:val="24"/>
        </w:rPr>
        <w:t>:</w:t>
      </w:r>
    </w:p>
    <w:p w:rsidR="003A2962" w:rsidRPr="00644EB8" w:rsidRDefault="00642444" w:rsidP="00AE1B0A">
      <w:pPr>
        <w:pStyle w:val="a8"/>
        <w:numPr>
          <w:ilvl w:val="0"/>
          <w:numId w:val="15"/>
        </w:numPr>
        <w:spacing w:after="0" w:line="360" w:lineRule="auto"/>
        <w:jc w:val="both"/>
        <w:rPr>
          <w:rFonts w:ascii="Times New Roman" w:hAnsi="Times New Roman" w:cs="Times New Roman"/>
          <w:sz w:val="24"/>
        </w:rPr>
      </w:pPr>
      <w:r>
        <w:rPr>
          <w:rFonts w:ascii="Times New Roman" w:hAnsi="Times New Roman" w:cs="Times New Roman"/>
          <w:sz w:val="24"/>
        </w:rPr>
        <w:t>«</w:t>
      </w:r>
      <w:r w:rsidR="003A2962" w:rsidRPr="00644EB8">
        <w:rPr>
          <w:rFonts w:ascii="Times New Roman" w:hAnsi="Times New Roman" w:cs="Times New Roman"/>
          <w:sz w:val="24"/>
        </w:rPr>
        <w:t>Обращение церковной и монастырской собственности в собственность светскую.</w:t>
      </w:r>
    </w:p>
    <w:p w:rsidR="003A2962" w:rsidRPr="00644EB8" w:rsidRDefault="003A2962" w:rsidP="00AE1B0A">
      <w:pPr>
        <w:pStyle w:val="a8"/>
        <w:numPr>
          <w:ilvl w:val="0"/>
          <w:numId w:val="15"/>
        </w:numPr>
        <w:spacing w:after="0" w:line="360" w:lineRule="auto"/>
        <w:jc w:val="both"/>
        <w:rPr>
          <w:rFonts w:ascii="Times New Roman" w:hAnsi="Times New Roman" w:cs="Times New Roman"/>
          <w:sz w:val="24"/>
        </w:rPr>
      </w:pPr>
      <w:r w:rsidRPr="00644EB8">
        <w:rPr>
          <w:rFonts w:ascii="Times New Roman" w:hAnsi="Times New Roman" w:cs="Times New Roman"/>
          <w:sz w:val="24"/>
        </w:rPr>
        <w:t>Изъятие чего-л. из церковного, духовного ведения и передача светскому, гражданскому ведению.</w:t>
      </w:r>
    </w:p>
    <w:p w:rsidR="003A2962" w:rsidRPr="00644EB8" w:rsidRDefault="003A2962" w:rsidP="00AE1B0A">
      <w:pPr>
        <w:pStyle w:val="a8"/>
        <w:numPr>
          <w:ilvl w:val="0"/>
          <w:numId w:val="15"/>
        </w:numPr>
        <w:spacing w:after="0" w:line="360" w:lineRule="auto"/>
        <w:jc w:val="both"/>
        <w:rPr>
          <w:rFonts w:ascii="Times New Roman" w:hAnsi="Times New Roman" w:cs="Times New Roman"/>
          <w:sz w:val="24"/>
        </w:rPr>
      </w:pPr>
      <w:r w:rsidRPr="00644EB8">
        <w:rPr>
          <w:rFonts w:ascii="Times New Roman" w:hAnsi="Times New Roman" w:cs="Times New Roman"/>
          <w:sz w:val="24"/>
        </w:rPr>
        <w:t>перен. Освобождение от церковного влияния (в общественной и умственной деятельност</w:t>
      </w:r>
      <w:r w:rsidR="00642444">
        <w:rPr>
          <w:rFonts w:ascii="Times New Roman" w:hAnsi="Times New Roman" w:cs="Times New Roman"/>
          <w:sz w:val="24"/>
        </w:rPr>
        <w:t>и, в художественном творчестве)»</w:t>
      </w:r>
      <w:r w:rsidRPr="00644EB8">
        <w:rPr>
          <w:rStyle w:val="a5"/>
          <w:rFonts w:ascii="Times New Roman" w:hAnsi="Times New Roman" w:cs="Times New Roman"/>
          <w:sz w:val="24"/>
        </w:rPr>
        <w:footnoteReference w:id="1"/>
      </w:r>
      <w:r w:rsidR="00642444">
        <w:rPr>
          <w:rFonts w:ascii="Times New Roman" w:hAnsi="Times New Roman" w:cs="Times New Roman"/>
          <w:sz w:val="24"/>
        </w:rPr>
        <w:t>.</w:t>
      </w:r>
    </w:p>
    <w:p w:rsidR="003A2962" w:rsidRPr="00644EB8" w:rsidRDefault="003A2962" w:rsidP="00AE1B0A">
      <w:pPr>
        <w:spacing w:after="0" w:line="360" w:lineRule="auto"/>
        <w:ind w:firstLine="709"/>
        <w:jc w:val="both"/>
        <w:rPr>
          <w:rFonts w:ascii="Times New Roman" w:hAnsi="Times New Roman" w:cs="Times New Roman"/>
          <w:sz w:val="24"/>
        </w:rPr>
      </w:pPr>
      <w:r w:rsidRPr="00644EB8">
        <w:rPr>
          <w:rFonts w:ascii="Times New Roman" w:hAnsi="Times New Roman" w:cs="Times New Roman"/>
          <w:sz w:val="24"/>
        </w:rPr>
        <w:t xml:space="preserve">Если следовать этому определению, то еще более понятным становится смысл </w:t>
      </w:r>
      <w:r w:rsidR="00606225" w:rsidRPr="00644EB8">
        <w:rPr>
          <w:rFonts w:ascii="Times New Roman" w:hAnsi="Times New Roman" w:cs="Times New Roman"/>
          <w:sz w:val="24"/>
        </w:rPr>
        <w:t>исследования секуляризации как экономического явления, поскольку первая дефиниция характеризует именно такое понимание. Социокультурное обозначение исследуемого явления представлено третьим значением, причем в переносном смысле.</w:t>
      </w:r>
    </w:p>
    <w:p w:rsidR="00606225" w:rsidRPr="00644EB8" w:rsidRDefault="00BC7FF3" w:rsidP="00AE1B0A">
      <w:pPr>
        <w:spacing w:after="0" w:line="360" w:lineRule="auto"/>
        <w:ind w:firstLine="709"/>
        <w:jc w:val="both"/>
        <w:rPr>
          <w:rFonts w:ascii="Times New Roman" w:hAnsi="Times New Roman" w:cs="Times New Roman"/>
          <w:sz w:val="24"/>
        </w:rPr>
      </w:pPr>
      <w:r w:rsidRPr="00644EB8">
        <w:rPr>
          <w:rFonts w:ascii="Times New Roman" w:hAnsi="Times New Roman" w:cs="Times New Roman"/>
          <w:sz w:val="24"/>
        </w:rPr>
        <w:t xml:space="preserve">Социолог </w:t>
      </w:r>
      <w:r w:rsidR="00606225" w:rsidRPr="00644EB8">
        <w:rPr>
          <w:rFonts w:ascii="Times New Roman" w:hAnsi="Times New Roman" w:cs="Times New Roman"/>
          <w:sz w:val="24"/>
        </w:rPr>
        <w:t>М</w:t>
      </w:r>
      <w:r w:rsidR="0010670C">
        <w:rPr>
          <w:rFonts w:ascii="Times New Roman" w:hAnsi="Times New Roman" w:cs="Times New Roman"/>
          <w:sz w:val="24"/>
        </w:rPr>
        <w:t>.</w:t>
      </w:r>
      <w:r w:rsidR="00606225" w:rsidRPr="00644EB8">
        <w:rPr>
          <w:rFonts w:ascii="Times New Roman" w:hAnsi="Times New Roman" w:cs="Times New Roman"/>
          <w:sz w:val="24"/>
        </w:rPr>
        <w:t xml:space="preserve"> </w:t>
      </w:r>
      <w:proofErr w:type="spellStart"/>
      <w:r w:rsidR="00606225" w:rsidRPr="00644EB8">
        <w:rPr>
          <w:rFonts w:ascii="Times New Roman" w:hAnsi="Times New Roman" w:cs="Times New Roman"/>
          <w:sz w:val="24"/>
        </w:rPr>
        <w:t>Чавес</w:t>
      </w:r>
      <w:proofErr w:type="spellEnd"/>
      <w:r w:rsidR="00606225" w:rsidRPr="00644EB8">
        <w:rPr>
          <w:rFonts w:ascii="Times New Roman" w:hAnsi="Times New Roman" w:cs="Times New Roman"/>
          <w:sz w:val="24"/>
        </w:rPr>
        <w:t xml:space="preserve"> из Университета </w:t>
      </w:r>
      <w:proofErr w:type="spellStart"/>
      <w:r w:rsidR="00606225" w:rsidRPr="00644EB8">
        <w:rPr>
          <w:rFonts w:ascii="Times New Roman" w:hAnsi="Times New Roman" w:cs="Times New Roman"/>
          <w:sz w:val="24"/>
        </w:rPr>
        <w:t>Нотр</w:t>
      </w:r>
      <w:proofErr w:type="spellEnd"/>
      <w:r w:rsidR="00606225" w:rsidRPr="00644EB8">
        <w:rPr>
          <w:rFonts w:ascii="Times New Roman" w:hAnsi="Times New Roman" w:cs="Times New Roman"/>
          <w:sz w:val="24"/>
        </w:rPr>
        <w:t xml:space="preserve"> Дама </w:t>
      </w:r>
      <w:r w:rsidRPr="00644EB8">
        <w:rPr>
          <w:rFonts w:ascii="Times New Roman" w:hAnsi="Times New Roman" w:cs="Times New Roman"/>
          <w:sz w:val="24"/>
        </w:rPr>
        <w:t>предлагает понимать секуляризацию как «снижение масштабов религиозной власти»</w:t>
      </w:r>
      <w:r w:rsidRPr="00644EB8">
        <w:rPr>
          <w:rStyle w:val="a5"/>
          <w:rFonts w:ascii="Times New Roman" w:hAnsi="Times New Roman" w:cs="Times New Roman"/>
          <w:sz w:val="24"/>
        </w:rPr>
        <w:footnoteReference w:id="2"/>
      </w:r>
      <w:r w:rsidRPr="00644EB8">
        <w:rPr>
          <w:rFonts w:ascii="Times New Roman" w:hAnsi="Times New Roman" w:cs="Times New Roman"/>
          <w:sz w:val="24"/>
        </w:rPr>
        <w:t xml:space="preserve">. Это определение, как он отмечает, чрезвычайно важно для социологического понимания. В нашем случае данное </w:t>
      </w:r>
      <w:r w:rsidRPr="00644EB8">
        <w:rPr>
          <w:rFonts w:ascii="Times New Roman" w:hAnsi="Times New Roman" w:cs="Times New Roman"/>
          <w:sz w:val="24"/>
        </w:rPr>
        <w:lastRenderedPageBreak/>
        <w:t xml:space="preserve">представление явления не </w:t>
      </w:r>
      <w:r w:rsidR="00642444">
        <w:rPr>
          <w:rFonts w:ascii="Times New Roman" w:hAnsi="Times New Roman" w:cs="Times New Roman"/>
          <w:sz w:val="24"/>
        </w:rPr>
        <w:t>привносит какой-либо дополнительный смысл</w:t>
      </w:r>
      <w:r w:rsidRPr="00644EB8">
        <w:rPr>
          <w:rFonts w:ascii="Times New Roman" w:hAnsi="Times New Roman" w:cs="Times New Roman"/>
          <w:sz w:val="24"/>
        </w:rPr>
        <w:t>, поскольку его можно вписать в рамки освобождения от церковного влияния, представленного выше, только в политическом контексте.</w:t>
      </w:r>
    </w:p>
    <w:p w:rsidR="00BC7FF3" w:rsidRPr="00644EB8" w:rsidRDefault="00036683" w:rsidP="00AE1B0A">
      <w:pPr>
        <w:spacing w:after="0" w:line="360" w:lineRule="auto"/>
        <w:ind w:firstLine="709"/>
        <w:jc w:val="both"/>
        <w:rPr>
          <w:rFonts w:ascii="Times New Roman" w:hAnsi="Times New Roman" w:cs="Times New Roman"/>
          <w:sz w:val="24"/>
        </w:rPr>
      </w:pPr>
      <w:r w:rsidRPr="00644EB8">
        <w:rPr>
          <w:rFonts w:ascii="Times New Roman" w:hAnsi="Times New Roman" w:cs="Times New Roman"/>
          <w:sz w:val="24"/>
        </w:rPr>
        <w:t xml:space="preserve">Более подробное определение дает Б. Р. Уилсон: «В сущности, понятие секуляризации связано с процессом спада религиозной активности, верований, образа мышления и институтов, непосредственно сопряженного другими изменениями социальной структуры или же являющегося не осознаваемым и не непреднамеренным следствием этих изменений. </w:t>
      </w:r>
      <w:proofErr w:type="spellStart"/>
      <w:proofErr w:type="gramStart"/>
      <w:r w:rsidRPr="00644EB8">
        <w:rPr>
          <w:rFonts w:ascii="Times New Roman" w:hAnsi="Times New Roman" w:cs="Times New Roman"/>
          <w:sz w:val="24"/>
        </w:rPr>
        <w:t>Секуляризм</w:t>
      </w:r>
      <w:proofErr w:type="spellEnd"/>
      <w:r w:rsidRPr="00644EB8">
        <w:rPr>
          <w:rFonts w:ascii="Times New Roman" w:hAnsi="Times New Roman" w:cs="Times New Roman"/>
          <w:sz w:val="24"/>
        </w:rPr>
        <w:t xml:space="preserve"> – это идеология; ее сторонники сознательно выступают против любых форм сверхъестественного и связанных с ним общественных институтов, </w:t>
      </w:r>
      <w:proofErr w:type="spellStart"/>
      <w:r w:rsidRPr="00644EB8">
        <w:rPr>
          <w:rFonts w:ascii="Times New Roman" w:hAnsi="Times New Roman" w:cs="Times New Roman"/>
          <w:sz w:val="24"/>
        </w:rPr>
        <w:t>отставивая</w:t>
      </w:r>
      <w:proofErr w:type="spellEnd"/>
      <w:r w:rsidRPr="00644EB8">
        <w:rPr>
          <w:rFonts w:ascii="Times New Roman" w:hAnsi="Times New Roman" w:cs="Times New Roman"/>
          <w:sz w:val="24"/>
        </w:rPr>
        <w:t xml:space="preserve"> нерелигиозные и антирелигиозные принципы в качестве основы личной морали и социальной организации.»</w:t>
      </w:r>
      <w:r w:rsidRPr="00644EB8">
        <w:rPr>
          <w:rStyle w:val="a5"/>
          <w:rFonts w:ascii="Times New Roman" w:hAnsi="Times New Roman" w:cs="Times New Roman"/>
          <w:sz w:val="24"/>
        </w:rPr>
        <w:footnoteReference w:id="3"/>
      </w:r>
      <w:r w:rsidRPr="00644EB8">
        <w:rPr>
          <w:rFonts w:ascii="Times New Roman" w:hAnsi="Times New Roman" w:cs="Times New Roman"/>
          <w:sz w:val="24"/>
        </w:rPr>
        <w:t xml:space="preserve"> Здесь понятие секуляризации аналогично тому же самому освобождению от церковного влияния.</w:t>
      </w:r>
      <w:proofErr w:type="gramEnd"/>
    </w:p>
    <w:p w:rsidR="00036683" w:rsidRPr="00644EB8" w:rsidRDefault="00036683" w:rsidP="00AE1B0A">
      <w:pPr>
        <w:spacing w:after="0" w:line="360" w:lineRule="auto"/>
        <w:ind w:firstLine="709"/>
        <w:jc w:val="both"/>
        <w:rPr>
          <w:rFonts w:ascii="Times New Roman" w:hAnsi="Times New Roman" w:cs="Times New Roman"/>
          <w:sz w:val="24"/>
        </w:rPr>
      </w:pPr>
      <w:r w:rsidRPr="00644EB8">
        <w:rPr>
          <w:rFonts w:ascii="Times New Roman" w:hAnsi="Times New Roman" w:cs="Times New Roman"/>
          <w:sz w:val="24"/>
        </w:rPr>
        <w:t>Как можно видеть из представленных дефиниций, в научном  сообществе по-прежнему распространено одно</w:t>
      </w:r>
      <w:r w:rsidR="00642444">
        <w:rPr>
          <w:rFonts w:ascii="Times New Roman" w:hAnsi="Times New Roman" w:cs="Times New Roman"/>
          <w:sz w:val="24"/>
        </w:rPr>
        <w:t>полярное</w:t>
      </w:r>
      <w:r w:rsidRPr="00644EB8">
        <w:rPr>
          <w:rFonts w:ascii="Times New Roman" w:hAnsi="Times New Roman" w:cs="Times New Roman"/>
          <w:sz w:val="24"/>
        </w:rPr>
        <w:t xml:space="preserve"> социокультурное определение секуляризации как </w:t>
      </w:r>
      <w:r w:rsidR="002627E2" w:rsidRPr="00644EB8">
        <w:rPr>
          <w:rFonts w:ascii="Times New Roman" w:hAnsi="Times New Roman" w:cs="Times New Roman"/>
          <w:sz w:val="24"/>
        </w:rPr>
        <w:t>явления, характеризующего процесс</w:t>
      </w:r>
      <w:r w:rsidRPr="00644EB8">
        <w:rPr>
          <w:rFonts w:ascii="Times New Roman" w:hAnsi="Times New Roman" w:cs="Times New Roman"/>
          <w:sz w:val="24"/>
        </w:rPr>
        <w:t xml:space="preserve"> отказа от церковных институтов и значимости религии в жизни общества.</w:t>
      </w:r>
    </w:p>
    <w:p w:rsidR="00036683" w:rsidRPr="00644EB8" w:rsidRDefault="00036683" w:rsidP="00AE1B0A">
      <w:pPr>
        <w:spacing w:after="0" w:line="360" w:lineRule="auto"/>
        <w:ind w:firstLine="709"/>
        <w:jc w:val="both"/>
        <w:rPr>
          <w:rFonts w:ascii="Times New Roman" w:hAnsi="Times New Roman" w:cs="Times New Roman"/>
          <w:sz w:val="24"/>
        </w:rPr>
      </w:pPr>
      <w:r w:rsidRPr="00644EB8">
        <w:rPr>
          <w:rFonts w:ascii="Times New Roman" w:hAnsi="Times New Roman" w:cs="Times New Roman"/>
          <w:sz w:val="24"/>
        </w:rPr>
        <w:t>Тем не менее, далеко не все авторы разделяют данную точку зрения. Так, Д</w:t>
      </w:r>
      <w:r w:rsidR="0030486B">
        <w:rPr>
          <w:rFonts w:ascii="Times New Roman" w:hAnsi="Times New Roman" w:cs="Times New Roman"/>
          <w:sz w:val="24"/>
        </w:rPr>
        <w:t>ж</w:t>
      </w:r>
      <w:r w:rsidRPr="00644EB8">
        <w:rPr>
          <w:rFonts w:ascii="Times New Roman" w:hAnsi="Times New Roman" w:cs="Times New Roman"/>
          <w:sz w:val="24"/>
        </w:rPr>
        <w:t xml:space="preserve">. Соммервилль сформулировал </w:t>
      </w:r>
      <w:r w:rsidR="002627E2" w:rsidRPr="00644EB8">
        <w:rPr>
          <w:rFonts w:ascii="Times New Roman" w:hAnsi="Times New Roman" w:cs="Times New Roman"/>
          <w:sz w:val="24"/>
        </w:rPr>
        <w:t xml:space="preserve">в </w:t>
      </w:r>
      <w:r w:rsidR="00642444">
        <w:rPr>
          <w:rFonts w:ascii="Times New Roman" w:hAnsi="Times New Roman" w:cs="Times New Roman"/>
          <w:sz w:val="24"/>
        </w:rPr>
        <w:t>одной из своих статей</w:t>
      </w:r>
      <w:r w:rsidR="002627E2" w:rsidRPr="00644EB8">
        <w:rPr>
          <w:rFonts w:ascii="Times New Roman" w:hAnsi="Times New Roman" w:cs="Times New Roman"/>
          <w:sz w:val="24"/>
        </w:rPr>
        <w:t xml:space="preserve"> правила по использованию термина «секуляризация»:</w:t>
      </w:r>
    </w:p>
    <w:p w:rsidR="002627E2" w:rsidRPr="00644EB8" w:rsidRDefault="00642444" w:rsidP="00AE1B0A">
      <w:pPr>
        <w:pStyle w:val="a8"/>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w:t>
      </w:r>
      <w:r w:rsidR="002627E2" w:rsidRPr="00644EB8">
        <w:rPr>
          <w:rFonts w:ascii="Times New Roman" w:hAnsi="Times New Roman" w:cs="Times New Roman"/>
          <w:sz w:val="24"/>
        </w:rPr>
        <w:t xml:space="preserve">Говоря о социальных структурах, секуляризация – это </w:t>
      </w:r>
      <w:r w:rsidR="002627E2" w:rsidRPr="00644EB8">
        <w:rPr>
          <w:rFonts w:ascii="Times New Roman" w:hAnsi="Times New Roman" w:cs="Times New Roman"/>
          <w:i/>
          <w:sz w:val="24"/>
        </w:rPr>
        <w:t xml:space="preserve">дифференциация. </w:t>
      </w:r>
      <w:r w:rsidR="002627E2" w:rsidRPr="00644EB8">
        <w:rPr>
          <w:rFonts w:ascii="Times New Roman" w:hAnsi="Times New Roman" w:cs="Times New Roman"/>
          <w:sz w:val="24"/>
        </w:rPr>
        <w:t>Здесь секуляризация понимается как отделение религиозной деятельности, групп или идей от других характеристик общества.</w:t>
      </w:r>
    </w:p>
    <w:p w:rsidR="002627E2" w:rsidRPr="00644EB8" w:rsidRDefault="002627E2" w:rsidP="00AE1B0A">
      <w:pPr>
        <w:pStyle w:val="a8"/>
        <w:numPr>
          <w:ilvl w:val="0"/>
          <w:numId w:val="17"/>
        </w:numPr>
        <w:spacing w:after="0" w:line="360" w:lineRule="auto"/>
        <w:jc w:val="both"/>
        <w:rPr>
          <w:rFonts w:ascii="Times New Roman" w:hAnsi="Times New Roman" w:cs="Times New Roman"/>
          <w:sz w:val="24"/>
        </w:rPr>
      </w:pPr>
      <w:r w:rsidRPr="00644EB8">
        <w:rPr>
          <w:rFonts w:ascii="Times New Roman" w:hAnsi="Times New Roman" w:cs="Times New Roman"/>
          <w:sz w:val="24"/>
        </w:rPr>
        <w:t xml:space="preserve">Говоря об институтах, секуляризация – это </w:t>
      </w:r>
      <w:r w:rsidRPr="00644EB8">
        <w:rPr>
          <w:rFonts w:ascii="Times New Roman" w:hAnsi="Times New Roman" w:cs="Times New Roman"/>
          <w:i/>
          <w:sz w:val="24"/>
        </w:rPr>
        <w:t>трансформация</w:t>
      </w:r>
      <w:r w:rsidRPr="00644EB8">
        <w:rPr>
          <w:rFonts w:ascii="Times New Roman" w:hAnsi="Times New Roman" w:cs="Times New Roman"/>
          <w:sz w:val="24"/>
        </w:rPr>
        <w:t xml:space="preserve"> института, который когда-то признавался религиозным, в нечто нерелигиозное.</w:t>
      </w:r>
    </w:p>
    <w:p w:rsidR="00602A07" w:rsidRPr="00644EB8" w:rsidRDefault="00602A07" w:rsidP="00AE1B0A">
      <w:pPr>
        <w:pStyle w:val="a8"/>
        <w:numPr>
          <w:ilvl w:val="0"/>
          <w:numId w:val="17"/>
        </w:numPr>
        <w:spacing w:after="0" w:line="360" w:lineRule="auto"/>
        <w:jc w:val="both"/>
        <w:rPr>
          <w:rFonts w:ascii="Times New Roman" w:hAnsi="Times New Roman" w:cs="Times New Roman"/>
          <w:sz w:val="24"/>
        </w:rPr>
      </w:pPr>
      <w:r w:rsidRPr="00644EB8">
        <w:rPr>
          <w:rFonts w:ascii="Times New Roman" w:hAnsi="Times New Roman" w:cs="Times New Roman"/>
          <w:sz w:val="24"/>
        </w:rPr>
        <w:t xml:space="preserve">Говоря о мероприятиях, секуляризация – это </w:t>
      </w:r>
      <w:r w:rsidRPr="00644EB8">
        <w:rPr>
          <w:rFonts w:ascii="Times New Roman" w:hAnsi="Times New Roman" w:cs="Times New Roman"/>
          <w:i/>
          <w:sz w:val="24"/>
        </w:rPr>
        <w:t xml:space="preserve">трансфер </w:t>
      </w:r>
      <w:r w:rsidR="00644EB8" w:rsidRPr="00644EB8">
        <w:rPr>
          <w:rFonts w:ascii="Times New Roman" w:hAnsi="Times New Roman" w:cs="Times New Roman"/>
          <w:sz w:val="24"/>
        </w:rPr>
        <w:t xml:space="preserve">мероприятий от религиозного института к </w:t>
      </w:r>
      <w:proofErr w:type="gramStart"/>
      <w:r w:rsidR="00644EB8" w:rsidRPr="00644EB8">
        <w:rPr>
          <w:rFonts w:ascii="Times New Roman" w:hAnsi="Times New Roman" w:cs="Times New Roman"/>
          <w:sz w:val="24"/>
        </w:rPr>
        <w:t>нерелигиозному</w:t>
      </w:r>
      <w:proofErr w:type="gramEnd"/>
    </w:p>
    <w:p w:rsidR="00644EB8" w:rsidRPr="00644EB8" w:rsidRDefault="00644EB8" w:rsidP="00AE1B0A">
      <w:pPr>
        <w:pStyle w:val="a8"/>
        <w:numPr>
          <w:ilvl w:val="0"/>
          <w:numId w:val="17"/>
        </w:numPr>
        <w:spacing w:after="0" w:line="360" w:lineRule="auto"/>
        <w:jc w:val="both"/>
        <w:rPr>
          <w:rFonts w:ascii="Times New Roman" w:hAnsi="Times New Roman" w:cs="Times New Roman"/>
          <w:sz w:val="24"/>
        </w:rPr>
      </w:pPr>
      <w:r w:rsidRPr="00644EB8">
        <w:rPr>
          <w:rFonts w:ascii="Times New Roman" w:hAnsi="Times New Roman" w:cs="Times New Roman"/>
          <w:sz w:val="24"/>
        </w:rPr>
        <w:t xml:space="preserve">Говоря о менталитете, секуляризация – это значительный </w:t>
      </w:r>
      <w:r w:rsidRPr="00644EB8">
        <w:rPr>
          <w:rFonts w:ascii="Times New Roman" w:hAnsi="Times New Roman" w:cs="Times New Roman"/>
          <w:i/>
          <w:sz w:val="24"/>
        </w:rPr>
        <w:t xml:space="preserve">сдвиг внимания </w:t>
      </w:r>
      <w:r w:rsidRPr="00644EB8">
        <w:rPr>
          <w:rFonts w:ascii="Times New Roman" w:hAnsi="Times New Roman" w:cs="Times New Roman"/>
          <w:sz w:val="24"/>
        </w:rPr>
        <w:t>с главных (религиозных) проблем на непосредственные текущие задачи</w:t>
      </w:r>
      <w:r w:rsidR="00642444">
        <w:rPr>
          <w:rFonts w:ascii="Times New Roman" w:hAnsi="Times New Roman" w:cs="Times New Roman"/>
          <w:sz w:val="24"/>
        </w:rPr>
        <w:t>»</w:t>
      </w:r>
      <w:r w:rsidR="00642444">
        <w:rPr>
          <w:rStyle w:val="a5"/>
          <w:rFonts w:ascii="Times New Roman" w:hAnsi="Times New Roman" w:cs="Times New Roman"/>
          <w:sz w:val="24"/>
        </w:rPr>
        <w:footnoteReference w:id="4"/>
      </w:r>
      <w:r w:rsidRPr="00644EB8">
        <w:rPr>
          <w:rFonts w:ascii="Times New Roman" w:hAnsi="Times New Roman" w:cs="Times New Roman"/>
          <w:sz w:val="24"/>
        </w:rPr>
        <w:t>.</w:t>
      </w:r>
    </w:p>
    <w:p w:rsidR="002627E2" w:rsidRDefault="00644EB8" w:rsidP="00AE1B0A">
      <w:pPr>
        <w:spacing w:line="360" w:lineRule="auto"/>
        <w:ind w:firstLine="709"/>
        <w:jc w:val="both"/>
        <w:rPr>
          <w:rFonts w:ascii="Times New Roman" w:hAnsi="Times New Roman" w:cs="Times New Roman"/>
          <w:sz w:val="24"/>
        </w:rPr>
      </w:pPr>
      <w:r w:rsidRPr="00644EB8">
        <w:rPr>
          <w:rFonts w:ascii="Times New Roman" w:hAnsi="Times New Roman" w:cs="Times New Roman"/>
          <w:sz w:val="24"/>
        </w:rPr>
        <w:t xml:space="preserve">Данные правила характеризуют всю полноту понимания секуляризации, которая </w:t>
      </w:r>
      <w:r>
        <w:rPr>
          <w:rFonts w:ascii="Times New Roman" w:hAnsi="Times New Roman" w:cs="Times New Roman"/>
          <w:sz w:val="24"/>
        </w:rPr>
        <w:t>определяется</w:t>
      </w:r>
      <w:r w:rsidRPr="00644EB8">
        <w:rPr>
          <w:rFonts w:ascii="Times New Roman" w:hAnsi="Times New Roman" w:cs="Times New Roman"/>
          <w:sz w:val="24"/>
        </w:rPr>
        <w:t xml:space="preserve"> не как явление, характеризующее однонаправленный процесс, но как многогранное явление, характерное для многих сторон жизни общества, связанных с религией</w:t>
      </w:r>
      <w:r>
        <w:rPr>
          <w:rFonts w:ascii="Times New Roman" w:hAnsi="Times New Roman" w:cs="Times New Roman"/>
          <w:sz w:val="24"/>
        </w:rPr>
        <w:t>,</w:t>
      </w:r>
      <w:r w:rsidRPr="00644EB8">
        <w:rPr>
          <w:rFonts w:ascii="Times New Roman" w:hAnsi="Times New Roman" w:cs="Times New Roman"/>
          <w:sz w:val="24"/>
        </w:rPr>
        <w:t xml:space="preserve"> как в прошлом, так и в настоящем.</w:t>
      </w:r>
    </w:p>
    <w:p w:rsidR="00140954" w:rsidRPr="00642444" w:rsidRDefault="00140954" w:rsidP="00642444">
      <w:pPr>
        <w:spacing w:after="0"/>
        <w:rPr>
          <w:rFonts w:ascii="Times New Roman" w:hAnsi="Times New Roman" w:cs="Times New Roman"/>
          <w:b/>
          <w:sz w:val="24"/>
        </w:rPr>
      </w:pPr>
      <w:r w:rsidRPr="00642444">
        <w:rPr>
          <w:rFonts w:ascii="Times New Roman" w:hAnsi="Times New Roman" w:cs="Times New Roman"/>
          <w:b/>
          <w:sz w:val="24"/>
        </w:rPr>
        <w:lastRenderedPageBreak/>
        <w:t>Понятие секуляризации как экономического явления</w:t>
      </w:r>
    </w:p>
    <w:p w:rsidR="00140954" w:rsidRPr="00E54ED3" w:rsidRDefault="00F846B3" w:rsidP="00E54ED3">
      <w:pPr>
        <w:spacing w:after="0" w:line="360" w:lineRule="auto"/>
        <w:ind w:firstLine="709"/>
        <w:jc w:val="both"/>
        <w:rPr>
          <w:rFonts w:ascii="Times New Roman" w:hAnsi="Times New Roman" w:cs="Times New Roman"/>
          <w:sz w:val="24"/>
        </w:rPr>
      </w:pPr>
      <w:r w:rsidRPr="00E54ED3">
        <w:rPr>
          <w:rFonts w:ascii="Times New Roman" w:hAnsi="Times New Roman" w:cs="Times New Roman"/>
          <w:sz w:val="24"/>
        </w:rPr>
        <w:t>Основным понятием секуляризации в экономическом смысле является первое значение данного слова в словаре Т. Ф. Ефремовой: «Обращение церковной и монастырской собственности в собственность светскую»</w:t>
      </w:r>
      <w:r w:rsidRPr="00E54ED3">
        <w:rPr>
          <w:rStyle w:val="a5"/>
          <w:rFonts w:ascii="Times New Roman" w:hAnsi="Times New Roman" w:cs="Times New Roman"/>
          <w:sz w:val="24"/>
        </w:rPr>
        <w:footnoteReference w:id="5"/>
      </w:r>
      <w:r w:rsidRPr="00E54ED3">
        <w:rPr>
          <w:rFonts w:ascii="Times New Roman" w:hAnsi="Times New Roman" w:cs="Times New Roman"/>
          <w:sz w:val="24"/>
        </w:rPr>
        <w:t xml:space="preserve">. </w:t>
      </w:r>
    </w:p>
    <w:p w:rsidR="00F846B3" w:rsidRPr="00E54ED3" w:rsidRDefault="00F846B3" w:rsidP="00E54ED3">
      <w:pPr>
        <w:spacing w:after="0" w:line="360" w:lineRule="auto"/>
        <w:ind w:firstLine="709"/>
        <w:jc w:val="both"/>
        <w:rPr>
          <w:rFonts w:ascii="Times New Roman" w:hAnsi="Times New Roman" w:cs="Times New Roman"/>
          <w:sz w:val="24"/>
        </w:rPr>
      </w:pPr>
      <w:r w:rsidRPr="00E54ED3">
        <w:rPr>
          <w:rFonts w:ascii="Times New Roman" w:hAnsi="Times New Roman" w:cs="Times New Roman"/>
          <w:sz w:val="24"/>
        </w:rPr>
        <w:t xml:space="preserve">Стоит отметить, что именно экономический смысл является первичным в рамках понимания секуляризации. Б. Р. Уилсон пишет: </w:t>
      </w:r>
      <w:proofErr w:type="gramStart"/>
      <w:r w:rsidRPr="00E54ED3">
        <w:rPr>
          <w:rFonts w:ascii="Times New Roman" w:hAnsi="Times New Roman" w:cs="Times New Roman"/>
          <w:sz w:val="24"/>
        </w:rPr>
        <w:t>«Термин секуляризация вошел в европейские языки со времени заключения в 1648 году Вестфальского мирного договора, в котором он означал передачу ранее находившихся в церковном владении земель в собственность светских государственных властей… Он [термин секуляризация] также использовался во многих других значениях, пока не приобрел более общие социологические коннотации в XX веке»</w:t>
      </w:r>
      <w:r w:rsidRPr="00E54ED3">
        <w:rPr>
          <w:rStyle w:val="a5"/>
          <w:rFonts w:ascii="Times New Roman" w:hAnsi="Times New Roman" w:cs="Times New Roman"/>
          <w:sz w:val="24"/>
        </w:rPr>
        <w:footnoteReference w:id="6"/>
      </w:r>
      <w:r w:rsidRPr="00E54ED3">
        <w:rPr>
          <w:rFonts w:ascii="Times New Roman" w:hAnsi="Times New Roman" w:cs="Times New Roman"/>
          <w:sz w:val="24"/>
        </w:rPr>
        <w:t>. Таким образом, в первую очередь секуляризацию стоит понимать как передачу</w:t>
      </w:r>
      <w:proofErr w:type="gramEnd"/>
      <w:r w:rsidRPr="00E54ED3">
        <w:rPr>
          <w:rFonts w:ascii="Times New Roman" w:hAnsi="Times New Roman" w:cs="Times New Roman"/>
          <w:sz w:val="24"/>
        </w:rPr>
        <w:t xml:space="preserve"> собственности, а потом уже как явление, характеризующее определенные социальные процессы.</w:t>
      </w:r>
    </w:p>
    <w:p w:rsidR="00E54ED3" w:rsidRDefault="00940842" w:rsidP="0030486B">
      <w:pPr>
        <w:spacing w:after="0" w:line="360" w:lineRule="auto"/>
        <w:ind w:firstLine="709"/>
        <w:jc w:val="both"/>
        <w:rPr>
          <w:rFonts w:ascii="Times New Roman" w:hAnsi="Times New Roman" w:cs="Times New Roman"/>
          <w:sz w:val="24"/>
          <w:lang w:val="en-US"/>
        </w:rPr>
      </w:pPr>
      <w:r w:rsidRPr="00E54ED3">
        <w:rPr>
          <w:rFonts w:ascii="Times New Roman" w:hAnsi="Times New Roman" w:cs="Times New Roman"/>
          <w:sz w:val="24"/>
        </w:rPr>
        <w:t xml:space="preserve">В настоящее время </w:t>
      </w:r>
      <w:r w:rsidR="00E54ED3" w:rsidRPr="00E54ED3">
        <w:rPr>
          <w:rFonts w:ascii="Times New Roman" w:hAnsi="Times New Roman" w:cs="Times New Roman"/>
          <w:sz w:val="24"/>
        </w:rPr>
        <w:t xml:space="preserve">секуляризация в таком экономическом смысле крайне мало исследуется, поскольку это уже определенный исторический процесс, не имеющий особой значимости в современном мире. Многие исследования, в частности, работы Й. </w:t>
      </w:r>
      <w:proofErr w:type="spellStart"/>
      <w:r w:rsidR="00E54ED3" w:rsidRPr="00E54ED3">
        <w:rPr>
          <w:rFonts w:ascii="Times New Roman" w:hAnsi="Times New Roman" w:cs="Times New Roman"/>
          <w:sz w:val="24"/>
        </w:rPr>
        <w:t>Вервейджа</w:t>
      </w:r>
      <w:proofErr w:type="spellEnd"/>
      <w:r w:rsidR="00E54ED3" w:rsidRPr="00E54ED3">
        <w:rPr>
          <w:rFonts w:ascii="Times New Roman" w:hAnsi="Times New Roman" w:cs="Times New Roman"/>
          <w:sz w:val="24"/>
        </w:rPr>
        <w:t xml:space="preserve">, </w:t>
      </w:r>
      <w:r w:rsidR="00A27CF7">
        <w:rPr>
          <w:rFonts w:ascii="Times New Roman" w:hAnsi="Times New Roman" w:cs="Times New Roman"/>
          <w:sz w:val="24"/>
        </w:rPr>
        <w:t xml:space="preserve">С. Г. </w:t>
      </w:r>
      <w:r w:rsidR="00E54ED3" w:rsidRPr="00E54ED3">
        <w:rPr>
          <w:rFonts w:ascii="Times New Roman" w:hAnsi="Times New Roman" w:cs="Times New Roman"/>
          <w:sz w:val="24"/>
        </w:rPr>
        <w:t xml:space="preserve">Уоррена, С. А. </w:t>
      </w:r>
      <w:proofErr w:type="spellStart"/>
      <w:r w:rsidR="00E54ED3" w:rsidRPr="00E54ED3">
        <w:rPr>
          <w:rFonts w:ascii="Times New Roman" w:hAnsi="Times New Roman" w:cs="Times New Roman"/>
          <w:sz w:val="24"/>
        </w:rPr>
        <w:t>Опалева</w:t>
      </w:r>
      <w:proofErr w:type="spellEnd"/>
      <w:r w:rsidR="00E54ED3" w:rsidRPr="00E54ED3">
        <w:rPr>
          <w:rFonts w:ascii="Times New Roman" w:hAnsi="Times New Roman" w:cs="Times New Roman"/>
          <w:sz w:val="24"/>
        </w:rPr>
        <w:t xml:space="preserve"> используют социологическое понимание секуляризации для оценки ее взаимосвязи с экономическими явлениями.</w:t>
      </w:r>
      <w:r w:rsidR="002E28B0">
        <w:rPr>
          <w:rFonts w:ascii="Times New Roman" w:hAnsi="Times New Roman" w:cs="Times New Roman"/>
          <w:sz w:val="24"/>
        </w:rPr>
        <w:t xml:space="preserve"> Таким образом, значимость явления перенеслась из экономической сферы </w:t>
      </w:r>
      <w:proofErr w:type="gramStart"/>
      <w:r w:rsidR="002E28B0">
        <w:rPr>
          <w:rFonts w:ascii="Times New Roman" w:hAnsi="Times New Roman" w:cs="Times New Roman"/>
          <w:sz w:val="24"/>
        </w:rPr>
        <w:t>в</w:t>
      </w:r>
      <w:proofErr w:type="gramEnd"/>
      <w:r w:rsidR="002E28B0">
        <w:rPr>
          <w:rFonts w:ascii="Times New Roman" w:hAnsi="Times New Roman" w:cs="Times New Roman"/>
          <w:sz w:val="24"/>
        </w:rPr>
        <w:t xml:space="preserve"> социологическую.</w:t>
      </w:r>
    </w:p>
    <w:p w:rsidR="0030486B" w:rsidRDefault="0030486B" w:rsidP="0030486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Также имеет смысл уточнить, что изучение секуляризации в экономическом смысле в этой связи более характерно для </w:t>
      </w:r>
      <w:proofErr w:type="spellStart"/>
      <w:r>
        <w:rPr>
          <w:rFonts w:ascii="Times New Roman" w:hAnsi="Times New Roman" w:cs="Times New Roman"/>
          <w:sz w:val="24"/>
        </w:rPr>
        <w:t>неоинституционального</w:t>
      </w:r>
      <w:proofErr w:type="spellEnd"/>
      <w:r>
        <w:rPr>
          <w:rFonts w:ascii="Times New Roman" w:hAnsi="Times New Roman" w:cs="Times New Roman"/>
          <w:sz w:val="24"/>
        </w:rPr>
        <w:t xml:space="preserve"> направления в экономической мысли с его использованием трансдисциплинарного анализа. Поэтому необходимо выбрать определение секуляризации именно с опорой на это направление, поскольку только такое определение имеет основания быть использованным в экономическом анализе.</w:t>
      </w:r>
    </w:p>
    <w:p w:rsidR="0030486B" w:rsidRPr="0030486B" w:rsidRDefault="0030486B" w:rsidP="00642444">
      <w:pPr>
        <w:spacing w:line="360" w:lineRule="auto"/>
        <w:ind w:firstLine="709"/>
        <w:jc w:val="both"/>
        <w:rPr>
          <w:rFonts w:ascii="Times New Roman" w:hAnsi="Times New Roman" w:cs="Times New Roman"/>
          <w:sz w:val="24"/>
        </w:rPr>
      </w:pPr>
      <w:r>
        <w:rPr>
          <w:rFonts w:ascii="Times New Roman" w:hAnsi="Times New Roman" w:cs="Times New Roman"/>
          <w:sz w:val="24"/>
        </w:rPr>
        <w:t>Таким образом, секуляризация – трансформация институтов, в том числе и экономических, заключающаяся в освобождении деятельности данных институтов от контроля и регулирования религиозными нормами и взглядами.</w:t>
      </w:r>
    </w:p>
    <w:p w:rsidR="002E28B0" w:rsidRPr="00642444" w:rsidRDefault="002E28B0" w:rsidP="00642444">
      <w:pPr>
        <w:spacing w:after="0"/>
        <w:rPr>
          <w:rFonts w:ascii="Times New Roman" w:hAnsi="Times New Roman" w:cs="Times New Roman"/>
          <w:b/>
          <w:sz w:val="24"/>
        </w:rPr>
      </w:pPr>
      <w:r w:rsidRPr="00642444">
        <w:rPr>
          <w:rFonts w:ascii="Times New Roman" w:hAnsi="Times New Roman" w:cs="Times New Roman"/>
          <w:b/>
          <w:sz w:val="24"/>
        </w:rPr>
        <w:t>Проблема временного ограничения исследования</w:t>
      </w:r>
    </w:p>
    <w:p w:rsidR="00A27CF7" w:rsidRPr="00AE1B0A" w:rsidRDefault="00A27CF7" w:rsidP="00AE1B0A">
      <w:pPr>
        <w:spacing w:after="0" w:line="360" w:lineRule="auto"/>
        <w:ind w:firstLine="709"/>
        <w:jc w:val="both"/>
        <w:rPr>
          <w:rFonts w:ascii="Times New Roman" w:hAnsi="Times New Roman" w:cs="Times New Roman"/>
          <w:sz w:val="24"/>
        </w:rPr>
      </w:pPr>
      <w:r w:rsidRPr="00AE1B0A">
        <w:rPr>
          <w:rFonts w:ascii="Times New Roman" w:hAnsi="Times New Roman" w:cs="Times New Roman"/>
          <w:sz w:val="24"/>
        </w:rPr>
        <w:t xml:space="preserve">Существует определенная проблема относительно того, с какого времени можно считать мир секулярным. Вполне очевидно, что полностью секулярным мир быть не </w:t>
      </w:r>
      <w:r w:rsidRPr="00AE1B0A">
        <w:rPr>
          <w:rFonts w:ascii="Times New Roman" w:hAnsi="Times New Roman" w:cs="Times New Roman"/>
          <w:sz w:val="24"/>
        </w:rPr>
        <w:lastRenderedPageBreak/>
        <w:t>может, пока остаются теократии, пока остается церковная собственность. Соответственно, в настоящее время мир лишь частично секулярный.</w:t>
      </w:r>
    </w:p>
    <w:p w:rsidR="00A27CF7" w:rsidRPr="00AE1B0A" w:rsidRDefault="00A27CF7" w:rsidP="00AE1B0A">
      <w:pPr>
        <w:spacing w:after="0" w:line="360" w:lineRule="auto"/>
        <w:ind w:firstLine="709"/>
        <w:jc w:val="both"/>
        <w:rPr>
          <w:rFonts w:ascii="Times New Roman" w:hAnsi="Times New Roman" w:cs="Times New Roman"/>
          <w:sz w:val="24"/>
        </w:rPr>
      </w:pPr>
      <w:r w:rsidRPr="00AE1B0A">
        <w:rPr>
          <w:rFonts w:ascii="Times New Roman" w:hAnsi="Times New Roman" w:cs="Times New Roman"/>
          <w:sz w:val="24"/>
        </w:rPr>
        <w:t>Усугубляется эта проблема тем, что в мире не в одно и то же время в разных частях света начались процессы секуляризации. Например, в Африке по-прежнему процессы секуляризации еще не проявляются настолько ярко, как это было в Европе семнадцатого века. Как пишет  Б. Р. Уилсон, «Также секуляризация почти не заметна и в Африке, где все еще продолжается христианизация и исламизация и магия далека от забвения»</w:t>
      </w:r>
      <w:r w:rsidRPr="00AE1B0A">
        <w:rPr>
          <w:rStyle w:val="a5"/>
          <w:rFonts w:ascii="Times New Roman" w:hAnsi="Times New Roman" w:cs="Times New Roman"/>
          <w:sz w:val="24"/>
        </w:rPr>
        <w:footnoteReference w:id="7"/>
      </w:r>
      <w:r w:rsidRPr="00AE1B0A">
        <w:rPr>
          <w:rFonts w:ascii="Times New Roman" w:hAnsi="Times New Roman" w:cs="Times New Roman"/>
          <w:sz w:val="24"/>
        </w:rPr>
        <w:t>.</w:t>
      </w:r>
      <w:r w:rsidR="00063AE4" w:rsidRPr="00AE1B0A">
        <w:rPr>
          <w:rFonts w:ascii="Times New Roman" w:hAnsi="Times New Roman" w:cs="Times New Roman"/>
          <w:sz w:val="24"/>
        </w:rPr>
        <w:t xml:space="preserve"> С. Г. Уоррен вообще доказывает гипотезу, что секуляризация характеризуется нелинейными процессами. В настоящее время можно наблюдать даже процессы </w:t>
      </w:r>
      <w:proofErr w:type="spellStart"/>
      <w:r w:rsidR="00063AE4" w:rsidRPr="00AE1B0A">
        <w:rPr>
          <w:rFonts w:ascii="Times New Roman" w:hAnsi="Times New Roman" w:cs="Times New Roman"/>
          <w:sz w:val="24"/>
        </w:rPr>
        <w:t>десекуляризации</w:t>
      </w:r>
      <w:proofErr w:type="spellEnd"/>
      <w:r w:rsidR="00063AE4" w:rsidRPr="00AE1B0A">
        <w:rPr>
          <w:rFonts w:ascii="Times New Roman" w:hAnsi="Times New Roman" w:cs="Times New Roman"/>
          <w:sz w:val="24"/>
        </w:rPr>
        <w:t>. Поэтому мир в целом в прошлом может быть даже более секулярен, чем в настоящем.</w:t>
      </w:r>
    </w:p>
    <w:p w:rsidR="00063AE4" w:rsidRPr="00AE1B0A" w:rsidRDefault="00063AE4" w:rsidP="00AE1B0A">
      <w:pPr>
        <w:spacing w:after="0" w:line="360" w:lineRule="auto"/>
        <w:ind w:firstLine="709"/>
        <w:jc w:val="both"/>
        <w:rPr>
          <w:rFonts w:ascii="Times New Roman" w:hAnsi="Times New Roman" w:cs="Times New Roman"/>
          <w:sz w:val="24"/>
        </w:rPr>
      </w:pPr>
      <w:r w:rsidRPr="00AE1B0A">
        <w:rPr>
          <w:rFonts w:ascii="Times New Roman" w:hAnsi="Times New Roman" w:cs="Times New Roman"/>
          <w:sz w:val="24"/>
        </w:rPr>
        <w:t xml:space="preserve">Таким образом, существует достаточно сложная для разрешения проблема определения того, с какого временного периода или в каких временных рамках имеет смысл считать мир в той или иной степени секулярным. Может возникнуть проблема с выбором теократии, которая может существовать в то время, когда мир был преимущественно </w:t>
      </w:r>
      <w:proofErr w:type="spellStart"/>
      <w:r w:rsidRPr="00AE1B0A">
        <w:rPr>
          <w:rFonts w:ascii="Times New Roman" w:hAnsi="Times New Roman" w:cs="Times New Roman"/>
          <w:sz w:val="24"/>
        </w:rPr>
        <w:t>несекулярным</w:t>
      </w:r>
      <w:proofErr w:type="spellEnd"/>
      <w:r w:rsidRPr="00AE1B0A">
        <w:rPr>
          <w:rFonts w:ascii="Times New Roman" w:hAnsi="Times New Roman" w:cs="Times New Roman"/>
          <w:sz w:val="24"/>
        </w:rPr>
        <w:t xml:space="preserve"> при наличии определенных процессов секуляризации.</w:t>
      </w:r>
    </w:p>
    <w:p w:rsidR="00063AE4" w:rsidRPr="00AE1B0A" w:rsidRDefault="00063AE4" w:rsidP="00AE1B0A">
      <w:pPr>
        <w:spacing w:after="0" w:line="360" w:lineRule="auto"/>
        <w:ind w:firstLine="709"/>
        <w:jc w:val="both"/>
        <w:rPr>
          <w:rFonts w:ascii="Times New Roman" w:hAnsi="Times New Roman" w:cs="Times New Roman"/>
          <w:sz w:val="24"/>
        </w:rPr>
      </w:pPr>
      <w:r w:rsidRPr="00AE1B0A">
        <w:rPr>
          <w:rFonts w:ascii="Times New Roman" w:hAnsi="Times New Roman" w:cs="Times New Roman"/>
          <w:sz w:val="24"/>
        </w:rPr>
        <w:t xml:space="preserve">Тем не менее, в таком случае вполне возможно использовать временные рамки, начиная непосредственно с </w:t>
      </w:r>
      <w:r w:rsidR="00F46D03" w:rsidRPr="00AE1B0A">
        <w:rPr>
          <w:rFonts w:ascii="Times New Roman" w:hAnsi="Times New Roman" w:cs="Times New Roman"/>
          <w:sz w:val="24"/>
        </w:rPr>
        <w:t xml:space="preserve">появления секуляризации в мире вообще. Как было указано в предыдущем параграфе, секуляризация появилась в 1648 году в Вестфальском мирном договоре. 1648 год – год эпохи Нового времени, которая характеризуется буржуазными революциями и зарождением капитализма. Стоит подчеркнуть, что капитализм признается некоторыми исследователями как </w:t>
      </w:r>
      <w:proofErr w:type="spellStart"/>
      <w:r w:rsidR="00F46D03" w:rsidRPr="00AE1B0A">
        <w:rPr>
          <w:rFonts w:ascii="Times New Roman" w:hAnsi="Times New Roman" w:cs="Times New Roman"/>
          <w:sz w:val="24"/>
        </w:rPr>
        <w:t>квазирелигия</w:t>
      </w:r>
      <w:proofErr w:type="spellEnd"/>
      <w:r w:rsidR="00F46D03" w:rsidRPr="00AE1B0A">
        <w:rPr>
          <w:rFonts w:ascii="Times New Roman" w:hAnsi="Times New Roman" w:cs="Times New Roman"/>
          <w:sz w:val="24"/>
        </w:rPr>
        <w:t xml:space="preserve">. Так, В. Ю. </w:t>
      </w:r>
      <w:proofErr w:type="spellStart"/>
      <w:r w:rsidR="00F46D03" w:rsidRPr="00AE1B0A">
        <w:rPr>
          <w:rFonts w:ascii="Times New Roman" w:hAnsi="Times New Roman" w:cs="Times New Roman"/>
          <w:sz w:val="24"/>
        </w:rPr>
        <w:t>Катасонов</w:t>
      </w:r>
      <w:proofErr w:type="spellEnd"/>
      <w:r w:rsidR="00F46D03" w:rsidRPr="00AE1B0A">
        <w:rPr>
          <w:rFonts w:ascii="Times New Roman" w:hAnsi="Times New Roman" w:cs="Times New Roman"/>
          <w:sz w:val="24"/>
        </w:rPr>
        <w:t xml:space="preserve"> в одной из своих монографий определяет капитализм как религию денег, а С. Л. Фокин</w:t>
      </w:r>
      <w:r w:rsidR="00642444">
        <w:rPr>
          <w:rFonts w:ascii="Times New Roman" w:hAnsi="Times New Roman" w:cs="Times New Roman"/>
          <w:sz w:val="24"/>
        </w:rPr>
        <w:t xml:space="preserve"> так и назвал</w:t>
      </w:r>
      <w:r w:rsidR="00F46D03" w:rsidRPr="00AE1B0A">
        <w:rPr>
          <w:rFonts w:ascii="Times New Roman" w:hAnsi="Times New Roman" w:cs="Times New Roman"/>
          <w:sz w:val="24"/>
        </w:rPr>
        <w:t xml:space="preserve"> свою статью</w:t>
      </w:r>
      <w:r w:rsidR="00642444">
        <w:rPr>
          <w:rFonts w:ascii="Times New Roman" w:hAnsi="Times New Roman" w:cs="Times New Roman"/>
          <w:sz w:val="24"/>
        </w:rPr>
        <w:t>:</w:t>
      </w:r>
      <w:r w:rsidR="00F46D03" w:rsidRPr="00AE1B0A">
        <w:rPr>
          <w:rFonts w:ascii="Times New Roman" w:hAnsi="Times New Roman" w:cs="Times New Roman"/>
          <w:sz w:val="24"/>
        </w:rPr>
        <w:t xml:space="preserve"> «Капитализм как религия, или Вальтер </w:t>
      </w:r>
      <w:proofErr w:type="spellStart"/>
      <w:r w:rsidR="00F46D03" w:rsidRPr="00AE1B0A">
        <w:rPr>
          <w:rFonts w:ascii="Times New Roman" w:hAnsi="Times New Roman" w:cs="Times New Roman"/>
          <w:sz w:val="24"/>
        </w:rPr>
        <w:t>Беньямин</w:t>
      </w:r>
      <w:proofErr w:type="spellEnd"/>
      <w:r w:rsidR="00F46D03" w:rsidRPr="00AE1B0A">
        <w:rPr>
          <w:rFonts w:ascii="Times New Roman" w:hAnsi="Times New Roman" w:cs="Times New Roman"/>
          <w:sz w:val="24"/>
        </w:rPr>
        <w:t xml:space="preserve"> как переводчик Макса Вебера (к характеристике метода критического рассуждения)»</w:t>
      </w:r>
      <w:r w:rsidR="00642444">
        <w:rPr>
          <w:rStyle w:val="a5"/>
          <w:rFonts w:ascii="Times New Roman" w:hAnsi="Times New Roman" w:cs="Times New Roman"/>
          <w:sz w:val="24"/>
        </w:rPr>
        <w:footnoteReference w:id="8"/>
      </w:r>
      <w:r w:rsidR="00F46D03" w:rsidRPr="00AE1B0A">
        <w:rPr>
          <w:rFonts w:ascii="Times New Roman" w:hAnsi="Times New Roman" w:cs="Times New Roman"/>
          <w:sz w:val="24"/>
        </w:rPr>
        <w:t>.</w:t>
      </w:r>
    </w:p>
    <w:p w:rsidR="00AE1B0A" w:rsidRPr="00AE1B0A" w:rsidRDefault="00AE1B0A" w:rsidP="00AE1B0A">
      <w:pPr>
        <w:spacing w:after="0" w:line="360" w:lineRule="auto"/>
        <w:ind w:firstLine="709"/>
        <w:jc w:val="both"/>
        <w:rPr>
          <w:rFonts w:ascii="Times New Roman" w:hAnsi="Times New Roman" w:cs="Times New Roman"/>
          <w:sz w:val="24"/>
        </w:rPr>
      </w:pPr>
      <w:r w:rsidRPr="00AE1B0A">
        <w:rPr>
          <w:rFonts w:ascii="Times New Roman" w:hAnsi="Times New Roman" w:cs="Times New Roman"/>
          <w:sz w:val="24"/>
        </w:rPr>
        <w:t xml:space="preserve">Из этого можно сделать вывод, что капитализм как </w:t>
      </w:r>
      <w:proofErr w:type="spellStart"/>
      <w:r w:rsidRPr="00AE1B0A">
        <w:rPr>
          <w:rFonts w:ascii="Times New Roman" w:hAnsi="Times New Roman" w:cs="Times New Roman"/>
          <w:sz w:val="24"/>
        </w:rPr>
        <w:t>квазирелигия</w:t>
      </w:r>
      <w:proofErr w:type="spellEnd"/>
      <w:r w:rsidR="0030486B">
        <w:rPr>
          <w:rFonts w:ascii="Times New Roman" w:hAnsi="Times New Roman" w:cs="Times New Roman"/>
          <w:sz w:val="24"/>
        </w:rPr>
        <w:t xml:space="preserve"> в эпоху Нового времени</w:t>
      </w:r>
      <w:r w:rsidRPr="00AE1B0A">
        <w:rPr>
          <w:rFonts w:ascii="Times New Roman" w:hAnsi="Times New Roman" w:cs="Times New Roman"/>
          <w:sz w:val="24"/>
        </w:rPr>
        <w:t xml:space="preserve"> бросил вызов традиционным религиям, используя протестантское вероучение и секуляризацию как инструменты. Поэтому 1648 г</w:t>
      </w:r>
      <w:r w:rsidR="00C035AF">
        <w:rPr>
          <w:rFonts w:ascii="Times New Roman" w:hAnsi="Times New Roman" w:cs="Times New Roman"/>
          <w:sz w:val="24"/>
        </w:rPr>
        <w:t>.</w:t>
      </w:r>
      <w:r w:rsidRPr="00AE1B0A">
        <w:rPr>
          <w:rFonts w:ascii="Times New Roman" w:hAnsi="Times New Roman" w:cs="Times New Roman"/>
          <w:sz w:val="24"/>
        </w:rPr>
        <w:t xml:space="preserve"> как начало секуляризации можно считать началом борьбы капитализма с экономическими системами теократии, что ознаменовало начало появления основ секулярного мира.</w:t>
      </w:r>
    </w:p>
    <w:p w:rsidR="00A50A72" w:rsidRDefault="00E26A65" w:rsidP="00F44725">
      <w:pPr>
        <w:pStyle w:val="2"/>
        <w:spacing w:after="240"/>
        <w:rPr>
          <w:rFonts w:ascii="Times New Roman" w:hAnsi="Times New Roman" w:cs="Times New Roman"/>
          <w:sz w:val="24"/>
        </w:rPr>
      </w:pPr>
      <w:bookmarkStart w:id="3" w:name="_Toc451885013"/>
      <w:r>
        <w:rPr>
          <w:rFonts w:ascii="Times New Roman" w:hAnsi="Times New Roman" w:cs="Times New Roman"/>
          <w:sz w:val="24"/>
        </w:rPr>
        <w:lastRenderedPageBreak/>
        <w:t>1.</w:t>
      </w:r>
      <w:r w:rsidR="00981B5B">
        <w:rPr>
          <w:rFonts w:ascii="Times New Roman" w:hAnsi="Times New Roman" w:cs="Times New Roman"/>
          <w:sz w:val="24"/>
        </w:rPr>
        <w:t>2</w:t>
      </w:r>
      <w:r w:rsidR="00A50A72" w:rsidRPr="00DC22BE">
        <w:rPr>
          <w:rFonts w:ascii="Times New Roman" w:hAnsi="Times New Roman" w:cs="Times New Roman"/>
          <w:sz w:val="24"/>
        </w:rPr>
        <w:t xml:space="preserve">. Понятие </w:t>
      </w:r>
      <w:r w:rsidR="00F0100D">
        <w:rPr>
          <w:rFonts w:ascii="Times New Roman" w:hAnsi="Times New Roman" w:cs="Times New Roman"/>
          <w:sz w:val="24"/>
        </w:rPr>
        <w:t>теократии</w:t>
      </w:r>
      <w:r w:rsidR="00F44725">
        <w:rPr>
          <w:rFonts w:ascii="Times New Roman" w:hAnsi="Times New Roman" w:cs="Times New Roman"/>
          <w:sz w:val="24"/>
        </w:rPr>
        <w:t xml:space="preserve"> и экономические условия ее выбора религиозными властями</w:t>
      </w:r>
      <w:bookmarkEnd w:id="3"/>
    </w:p>
    <w:p w:rsidR="00F44725" w:rsidRPr="00F44725" w:rsidRDefault="00F44725" w:rsidP="00F44725">
      <w:pPr>
        <w:spacing w:after="0"/>
        <w:rPr>
          <w:rFonts w:ascii="Times New Roman" w:hAnsi="Times New Roman" w:cs="Times New Roman"/>
          <w:b/>
          <w:sz w:val="24"/>
        </w:rPr>
      </w:pPr>
      <w:r w:rsidRPr="00F44725">
        <w:rPr>
          <w:rFonts w:ascii="Times New Roman" w:hAnsi="Times New Roman" w:cs="Times New Roman"/>
          <w:b/>
          <w:sz w:val="24"/>
        </w:rPr>
        <w:t>Понятие теократии</w:t>
      </w:r>
    </w:p>
    <w:p w:rsidR="00660C2B" w:rsidRPr="00DC22BE" w:rsidRDefault="00A50A72" w:rsidP="000913C9">
      <w:pPr>
        <w:spacing w:after="0" w:line="360" w:lineRule="auto"/>
        <w:ind w:firstLine="709"/>
        <w:jc w:val="both"/>
        <w:rPr>
          <w:rFonts w:ascii="Times New Roman" w:hAnsi="Times New Roman" w:cs="Times New Roman"/>
          <w:sz w:val="24"/>
        </w:rPr>
      </w:pPr>
      <w:r w:rsidRPr="00DC22BE">
        <w:rPr>
          <w:rFonts w:ascii="Times New Roman" w:hAnsi="Times New Roman" w:cs="Times New Roman"/>
          <w:sz w:val="24"/>
        </w:rPr>
        <w:t xml:space="preserve">Любое государство </w:t>
      </w:r>
      <w:r w:rsidR="00A2131F">
        <w:rPr>
          <w:rFonts w:ascii="Times New Roman" w:hAnsi="Times New Roman" w:cs="Times New Roman"/>
          <w:sz w:val="24"/>
        </w:rPr>
        <w:t>и любое сообщество не существую</w:t>
      </w:r>
      <w:r w:rsidRPr="00DC22BE">
        <w:rPr>
          <w:rFonts w:ascii="Times New Roman" w:hAnsi="Times New Roman" w:cs="Times New Roman"/>
          <w:sz w:val="24"/>
        </w:rPr>
        <w:t>т</w:t>
      </w:r>
      <w:r w:rsidR="00A2131F">
        <w:rPr>
          <w:rFonts w:ascii="Times New Roman" w:hAnsi="Times New Roman" w:cs="Times New Roman"/>
          <w:sz w:val="24"/>
        </w:rPr>
        <w:t xml:space="preserve"> без определенной формы власти. </w:t>
      </w:r>
      <w:r w:rsidRPr="00DC22BE">
        <w:rPr>
          <w:rFonts w:ascii="Times New Roman" w:hAnsi="Times New Roman" w:cs="Times New Roman"/>
          <w:sz w:val="24"/>
        </w:rPr>
        <w:t>В современном обществе большинство стран являются приверженцами</w:t>
      </w:r>
      <w:r w:rsidR="00BD2BA7">
        <w:rPr>
          <w:rFonts w:ascii="Times New Roman" w:hAnsi="Times New Roman" w:cs="Times New Roman"/>
          <w:sz w:val="24"/>
        </w:rPr>
        <w:t xml:space="preserve"> представительной</w:t>
      </w:r>
      <w:r w:rsidRPr="00DC22BE">
        <w:rPr>
          <w:rFonts w:ascii="Times New Roman" w:hAnsi="Times New Roman" w:cs="Times New Roman"/>
          <w:sz w:val="24"/>
        </w:rPr>
        <w:t xml:space="preserve"> демократии. Однако так было не всегда, да и в настоящее время не во всех странах существует демократия. Некоторые страны как, например, Ватикан, являются теократиями. Необходимо понять, чем теократия отличается от других форм власти, какие разновидности теократии существуют и каким образом данная форма власти влияет на экономическую сферу</w:t>
      </w:r>
      <w:r w:rsidR="00BD2BA7">
        <w:rPr>
          <w:rFonts w:ascii="Times New Roman" w:hAnsi="Times New Roman" w:cs="Times New Roman"/>
          <w:sz w:val="24"/>
        </w:rPr>
        <w:t xml:space="preserve"> и ее определяет</w:t>
      </w:r>
      <w:r w:rsidRPr="00DC22BE">
        <w:rPr>
          <w:rFonts w:ascii="Times New Roman" w:hAnsi="Times New Roman" w:cs="Times New Roman"/>
          <w:sz w:val="24"/>
        </w:rPr>
        <w:t>.</w:t>
      </w:r>
    </w:p>
    <w:p w:rsidR="00A50A72" w:rsidRPr="00DC22BE" w:rsidRDefault="00103EE4" w:rsidP="000913C9">
      <w:pPr>
        <w:spacing w:after="0" w:line="360" w:lineRule="auto"/>
        <w:ind w:firstLine="709"/>
        <w:jc w:val="both"/>
        <w:rPr>
          <w:rFonts w:ascii="Times New Roman" w:hAnsi="Times New Roman" w:cs="Times New Roman"/>
          <w:sz w:val="24"/>
        </w:rPr>
      </w:pPr>
      <w:r w:rsidRPr="00DC22BE">
        <w:rPr>
          <w:rFonts w:ascii="Times New Roman" w:hAnsi="Times New Roman" w:cs="Times New Roman"/>
          <w:sz w:val="24"/>
        </w:rPr>
        <w:t xml:space="preserve">Известный российский исследователь теократий, автор монографии по их проблемам Ж. Т. </w:t>
      </w:r>
      <w:proofErr w:type="spellStart"/>
      <w:r w:rsidRPr="00DC22BE">
        <w:rPr>
          <w:rFonts w:ascii="Times New Roman" w:hAnsi="Times New Roman" w:cs="Times New Roman"/>
          <w:sz w:val="24"/>
        </w:rPr>
        <w:t>Тощенко</w:t>
      </w:r>
      <w:proofErr w:type="spellEnd"/>
      <w:r w:rsidRPr="00DC22BE">
        <w:rPr>
          <w:rFonts w:ascii="Times New Roman" w:hAnsi="Times New Roman" w:cs="Times New Roman"/>
          <w:sz w:val="24"/>
        </w:rPr>
        <w:t xml:space="preserve"> так определяет теократию: «</w:t>
      </w:r>
      <w:r w:rsidR="00CF48DC" w:rsidRPr="00CF48DC">
        <w:rPr>
          <w:rFonts w:ascii="Times New Roman" w:hAnsi="Times New Roman" w:cs="Times New Roman"/>
          <w:sz w:val="24"/>
        </w:rPr>
        <w:t>[</w:t>
      </w:r>
      <w:r w:rsidR="00CF48DC">
        <w:rPr>
          <w:rFonts w:ascii="Times New Roman" w:hAnsi="Times New Roman" w:cs="Times New Roman"/>
          <w:sz w:val="24"/>
        </w:rPr>
        <w:t>теократия</w:t>
      </w:r>
      <w:r w:rsidR="00CF48DC" w:rsidRPr="00CF48DC">
        <w:rPr>
          <w:rFonts w:ascii="Times New Roman" w:hAnsi="Times New Roman" w:cs="Times New Roman"/>
          <w:sz w:val="24"/>
        </w:rPr>
        <w:t xml:space="preserve">] </w:t>
      </w:r>
      <w:r w:rsidRPr="00DC22BE">
        <w:rPr>
          <w:rFonts w:ascii="Times New Roman" w:hAnsi="Times New Roman" w:cs="Times New Roman"/>
          <w:sz w:val="24"/>
        </w:rPr>
        <w:t>представляет собой форму государственного управления, при которой политическая власть осуществляется с позиций религиозной регламентации государственной и общественной жизни»</w:t>
      </w:r>
      <w:r w:rsidRPr="00DC22BE">
        <w:rPr>
          <w:rStyle w:val="a5"/>
          <w:rFonts w:ascii="Times New Roman" w:hAnsi="Times New Roman" w:cs="Times New Roman"/>
          <w:sz w:val="24"/>
        </w:rPr>
        <w:footnoteReference w:id="9"/>
      </w:r>
      <w:r w:rsidRPr="00DC22BE">
        <w:rPr>
          <w:rFonts w:ascii="Times New Roman" w:hAnsi="Times New Roman" w:cs="Times New Roman"/>
          <w:sz w:val="24"/>
        </w:rPr>
        <w:t xml:space="preserve">. </w:t>
      </w:r>
    </w:p>
    <w:p w:rsidR="00103EE4" w:rsidRPr="00DC22BE" w:rsidRDefault="00BD2BA7"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Другой исследователь теократии</w:t>
      </w:r>
      <w:r w:rsidR="00103EE4" w:rsidRPr="00DC22BE">
        <w:rPr>
          <w:rFonts w:ascii="Times New Roman" w:hAnsi="Times New Roman" w:cs="Times New Roman"/>
          <w:sz w:val="24"/>
        </w:rPr>
        <w:t xml:space="preserve"> Е. Н. </w:t>
      </w:r>
      <w:proofErr w:type="spellStart"/>
      <w:r w:rsidR="00103EE4" w:rsidRPr="00DC22BE">
        <w:rPr>
          <w:rFonts w:ascii="Times New Roman" w:hAnsi="Times New Roman" w:cs="Times New Roman"/>
          <w:sz w:val="24"/>
        </w:rPr>
        <w:t>Салыгин</w:t>
      </w:r>
      <w:proofErr w:type="spellEnd"/>
      <w:r w:rsidR="00103EE4" w:rsidRPr="00DC22BE">
        <w:rPr>
          <w:rFonts w:ascii="Times New Roman" w:hAnsi="Times New Roman" w:cs="Times New Roman"/>
          <w:sz w:val="24"/>
        </w:rPr>
        <w:t xml:space="preserve"> более детально проанализировал понятие теократии и пришел к следующему выводу: «Теократия </w:t>
      </w:r>
      <w:r w:rsidR="0000209C">
        <w:rPr>
          <w:rFonts w:ascii="Times New Roman" w:hAnsi="Times New Roman" w:cs="Times New Roman"/>
          <w:sz w:val="24"/>
        </w:rPr>
        <w:t>–</w:t>
      </w:r>
      <w:r w:rsidR="00103EE4" w:rsidRPr="00DC22BE">
        <w:rPr>
          <w:rFonts w:ascii="Times New Roman" w:hAnsi="Times New Roman" w:cs="Times New Roman"/>
          <w:sz w:val="24"/>
        </w:rPr>
        <w:t xml:space="preserve"> это система религиозно-политических </w:t>
      </w:r>
      <w:proofErr w:type="spellStart"/>
      <w:r w:rsidR="00103EE4" w:rsidRPr="00DC22BE">
        <w:rPr>
          <w:rFonts w:ascii="Times New Roman" w:hAnsi="Times New Roman" w:cs="Times New Roman"/>
          <w:sz w:val="24"/>
        </w:rPr>
        <w:t>властеотношений</w:t>
      </w:r>
      <w:proofErr w:type="spellEnd"/>
      <w:r w:rsidR="00103EE4" w:rsidRPr="00DC22BE">
        <w:rPr>
          <w:rFonts w:ascii="Times New Roman" w:hAnsi="Times New Roman" w:cs="Times New Roman"/>
          <w:sz w:val="24"/>
        </w:rPr>
        <w:t xml:space="preserve">, складывающихся в родоплеменных союзах на стадии их перехода к государству, в государствах и в </w:t>
      </w:r>
      <w:proofErr w:type="spellStart"/>
      <w:r w:rsidR="00103EE4" w:rsidRPr="00DC22BE">
        <w:rPr>
          <w:rFonts w:ascii="Times New Roman" w:hAnsi="Times New Roman" w:cs="Times New Roman"/>
          <w:sz w:val="24"/>
        </w:rPr>
        <w:t>теополитических</w:t>
      </w:r>
      <w:proofErr w:type="spellEnd"/>
      <w:r w:rsidR="00103EE4" w:rsidRPr="00DC22BE">
        <w:rPr>
          <w:rFonts w:ascii="Times New Roman" w:hAnsi="Times New Roman" w:cs="Times New Roman"/>
          <w:sz w:val="24"/>
        </w:rPr>
        <w:t xml:space="preserve"> сообществах в процессе реализации религиозно-правовых предписаний, а в некоторых случаях также и в ходе осуществления верховной политической власти религиозными лидерами»</w:t>
      </w:r>
      <w:r w:rsidR="00103EE4" w:rsidRPr="00DC22BE">
        <w:rPr>
          <w:rStyle w:val="a5"/>
          <w:rFonts w:ascii="Times New Roman" w:hAnsi="Times New Roman" w:cs="Times New Roman"/>
          <w:sz w:val="24"/>
        </w:rPr>
        <w:footnoteReference w:id="10"/>
      </w:r>
      <w:r w:rsidR="00103EE4" w:rsidRPr="00DC22BE">
        <w:rPr>
          <w:rFonts w:ascii="Times New Roman" w:hAnsi="Times New Roman" w:cs="Times New Roman"/>
          <w:sz w:val="24"/>
        </w:rPr>
        <w:t>.</w:t>
      </w:r>
    </w:p>
    <w:p w:rsidR="003C42E6" w:rsidRPr="00DC22BE" w:rsidRDefault="003C42E6" w:rsidP="000913C9">
      <w:pPr>
        <w:spacing w:after="0" w:line="360" w:lineRule="auto"/>
        <w:ind w:firstLine="709"/>
        <w:jc w:val="both"/>
        <w:rPr>
          <w:rFonts w:ascii="Times New Roman" w:hAnsi="Times New Roman" w:cs="Times New Roman"/>
          <w:sz w:val="24"/>
        </w:rPr>
      </w:pPr>
      <w:r w:rsidRPr="00DC22BE">
        <w:rPr>
          <w:rFonts w:ascii="Times New Roman" w:hAnsi="Times New Roman" w:cs="Times New Roman"/>
          <w:sz w:val="24"/>
        </w:rPr>
        <w:t xml:space="preserve">Анализируя два представленных определения, можно сказать, что </w:t>
      </w:r>
      <w:r w:rsidR="00CF48DC">
        <w:rPr>
          <w:rFonts w:ascii="Times New Roman" w:hAnsi="Times New Roman" w:cs="Times New Roman"/>
          <w:sz w:val="24"/>
        </w:rPr>
        <w:t xml:space="preserve">Ж. Т. </w:t>
      </w:r>
      <w:proofErr w:type="spellStart"/>
      <w:r w:rsidRPr="00DC22BE">
        <w:rPr>
          <w:rFonts w:ascii="Times New Roman" w:hAnsi="Times New Roman" w:cs="Times New Roman"/>
          <w:sz w:val="24"/>
        </w:rPr>
        <w:t>Тощенко</w:t>
      </w:r>
      <w:proofErr w:type="spellEnd"/>
      <w:r w:rsidRPr="00DC22BE">
        <w:rPr>
          <w:rFonts w:ascii="Times New Roman" w:hAnsi="Times New Roman" w:cs="Times New Roman"/>
          <w:sz w:val="24"/>
        </w:rPr>
        <w:t xml:space="preserve"> трактует теократию исключительно с позиции государственной формы правления. Это достаточно узкое определение, имеющее определенный смысл для </w:t>
      </w:r>
      <w:proofErr w:type="gramStart"/>
      <w:r w:rsidRPr="00DC22BE">
        <w:rPr>
          <w:rFonts w:ascii="Times New Roman" w:hAnsi="Times New Roman" w:cs="Times New Roman"/>
          <w:sz w:val="24"/>
        </w:rPr>
        <w:t>изучающих</w:t>
      </w:r>
      <w:proofErr w:type="gramEnd"/>
      <w:r w:rsidRPr="00DC22BE">
        <w:rPr>
          <w:rFonts w:ascii="Times New Roman" w:hAnsi="Times New Roman" w:cs="Times New Roman"/>
          <w:sz w:val="24"/>
        </w:rPr>
        <w:t xml:space="preserve"> теорию государства.</w:t>
      </w:r>
    </w:p>
    <w:p w:rsidR="003C42E6" w:rsidRPr="00DC22BE" w:rsidRDefault="00C035AF"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Д</w:t>
      </w:r>
      <w:r w:rsidR="003C42E6" w:rsidRPr="00DC22BE">
        <w:rPr>
          <w:rFonts w:ascii="Times New Roman" w:hAnsi="Times New Roman" w:cs="Times New Roman"/>
          <w:sz w:val="24"/>
        </w:rPr>
        <w:t xml:space="preserve">ля экономических исследований больший интерес представляет второе определение. </w:t>
      </w:r>
      <w:proofErr w:type="gramStart"/>
      <w:r w:rsidR="003C42E6" w:rsidRPr="00DC22BE">
        <w:rPr>
          <w:rFonts w:ascii="Times New Roman" w:hAnsi="Times New Roman" w:cs="Times New Roman"/>
          <w:sz w:val="24"/>
        </w:rPr>
        <w:t xml:space="preserve">Система религиозно-политических </w:t>
      </w:r>
      <w:proofErr w:type="spellStart"/>
      <w:r w:rsidR="003C42E6" w:rsidRPr="00DC22BE">
        <w:rPr>
          <w:rFonts w:ascii="Times New Roman" w:hAnsi="Times New Roman" w:cs="Times New Roman"/>
          <w:sz w:val="24"/>
        </w:rPr>
        <w:t>властеотношений</w:t>
      </w:r>
      <w:proofErr w:type="spellEnd"/>
      <w:r w:rsidR="003C42E6" w:rsidRPr="00DC22BE">
        <w:rPr>
          <w:rFonts w:ascii="Times New Roman" w:hAnsi="Times New Roman" w:cs="Times New Roman"/>
          <w:sz w:val="24"/>
        </w:rPr>
        <w:t xml:space="preserve"> содержит в себе экономическую власть, в том числе понятие власти-собственности, религиозные институты, имеющие отношение к экономике  (как формальные, так и неформальные).</w:t>
      </w:r>
      <w:proofErr w:type="gramEnd"/>
      <w:r w:rsidR="003C42E6" w:rsidRPr="00DC22BE">
        <w:rPr>
          <w:rFonts w:ascii="Times New Roman" w:hAnsi="Times New Roman" w:cs="Times New Roman"/>
          <w:sz w:val="24"/>
        </w:rPr>
        <w:t xml:space="preserve"> </w:t>
      </w:r>
      <w:r w:rsidR="00BA1935" w:rsidRPr="00DC22BE">
        <w:rPr>
          <w:rFonts w:ascii="Times New Roman" w:hAnsi="Times New Roman" w:cs="Times New Roman"/>
          <w:sz w:val="24"/>
        </w:rPr>
        <w:t xml:space="preserve">Говоря о религиозных институтах, стоит отметить, что институциональный анализ власти имеет </w:t>
      </w:r>
      <w:r w:rsidR="00D24921">
        <w:rPr>
          <w:rFonts w:ascii="Times New Roman" w:hAnsi="Times New Roman" w:cs="Times New Roman"/>
          <w:sz w:val="24"/>
        </w:rPr>
        <w:t>определенное значение в рамках исследования хозяйственных практик</w:t>
      </w:r>
      <w:r w:rsidR="00BA1935" w:rsidRPr="00DC22BE">
        <w:rPr>
          <w:rFonts w:ascii="Times New Roman" w:hAnsi="Times New Roman" w:cs="Times New Roman"/>
          <w:sz w:val="24"/>
        </w:rPr>
        <w:t xml:space="preserve">. </w:t>
      </w:r>
      <w:r w:rsidR="00CF48DC">
        <w:rPr>
          <w:rFonts w:ascii="Times New Roman" w:hAnsi="Times New Roman" w:cs="Times New Roman"/>
          <w:sz w:val="24"/>
        </w:rPr>
        <w:t xml:space="preserve">Т. Б. </w:t>
      </w:r>
      <w:proofErr w:type="spellStart"/>
      <w:r w:rsidR="00BA1935" w:rsidRPr="00DC22BE">
        <w:rPr>
          <w:rFonts w:ascii="Times New Roman" w:hAnsi="Times New Roman" w:cs="Times New Roman"/>
          <w:sz w:val="24"/>
        </w:rPr>
        <w:t>Веблен</w:t>
      </w:r>
      <w:proofErr w:type="spellEnd"/>
      <w:r w:rsidR="00BA1935" w:rsidRPr="00DC22BE">
        <w:rPr>
          <w:rFonts w:ascii="Times New Roman" w:hAnsi="Times New Roman" w:cs="Times New Roman"/>
          <w:sz w:val="24"/>
        </w:rPr>
        <w:t xml:space="preserve"> определял институты так: «привычный образ мышления людей, который имеет тенденцию продлевать свое существование неопределенно долго»</w:t>
      </w:r>
      <w:r w:rsidR="00BA1935" w:rsidRPr="00DC22BE">
        <w:rPr>
          <w:rStyle w:val="a5"/>
          <w:rFonts w:ascii="Times New Roman" w:hAnsi="Times New Roman" w:cs="Times New Roman"/>
          <w:sz w:val="24"/>
        </w:rPr>
        <w:footnoteReference w:id="11"/>
      </w:r>
      <w:r w:rsidR="00BA1935" w:rsidRPr="00DC22BE">
        <w:rPr>
          <w:rFonts w:ascii="Times New Roman" w:hAnsi="Times New Roman" w:cs="Times New Roman"/>
          <w:sz w:val="24"/>
        </w:rPr>
        <w:t xml:space="preserve">. Здесь классик </w:t>
      </w:r>
      <w:r w:rsidR="00BA1935" w:rsidRPr="00DC22BE">
        <w:rPr>
          <w:rFonts w:ascii="Times New Roman" w:hAnsi="Times New Roman" w:cs="Times New Roman"/>
          <w:sz w:val="24"/>
        </w:rPr>
        <w:lastRenderedPageBreak/>
        <w:t>институционализма имеет в виду преимущественно неформальные институты, которые имеют огромное значение в религиозных экономических отношениях. Образ мышления, дл</w:t>
      </w:r>
      <w:r w:rsidR="00D24921">
        <w:rPr>
          <w:rFonts w:ascii="Times New Roman" w:hAnsi="Times New Roman" w:cs="Times New Roman"/>
          <w:sz w:val="24"/>
        </w:rPr>
        <w:t xml:space="preserve">ящийся неопределенно долго, на взгляд автора, </w:t>
      </w:r>
      <w:r w:rsidR="00BA1935" w:rsidRPr="00DC22BE">
        <w:rPr>
          <w:rFonts w:ascii="Times New Roman" w:hAnsi="Times New Roman" w:cs="Times New Roman"/>
          <w:sz w:val="24"/>
        </w:rPr>
        <w:t>стоит отнести на счет религиозного мышления.</w:t>
      </w:r>
    </w:p>
    <w:p w:rsidR="00BA1935" w:rsidRPr="00DC22BE" w:rsidRDefault="00BA1935" w:rsidP="000913C9">
      <w:pPr>
        <w:spacing w:after="0" w:line="360" w:lineRule="auto"/>
        <w:ind w:firstLine="709"/>
        <w:jc w:val="both"/>
        <w:rPr>
          <w:rFonts w:ascii="Times New Roman" w:hAnsi="Times New Roman" w:cs="Times New Roman"/>
          <w:sz w:val="24"/>
        </w:rPr>
      </w:pPr>
      <w:r w:rsidRPr="00DC22BE">
        <w:rPr>
          <w:rFonts w:ascii="Times New Roman" w:hAnsi="Times New Roman" w:cs="Times New Roman"/>
          <w:sz w:val="24"/>
        </w:rPr>
        <w:t xml:space="preserve">Более того, как правильно отмечено в вышеприведенном определении, на государствах дело не заканчивается. Для анализа в рамках данной работы </w:t>
      </w:r>
      <w:r w:rsidR="00D24921">
        <w:rPr>
          <w:rFonts w:ascii="Times New Roman" w:hAnsi="Times New Roman" w:cs="Times New Roman"/>
          <w:sz w:val="24"/>
        </w:rPr>
        <w:t xml:space="preserve">и вообще в представленном научном направлении </w:t>
      </w:r>
      <w:r w:rsidRPr="00DC22BE">
        <w:rPr>
          <w:rFonts w:ascii="Times New Roman" w:hAnsi="Times New Roman" w:cs="Times New Roman"/>
          <w:sz w:val="24"/>
        </w:rPr>
        <w:t xml:space="preserve">это имеет особое значение. </w:t>
      </w:r>
      <w:proofErr w:type="gramStart"/>
      <w:r w:rsidR="00D24921">
        <w:rPr>
          <w:rFonts w:ascii="Times New Roman" w:hAnsi="Times New Roman" w:cs="Times New Roman"/>
          <w:sz w:val="24"/>
        </w:rPr>
        <w:t xml:space="preserve">Хотя подобное </w:t>
      </w:r>
      <w:proofErr w:type="spellStart"/>
      <w:r w:rsidR="00D24921">
        <w:rPr>
          <w:rFonts w:ascii="Times New Roman" w:hAnsi="Times New Roman" w:cs="Times New Roman"/>
          <w:sz w:val="24"/>
        </w:rPr>
        <w:t>псевдоисламское</w:t>
      </w:r>
      <w:proofErr w:type="spellEnd"/>
      <w:r w:rsidR="00D24921">
        <w:rPr>
          <w:rFonts w:ascii="Times New Roman" w:hAnsi="Times New Roman" w:cs="Times New Roman"/>
          <w:sz w:val="24"/>
        </w:rPr>
        <w:t xml:space="preserve"> теократическое сообщество и не подлежит рассмотрению в данном труде, все же ф</w:t>
      </w:r>
      <w:r w:rsidRPr="00DC22BE">
        <w:rPr>
          <w:rFonts w:ascii="Times New Roman" w:hAnsi="Times New Roman" w:cs="Times New Roman"/>
          <w:sz w:val="24"/>
        </w:rPr>
        <w:t>еномен запрещенной в России организации «Исламское государство» в рамках особой экономической системы</w:t>
      </w:r>
      <w:r w:rsidR="00636B3A" w:rsidRPr="00DC22BE">
        <w:rPr>
          <w:rFonts w:ascii="Times New Roman" w:hAnsi="Times New Roman" w:cs="Times New Roman"/>
          <w:sz w:val="24"/>
        </w:rPr>
        <w:t xml:space="preserve"> (например, когда практически во всем мире живут по Ямайской валютной системе, основанной на плавающем валютном курсе, эта организация стремится к золотому стандарту</w:t>
      </w:r>
      <w:r w:rsidR="00636B3A" w:rsidRPr="00DC22BE">
        <w:rPr>
          <w:rStyle w:val="a5"/>
          <w:rFonts w:ascii="Times New Roman" w:hAnsi="Times New Roman" w:cs="Times New Roman"/>
          <w:sz w:val="24"/>
        </w:rPr>
        <w:footnoteReference w:id="12"/>
      </w:r>
      <w:r w:rsidR="00636B3A" w:rsidRPr="00DC22BE">
        <w:rPr>
          <w:rFonts w:ascii="Times New Roman" w:hAnsi="Times New Roman" w:cs="Times New Roman"/>
          <w:sz w:val="24"/>
        </w:rPr>
        <w:t xml:space="preserve">) </w:t>
      </w:r>
      <w:r w:rsidR="00AD04C8">
        <w:rPr>
          <w:rFonts w:ascii="Times New Roman" w:hAnsi="Times New Roman" w:cs="Times New Roman"/>
          <w:sz w:val="24"/>
        </w:rPr>
        <w:t>представляет определенный интерес для разных исследователей</w:t>
      </w:r>
      <w:r w:rsidR="00636B3A" w:rsidRPr="00DC22BE">
        <w:rPr>
          <w:rFonts w:ascii="Times New Roman" w:hAnsi="Times New Roman" w:cs="Times New Roman"/>
          <w:sz w:val="24"/>
        </w:rPr>
        <w:t>.</w:t>
      </w:r>
      <w:proofErr w:type="gramEnd"/>
      <w:r w:rsidR="00636B3A" w:rsidRPr="00DC22BE">
        <w:rPr>
          <w:rFonts w:ascii="Times New Roman" w:hAnsi="Times New Roman" w:cs="Times New Roman"/>
          <w:sz w:val="24"/>
        </w:rPr>
        <w:t xml:space="preserve"> Но, несмотря на название, государством эта организация не является де-юре, скорее, это </w:t>
      </w:r>
      <w:proofErr w:type="spellStart"/>
      <w:r w:rsidR="00636B3A" w:rsidRPr="00DC22BE">
        <w:rPr>
          <w:rFonts w:ascii="Times New Roman" w:hAnsi="Times New Roman" w:cs="Times New Roman"/>
          <w:sz w:val="24"/>
        </w:rPr>
        <w:t>теополитическое</w:t>
      </w:r>
      <w:proofErr w:type="spellEnd"/>
      <w:r w:rsidR="00636B3A" w:rsidRPr="00DC22BE">
        <w:rPr>
          <w:rFonts w:ascii="Times New Roman" w:hAnsi="Times New Roman" w:cs="Times New Roman"/>
          <w:sz w:val="24"/>
        </w:rPr>
        <w:t xml:space="preserve"> сообщество, если пользоваться терминологией определения. </w:t>
      </w:r>
      <w:r w:rsidR="0067102E" w:rsidRPr="00DC22BE">
        <w:rPr>
          <w:rFonts w:ascii="Times New Roman" w:hAnsi="Times New Roman" w:cs="Times New Roman"/>
          <w:sz w:val="24"/>
        </w:rPr>
        <w:t>Также существует Автономное монашеское государство Святой Горы, которое является самоуправляемым религиозным сообществом, это тоже совсем не государство. Что касается родоплеменных союзов, то они, несомненно, целесообразно включены в определение, но не входят во временные рамки данного исследования.</w:t>
      </w:r>
    </w:p>
    <w:p w:rsidR="00660C2B" w:rsidRPr="00DC22BE" w:rsidRDefault="00660C2B" w:rsidP="000913C9">
      <w:pPr>
        <w:spacing w:after="0" w:line="360" w:lineRule="auto"/>
        <w:ind w:firstLine="709"/>
        <w:jc w:val="both"/>
        <w:rPr>
          <w:rFonts w:ascii="Times New Roman" w:hAnsi="Times New Roman" w:cs="Times New Roman"/>
          <w:sz w:val="24"/>
        </w:rPr>
      </w:pPr>
      <w:r w:rsidRPr="00DC22BE">
        <w:rPr>
          <w:rFonts w:ascii="Times New Roman" w:hAnsi="Times New Roman" w:cs="Times New Roman"/>
          <w:sz w:val="24"/>
        </w:rPr>
        <w:t xml:space="preserve">Среди зарубежных ученых, исследующих теократии, </w:t>
      </w:r>
      <w:r w:rsidR="006B366D" w:rsidRPr="00DC22BE">
        <w:rPr>
          <w:rFonts w:ascii="Times New Roman" w:hAnsi="Times New Roman" w:cs="Times New Roman"/>
          <w:sz w:val="24"/>
        </w:rPr>
        <w:t xml:space="preserve">часто используются определения на основе словарных статей. Так, ученые из Университета Коннектикута </w:t>
      </w:r>
      <w:proofErr w:type="spellStart"/>
      <w:r w:rsidR="006B366D" w:rsidRPr="00DC22BE">
        <w:rPr>
          <w:rFonts w:ascii="Times New Roman" w:hAnsi="Times New Roman" w:cs="Times New Roman"/>
          <w:sz w:val="24"/>
        </w:rPr>
        <w:t>Кошгель</w:t>
      </w:r>
      <w:proofErr w:type="spellEnd"/>
      <w:r w:rsidR="006B366D" w:rsidRPr="00DC22BE">
        <w:rPr>
          <w:rFonts w:ascii="Times New Roman" w:hAnsi="Times New Roman" w:cs="Times New Roman"/>
          <w:sz w:val="24"/>
        </w:rPr>
        <w:t xml:space="preserve"> и </w:t>
      </w:r>
      <w:proofErr w:type="spellStart"/>
      <w:r w:rsidR="006B366D" w:rsidRPr="00DC22BE">
        <w:rPr>
          <w:rFonts w:ascii="Times New Roman" w:hAnsi="Times New Roman" w:cs="Times New Roman"/>
          <w:sz w:val="24"/>
        </w:rPr>
        <w:t>Мисели</w:t>
      </w:r>
      <w:proofErr w:type="spellEnd"/>
      <w:r w:rsidR="006B366D" w:rsidRPr="00DC22BE">
        <w:rPr>
          <w:rFonts w:ascii="Times New Roman" w:hAnsi="Times New Roman" w:cs="Times New Roman"/>
          <w:sz w:val="24"/>
        </w:rPr>
        <w:t xml:space="preserve"> определяют теократию как обособленную форму правления, отмеченную интеграцией политических и религиозных властей</w:t>
      </w:r>
      <w:r w:rsidR="00890514" w:rsidRPr="00DC22BE">
        <w:rPr>
          <w:rStyle w:val="a5"/>
          <w:rFonts w:ascii="Times New Roman" w:hAnsi="Times New Roman" w:cs="Times New Roman"/>
          <w:sz w:val="24"/>
        </w:rPr>
        <w:footnoteReference w:id="13"/>
      </w:r>
      <w:r w:rsidR="006B366D" w:rsidRPr="00DC22BE">
        <w:rPr>
          <w:rFonts w:ascii="Times New Roman" w:hAnsi="Times New Roman" w:cs="Times New Roman"/>
          <w:sz w:val="24"/>
        </w:rPr>
        <w:t>. Этим определением они отмечают тот факт, что очень редко теократия подразумевает, что политические и религиозные властвующие элиты – это одни и те же люди. То есть, нечасто можно найти пример чистой теократии.</w:t>
      </w:r>
    </w:p>
    <w:p w:rsidR="00CF57F4" w:rsidRDefault="0067102E" w:rsidP="000913C9">
      <w:pPr>
        <w:spacing w:after="0" w:line="360" w:lineRule="auto"/>
        <w:ind w:firstLine="709"/>
        <w:jc w:val="both"/>
        <w:rPr>
          <w:rFonts w:ascii="Times New Roman" w:hAnsi="Times New Roman" w:cs="Times New Roman"/>
          <w:sz w:val="24"/>
        </w:rPr>
      </w:pPr>
      <w:r w:rsidRPr="00DC22BE">
        <w:rPr>
          <w:rFonts w:ascii="Times New Roman" w:hAnsi="Times New Roman" w:cs="Times New Roman"/>
          <w:sz w:val="24"/>
        </w:rPr>
        <w:t xml:space="preserve">Также интересно рассмотреть взгляд </w:t>
      </w:r>
      <w:r w:rsidR="00660C2B" w:rsidRPr="00DC22BE">
        <w:rPr>
          <w:rFonts w:ascii="Times New Roman" w:hAnsi="Times New Roman" w:cs="Times New Roman"/>
          <w:sz w:val="24"/>
        </w:rPr>
        <w:t xml:space="preserve">классического </w:t>
      </w:r>
      <w:r w:rsidRPr="00DC22BE">
        <w:rPr>
          <w:rFonts w:ascii="Times New Roman" w:hAnsi="Times New Roman" w:cs="Times New Roman"/>
          <w:sz w:val="24"/>
        </w:rPr>
        <w:t xml:space="preserve">экономиста </w:t>
      </w:r>
      <w:r w:rsidR="00377117">
        <w:rPr>
          <w:rFonts w:ascii="Times New Roman" w:hAnsi="Times New Roman" w:cs="Times New Roman"/>
          <w:sz w:val="24"/>
        </w:rPr>
        <w:t>на понятие теократии</w:t>
      </w:r>
      <w:r w:rsidRPr="00DC22BE">
        <w:rPr>
          <w:rFonts w:ascii="Times New Roman" w:hAnsi="Times New Roman" w:cs="Times New Roman"/>
          <w:sz w:val="24"/>
        </w:rPr>
        <w:t xml:space="preserve">. Известный </w:t>
      </w:r>
      <w:proofErr w:type="spellStart"/>
      <w:r w:rsidRPr="00DC22BE">
        <w:rPr>
          <w:rFonts w:ascii="Times New Roman" w:hAnsi="Times New Roman" w:cs="Times New Roman"/>
          <w:sz w:val="24"/>
        </w:rPr>
        <w:t>либертарианец</w:t>
      </w:r>
      <w:proofErr w:type="spellEnd"/>
      <w:r w:rsidRPr="00DC22BE">
        <w:rPr>
          <w:rFonts w:ascii="Times New Roman" w:hAnsi="Times New Roman" w:cs="Times New Roman"/>
          <w:sz w:val="24"/>
        </w:rPr>
        <w:t xml:space="preserve"> Людвиг фон </w:t>
      </w:r>
      <w:proofErr w:type="spellStart"/>
      <w:r w:rsidRPr="00DC22BE">
        <w:rPr>
          <w:rFonts w:ascii="Times New Roman" w:hAnsi="Times New Roman" w:cs="Times New Roman"/>
          <w:sz w:val="24"/>
        </w:rPr>
        <w:t>Мизес</w:t>
      </w:r>
      <w:proofErr w:type="spellEnd"/>
      <w:r w:rsidRPr="00DC22BE">
        <w:rPr>
          <w:rFonts w:ascii="Times New Roman" w:hAnsi="Times New Roman" w:cs="Times New Roman"/>
          <w:sz w:val="24"/>
        </w:rPr>
        <w:t xml:space="preserve"> в одной из своих работ теократию противопоставляет либерализму. </w:t>
      </w:r>
      <w:r w:rsidR="00FC5F75" w:rsidRPr="00DC22BE">
        <w:rPr>
          <w:rFonts w:ascii="Times New Roman" w:hAnsi="Times New Roman" w:cs="Times New Roman"/>
          <w:sz w:val="24"/>
        </w:rPr>
        <w:t xml:space="preserve">Он теократию определяет так: «Теократия есть общественная система, которая выдвигает притязания на сверхъестественные основания своей </w:t>
      </w:r>
      <w:proofErr w:type="gramStart"/>
      <w:r w:rsidR="00FC5F75" w:rsidRPr="00DC22BE">
        <w:rPr>
          <w:rFonts w:ascii="Times New Roman" w:hAnsi="Times New Roman" w:cs="Times New Roman"/>
          <w:sz w:val="24"/>
        </w:rPr>
        <w:t>легитимности</w:t>
      </w:r>
      <w:proofErr w:type="gramEnd"/>
      <w:r w:rsidR="00FC5F75" w:rsidRPr="00DC22BE">
        <w:rPr>
          <w:rFonts w:ascii="Times New Roman" w:hAnsi="Times New Roman" w:cs="Times New Roman"/>
          <w:sz w:val="24"/>
        </w:rPr>
        <w:t xml:space="preserve">…Таким образом, система теократического правления не обязательно должна основываться на одной из великих исторических мировых религий. </w:t>
      </w:r>
      <w:proofErr w:type="gramStart"/>
      <w:r w:rsidR="00FC5F75" w:rsidRPr="00DC22BE">
        <w:rPr>
          <w:rFonts w:ascii="Times New Roman" w:hAnsi="Times New Roman" w:cs="Times New Roman"/>
          <w:sz w:val="24"/>
        </w:rPr>
        <w:t xml:space="preserve">В </w:t>
      </w:r>
      <w:r w:rsidR="00FC5F75" w:rsidRPr="00DC22BE">
        <w:rPr>
          <w:rFonts w:ascii="Times New Roman" w:hAnsi="Times New Roman" w:cs="Times New Roman"/>
          <w:sz w:val="24"/>
        </w:rPr>
        <w:lastRenderedPageBreak/>
        <w:t xml:space="preserve">ее основе могут лежать метафизические принципы, которые отвергают все традиционные церкви и названия, и гордятся своим подчеркнуто </w:t>
      </w:r>
      <w:proofErr w:type="spellStart"/>
      <w:r w:rsidR="00FC5F75" w:rsidRPr="00DC22BE">
        <w:rPr>
          <w:rFonts w:ascii="Times New Roman" w:hAnsi="Times New Roman" w:cs="Times New Roman"/>
          <w:sz w:val="24"/>
        </w:rPr>
        <w:t>антитеистическим</w:t>
      </w:r>
      <w:proofErr w:type="spellEnd"/>
      <w:r w:rsidR="00FC5F75" w:rsidRPr="00DC22BE">
        <w:rPr>
          <w:rFonts w:ascii="Times New Roman" w:hAnsi="Times New Roman" w:cs="Times New Roman"/>
          <w:sz w:val="24"/>
        </w:rPr>
        <w:t xml:space="preserve"> и антиметафизическим  характером»</w:t>
      </w:r>
      <w:r w:rsidR="00FC5F75" w:rsidRPr="00DC22BE">
        <w:rPr>
          <w:rStyle w:val="a5"/>
          <w:rFonts w:ascii="Times New Roman" w:hAnsi="Times New Roman" w:cs="Times New Roman"/>
          <w:sz w:val="24"/>
        </w:rPr>
        <w:footnoteReference w:id="14"/>
      </w:r>
      <w:r w:rsidR="00CF57F4">
        <w:rPr>
          <w:rFonts w:ascii="Times New Roman" w:hAnsi="Times New Roman" w:cs="Times New Roman"/>
          <w:sz w:val="24"/>
        </w:rPr>
        <w:t>.</w:t>
      </w:r>
      <w:r w:rsidR="00FC5F75" w:rsidRPr="00DC22BE">
        <w:rPr>
          <w:rFonts w:ascii="Times New Roman" w:hAnsi="Times New Roman" w:cs="Times New Roman"/>
          <w:sz w:val="24"/>
        </w:rPr>
        <w:t xml:space="preserve"> </w:t>
      </w:r>
      <w:r w:rsidR="00C035AF">
        <w:rPr>
          <w:rFonts w:ascii="Times New Roman" w:hAnsi="Times New Roman" w:cs="Times New Roman"/>
          <w:sz w:val="24"/>
        </w:rPr>
        <w:t>Б</w:t>
      </w:r>
      <w:r w:rsidR="00CF57F4">
        <w:rPr>
          <w:rFonts w:ascii="Times New Roman" w:hAnsi="Times New Roman" w:cs="Times New Roman"/>
          <w:sz w:val="24"/>
        </w:rPr>
        <w:t>ез сомнения, это можно отнести</w:t>
      </w:r>
      <w:r w:rsidR="0019714A">
        <w:rPr>
          <w:rFonts w:ascii="Times New Roman" w:hAnsi="Times New Roman" w:cs="Times New Roman"/>
          <w:sz w:val="24"/>
        </w:rPr>
        <w:t>, например,</w:t>
      </w:r>
      <w:r w:rsidR="00CF57F4">
        <w:rPr>
          <w:rFonts w:ascii="Times New Roman" w:hAnsi="Times New Roman" w:cs="Times New Roman"/>
          <w:sz w:val="24"/>
        </w:rPr>
        <w:t xml:space="preserve"> к существовавшим во время жизни экономиста </w:t>
      </w:r>
      <w:r w:rsidR="0019714A">
        <w:rPr>
          <w:rFonts w:ascii="Times New Roman" w:hAnsi="Times New Roman" w:cs="Times New Roman"/>
          <w:sz w:val="24"/>
        </w:rPr>
        <w:t>социалистическим странам.</w:t>
      </w:r>
      <w:proofErr w:type="gramEnd"/>
    </w:p>
    <w:p w:rsidR="00660C2B" w:rsidRPr="00DC22BE" w:rsidRDefault="00C035AF"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Из приведенного выше определения можно увидеть</w:t>
      </w:r>
      <w:r w:rsidR="004638F0" w:rsidRPr="00DC22BE">
        <w:rPr>
          <w:rFonts w:ascii="Times New Roman" w:hAnsi="Times New Roman" w:cs="Times New Roman"/>
          <w:sz w:val="24"/>
        </w:rPr>
        <w:t xml:space="preserve">, что Людвиг фон </w:t>
      </w:r>
      <w:proofErr w:type="spellStart"/>
      <w:r w:rsidR="004638F0" w:rsidRPr="00DC22BE">
        <w:rPr>
          <w:rFonts w:ascii="Times New Roman" w:hAnsi="Times New Roman" w:cs="Times New Roman"/>
          <w:sz w:val="24"/>
        </w:rPr>
        <w:t>Мизес</w:t>
      </w:r>
      <w:proofErr w:type="spellEnd"/>
      <w:r w:rsidR="004638F0" w:rsidRPr="00DC22BE">
        <w:rPr>
          <w:rFonts w:ascii="Times New Roman" w:hAnsi="Times New Roman" w:cs="Times New Roman"/>
          <w:sz w:val="24"/>
        </w:rPr>
        <w:t xml:space="preserve"> не ставит тождество между теократией и религией. И это, по мнению автора, правильный взгляд. Отсюда можно выделить два вида теократии: религиозная теократия и метафизическая. Существуют определенные сложности относительно т</w:t>
      </w:r>
      <w:r w:rsidR="00377117">
        <w:rPr>
          <w:rFonts w:ascii="Times New Roman" w:hAnsi="Times New Roman" w:cs="Times New Roman"/>
          <w:sz w:val="24"/>
        </w:rPr>
        <w:t>ого</w:t>
      </w:r>
      <w:r w:rsidR="004638F0" w:rsidRPr="00DC22BE">
        <w:rPr>
          <w:rFonts w:ascii="Times New Roman" w:hAnsi="Times New Roman" w:cs="Times New Roman"/>
          <w:sz w:val="24"/>
        </w:rPr>
        <w:t xml:space="preserve">, куда относить властные отношения в сектантских сообществах, </w:t>
      </w:r>
      <w:r w:rsidR="0019714A">
        <w:rPr>
          <w:rFonts w:ascii="Times New Roman" w:hAnsi="Times New Roman" w:cs="Times New Roman"/>
          <w:sz w:val="24"/>
        </w:rPr>
        <w:t xml:space="preserve">которые также являются характерным проявлением метафизических теократий, </w:t>
      </w:r>
      <w:r w:rsidR="004638F0" w:rsidRPr="00DC22BE">
        <w:rPr>
          <w:rFonts w:ascii="Times New Roman" w:hAnsi="Times New Roman" w:cs="Times New Roman"/>
          <w:sz w:val="24"/>
        </w:rPr>
        <w:t>но для данного исследования это не имеет значения.</w:t>
      </w:r>
      <w:r w:rsidR="00CC3582">
        <w:rPr>
          <w:rFonts w:ascii="Times New Roman" w:hAnsi="Times New Roman" w:cs="Times New Roman"/>
          <w:sz w:val="24"/>
        </w:rPr>
        <w:t xml:space="preserve"> </w:t>
      </w:r>
    </w:p>
    <w:p w:rsidR="00890514" w:rsidRPr="00DC22BE" w:rsidRDefault="00660C2B" w:rsidP="000913C9">
      <w:pPr>
        <w:spacing w:after="0" w:line="360" w:lineRule="auto"/>
        <w:ind w:firstLine="709"/>
        <w:jc w:val="both"/>
        <w:rPr>
          <w:rFonts w:ascii="Times New Roman" w:hAnsi="Times New Roman" w:cs="Times New Roman"/>
          <w:sz w:val="24"/>
        </w:rPr>
      </w:pPr>
      <w:r w:rsidRPr="00DC22BE">
        <w:rPr>
          <w:rFonts w:ascii="Times New Roman" w:hAnsi="Times New Roman" w:cs="Times New Roman"/>
          <w:sz w:val="24"/>
        </w:rPr>
        <w:t xml:space="preserve">Таким образом, </w:t>
      </w:r>
      <w:r w:rsidR="00890514" w:rsidRPr="00DC22BE">
        <w:rPr>
          <w:rFonts w:ascii="Times New Roman" w:hAnsi="Times New Roman" w:cs="Times New Roman"/>
          <w:sz w:val="24"/>
        </w:rPr>
        <w:t xml:space="preserve">резюмируя </w:t>
      </w:r>
      <w:r w:rsidR="00377117">
        <w:rPr>
          <w:rFonts w:ascii="Times New Roman" w:hAnsi="Times New Roman" w:cs="Times New Roman"/>
          <w:sz w:val="24"/>
        </w:rPr>
        <w:t>дефиниции</w:t>
      </w:r>
      <w:r w:rsidR="00890514" w:rsidRPr="00DC22BE">
        <w:rPr>
          <w:rFonts w:ascii="Times New Roman" w:hAnsi="Times New Roman" w:cs="Times New Roman"/>
          <w:sz w:val="24"/>
        </w:rPr>
        <w:t>, нужно вывести два общих определения, самым широким образом характеризующих теократию. Одно из них непосредственно отражает широкое понимание, другое ограничивает это понимание рамками экономики и исследуемого времени</w:t>
      </w:r>
      <w:r w:rsidR="00CC3582">
        <w:rPr>
          <w:rFonts w:ascii="Times New Roman" w:hAnsi="Times New Roman" w:cs="Times New Roman"/>
          <w:sz w:val="24"/>
        </w:rPr>
        <w:t xml:space="preserve"> (с 1648 года)</w:t>
      </w:r>
      <w:r w:rsidR="00890514" w:rsidRPr="00DC22BE">
        <w:rPr>
          <w:rFonts w:ascii="Times New Roman" w:hAnsi="Times New Roman" w:cs="Times New Roman"/>
          <w:sz w:val="24"/>
        </w:rPr>
        <w:t xml:space="preserve"> и пригодно только для данного исследования. Первое определение звучит так: теократия – система религиозно-политических </w:t>
      </w:r>
      <w:proofErr w:type="spellStart"/>
      <w:r w:rsidR="00890514" w:rsidRPr="00DC22BE">
        <w:rPr>
          <w:rFonts w:ascii="Times New Roman" w:hAnsi="Times New Roman" w:cs="Times New Roman"/>
          <w:sz w:val="24"/>
        </w:rPr>
        <w:t>властеотношений</w:t>
      </w:r>
      <w:proofErr w:type="spellEnd"/>
      <w:r w:rsidR="00890514" w:rsidRPr="00DC22BE">
        <w:rPr>
          <w:rFonts w:ascii="Times New Roman" w:hAnsi="Times New Roman" w:cs="Times New Roman"/>
          <w:sz w:val="24"/>
        </w:rPr>
        <w:t xml:space="preserve">, складывающихся в родоплеменных союзах на стадии их перехода к государству, в государствах и в </w:t>
      </w:r>
      <w:proofErr w:type="spellStart"/>
      <w:r w:rsidR="00890514" w:rsidRPr="00DC22BE">
        <w:rPr>
          <w:rFonts w:ascii="Times New Roman" w:hAnsi="Times New Roman" w:cs="Times New Roman"/>
          <w:sz w:val="24"/>
        </w:rPr>
        <w:t>теополити</w:t>
      </w:r>
      <w:r w:rsidR="009B7C47">
        <w:rPr>
          <w:rFonts w:ascii="Times New Roman" w:hAnsi="Times New Roman" w:cs="Times New Roman"/>
          <w:sz w:val="24"/>
        </w:rPr>
        <w:t>ческих</w:t>
      </w:r>
      <w:proofErr w:type="spellEnd"/>
      <w:r w:rsidR="009B7C47">
        <w:rPr>
          <w:rFonts w:ascii="Times New Roman" w:hAnsi="Times New Roman" w:cs="Times New Roman"/>
          <w:sz w:val="24"/>
        </w:rPr>
        <w:t xml:space="preserve"> сообществах, включающая </w:t>
      </w:r>
      <w:r w:rsidR="00890514" w:rsidRPr="00DC22BE">
        <w:rPr>
          <w:rFonts w:ascii="Times New Roman" w:hAnsi="Times New Roman" w:cs="Times New Roman"/>
          <w:sz w:val="24"/>
        </w:rPr>
        <w:t>в себя интеграцию политических и религиозных либо политических и «метафизических» властей.</w:t>
      </w:r>
    </w:p>
    <w:p w:rsidR="00890514" w:rsidRDefault="00890514" w:rsidP="000913C9">
      <w:pPr>
        <w:spacing w:line="360" w:lineRule="auto"/>
        <w:ind w:firstLine="709"/>
        <w:jc w:val="both"/>
        <w:rPr>
          <w:rFonts w:ascii="Times New Roman" w:hAnsi="Times New Roman" w:cs="Times New Roman"/>
          <w:sz w:val="24"/>
        </w:rPr>
      </w:pPr>
      <w:r w:rsidRPr="00DC22BE">
        <w:rPr>
          <w:rFonts w:ascii="Times New Roman" w:hAnsi="Times New Roman" w:cs="Times New Roman"/>
          <w:sz w:val="24"/>
        </w:rPr>
        <w:t>Второе выглядит следующим образом: теократия – система религиозно-политических</w:t>
      </w:r>
      <w:r w:rsidR="00DC22BE" w:rsidRPr="00DC22BE">
        <w:rPr>
          <w:rFonts w:ascii="Times New Roman" w:hAnsi="Times New Roman" w:cs="Times New Roman"/>
          <w:sz w:val="24"/>
        </w:rPr>
        <w:t xml:space="preserve"> и религиозно-экономических</w:t>
      </w:r>
      <w:r w:rsidRPr="00DC22BE">
        <w:rPr>
          <w:rFonts w:ascii="Times New Roman" w:hAnsi="Times New Roman" w:cs="Times New Roman"/>
          <w:sz w:val="24"/>
        </w:rPr>
        <w:t xml:space="preserve"> </w:t>
      </w:r>
      <w:proofErr w:type="spellStart"/>
      <w:r w:rsidRPr="00DC22BE">
        <w:rPr>
          <w:rFonts w:ascii="Times New Roman" w:hAnsi="Times New Roman" w:cs="Times New Roman"/>
          <w:sz w:val="24"/>
        </w:rPr>
        <w:t>властеотношений</w:t>
      </w:r>
      <w:proofErr w:type="spellEnd"/>
      <w:r w:rsidRPr="00DC22BE">
        <w:rPr>
          <w:rFonts w:ascii="Times New Roman" w:hAnsi="Times New Roman" w:cs="Times New Roman"/>
          <w:sz w:val="24"/>
        </w:rPr>
        <w:t xml:space="preserve">, складывающихся в государствах и в </w:t>
      </w:r>
      <w:proofErr w:type="spellStart"/>
      <w:r w:rsidRPr="00DC22BE">
        <w:rPr>
          <w:rFonts w:ascii="Times New Roman" w:hAnsi="Times New Roman" w:cs="Times New Roman"/>
          <w:sz w:val="24"/>
        </w:rPr>
        <w:t>теополитических</w:t>
      </w:r>
      <w:proofErr w:type="spellEnd"/>
      <w:r w:rsidRPr="00DC22BE">
        <w:rPr>
          <w:rFonts w:ascii="Times New Roman" w:hAnsi="Times New Roman" w:cs="Times New Roman"/>
          <w:sz w:val="24"/>
        </w:rPr>
        <w:t xml:space="preserve"> сообществах</w:t>
      </w:r>
      <w:r w:rsidR="00DC22BE" w:rsidRPr="00DC22BE">
        <w:rPr>
          <w:rFonts w:ascii="Times New Roman" w:hAnsi="Times New Roman" w:cs="Times New Roman"/>
          <w:sz w:val="24"/>
        </w:rPr>
        <w:t xml:space="preserve"> Нового и Новейшего времени и современности, включающая в себя интеграцию политических и </w:t>
      </w:r>
      <w:proofErr w:type="spellStart"/>
      <w:r w:rsidR="00DC22BE" w:rsidRPr="00DC22BE">
        <w:rPr>
          <w:rFonts w:ascii="Times New Roman" w:hAnsi="Times New Roman" w:cs="Times New Roman"/>
          <w:sz w:val="24"/>
        </w:rPr>
        <w:t>монотеистически</w:t>
      </w:r>
      <w:proofErr w:type="spellEnd"/>
      <w:r w:rsidR="00DC22BE" w:rsidRPr="00DC22BE">
        <w:rPr>
          <w:rFonts w:ascii="Times New Roman" w:hAnsi="Times New Roman" w:cs="Times New Roman"/>
          <w:sz w:val="24"/>
        </w:rPr>
        <w:t>-религиозных властей.</w:t>
      </w:r>
    </w:p>
    <w:p w:rsidR="00F44725" w:rsidRDefault="00F44725" w:rsidP="00F44725">
      <w:pPr>
        <w:spacing w:after="0" w:line="360" w:lineRule="auto"/>
        <w:rPr>
          <w:rFonts w:ascii="Times New Roman" w:hAnsi="Times New Roman" w:cs="Times New Roman"/>
          <w:b/>
          <w:sz w:val="24"/>
        </w:rPr>
      </w:pPr>
      <w:r w:rsidRPr="00F44725">
        <w:rPr>
          <w:rFonts w:ascii="Times New Roman" w:hAnsi="Times New Roman" w:cs="Times New Roman"/>
          <w:b/>
          <w:sz w:val="24"/>
        </w:rPr>
        <w:t>Экономические условия выбора теократии как формы правления религиозными властями</w:t>
      </w:r>
    </w:p>
    <w:p w:rsidR="00F44725" w:rsidRDefault="00F44725" w:rsidP="006962B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Одной из важных проблем выбора теократии является тот факт, что в истории было не так много государств и сообществ с такой формой правления, при этом влияние религии было несоразмерно с количеством теократий. Возникают вопросы: почему их было мало? Почему в тех или иных условиях нужно выбрать теократию как форму </w:t>
      </w:r>
      <w:r>
        <w:rPr>
          <w:rFonts w:ascii="Times New Roman" w:hAnsi="Times New Roman" w:cs="Times New Roman"/>
          <w:sz w:val="24"/>
        </w:rPr>
        <w:lastRenderedPageBreak/>
        <w:t>правления? Какие это условия? На данные вопросы дает ответ исследователь теократий М. Ферреро</w:t>
      </w:r>
      <w:r w:rsidR="00074AF9">
        <w:rPr>
          <w:rFonts w:ascii="Times New Roman" w:hAnsi="Times New Roman" w:cs="Times New Roman"/>
          <w:sz w:val="24"/>
        </w:rPr>
        <w:t xml:space="preserve"> в своем исследовании</w:t>
      </w:r>
      <w:r w:rsidR="00074AF9">
        <w:rPr>
          <w:rStyle w:val="a5"/>
          <w:rFonts w:ascii="Times New Roman" w:hAnsi="Times New Roman" w:cs="Times New Roman"/>
          <w:sz w:val="24"/>
        </w:rPr>
        <w:footnoteReference w:id="15"/>
      </w:r>
      <w:r>
        <w:rPr>
          <w:rFonts w:ascii="Times New Roman" w:hAnsi="Times New Roman" w:cs="Times New Roman"/>
          <w:sz w:val="24"/>
        </w:rPr>
        <w:t>.</w:t>
      </w:r>
    </w:p>
    <w:p w:rsidR="00F44725" w:rsidRDefault="00F44725" w:rsidP="006962B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Этот ученый рассматривает проблему выбора теократии через проблему принципала-агента и контракты. </w:t>
      </w:r>
      <w:r w:rsidR="00311AA3">
        <w:rPr>
          <w:rFonts w:ascii="Times New Roman" w:hAnsi="Times New Roman" w:cs="Times New Roman"/>
          <w:sz w:val="24"/>
        </w:rPr>
        <w:t xml:space="preserve">Выбор формы правления религиозной организацией возможен между двумя формами контрактов: полный контракт и неполный контракт. Полный контракт заключается в контракте церкви с духовным лидером, который управляет государством или сообществом. Это и является признаком выбора теократии. Неполный контракт создается между церковью и светским правительством, что означает светскую форму правления (демократия, автократия и другие). Также эти опции характеризуются экономической проблемой выбора между производством или покупкой (в английской терминологии </w:t>
      </w:r>
      <w:r w:rsidR="00311AA3" w:rsidRPr="00311AA3">
        <w:rPr>
          <w:rFonts w:ascii="Times New Roman" w:hAnsi="Times New Roman" w:cs="Times New Roman"/>
          <w:i/>
          <w:sz w:val="24"/>
          <w:lang w:val="en-US"/>
        </w:rPr>
        <w:t>make</w:t>
      </w:r>
      <w:r w:rsidR="00311AA3" w:rsidRPr="00311AA3">
        <w:rPr>
          <w:rFonts w:ascii="Times New Roman" w:hAnsi="Times New Roman" w:cs="Times New Roman"/>
          <w:i/>
          <w:sz w:val="24"/>
        </w:rPr>
        <w:t>-</w:t>
      </w:r>
      <w:r w:rsidR="00311AA3" w:rsidRPr="00311AA3">
        <w:rPr>
          <w:rFonts w:ascii="Times New Roman" w:hAnsi="Times New Roman" w:cs="Times New Roman"/>
          <w:i/>
          <w:sz w:val="24"/>
          <w:lang w:val="en-US"/>
        </w:rPr>
        <w:t>or</w:t>
      </w:r>
      <w:r w:rsidR="00311AA3" w:rsidRPr="00311AA3">
        <w:rPr>
          <w:rFonts w:ascii="Times New Roman" w:hAnsi="Times New Roman" w:cs="Times New Roman"/>
          <w:i/>
          <w:sz w:val="24"/>
        </w:rPr>
        <w:t>-</w:t>
      </w:r>
      <w:r w:rsidR="00311AA3" w:rsidRPr="00311AA3">
        <w:rPr>
          <w:rFonts w:ascii="Times New Roman" w:hAnsi="Times New Roman" w:cs="Times New Roman"/>
          <w:i/>
          <w:sz w:val="24"/>
          <w:lang w:val="en-US"/>
        </w:rPr>
        <w:t>buy</w:t>
      </w:r>
      <w:r w:rsidR="00311AA3" w:rsidRPr="00311AA3">
        <w:rPr>
          <w:rFonts w:ascii="Times New Roman" w:hAnsi="Times New Roman" w:cs="Times New Roman"/>
          <w:i/>
          <w:sz w:val="24"/>
        </w:rPr>
        <w:t xml:space="preserve"> </w:t>
      </w:r>
      <w:r w:rsidR="00311AA3" w:rsidRPr="00311AA3">
        <w:rPr>
          <w:rFonts w:ascii="Times New Roman" w:hAnsi="Times New Roman" w:cs="Times New Roman"/>
          <w:i/>
          <w:sz w:val="24"/>
          <w:lang w:val="en-US"/>
        </w:rPr>
        <w:t>choice</w:t>
      </w:r>
      <w:r w:rsidR="00311AA3" w:rsidRPr="00311AA3">
        <w:rPr>
          <w:rFonts w:ascii="Times New Roman" w:hAnsi="Times New Roman" w:cs="Times New Roman"/>
          <w:sz w:val="24"/>
        </w:rPr>
        <w:t xml:space="preserve">). </w:t>
      </w:r>
      <w:r w:rsidR="00311AA3">
        <w:rPr>
          <w:rFonts w:ascii="Times New Roman" w:hAnsi="Times New Roman" w:cs="Times New Roman"/>
          <w:sz w:val="24"/>
        </w:rPr>
        <w:t xml:space="preserve">Производство – это «создание» внутреннего правительства в лице религиозного авторитета. Покупка – </w:t>
      </w:r>
      <w:proofErr w:type="gramStart"/>
      <w:r w:rsidR="00311AA3">
        <w:rPr>
          <w:rFonts w:ascii="Times New Roman" w:hAnsi="Times New Roman" w:cs="Times New Roman"/>
          <w:sz w:val="24"/>
        </w:rPr>
        <w:t>своеобразный</w:t>
      </w:r>
      <w:proofErr w:type="gramEnd"/>
      <w:r w:rsidR="00311AA3">
        <w:rPr>
          <w:rFonts w:ascii="Times New Roman" w:hAnsi="Times New Roman" w:cs="Times New Roman"/>
          <w:sz w:val="24"/>
        </w:rPr>
        <w:t xml:space="preserve"> аутсорсинг властных полномочий.</w:t>
      </w:r>
    </w:p>
    <w:p w:rsidR="004C488E" w:rsidRDefault="004C488E" w:rsidP="006962BD">
      <w:pPr>
        <w:spacing w:after="0" w:line="360" w:lineRule="auto"/>
        <w:ind w:firstLine="709"/>
        <w:jc w:val="both"/>
        <w:rPr>
          <w:rFonts w:ascii="Times New Roman" w:hAnsi="Times New Roman" w:cs="Times New Roman"/>
          <w:sz w:val="24"/>
        </w:rPr>
      </w:pPr>
      <w:r>
        <w:rPr>
          <w:rFonts w:ascii="Times New Roman" w:hAnsi="Times New Roman" w:cs="Times New Roman"/>
          <w:sz w:val="24"/>
        </w:rPr>
        <w:t>Возникает вопрос: если полный контракт характеризуется полной информацией, то почему бы религиозной организации не выбирать его всегда, то есть теократию? М. Ферреро выделяет 3 недостатка:</w:t>
      </w:r>
    </w:p>
    <w:p w:rsidR="004C488E" w:rsidRDefault="004C488E" w:rsidP="004C488E">
      <w:pPr>
        <w:pStyle w:val="a8"/>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Некомпетентность. Клирик церкви делает инвестиции в совершенствование религиозных компетенций в ущерб административным.</w:t>
      </w:r>
    </w:p>
    <w:p w:rsidR="004C488E" w:rsidRDefault="004C488E" w:rsidP="004C488E">
      <w:pPr>
        <w:pStyle w:val="a8"/>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Коррупция. Контроль церкви над религиозным авторитетом слаб, что дает преимущества к установлению ренты.</w:t>
      </w:r>
    </w:p>
    <w:p w:rsidR="004C488E" w:rsidRDefault="004C488E" w:rsidP="004C488E">
      <w:pPr>
        <w:pStyle w:val="a8"/>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Фракционность. Клирики нередко могут своей деятельностью создавать теологические противоречия.</w:t>
      </w:r>
    </w:p>
    <w:p w:rsidR="00636B51" w:rsidRPr="00636B51" w:rsidRDefault="004C488E" w:rsidP="006962B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Тем не менее, при наличии данных недостатков </w:t>
      </w:r>
      <w:r w:rsidR="00CE6819">
        <w:rPr>
          <w:rFonts w:ascii="Times New Roman" w:hAnsi="Times New Roman" w:cs="Times New Roman"/>
          <w:sz w:val="24"/>
        </w:rPr>
        <w:t>выбор все равно имеет смысл. М. Ферреро использует широко математический аппарат для обоснования выбора. Имеет смысл привести экономические параметры, от которых зависит составление уравнения:</w:t>
      </w:r>
    </w:p>
    <w:p w:rsidR="00CE6819" w:rsidRDefault="00636B51" w:rsidP="00CE6819">
      <w:pPr>
        <w:pStyle w:val="a8"/>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 xml:space="preserve">Общие выгоды церкви от деятельности правительства - </w:t>
      </w:r>
      <m:oMath>
        <m:r>
          <w:rPr>
            <w:rFonts w:ascii="Cambria Math" w:hAnsi="Cambria Math" w:cs="Times New Roman"/>
            <w:sz w:val="24"/>
          </w:rPr>
          <m:t xml:space="preserve"> b</m:t>
        </m:r>
      </m:oMath>
    </w:p>
    <w:p w:rsidR="00636B51" w:rsidRPr="00636B51" w:rsidRDefault="00636B51" w:rsidP="00CE6819">
      <w:pPr>
        <w:pStyle w:val="a8"/>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Усилия управленца</w:t>
      </w:r>
      <w:r>
        <w:rPr>
          <w:rFonts w:ascii="Times New Roman" w:hAnsi="Times New Roman" w:cs="Times New Roman"/>
          <w:sz w:val="24"/>
          <w:lang w:val="en-US"/>
        </w:rPr>
        <w:t xml:space="preserve"> – </w:t>
      </w:r>
      <m:oMath>
        <m:r>
          <w:rPr>
            <w:rFonts w:ascii="Cambria Math" w:hAnsi="Cambria Math" w:cs="Times New Roman"/>
            <w:sz w:val="24"/>
            <w:lang w:val="en-US"/>
          </w:rPr>
          <m:t>e</m:t>
        </m:r>
      </m:oMath>
    </w:p>
    <w:p w:rsidR="00636B51" w:rsidRDefault="00636B51" w:rsidP="00CE6819">
      <w:pPr>
        <w:pStyle w:val="a8"/>
        <w:numPr>
          <w:ilvl w:val="0"/>
          <w:numId w:val="30"/>
        </w:numPr>
        <w:spacing w:after="0" w:line="360" w:lineRule="auto"/>
        <w:jc w:val="both"/>
        <w:rPr>
          <w:rFonts w:ascii="Times New Roman" w:hAnsi="Times New Roman" w:cs="Times New Roman"/>
          <w:sz w:val="24"/>
        </w:rPr>
      </w:pPr>
      <w:r>
        <w:rPr>
          <w:rFonts w:ascii="Times New Roman" w:eastAsiaTheme="minorEastAsia" w:hAnsi="Times New Roman" w:cs="Times New Roman"/>
          <w:sz w:val="24"/>
        </w:rPr>
        <w:t xml:space="preserve">Зарплата управленца - </w:t>
      </w:r>
      <m:oMath>
        <m:r>
          <w:rPr>
            <w:rFonts w:ascii="Cambria Math" w:eastAsiaTheme="minorEastAsia" w:hAnsi="Cambria Math" w:cs="Times New Roman"/>
            <w:sz w:val="24"/>
          </w:rPr>
          <m:t>w</m:t>
        </m:r>
      </m:oMath>
    </w:p>
    <w:p w:rsidR="00636B51" w:rsidRPr="00636B51" w:rsidRDefault="00636B51" w:rsidP="00CE6819">
      <w:pPr>
        <w:pStyle w:val="a8"/>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Бесполезность усилий управленца</w:t>
      </w:r>
      <w:r w:rsidRPr="00636B51">
        <w:rPr>
          <w:rFonts w:ascii="Times New Roman" w:hAnsi="Times New Roman" w:cs="Times New Roman"/>
          <w:sz w:val="24"/>
        </w:rPr>
        <w:t xml:space="preserve"> –</w:t>
      </w:r>
      <w:r>
        <w:rPr>
          <w:rFonts w:ascii="Times New Roman" w:hAnsi="Times New Roman" w:cs="Times New Roman"/>
          <w:sz w:val="24"/>
        </w:rPr>
        <w:t xml:space="preserve"> два состояния:</w:t>
      </w:r>
      <w:r w:rsidRPr="00636B51">
        <w:rPr>
          <w:rFonts w:ascii="Times New Roman" w:hAnsi="Times New Roman" w:cs="Times New Roman"/>
          <w:sz w:val="24"/>
        </w:rPr>
        <w:t xml:space="preserve">  </w:t>
      </w:r>
      <m:oMath>
        <m:sSub>
          <m:sSubPr>
            <m:ctrlPr>
              <w:rPr>
                <w:rFonts w:ascii="Cambria Math" w:hAnsi="Cambria Math" w:cs="Times New Roman"/>
                <w:i/>
                <w:sz w:val="24"/>
                <w:lang w:val="en-US"/>
              </w:rPr>
            </m:ctrlPr>
          </m:sSubPr>
          <m:e>
            <m:r>
              <w:rPr>
                <w:rFonts w:ascii="Cambria Math" w:hAnsi="Cambria Math" w:cs="Times New Roman"/>
                <w:sz w:val="24"/>
                <w:lang w:val="en-US"/>
              </w:rPr>
              <m:t>θ</m:t>
            </m:r>
          </m:e>
          <m:sub>
            <m:r>
              <w:rPr>
                <w:rFonts w:ascii="Cambria Math" w:hAnsi="Cambria Math" w:cs="Times New Roman"/>
                <w:sz w:val="24"/>
                <w:lang w:val="en-US"/>
              </w:rPr>
              <m:t>H</m:t>
            </m:r>
          </m:sub>
        </m:sSub>
        <m:r>
          <w:rPr>
            <w:rFonts w:ascii="Cambria Math" w:hAnsi="Cambria Math" w:cs="Times New Roman"/>
            <w:sz w:val="24"/>
          </w:rPr>
          <m:t>&gt;</m:t>
        </m:r>
        <m:sSub>
          <m:sSubPr>
            <m:ctrlPr>
              <w:rPr>
                <w:rFonts w:ascii="Cambria Math" w:hAnsi="Cambria Math" w:cs="Times New Roman"/>
                <w:i/>
                <w:sz w:val="24"/>
                <w:lang w:val="en-US"/>
              </w:rPr>
            </m:ctrlPr>
          </m:sSubPr>
          <m:e>
            <m:r>
              <w:rPr>
                <w:rFonts w:ascii="Cambria Math" w:hAnsi="Cambria Math" w:cs="Times New Roman"/>
                <w:sz w:val="24"/>
                <w:lang w:val="en-US"/>
              </w:rPr>
              <m:t>θ</m:t>
            </m:r>
          </m:e>
          <m:sub>
            <m:r>
              <w:rPr>
                <w:rFonts w:ascii="Cambria Math" w:hAnsi="Cambria Math" w:cs="Times New Roman"/>
                <w:sz w:val="24"/>
                <w:lang w:val="en-US"/>
              </w:rPr>
              <m:t>L</m:t>
            </m:r>
          </m:sub>
        </m:sSub>
      </m:oMath>
    </w:p>
    <w:p w:rsidR="00636B51" w:rsidRDefault="00636B51" w:rsidP="00CE6819">
      <w:pPr>
        <w:pStyle w:val="a8"/>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 xml:space="preserve">Вероятность бесполезности </w:t>
      </w:r>
      <m:oMath>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H</m:t>
            </m:r>
          </m:sub>
        </m:sSub>
        <m:r>
          <w:rPr>
            <w:rFonts w:ascii="Cambria Math" w:hAnsi="Cambria Math" w:cs="Times New Roman"/>
            <w:sz w:val="24"/>
          </w:rPr>
          <m:t>=P</m:t>
        </m:r>
      </m:oMath>
    </w:p>
    <w:p w:rsidR="00636B51" w:rsidRDefault="00636B51" w:rsidP="00CE6819">
      <w:pPr>
        <w:pStyle w:val="a8"/>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 xml:space="preserve">Уровень полезности управленца - </w:t>
      </w:r>
      <m:oMath>
        <m:r>
          <w:rPr>
            <w:rFonts w:ascii="Cambria Math" w:hAnsi="Cambria Math" w:cs="Times New Roman"/>
            <w:sz w:val="24"/>
          </w:rPr>
          <m:t>U=w-c</m:t>
        </m:r>
      </m:oMath>
      <w:r w:rsidRPr="00636B51">
        <w:rPr>
          <w:rFonts w:ascii="Times New Roman" w:eastAsiaTheme="minorEastAsia" w:hAnsi="Times New Roman" w:cs="Times New Roman"/>
          <w:sz w:val="24"/>
        </w:rPr>
        <w:t xml:space="preserve">, </w:t>
      </w:r>
      <w:r>
        <w:rPr>
          <w:rFonts w:ascii="Times New Roman" w:eastAsiaTheme="minorEastAsia" w:hAnsi="Times New Roman" w:cs="Times New Roman"/>
          <w:sz w:val="24"/>
        </w:rPr>
        <w:t>где с – издержки управленца</w:t>
      </w:r>
    </w:p>
    <w:p w:rsidR="00636B51" w:rsidRPr="00636B51" w:rsidRDefault="00636B51" w:rsidP="00636B51">
      <w:pPr>
        <w:pStyle w:val="a8"/>
        <w:numPr>
          <w:ilvl w:val="0"/>
          <w:numId w:val="30"/>
        </w:numPr>
        <w:spacing w:after="0" w:line="360" w:lineRule="auto"/>
        <w:jc w:val="both"/>
        <w:rPr>
          <w:rFonts w:ascii="Times New Roman" w:eastAsiaTheme="minorEastAsia" w:hAnsi="Times New Roman" w:cs="Times New Roman"/>
          <w:sz w:val="24"/>
        </w:rPr>
      </w:pPr>
      <w:r>
        <w:rPr>
          <w:rFonts w:ascii="Times New Roman" w:hAnsi="Times New Roman" w:cs="Times New Roman"/>
          <w:sz w:val="24"/>
        </w:rPr>
        <w:t xml:space="preserve">Частные выгоды управленца (от оппортунизма) – </w:t>
      </w:r>
      <m:oMath>
        <m:r>
          <w:rPr>
            <w:rFonts w:ascii="Cambria Math" w:hAnsi="Cambria Math" w:cs="Times New Roman"/>
            <w:sz w:val="24"/>
          </w:rPr>
          <m:t>K</m:t>
        </m:r>
      </m:oMath>
    </w:p>
    <w:p w:rsidR="00636B51" w:rsidRDefault="00636B51" w:rsidP="006962BD">
      <w:pPr>
        <w:spacing w:after="0" w:line="36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Ограничения оптимизационной задачи для секулярного правительства и для теократии разные, тем не менее, сама задача максимизации едина:</w:t>
      </w:r>
    </w:p>
    <w:p w:rsidR="00636B51" w:rsidRPr="00DB26F9" w:rsidRDefault="00636B51" w:rsidP="00636B51">
      <w:pPr>
        <w:spacing w:after="0" w:line="360" w:lineRule="auto"/>
        <w:jc w:val="both"/>
        <w:rPr>
          <w:rFonts w:ascii="Times New Roman" w:eastAsiaTheme="minorEastAsia" w:hAnsi="Times New Roman" w:cs="Times New Roman"/>
          <w:i/>
          <w:sz w:val="24"/>
          <w:lang w:val="en-US"/>
        </w:rPr>
      </w:pPr>
      <m:oMathPara>
        <m:oMath>
          <m:func>
            <m:funcPr>
              <m:ctrlPr>
                <w:rPr>
                  <w:rFonts w:ascii="Cambria Math" w:eastAsiaTheme="minorEastAsia" w:hAnsi="Cambria Math" w:cs="Times New Roman"/>
                  <w:i/>
                  <w:sz w:val="24"/>
                  <w:lang w:val="en-US"/>
                </w:rPr>
              </m:ctrlPr>
            </m:funcPr>
            <m:fName>
              <m:sSub>
                <m:sSubPr>
                  <m:ctrlPr>
                    <w:rPr>
                      <w:rFonts w:ascii="Cambria Math" w:eastAsiaTheme="minorEastAsia" w:hAnsi="Cambria Math" w:cs="Times New Roman"/>
                      <w:sz w:val="24"/>
                      <w:lang w:val="en-US"/>
                    </w:rPr>
                  </m:ctrlPr>
                </m:sSubPr>
                <m:e>
                  <m:r>
                    <m:rPr>
                      <m:sty m:val="p"/>
                    </m:rPr>
                    <w:rPr>
                      <w:rFonts w:ascii="Cambria Math" w:eastAsiaTheme="minorEastAsia" w:hAnsi="Cambria Math" w:cs="Times New Roman"/>
                      <w:sz w:val="24"/>
                      <w:lang w:val="en-US"/>
                    </w:rPr>
                    <m:t>max</m:t>
                  </m:r>
                </m:e>
                <m:sub>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w</m:t>
                      </m:r>
                    </m:e>
                    <m:sub>
                      <m:r>
                        <w:rPr>
                          <w:rFonts w:ascii="Cambria Math" w:eastAsiaTheme="minorEastAsia" w:hAnsi="Cambria Math" w:cs="Times New Roman"/>
                          <w:sz w:val="24"/>
                          <w:lang w:val="en-US"/>
                        </w:rPr>
                        <m:t>H</m:t>
                      </m:r>
                    </m:sub>
                  </m:sSub>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w</m:t>
                      </m:r>
                    </m:e>
                    <m:sub>
                      <m:r>
                        <w:rPr>
                          <w:rFonts w:ascii="Cambria Math" w:eastAsiaTheme="minorEastAsia" w:hAnsi="Cambria Math" w:cs="Times New Roman"/>
                          <w:sz w:val="24"/>
                          <w:lang w:val="en-US"/>
                        </w:rPr>
                        <m:t>L</m:t>
                      </m:r>
                    </m:sub>
                  </m:sSub>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e</m:t>
                      </m:r>
                    </m:e>
                    <m:sub>
                      <m:r>
                        <w:rPr>
                          <w:rFonts w:ascii="Cambria Math" w:eastAsiaTheme="minorEastAsia" w:hAnsi="Cambria Math" w:cs="Times New Roman"/>
                          <w:sz w:val="24"/>
                          <w:lang w:val="en-US"/>
                        </w:rPr>
                        <m:t>H</m:t>
                      </m:r>
                    </m:sub>
                  </m:sSub>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e</m:t>
                      </m:r>
                    </m:e>
                    <m:sub>
                      <m:r>
                        <w:rPr>
                          <w:rFonts w:ascii="Cambria Math" w:eastAsiaTheme="minorEastAsia" w:hAnsi="Cambria Math" w:cs="Times New Roman"/>
                          <w:sz w:val="24"/>
                          <w:lang w:val="en-US"/>
                        </w:rPr>
                        <m:t>L</m:t>
                      </m:r>
                    </m:sub>
                  </m:sSub>
                </m:sub>
              </m:sSub>
            </m:fName>
            <m:e>
              <m:r>
                <w:rPr>
                  <w:rFonts w:ascii="Cambria Math" w:eastAsiaTheme="minorEastAsia" w:hAnsi="Cambria Math" w:cs="Times New Roman"/>
                  <w:sz w:val="24"/>
                  <w:lang w:val="en-US"/>
                </w:rPr>
                <m:t>P(b</m:t>
              </m:r>
              <m:d>
                <m:dPr>
                  <m:ctrlPr>
                    <w:rPr>
                      <w:rFonts w:ascii="Cambria Math" w:eastAsiaTheme="minorEastAsia" w:hAnsi="Cambria Math" w:cs="Times New Roman"/>
                      <w:i/>
                      <w:sz w:val="24"/>
                      <w:lang w:val="en-US"/>
                    </w:rPr>
                  </m:ctrlPr>
                </m:dPr>
                <m:e>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e</m:t>
                      </m:r>
                    </m:e>
                    <m:sub>
                      <m:r>
                        <w:rPr>
                          <w:rFonts w:ascii="Cambria Math" w:eastAsiaTheme="minorEastAsia" w:hAnsi="Cambria Math" w:cs="Times New Roman"/>
                          <w:sz w:val="24"/>
                          <w:lang w:val="en-US"/>
                        </w:rPr>
                        <m:t>H</m:t>
                      </m:r>
                    </m:sub>
                  </m:sSub>
                </m:e>
              </m:d>
              <m:r>
                <w:rPr>
                  <w:rFonts w:ascii="Cambria Math" w:eastAsiaTheme="minorEastAsia" w:hAnsi="Cambria Math" w:cs="Times New Roman"/>
                  <w:sz w:val="24"/>
                  <w:lang w:val="en-US"/>
                </w:rPr>
                <m: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w</m:t>
                  </m:r>
                </m:e>
                <m:sub>
                  <m:r>
                    <w:rPr>
                      <w:rFonts w:ascii="Cambria Math" w:eastAsiaTheme="minorEastAsia" w:hAnsi="Cambria Math" w:cs="Times New Roman"/>
                      <w:sz w:val="24"/>
                      <w:lang w:val="en-US"/>
                    </w:rPr>
                    <m:t>H</m:t>
                  </m:r>
                </m:sub>
              </m:sSub>
            </m:e>
          </m:func>
          <m:r>
            <w:rPr>
              <w:rFonts w:ascii="Cambria Math" w:eastAsiaTheme="minorEastAsia" w:hAnsi="Cambria Math" w:cs="Times New Roman"/>
              <w:sz w:val="24"/>
              <w:lang w:val="en-US"/>
            </w:rPr>
            <m:t>)+(1-P)(b</m:t>
          </m:r>
          <m:d>
            <m:dPr>
              <m:ctrlPr>
                <w:rPr>
                  <w:rFonts w:ascii="Cambria Math" w:eastAsiaTheme="minorEastAsia" w:hAnsi="Cambria Math" w:cs="Times New Roman"/>
                  <w:i/>
                  <w:sz w:val="24"/>
                  <w:lang w:val="en-US"/>
                </w:rPr>
              </m:ctrlPr>
            </m:dPr>
            <m:e>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e</m:t>
                  </m:r>
                </m:e>
                <m:sub>
                  <m:r>
                    <w:rPr>
                      <w:rFonts w:ascii="Cambria Math" w:eastAsiaTheme="minorEastAsia" w:hAnsi="Cambria Math" w:cs="Times New Roman"/>
                      <w:sz w:val="24"/>
                      <w:lang w:val="en-US"/>
                    </w:rPr>
                    <m:t>L</m:t>
                  </m:r>
                </m:sub>
              </m:sSub>
            </m:e>
          </m:d>
          <m:r>
            <w:rPr>
              <w:rFonts w:ascii="Cambria Math" w:eastAsiaTheme="minorEastAsia" w:hAnsi="Cambria Math" w:cs="Times New Roman"/>
              <w:sz w:val="24"/>
              <w:lang w:val="en-US"/>
            </w:rPr>
            <m: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w</m:t>
              </m:r>
            </m:e>
            <m:sub>
              <m:r>
                <w:rPr>
                  <w:rFonts w:ascii="Cambria Math" w:eastAsiaTheme="minorEastAsia" w:hAnsi="Cambria Math" w:cs="Times New Roman"/>
                  <w:sz w:val="24"/>
                  <w:lang w:val="en-US"/>
                </w:rPr>
                <m:t>L</m:t>
              </m:r>
            </m:sub>
          </m:sSub>
          <m:r>
            <w:rPr>
              <w:rFonts w:ascii="Cambria Math" w:eastAsiaTheme="minorEastAsia" w:hAnsi="Cambria Math" w:cs="Times New Roman"/>
              <w:sz w:val="24"/>
              <w:lang w:val="en-US"/>
            </w:rPr>
            <m:t>)</m:t>
          </m:r>
        </m:oMath>
      </m:oMathPara>
    </w:p>
    <w:p w:rsidR="00DB26F9" w:rsidRDefault="00DB26F9" w:rsidP="006962BD">
      <w:pPr>
        <w:spacing w:after="0" w:line="36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t>Таким образом, церковь должна максимизировать чистые выгоды, помноженные на вероятность бесполезности управленца. В том режиме, где эти чистые выгоды выше, тот и предпочтительнее. Проблема составления такой задачи состоит только в том, что бесполезность усилий управленца известна в теократии, но неизвестна в секулярном государстве,  поскольку эта информация и является скрытой. Но опять же принимая во внимание то, что в теократии присутствуют оппортунистические издержки, выбор здесь неоднозначен и составление грамотной оптимизационной задачи на практике требует значительных усилий.</w:t>
      </w:r>
    </w:p>
    <w:p w:rsidR="00DB26F9" w:rsidRDefault="00DB26F9" w:rsidP="006962BD">
      <w:pPr>
        <w:spacing w:after="0" w:line="36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Это был ответ на вопрос условий выбора теократии, которые являются вполне экономическими. </w:t>
      </w:r>
      <w:r w:rsidR="00074AF9">
        <w:rPr>
          <w:rFonts w:ascii="Times New Roman" w:eastAsiaTheme="minorEastAsia" w:hAnsi="Times New Roman" w:cs="Times New Roman"/>
          <w:sz w:val="24"/>
        </w:rPr>
        <w:t>Теперь необходимо выяснить, почему теократий было мало. М. Ферреро объясняет, что теократия выбирается тогда, когда чистые выгоды выше. А они выше тогда, когда мир находится в плохом состоянии. Такое состояние ярче всего выражается ситуацией опасности подавления религии. Но таких ситуаций было немного в истории, поэтому теократий было мало.</w:t>
      </w:r>
    </w:p>
    <w:p w:rsidR="006962BD" w:rsidRPr="00DB26F9" w:rsidRDefault="006962BD" w:rsidP="006962BD">
      <w:pPr>
        <w:spacing w:after="0" w:line="36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t>Таким образом, данное исследование является уникальным источником ответа на поставленные вопросы. Теократию можно выбрать путем оптимальной задачи, а выбирается она в условиях плохого состояния мира в смысле религии.</w:t>
      </w:r>
    </w:p>
    <w:p w:rsidR="00DC22BE" w:rsidRDefault="00E26A65" w:rsidP="00BC7FF3">
      <w:pPr>
        <w:pStyle w:val="2"/>
        <w:rPr>
          <w:rFonts w:ascii="Times New Roman" w:hAnsi="Times New Roman" w:cs="Times New Roman"/>
          <w:sz w:val="24"/>
        </w:rPr>
      </w:pPr>
      <w:bookmarkStart w:id="4" w:name="_Toc451885014"/>
      <w:r>
        <w:rPr>
          <w:rFonts w:ascii="Times New Roman" w:hAnsi="Times New Roman" w:cs="Times New Roman"/>
          <w:sz w:val="24"/>
        </w:rPr>
        <w:t>1.</w:t>
      </w:r>
      <w:r w:rsidR="00BC7FF3">
        <w:rPr>
          <w:rFonts w:ascii="Times New Roman" w:hAnsi="Times New Roman" w:cs="Times New Roman"/>
          <w:sz w:val="24"/>
        </w:rPr>
        <w:t>3</w:t>
      </w:r>
      <w:r w:rsidR="006976E1">
        <w:rPr>
          <w:rFonts w:ascii="Times New Roman" w:hAnsi="Times New Roman" w:cs="Times New Roman"/>
          <w:sz w:val="24"/>
        </w:rPr>
        <w:t>. Виды теократии</w:t>
      </w:r>
      <w:bookmarkEnd w:id="4"/>
    </w:p>
    <w:p w:rsidR="008B3B66" w:rsidRDefault="008B3B66"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Как было упомянуто </w:t>
      </w:r>
      <w:r w:rsidR="00C035AF">
        <w:rPr>
          <w:rFonts w:ascii="Times New Roman" w:hAnsi="Times New Roman" w:cs="Times New Roman"/>
          <w:sz w:val="24"/>
        </w:rPr>
        <w:t>ранее</w:t>
      </w:r>
      <w:r>
        <w:rPr>
          <w:rFonts w:ascii="Times New Roman" w:hAnsi="Times New Roman" w:cs="Times New Roman"/>
          <w:sz w:val="24"/>
        </w:rPr>
        <w:t>, чистых теократий не так много. Поэтому следующей задачей исследования стоит важность определения разновидностей теократии, и какие из них интересны дл</w:t>
      </w:r>
      <w:r w:rsidR="00F0100D">
        <w:rPr>
          <w:rFonts w:ascii="Times New Roman" w:hAnsi="Times New Roman" w:cs="Times New Roman"/>
          <w:sz w:val="24"/>
        </w:rPr>
        <w:t>я исследования.</w:t>
      </w:r>
    </w:p>
    <w:p w:rsidR="00BB639A" w:rsidRDefault="009B0CF3"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Первое основание для классификации было проведено в предыдущем параграфе. Оно заключается в исторических этапах выражения теократии. Было определено, что в рамках исследования важны теократические государства и </w:t>
      </w:r>
      <w:proofErr w:type="spellStart"/>
      <w:r>
        <w:rPr>
          <w:rFonts w:ascii="Times New Roman" w:hAnsi="Times New Roman" w:cs="Times New Roman"/>
          <w:sz w:val="24"/>
        </w:rPr>
        <w:t>теополитические</w:t>
      </w:r>
      <w:proofErr w:type="spellEnd"/>
      <w:r>
        <w:rPr>
          <w:rFonts w:ascii="Times New Roman" w:hAnsi="Times New Roman" w:cs="Times New Roman"/>
          <w:sz w:val="24"/>
        </w:rPr>
        <w:t xml:space="preserve"> сообщества.</w:t>
      </w:r>
    </w:p>
    <w:p w:rsidR="009B0CF3" w:rsidRDefault="001D4017"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Роберт фон Моль выделял «чистую» и «дуалистическую» теократии</w:t>
      </w:r>
      <w:r>
        <w:rPr>
          <w:rStyle w:val="a5"/>
          <w:rFonts w:ascii="Times New Roman" w:hAnsi="Times New Roman" w:cs="Times New Roman"/>
          <w:sz w:val="24"/>
        </w:rPr>
        <w:footnoteReference w:id="16"/>
      </w:r>
      <w:r w:rsidR="00F81CA6">
        <w:rPr>
          <w:rFonts w:ascii="Times New Roman" w:hAnsi="Times New Roman" w:cs="Times New Roman"/>
          <w:sz w:val="24"/>
        </w:rPr>
        <w:t>. Под «чистой» он понимал тесную связь мирской и религиозной жизни и главенство в церкви и государстве одного лица. «Дуалистическая»</w:t>
      </w:r>
      <w:r w:rsidR="00C035AF">
        <w:rPr>
          <w:rFonts w:ascii="Times New Roman" w:hAnsi="Times New Roman" w:cs="Times New Roman"/>
          <w:sz w:val="24"/>
        </w:rPr>
        <w:t xml:space="preserve"> же</w:t>
      </w:r>
      <w:r w:rsidR="00F81CA6">
        <w:rPr>
          <w:rFonts w:ascii="Times New Roman" w:hAnsi="Times New Roman" w:cs="Times New Roman"/>
          <w:sz w:val="24"/>
        </w:rPr>
        <w:t xml:space="preserve"> теократия – разделение в государстве земной и церковной жизни при подчинении первой божественной воле. </w:t>
      </w:r>
      <w:r w:rsidR="00C035AF">
        <w:rPr>
          <w:rFonts w:ascii="Times New Roman" w:hAnsi="Times New Roman" w:cs="Times New Roman"/>
          <w:sz w:val="24"/>
        </w:rPr>
        <w:t xml:space="preserve">Имеет смысл уточнить: </w:t>
      </w:r>
      <w:r w:rsidR="004B13CC">
        <w:rPr>
          <w:rFonts w:ascii="Times New Roman" w:hAnsi="Times New Roman" w:cs="Times New Roman"/>
          <w:sz w:val="24"/>
        </w:rPr>
        <w:t xml:space="preserve">как правило, подобное разделение годится для теократических государств, поскольку теократические сообщества чаще всего невелики, отсюда духовному лидеру </w:t>
      </w:r>
      <w:r w:rsidR="004B13CC">
        <w:rPr>
          <w:rFonts w:ascii="Times New Roman" w:hAnsi="Times New Roman" w:cs="Times New Roman"/>
          <w:sz w:val="24"/>
        </w:rPr>
        <w:lastRenderedPageBreak/>
        <w:t>относительно просто регламентировать и духовную, и мирскую жизнь. Говоря об исследуемых в данной работе примерах</w:t>
      </w:r>
      <w:r w:rsidR="0006240E">
        <w:rPr>
          <w:rFonts w:ascii="Times New Roman" w:hAnsi="Times New Roman" w:cs="Times New Roman"/>
          <w:sz w:val="24"/>
        </w:rPr>
        <w:t>,</w:t>
      </w:r>
      <w:r w:rsidR="004B13CC">
        <w:rPr>
          <w:rFonts w:ascii="Times New Roman" w:hAnsi="Times New Roman" w:cs="Times New Roman"/>
          <w:sz w:val="24"/>
        </w:rPr>
        <w:t xml:space="preserve"> монашество Святой горы Афон можно считать чистой теократией, поскольку коллективный орган управления, состоящий из настоятелей монастырей, регламентирует фактически всю жизнь: отчасти как сам орган, а отчасти сами настоятели в каждом из своих монастырей. Ватикан и государство иезуитов в Парагвае являются чистыми теократиями. А вот Иран является теократией дуалистической, поскольку помимо религиозных богослов, стоящих во главе страны (Высший руководитель и Президент), существует множество разных советов по управлению мирской жизнью.</w:t>
      </w:r>
    </w:p>
    <w:p w:rsidR="00CC3582" w:rsidRDefault="00CC3582" w:rsidP="007C7382">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Разделение теократий по религиозным основаниям представлено на рис.1. Стоит отметить, что </w:t>
      </w:r>
      <w:proofErr w:type="spellStart"/>
      <w:r>
        <w:rPr>
          <w:rFonts w:ascii="Times New Roman" w:hAnsi="Times New Roman" w:cs="Times New Roman"/>
          <w:sz w:val="24"/>
        </w:rPr>
        <w:t>квазирелигиозная</w:t>
      </w:r>
      <w:proofErr w:type="spellEnd"/>
      <w:r>
        <w:rPr>
          <w:rFonts w:ascii="Times New Roman" w:hAnsi="Times New Roman" w:cs="Times New Roman"/>
          <w:sz w:val="24"/>
        </w:rPr>
        <w:t xml:space="preserve"> группа теократий – это те же «метафизические теократии», о ко</w:t>
      </w:r>
      <w:r w:rsidR="007C7382">
        <w:rPr>
          <w:rFonts w:ascii="Times New Roman" w:hAnsi="Times New Roman" w:cs="Times New Roman"/>
          <w:sz w:val="24"/>
        </w:rPr>
        <w:t xml:space="preserve">торых говорил Людвиг фон </w:t>
      </w:r>
      <w:proofErr w:type="spellStart"/>
      <w:r w:rsidR="007C7382">
        <w:rPr>
          <w:rFonts w:ascii="Times New Roman" w:hAnsi="Times New Roman" w:cs="Times New Roman"/>
          <w:sz w:val="24"/>
        </w:rPr>
        <w:t>Мизес</w:t>
      </w:r>
      <w:proofErr w:type="spellEnd"/>
      <w:r w:rsidR="007C7382">
        <w:rPr>
          <w:rFonts w:ascii="Times New Roman" w:hAnsi="Times New Roman" w:cs="Times New Roman"/>
          <w:sz w:val="24"/>
        </w:rPr>
        <w:t>.</w:t>
      </w:r>
      <w:r w:rsidR="005973C3">
        <w:rPr>
          <w:rFonts w:ascii="Times New Roman" w:hAnsi="Times New Roman" w:cs="Times New Roman"/>
          <w:sz w:val="24"/>
        </w:rPr>
        <w:t xml:space="preserve"> Тем не менее, эта группа требует определенного уточнения. Социалистические страны могут признаваться теократиями, поскольку чаще всего политическая власть одновременно является «генератором» новых социалистических идей, концепций, по которым должно жить население определенной страны. Так, классическим примером такой теократии можно считать СССР во времена правления </w:t>
      </w:r>
      <w:r w:rsidR="00C035AF">
        <w:rPr>
          <w:rFonts w:ascii="Times New Roman" w:hAnsi="Times New Roman" w:cs="Times New Roman"/>
          <w:sz w:val="24"/>
        </w:rPr>
        <w:t xml:space="preserve">И. В. </w:t>
      </w:r>
      <w:r w:rsidR="005973C3">
        <w:rPr>
          <w:rFonts w:ascii="Times New Roman" w:hAnsi="Times New Roman" w:cs="Times New Roman"/>
          <w:sz w:val="24"/>
        </w:rPr>
        <w:t xml:space="preserve">Сталина с идеологией сталинизма; Северная Корея с идеологией </w:t>
      </w:r>
      <w:proofErr w:type="spellStart"/>
      <w:r w:rsidR="005973C3">
        <w:rPr>
          <w:rFonts w:ascii="Times New Roman" w:hAnsi="Times New Roman" w:cs="Times New Roman"/>
          <w:sz w:val="24"/>
        </w:rPr>
        <w:t>чучхе</w:t>
      </w:r>
      <w:proofErr w:type="spellEnd"/>
      <w:r w:rsidR="005973C3">
        <w:rPr>
          <w:rFonts w:ascii="Times New Roman" w:hAnsi="Times New Roman" w:cs="Times New Roman"/>
          <w:sz w:val="24"/>
        </w:rPr>
        <w:t xml:space="preserve"> тоже является примером современной социалистической теократии.</w:t>
      </w:r>
    </w:p>
    <w:p w:rsidR="00431805" w:rsidRDefault="005973C3" w:rsidP="007C7382">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Что касается капитализма, то тут далеко не все так однозначно. По формальным общепринятым признакам капитализм относится к экономической сфере, </w:t>
      </w:r>
      <w:proofErr w:type="gramStart"/>
      <w:r w:rsidR="003A6DF1">
        <w:rPr>
          <w:rFonts w:ascii="Times New Roman" w:hAnsi="Times New Roman" w:cs="Times New Roman"/>
          <w:sz w:val="24"/>
        </w:rPr>
        <w:t>нет</w:t>
      </w:r>
      <w:r w:rsidR="0048145A">
        <w:rPr>
          <w:rFonts w:ascii="Times New Roman" w:hAnsi="Times New Roman" w:cs="Times New Roman"/>
          <w:sz w:val="24"/>
        </w:rPr>
        <w:t xml:space="preserve"> и не было</w:t>
      </w:r>
      <w:proofErr w:type="gramEnd"/>
      <w:r w:rsidR="003A6DF1">
        <w:rPr>
          <w:rFonts w:ascii="Times New Roman" w:hAnsi="Times New Roman" w:cs="Times New Roman"/>
          <w:sz w:val="24"/>
        </w:rPr>
        <w:t xml:space="preserve"> стран, которые бы исповедовали исключительно капитализм как общегосударственную идеологию. Тем не менее, </w:t>
      </w:r>
      <w:r w:rsidR="0048145A">
        <w:rPr>
          <w:rFonts w:ascii="Times New Roman" w:hAnsi="Times New Roman" w:cs="Times New Roman"/>
          <w:sz w:val="24"/>
        </w:rPr>
        <w:t>есть так называемые «оф</w:t>
      </w:r>
      <w:r w:rsidR="00431805">
        <w:rPr>
          <w:rFonts w:ascii="Times New Roman" w:hAnsi="Times New Roman" w:cs="Times New Roman"/>
          <w:sz w:val="24"/>
        </w:rPr>
        <w:t>ф</w:t>
      </w:r>
      <w:r w:rsidR="0048145A">
        <w:rPr>
          <w:rFonts w:ascii="Times New Roman" w:hAnsi="Times New Roman" w:cs="Times New Roman"/>
          <w:sz w:val="24"/>
        </w:rPr>
        <w:t xml:space="preserve">шорные зоны», которые всецело можно считать оплотом идеологии рыночной экономики, являющейся преемницей идеологии капитализма. </w:t>
      </w:r>
      <w:r w:rsidR="00431805">
        <w:rPr>
          <w:rFonts w:ascii="Times New Roman" w:hAnsi="Times New Roman" w:cs="Times New Roman"/>
          <w:sz w:val="24"/>
        </w:rPr>
        <w:t xml:space="preserve">Так, сотрудники ОЭСР отмечают отрицательную роль подобного рода налоговых убежищ и их непрозрачность в сфере законодательства. Хотя положительным моментом оффшорных зон является привлечение инвестиций и рост экономики, тот факт, что в качестве таких зон выбираются сравнительно небольшие государства, дает понимание о несоответствии привлекаемого капитала и размера экономики. Отсюда можно сделать вывод, что оффшорные зоны создаются преимущественно для накопления капитала, не обремененного налогами, что в высшей степени характеризует идеологию капитализма с ее приобретательством.  </w:t>
      </w:r>
    </w:p>
    <w:p w:rsidR="006F68EA" w:rsidRDefault="0048145A" w:rsidP="007C7382">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К этому следует добавить, что имеется даже среди экономистов мнение о том, что существуют определенного рода финансовые круги, которые управляют мировыми финансами. </w:t>
      </w:r>
      <w:proofErr w:type="gramStart"/>
      <w:r>
        <w:rPr>
          <w:rFonts w:ascii="Times New Roman" w:hAnsi="Times New Roman" w:cs="Times New Roman"/>
          <w:sz w:val="24"/>
        </w:rPr>
        <w:t xml:space="preserve">Так, </w:t>
      </w:r>
      <w:r w:rsidRPr="0048145A">
        <w:rPr>
          <w:rFonts w:ascii="Times New Roman" w:hAnsi="Times New Roman" w:cs="Times New Roman"/>
          <w:sz w:val="24"/>
        </w:rPr>
        <w:t>президент компании экономического консультирования «</w:t>
      </w:r>
      <w:proofErr w:type="spellStart"/>
      <w:r w:rsidRPr="0048145A">
        <w:rPr>
          <w:rFonts w:ascii="Times New Roman" w:hAnsi="Times New Roman" w:cs="Times New Roman"/>
          <w:sz w:val="24"/>
        </w:rPr>
        <w:t>Неокон</w:t>
      </w:r>
      <w:proofErr w:type="spellEnd"/>
      <w:r w:rsidRPr="0048145A">
        <w:rPr>
          <w:rFonts w:ascii="Times New Roman" w:hAnsi="Times New Roman" w:cs="Times New Roman"/>
          <w:sz w:val="24"/>
        </w:rPr>
        <w:t>»</w:t>
      </w:r>
      <w:r>
        <w:rPr>
          <w:rFonts w:ascii="Times New Roman" w:hAnsi="Times New Roman" w:cs="Times New Roman"/>
          <w:sz w:val="24"/>
        </w:rPr>
        <w:t xml:space="preserve"> Михаил Хазин использует следующее определение: «…</w:t>
      </w:r>
      <w:r w:rsidRPr="0048145A">
        <w:rPr>
          <w:rFonts w:ascii="Times New Roman" w:hAnsi="Times New Roman" w:cs="Times New Roman"/>
          <w:sz w:val="24"/>
        </w:rPr>
        <w:t xml:space="preserve">именно в этом году </w:t>
      </w:r>
      <w:r w:rsidRPr="0048145A">
        <w:rPr>
          <w:rFonts w:ascii="Times New Roman" w:hAnsi="Times New Roman" w:cs="Times New Roman"/>
          <w:i/>
          <w:sz w:val="24"/>
        </w:rPr>
        <w:t xml:space="preserve">мировая </w:t>
      </w:r>
      <w:r w:rsidRPr="0048145A">
        <w:rPr>
          <w:rFonts w:ascii="Times New Roman" w:hAnsi="Times New Roman" w:cs="Times New Roman"/>
          <w:i/>
          <w:sz w:val="24"/>
        </w:rPr>
        <w:lastRenderedPageBreak/>
        <w:t>финансовая элита</w:t>
      </w:r>
      <w:r w:rsidRPr="0048145A">
        <w:rPr>
          <w:rFonts w:ascii="Times New Roman" w:hAnsi="Times New Roman" w:cs="Times New Roman"/>
          <w:sz w:val="24"/>
        </w:rPr>
        <w:t xml:space="preserve"> решила довершить </w:t>
      </w:r>
      <w:proofErr w:type="spellStart"/>
      <w:r w:rsidRPr="0048145A">
        <w:rPr>
          <w:rFonts w:ascii="Times New Roman" w:hAnsi="Times New Roman" w:cs="Times New Roman"/>
          <w:sz w:val="24"/>
        </w:rPr>
        <w:t>Бреттон-Вудскую</w:t>
      </w:r>
      <w:proofErr w:type="spellEnd"/>
      <w:r w:rsidRPr="0048145A">
        <w:rPr>
          <w:rFonts w:ascii="Times New Roman" w:hAnsi="Times New Roman" w:cs="Times New Roman"/>
          <w:sz w:val="24"/>
        </w:rPr>
        <w:t xml:space="preserve"> реформу и вывести эмиссионный центр мировой валюты (которую решили делать на базе «специальных прав заимствований» МВФ) из-под юрисдикции США</w:t>
      </w:r>
      <w:r>
        <w:rPr>
          <w:rFonts w:ascii="Times New Roman" w:hAnsi="Times New Roman" w:cs="Times New Roman"/>
          <w:sz w:val="24"/>
        </w:rPr>
        <w:t>»</w:t>
      </w:r>
      <w:r>
        <w:rPr>
          <w:rStyle w:val="a5"/>
          <w:rFonts w:ascii="Times New Roman" w:hAnsi="Times New Roman" w:cs="Times New Roman"/>
          <w:sz w:val="24"/>
        </w:rPr>
        <w:footnoteReference w:id="17"/>
      </w:r>
      <w:r w:rsidRPr="0048145A">
        <w:rPr>
          <w:rFonts w:ascii="Times New Roman" w:hAnsi="Times New Roman" w:cs="Times New Roman"/>
          <w:sz w:val="24"/>
        </w:rPr>
        <w:t>.</w:t>
      </w:r>
      <w:r w:rsidR="006F68EA">
        <w:rPr>
          <w:rFonts w:ascii="Times New Roman" w:hAnsi="Times New Roman" w:cs="Times New Roman"/>
          <w:sz w:val="24"/>
        </w:rPr>
        <w:t xml:space="preserve"> Поэтому, имеет смысл предположить, что подобно католической церкви на территории Ватикана «мировая финансовая элита» на определенной вверенной ей территории устанавливает</w:t>
      </w:r>
      <w:proofErr w:type="gramEnd"/>
      <w:r w:rsidR="006F68EA">
        <w:rPr>
          <w:rFonts w:ascii="Times New Roman" w:hAnsi="Times New Roman" w:cs="Times New Roman"/>
          <w:sz w:val="24"/>
        </w:rPr>
        <w:t xml:space="preserve"> своего рода теократию на тех принципах, которые она же сама и излагает. </w:t>
      </w:r>
    </w:p>
    <w:p w:rsidR="005973C3" w:rsidRDefault="006F68EA" w:rsidP="007C7382">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Резюмируя данную классификацию теократий, стоит отметить, что </w:t>
      </w:r>
      <w:proofErr w:type="spellStart"/>
      <w:r>
        <w:rPr>
          <w:rFonts w:ascii="Times New Roman" w:hAnsi="Times New Roman" w:cs="Times New Roman"/>
          <w:sz w:val="24"/>
        </w:rPr>
        <w:t>квазирелигиозные</w:t>
      </w:r>
      <w:proofErr w:type="spellEnd"/>
      <w:r>
        <w:rPr>
          <w:rFonts w:ascii="Times New Roman" w:hAnsi="Times New Roman" w:cs="Times New Roman"/>
          <w:sz w:val="24"/>
        </w:rPr>
        <w:t xml:space="preserve"> и псевдорелигиозные теократии можно учитывать лишь с определенной долей условности, поскольку такое разделение весьма неоднозначное (особенно это касается капиталистической теократии). Как вариант, можно считать данные типы «суррогатами» классических общепринятых теократий. Но в дальнейшем в  исследовании рыночная идеология будет рассматриваться как идеология на основе капитализма как </w:t>
      </w:r>
      <w:proofErr w:type="spellStart"/>
      <w:r>
        <w:rPr>
          <w:rFonts w:ascii="Times New Roman" w:hAnsi="Times New Roman" w:cs="Times New Roman"/>
          <w:sz w:val="24"/>
        </w:rPr>
        <w:t>квазирелигии</w:t>
      </w:r>
      <w:proofErr w:type="spellEnd"/>
      <w:r>
        <w:rPr>
          <w:rFonts w:ascii="Times New Roman" w:hAnsi="Times New Roman" w:cs="Times New Roman"/>
          <w:sz w:val="24"/>
        </w:rPr>
        <w:t>, что больше подтверждено в научном сообществе.</w:t>
      </w:r>
    </w:p>
    <w:p w:rsidR="00CC3582" w:rsidRDefault="007C7382" w:rsidP="007C7382">
      <w:pPr>
        <w:spacing w:after="0" w:line="360" w:lineRule="auto"/>
        <w:jc w:val="both"/>
        <w:rPr>
          <w:rFonts w:ascii="Times New Roman" w:hAnsi="Times New Roman" w:cs="Times New Roman"/>
          <w:sz w:val="24"/>
        </w:rPr>
      </w:pPr>
      <w:r>
        <w:rPr>
          <w:noProof/>
          <w:lang w:eastAsia="ru-RU"/>
        </w:rPr>
        <w:drawing>
          <wp:inline distT="0" distB="0" distL="0" distR="0" wp14:anchorId="33A2F0A0" wp14:editId="0CF60BAF">
            <wp:extent cx="5953125" cy="1924050"/>
            <wp:effectExtent l="19050" t="0" r="28575" b="381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C7382" w:rsidRDefault="007C7382" w:rsidP="007C7382">
      <w:pPr>
        <w:spacing w:after="0"/>
        <w:jc w:val="center"/>
        <w:rPr>
          <w:rFonts w:ascii="Times New Roman" w:hAnsi="Times New Roman" w:cs="Times New Roman"/>
          <w:sz w:val="24"/>
        </w:rPr>
      </w:pPr>
      <w:r>
        <w:rPr>
          <w:rFonts w:ascii="Times New Roman" w:hAnsi="Times New Roman" w:cs="Times New Roman"/>
          <w:sz w:val="24"/>
        </w:rPr>
        <w:t>Рис.1. Разделение теократий по религиозным основаниям</w:t>
      </w:r>
    </w:p>
    <w:p w:rsidR="007C7382" w:rsidRDefault="007C7382" w:rsidP="007C7382">
      <w:pPr>
        <w:jc w:val="center"/>
        <w:rPr>
          <w:rFonts w:ascii="Times New Roman" w:hAnsi="Times New Roman" w:cs="Times New Roman"/>
          <w:sz w:val="24"/>
        </w:rPr>
      </w:pPr>
      <w:r>
        <w:rPr>
          <w:rFonts w:ascii="Times New Roman" w:hAnsi="Times New Roman" w:cs="Times New Roman"/>
          <w:sz w:val="24"/>
        </w:rPr>
        <w:t>Источник: составлено автором</w:t>
      </w:r>
    </w:p>
    <w:p w:rsidR="000B74A2" w:rsidRDefault="000B74A2"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По форме выражения божественной воли теократии бывают непосредственными и представительными. В </w:t>
      </w:r>
      <w:proofErr w:type="gramStart"/>
      <w:r>
        <w:rPr>
          <w:rFonts w:ascii="Times New Roman" w:hAnsi="Times New Roman" w:cs="Times New Roman"/>
          <w:sz w:val="24"/>
        </w:rPr>
        <w:t>непосредственных</w:t>
      </w:r>
      <w:proofErr w:type="gramEnd"/>
      <w:r>
        <w:rPr>
          <w:rFonts w:ascii="Times New Roman" w:hAnsi="Times New Roman" w:cs="Times New Roman"/>
          <w:sz w:val="24"/>
        </w:rPr>
        <w:t xml:space="preserve"> божественные установления не зафиксированы в письменной форме, а выражаются посланниками устно. Таких теократи</w:t>
      </w:r>
      <w:r w:rsidR="005A2D2A">
        <w:rPr>
          <w:rFonts w:ascii="Times New Roman" w:hAnsi="Times New Roman" w:cs="Times New Roman"/>
          <w:sz w:val="24"/>
        </w:rPr>
        <w:t>й</w:t>
      </w:r>
      <w:r>
        <w:rPr>
          <w:rFonts w:ascii="Times New Roman" w:hAnsi="Times New Roman" w:cs="Times New Roman"/>
          <w:sz w:val="24"/>
        </w:rPr>
        <w:t xml:space="preserve"> среди </w:t>
      </w:r>
      <w:proofErr w:type="spellStart"/>
      <w:r>
        <w:rPr>
          <w:rFonts w:ascii="Times New Roman" w:hAnsi="Times New Roman" w:cs="Times New Roman"/>
          <w:sz w:val="24"/>
        </w:rPr>
        <w:t>авраамических</w:t>
      </w:r>
      <w:proofErr w:type="spellEnd"/>
      <w:r>
        <w:rPr>
          <w:rFonts w:ascii="Times New Roman" w:hAnsi="Times New Roman" w:cs="Times New Roman"/>
          <w:sz w:val="24"/>
        </w:rPr>
        <w:t xml:space="preserve"> религий в наше время не существует. Все они являются представительными теократиями, где божественные установления фиксируются письменно.</w:t>
      </w:r>
    </w:p>
    <w:p w:rsidR="000B74A2" w:rsidRDefault="000B74A2"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Таким образом, рассмотрев типологию теократий, можно прийти к выводу, что современные теократии являются:</w:t>
      </w:r>
    </w:p>
    <w:p w:rsidR="000B74A2" w:rsidRDefault="00EF1EB0" w:rsidP="000913C9">
      <w:pPr>
        <w:pStyle w:val="a8"/>
        <w:numPr>
          <w:ilvl w:val="0"/>
          <w:numId w:val="1"/>
        </w:numPr>
        <w:spacing w:after="0" w:line="360" w:lineRule="auto"/>
        <w:ind w:left="567" w:hanging="11"/>
        <w:jc w:val="both"/>
        <w:rPr>
          <w:rFonts w:ascii="Times New Roman" w:hAnsi="Times New Roman" w:cs="Times New Roman"/>
          <w:sz w:val="24"/>
        </w:rPr>
      </w:pPr>
      <w:r>
        <w:rPr>
          <w:rFonts w:ascii="Times New Roman" w:hAnsi="Times New Roman" w:cs="Times New Roman"/>
          <w:sz w:val="24"/>
        </w:rPr>
        <w:t xml:space="preserve"> </w:t>
      </w:r>
      <w:r w:rsidR="000B74A2">
        <w:rPr>
          <w:rFonts w:ascii="Times New Roman" w:hAnsi="Times New Roman" w:cs="Times New Roman"/>
          <w:sz w:val="24"/>
        </w:rPr>
        <w:t xml:space="preserve">Теократическими государствами или </w:t>
      </w:r>
      <w:proofErr w:type="spellStart"/>
      <w:r w:rsidR="000B74A2">
        <w:rPr>
          <w:rFonts w:ascii="Times New Roman" w:hAnsi="Times New Roman" w:cs="Times New Roman"/>
          <w:sz w:val="24"/>
        </w:rPr>
        <w:t>теополитическими</w:t>
      </w:r>
      <w:proofErr w:type="spellEnd"/>
      <w:r w:rsidR="000B74A2">
        <w:rPr>
          <w:rFonts w:ascii="Times New Roman" w:hAnsi="Times New Roman" w:cs="Times New Roman"/>
          <w:sz w:val="24"/>
        </w:rPr>
        <w:t xml:space="preserve"> сообществами</w:t>
      </w:r>
    </w:p>
    <w:p w:rsidR="000B74A2" w:rsidRDefault="00EF1EB0" w:rsidP="000913C9">
      <w:pPr>
        <w:pStyle w:val="a8"/>
        <w:numPr>
          <w:ilvl w:val="0"/>
          <w:numId w:val="1"/>
        </w:numPr>
        <w:spacing w:after="0" w:line="360" w:lineRule="auto"/>
        <w:ind w:left="567" w:firstLine="0"/>
        <w:jc w:val="both"/>
        <w:rPr>
          <w:rFonts w:ascii="Times New Roman" w:hAnsi="Times New Roman" w:cs="Times New Roman"/>
          <w:sz w:val="24"/>
        </w:rPr>
      </w:pPr>
      <w:r>
        <w:rPr>
          <w:rFonts w:ascii="Times New Roman" w:hAnsi="Times New Roman" w:cs="Times New Roman"/>
          <w:sz w:val="24"/>
        </w:rPr>
        <w:t xml:space="preserve"> </w:t>
      </w:r>
      <w:r w:rsidR="000B74A2">
        <w:rPr>
          <w:rFonts w:ascii="Times New Roman" w:hAnsi="Times New Roman" w:cs="Times New Roman"/>
          <w:sz w:val="24"/>
        </w:rPr>
        <w:t>«Дуалистическими»</w:t>
      </w:r>
      <w:r w:rsidR="0006240E">
        <w:rPr>
          <w:rFonts w:ascii="Times New Roman" w:hAnsi="Times New Roman" w:cs="Times New Roman"/>
          <w:sz w:val="24"/>
        </w:rPr>
        <w:t xml:space="preserve"> или чистыми</w:t>
      </w:r>
    </w:p>
    <w:p w:rsidR="000B74A2" w:rsidRDefault="00EF1EB0" w:rsidP="000913C9">
      <w:pPr>
        <w:pStyle w:val="a8"/>
        <w:numPr>
          <w:ilvl w:val="0"/>
          <w:numId w:val="1"/>
        </w:numPr>
        <w:spacing w:after="0" w:line="360" w:lineRule="auto"/>
        <w:ind w:left="567" w:firstLine="0"/>
        <w:jc w:val="both"/>
        <w:rPr>
          <w:rFonts w:ascii="Times New Roman" w:hAnsi="Times New Roman" w:cs="Times New Roman"/>
          <w:sz w:val="24"/>
        </w:rPr>
      </w:pPr>
      <w:r>
        <w:rPr>
          <w:rFonts w:ascii="Times New Roman" w:hAnsi="Times New Roman" w:cs="Times New Roman"/>
          <w:sz w:val="24"/>
        </w:rPr>
        <w:lastRenderedPageBreak/>
        <w:t xml:space="preserve"> </w:t>
      </w:r>
      <w:proofErr w:type="gramStart"/>
      <w:r w:rsidR="007C7382">
        <w:rPr>
          <w:rFonts w:ascii="Times New Roman" w:hAnsi="Times New Roman" w:cs="Times New Roman"/>
          <w:sz w:val="24"/>
        </w:rPr>
        <w:t>Религиозными</w:t>
      </w:r>
      <w:proofErr w:type="gramEnd"/>
      <w:r w:rsidR="007C7382">
        <w:rPr>
          <w:rFonts w:ascii="Times New Roman" w:hAnsi="Times New Roman" w:cs="Times New Roman"/>
          <w:sz w:val="24"/>
        </w:rPr>
        <w:t xml:space="preserve"> м</w:t>
      </w:r>
      <w:r w:rsidR="000B74A2">
        <w:rPr>
          <w:rFonts w:ascii="Times New Roman" w:hAnsi="Times New Roman" w:cs="Times New Roman"/>
          <w:sz w:val="24"/>
        </w:rPr>
        <w:t>онотеистическими</w:t>
      </w:r>
      <w:r w:rsidR="0006240E">
        <w:rPr>
          <w:rFonts w:ascii="Times New Roman" w:hAnsi="Times New Roman" w:cs="Times New Roman"/>
          <w:sz w:val="24"/>
        </w:rPr>
        <w:t xml:space="preserve"> (другие достаточно условны и не затрагиваются в исследовании, поэтому выделять нет смысла)</w:t>
      </w:r>
    </w:p>
    <w:p w:rsidR="000B74A2" w:rsidRPr="000B74A2" w:rsidRDefault="00EF1EB0" w:rsidP="000913C9">
      <w:pPr>
        <w:pStyle w:val="a8"/>
        <w:numPr>
          <w:ilvl w:val="0"/>
          <w:numId w:val="1"/>
        </w:numPr>
        <w:spacing w:line="360" w:lineRule="auto"/>
        <w:ind w:left="567" w:firstLine="0"/>
        <w:jc w:val="both"/>
        <w:rPr>
          <w:rFonts w:ascii="Times New Roman" w:hAnsi="Times New Roman" w:cs="Times New Roman"/>
          <w:sz w:val="24"/>
        </w:rPr>
      </w:pPr>
      <w:r>
        <w:rPr>
          <w:rFonts w:ascii="Times New Roman" w:hAnsi="Times New Roman" w:cs="Times New Roman"/>
          <w:sz w:val="24"/>
        </w:rPr>
        <w:t xml:space="preserve"> </w:t>
      </w:r>
      <w:r w:rsidR="000B74A2">
        <w:rPr>
          <w:rFonts w:ascii="Times New Roman" w:hAnsi="Times New Roman" w:cs="Times New Roman"/>
          <w:sz w:val="24"/>
        </w:rPr>
        <w:t>Представительными</w:t>
      </w:r>
    </w:p>
    <w:p w:rsidR="00F0100D" w:rsidRDefault="00E26A65" w:rsidP="00BC7FF3">
      <w:pPr>
        <w:pStyle w:val="2"/>
        <w:rPr>
          <w:rFonts w:ascii="Times New Roman" w:hAnsi="Times New Roman" w:cs="Times New Roman"/>
          <w:sz w:val="24"/>
        </w:rPr>
      </w:pPr>
      <w:bookmarkStart w:id="5" w:name="_Toc451885015"/>
      <w:r>
        <w:rPr>
          <w:rFonts w:ascii="Times New Roman" w:hAnsi="Times New Roman" w:cs="Times New Roman"/>
          <w:sz w:val="24"/>
        </w:rPr>
        <w:t>1.</w:t>
      </w:r>
      <w:r w:rsidR="00BC7FF3">
        <w:rPr>
          <w:rFonts w:ascii="Times New Roman" w:hAnsi="Times New Roman" w:cs="Times New Roman"/>
          <w:sz w:val="24"/>
        </w:rPr>
        <w:t>4</w:t>
      </w:r>
      <w:r w:rsidR="00F0100D">
        <w:rPr>
          <w:rFonts w:ascii="Times New Roman" w:hAnsi="Times New Roman" w:cs="Times New Roman"/>
          <w:sz w:val="24"/>
        </w:rPr>
        <w:t>. Особенности эконом</w:t>
      </w:r>
      <w:r w:rsidR="006976E1">
        <w:rPr>
          <w:rFonts w:ascii="Times New Roman" w:hAnsi="Times New Roman" w:cs="Times New Roman"/>
          <w:sz w:val="24"/>
        </w:rPr>
        <w:t xml:space="preserve">ики </w:t>
      </w:r>
      <w:r w:rsidR="007C7382">
        <w:rPr>
          <w:rFonts w:ascii="Times New Roman" w:hAnsi="Times New Roman" w:cs="Times New Roman"/>
          <w:sz w:val="24"/>
        </w:rPr>
        <w:t>теократии</w:t>
      </w:r>
      <w:bookmarkEnd w:id="5"/>
    </w:p>
    <w:p w:rsidR="00F0100D" w:rsidRDefault="00F0100D"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Этот вопрос является практически не освещенным в научной литературе. Чаще всего исследователи обращают внимание на особенности теократии в той или иной религии. Данный вопрос более углубленно будет рассмотрен в следующих главах, а здесь необходимо дать общие особенности, характерные для </w:t>
      </w:r>
      <w:r w:rsidR="00DD70E3">
        <w:rPr>
          <w:rFonts w:ascii="Times New Roman" w:hAnsi="Times New Roman" w:cs="Times New Roman"/>
          <w:sz w:val="24"/>
        </w:rPr>
        <w:t xml:space="preserve">современных </w:t>
      </w:r>
      <w:r>
        <w:rPr>
          <w:rFonts w:ascii="Times New Roman" w:hAnsi="Times New Roman" w:cs="Times New Roman"/>
          <w:sz w:val="24"/>
        </w:rPr>
        <w:t>теократических государств</w:t>
      </w:r>
      <w:r w:rsidR="007C7382">
        <w:rPr>
          <w:rFonts w:ascii="Times New Roman" w:hAnsi="Times New Roman" w:cs="Times New Roman"/>
          <w:sz w:val="24"/>
        </w:rPr>
        <w:t xml:space="preserve"> и сообществ</w:t>
      </w:r>
      <w:r>
        <w:rPr>
          <w:rFonts w:ascii="Times New Roman" w:hAnsi="Times New Roman" w:cs="Times New Roman"/>
          <w:sz w:val="24"/>
        </w:rPr>
        <w:t xml:space="preserve">, </w:t>
      </w:r>
      <w:r w:rsidR="00812BAB">
        <w:rPr>
          <w:rFonts w:ascii="Times New Roman" w:hAnsi="Times New Roman" w:cs="Times New Roman"/>
          <w:sz w:val="24"/>
        </w:rPr>
        <w:t>которые должны отличать</w:t>
      </w:r>
      <w:r>
        <w:rPr>
          <w:rFonts w:ascii="Times New Roman" w:hAnsi="Times New Roman" w:cs="Times New Roman"/>
          <w:sz w:val="24"/>
        </w:rPr>
        <w:t xml:space="preserve"> их экономику от экономик госуда</w:t>
      </w:r>
      <w:proofErr w:type="gramStart"/>
      <w:r>
        <w:rPr>
          <w:rFonts w:ascii="Times New Roman" w:hAnsi="Times New Roman" w:cs="Times New Roman"/>
          <w:sz w:val="24"/>
        </w:rPr>
        <w:t>рств с др</w:t>
      </w:r>
      <w:proofErr w:type="gramEnd"/>
      <w:r>
        <w:rPr>
          <w:rFonts w:ascii="Times New Roman" w:hAnsi="Times New Roman" w:cs="Times New Roman"/>
          <w:sz w:val="24"/>
        </w:rPr>
        <w:t>угой формой правления, а именно с демократией, ко</w:t>
      </w:r>
      <w:r w:rsidR="00235E81">
        <w:rPr>
          <w:rFonts w:ascii="Times New Roman" w:hAnsi="Times New Roman" w:cs="Times New Roman"/>
          <w:sz w:val="24"/>
        </w:rPr>
        <w:t xml:space="preserve">торая связана преимущественно с </w:t>
      </w:r>
      <w:r w:rsidR="00573F43">
        <w:rPr>
          <w:rFonts w:ascii="Times New Roman" w:hAnsi="Times New Roman" w:cs="Times New Roman"/>
          <w:sz w:val="24"/>
        </w:rPr>
        <w:t>либеральной рыночной экономикой и системой капитализма.</w:t>
      </w:r>
    </w:p>
    <w:p w:rsidR="00235E81" w:rsidRDefault="00235E81" w:rsidP="00843CD2">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В этой связи классификация экономических систем, выражающая мнение автора, представлена на рис. 2. </w:t>
      </w:r>
      <w:r w:rsidR="0051210F">
        <w:rPr>
          <w:rFonts w:ascii="Times New Roman" w:hAnsi="Times New Roman" w:cs="Times New Roman"/>
          <w:sz w:val="24"/>
        </w:rPr>
        <w:t>Важный факт, который стоит отметить, является ключевым для понимания модели экономики теократии. Эта форма правления не привносит в науку и практику кардинально новые модели хозяйственного устройства. Теократии могут лишь упростить формирование религиозной хозяйственной модели, поскольку предполагается, что во главе стоят верующие авторитеты, обладающие знанием этики. Но, тем не менее, теократии являются хорошим инструментом</w:t>
      </w:r>
      <w:r w:rsidR="00156297">
        <w:rPr>
          <w:rFonts w:ascii="Times New Roman" w:hAnsi="Times New Roman" w:cs="Times New Roman"/>
          <w:sz w:val="24"/>
        </w:rPr>
        <w:t xml:space="preserve"> для</w:t>
      </w:r>
      <w:r w:rsidR="0051210F">
        <w:rPr>
          <w:rFonts w:ascii="Times New Roman" w:hAnsi="Times New Roman" w:cs="Times New Roman"/>
          <w:sz w:val="24"/>
        </w:rPr>
        <w:t xml:space="preserve"> воплощения </w:t>
      </w:r>
      <w:r w:rsidR="00156297">
        <w:rPr>
          <w:rFonts w:ascii="Times New Roman" w:hAnsi="Times New Roman" w:cs="Times New Roman"/>
          <w:sz w:val="24"/>
        </w:rPr>
        <w:t xml:space="preserve">и продвижения </w:t>
      </w:r>
      <w:r w:rsidR="0051210F">
        <w:rPr>
          <w:rFonts w:ascii="Times New Roman" w:hAnsi="Times New Roman" w:cs="Times New Roman"/>
          <w:sz w:val="24"/>
        </w:rPr>
        <w:t xml:space="preserve">на практике определенных </w:t>
      </w:r>
      <w:r w:rsidR="00156297">
        <w:rPr>
          <w:rFonts w:ascii="Times New Roman" w:hAnsi="Times New Roman" w:cs="Times New Roman"/>
          <w:sz w:val="24"/>
        </w:rPr>
        <w:t xml:space="preserve">новых </w:t>
      </w:r>
      <w:r w:rsidR="0051210F">
        <w:rPr>
          <w:rFonts w:ascii="Times New Roman" w:hAnsi="Times New Roman" w:cs="Times New Roman"/>
          <w:sz w:val="24"/>
        </w:rPr>
        <w:t>экономических идей и институтов</w:t>
      </w:r>
      <w:r w:rsidR="00156297">
        <w:rPr>
          <w:rFonts w:ascii="Times New Roman" w:hAnsi="Times New Roman" w:cs="Times New Roman"/>
          <w:sz w:val="24"/>
        </w:rPr>
        <w:t xml:space="preserve">, поскольку теоретических моделей организации религиозных институтов в сфере хозяйствования крайне мало. Как пример, разработанная модель </w:t>
      </w:r>
      <w:proofErr w:type="spellStart"/>
      <w:r w:rsidR="00156297">
        <w:rPr>
          <w:rFonts w:ascii="Times New Roman" w:hAnsi="Times New Roman" w:cs="Times New Roman"/>
          <w:sz w:val="24"/>
        </w:rPr>
        <w:t>тоухидной</w:t>
      </w:r>
      <w:proofErr w:type="spellEnd"/>
      <w:r w:rsidR="00156297">
        <w:rPr>
          <w:rFonts w:ascii="Times New Roman" w:hAnsi="Times New Roman" w:cs="Times New Roman"/>
          <w:sz w:val="24"/>
        </w:rPr>
        <w:t xml:space="preserve"> экономики в Иране являлась моделью экономики теократии, разработанной на основе хозяйственной этики для воплощения на практике. Но все же в основе экономики теократии будут лежать сложившиеся в религии общие представления о хозяйственной сфере жизни общества.</w:t>
      </w:r>
    </w:p>
    <w:p w:rsidR="0014645C" w:rsidRDefault="0014645C" w:rsidP="0014645C">
      <w:pPr>
        <w:spacing w:after="0" w:line="360" w:lineRule="auto"/>
        <w:rPr>
          <w:rFonts w:ascii="Times New Roman" w:hAnsi="Times New Roman" w:cs="Times New Roman"/>
          <w:sz w:val="24"/>
        </w:rPr>
      </w:pPr>
      <w:r>
        <w:rPr>
          <w:noProof/>
          <w:lang w:eastAsia="ru-RU"/>
        </w:rPr>
        <w:lastRenderedPageBreak/>
        <w:drawing>
          <wp:inline distT="0" distB="0" distL="0" distR="0" wp14:anchorId="562AFF15" wp14:editId="4A889F8C">
            <wp:extent cx="6048375" cy="4086225"/>
            <wp:effectExtent l="0" t="0" r="9525"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43CD2" w:rsidRDefault="00843CD2" w:rsidP="00843CD2">
      <w:pPr>
        <w:spacing w:after="0"/>
        <w:jc w:val="center"/>
        <w:rPr>
          <w:rFonts w:ascii="Times New Roman" w:hAnsi="Times New Roman" w:cs="Times New Roman"/>
          <w:sz w:val="24"/>
        </w:rPr>
      </w:pPr>
      <w:r>
        <w:rPr>
          <w:rFonts w:ascii="Times New Roman" w:hAnsi="Times New Roman" w:cs="Times New Roman"/>
          <w:sz w:val="24"/>
        </w:rPr>
        <w:t>Рис. 2. Типология экономических систем</w:t>
      </w:r>
    </w:p>
    <w:p w:rsidR="00843CD2" w:rsidRDefault="00843CD2" w:rsidP="00843CD2">
      <w:pPr>
        <w:spacing w:line="360" w:lineRule="auto"/>
        <w:jc w:val="center"/>
        <w:rPr>
          <w:rFonts w:ascii="Times New Roman" w:hAnsi="Times New Roman" w:cs="Times New Roman"/>
          <w:sz w:val="24"/>
        </w:rPr>
      </w:pPr>
      <w:r>
        <w:rPr>
          <w:rFonts w:ascii="Times New Roman" w:hAnsi="Times New Roman" w:cs="Times New Roman"/>
          <w:sz w:val="24"/>
        </w:rPr>
        <w:t>Источник: составлено автором</w:t>
      </w:r>
    </w:p>
    <w:p w:rsidR="00DD65AE" w:rsidRDefault="00DD65AE"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Стоит отметить также то понимание, что в основе всех представленных систем лежат определенные постулаты, выраженные в тех или иных нормативных направлениях:</w:t>
      </w:r>
    </w:p>
    <w:p w:rsidR="00DD65AE" w:rsidRDefault="00DD65AE" w:rsidP="00DD65AE">
      <w:pPr>
        <w:pStyle w:val="a8"/>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Рыночная экономика – преимущественно постулаты неоклассической школы</w:t>
      </w:r>
    </w:p>
    <w:p w:rsidR="00DD65AE" w:rsidRDefault="00DD65AE" w:rsidP="00DD65AE">
      <w:pPr>
        <w:pStyle w:val="a8"/>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Социалистическая экономика – воззрения К. Маркса</w:t>
      </w:r>
    </w:p>
    <w:p w:rsidR="00DD65AE" w:rsidRDefault="00DD65AE" w:rsidP="00DD65AE">
      <w:pPr>
        <w:pStyle w:val="a8"/>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Христианская хозяйственная система – хозяйственная этика христианства</w:t>
      </w:r>
    </w:p>
    <w:p w:rsidR="00DD65AE" w:rsidRDefault="00DD65AE" w:rsidP="00DD65AE">
      <w:pPr>
        <w:pStyle w:val="a8"/>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 xml:space="preserve">Исламская хозяйственная </w:t>
      </w:r>
      <w:r w:rsidR="00EA2327">
        <w:rPr>
          <w:rFonts w:ascii="Times New Roman" w:hAnsi="Times New Roman" w:cs="Times New Roman"/>
          <w:sz w:val="24"/>
        </w:rPr>
        <w:t>система</w:t>
      </w:r>
      <w:r>
        <w:rPr>
          <w:rFonts w:ascii="Times New Roman" w:hAnsi="Times New Roman" w:cs="Times New Roman"/>
          <w:sz w:val="24"/>
        </w:rPr>
        <w:t xml:space="preserve"> – хозяйственная этика ислама и положения недавно зародившейся исламской экономики</w:t>
      </w:r>
    </w:p>
    <w:p w:rsidR="00ED6AA5" w:rsidRDefault="00DD65AE" w:rsidP="00ED6AA5">
      <w:pPr>
        <w:spacing w:after="0" w:line="360" w:lineRule="auto"/>
        <w:ind w:firstLine="709"/>
        <w:jc w:val="both"/>
        <w:rPr>
          <w:rFonts w:ascii="Times New Roman" w:hAnsi="Times New Roman" w:cs="Times New Roman"/>
          <w:sz w:val="24"/>
        </w:rPr>
      </w:pPr>
      <w:r>
        <w:rPr>
          <w:rFonts w:ascii="Times New Roman" w:hAnsi="Times New Roman" w:cs="Times New Roman"/>
          <w:sz w:val="24"/>
        </w:rPr>
        <w:t>Используя прием аналогии, можно понять место экономики теократии в общей совокупности систем. К. Маркс создал в своих трудах понимание социалистической экономики, ее о</w:t>
      </w:r>
      <w:r w:rsidR="00ED6AA5">
        <w:rPr>
          <w:rFonts w:ascii="Times New Roman" w:hAnsi="Times New Roman" w:cs="Times New Roman"/>
          <w:sz w:val="24"/>
        </w:rPr>
        <w:t xml:space="preserve">сновы, также он предлагал конкретные меры. Тем не менее, опыт СССР можно считать все же уникальным. Хотя он и построен на основах, изложенных классиком социализма, он привнес в хозяйственную практику конкретные разработки и идеи. Подобным образом дела обстоят и в теократиях. Их экономика строится на хозяйственной этике, которая определяет общие основы поведения людей в </w:t>
      </w:r>
      <w:r w:rsidR="00ED6AA5">
        <w:rPr>
          <w:rFonts w:ascii="Times New Roman" w:hAnsi="Times New Roman" w:cs="Times New Roman"/>
          <w:sz w:val="24"/>
        </w:rPr>
        <w:lastRenderedPageBreak/>
        <w:t>хозяйственной сфере. В христианстве это более общие правила регламентации, в исламе же более детализированные. Но все же теократии имеют свои особенности.</w:t>
      </w:r>
    </w:p>
    <w:p w:rsidR="00ED6AA5" w:rsidRPr="00DD65AE" w:rsidRDefault="00ED6AA5" w:rsidP="00ED6AA5">
      <w:pPr>
        <w:spacing w:after="0" w:line="360" w:lineRule="auto"/>
        <w:ind w:firstLine="709"/>
        <w:jc w:val="both"/>
        <w:rPr>
          <w:rFonts w:ascii="Times New Roman" w:hAnsi="Times New Roman" w:cs="Times New Roman"/>
          <w:sz w:val="24"/>
        </w:rPr>
      </w:pPr>
      <w:r>
        <w:rPr>
          <w:rFonts w:ascii="Times New Roman" w:hAnsi="Times New Roman" w:cs="Times New Roman"/>
          <w:sz w:val="24"/>
        </w:rPr>
        <w:t>В данной работе имеет смысл провести сравнительный анализ базовых основ религиозных моделей</w:t>
      </w:r>
      <w:r w:rsidR="00C00DBA">
        <w:rPr>
          <w:rFonts w:ascii="Times New Roman" w:hAnsi="Times New Roman" w:cs="Times New Roman"/>
          <w:sz w:val="24"/>
        </w:rPr>
        <w:t xml:space="preserve"> экономики</w:t>
      </w:r>
      <w:r>
        <w:rPr>
          <w:rFonts w:ascii="Times New Roman" w:hAnsi="Times New Roman" w:cs="Times New Roman"/>
          <w:sz w:val="24"/>
        </w:rPr>
        <w:t>, лежащих в основе современных теократий и светских моделей</w:t>
      </w:r>
      <w:r w:rsidR="00C00DBA">
        <w:rPr>
          <w:rFonts w:ascii="Times New Roman" w:hAnsi="Times New Roman" w:cs="Times New Roman"/>
          <w:sz w:val="24"/>
        </w:rPr>
        <w:t xml:space="preserve"> рыночной экономики, лежащих в основе современных демократических государств.</w:t>
      </w:r>
    </w:p>
    <w:p w:rsidR="00573F43" w:rsidRDefault="00F0100D"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Первый и самый важный пункт различия был описан Владимиром Соловьевым: «</w:t>
      </w:r>
      <w:r w:rsidRPr="00F0100D">
        <w:rPr>
          <w:rFonts w:ascii="Times New Roman" w:hAnsi="Times New Roman" w:cs="Times New Roman"/>
          <w:sz w:val="24"/>
        </w:rPr>
        <w:t xml:space="preserve">В нынешнем безбожном и бесчеловечном строе нашей жизни и для евреев и для </w:t>
      </w:r>
      <w:proofErr w:type="spellStart"/>
      <w:r w:rsidRPr="00F0100D">
        <w:rPr>
          <w:rFonts w:ascii="Times New Roman" w:hAnsi="Times New Roman" w:cs="Times New Roman"/>
          <w:sz w:val="24"/>
        </w:rPr>
        <w:t>неевреев</w:t>
      </w:r>
      <w:proofErr w:type="spellEnd"/>
      <w:r w:rsidRPr="00F0100D">
        <w:rPr>
          <w:rFonts w:ascii="Times New Roman" w:hAnsi="Times New Roman" w:cs="Times New Roman"/>
          <w:sz w:val="24"/>
        </w:rPr>
        <w:t xml:space="preserve"> цель экономической деятельности есть только корысть: предметы материальной природы, хотя бы и живые, являются только </w:t>
      </w:r>
      <w:r w:rsidRPr="00F0100D">
        <w:rPr>
          <w:rFonts w:ascii="Times New Roman" w:hAnsi="Times New Roman" w:cs="Times New Roman"/>
          <w:i/>
          <w:sz w:val="24"/>
        </w:rPr>
        <w:t>орудием</w:t>
      </w:r>
      <w:r w:rsidRPr="00F0100D">
        <w:rPr>
          <w:rFonts w:ascii="Times New Roman" w:hAnsi="Times New Roman" w:cs="Times New Roman"/>
          <w:sz w:val="24"/>
        </w:rPr>
        <w:t xml:space="preserve"> для удовлетворения слепых своекорыстных желаний. В теократии же цель экономической деятельности есть </w:t>
      </w:r>
      <w:r w:rsidRPr="00F0100D">
        <w:rPr>
          <w:rFonts w:ascii="Times New Roman" w:hAnsi="Times New Roman" w:cs="Times New Roman"/>
          <w:i/>
          <w:sz w:val="24"/>
        </w:rPr>
        <w:t>очеловечение</w:t>
      </w:r>
      <w:r w:rsidRPr="00F0100D">
        <w:rPr>
          <w:rFonts w:ascii="Times New Roman" w:hAnsi="Times New Roman" w:cs="Times New Roman"/>
          <w:sz w:val="24"/>
        </w:rPr>
        <w:t xml:space="preserve"> материальной жизни и природы, устроение ее человеческим разумом, одуше</w:t>
      </w:r>
      <w:r>
        <w:rPr>
          <w:rFonts w:ascii="Times New Roman" w:hAnsi="Times New Roman" w:cs="Times New Roman"/>
          <w:sz w:val="24"/>
        </w:rPr>
        <w:t>вление ее человеческим чувством»</w:t>
      </w:r>
      <w:r w:rsidR="00573F43">
        <w:rPr>
          <w:rStyle w:val="a5"/>
          <w:rFonts w:ascii="Times New Roman" w:hAnsi="Times New Roman" w:cs="Times New Roman"/>
          <w:sz w:val="24"/>
        </w:rPr>
        <w:footnoteReference w:id="18"/>
      </w:r>
      <w:r>
        <w:rPr>
          <w:rFonts w:ascii="Times New Roman" w:hAnsi="Times New Roman" w:cs="Times New Roman"/>
          <w:sz w:val="24"/>
        </w:rPr>
        <w:t>.</w:t>
      </w:r>
      <w:r w:rsidR="00EA2327">
        <w:rPr>
          <w:rFonts w:ascii="Times New Roman" w:hAnsi="Times New Roman" w:cs="Times New Roman"/>
          <w:sz w:val="24"/>
        </w:rPr>
        <w:t xml:space="preserve"> Важно заметить, что это характерно как раз для всех религиозных теократий.</w:t>
      </w:r>
    </w:p>
    <w:p w:rsidR="009208C4" w:rsidRDefault="004E10FF" w:rsidP="009208C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Современная рыночная экономика в совокупности с </w:t>
      </w:r>
      <w:r w:rsidR="00573F43">
        <w:rPr>
          <w:rFonts w:ascii="Times New Roman" w:hAnsi="Times New Roman" w:cs="Times New Roman"/>
          <w:sz w:val="24"/>
        </w:rPr>
        <w:t xml:space="preserve">демократией – средство удовлетворения сиюминутных желаний, которые навязываются и создаются через рекламу, СМИ. </w:t>
      </w:r>
      <w:r w:rsidR="009208C4">
        <w:rPr>
          <w:rFonts w:ascii="Times New Roman" w:hAnsi="Times New Roman" w:cs="Times New Roman"/>
          <w:sz w:val="24"/>
        </w:rPr>
        <w:t xml:space="preserve">В маркетинге, созданном светской экономической наукой, имеются различные способы психологического, эмоционального давления на людей с целью вызвать у них какие-либо потребности, привлечь их к совершению даже ненужных покупок. </w:t>
      </w:r>
      <w:r w:rsidR="00573F43">
        <w:rPr>
          <w:rFonts w:ascii="Times New Roman" w:hAnsi="Times New Roman" w:cs="Times New Roman"/>
          <w:sz w:val="24"/>
        </w:rPr>
        <w:t>Демократическое государство не может воспрепятствовать этому процессу. Во главу угла ставится финансовое благополучие.</w:t>
      </w:r>
      <w:r w:rsidR="009208C4">
        <w:rPr>
          <w:rFonts w:ascii="Times New Roman" w:hAnsi="Times New Roman" w:cs="Times New Roman"/>
          <w:sz w:val="24"/>
        </w:rPr>
        <w:t xml:space="preserve"> Это вполне естественный порядок для светской экономики.</w:t>
      </w:r>
      <w:r w:rsidR="00573F43">
        <w:rPr>
          <w:rFonts w:ascii="Times New Roman" w:hAnsi="Times New Roman" w:cs="Times New Roman"/>
          <w:sz w:val="24"/>
        </w:rPr>
        <w:t xml:space="preserve"> </w:t>
      </w:r>
      <w:r w:rsidR="009208C4">
        <w:rPr>
          <w:rFonts w:ascii="Times New Roman" w:hAnsi="Times New Roman" w:cs="Times New Roman"/>
          <w:sz w:val="24"/>
        </w:rPr>
        <w:t>Религиозная экономика не может принять этот порядок, поскольку это нарушение принципов существования теократии.</w:t>
      </w:r>
    </w:p>
    <w:p w:rsidR="00FE0FC3" w:rsidRDefault="00AE06D9"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Таким образом, </w:t>
      </w:r>
      <w:r w:rsidR="009208C4">
        <w:rPr>
          <w:rFonts w:ascii="Times New Roman" w:hAnsi="Times New Roman" w:cs="Times New Roman"/>
          <w:sz w:val="24"/>
        </w:rPr>
        <w:t xml:space="preserve">скрытая </w:t>
      </w:r>
      <w:r>
        <w:rPr>
          <w:rFonts w:ascii="Times New Roman" w:hAnsi="Times New Roman" w:cs="Times New Roman"/>
          <w:sz w:val="24"/>
        </w:rPr>
        <w:t xml:space="preserve">цель демократической экономической деятельности – достижение экономической эффективности </w:t>
      </w:r>
      <w:r w:rsidR="009208C4">
        <w:rPr>
          <w:rFonts w:ascii="Times New Roman" w:hAnsi="Times New Roman" w:cs="Times New Roman"/>
          <w:sz w:val="24"/>
        </w:rPr>
        <w:t>посредством максимизации прибыли и минимизации</w:t>
      </w:r>
      <w:r>
        <w:rPr>
          <w:rFonts w:ascii="Times New Roman" w:hAnsi="Times New Roman" w:cs="Times New Roman"/>
          <w:sz w:val="24"/>
        </w:rPr>
        <w:t xml:space="preserve"> издержек в первую очередь, какие бы религиозные и моральные нормы ни нарушались. Цель теократической экономической деятельности – достижение в первую очередь социальной справедливости через производство полезных и нужных товаров и услуг.</w:t>
      </w:r>
    </w:p>
    <w:p w:rsidR="00A355C4" w:rsidRDefault="00F45E4B"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Е</w:t>
      </w:r>
      <w:r w:rsidR="005A2910">
        <w:rPr>
          <w:rFonts w:ascii="Times New Roman" w:hAnsi="Times New Roman" w:cs="Times New Roman"/>
          <w:sz w:val="24"/>
        </w:rPr>
        <w:t>сли рассматривать взгляды Соловьева на государство и эко</w:t>
      </w:r>
      <w:r w:rsidR="004E10FF">
        <w:rPr>
          <w:rFonts w:ascii="Times New Roman" w:hAnsi="Times New Roman" w:cs="Times New Roman"/>
          <w:sz w:val="24"/>
        </w:rPr>
        <w:t xml:space="preserve">номику, то в его </w:t>
      </w:r>
      <w:proofErr w:type="gramStart"/>
      <w:r w:rsidR="004E10FF">
        <w:rPr>
          <w:rFonts w:ascii="Times New Roman" w:hAnsi="Times New Roman" w:cs="Times New Roman"/>
          <w:sz w:val="24"/>
        </w:rPr>
        <w:t>понимании</w:t>
      </w:r>
      <w:proofErr w:type="gramEnd"/>
      <w:r w:rsidR="004E10FF">
        <w:rPr>
          <w:rFonts w:ascii="Times New Roman" w:hAnsi="Times New Roman" w:cs="Times New Roman"/>
          <w:sz w:val="24"/>
        </w:rPr>
        <w:t xml:space="preserve"> как</w:t>
      </w:r>
      <w:r w:rsidR="005A2910">
        <w:rPr>
          <w:rFonts w:ascii="Times New Roman" w:hAnsi="Times New Roman" w:cs="Times New Roman"/>
          <w:sz w:val="24"/>
        </w:rPr>
        <w:t xml:space="preserve"> экономика теократии, так и экономика демократии имеют много общего</w:t>
      </w:r>
      <w:r w:rsidR="0015139D">
        <w:rPr>
          <w:rFonts w:ascii="Times New Roman" w:hAnsi="Times New Roman" w:cs="Times New Roman"/>
          <w:sz w:val="24"/>
        </w:rPr>
        <w:t xml:space="preserve"> между собой. «</w:t>
      </w:r>
      <w:r w:rsidR="0015139D" w:rsidRPr="0015139D">
        <w:rPr>
          <w:rFonts w:ascii="Times New Roman" w:hAnsi="Times New Roman" w:cs="Times New Roman"/>
          <w:sz w:val="24"/>
        </w:rPr>
        <w:t>Согласно Соловьёву,</w:t>
      </w:r>
      <w:r w:rsidR="0015139D">
        <w:rPr>
          <w:rFonts w:ascii="Times New Roman" w:hAnsi="Times New Roman" w:cs="Times New Roman"/>
          <w:sz w:val="24"/>
        </w:rPr>
        <w:t xml:space="preserve"> </w:t>
      </w:r>
      <w:r w:rsidR="0015139D" w:rsidRPr="0015139D">
        <w:rPr>
          <w:rFonts w:ascii="Times New Roman" w:hAnsi="Times New Roman" w:cs="Times New Roman"/>
          <w:sz w:val="24"/>
        </w:rPr>
        <w:t xml:space="preserve">экономика может быть понята только в связи с </w:t>
      </w:r>
      <w:r w:rsidR="0015139D" w:rsidRPr="0015139D">
        <w:rPr>
          <w:rFonts w:ascii="Times New Roman" w:hAnsi="Times New Roman" w:cs="Times New Roman"/>
          <w:sz w:val="24"/>
        </w:rPr>
        <w:lastRenderedPageBreak/>
        <w:t>нравственностью, нравственная обязанность воздержания, опирающаяся на присущее природе человеческой чувство стыда, — вот истинный принцип экономической жизни. Характеризуя нормальное общество, он указывал, что в нем сохраняются разделение труда, свободная конкуренция и раздвоение труда и капитала</w:t>
      </w:r>
      <w:r w:rsidR="0015139D">
        <w:rPr>
          <w:rFonts w:ascii="Times New Roman" w:hAnsi="Times New Roman" w:cs="Times New Roman"/>
          <w:sz w:val="24"/>
        </w:rPr>
        <w:t>»</w:t>
      </w:r>
      <w:r w:rsidR="0015139D">
        <w:rPr>
          <w:rStyle w:val="a5"/>
          <w:rFonts w:ascii="Times New Roman" w:hAnsi="Times New Roman" w:cs="Times New Roman"/>
          <w:sz w:val="24"/>
        </w:rPr>
        <w:footnoteReference w:id="19"/>
      </w:r>
      <w:r w:rsidR="0015139D" w:rsidRPr="0015139D">
        <w:rPr>
          <w:rFonts w:ascii="Times New Roman" w:hAnsi="Times New Roman" w:cs="Times New Roman"/>
          <w:sz w:val="24"/>
        </w:rPr>
        <w:t>.</w:t>
      </w:r>
      <w:r w:rsidR="0015139D">
        <w:rPr>
          <w:rFonts w:ascii="Times New Roman" w:hAnsi="Times New Roman" w:cs="Times New Roman"/>
          <w:sz w:val="24"/>
        </w:rPr>
        <w:t xml:space="preserve"> Отсюда можно увидеть, что</w:t>
      </w:r>
      <w:r w:rsidR="00A355C4">
        <w:rPr>
          <w:rFonts w:ascii="Times New Roman" w:hAnsi="Times New Roman" w:cs="Times New Roman"/>
          <w:sz w:val="24"/>
        </w:rPr>
        <w:t xml:space="preserve"> в основе любой экономики должны лежать</w:t>
      </w:r>
      <w:r w:rsidR="0015139D">
        <w:rPr>
          <w:rFonts w:ascii="Times New Roman" w:hAnsi="Times New Roman" w:cs="Times New Roman"/>
          <w:sz w:val="24"/>
        </w:rPr>
        <w:t xml:space="preserve"> </w:t>
      </w:r>
      <w:r w:rsidR="00A355C4">
        <w:rPr>
          <w:rFonts w:ascii="Times New Roman" w:hAnsi="Times New Roman" w:cs="Times New Roman"/>
          <w:sz w:val="24"/>
        </w:rPr>
        <w:t>рыночные отношения</w:t>
      </w:r>
      <w:r w:rsidR="0015139D">
        <w:rPr>
          <w:rFonts w:ascii="Times New Roman" w:hAnsi="Times New Roman" w:cs="Times New Roman"/>
          <w:sz w:val="24"/>
        </w:rPr>
        <w:t xml:space="preserve">. Для нормального общества нужно лишь «очеловечить» капитализм. </w:t>
      </w:r>
      <w:r w:rsidR="00A355C4">
        <w:rPr>
          <w:rFonts w:ascii="Times New Roman" w:hAnsi="Times New Roman" w:cs="Times New Roman"/>
          <w:sz w:val="24"/>
        </w:rPr>
        <w:t xml:space="preserve">Можно сделать вывод, что религиозная и рыночная модели не являются однозначными антиподами, хотя взгляд Соловьева должен быть подвержен критике, поскольку различия более существенны, </w:t>
      </w:r>
      <w:proofErr w:type="gramStart"/>
      <w:r w:rsidR="00A355C4">
        <w:rPr>
          <w:rFonts w:ascii="Times New Roman" w:hAnsi="Times New Roman" w:cs="Times New Roman"/>
          <w:sz w:val="24"/>
        </w:rPr>
        <w:t>чем</w:t>
      </w:r>
      <w:proofErr w:type="gramEnd"/>
      <w:r w:rsidR="00A355C4">
        <w:rPr>
          <w:rFonts w:ascii="Times New Roman" w:hAnsi="Times New Roman" w:cs="Times New Roman"/>
          <w:sz w:val="24"/>
        </w:rPr>
        <w:t xml:space="preserve"> кажется на самом деле. Но определение глубоких внутренних идеологических различий не входит в рамки данного исследования, поскольку это уже задача философии.</w:t>
      </w:r>
    </w:p>
    <w:p w:rsidR="0015139D" w:rsidRDefault="0015139D"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Экономические отношения в </w:t>
      </w:r>
      <w:r w:rsidR="00A355C4">
        <w:rPr>
          <w:rFonts w:ascii="Times New Roman" w:hAnsi="Times New Roman" w:cs="Times New Roman"/>
          <w:sz w:val="24"/>
        </w:rPr>
        <w:t>светском обществе</w:t>
      </w:r>
      <w:r>
        <w:rPr>
          <w:rFonts w:ascii="Times New Roman" w:hAnsi="Times New Roman" w:cs="Times New Roman"/>
          <w:sz w:val="24"/>
        </w:rPr>
        <w:t xml:space="preserve"> регулируются нормами, основанными на естественном праве. </w:t>
      </w:r>
      <w:r w:rsidR="00F51698">
        <w:rPr>
          <w:rFonts w:ascii="Times New Roman" w:hAnsi="Times New Roman" w:cs="Times New Roman"/>
          <w:sz w:val="24"/>
        </w:rPr>
        <w:t xml:space="preserve">Если в Средние века эти права явно основывались, например, в христианстве на Божественном законе, согласно учению Фомы Аквинского, то в поздние времена концепция естественного права видоизменялась. Поэтому в настоящее время диапазон возможных нормативных актов, регулирующих какой-то вид экономических отношений, достаточно широк. В теократических государствах такое не допускается. Например, в исламе нормы шариата едины для любой страны, принимающей их в качестве регулирования экономических отношений. В качестве примера можно привести налогообложение. </w:t>
      </w:r>
      <w:proofErr w:type="spellStart"/>
      <w:r w:rsidR="00F51698">
        <w:rPr>
          <w:rFonts w:ascii="Times New Roman" w:hAnsi="Times New Roman" w:cs="Times New Roman"/>
          <w:sz w:val="24"/>
        </w:rPr>
        <w:t>Перераспределительный</w:t>
      </w:r>
      <w:proofErr w:type="spellEnd"/>
      <w:r w:rsidR="00F51698">
        <w:rPr>
          <w:rFonts w:ascii="Times New Roman" w:hAnsi="Times New Roman" w:cs="Times New Roman"/>
          <w:sz w:val="24"/>
        </w:rPr>
        <w:t xml:space="preserve"> механизм налогов в любой демократической стране имеет много различных </w:t>
      </w:r>
      <w:proofErr w:type="gramStart"/>
      <w:r w:rsidR="00F51698">
        <w:rPr>
          <w:rFonts w:ascii="Times New Roman" w:hAnsi="Times New Roman" w:cs="Times New Roman"/>
          <w:sz w:val="24"/>
        </w:rPr>
        <w:t>опций</w:t>
      </w:r>
      <w:proofErr w:type="gramEnd"/>
      <w:r w:rsidR="00F51698">
        <w:rPr>
          <w:rFonts w:ascii="Times New Roman" w:hAnsi="Times New Roman" w:cs="Times New Roman"/>
          <w:sz w:val="24"/>
        </w:rPr>
        <w:t>: какие налоги собирать, какую часть расходовать н</w:t>
      </w:r>
      <w:r w:rsidR="005B6459">
        <w:rPr>
          <w:rFonts w:ascii="Times New Roman" w:hAnsi="Times New Roman" w:cs="Times New Roman"/>
          <w:sz w:val="24"/>
        </w:rPr>
        <w:t>а трансфе</w:t>
      </w:r>
      <w:r w:rsidR="000E513A">
        <w:rPr>
          <w:rFonts w:ascii="Times New Roman" w:hAnsi="Times New Roman" w:cs="Times New Roman"/>
          <w:sz w:val="24"/>
        </w:rPr>
        <w:t>рты, кому последние выплачивать</w:t>
      </w:r>
      <w:r w:rsidR="00F51698">
        <w:rPr>
          <w:rFonts w:ascii="Times New Roman" w:hAnsi="Times New Roman" w:cs="Times New Roman"/>
          <w:sz w:val="24"/>
        </w:rPr>
        <w:t>. Причем в течение времени эти механизмы могут изменяться. В исламе существует уже отлаженный механизм перераспределения в виде особого налога –</w:t>
      </w:r>
      <w:r w:rsidR="00AD1C82">
        <w:rPr>
          <w:rFonts w:ascii="Times New Roman" w:hAnsi="Times New Roman" w:cs="Times New Roman"/>
          <w:sz w:val="24"/>
        </w:rPr>
        <w:t xml:space="preserve"> </w:t>
      </w:r>
      <w:proofErr w:type="spellStart"/>
      <w:r w:rsidR="00AD1C82">
        <w:rPr>
          <w:rFonts w:ascii="Times New Roman" w:hAnsi="Times New Roman" w:cs="Times New Roman"/>
          <w:sz w:val="24"/>
        </w:rPr>
        <w:t>з</w:t>
      </w:r>
      <w:r w:rsidR="00F51698">
        <w:rPr>
          <w:rFonts w:ascii="Times New Roman" w:hAnsi="Times New Roman" w:cs="Times New Roman"/>
          <w:sz w:val="24"/>
        </w:rPr>
        <w:t>акят</w:t>
      </w:r>
      <w:proofErr w:type="spellEnd"/>
      <w:r w:rsidR="00F51698">
        <w:rPr>
          <w:rFonts w:ascii="Times New Roman" w:hAnsi="Times New Roman" w:cs="Times New Roman"/>
          <w:sz w:val="24"/>
        </w:rPr>
        <w:t>. Он также является одним из столпов ислама. В Коране четко прописано, как он должен собираться, с какого имущества и кому раздаваться.</w:t>
      </w:r>
    </w:p>
    <w:p w:rsidR="00664FAF" w:rsidRDefault="00664FAF"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Вывод из предыдущего абзаца следующий: в демократии экономические отношения регулируются светским правом, в теократии – религиозным.  </w:t>
      </w:r>
    </w:p>
    <w:p w:rsidR="00664FAF" w:rsidRDefault="00664FAF"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Следующий параметр сравнения: отноше</w:t>
      </w:r>
      <w:r w:rsidR="00E220E6">
        <w:rPr>
          <w:rFonts w:ascii="Times New Roman" w:hAnsi="Times New Roman" w:cs="Times New Roman"/>
          <w:sz w:val="24"/>
        </w:rPr>
        <w:t>ние к денежно-кредитной системе, в частности, к ссудному проценту.</w:t>
      </w:r>
      <w:r>
        <w:rPr>
          <w:rFonts w:ascii="Times New Roman" w:hAnsi="Times New Roman" w:cs="Times New Roman"/>
          <w:sz w:val="24"/>
        </w:rPr>
        <w:t xml:space="preserve"> В рыночной экономике отношение к возможности кредитования коммерческими банками под проценты самое положительное. Более того, во многих развитых странах процентные ставки опущены до минимумов, чтобы обеспечить возможность кредитования (например, целевая процентная ставка ФРС США </w:t>
      </w:r>
      <w:r>
        <w:rPr>
          <w:rFonts w:ascii="Times New Roman" w:hAnsi="Times New Roman" w:cs="Times New Roman"/>
          <w:sz w:val="24"/>
        </w:rPr>
        <w:lastRenderedPageBreak/>
        <w:t xml:space="preserve">по межбанковскому кредитованию составляет 0,25%). </w:t>
      </w:r>
      <w:r w:rsidR="00AD1C82">
        <w:rPr>
          <w:rFonts w:ascii="Times New Roman" w:hAnsi="Times New Roman" w:cs="Times New Roman"/>
          <w:sz w:val="24"/>
        </w:rPr>
        <w:t xml:space="preserve">Однако в рассматриваемых монотеистических религиях ростовщичество – грех. </w:t>
      </w:r>
      <w:r w:rsidR="005B6459">
        <w:rPr>
          <w:rFonts w:ascii="Times New Roman" w:hAnsi="Times New Roman" w:cs="Times New Roman"/>
          <w:sz w:val="24"/>
        </w:rPr>
        <w:t>Это можно подтвердить</w:t>
      </w:r>
      <w:r w:rsidR="00AD1C82">
        <w:rPr>
          <w:rFonts w:ascii="Times New Roman" w:hAnsi="Times New Roman" w:cs="Times New Roman"/>
          <w:sz w:val="24"/>
        </w:rPr>
        <w:t xml:space="preserve"> следующими цитатами: </w:t>
      </w:r>
      <w:r w:rsidR="00AD1C82" w:rsidRPr="00596472">
        <w:rPr>
          <w:rFonts w:ascii="Times New Roman" w:hAnsi="Times New Roman" w:cs="Times New Roman"/>
          <w:i/>
          <w:sz w:val="24"/>
        </w:rPr>
        <w:t xml:space="preserve">«О, те, которые уверовали, не кушайте </w:t>
      </w:r>
      <w:proofErr w:type="spellStart"/>
      <w:r w:rsidR="00AD1C82" w:rsidRPr="00596472">
        <w:rPr>
          <w:rFonts w:ascii="Times New Roman" w:hAnsi="Times New Roman" w:cs="Times New Roman"/>
          <w:i/>
          <w:sz w:val="24"/>
        </w:rPr>
        <w:t>риба</w:t>
      </w:r>
      <w:proofErr w:type="spellEnd"/>
      <w:r w:rsidR="00AD1C82" w:rsidRPr="00596472">
        <w:rPr>
          <w:rFonts w:ascii="Times New Roman" w:hAnsi="Times New Roman" w:cs="Times New Roman"/>
          <w:i/>
          <w:sz w:val="24"/>
        </w:rPr>
        <w:t xml:space="preserve"> (имущество от процентов)…»</w:t>
      </w:r>
      <w:r w:rsidR="001D5A2E">
        <w:t xml:space="preserve"> </w:t>
      </w:r>
      <w:r w:rsidR="001D5A2E" w:rsidRPr="001D5A2E">
        <w:rPr>
          <w:rFonts w:ascii="Times New Roman" w:hAnsi="Times New Roman" w:cs="Times New Roman"/>
          <w:sz w:val="24"/>
        </w:rPr>
        <w:t xml:space="preserve">(Коран, сура «Алю </w:t>
      </w:r>
      <w:proofErr w:type="spellStart"/>
      <w:r w:rsidR="001D5A2E" w:rsidRPr="001D5A2E">
        <w:rPr>
          <w:rFonts w:ascii="Times New Roman" w:hAnsi="Times New Roman" w:cs="Times New Roman"/>
          <w:sz w:val="24"/>
        </w:rPr>
        <w:t>Имран</w:t>
      </w:r>
      <w:proofErr w:type="spellEnd"/>
      <w:r w:rsidR="001D5A2E" w:rsidRPr="001D5A2E">
        <w:rPr>
          <w:rFonts w:ascii="Times New Roman" w:hAnsi="Times New Roman" w:cs="Times New Roman"/>
          <w:sz w:val="24"/>
        </w:rPr>
        <w:t xml:space="preserve">», </w:t>
      </w:r>
      <w:proofErr w:type="spellStart"/>
      <w:r w:rsidR="001D5A2E" w:rsidRPr="001D5A2E">
        <w:rPr>
          <w:rFonts w:ascii="Times New Roman" w:hAnsi="Times New Roman" w:cs="Times New Roman"/>
          <w:sz w:val="24"/>
        </w:rPr>
        <w:t>аят</w:t>
      </w:r>
      <w:proofErr w:type="spellEnd"/>
      <w:r w:rsidR="001D5A2E" w:rsidRPr="001D5A2E">
        <w:rPr>
          <w:rFonts w:ascii="Times New Roman" w:hAnsi="Times New Roman" w:cs="Times New Roman"/>
          <w:sz w:val="24"/>
        </w:rPr>
        <w:t xml:space="preserve"> 130)</w:t>
      </w:r>
      <w:r w:rsidR="00AD1C82">
        <w:rPr>
          <w:rFonts w:ascii="Times New Roman" w:hAnsi="Times New Roman" w:cs="Times New Roman"/>
          <w:sz w:val="24"/>
        </w:rPr>
        <w:t>;</w:t>
      </w:r>
      <w:r w:rsidR="00AD1C82" w:rsidRPr="00AD1C82">
        <w:t xml:space="preserve"> </w:t>
      </w:r>
      <w:r w:rsidR="00AD1C82">
        <w:t xml:space="preserve"> </w:t>
      </w:r>
      <w:r w:rsidR="00AD1C82" w:rsidRPr="00596472">
        <w:rPr>
          <w:i/>
        </w:rPr>
        <w:t>«</w:t>
      </w:r>
      <w:r w:rsidR="00AD1C82" w:rsidRPr="00596472">
        <w:rPr>
          <w:rFonts w:ascii="Times New Roman" w:hAnsi="Times New Roman" w:cs="Times New Roman"/>
          <w:i/>
          <w:sz w:val="24"/>
        </w:rPr>
        <w:t xml:space="preserve">кто серебра своего не отдает в рост и не принимает даров </w:t>
      </w:r>
      <w:proofErr w:type="gramStart"/>
      <w:r w:rsidR="00AD1C82" w:rsidRPr="00596472">
        <w:rPr>
          <w:rFonts w:ascii="Times New Roman" w:hAnsi="Times New Roman" w:cs="Times New Roman"/>
          <w:i/>
          <w:sz w:val="24"/>
        </w:rPr>
        <w:t>против</w:t>
      </w:r>
      <w:proofErr w:type="gramEnd"/>
      <w:r w:rsidR="00AD1C82" w:rsidRPr="00596472">
        <w:rPr>
          <w:rFonts w:ascii="Times New Roman" w:hAnsi="Times New Roman" w:cs="Times New Roman"/>
          <w:i/>
          <w:sz w:val="24"/>
        </w:rPr>
        <w:t xml:space="preserve"> невинного. Поступающий так не поколеблется вовек»</w:t>
      </w:r>
      <w:r w:rsidR="00AD1C82">
        <w:rPr>
          <w:rFonts w:ascii="Times New Roman" w:hAnsi="Times New Roman" w:cs="Times New Roman"/>
          <w:sz w:val="24"/>
        </w:rPr>
        <w:t xml:space="preserve"> (</w:t>
      </w:r>
      <w:proofErr w:type="spellStart"/>
      <w:r w:rsidR="00AD1C82" w:rsidRPr="00AD1C82">
        <w:rPr>
          <w:rFonts w:ascii="Times New Roman" w:hAnsi="Times New Roman" w:cs="Times New Roman"/>
          <w:sz w:val="24"/>
        </w:rPr>
        <w:t>Пс</w:t>
      </w:r>
      <w:proofErr w:type="spellEnd"/>
      <w:r w:rsidR="00AD1C82" w:rsidRPr="00AD1C82">
        <w:rPr>
          <w:rFonts w:ascii="Times New Roman" w:hAnsi="Times New Roman" w:cs="Times New Roman"/>
          <w:sz w:val="24"/>
        </w:rPr>
        <w:t xml:space="preserve"> 14:5</w:t>
      </w:r>
      <w:r w:rsidR="00AD1C82">
        <w:rPr>
          <w:rFonts w:ascii="Times New Roman" w:hAnsi="Times New Roman" w:cs="Times New Roman"/>
          <w:sz w:val="24"/>
        </w:rPr>
        <w:t>)</w:t>
      </w:r>
      <w:r w:rsidR="00AD1C82" w:rsidRPr="00AD1C82">
        <w:rPr>
          <w:rFonts w:ascii="Times New Roman" w:hAnsi="Times New Roman" w:cs="Times New Roman"/>
          <w:sz w:val="24"/>
        </w:rPr>
        <w:t xml:space="preserve">; </w:t>
      </w:r>
      <w:r w:rsidR="00AD1C82" w:rsidRPr="00596472">
        <w:rPr>
          <w:rFonts w:ascii="Times New Roman" w:hAnsi="Times New Roman" w:cs="Times New Roman"/>
          <w:i/>
          <w:sz w:val="24"/>
        </w:rPr>
        <w:t>«Если дашь деньги взаймы бедному из народа Моего, то не притесняй его и не налагай на него роста»</w:t>
      </w:r>
      <w:r w:rsidR="00AD1C82" w:rsidRPr="00AD1C82">
        <w:rPr>
          <w:rFonts w:ascii="Times New Roman" w:hAnsi="Times New Roman" w:cs="Times New Roman"/>
          <w:sz w:val="24"/>
        </w:rPr>
        <w:t xml:space="preserve"> (Исх. 22:25</w:t>
      </w:r>
      <w:r w:rsidR="00AD1C82">
        <w:rPr>
          <w:rFonts w:ascii="Times New Roman" w:hAnsi="Times New Roman" w:cs="Times New Roman"/>
          <w:sz w:val="24"/>
        </w:rPr>
        <w:t xml:space="preserve">). Последняя цитата относится к иудаизму. Хотя и там разрешено взимание процентов с иноземцев, для темы </w:t>
      </w:r>
      <w:r w:rsidR="005B6459">
        <w:rPr>
          <w:rFonts w:ascii="Times New Roman" w:hAnsi="Times New Roman" w:cs="Times New Roman"/>
          <w:sz w:val="24"/>
        </w:rPr>
        <w:t>теократии</w:t>
      </w:r>
      <w:r w:rsidR="00AD1C82">
        <w:rPr>
          <w:rFonts w:ascii="Times New Roman" w:hAnsi="Times New Roman" w:cs="Times New Roman"/>
          <w:sz w:val="24"/>
        </w:rPr>
        <w:t xml:space="preserve"> все же важно то, что с приверженцев своей веры нельзя брать процент. Таким образом, в демократии денежно-кредитная система широко использует ссудный процент, в теократии проценты избегаются.</w:t>
      </w:r>
    </w:p>
    <w:p w:rsidR="00B87CAB" w:rsidRDefault="00B87CAB"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Следующий пункт различия состоит в неодинаковом отношении к частной собственности. В. Ю. </w:t>
      </w:r>
      <w:proofErr w:type="spellStart"/>
      <w:r>
        <w:rPr>
          <w:rFonts w:ascii="Times New Roman" w:hAnsi="Times New Roman" w:cs="Times New Roman"/>
          <w:sz w:val="24"/>
        </w:rPr>
        <w:t>Катасонов</w:t>
      </w:r>
      <w:proofErr w:type="spellEnd"/>
      <w:r>
        <w:rPr>
          <w:rFonts w:ascii="Times New Roman" w:hAnsi="Times New Roman" w:cs="Times New Roman"/>
          <w:sz w:val="24"/>
        </w:rPr>
        <w:t xml:space="preserve"> «святость» частной собственности называет одним из догматов капитализма</w:t>
      </w:r>
      <w:r w:rsidR="000248A3">
        <w:rPr>
          <w:rFonts w:ascii="Times New Roman" w:hAnsi="Times New Roman" w:cs="Times New Roman"/>
          <w:sz w:val="24"/>
        </w:rPr>
        <w:t xml:space="preserve">: </w:t>
      </w:r>
      <w:r w:rsidR="000248A3" w:rsidRPr="000248A3">
        <w:rPr>
          <w:rFonts w:ascii="Times New Roman" w:hAnsi="Times New Roman" w:cs="Times New Roman"/>
          <w:sz w:val="24"/>
        </w:rPr>
        <w:t>Приобретение</w:t>
      </w:r>
      <w:r w:rsidR="000248A3">
        <w:rPr>
          <w:rFonts w:ascii="Times New Roman" w:hAnsi="Times New Roman" w:cs="Times New Roman"/>
          <w:sz w:val="24"/>
        </w:rPr>
        <w:t xml:space="preserve"> богатства — необходимое, но не </w:t>
      </w:r>
      <w:r w:rsidR="000248A3" w:rsidRPr="000248A3">
        <w:rPr>
          <w:rFonts w:ascii="Times New Roman" w:hAnsi="Times New Roman" w:cs="Times New Roman"/>
          <w:sz w:val="24"/>
        </w:rPr>
        <w:t>достаточное условие существования капиталистического</w:t>
      </w:r>
      <w:r w:rsidR="000248A3">
        <w:rPr>
          <w:rFonts w:ascii="Times New Roman" w:hAnsi="Times New Roman" w:cs="Times New Roman"/>
          <w:sz w:val="24"/>
        </w:rPr>
        <w:t xml:space="preserve"> </w:t>
      </w:r>
      <w:r w:rsidR="000248A3" w:rsidRPr="000248A3">
        <w:rPr>
          <w:rFonts w:ascii="Times New Roman" w:hAnsi="Times New Roman" w:cs="Times New Roman"/>
          <w:sz w:val="24"/>
        </w:rPr>
        <w:t>порядка. Это богатство надо защищать от посягательств</w:t>
      </w:r>
      <w:r w:rsidR="000248A3">
        <w:rPr>
          <w:rFonts w:ascii="Times New Roman" w:hAnsi="Times New Roman" w:cs="Times New Roman"/>
          <w:sz w:val="24"/>
        </w:rPr>
        <w:t xml:space="preserve"> </w:t>
      </w:r>
      <w:r w:rsidR="000248A3" w:rsidRPr="000248A3">
        <w:rPr>
          <w:rFonts w:ascii="Times New Roman" w:hAnsi="Times New Roman" w:cs="Times New Roman"/>
          <w:sz w:val="24"/>
        </w:rPr>
        <w:t>со стороны других членов общества. Прежде всего — со</w:t>
      </w:r>
      <w:r w:rsidR="000248A3">
        <w:rPr>
          <w:rFonts w:ascii="Times New Roman" w:hAnsi="Times New Roman" w:cs="Times New Roman"/>
          <w:sz w:val="24"/>
        </w:rPr>
        <w:t xml:space="preserve"> </w:t>
      </w:r>
      <w:r w:rsidR="000248A3" w:rsidRPr="000248A3">
        <w:rPr>
          <w:rFonts w:ascii="Times New Roman" w:hAnsi="Times New Roman" w:cs="Times New Roman"/>
          <w:sz w:val="24"/>
        </w:rPr>
        <w:t>стороны «плебса» (наемных работников). Также возможна</w:t>
      </w:r>
      <w:r w:rsidR="000248A3">
        <w:rPr>
          <w:rFonts w:ascii="Times New Roman" w:hAnsi="Times New Roman" w:cs="Times New Roman"/>
          <w:sz w:val="24"/>
        </w:rPr>
        <w:t xml:space="preserve"> </w:t>
      </w:r>
      <w:r w:rsidR="000248A3" w:rsidRPr="000248A3">
        <w:rPr>
          <w:rFonts w:ascii="Times New Roman" w:hAnsi="Times New Roman" w:cs="Times New Roman"/>
          <w:sz w:val="24"/>
        </w:rPr>
        <w:t>ситуация, когда на богатство одного капиталиста посягает</w:t>
      </w:r>
      <w:r w:rsidR="000248A3">
        <w:rPr>
          <w:rFonts w:ascii="Times New Roman" w:hAnsi="Times New Roman" w:cs="Times New Roman"/>
          <w:sz w:val="24"/>
        </w:rPr>
        <w:t xml:space="preserve"> </w:t>
      </w:r>
      <w:r w:rsidR="000248A3" w:rsidRPr="000248A3">
        <w:rPr>
          <w:rFonts w:ascii="Times New Roman" w:hAnsi="Times New Roman" w:cs="Times New Roman"/>
          <w:sz w:val="24"/>
        </w:rPr>
        <w:t>другой капиталист</w:t>
      </w:r>
      <w:r w:rsidR="000248A3">
        <w:rPr>
          <w:rFonts w:ascii="Times New Roman" w:hAnsi="Times New Roman" w:cs="Times New Roman"/>
          <w:sz w:val="24"/>
        </w:rPr>
        <w:t>»</w:t>
      </w:r>
      <w:r w:rsidR="000248A3">
        <w:rPr>
          <w:rStyle w:val="a5"/>
          <w:rFonts w:ascii="Times New Roman" w:hAnsi="Times New Roman" w:cs="Times New Roman"/>
          <w:sz w:val="24"/>
        </w:rPr>
        <w:footnoteReference w:id="20"/>
      </w:r>
      <w:r w:rsidR="000248A3" w:rsidRPr="000248A3">
        <w:rPr>
          <w:rFonts w:ascii="Times New Roman" w:hAnsi="Times New Roman" w:cs="Times New Roman"/>
          <w:sz w:val="24"/>
        </w:rPr>
        <w:t>.</w:t>
      </w:r>
      <w:r w:rsidR="000248A3">
        <w:rPr>
          <w:rFonts w:ascii="Times New Roman" w:hAnsi="Times New Roman" w:cs="Times New Roman"/>
          <w:sz w:val="24"/>
        </w:rPr>
        <w:t xml:space="preserve"> В теократической экономике хотя и допускается частная собственность, в исламе она даже защищается, но она не распространяется </w:t>
      </w:r>
      <w:r w:rsidR="005B6459">
        <w:rPr>
          <w:rFonts w:ascii="Times New Roman" w:hAnsi="Times New Roman" w:cs="Times New Roman"/>
          <w:sz w:val="24"/>
        </w:rPr>
        <w:t>преимущественно</w:t>
      </w:r>
      <w:r w:rsidR="000248A3">
        <w:rPr>
          <w:rFonts w:ascii="Times New Roman" w:hAnsi="Times New Roman" w:cs="Times New Roman"/>
          <w:sz w:val="24"/>
        </w:rPr>
        <w:t xml:space="preserve"> на все, как в современных демократиях. В христианстве вообще не принимается частная собственность, только личная, уделяется особое внимание общинной собственности: </w:t>
      </w:r>
      <w:r w:rsidR="000248A3" w:rsidRPr="000248A3">
        <w:rPr>
          <w:rFonts w:ascii="Times New Roman" w:hAnsi="Times New Roman" w:cs="Times New Roman"/>
          <w:sz w:val="24"/>
        </w:rPr>
        <w:t xml:space="preserve">« </w:t>
      </w:r>
      <w:r w:rsidR="0000209C">
        <w:rPr>
          <w:rFonts w:ascii="Times New Roman" w:hAnsi="Times New Roman" w:cs="Times New Roman"/>
          <w:sz w:val="24"/>
        </w:rPr>
        <w:t>…</w:t>
      </w:r>
      <w:r w:rsidR="000248A3">
        <w:rPr>
          <w:rFonts w:ascii="Times New Roman" w:hAnsi="Times New Roman" w:cs="Times New Roman"/>
          <w:sz w:val="24"/>
        </w:rPr>
        <w:t xml:space="preserve"> в то время, когда Бог отовсюду </w:t>
      </w:r>
      <w:r w:rsidR="000248A3" w:rsidRPr="000248A3">
        <w:rPr>
          <w:rFonts w:ascii="Times New Roman" w:hAnsi="Times New Roman" w:cs="Times New Roman"/>
          <w:sz w:val="24"/>
        </w:rPr>
        <w:t>собирает нас,</w:t>
      </w:r>
      <w:r w:rsidR="000248A3">
        <w:rPr>
          <w:rFonts w:ascii="Times New Roman" w:hAnsi="Times New Roman" w:cs="Times New Roman"/>
          <w:sz w:val="24"/>
        </w:rPr>
        <w:t xml:space="preserve"> мы с особым усердием стараемся </w:t>
      </w:r>
      <w:r w:rsidR="000248A3" w:rsidRPr="000248A3">
        <w:rPr>
          <w:rFonts w:ascii="Times New Roman" w:hAnsi="Times New Roman" w:cs="Times New Roman"/>
          <w:sz w:val="24"/>
        </w:rPr>
        <w:t>разъед</w:t>
      </w:r>
      <w:r w:rsidR="000248A3">
        <w:rPr>
          <w:rFonts w:ascii="Times New Roman" w:hAnsi="Times New Roman" w:cs="Times New Roman"/>
          <w:sz w:val="24"/>
        </w:rPr>
        <w:t xml:space="preserve">иниться между собою, отделиться друг от друга, образуя частные </w:t>
      </w:r>
      <w:r w:rsidR="000248A3" w:rsidRPr="000248A3">
        <w:rPr>
          <w:rFonts w:ascii="Times New Roman" w:hAnsi="Times New Roman" w:cs="Times New Roman"/>
          <w:sz w:val="24"/>
        </w:rPr>
        <w:t>владения,</w:t>
      </w:r>
      <w:r w:rsidR="000248A3">
        <w:rPr>
          <w:rFonts w:ascii="Times New Roman" w:hAnsi="Times New Roman" w:cs="Times New Roman"/>
          <w:sz w:val="24"/>
        </w:rPr>
        <w:t xml:space="preserve"> и говорить эти холодные слова: </w:t>
      </w:r>
      <w:r w:rsidR="000248A3" w:rsidRPr="000248A3">
        <w:rPr>
          <w:rFonts w:ascii="Times New Roman" w:hAnsi="Times New Roman" w:cs="Times New Roman"/>
          <w:sz w:val="24"/>
        </w:rPr>
        <w:t>«то тв</w:t>
      </w:r>
      <w:r w:rsidR="000248A3">
        <w:rPr>
          <w:rFonts w:ascii="Times New Roman" w:hAnsi="Times New Roman" w:cs="Times New Roman"/>
          <w:sz w:val="24"/>
        </w:rPr>
        <w:t xml:space="preserve">ое, а это мое». Тогда возникают </w:t>
      </w:r>
      <w:r w:rsidR="000248A3" w:rsidRPr="000248A3">
        <w:rPr>
          <w:rFonts w:ascii="Times New Roman" w:hAnsi="Times New Roman" w:cs="Times New Roman"/>
          <w:sz w:val="24"/>
        </w:rPr>
        <w:t>споры, то</w:t>
      </w:r>
      <w:r w:rsidR="000248A3">
        <w:rPr>
          <w:rFonts w:ascii="Times New Roman" w:hAnsi="Times New Roman" w:cs="Times New Roman"/>
          <w:sz w:val="24"/>
        </w:rPr>
        <w:t xml:space="preserve">гда огорчения. А где нет ничего </w:t>
      </w:r>
      <w:r w:rsidR="000248A3" w:rsidRPr="000248A3">
        <w:rPr>
          <w:rFonts w:ascii="Times New Roman" w:hAnsi="Times New Roman" w:cs="Times New Roman"/>
          <w:sz w:val="24"/>
        </w:rPr>
        <w:t>подобного, там ни спор</w:t>
      </w:r>
      <w:r w:rsidR="000248A3">
        <w:rPr>
          <w:rFonts w:ascii="Times New Roman" w:hAnsi="Times New Roman" w:cs="Times New Roman"/>
          <w:sz w:val="24"/>
        </w:rPr>
        <w:t xml:space="preserve">ы, ни распри не </w:t>
      </w:r>
      <w:r w:rsidR="000248A3" w:rsidRPr="000248A3">
        <w:rPr>
          <w:rFonts w:ascii="Times New Roman" w:hAnsi="Times New Roman" w:cs="Times New Roman"/>
          <w:sz w:val="24"/>
        </w:rPr>
        <w:t>возникают. Следо</w:t>
      </w:r>
      <w:r w:rsidR="000248A3">
        <w:rPr>
          <w:rFonts w:ascii="Times New Roman" w:hAnsi="Times New Roman" w:cs="Times New Roman"/>
          <w:sz w:val="24"/>
        </w:rPr>
        <w:t xml:space="preserve">вательно, для нас предназначено </w:t>
      </w:r>
      <w:r w:rsidR="000248A3" w:rsidRPr="000248A3">
        <w:rPr>
          <w:rFonts w:ascii="Times New Roman" w:hAnsi="Times New Roman" w:cs="Times New Roman"/>
          <w:sz w:val="24"/>
        </w:rPr>
        <w:t>скорее общее, чем от</w:t>
      </w:r>
      <w:r w:rsidR="000248A3">
        <w:rPr>
          <w:rFonts w:ascii="Times New Roman" w:hAnsi="Times New Roman" w:cs="Times New Roman"/>
          <w:sz w:val="24"/>
        </w:rPr>
        <w:t xml:space="preserve">дельное, владение вещами, </w:t>
      </w:r>
      <w:proofErr w:type="gramStart"/>
      <w:r w:rsidR="000248A3">
        <w:rPr>
          <w:rFonts w:ascii="Times New Roman" w:hAnsi="Times New Roman" w:cs="Times New Roman"/>
          <w:sz w:val="24"/>
        </w:rPr>
        <w:t>м</w:t>
      </w:r>
      <w:proofErr w:type="gramEnd"/>
      <w:r w:rsidR="000248A3">
        <w:rPr>
          <w:rFonts w:ascii="Times New Roman" w:hAnsi="Times New Roman" w:cs="Times New Roman"/>
          <w:sz w:val="24"/>
        </w:rPr>
        <w:t xml:space="preserve"> оно </w:t>
      </w:r>
      <w:r w:rsidR="000248A3" w:rsidRPr="000248A3">
        <w:rPr>
          <w:rFonts w:ascii="Times New Roman" w:hAnsi="Times New Roman" w:cs="Times New Roman"/>
          <w:sz w:val="24"/>
        </w:rPr>
        <w:t>более согласно с самой природой»</w:t>
      </w:r>
      <w:r w:rsidR="000248A3">
        <w:rPr>
          <w:rStyle w:val="a5"/>
          <w:rFonts w:ascii="Times New Roman" w:hAnsi="Times New Roman" w:cs="Times New Roman"/>
          <w:sz w:val="24"/>
        </w:rPr>
        <w:footnoteReference w:id="21"/>
      </w:r>
      <w:r w:rsidR="000248A3">
        <w:rPr>
          <w:rFonts w:ascii="Times New Roman" w:hAnsi="Times New Roman" w:cs="Times New Roman"/>
          <w:sz w:val="24"/>
        </w:rPr>
        <w:t>.</w:t>
      </w:r>
    </w:p>
    <w:p w:rsidR="00B87CAB" w:rsidRDefault="000248A3" w:rsidP="000913C9">
      <w:pPr>
        <w:spacing w:after="0" w:line="360" w:lineRule="auto"/>
        <w:ind w:firstLine="709"/>
        <w:jc w:val="both"/>
        <w:rPr>
          <w:rFonts w:ascii="Times New Roman" w:hAnsi="Times New Roman" w:cs="Times New Roman"/>
          <w:sz w:val="24"/>
        </w:rPr>
      </w:pPr>
      <w:r>
        <w:rPr>
          <w:rFonts w:ascii="Times New Roman" w:hAnsi="Times New Roman" w:cs="Times New Roman"/>
          <w:sz w:val="24"/>
        </w:rPr>
        <w:t>Таким образом, была проведена сравнительная характеристика</w:t>
      </w:r>
      <w:r w:rsidR="00812BAB">
        <w:rPr>
          <w:rFonts w:ascii="Times New Roman" w:hAnsi="Times New Roman" w:cs="Times New Roman"/>
          <w:sz w:val="24"/>
        </w:rPr>
        <w:t xml:space="preserve"> нормативных представлений об </w:t>
      </w:r>
      <w:r>
        <w:rPr>
          <w:rFonts w:ascii="Times New Roman" w:hAnsi="Times New Roman" w:cs="Times New Roman"/>
          <w:sz w:val="24"/>
        </w:rPr>
        <w:t>экономик</w:t>
      </w:r>
      <w:r w:rsidR="00812BAB">
        <w:rPr>
          <w:rFonts w:ascii="Times New Roman" w:hAnsi="Times New Roman" w:cs="Times New Roman"/>
          <w:sz w:val="24"/>
        </w:rPr>
        <w:t>ах</w:t>
      </w:r>
      <w:r>
        <w:rPr>
          <w:rFonts w:ascii="Times New Roman" w:hAnsi="Times New Roman" w:cs="Times New Roman"/>
          <w:sz w:val="24"/>
        </w:rPr>
        <w:t xml:space="preserve"> современного </w:t>
      </w:r>
      <w:r w:rsidR="004E10FF">
        <w:rPr>
          <w:rFonts w:ascii="Times New Roman" w:hAnsi="Times New Roman" w:cs="Times New Roman"/>
          <w:sz w:val="24"/>
        </w:rPr>
        <w:t>рыночного</w:t>
      </w:r>
      <w:r>
        <w:rPr>
          <w:rFonts w:ascii="Times New Roman" w:hAnsi="Times New Roman" w:cs="Times New Roman"/>
          <w:sz w:val="24"/>
        </w:rPr>
        <w:t xml:space="preserve"> демократическ</w:t>
      </w:r>
      <w:r w:rsidR="00E220E6">
        <w:rPr>
          <w:rFonts w:ascii="Times New Roman" w:hAnsi="Times New Roman" w:cs="Times New Roman"/>
          <w:sz w:val="24"/>
        </w:rPr>
        <w:t>ого государства и теократии</w:t>
      </w:r>
      <w:r>
        <w:rPr>
          <w:rFonts w:ascii="Times New Roman" w:hAnsi="Times New Roman" w:cs="Times New Roman"/>
          <w:sz w:val="24"/>
        </w:rPr>
        <w:t xml:space="preserve">. Стоит отметить, что современные теократические государства так или иначе входят в </w:t>
      </w:r>
      <w:r w:rsidR="00E220E6">
        <w:rPr>
          <w:rFonts w:ascii="Times New Roman" w:hAnsi="Times New Roman" w:cs="Times New Roman"/>
          <w:sz w:val="24"/>
        </w:rPr>
        <w:t>систему мирохозяйственных связей</w:t>
      </w:r>
      <w:r w:rsidR="00DD70E3">
        <w:rPr>
          <w:rFonts w:ascii="Times New Roman" w:hAnsi="Times New Roman" w:cs="Times New Roman"/>
          <w:sz w:val="24"/>
        </w:rPr>
        <w:t>,</w:t>
      </w:r>
      <w:r w:rsidR="00E220E6">
        <w:rPr>
          <w:rFonts w:ascii="Times New Roman" w:hAnsi="Times New Roman" w:cs="Times New Roman"/>
          <w:sz w:val="24"/>
        </w:rPr>
        <w:t xml:space="preserve"> не обладают полной автаркией</w:t>
      </w:r>
      <w:r w:rsidR="00DD70E3">
        <w:rPr>
          <w:rFonts w:ascii="Times New Roman" w:hAnsi="Times New Roman" w:cs="Times New Roman"/>
          <w:sz w:val="24"/>
        </w:rPr>
        <w:t xml:space="preserve">. Но, тем не менее, </w:t>
      </w:r>
      <w:r w:rsidR="00E220E6">
        <w:rPr>
          <w:rFonts w:ascii="Times New Roman" w:hAnsi="Times New Roman" w:cs="Times New Roman"/>
          <w:sz w:val="24"/>
        </w:rPr>
        <w:t>в них</w:t>
      </w:r>
      <w:r w:rsidR="00DD70E3">
        <w:rPr>
          <w:rFonts w:ascii="Times New Roman" w:hAnsi="Times New Roman" w:cs="Times New Roman"/>
          <w:sz w:val="24"/>
        </w:rPr>
        <w:t xml:space="preserve"> существуют значительные отличия, приведенные выше.</w:t>
      </w:r>
    </w:p>
    <w:p w:rsidR="00DD70E3" w:rsidRDefault="00DD70E3" w:rsidP="000913C9">
      <w:pPr>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В заключение данного параграфа имеет смысл привести обобщенные параметры сравнения в виде таблицы (см. табл. 1.)</w:t>
      </w:r>
    </w:p>
    <w:p w:rsidR="00DD70E3" w:rsidRDefault="000C4BA9" w:rsidP="004E10FF">
      <w:pPr>
        <w:spacing w:after="0" w:line="360" w:lineRule="auto"/>
        <w:jc w:val="center"/>
        <w:rPr>
          <w:rFonts w:ascii="Times New Roman" w:hAnsi="Times New Roman" w:cs="Times New Roman"/>
          <w:sz w:val="24"/>
        </w:rPr>
      </w:pPr>
      <w:r>
        <w:rPr>
          <w:rFonts w:ascii="Times New Roman" w:hAnsi="Times New Roman" w:cs="Times New Roman"/>
          <w:sz w:val="24"/>
        </w:rPr>
        <w:t>Таблица</w:t>
      </w:r>
      <w:r w:rsidR="00DD70E3">
        <w:rPr>
          <w:rFonts w:ascii="Times New Roman" w:hAnsi="Times New Roman" w:cs="Times New Roman"/>
          <w:sz w:val="24"/>
        </w:rPr>
        <w:t xml:space="preserve"> 1. Сравнительная характеристика </w:t>
      </w:r>
      <w:r w:rsidR="004E10FF">
        <w:rPr>
          <w:rFonts w:ascii="Times New Roman" w:hAnsi="Times New Roman" w:cs="Times New Roman"/>
          <w:sz w:val="24"/>
        </w:rPr>
        <w:t>рыночной</w:t>
      </w:r>
      <w:r w:rsidR="00DD70E3">
        <w:rPr>
          <w:rFonts w:ascii="Times New Roman" w:hAnsi="Times New Roman" w:cs="Times New Roman"/>
          <w:sz w:val="24"/>
        </w:rPr>
        <w:t xml:space="preserve"> и теократической экономик</w:t>
      </w:r>
    </w:p>
    <w:tbl>
      <w:tblPr>
        <w:tblStyle w:val="a7"/>
        <w:tblW w:w="0" w:type="auto"/>
        <w:tblLook w:val="04A0" w:firstRow="1" w:lastRow="0" w:firstColumn="1" w:lastColumn="0" w:noHBand="0" w:noVBand="1"/>
      </w:tblPr>
      <w:tblGrid>
        <w:gridCol w:w="3190"/>
        <w:gridCol w:w="3190"/>
        <w:gridCol w:w="3191"/>
      </w:tblGrid>
      <w:tr w:rsidR="00DD70E3" w:rsidTr="00BB639A">
        <w:tc>
          <w:tcPr>
            <w:tcW w:w="3190" w:type="dxa"/>
            <w:vAlign w:val="center"/>
          </w:tcPr>
          <w:p w:rsidR="00DD70E3" w:rsidRDefault="00DD70E3" w:rsidP="00953E7B">
            <w:pPr>
              <w:spacing w:line="276" w:lineRule="auto"/>
              <w:jc w:val="center"/>
              <w:rPr>
                <w:rFonts w:ascii="Times New Roman" w:hAnsi="Times New Roman" w:cs="Times New Roman"/>
                <w:sz w:val="24"/>
              </w:rPr>
            </w:pPr>
          </w:p>
        </w:tc>
        <w:tc>
          <w:tcPr>
            <w:tcW w:w="3190" w:type="dxa"/>
            <w:vAlign w:val="center"/>
          </w:tcPr>
          <w:p w:rsidR="00DD70E3" w:rsidRDefault="000C4BA9" w:rsidP="004E10FF">
            <w:pPr>
              <w:spacing w:line="276" w:lineRule="auto"/>
              <w:jc w:val="center"/>
              <w:rPr>
                <w:rFonts w:ascii="Times New Roman" w:hAnsi="Times New Roman" w:cs="Times New Roman"/>
                <w:sz w:val="24"/>
              </w:rPr>
            </w:pPr>
            <w:r>
              <w:rPr>
                <w:rFonts w:ascii="Times New Roman" w:hAnsi="Times New Roman" w:cs="Times New Roman"/>
                <w:sz w:val="24"/>
              </w:rPr>
              <w:t xml:space="preserve">Принципы </w:t>
            </w:r>
            <w:r w:rsidR="00E220E6">
              <w:rPr>
                <w:rFonts w:ascii="Times New Roman" w:hAnsi="Times New Roman" w:cs="Times New Roman"/>
                <w:sz w:val="24"/>
              </w:rPr>
              <w:t xml:space="preserve">светской </w:t>
            </w:r>
            <w:r>
              <w:rPr>
                <w:rFonts w:ascii="Times New Roman" w:hAnsi="Times New Roman" w:cs="Times New Roman"/>
                <w:sz w:val="24"/>
              </w:rPr>
              <w:t>рыночной экономики</w:t>
            </w:r>
          </w:p>
        </w:tc>
        <w:tc>
          <w:tcPr>
            <w:tcW w:w="3191" w:type="dxa"/>
            <w:vAlign w:val="center"/>
          </w:tcPr>
          <w:p w:rsidR="00DD70E3" w:rsidRDefault="000C4BA9" w:rsidP="00953E7B">
            <w:pPr>
              <w:spacing w:line="276" w:lineRule="auto"/>
              <w:jc w:val="center"/>
              <w:rPr>
                <w:rFonts w:ascii="Times New Roman" w:hAnsi="Times New Roman" w:cs="Times New Roman"/>
                <w:sz w:val="24"/>
              </w:rPr>
            </w:pPr>
            <w:r>
              <w:rPr>
                <w:rFonts w:ascii="Times New Roman" w:hAnsi="Times New Roman" w:cs="Times New Roman"/>
                <w:sz w:val="24"/>
              </w:rPr>
              <w:t xml:space="preserve">Принципы </w:t>
            </w:r>
            <w:r w:rsidR="00E220E6">
              <w:rPr>
                <w:rFonts w:ascii="Times New Roman" w:hAnsi="Times New Roman" w:cs="Times New Roman"/>
                <w:sz w:val="24"/>
              </w:rPr>
              <w:t xml:space="preserve">религиозной </w:t>
            </w:r>
            <w:r>
              <w:rPr>
                <w:rFonts w:ascii="Times New Roman" w:hAnsi="Times New Roman" w:cs="Times New Roman"/>
                <w:sz w:val="24"/>
              </w:rPr>
              <w:t>теократической экономики</w:t>
            </w:r>
          </w:p>
        </w:tc>
      </w:tr>
      <w:tr w:rsidR="00DD70E3" w:rsidTr="00BB639A">
        <w:tc>
          <w:tcPr>
            <w:tcW w:w="3190" w:type="dxa"/>
            <w:vAlign w:val="center"/>
          </w:tcPr>
          <w:p w:rsidR="00DD70E3" w:rsidRDefault="00DD70E3" w:rsidP="00953E7B">
            <w:pPr>
              <w:spacing w:line="276" w:lineRule="auto"/>
              <w:jc w:val="center"/>
              <w:rPr>
                <w:rFonts w:ascii="Times New Roman" w:hAnsi="Times New Roman" w:cs="Times New Roman"/>
                <w:sz w:val="24"/>
              </w:rPr>
            </w:pPr>
            <w:r>
              <w:rPr>
                <w:rFonts w:ascii="Times New Roman" w:hAnsi="Times New Roman" w:cs="Times New Roman"/>
                <w:sz w:val="24"/>
              </w:rPr>
              <w:t>Цель экономической деятельности</w:t>
            </w:r>
          </w:p>
        </w:tc>
        <w:tc>
          <w:tcPr>
            <w:tcW w:w="3190" w:type="dxa"/>
            <w:vAlign w:val="center"/>
          </w:tcPr>
          <w:p w:rsidR="00DD70E3" w:rsidRDefault="00DD70E3" w:rsidP="00953E7B">
            <w:pPr>
              <w:spacing w:line="276" w:lineRule="auto"/>
              <w:jc w:val="center"/>
              <w:rPr>
                <w:rFonts w:ascii="Times New Roman" w:hAnsi="Times New Roman" w:cs="Times New Roman"/>
                <w:sz w:val="24"/>
              </w:rPr>
            </w:pPr>
            <w:r>
              <w:rPr>
                <w:rFonts w:ascii="Times New Roman" w:hAnsi="Times New Roman" w:cs="Times New Roman"/>
                <w:sz w:val="24"/>
              </w:rPr>
              <w:t>Корысть, получение прибыли любыми способами</w:t>
            </w:r>
          </w:p>
        </w:tc>
        <w:tc>
          <w:tcPr>
            <w:tcW w:w="3191" w:type="dxa"/>
            <w:vAlign w:val="center"/>
          </w:tcPr>
          <w:p w:rsidR="00DD70E3" w:rsidRDefault="004E10FF" w:rsidP="00953E7B">
            <w:pPr>
              <w:spacing w:line="276" w:lineRule="auto"/>
              <w:jc w:val="center"/>
              <w:rPr>
                <w:rFonts w:ascii="Times New Roman" w:hAnsi="Times New Roman" w:cs="Times New Roman"/>
                <w:sz w:val="24"/>
              </w:rPr>
            </w:pPr>
            <w:r>
              <w:rPr>
                <w:rFonts w:ascii="Times New Roman" w:hAnsi="Times New Roman" w:cs="Times New Roman"/>
                <w:sz w:val="24"/>
              </w:rPr>
              <w:t xml:space="preserve">Достижение </w:t>
            </w:r>
            <w:r w:rsidR="00DD70E3">
              <w:rPr>
                <w:rFonts w:ascii="Times New Roman" w:hAnsi="Times New Roman" w:cs="Times New Roman"/>
                <w:sz w:val="24"/>
              </w:rPr>
              <w:t>социальной справедливости</w:t>
            </w:r>
            <w:r w:rsidR="00BB639A">
              <w:rPr>
                <w:rFonts w:ascii="Times New Roman" w:hAnsi="Times New Roman" w:cs="Times New Roman"/>
                <w:sz w:val="24"/>
              </w:rPr>
              <w:t>, разумное ведение  бизнеса в соответствии с нормами религии</w:t>
            </w:r>
          </w:p>
        </w:tc>
      </w:tr>
      <w:tr w:rsidR="00DD70E3" w:rsidTr="00BB639A">
        <w:tc>
          <w:tcPr>
            <w:tcW w:w="3190" w:type="dxa"/>
            <w:vAlign w:val="center"/>
          </w:tcPr>
          <w:p w:rsidR="00DD70E3" w:rsidRDefault="00DD70E3" w:rsidP="00953E7B">
            <w:pPr>
              <w:spacing w:line="276" w:lineRule="auto"/>
              <w:jc w:val="center"/>
              <w:rPr>
                <w:rFonts w:ascii="Times New Roman" w:hAnsi="Times New Roman" w:cs="Times New Roman"/>
                <w:sz w:val="24"/>
              </w:rPr>
            </w:pPr>
            <w:r>
              <w:rPr>
                <w:rFonts w:ascii="Times New Roman" w:hAnsi="Times New Roman" w:cs="Times New Roman"/>
                <w:sz w:val="24"/>
              </w:rPr>
              <w:t>Регулирование экономической деятельности</w:t>
            </w:r>
          </w:p>
        </w:tc>
        <w:tc>
          <w:tcPr>
            <w:tcW w:w="3190" w:type="dxa"/>
            <w:vAlign w:val="center"/>
          </w:tcPr>
          <w:p w:rsidR="00DD70E3" w:rsidRDefault="00BB639A" w:rsidP="00953E7B">
            <w:pPr>
              <w:spacing w:line="276" w:lineRule="auto"/>
              <w:jc w:val="center"/>
              <w:rPr>
                <w:rFonts w:ascii="Times New Roman" w:hAnsi="Times New Roman" w:cs="Times New Roman"/>
                <w:sz w:val="24"/>
              </w:rPr>
            </w:pPr>
            <w:r>
              <w:rPr>
                <w:rFonts w:ascii="Times New Roman" w:hAnsi="Times New Roman" w:cs="Times New Roman"/>
                <w:sz w:val="24"/>
              </w:rPr>
              <w:t>Регулируется нормами, выведенными из естественного права, большая возможность для различных трактовок и, как следствие, много способов для ухода от закона</w:t>
            </w:r>
          </w:p>
        </w:tc>
        <w:tc>
          <w:tcPr>
            <w:tcW w:w="3191" w:type="dxa"/>
            <w:vAlign w:val="center"/>
          </w:tcPr>
          <w:p w:rsidR="00DD70E3" w:rsidRPr="00BB639A" w:rsidRDefault="00BB639A" w:rsidP="00953E7B">
            <w:pPr>
              <w:spacing w:line="276" w:lineRule="auto"/>
              <w:jc w:val="center"/>
              <w:rPr>
                <w:rFonts w:ascii="Times New Roman" w:hAnsi="Times New Roman" w:cs="Times New Roman"/>
                <w:sz w:val="24"/>
              </w:rPr>
            </w:pPr>
            <w:r>
              <w:rPr>
                <w:rFonts w:ascii="Times New Roman" w:hAnsi="Times New Roman" w:cs="Times New Roman"/>
                <w:sz w:val="24"/>
              </w:rPr>
              <w:t>Регулируется либо непосредственно религиозными догмами, либо нормами на их основе</w:t>
            </w:r>
            <w:r w:rsidRPr="00BB639A">
              <w:rPr>
                <w:rFonts w:ascii="Times New Roman" w:hAnsi="Times New Roman" w:cs="Times New Roman"/>
                <w:sz w:val="24"/>
              </w:rPr>
              <w:t xml:space="preserve">;  </w:t>
            </w:r>
            <w:r>
              <w:rPr>
                <w:rFonts w:ascii="Times New Roman" w:hAnsi="Times New Roman" w:cs="Times New Roman"/>
                <w:sz w:val="24"/>
              </w:rPr>
              <w:t>как правило, одна трактовка и более определенные экономические отношения</w:t>
            </w:r>
          </w:p>
        </w:tc>
      </w:tr>
      <w:tr w:rsidR="00DD70E3" w:rsidTr="00BB639A">
        <w:tc>
          <w:tcPr>
            <w:tcW w:w="3190" w:type="dxa"/>
            <w:vAlign w:val="center"/>
          </w:tcPr>
          <w:p w:rsidR="00DD70E3" w:rsidRDefault="00E220E6" w:rsidP="00E220E6">
            <w:pPr>
              <w:spacing w:line="276" w:lineRule="auto"/>
              <w:jc w:val="center"/>
              <w:rPr>
                <w:rFonts w:ascii="Times New Roman" w:hAnsi="Times New Roman" w:cs="Times New Roman"/>
                <w:sz w:val="24"/>
              </w:rPr>
            </w:pPr>
            <w:r>
              <w:rPr>
                <w:rFonts w:ascii="Times New Roman" w:hAnsi="Times New Roman" w:cs="Times New Roman"/>
                <w:sz w:val="24"/>
              </w:rPr>
              <w:t>Налоговая система</w:t>
            </w:r>
          </w:p>
        </w:tc>
        <w:tc>
          <w:tcPr>
            <w:tcW w:w="3190" w:type="dxa"/>
            <w:vAlign w:val="center"/>
          </w:tcPr>
          <w:p w:rsidR="00DD70E3" w:rsidRDefault="00BB639A" w:rsidP="00953E7B">
            <w:pPr>
              <w:spacing w:line="276" w:lineRule="auto"/>
              <w:jc w:val="center"/>
              <w:rPr>
                <w:rFonts w:ascii="Times New Roman" w:hAnsi="Times New Roman" w:cs="Times New Roman"/>
                <w:sz w:val="24"/>
              </w:rPr>
            </w:pPr>
            <w:r>
              <w:rPr>
                <w:rFonts w:ascii="Times New Roman" w:hAnsi="Times New Roman" w:cs="Times New Roman"/>
                <w:sz w:val="24"/>
              </w:rPr>
              <w:t>Общепринятые во всех странах мира налоги, имеющие большой спектр различий в определении их элементов</w:t>
            </w:r>
          </w:p>
        </w:tc>
        <w:tc>
          <w:tcPr>
            <w:tcW w:w="3191" w:type="dxa"/>
            <w:vAlign w:val="center"/>
          </w:tcPr>
          <w:p w:rsidR="00DD70E3" w:rsidRDefault="00BB639A" w:rsidP="00953E7B">
            <w:pPr>
              <w:spacing w:line="276" w:lineRule="auto"/>
              <w:jc w:val="center"/>
              <w:rPr>
                <w:rFonts w:ascii="Times New Roman" w:hAnsi="Times New Roman" w:cs="Times New Roman"/>
                <w:sz w:val="24"/>
              </w:rPr>
            </w:pPr>
            <w:r>
              <w:rPr>
                <w:rFonts w:ascii="Times New Roman" w:hAnsi="Times New Roman" w:cs="Times New Roman"/>
                <w:sz w:val="24"/>
              </w:rPr>
              <w:t>Общепринятые налоги + религиозные налоги для осуществления социальной справедливости, более определенные в элементах</w:t>
            </w:r>
          </w:p>
        </w:tc>
      </w:tr>
      <w:tr w:rsidR="00DD70E3" w:rsidTr="00BB639A">
        <w:tc>
          <w:tcPr>
            <w:tcW w:w="3190" w:type="dxa"/>
            <w:vAlign w:val="center"/>
          </w:tcPr>
          <w:p w:rsidR="00DD70E3" w:rsidRDefault="00DD70E3" w:rsidP="00E220E6">
            <w:pPr>
              <w:spacing w:line="276" w:lineRule="auto"/>
              <w:jc w:val="center"/>
              <w:rPr>
                <w:rFonts w:ascii="Times New Roman" w:hAnsi="Times New Roman" w:cs="Times New Roman"/>
                <w:sz w:val="24"/>
              </w:rPr>
            </w:pPr>
            <w:r>
              <w:rPr>
                <w:rFonts w:ascii="Times New Roman" w:hAnsi="Times New Roman" w:cs="Times New Roman"/>
                <w:sz w:val="24"/>
              </w:rPr>
              <w:t xml:space="preserve">Денежно-кредитная </w:t>
            </w:r>
            <w:r w:rsidR="00E220E6">
              <w:rPr>
                <w:rFonts w:ascii="Times New Roman" w:hAnsi="Times New Roman" w:cs="Times New Roman"/>
                <w:sz w:val="24"/>
              </w:rPr>
              <w:t>система</w:t>
            </w:r>
          </w:p>
        </w:tc>
        <w:tc>
          <w:tcPr>
            <w:tcW w:w="3190" w:type="dxa"/>
            <w:vAlign w:val="center"/>
          </w:tcPr>
          <w:p w:rsidR="00DD70E3" w:rsidRDefault="00BB639A" w:rsidP="00953E7B">
            <w:pPr>
              <w:spacing w:line="276" w:lineRule="auto"/>
              <w:jc w:val="center"/>
              <w:rPr>
                <w:rFonts w:ascii="Times New Roman" w:hAnsi="Times New Roman" w:cs="Times New Roman"/>
                <w:sz w:val="24"/>
              </w:rPr>
            </w:pPr>
            <w:r>
              <w:rPr>
                <w:rFonts w:ascii="Times New Roman" w:hAnsi="Times New Roman" w:cs="Times New Roman"/>
                <w:sz w:val="24"/>
              </w:rPr>
              <w:t>Широкое применение ссудного процента</w:t>
            </w:r>
          </w:p>
        </w:tc>
        <w:tc>
          <w:tcPr>
            <w:tcW w:w="3191" w:type="dxa"/>
            <w:vAlign w:val="center"/>
          </w:tcPr>
          <w:p w:rsidR="00DD70E3" w:rsidRDefault="00BB639A" w:rsidP="00953E7B">
            <w:pPr>
              <w:spacing w:line="276" w:lineRule="auto"/>
              <w:jc w:val="center"/>
              <w:rPr>
                <w:rFonts w:ascii="Times New Roman" w:hAnsi="Times New Roman" w:cs="Times New Roman"/>
                <w:sz w:val="24"/>
              </w:rPr>
            </w:pPr>
            <w:r>
              <w:rPr>
                <w:rFonts w:ascii="Times New Roman" w:hAnsi="Times New Roman" w:cs="Times New Roman"/>
                <w:sz w:val="24"/>
              </w:rPr>
              <w:t>Отрицательное отношение к ссудному проценту</w:t>
            </w:r>
          </w:p>
        </w:tc>
      </w:tr>
      <w:tr w:rsidR="00DD70E3" w:rsidTr="00BB639A">
        <w:tc>
          <w:tcPr>
            <w:tcW w:w="3190" w:type="dxa"/>
            <w:vAlign w:val="center"/>
          </w:tcPr>
          <w:p w:rsidR="00DD70E3" w:rsidRDefault="00DD70E3" w:rsidP="00953E7B">
            <w:pPr>
              <w:spacing w:line="276" w:lineRule="auto"/>
              <w:jc w:val="center"/>
              <w:rPr>
                <w:rFonts w:ascii="Times New Roman" w:hAnsi="Times New Roman" w:cs="Times New Roman"/>
                <w:sz w:val="24"/>
              </w:rPr>
            </w:pPr>
            <w:r>
              <w:rPr>
                <w:rFonts w:ascii="Times New Roman" w:hAnsi="Times New Roman" w:cs="Times New Roman"/>
                <w:sz w:val="24"/>
              </w:rPr>
              <w:t>Преимущественная форма собственности</w:t>
            </w:r>
          </w:p>
        </w:tc>
        <w:tc>
          <w:tcPr>
            <w:tcW w:w="3190" w:type="dxa"/>
            <w:vAlign w:val="center"/>
          </w:tcPr>
          <w:p w:rsidR="00DD70E3" w:rsidRDefault="00BB639A" w:rsidP="00953E7B">
            <w:pPr>
              <w:spacing w:line="276" w:lineRule="auto"/>
              <w:jc w:val="center"/>
              <w:rPr>
                <w:rFonts w:ascii="Times New Roman" w:hAnsi="Times New Roman" w:cs="Times New Roman"/>
                <w:sz w:val="24"/>
              </w:rPr>
            </w:pPr>
            <w:r>
              <w:rPr>
                <w:rFonts w:ascii="Times New Roman" w:hAnsi="Times New Roman" w:cs="Times New Roman"/>
                <w:sz w:val="24"/>
              </w:rPr>
              <w:t>Частная собственность</w:t>
            </w:r>
          </w:p>
        </w:tc>
        <w:tc>
          <w:tcPr>
            <w:tcW w:w="3191" w:type="dxa"/>
            <w:vAlign w:val="center"/>
          </w:tcPr>
          <w:p w:rsidR="00DD70E3" w:rsidRDefault="00BB639A" w:rsidP="00953E7B">
            <w:pPr>
              <w:spacing w:line="276" w:lineRule="auto"/>
              <w:jc w:val="center"/>
              <w:rPr>
                <w:rFonts w:ascii="Times New Roman" w:hAnsi="Times New Roman" w:cs="Times New Roman"/>
                <w:sz w:val="24"/>
              </w:rPr>
            </w:pPr>
            <w:r>
              <w:rPr>
                <w:rFonts w:ascii="Times New Roman" w:hAnsi="Times New Roman" w:cs="Times New Roman"/>
                <w:sz w:val="24"/>
              </w:rPr>
              <w:t>Общественная собственность, особенно на национальное богатство</w:t>
            </w:r>
          </w:p>
        </w:tc>
      </w:tr>
    </w:tbl>
    <w:p w:rsidR="004E10FF" w:rsidRDefault="00DD70E3" w:rsidP="00DD70E3">
      <w:pPr>
        <w:spacing w:line="360" w:lineRule="auto"/>
        <w:jc w:val="center"/>
        <w:rPr>
          <w:rFonts w:ascii="Times New Roman" w:hAnsi="Times New Roman" w:cs="Times New Roman"/>
          <w:sz w:val="24"/>
        </w:rPr>
      </w:pPr>
      <w:r>
        <w:rPr>
          <w:rFonts w:ascii="Times New Roman" w:hAnsi="Times New Roman" w:cs="Times New Roman"/>
          <w:sz w:val="24"/>
        </w:rPr>
        <w:t>Источник: составлено автором</w:t>
      </w:r>
    </w:p>
    <w:p w:rsidR="004E10FF" w:rsidRPr="005F0A25" w:rsidRDefault="004E10FF" w:rsidP="004E10FF">
      <w:pPr>
        <w:pStyle w:val="2"/>
        <w:rPr>
          <w:rFonts w:ascii="Times New Roman" w:hAnsi="Times New Roman" w:cs="Times New Roman"/>
          <w:sz w:val="24"/>
        </w:rPr>
      </w:pPr>
      <w:bookmarkStart w:id="6" w:name="_Toc451885016"/>
      <w:r>
        <w:rPr>
          <w:rFonts w:ascii="Times New Roman" w:hAnsi="Times New Roman" w:cs="Times New Roman"/>
          <w:sz w:val="24"/>
        </w:rPr>
        <w:t xml:space="preserve">1.5. Модель оценки теократии на предмет </w:t>
      </w:r>
      <w:r w:rsidR="005F0A25">
        <w:rPr>
          <w:rFonts w:ascii="Times New Roman" w:hAnsi="Times New Roman" w:cs="Times New Roman"/>
          <w:sz w:val="24"/>
        </w:rPr>
        <w:t>нормативного регулирования экономики</w:t>
      </w:r>
      <w:bookmarkEnd w:id="6"/>
    </w:p>
    <w:p w:rsidR="00593692" w:rsidRDefault="00E85F70" w:rsidP="000C4BA9">
      <w:pPr>
        <w:tabs>
          <w:tab w:val="center" w:pos="4677"/>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целях количественного анализа, который имеет </w:t>
      </w:r>
      <w:r w:rsidR="00593692">
        <w:rPr>
          <w:rFonts w:ascii="Times New Roman" w:hAnsi="Times New Roman" w:cs="Times New Roman"/>
          <w:sz w:val="24"/>
        </w:rPr>
        <w:t>большое</w:t>
      </w:r>
      <w:r>
        <w:rPr>
          <w:rFonts w:ascii="Times New Roman" w:hAnsi="Times New Roman" w:cs="Times New Roman"/>
          <w:sz w:val="24"/>
        </w:rPr>
        <w:t xml:space="preserve"> значение в экономических исследованиях, </w:t>
      </w:r>
      <w:r w:rsidR="00593692">
        <w:rPr>
          <w:rFonts w:ascii="Times New Roman" w:hAnsi="Times New Roman" w:cs="Times New Roman"/>
          <w:sz w:val="24"/>
        </w:rPr>
        <w:t>необходимо в дальнейшем оценить экономику теократий по параметрам, представленным в таблице 1. Простейшая оценка предполагает сравнение по каждому из пунктов по пятибалльной шкале, представленной в таблице 2.</w:t>
      </w:r>
      <w:r w:rsidR="00772E16">
        <w:rPr>
          <w:rFonts w:ascii="Times New Roman" w:hAnsi="Times New Roman" w:cs="Times New Roman"/>
          <w:sz w:val="24"/>
        </w:rPr>
        <w:t xml:space="preserve"> После этого все полученные оценки по странам суммируются</w:t>
      </w:r>
      <w:r w:rsidR="005A5563">
        <w:rPr>
          <w:rFonts w:ascii="Times New Roman" w:hAnsi="Times New Roman" w:cs="Times New Roman"/>
          <w:sz w:val="24"/>
        </w:rPr>
        <w:t>,</w:t>
      </w:r>
      <w:r w:rsidR="00772E16">
        <w:rPr>
          <w:rFonts w:ascii="Times New Roman" w:hAnsi="Times New Roman" w:cs="Times New Roman"/>
          <w:sz w:val="24"/>
        </w:rPr>
        <w:t xml:space="preserve"> и на основе этого делается вывод о </w:t>
      </w:r>
      <w:r w:rsidR="00E220E6">
        <w:rPr>
          <w:rFonts w:ascii="Times New Roman" w:hAnsi="Times New Roman" w:cs="Times New Roman"/>
          <w:sz w:val="24"/>
        </w:rPr>
        <w:t>религиозности</w:t>
      </w:r>
      <w:r w:rsidR="00772E16">
        <w:rPr>
          <w:rFonts w:ascii="Times New Roman" w:hAnsi="Times New Roman" w:cs="Times New Roman"/>
          <w:sz w:val="24"/>
        </w:rPr>
        <w:t xml:space="preserve"> экономики той или иной страны или сообщества.</w:t>
      </w:r>
      <w:r>
        <w:rPr>
          <w:rFonts w:ascii="Times New Roman" w:hAnsi="Times New Roman" w:cs="Times New Roman"/>
          <w:sz w:val="24"/>
        </w:rPr>
        <w:tab/>
      </w:r>
    </w:p>
    <w:p w:rsidR="00383D78" w:rsidRDefault="00383D78" w:rsidP="00D97E67">
      <w:pPr>
        <w:tabs>
          <w:tab w:val="center" w:pos="4677"/>
        </w:tabs>
        <w:spacing w:line="36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Что касается временной составляющей, то </w:t>
      </w:r>
      <w:r w:rsidR="001D5A2E">
        <w:rPr>
          <w:rFonts w:ascii="Times New Roman" w:hAnsi="Times New Roman" w:cs="Times New Roman"/>
          <w:sz w:val="24"/>
        </w:rPr>
        <w:t>д</w:t>
      </w:r>
      <w:r w:rsidR="000C4BA9">
        <w:rPr>
          <w:rFonts w:ascii="Times New Roman" w:hAnsi="Times New Roman" w:cs="Times New Roman"/>
          <w:sz w:val="24"/>
        </w:rPr>
        <w:t>ля современных теократий исследование институтов и их оценка осуществляется по фактической информации за последние 5-10 лет.</w:t>
      </w:r>
      <w:proofErr w:type="gramEnd"/>
      <w:r w:rsidR="000C4BA9">
        <w:rPr>
          <w:rFonts w:ascii="Times New Roman" w:hAnsi="Times New Roman" w:cs="Times New Roman"/>
          <w:sz w:val="24"/>
        </w:rPr>
        <w:t xml:space="preserve"> Для исторических примеров теократий берется тот временной промежуток, по которому имеется больше всего данных.</w:t>
      </w:r>
    </w:p>
    <w:p w:rsidR="00D97E67" w:rsidRDefault="00D97E67" w:rsidP="00D97E67">
      <w:pPr>
        <w:tabs>
          <w:tab w:val="center" w:pos="4677"/>
        </w:tabs>
        <w:spacing w:after="0" w:line="360" w:lineRule="auto"/>
        <w:jc w:val="center"/>
        <w:rPr>
          <w:rFonts w:ascii="Times New Roman" w:hAnsi="Times New Roman" w:cs="Times New Roman"/>
          <w:sz w:val="24"/>
        </w:rPr>
      </w:pPr>
      <w:r>
        <w:rPr>
          <w:rFonts w:ascii="Times New Roman" w:hAnsi="Times New Roman" w:cs="Times New Roman"/>
          <w:sz w:val="24"/>
        </w:rPr>
        <w:lastRenderedPageBreak/>
        <w:t>Таблица 2. Характеристика оценок теократической экономики</w:t>
      </w:r>
    </w:p>
    <w:tbl>
      <w:tblPr>
        <w:tblStyle w:val="a7"/>
        <w:tblW w:w="0" w:type="auto"/>
        <w:tblLook w:val="04A0" w:firstRow="1" w:lastRow="0" w:firstColumn="1" w:lastColumn="0" w:noHBand="0" w:noVBand="1"/>
      </w:tblPr>
      <w:tblGrid>
        <w:gridCol w:w="1384"/>
        <w:gridCol w:w="8187"/>
      </w:tblGrid>
      <w:tr w:rsidR="00D97E67" w:rsidTr="00D97E67">
        <w:tc>
          <w:tcPr>
            <w:tcW w:w="1384"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Оценка</w:t>
            </w:r>
          </w:p>
        </w:tc>
        <w:tc>
          <w:tcPr>
            <w:tcW w:w="8187"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Характеристика</w:t>
            </w:r>
          </w:p>
        </w:tc>
      </w:tr>
      <w:tr w:rsidR="00D97E67" w:rsidTr="00D97E67">
        <w:tc>
          <w:tcPr>
            <w:tcW w:w="1384"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0</w:t>
            </w:r>
          </w:p>
        </w:tc>
        <w:tc>
          <w:tcPr>
            <w:tcW w:w="8187"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А</w:t>
            </w:r>
            <w:r w:rsidR="00115939">
              <w:rPr>
                <w:rFonts w:ascii="Times New Roman" w:hAnsi="Times New Roman" w:cs="Times New Roman"/>
                <w:sz w:val="24"/>
              </w:rPr>
              <w:t>бсолютная</w:t>
            </w:r>
            <w:r>
              <w:rPr>
                <w:rFonts w:ascii="Times New Roman" w:hAnsi="Times New Roman" w:cs="Times New Roman"/>
                <w:sz w:val="24"/>
              </w:rPr>
              <w:t xml:space="preserve"> </w:t>
            </w:r>
            <w:r w:rsidR="00E220E6">
              <w:rPr>
                <w:rFonts w:ascii="Times New Roman" w:hAnsi="Times New Roman" w:cs="Times New Roman"/>
                <w:sz w:val="24"/>
              </w:rPr>
              <w:t xml:space="preserve">светская </w:t>
            </w:r>
            <w:r>
              <w:rPr>
                <w:rFonts w:ascii="Times New Roman" w:hAnsi="Times New Roman" w:cs="Times New Roman"/>
                <w:sz w:val="24"/>
              </w:rPr>
              <w:t>рыночная экономика</w:t>
            </w:r>
          </w:p>
        </w:tc>
      </w:tr>
      <w:tr w:rsidR="00D97E67" w:rsidTr="00D97E67">
        <w:tc>
          <w:tcPr>
            <w:tcW w:w="1384"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1</w:t>
            </w:r>
          </w:p>
        </w:tc>
        <w:tc>
          <w:tcPr>
            <w:tcW w:w="8187"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Имеются только формальные признаки теократической экономики</w:t>
            </w:r>
          </w:p>
        </w:tc>
      </w:tr>
      <w:tr w:rsidR="00D97E67" w:rsidTr="00D97E67">
        <w:tc>
          <w:tcPr>
            <w:tcW w:w="1384"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2</w:t>
            </w:r>
          </w:p>
        </w:tc>
        <w:tc>
          <w:tcPr>
            <w:tcW w:w="8187"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Имеются немногочисленные работающие теократические экономические институты</w:t>
            </w:r>
          </w:p>
        </w:tc>
      </w:tr>
      <w:tr w:rsidR="00D97E67" w:rsidTr="00D97E67">
        <w:tc>
          <w:tcPr>
            <w:tcW w:w="1384"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3</w:t>
            </w:r>
          </w:p>
        </w:tc>
        <w:tc>
          <w:tcPr>
            <w:tcW w:w="8187" w:type="dxa"/>
            <w:vAlign w:val="center"/>
          </w:tcPr>
          <w:p w:rsidR="00D97E67" w:rsidRDefault="00E220E6" w:rsidP="00E220E6">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Религиозные</w:t>
            </w:r>
            <w:r w:rsidR="00D97E67">
              <w:rPr>
                <w:rFonts w:ascii="Times New Roman" w:hAnsi="Times New Roman" w:cs="Times New Roman"/>
                <w:sz w:val="24"/>
              </w:rPr>
              <w:t xml:space="preserve"> и рыночные принципы действуют в экономике приблизительно в равной мере</w:t>
            </w:r>
          </w:p>
        </w:tc>
      </w:tr>
      <w:tr w:rsidR="00D97E67" w:rsidTr="00D97E67">
        <w:tc>
          <w:tcPr>
            <w:tcW w:w="1384"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4</w:t>
            </w:r>
          </w:p>
        </w:tc>
        <w:tc>
          <w:tcPr>
            <w:tcW w:w="8187"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Имеются лишь немногочисленные проявления рынка</w:t>
            </w:r>
          </w:p>
        </w:tc>
      </w:tr>
      <w:tr w:rsidR="00D97E67" w:rsidTr="00D97E67">
        <w:tc>
          <w:tcPr>
            <w:tcW w:w="1384" w:type="dxa"/>
            <w:vAlign w:val="center"/>
          </w:tcPr>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5</w:t>
            </w:r>
          </w:p>
        </w:tc>
        <w:tc>
          <w:tcPr>
            <w:tcW w:w="8187" w:type="dxa"/>
            <w:vAlign w:val="center"/>
          </w:tcPr>
          <w:p w:rsidR="00D97E67" w:rsidRDefault="00E220E6" w:rsidP="00E220E6">
            <w:pPr>
              <w:tabs>
                <w:tab w:val="center" w:pos="4677"/>
              </w:tabs>
              <w:spacing w:line="276" w:lineRule="auto"/>
              <w:jc w:val="center"/>
              <w:rPr>
                <w:rFonts w:ascii="Times New Roman" w:hAnsi="Times New Roman" w:cs="Times New Roman"/>
                <w:sz w:val="24"/>
              </w:rPr>
            </w:pPr>
            <w:r>
              <w:rPr>
                <w:rFonts w:ascii="Times New Roman" w:hAnsi="Times New Roman" w:cs="Times New Roman"/>
                <w:sz w:val="24"/>
              </w:rPr>
              <w:t>Теократическая экономика, выстроенная в полном соответствии с религиозными взглядами и нормами без рыночных элементов</w:t>
            </w:r>
          </w:p>
        </w:tc>
      </w:tr>
    </w:tbl>
    <w:p w:rsidR="00D97E67" w:rsidRDefault="00D97E67" w:rsidP="00D97E67">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Источник: составлено автором</w:t>
      </w:r>
    </w:p>
    <w:p w:rsidR="00D97E67" w:rsidRDefault="00D97E67" w:rsidP="005A5563">
      <w:pPr>
        <w:tabs>
          <w:tab w:val="center" w:pos="4677"/>
        </w:tabs>
        <w:spacing w:line="360" w:lineRule="auto"/>
        <w:ind w:firstLine="709"/>
        <w:jc w:val="both"/>
        <w:rPr>
          <w:rFonts w:ascii="Times New Roman" w:hAnsi="Times New Roman" w:cs="Times New Roman"/>
          <w:sz w:val="24"/>
        </w:rPr>
      </w:pPr>
      <w:r>
        <w:rPr>
          <w:rFonts w:ascii="Times New Roman" w:hAnsi="Times New Roman" w:cs="Times New Roman"/>
          <w:sz w:val="24"/>
        </w:rPr>
        <w:t xml:space="preserve">Подробные описания и аргументация оценок будут представлены в соответствующих параграфах, здесь же будет приведена итоговая сводная таблица по всем </w:t>
      </w:r>
      <w:r w:rsidR="00772E16">
        <w:rPr>
          <w:rFonts w:ascii="Times New Roman" w:hAnsi="Times New Roman" w:cs="Times New Roman"/>
          <w:sz w:val="24"/>
        </w:rPr>
        <w:t>теократиям</w:t>
      </w:r>
      <w:r w:rsidR="00F51DD3">
        <w:rPr>
          <w:rFonts w:ascii="Times New Roman" w:hAnsi="Times New Roman" w:cs="Times New Roman"/>
          <w:sz w:val="24"/>
        </w:rPr>
        <w:t>, которую имеет смысл заполнить и в заключении сделать общий вывод</w:t>
      </w:r>
      <w:r w:rsidR="00772E16">
        <w:rPr>
          <w:rFonts w:ascii="Times New Roman" w:hAnsi="Times New Roman" w:cs="Times New Roman"/>
          <w:sz w:val="24"/>
        </w:rPr>
        <w:t xml:space="preserve">. </w:t>
      </w:r>
    </w:p>
    <w:p w:rsidR="005A5563" w:rsidRDefault="005A5563" w:rsidP="005A5563">
      <w:pPr>
        <w:tabs>
          <w:tab w:val="center" w:pos="4677"/>
        </w:tabs>
        <w:spacing w:after="0" w:line="360" w:lineRule="auto"/>
        <w:jc w:val="center"/>
        <w:rPr>
          <w:rFonts w:ascii="Times New Roman" w:hAnsi="Times New Roman" w:cs="Times New Roman"/>
          <w:sz w:val="24"/>
        </w:rPr>
      </w:pPr>
      <w:r>
        <w:rPr>
          <w:rFonts w:ascii="Times New Roman" w:hAnsi="Times New Roman" w:cs="Times New Roman"/>
          <w:sz w:val="24"/>
        </w:rPr>
        <w:t>Таблица 3. Оценки теократий по параметрам таблицы 1.</w:t>
      </w:r>
    </w:p>
    <w:tbl>
      <w:tblPr>
        <w:tblStyle w:val="a7"/>
        <w:tblW w:w="9571" w:type="dxa"/>
        <w:tblLook w:val="04A0" w:firstRow="1" w:lastRow="0" w:firstColumn="1" w:lastColumn="0" w:noHBand="0" w:noVBand="1"/>
      </w:tblPr>
      <w:tblGrid>
        <w:gridCol w:w="2589"/>
        <w:gridCol w:w="1135"/>
        <w:gridCol w:w="1495"/>
        <w:gridCol w:w="962"/>
        <w:gridCol w:w="1394"/>
        <w:gridCol w:w="1010"/>
        <w:gridCol w:w="986"/>
      </w:tblGrid>
      <w:tr w:rsidR="00F51DD3" w:rsidTr="00F51DD3">
        <w:tc>
          <w:tcPr>
            <w:tcW w:w="2812" w:type="dxa"/>
          </w:tcPr>
          <w:p w:rsidR="00F51DD3" w:rsidRDefault="00F51DD3" w:rsidP="00E85F70">
            <w:pPr>
              <w:tabs>
                <w:tab w:val="center" w:pos="4677"/>
              </w:tabs>
              <w:spacing w:line="360" w:lineRule="auto"/>
              <w:rPr>
                <w:rFonts w:ascii="Times New Roman" w:hAnsi="Times New Roman" w:cs="Times New Roman"/>
                <w:sz w:val="24"/>
              </w:rPr>
            </w:pPr>
          </w:p>
        </w:tc>
        <w:tc>
          <w:tcPr>
            <w:tcW w:w="1174" w:type="dxa"/>
            <w:vAlign w:val="center"/>
          </w:tcPr>
          <w:p w:rsidR="00F51DD3" w:rsidRDefault="00F51DD3" w:rsidP="00772E16">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Ватикан</w:t>
            </w:r>
          </w:p>
        </w:tc>
        <w:tc>
          <w:tcPr>
            <w:tcW w:w="1495" w:type="dxa"/>
            <w:vAlign w:val="center"/>
          </w:tcPr>
          <w:p w:rsidR="00F51DD3" w:rsidRDefault="00F51DD3" w:rsidP="00772E16">
            <w:pPr>
              <w:tabs>
                <w:tab w:val="center" w:pos="4677"/>
              </w:tabs>
              <w:spacing w:line="276" w:lineRule="auto"/>
              <w:jc w:val="center"/>
              <w:rPr>
                <w:rFonts w:ascii="Times New Roman" w:hAnsi="Times New Roman" w:cs="Times New Roman"/>
                <w:sz w:val="24"/>
              </w:rPr>
            </w:pPr>
            <w:r>
              <w:rPr>
                <w:rFonts w:ascii="Times New Roman" w:hAnsi="Times New Roman" w:cs="Times New Roman"/>
                <w:sz w:val="24"/>
              </w:rPr>
              <w:t>Государство иезуитов</w:t>
            </w:r>
          </w:p>
        </w:tc>
        <w:tc>
          <w:tcPr>
            <w:tcW w:w="1061" w:type="dxa"/>
            <w:vAlign w:val="center"/>
          </w:tcPr>
          <w:p w:rsidR="00F51DD3" w:rsidRDefault="00F51DD3" w:rsidP="00772E16">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Афон</w:t>
            </w:r>
          </w:p>
        </w:tc>
        <w:tc>
          <w:tcPr>
            <w:tcW w:w="860" w:type="dxa"/>
          </w:tcPr>
          <w:p w:rsidR="00F51DD3" w:rsidRDefault="00F51DD3" w:rsidP="00F51DD3">
            <w:pPr>
              <w:tabs>
                <w:tab w:val="center" w:pos="4677"/>
              </w:tabs>
              <w:spacing w:line="276" w:lineRule="auto"/>
              <w:jc w:val="center"/>
              <w:rPr>
                <w:rFonts w:ascii="Times New Roman" w:hAnsi="Times New Roman" w:cs="Times New Roman"/>
                <w:sz w:val="24"/>
              </w:rPr>
            </w:pPr>
            <w:r>
              <w:rPr>
                <w:rFonts w:ascii="Times New Roman" w:hAnsi="Times New Roman" w:cs="Times New Roman"/>
                <w:sz w:val="24"/>
              </w:rPr>
              <w:t>Северо-Кавказский имамат</w:t>
            </w:r>
          </w:p>
        </w:tc>
        <w:tc>
          <w:tcPr>
            <w:tcW w:w="1041" w:type="dxa"/>
            <w:vAlign w:val="center"/>
          </w:tcPr>
          <w:p w:rsidR="00F51DD3" w:rsidRDefault="00F51DD3" w:rsidP="00772E16">
            <w:pPr>
              <w:tabs>
                <w:tab w:val="center" w:pos="4677"/>
              </w:tabs>
              <w:spacing w:line="360" w:lineRule="auto"/>
              <w:jc w:val="center"/>
              <w:rPr>
                <w:rFonts w:ascii="Times New Roman" w:hAnsi="Times New Roman" w:cs="Times New Roman"/>
                <w:sz w:val="24"/>
              </w:rPr>
            </w:pPr>
            <w:proofErr w:type="spellStart"/>
            <w:r>
              <w:rPr>
                <w:rFonts w:ascii="Times New Roman" w:hAnsi="Times New Roman" w:cs="Times New Roman"/>
                <w:sz w:val="24"/>
              </w:rPr>
              <w:t>Сокото</w:t>
            </w:r>
            <w:proofErr w:type="spellEnd"/>
          </w:p>
        </w:tc>
        <w:tc>
          <w:tcPr>
            <w:tcW w:w="1128" w:type="dxa"/>
            <w:vAlign w:val="center"/>
          </w:tcPr>
          <w:p w:rsidR="00F51DD3" w:rsidRDefault="00F51DD3" w:rsidP="00772E16">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Иран</w:t>
            </w:r>
          </w:p>
        </w:tc>
      </w:tr>
      <w:tr w:rsidR="00F51DD3" w:rsidTr="00F51DD3">
        <w:trPr>
          <w:trHeight w:val="952"/>
        </w:trPr>
        <w:tc>
          <w:tcPr>
            <w:tcW w:w="2812" w:type="dxa"/>
            <w:vAlign w:val="center"/>
          </w:tcPr>
          <w:p w:rsidR="00F51DD3" w:rsidRDefault="00F51DD3" w:rsidP="00E14A2D">
            <w:pPr>
              <w:spacing w:line="276" w:lineRule="auto"/>
              <w:jc w:val="center"/>
              <w:rPr>
                <w:rFonts w:ascii="Times New Roman" w:hAnsi="Times New Roman" w:cs="Times New Roman"/>
                <w:sz w:val="24"/>
              </w:rPr>
            </w:pPr>
            <w:r>
              <w:rPr>
                <w:rFonts w:ascii="Times New Roman" w:hAnsi="Times New Roman" w:cs="Times New Roman"/>
                <w:sz w:val="24"/>
              </w:rPr>
              <w:t>Цель экономической деятельности</w:t>
            </w:r>
          </w:p>
        </w:tc>
        <w:tc>
          <w:tcPr>
            <w:tcW w:w="1174" w:type="dxa"/>
            <w:vAlign w:val="center"/>
          </w:tcPr>
          <w:p w:rsidR="00F51DD3" w:rsidRPr="00AA3576" w:rsidRDefault="00F51DD3" w:rsidP="00AA3576">
            <w:pPr>
              <w:jc w:val="center"/>
              <w:rPr>
                <w:rFonts w:ascii="Times New Roman" w:hAnsi="Times New Roman" w:cs="Times New Roman"/>
                <w:sz w:val="32"/>
              </w:rPr>
            </w:pPr>
          </w:p>
        </w:tc>
        <w:tc>
          <w:tcPr>
            <w:tcW w:w="1495" w:type="dxa"/>
            <w:vAlign w:val="center"/>
          </w:tcPr>
          <w:p w:rsidR="00F51DD3" w:rsidRPr="00AA3576" w:rsidRDefault="00F51DD3" w:rsidP="00AA3576">
            <w:pPr>
              <w:jc w:val="center"/>
              <w:rPr>
                <w:rFonts w:ascii="Times New Roman" w:hAnsi="Times New Roman" w:cs="Times New Roman"/>
                <w:sz w:val="32"/>
              </w:rPr>
            </w:pPr>
          </w:p>
        </w:tc>
        <w:tc>
          <w:tcPr>
            <w:tcW w:w="1061" w:type="dxa"/>
            <w:vAlign w:val="center"/>
          </w:tcPr>
          <w:p w:rsidR="00F51DD3" w:rsidRPr="00AA3576" w:rsidRDefault="00F51DD3" w:rsidP="00AA3576">
            <w:pPr>
              <w:jc w:val="center"/>
              <w:rPr>
                <w:rFonts w:ascii="Times New Roman" w:hAnsi="Times New Roman" w:cs="Times New Roman"/>
                <w:sz w:val="32"/>
              </w:rPr>
            </w:pPr>
          </w:p>
        </w:tc>
        <w:tc>
          <w:tcPr>
            <w:tcW w:w="860" w:type="dxa"/>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041"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128"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r>
      <w:tr w:rsidR="00F51DD3" w:rsidTr="00F51DD3">
        <w:trPr>
          <w:trHeight w:val="952"/>
        </w:trPr>
        <w:tc>
          <w:tcPr>
            <w:tcW w:w="2812" w:type="dxa"/>
            <w:vAlign w:val="center"/>
          </w:tcPr>
          <w:p w:rsidR="00F51DD3" w:rsidRDefault="00F51DD3" w:rsidP="00E14A2D">
            <w:pPr>
              <w:spacing w:line="276" w:lineRule="auto"/>
              <w:jc w:val="center"/>
              <w:rPr>
                <w:rFonts w:ascii="Times New Roman" w:hAnsi="Times New Roman" w:cs="Times New Roman"/>
                <w:sz w:val="24"/>
              </w:rPr>
            </w:pPr>
            <w:r>
              <w:rPr>
                <w:rFonts w:ascii="Times New Roman" w:hAnsi="Times New Roman" w:cs="Times New Roman"/>
                <w:sz w:val="24"/>
              </w:rPr>
              <w:t>Регулирование экономической деятельности</w:t>
            </w:r>
          </w:p>
        </w:tc>
        <w:tc>
          <w:tcPr>
            <w:tcW w:w="1174" w:type="dxa"/>
            <w:vAlign w:val="center"/>
          </w:tcPr>
          <w:p w:rsidR="00F51DD3" w:rsidRPr="00AA3576" w:rsidRDefault="00F51DD3" w:rsidP="00AA3576">
            <w:pPr>
              <w:jc w:val="center"/>
              <w:rPr>
                <w:rFonts w:ascii="Times New Roman" w:hAnsi="Times New Roman" w:cs="Times New Roman"/>
                <w:sz w:val="32"/>
              </w:rPr>
            </w:pPr>
          </w:p>
        </w:tc>
        <w:tc>
          <w:tcPr>
            <w:tcW w:w="1495" w:type="dxa"/>
            <w:vAlign w:val="center"/>
          </w:tcPr>
          <w:p w:rsidR="00F51DD3" w:rsidRPr="00AA3576" w:rsidRDefault="00F51DD3" w:rsidP="00AA3576">
            <w:pPr>
              <w:jc w:val="center"/>
              <w:rPr>
                <w:rFonts w:ascii="Times New Roman" w:hAnsi="Times New Roman" w:cs="Times New Roman"/>
                <w:sz w:val="32"/>
              </w:rPr>
            </w:pPr>
          </w:p>
        </w:tc>
        <w:tc>
          <w:tcPr>
            <w:tcW w:w="1061" w:type="dxa"/>
            <w:vAlign w:val="center"/>
          </w:tcPr>
          <w:p w:rsidR="00F51DD3" w:rsidRPr="00AA3576" w:rsidRDefault="00F51DD3" w:rsidP="0023499C">
            <w:pPr>
              <w:rPr>
                <w:rFonts w:ascii="Times New Roman" w:hAnsi="Times New Roman" w:cs="Times New Roman"/>
                <w:sz w:val="32"/>
              </w:rPr>
            </w:pPr>
          </w:p>
        </w:tc>
        <w:tc>
          <w:tcPr>
            <w:tcW w:w="860" w:type="dxa"/>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041"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128"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r>
      <w:tr w:rsidR="00F51DD3" w:rsidTr="00F51DD3">
        <w:trPr>
          <w:trHeight w:val="952"/>
        </w:trPr>
        <w:tc>
          <w:tcPr>
            <w:tcW w:w="2812" w:type="dxa"/>
            <w:vAlign w:val="center"/>
          </w:tcPr>
          <w:p w:rsidR="00F51DD3" w:rsidRDefault="00F51DD3" w:rsidP="00E220E6">
            <w:pPr>
              <w:spacing w:line="276" w:lineRule="auto"/>
              <w:jc w:val="center"/>
              <w:rPr>
                <w:rFonts w:ascii="Times New Roman" w:hAnsi="Times New Roman" w:cs="Times New Roman"/>
                <w:sz w:val="24"/>
              </w:rPr>
            </w:pPr>
            <w:r>
              <w:rPr>
                <w:rFonts w:ascii="Times New Roman" w:hAnsi="Times New Roman" w:cs="Times New Roman"/>
                <w:sz w:val="24"/>
              </w:rPr>
              <w:t xml:space="preserve">Налоговая </w:t>
            </w:r>
            <w:r w:rsidR="00E220E6">
              <w:rPr>
                <w:rFonts w:ascii="Times New Roman" w:hAnsi="Times New Roman" w:cs="Times New Roman"/>
                <w:sz w:val="24"/>
              </w:rPr>
              <w:t>система</w:t>
            </w:r>
          </w:p>
        </w:tc>
        <w:tc>
          <w:tcPr>
            <w:tcW w:w="1174" w:type="dxa"/>
            <w:vAlign w:val="center"/>
          </w:tcPr>
          <w:p w:rsidR="00F51DD3" w:rsidRPr="00AA3576" w:rsidRDefault="00F51DD3" w:rsidP="00AA3576">
            <w:pPr>
              <w:jc w:val="center"/>
              <w:rPr>
                <w:rFonts w:ascii="Times New Roman" w:hAnsi="Times New Roman" w:cs="Times New Roman"/>
                <w:sz w:val="32"/>
              </w:rPr>
            </w:pPr>
          </w:p>
        </w:tc>
        <w:tc>
          <w:tcPr>
            <w:tcW w:w="1495" w:type="dxa"/>
            <w:vAlign w:val="center"/>
          </w:tcPr>
          <w:p w:rsidR="00F51DD3" w:rsidRPr="00AA3576" w:rsidRDefault="00F51DD3" w:rsidP="00AA3576">
            <w:pPr>
              <w:jc w:val="center"/>
              <w:rPr>
                <w:rFonts w:ascii="Times New Roman" w:hAnsi="Times New Roman" w:cs="Times New Roman"/>
                <w:sz w:val="32"/>
              </w:rPr>
            </w:pPr>
          </w:p>
        </w:tc>
        <w:tc>
          <w:tcPr>
            <w:tcW w:w="1061" w:type="dxa"/>
            <w:vAlign w:val="center"/>
          </w:tcPr>
          <w:p w:rsidR="00F51DD3" w:rsidRPr="00AA3576" w:rsidRDefault="00F51DD3" w:rsidP="00AA3576">
            <w:pPr>
              <w:jc w:val="center"/>
              <w:rPr>
                <w:rFonts w:ascii="Times New Roman" w:hAnsi="Times New Roman" w:cs="Times New Roman"/>
                <w:sz w:val="32"/>
              </w:rPr>
            </w:pPr>
          </w:p>
        </w:tc>
        <w:tc>
          <w:tcPr>
            <w:tcW w:w="860" w:type="dxa"/>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041"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128"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r>
      <w:tr w:rsidR="00F51DD3" w:rsidTr="00F51DD3">
        <w:trPr>
          <w:trHeight w:val="952"/>
        </w:trPr>
        <w:tc>
          <w:tcPr>
            <w:tcW w:w="2812" w:type="dxa"/>
            <w:vAlign w:val="center"/>
          </w:tcPr>
          <w:p w:rsidR="00F51DD3" w:rsidRDefault="00F51DD3" w:rsidP="00E220E6">
            <w:pPr>
              <w:spacing w:line="276" w:lineRule="auto"/>
              <w:jc w:val="center"/>
              <w:rPr>
                <w:rFonts w:ascii="Times New Roman" w:hAnsi="Times New Roman" w:cs="Times New Roman"/>
                <w:sz w:val="24"/>
              </w:rPr>
            </w:pPr>
            <w:r>
              <w:rPr>
                <w:rFonts w:ascii="Times New Roman" w:hAnsi="Times New Roman" w:cs="Times New Roman"/>
                <w:sz w:val="24"/>
              </w:rPr>
              <w:t xml:space="preserve">Денежно-кредитная </w:t>
            </w:r>
            <w:r w:rsidR="00E220E6">
              <w:rPr>
                <w:rFonts w:ascii="Times New Roman" w:hAnsi="Times New Roman" w:cs="Times New Roman"/>
                <w:sz w:val="24"/>
              </w:rPr>
              <w:t>система</w:t>
            </w:r>
          </w:p>
        </w:tc>
        <w:tc>
          <w:tcPr>
            <w:tcW w:w="1174" w:type="dxa"/>
            <w:vAlign w:val="center"/>
          </w:tcPr>
          <w:p w:rsidR="00F51DD3" w:rsidRPr="00AA3576" w:rsidRDefault="00F51DD3" w:rsidP="00AA3576">
            <w:pPr>
              <w:jc w:val="center"/>
              <w:rPr>
                <w:rFonts w:ascii="Times New Roman" w:hAnsi="Times New Roman" w:cs="Times New Roman"/>
                <w:sz w:val="32"/>
              </w:rPr>
            </w:pPr>
          </w:p>
        </w:tc>
        <w:tc>
          <w:tcPr>
            <w:tcW w:w="1495" w:type="dxa"/>
            <w:vAlign w:val="center"/>
          </w:tcPr>
          <w:p w:rsidR="00F51DD3" w:rsidRPr="00AA3576" w:rsidRDefault="00F51DD3" w:rsidP="00AA3576">
            <w:pPr>
              <w:jc w:val="center"/>
              <w:rPr>
                <w:rFonts w:ascii="Times New Roman" w:hAnsi="Times New Roman" w:cs="Times New Roman"/>
                <w:sz w:val="32"/>
              </w:rPr>
            </w:pPr>
          </w:p>
        </w:tc>
        <w:tc>
          <w:tcPr>
            <w:tcW w:w="1061" w:type="dxa"/>
            <w:vAlign w:val="center"/>
          </w:tcPr>
          <w:p w:rsidR="00F51DD3" w:rsidRPr="00AA3576" w:rsidRDefault="00F51DD3" w:rsidP="00AA3576">
            <w:pPr>
              <w:jc w:val="center"/>
              <w:rPr>
                <w:rFonts w:ascii="Times New Roman" w:hAnsi="Times New Roman" w:cs="Times New Roman"/>
                <w:sz w:val="32"/>
              </w:rPr>
            </w:pPr>
          </w:p>
        </w:tc>
        <w:tc>
          <w:tcPr>
            <w:tcW w:w="860" w:type="dxa"/>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041"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128"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r>
      <w:tr w:rsidR="00F51DD3" w:rsidTr="00F51DD3">
        <w:trPr>
          <w:trHeight w:val="952"/>
        </w:trPr>
        <w:tc>
          <w:tcPr>
            <w:tcW w:w="2812" w:type="dxa"/>
            <w:vAlign w:val="center"/>
          </w:tcPr>
          <w:p w:rsidR="00F51DD3" w:rsidRDefault="00F51DD3" w:rsidP="00E14A2D">
            <w:pPr>
              <w:spacing w:line="276" w:lineRule="auto"/>
              <w:jc w:val="center"/>
              <w:rPr>
                <w:rFonts w:ascii="Times New Roman" w:hAnsi="Times New Roman" w:cs="Times New Roman"/>
                <w:sz w:val="24"/>
              </w:rPr>
            </w:pPr>
            <w:r>
              <w:rPr>
                <w:rFonts w:ascii="Times New Roman" w:hAnsi="Times New Roman" w:cs="Times New Roman"/>
                <w:sz w:val="24"/>
              </w:rPr>
              <w:t>Преимущественная форма собственности</w:t>
            </w:r>
          </w:p>
        </w:tc>
        <w:tc>
          <w:tcPr>
            <w:tcW w:w="1174" w:type="dxa"/>
            <w:vAlign w:val="center"/>
          </w:tcPr>
          <w:p w:rsidR="00F51DD3" w:rsidRPr="00AA3576" w:rsidRDefault="00F51DD3" w:rsidP="00AA3576">
            <w:pPr>
              <w:jc w:val="center"/>
              <w:rPr>
                <w:rFonts w:ascii="Times New Roman" w:hAnsi="Times New Roman" w:cs="Times New Roman"/>
                <w:sz w:val="32"/>
              </w:rPr>
            </w:pPr>
          </w:p>
        </w:tc>
        <w:tc>
          <w:tcPr>
            <w:tcW w:w="1495" w:type="dxa"/>
            <w:vAlign w:val="center"/>
          </w:tcPr>
          <w:p w:rsidR="00F51DD3" w:rsidRPr="00AA3576" w:rsidRDefault="00F51DD3" w:rsidP="00AA3576">
            <w:pPr>
              <w:jc w:val="center"/>
              <w:rPr>
                <w:rFonts w:ascii="Times New Roman" w:hAnsi="Times New Roman" w:cs="Times New Roman"/>
                <w:sz w:val="32"/>
              </w:rPr>
            </w:pPr>
          </w:p>
        </w:tc>
        <w:tc>
          <w:tcPr>
            <w:tcW w:w="1061" w:type="dxa"/>
            <w:vAlign w:val="center"/>
          </w:tcPr>
          <w:p w:rsidR="00F51DD3" w:rsidRPr="00AA3576" w:rsidRDefault="00F51DD3" w:rsidP="00AA3576">
            <w:pPr>
              <w:jc w:val="center"/>
              <w:rPr>
                <w:rFonts w:ascii="Times New Roman" w:hAnsi="Times New Roman" w:cs="Times New Roman"/>
                <w:sz w:val="32"/>
              </w:rPr>
            </w:pPr>
          </w:p>
        </w:tc>
        <w:tc>
          <w:tcPr>
            <w:tcW w:w="860" w:type="dxa"/>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041"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128"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r>
      <w:tr w:rsidR="00F51DD3" w:rsidTr="00F51DD3">
        <w:tc>
          <w:tcPr>
            <w:tcW w:w="2812" w:type="dxa"/>
            <w:vAlign w:val="center"/>
          </w:tcPr>
          <w:p w:rsidR="00F51DD3" w:rsidRDefault="00F51DD3" w:rsidP="00AA3576">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Итого</w:t>
            </w:r>
          </w:p>
        </w:tc>
        <w:tc>
          <w:tcPr>
            <w:tcW w:w="1174"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495"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061"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860" w:type="dxa"/>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041"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c>
          <w:tcPr>
            <w:tcW w:w="1128" w:type="dxa"/>
            <w:vAlign w:val="center"/>
          </w:tcPr>
          <w:p w:rsidR="00F51DD3" w:rsidRPr="00AA3576" w:rsidRDefault="00F51DD3" w:rsidP="00AA3576">
            <w:pPr>
              <w:tabs>
                <w:tab w:val="center" w:pos="4677"/>
              </w:tabs>
              <w:spacing w:line="360" w:lineRule="auto"/>
              <w:jc w:val="center"/>
              <w:rPr>
                <w:rFonts w:ascii="Times New Roman" w:hAnsi="Times New Roman" w:cs="Times New Roman"/>
                <w:sz w:val="32"/>
              </w:rPr>
            </w:pPr>
          </w:p>
        </w:tc>
      </w:tr>
    </w:tbl>
    <w:p w:rsidR="00F84737" w:rsidRDefault="005A5563" w:rsidP="005A5563">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Источник: составлено автором</w:t>
      </w:r>
      <w:r w:rsidR="00F84737">
        <w:rPr>
          <w:rFonts w:ascii="Times New Roman" w:hAnsi="Times New Roman" w:cs="Times New Roman"/>
          <w:sz w:val="24"/>
        </w:rPr>
        <w:br w:type="page"/>
      </w:r>
    </w:p>
    <w:p w:rsidR="00DD70E3" w:rsidRPr="00BC7FF3" w:rsidRDefault="00BC7FF3" w:rsidP="00BC7FF3">
      <w:pPr>
        <w:pStyle w:val="1"/>
        <w:rPr>
          <w:rFonts w:ascii="Times New Roman" w:hAnsi="Times New Roman" w:cs="Times New Roman"/>
        </w:rPr>
      </w:pPr>
      <w:bookmarkStart w:id="7" w:name="_Toc451885017"/>
      <w:r w:rsidRPr="00BC7FF3">
        <w:rPr>
          <w:rFonts w:ascii="Times New Roman" w:hAnsi="Times New Roman" w:cs="Times New Roman"/>
        </w:rPr>
        <w:lastRenderedPageBreak/>
        <w:t xml:space="preserve">Глава 2. </w:t>
      </w:r>
      <w:r w:rsidR="005F0A25">
        <w:rPr>
          <w:rFonts w:ascii="Times New Roman" w:hAnsi="Times New Roman" w:cs="Times New Roman"/>
        </w:rPr>
        <w:t>Хозяйственная этика и практика в рамках христианских теократий</w:t>
      </w:r>
      <w:bookmarkEnd w:id="7"/>
    </w:p>
    <w:p w:rsidR="00F84737" w:rsidRDefault="0000209C" w:rsidP="00C807E4">
      <w:pPr>
        <w:pStyle w:val="2"/>
        <w:rPr>
          <w:rFonts w:ascii="Times New Roman" w:hAnsi="Times New Roman" w:cs="Times New Roman"/>
          <w:sz w:val="24"/>
        </w:rPr>
      </w:pPr>
      <w:bookmarkStart w:id="8" w:name="_Toc451885018"/>
      <w:r>
        <w:rPr>
          <w:rFonts w:ascii="Times New Roman" w:hAnsi="Times New Roman" w:cs="Times New Roman"/>
          <w:sz w:val="24"/>
        </w:rPr>
        <w:t>2</w:t>
      </w:r>
      <w:r w:rsidR="00E26A65">
        <w:rPr>
          <w:rFonts w:ascii="Times New Roman" w:hAnsi="Times New Roman" w:cs="Times New Roman"/>
          <w:sz w:val="24"/>
        </w:rPr>
        <w:t>.</w:t>
      </w:r>
      <w:r w:rsidR="00B93807">
        <w:rPr>
          <w:rFonts w:ascii="Times New Roman" w:hAnsi="Times New Roman" w:cs="Times New Roman"/>
          <w:sz w:val="24"/>
        </w:rPr>
        <w:t xml:space="preserve">1. Христианская </w:t>
      </w:r>
      <w:r w:rsidR="00174672">
        <w:rPr>
          <w:rFonts w:ascii="Times New Roman" w:hAnsi="Times New Roman" w:cs="Times New Roman"/>
          <w:sz w:val="24"/>
        </w:rPr>
        <w:t xml:space="preserve">новозаветная </w:t>
      </w:r>
      <w:r w:rsidR="00B93807">
        <w:rPr>
          <w:rFonts w:ascii="Times New Roman" w:hAnsi="Times New Roman" w:cs="Times New Roman"/>
          <w:sz w:val="24"/>
        </w:rPr>
        <w:t>экономическая этика</w:t>
      </w:r>
      <w:bookmarkEnd w:id="8"/>
    </w:p>
    <w:p w:rsidR="00B057D3" w:rsidRDefault="00B93807" w:rsidP="00953E7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Как в этой главе, так и в </w:t>
      </w:r>
      <w:proofErr w:type="gramStart"/>
      <w:r>
        <w:rPr>
          <w:rFonts w:ascii="Times New Roman" w:hAnsi="Times New Roman" w:cs="Times New Roman"/>
          <w:sz w:val="24"/>
        </w:rPr>
        <w:t>последующих</w:t>
      </w:r>
      <w:proofErr w:type="gramEnd"/>
      <w:r>
        <w:rPr>
          <w:rFonts w:ascii="Times New Roman" w:hAnsi="Times New Roman" w:cs="Times New Roman"/>
          <w:sz w:val="24"/>
        </w:rPr>
        <w:t>, для того, чтобы гов</w:t>
      </w:r>
      <w:r w:rsidR="00F317AA">
        <w:rPr>
          <w:rFonts w:ascii="Times New Roman" w:hAnsi="Times New Roman" w:cs="Times New Roman"/>
          <w:sz w:val="24"/>
        </w:rPr>
        <w:t xml:space="preserve">орить об экономике теократии </w:t>
      </w:r>
      <w:r>
        <w:rPr>
          <w:rFonts w:ascii="Times New Roman" w:hAnsi="Times New Roman" w:cs="Times New Roman"/>
          <w:sz w:val="24"/>
        </w:rPr>
        <w:t>в той или иной религии, нужно иметь представления о хозяйственной этике, которая всегда лежит в основе экономической деятельности данного государства</w:t>
      </w:r>
      <w:r w:rsidR="00F317AA">
        <w:rPr>
          <w:rFonts w:ascii="Times New Roman" w:hAnsi="Times New Roman" w:cs="Times New Roman"/>
          <w:sz w:val="24"/>
        </w:rPr>
        <w:t xml:space="preserve"> или сообщества</w:t>
      </w:r>
      <w:r>
        <w:rPr>
          <w:rFonts w:ascii="Times New Roman" w:hAnsi="Times New Roman" w:cs="Times New Roman"/>
          <w:sz w:val="24"/>
        </w:rPr>
        <w:t>.</w:t>
      </w:r>
      <w:r w:rsidR="00E14A2D">
        <w:rPr>
          <w:rFonts w:ascii="Times New Roman" w:hAnsi="Times New Roman" w:cs="Times New Roman"/>
          <w:sz w:val="24"/>
        </w:rPr>
        <w:t xml:space="preserve"> Эта этика является своеобразным набором постулатов, аксиом, лежащих в основе экономической деятельности религиозного сообщества, коим является население теократии. </w:t>
      </w:r>
    </w:p>
    <w:p w:rsidR="00B93807" w:rsidRDefault="00B057D3" w:rsidP="00893C30">
      <w:pPr>
        <w:spacing w:line="36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Так как существует несколько различных течений христианства, в каждом из которых </w:t>
      </w:r>
      <w:r w:rsidR="00F45E4B">
        <w:rPr>
          <w:rFonts w:ascii="Times New Roman" w:hAnsi="Times New Roman" w:cs="Times New Roman"/>
          <w:sz w:val="24"/>
        </w:rPr>
        <w:t>имеют место быть</w:t>
      </w:r>
      <w:r>
        <w:rPr>
          <w:rFonts w:ascii="Times New Roman" w:hAnsi="Times New Roman" w:cs="Times New Roman"/>
          <w:sz w:val="24"/>
        </w:rPr>
        <w:t xml:space="preserve"> свои особенности хозяйственной этики, отношения к труду, богатству и собственности, то в данном параграфе речь пойдет об общехристианской хозяйственной эт</w:t>
      </w:r>
      <w:r w:rsidR="001C47DA">
        <w:rPr>
          <w:rFonts w:ascii="Times New Roman" w:hAnsi="Times New Roman" w:cs="Times New Roman"/>
          <w:sz w:val="24"/>
        </w:rPr>
        <w:t>ике, выраженной в Новом завете, как об объединяющей все течения основе хозяйственного поведения.</w:t>
      </w:r>
      <w:proofErr w:type="gramEnd"/>
      <w:r w:rsidR="001C47DA">
        <w:rPr>
          <w:rFonts w:ascii="Times New Roman" w:hAnsi="Times New Roman" w:cs="Times New Roman"/>
          <w:sz w:val="24"/>
        </w:rPr>
        <w:t xml:space="preserve"> В следующих трех параграфах внимание будет уделено хозяйственной этике в трудах Святых отцов и современной хозяйственной этике католичества и православия.</w:t>
      </w:r>
    </w:p>
    <w:p w:rsidR="003B47CB" w:rsidRPr="0075023C" w:rsidRDefault="003B47CB" w:rsidP="00F80EF9">
      <w:pPr>
        <w:spacing w:after="0" w:line="360" w:lineRule="auto"/>
        <w:rPr>
          <w:rFonts w:ascii="Times New Roman" w:hAnsi="Times New Roman" w:cs="Times New Roman"/>
          <w:b/>
          <w:sz w:val="24"/>
        </w:rPr>
      </w:pPr>
      <w:r w:rsidRPr="0075023C">
        <w:rPr>
          <w:rFonts w:ascii="Times New Roman" w:hAnsi="Times New Roman" w:cs="Times New Roman"/>
          <w:b/>
          <w:sz w:val="24"/>
        </w:rPr>
        <w:t>Частная и общественная собственность</w:t>
      </w:r>
    </w:p>
    <w:p w:rsidR="003B47CB" w:rsidRDefault="003B47CB" w:rsidP="00953E7B">
      <w:pPr>
        <w:spacing w:after="0" w:line="360" w:lineRule="auto"/>
        <w:ind w:firstLine="709"/>
        <w:jc w:val="both"/>
        <w:rPr>
          <w:rFonts w:ascii="Times New Roman" w:hAnsi="Times New Roman" w:cs="Times New Roman"/>
          <w:sz w:val="24"/>
        </w:rPr>
      </w:pPr>
      <w:r>
        <w:rPr>
          <w:rFonts w:ascii="Times New Roman" w:hAnsi="Times New Roman" w:cs="Times New Roman"/>
          <w:sz w:val="24"/>
        </w:rPr>
        <w:t>В предыдущей главе уже была приведена цитата богослов</w:t>
      </w:r>
      <w:proofErr w:type="gramStart"/>
      <w:r>
        <w:rPr>
          <w:rFonts w:ascii="Times New Roman" w:hAnsi="Times New Roman" w:cs="Times New Roman"/>
          <w:sz w:val="24"/>
        </w:rPr>
        <w:t>а Иоа</w:t>
      </w:r>
      <w:proofErr w:type="gramEnd"/>
      <w:r>
        <w:rPr>
          <w:rFonts w:ascii="Times New Roman" w:hAnsi="Times New Roman" w:cs="Times New Roman"/>
          <w:sz w:val="24"/>
        </w:rPr>
        <w:t xml:space="preserve">нна Златоуста об общинной собственности как о христианском идеале. </w:t>
      </w:r>
      <w:r w:rsidR="00F45E4B">
        <w:rPr>
          <w:rFonts w:ascii="Times New Roman" w:hAnsi="Times New Roman" w:cs="Times New Roman"/>
          <w:sz w:val="24"/>
        </w:rPr>
        <w:t>Далее</w:t>
      </w:r>
      <w:r>
        <w:rPr>
          <w:rFonts w:ascii="Times New Roman" w:hAnsi="Times New Roman" w:cs="Times New Roman"/>
          <w:sz w:val="24"/>
        </w:rPr>
        <w:t xml:space="preserve"> имеет смысл рассмотреть, что указано в </w:t>
      </w:r>
      <w:r w:rsidR="00174672">
        <w:rPr>
          <w:rFonts w:ascii="Times New Roman" w:hAnsi="Times New Roman" w:cs="Times New Roman"/>
          <w:sz w:val="24"/>
        </w:rPr>
        <w:t>Новом завете</w:t>
      </w:r>
      <w:r>
        <w:rPr>
          <w:rFonts w:ascii="Times New Roman" w:hAnsi="Times New Roman" w:cs="Times New Roman"/>
          <w:sz w:val="24"/>
        </w:rPr>
        <w:t xml:space="preserve"> относительно этой экономической категории.</w:t>
      </w:r>
    </w:p>
    <w:p w:rsidR="00CB6B90" w:rsidRDefault="003B47CB" w:rsidP="00953E7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этом смысле показателен пример притч Иисуса Христа. Вот притча о безумном богаче: </w:t>
      </w:r>
      <w:r w:rsidRPr="003B47CB">
        <w:rPr>
          <w:rFonts w:ascii="Times New Roman" w:hAnsi="Times New Roman" w:cs="Times New Roman"/>
          <w:i/>
          <w:sz w:val="24"/>
        </w:rPr>
        <w:t xml:space="preserve">«у одного богатого человека был хороший урожай в поле; и он рассуждал сам с собою: что мне делать? </w:t>
      </w:r>
      <w:r w:rsidR="0000209C" w:rsidRPr="003B47CB">
        <w:rPr>
          <w:rFonts w:ascii="Times New Roman" w:hAnsi="Times New Roman" w:cs="Times New Roman"/>
          <w:i/>
          <w:sz w:val="24"/>
        </w:rPr>
        <w:t>Н</w:t>
      </w:r>
      <w:r w:rsidRPr="003B47CB">
        <w:rPr>
          <w:rFonts w:ascii="Times New Roman" w:hAnsi="Times New Roman" w:cs="Times New Roman"/>
          <w:i/>
          <w:sz w:val="24"/>
        </w:rPr>
        <w:t xml:space="preserve">екуда мне собрать плодов моих?  И сказал: вот что сделаю: сломаю житницы мои и построю большие, и соберу туда весь хлеб мой и всё добро мое,  и скажу душе моей: душа! </w:t>
      </w:r>
      <w:r w:rsidR="0000209C" w:rsidRPr="003B47CB">
        <w:rPr>
          <w:rFonts w:ascii="Times New Roman" w:hAnsi="Times New Roman" w:cs="Times New Roman"/>
          <w:i/>
          <w:sz w:val="24"/>
        </w:rPr>
        <w:t>М</w:t>
      </w:r>
      <w:r w:rsidRPr="003B47CB">
        <w:rPr>
          <w:rFonts w:ascii="Times New Roman" w:hAnsi="Times New Roman" w:cs="Times New Roman"/>
          <w:i/>
          <w:sz w:val="24"/>
        </w:rPr>
        <w:t xml:space="preserve">ного добра лежит у тебя на многие годы: покойся, ешь, пей, веселись. Но Бог сказал ему: безумный! </w:t>
      </w:r>
      <w:r w:rsidR="0000209C" w:rsidRPr="003B47CB">
        <w:rPr>
          <w:rFonts w:ascii="Times New Roman" w:hAnsi="Times New Roman" w:cs="Times New Roman"/>
          <w:i/>
          <w:sz w:val="24"/>
        </w:rPr>
        <w:t>В</w:t>
      </w:r>
      <w:r w:rsidRPr="003B47CB">
        <w:rPr>
          <w:rFonts w:ascii="Times New Roman" w:hAnsi="Times New Roman" w:cs="Times New Roman"/>
          <w:i/>
          <w:sz w:val="24"/>
        </w:rPr>
        <w:t xml:space="preserve"> сию ночь душу твою возьмут у тебя; кому же достанется то, что ты заготовил?  Так бывает с тем, кто собирает сокровища для себя, а не в Бога богатеет»</w:t>
      </w:r>
      <w:r w:rsidRPr="003B47CB">
        <w:rPr>
          <w:rFonts w:ascii="Times New Roman" w:hAnsi="Times New Roman" w:cs="Times New Roman"/>
          <w:sz w:val="24"/>
        </w:rPr>
        <w:t xml:space="preserve"> (Лк.12-21)</w:t>
      </w:r>
      <w:r w:rsidR="00CB6B90">
        <w:rPr>
          <w:rFonts w:ascii="Times New Roman" w:hAnsi="Times New Roman" w:cs="Times New Roman"/>
          <w:sz w:val="24"/>
        </w:rPr>
        <w:t xml:space="preserve">. </w:t>
      </w:r>
      <w:r>
        <w:rPr>
          <w:rFonts w:ascii="Times New Roman" w:hAnsi="Times New Roman" w:cs="Times New Roman"/>
          <w:sz w:val="24"/>
        </w:rPr>
        <w:t>В данной притче показывается</w:t>
      </w:r>
      <w:r w:rsidR="003977DF">
        <w:rPr>
          <w:rFonts w:ascii="Times New Roman" w:hAnsi="Times New Roman" w:cs="Times New Roman"/>
          <w:sz w:val="24"/>
        </w:rPr>
        <w:t>, что частная собственность не является вечной, не имеет смысла прикипать к ней всем сердцем.</w:t>
      </w:r>
      <w:r w:rsidR="00EF10DC">
        <w:rPr>
          <w:rFonts w:ascii="Times New Roman" w:hAnsi="Times New Roman" w:cs="Times New Roman"/>
          <w:sz w:val="24"/>
        </w:rPr>
        <w:t xml:space="preserve"> </w:t>
      </w:r>
    </w:p>
    <w:p w:rsidR="003B47CB" w:rsidRDefault="00EF10DC" w:rsidP="00953E7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Есть еще притча о неверном управителе: </w:t>
      </w:r>
      <w:r w:rsidRPr="00EF10DC">
        <w:rPr>
          <w:rFonts w:ascii="Times New Roman" w:hAnsi="Times New Roman" w:cs="Times New Roman"/>
          <w:i/>
          <w:sz w:val="24"/>
        </w:rPr>
        <w:t xml:space="preserve">«один человек был богат и имел управителя, на которого донесено было ему, что расточает имение его;  и, призвав его, сказал ему: что это я слышу о тебе? </w:t>
      </w:r>
      <w:r w:rsidR="0000209C" w:rsidRPr="00EF10DC">
        <w:rPr>
          <w:rFonts w:ascii="Times New Roman" w:hAnsi="Times New Roman" w:cs="Times New Roman"/>
          <w:i/>
          <w:sz w:val="24"/>
        </w:rPr>
        <w:t>Д</w:t>
      </w:r>
      <w:r w:rsidRPr="00EF10DC">
        <w:rPr>
          <w:rFonts w:ascii="Times New Roman" w:hAnsi="Times New Roman" w:cs="Times New Roman"/>
          <w:i/>
          <w:sz w:val="24"/>
        </w:rPr>
        <w:t xml:space="preserve">ай отчет в управлении твоем, ибо ты не можешь более управлять.  Тогда управитель сказал сам в себе: что мне делать? </w:t>
      </w:r>
      <w:r w:rsidR="0000209C" w:rsidRPr="00EF10DC">
        <w:rPr>
          <w:rFonts w:ascii="Times New Roman" w:hAnsi="Times New Roman" w:cs="Times New Roman"/>
          <w:i/>
          <w:sz w:val="24"/>
        </w:rPr>
        <w:t>Г</w:t>
      </w:r>
      <w:r w:rsidRPr="00EF10DC">
        <w:rPr>
          <w:rFonts w:ascii="Times New Roman" w:hAnsi="Times New Roman" w:cs="Times New Roman"/>
          <w:i/>
          <w:sz w:val="24"/>
        </w:rPr>
        <w:t xml:space="preserve">осподин мой отнимает у меня управление домом; копать не могу, просить стыжусь;  знаю, что </w:t>
      </w:r>
      <w:r w:rsidRPr="00EF10DC">
        <w:rPr>
          <w:rFonts w:ascii="Times New Roman" w:hAnsi="Times New Roman" w:cs="Times New Roman"/>
          <w:i/>
          <w:sz w:val="24"/>
        </w:rPr>
        <w:lastRenderedPageBreak/>
        <w:t xml:space="preserve">сделать, чтобы приняли меня в </w:t>
      </w:r>
      <w:proofErr w:type="spellStart"/>
      <w:r w:rsidRPr="00EF10DC">
        <w:rPr>
          <w:rFonts w:ascii="Times New Roman" w:hAnsi="Times New Roman" w:cs="Times New Roman"/>
          <w:i/>
          <w:sz w:val="24"/>
        </w:rPr>
        <w:t>домы</w:t>
      </w:r>
      <w:proofErr w:type="spellEnd"/>
      <w:r w:rsidRPr="00EF10DC">
        <w:rPr>
          <w:rFonts w:ascii="Times New Roman" w:hAnsi="Times New Roman" w:cs="Times New Roman"/>
          <w:i/>
          <w:sz w:val="24"/>
        </w:rPr>
        <w:t xml:space="preserve"> свои, когда </w:t>
      </w:r>
      <w:proofErr w:type="gramStart"/>
      <w:r w:rsidRPr="00EF10DC">
        <w:rPr>
          <w:rFonts w:ascii="Times New Roman" w:hAnsi="Times New Roman" w:cs="Times New Roman"/>
          <w:i/>
          <w:sz w:val="24"/>
        </w:rPr>
        <w:t>отставлен</w:t>
      </w:r>
      <w:proofErr w:type="gramEnd"/>
      <w:r w:rsidRPr="00EF10DC">
        <w:rPr>
          <w:rFonts w:ascii="Times New Roman" w:hAnsi="Times New Roman" w:cs="Times New Roman"/>
          <w:i/>
          <w:sz w:val="24"/>
        </w:rPr>
        <w:t xml:space="preserve"> буду от управления домом.  И, призвав должников господина своего, каждого порознь, сказал первому: сколько ты должен господину моему?  Он сказал: сто мер масла. И сказал ему: возьми твою расписку и садись скорее, напиши: пятьдесят.  Потом </w:t>
      </w:r>
      <w:proofErr w:type="gramStart"/>
      <w:r w:rsidRPr="00EF10DC">
        <w:rPr>
          <w:rFonts w:ascii="Times New Roman" w:hAnsi="Times New Roman" w:cs="Times New Roman"/>
          <w:i/>
          <w:sz w:val="24"/>
        </w:rPr>
        <w:t>другому</w:t>
      </w:r>
      <w:proofErr w:type="gramEnd"/>
      <w:r w:rsidRPr="00EF10DC">
        <w:rPr>
          <w:rFonts w:ascii="Times New Roman" w:hAnsi="Times New Roman" w:cs="Times New Roman"/>
          <w:i/>
          <w:sz w:val="24"/>
        </w:rPr>
        <w:t xml:space="preserve"> сказал: а ты сколько должен? Он отвечал: сто мер пшеницы. И сказал ему: возьми твою расписку и напиши: восемьдесят. И похвалил господин управителя неверного, что догадливо поступил; ибо сыны века сего догадливее сынов света в своем роде. И Я говорю вам: приобретайте себе друзей богатством неправедным, чтобы они, когда обнищаете, приняли вас в вечные обители. Верный в малом и во многом верен, а неверный в малом неверен и во многом. Итак, если вы в неправедном богатстве не были верны, кто поверит вам </w:t>
      </w:r>
      <w:proofErr w:type="gramStart"/>
      <w:r w:rsidRPr="00EF10DC">
        <w:rPr>
          <w:rFonts w:ascii="Times New Roman" w:hAnsi="Times New Roman" w:cs="Times New Roman"/>
          <w:i/>
          <w:sz w:val="24"/>
        </w:rPr>
        <w:t>истинное</w:t>
      </w:r>
      <w:proofErr w:type="gramEnd"/>
      <w:r w:rsidRPr="00EF10DC">
        <w:rPr>
          <w:rFonts w:ascii="Times New Roman" w:hAnsi="Times New Roman" w:cs="Times New Roman"/>
          <w:i/>
          <w:sz w:val="24"/>
        </w:rPr>
        <w:t xml:space="preserve">? И если в чужом не были верны, кто даст вам </w:t>
      </w:r>
      <w:proofErr w:type="gramStart"/>
      <w:r w:rsidRPr="00EF10DC">
        <w:rPr>
          <w:rFonts w:ascii="Times New Roman" w:hAnsi="Times New Roman" w:cs="Times New Roman"/>
          <w:i/>
          <w:sz w:val="24"/>
        </w:rPr>
        <w:t>ваше</w:t>
      </w:r>
      <w:proofErr w:type="gramEnd"/>
      <w:r w:rsidRPr="00EF10DC">
        <w:rPr>
          <w:rFonts w:ascii="Times New Roman" w:hAnsi="Times New Roman" w:cs="Times New Roman"/>
          <w:i/>
          <w:sz w:val="24"/>
        </w:rPr>
        <w:t xml:space="preserve">?» </w:t>
      </w:r>
      <w:r w:rsidRPr="00EF10DC">
        <w:rPr>
          <w:rFonts w:ascii="Times New Roman" w:hAnsi="Times New Roman" w:cs="Times New Roman"/>
          <w:sz w:val="24"/>
        </w:rPr>
        <w:t>(Лк.161-12).</w:t>
      </w:r>
      <w:r w:rsidR="00CB6B90">
        <w:rPr>
          <w:rFonts w:ascii="Times New Roman" w:hAnsi="Times New Roman" w:cs="Times New Roman"/>
          <w:sz w:val="24"/>
        </w:rPr>
        <w:t xml:space="preserve"> </w:t>
      </w:r>
      <w:r w:rsidR="00AA76A2">
        <w:rPr>
          <w:rFonts w:ascii="Times New Roman" w:hAnsi="Times New Roman" w:cs="Times New Roman"/>
          <w:sz w:val="24"/>
        </w:rPr>
        <w:t xml:space="preserve">В данной притче под </w:t>
      </w:r>
      <w:r w:rsidR="00EE53F1">
        <w:rPr>
          <w:rFonts w:ascii="Times New Roman" w:hAnsi="Times New Roman" w:cs="Times New Roman"/>
          <w:sz w:val="24"/>
        </w:rPr>
        <w:t>неправедным богатством как раз понимается частная собственность.</w:t>
      </w:r>
      <w:r w:rsidR="009470A5">
        <w:rPr>
          <w:rFonts w:ascii="Times New Roman" w:hAnsi="Times New Roman" w:cs="Times New Roman"/>
          <w:sz w:val="24"/>
        </w:rPr>
        <w:t xml:space="preserve"> Также здесь управленец не только не взыскал с должников прибыли, но и взял с них меньше, чем требуется. Этот поступок называется благородным. </w:t>
      </w:r>
      <w:r w:rsidR="00F45E4B">
        <w:rPr>
          <w:rFonts w:ascii="Times New Roman" w:hAnsi="Times New Roman" w:cs="Times New Roman"/>
          <w:sz w:val="24"/>
        </w:rPr>
        <w:t>Логично предположить</w:t>
      </w:r>
      <w:r w:rsidR="009470A5">
        <w:rPr>
          <w:rFonts w:ascii="Times New Roman" w:hAnsi="Times New Roman" w:cs="Times New Roman"/>
          <w:sz w:val="24"/>
        </w:rPr>
        <w:t xml:space="preserve">, что прибыль, на которой построено греховное капиталистическое общество, является делом неправедным. </w:t>
      </w:r>
    </w:p>
    <w:p w:rsidR="009470A5" w:rsidRDefault="009470A5" w:rsidP="00953E7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Существует еще один важнейший фрагмент из другого Евангелия: </w:t>
      </w:r>
      <w:r w:rsidRPr="009470A5">
        <w:rPr>
          <w:rFonts w:ascii="Times New Roman" w:hAnsi="Times New Roman" w:cs="Times New Roman"/>
          <w:sz w:val="24"/>
        </w:rPr>
        <w:t>«</w:t>
      </w:r>
      <w:r w:rsidRPr="009470A5">
        <w:rPr>
          <w:rFonts w:ascii="Times New Roman" w:hAnsi="Times New Roman" w:cs="Times New Roman"/>
          <w:i/>
          <w:iCs/>
          <w:sz w:val="24"/>
        </w:rPr>
        <w:t>Посему говорю вам: не заботьтесь для души вашей, что вам есть и что пить, ни для тела вашего, во что одеться. Душа б</w:t>
      </w:r>
      <w:r>
        <w:rPr>
          <w:rFonts w:ascii="Times New Roman" w:hAnsi="Times New Roman" w:cs="Times New Roman"/>
          <w:i/>
          <w:iCs/>
          <w:sz w:val="24"/>
        </w:rPr>
        <w:t xml:space="preserve">ольше ли пищи, и тело – одежды? </w:t>
      </w:r>
      <w:r w:rsidRPr="009470A5">
        <w:rPr>
          <w:rFonts w:ascii="Times New Roman" w:hAnsi="Times New Roman" w:cs="Times New Roman"/>
          <w:i/>
          <w:iCs/>
          <w:sz w:val="24"/>
        </w:rPr>
        <w:t xml:space="preserve">Взгляните на птиц небесных: они не сеют, ни жнут, ни собирают в житницы; и Отец ваш Небесный питает их. </w:t>
      </w:r>
      <w:proofErr w:type="gramStart"/>
      <w:r w:rsidRPr="009470A5">
        <w:rPr>
          <w:rFonts w:ascii="Times New Roman" w:hAnsi="Times New Roman" w:cs="Times New Roman"/>
          <w:i/>
          <w:iCs/>
          <w:sz w:val="24"/>
        </w:rPr>
        <w:t>Вы</w:t>
      </w:r>
      <w:proofErr w:type="gramEnd"/>
      <w:r w:rsidRPr="009470A5">
        <w:rPr>
          <w:rFonts w:ascii="Times New Roman" w:hAnsi="Times New Roman" w:cs="Times New Roman"/>
          <w:i/>
          <w:iCs/>
          <w:sz w:val="24"/>
        </w:rPr>
        <w:t xml:space="preserve"> не гораздо ли лучше их?</w:t>
      </w:r>
      <w:r>
        <w:rPr>
          <w:rFonts w:ascii="Times New Roman" w:hAnsi="Times New Roman" w:cs="Times New Roman"/>
          <w:i/>
          <w:iCs/>
          <w:sz w:val="24"/>
        </w:rPr>
        <w:t xml:space="preserve"> </w:t>
      </w:r>
      <w:r w:rsidRPr="009470A5">
        <w:rPr>
          <w:rFonts w:ascii="Times New Roman" w:hAnsi="Times New Roman" w:cs="Times New Roman"/>
          <w:i/>
          <w:iCs/>
          <w:sz w:val="24"/>
        </w:rPr>
        <w:t xml:space="preserve">Да и кто из вас, заботясь, может прибавить себе </w:t>
      </w:r>
      <w:proofErr w:type="gramStart"/>
      <w:r w:rsidRPr="009470A5">
        <w:rPr>
          <w:rFonts w:ascii="Times New Roman" w:hAnsi="Times New Roman" w:cs="Times New Roman"/>
          <w:i/>
          <w:iCs/>
          <w:sz w:val="24"/>
        </w:rPr>
        <w:t>росту</w:t>
      </w:r>
      <w:proofErr w:type="gramEnd"/>
      <w:r w:rsidRPr="009470A5">
        <w:rPr>
          <w:rFonts w:ascii="Times New Roman" w:hAnsi="Times New Roman" w:cs="Times New Roman"/>
          <w:i/>
          <w:iCs/>
          <w:sz w:val="24"/>
        </w:rPr>
        <w:t xml:space="preserve"> хотя на один локоть?</w:t>
      </w:r>
      <w:r>
        <w:rPr>
          <w:rFonts w:ascii="Times New Roman" w:hAnsi="Times New Roman" w:cs="Times New Roman"/>
          <w:i/>
          <w:iCs/>
          <w:sz w:val="24"/>
        </w:rPr>
        <w:t xml:space="preserve"> </w:t>
      </w:r>
      <w:r w:rsidRPr="009470A5">
        <w:rPr>
          <w:rFonts w:ascii="Times New Roman" w:hAnsi="Times New Roman" w:cs="Times New Roman"/>
          <w:i/>
          <w:iCs/>
          <w:sz w:val="24"/>
        </w:rPr>
        <w:t xml:space="preserve">И об одежде что заботитесь? Посмотрите на полевые лилии, как они растут: не </w:t>
      </w:r>
      <w:proofErr w:type="gramStart"/>
      <w:r w:rsidRPr="009470A5">
        <w:rPr>
          <w:rFonts w:ascii="Times New Roman" w:hAnsi="Times New Roman" w:cs="Times New Roman"/>
          <w:i/>
          <w:iCs/>
          <w:sz w:val="24"/>
        </w:rPr>
        <w:t>трудятся ни прядут</w:t>
      </w:r>
      <w:proofErr w:type="gramEnd"/>
      <w:r w:rsidRPr="009470A5">
        <w:rPr>
          <w:rFonts w:ascii="Times New Roman" w:hAnsi="Times New Roman" w:cs="Times New Roman"/>
          <w:i/>
          <w:iCs/>
          <w:sz w:val="24"/>
        </w:rPr>
        <w:t>;</w:t>
      </w:r>
      <w:r>
        <w:rPr>
          <w:rFonts w:ascii="Times New Roman" w:hAnsi="Times New Roman" w:cs="Times New Roman"/>
          <w:i/>
          <w:iCs/>
          <w:sz w:val="24"/>
        </w:rPr>
        <w:t xml:space="preserve"> </w:t>
      </w:r>
      <w:r w:rsidRPr="009470A5">
        <w:rPr>
          <w:rFonts w:ascii="Times New Roman" w:hAnsi="Times New Roman" w:cs="Times New Roman"/>
          <w:i/>
          <w:iCs/>
          <w:sz w:val="24"/>
        </w:rPr>
        <w:t>Но говорю вам, что и Соломон во всей славе своей не одевался так, как всякая из них;</w:t>
      </w:r>
      <w:r>
        <w:rPr>
          <w:rFonts w:ascii="Times New Roman" w:hAnsi="Times New Roman" w:cs="Times New Roman"/>
          <w:i/>
          <w:iCs/>
          <w:sz w:val="24"/>
        </w:rPr>
        <w:t xml:space="preserve"> </w:t>
      </w:r>
      <w:r w:rsidRPr="009470A5">
        <w:rPr>
          <w:rFonts w:ascii="Times New Roman" w:hAnsi="Times New Roman" w:cs="Times New Roman"/>
          <w:i/>
          <w:iCs/>
          <w:sz w:val="24"/>
        </w:rPr>
        <w:t xml:space="preserve">Если же траву полевую, которая сегодня есть, а завтра будет брошена в печь, Бог так одевает, </w:t>
      </w:r>
      <w:proofErr w:type="spellStart"/>
      <w:r w:rsidRPr="009470A5">
        <w:rPr>
          <w:rFonts w:ascii="Times New Roman" w:hAnsi="Times New Roman" w:cs="Times New Roman"/>
          <w:i/>
          <w:iCs/>
          <w:sz w:val="24"/>
        </w:rPr>
        <w:t>кольми</w:t>
      </w:r>
      <w:proofErr w:type="spellEnd"/>
      <w:r w:rsidRPr="009470A5">
        <w:rPr>
          <w:rFonts w:ascii="Times New Roman" w:hAnsi="Times New Roman" w:cs="Times New Roman"/>
          <w:i/>
          <w:iCs/>
          <w:sz w:val="24"/>
        </w:rPr>
        <w:t xml:space="preserve"> паче вас, маловеры!</w:t>
      </w:r>
      <w:r>
        <w:rPr>
          <w:rFonts w:ascii="Times New Roman" w:hAnsi="Times New Roman" w:cs="Times New Roman"/>
          <w:i/>
          <w:iCs/>
          <w:sz w:val="24"/>
        </w:rPr>
        <w:t xml:space="preserve"> </w:t>
      </w:r>
      <w:proofErr w:type="gramStart"/>
      <w:r w:rsidRPr="009470A5">
        <w:rPr>
          <w:rFonts w:ascii="Times New Roman" w:hAnsi="Times New Roman" w:cs="Times New Roman"/>
          <w:i/>
          <w:iCs/>
          <w:sz w:val="24"/>
        </w:rPr>
        <w:t>Итак</w:t>
      </w:r>
      <w:proofErr w:type="gramEnd"/>
      <w:r w:rsidRPr="009470A5">
        <w:rPr>
          <w:rFonts w:ascii="Times New Roman" w:hAnsi="Times New Roman" w:cs="Times New Roman"/>
          <w:i/>
          <w:iCs/>
          <w:sz w:val="24"/>
        </w:rPr>
        <w:t xml:space="preserve"> не заботьтесь и не говорите «что </w:t>
      </w:r>
      <w:r w:rsidR="00675F22">
        <w:rPr>
          <w:rFonts w:ascii="Times New Roman" w:hAnsi="Times New Roman" w:cs="Times New Roman"/>
          <w:i/>
          <w:iCs/>
          <w:sz w:val="24"/>
        </w:rPr>
        <w:t>нам есть?» или: «что пить?» или</w:t>
      </w:r>
      <w:r w:rsidRPr="009470A5">
        <w:rPr>
          <w:rFonts w:ascii="Times New Roman" w:hAnsi="Times New Roman" w:cs="Times New Roman"/>
          <w:i/>
          <w:iCs/>
          <w:sz w:val="24"/>
        </w:rPr>
        <w:t>:  «во что одеться?»</w:t>
      </w:r>
      <w:r>
        <w:rPr>
          <w:rFonts w:ascii="Times New Roman" w:hAnsi="Times New Roman" w:cs="Times New Roman"/>
          <w:i/>
          <w:iCs/>
          <w:sz w:val="24"/>
        </w:rPr>
        <w:t xml:space="preserve"> </w:t>
      </w:r>
      <w:r w:rsidRPr="009470A5">
        <w:rPr>
          <w:rFonts w:ascii="Times New Roman" w:hAnsi="Times New Roman" w:cs="Times New Roman"/>
          <w:i/>
          <w:iCs/>
          <w:sz w:val="24"/>
        </w:rPr>
        <w:t>Потому что всего этого ищут язычники, и потому что Отец ваш Небесный знает, что вы имеете нужду во всем этом.</w:t>
      </w:r>
      <w:r>
        <w:rPr>
          <w:rFonts w:ascii="Times New Roman" w:hAnsi="Times New Roman" w:cs="Times New Roman"/>
          <w:i/>
          <w:iCs/>
          <w:sz w:val="24"/>
        </w:rPr>
        <w:t xml:space="preserve"> </w:t>
      </w:r>
      <w:proofErr w:type="gramStart"/>
      <w:r w:rsidRPr="009470A5">
        <w:rPr>
          <w:rFonts w:ascii="Times New Roman" w:hAnsi="Times New Roman" w:cs="Times New Roman"/>
          <w:i/>
          <w:iCs/>
          <w:sz w:val="24"/>
        </w:rPr>
        <w:t>Ищите</w:t>
      </w:r>
      <w:proofErr w:type="gramEnd"/>
      <w:r w:rsidRPr="009470A5">
        <w:rPr>
          <w:rFonts w:ascii="Times New Roman" w:hAnsi="Times New Roman" w:cs="Times New Roman"/>
          <w:i/>
          <w:iCs/>
          <w:sz w:val="24"/>
        </w:rPr>
        <w:t xml:space="preserve"> прежде всего Царства Божия и правды Его, и это все приложится вам.</w:t>
      </w:r>
      <w:r>
        <w:rPr>
          <w:rFonts w:ascii="Times New Roman" w:hAnsi="Times New Roman" w:cs="Times New Roman"/>
          <w:i/>
          <w:iCs/>
          <w:sz w:val="24"/>
        </w:rPr>
        <w:t xml:space="preserve"> </w:t>
      </w:r>
      <w:proofErr w:type="gramStart"/>
      <w:r w:rsidRPr="009470A5">
        <w:rPr>
          <w:rFonts w:ascii="Times New Roman" w:hAnsi="Times New Roman" w:cs="Times New Roman"/>
          <w:i/>
          <w:iCs/>
          <w:sz w:val="24"/>
        </w:rPr>
        <w:t>Итак</w:t>
      </w:r>
      <w:proofErr w:type="gramEnd"/>
      <w:r w:rsidRPr="009470A5">
        <w:rPr>
          <w:rFonts w:ascii="Times New Roman" w:hAnsi="Times New Roman" w:cs="Times New Roman"/>
          <w:i/>
          <w:iCs/>
          <w:sz w:val="24"/>
        </w:rPr>
        <w:t xml:space="preserve"> не заботьтесь о завтрашнем дне, ибо завтрашний сам будет заботиться о своем: довольно для каждого дня своей заботы</w:t>
      </w:r>
      <w:r w:rsidRPr="009470A5">
        <w:rPr>
          <w:rFonts w:ascii="Times New Roman" w:hAnsi="Times New Roman" w:cs="Times New Roman"/>
          <w:sz w:val="24"/>
        </w:rPr>
        <w:t>» (Мф.6,25-34)</w:t>
      </w:r>
      <w:r>
        <w:rPr>
          <w:rFonts w:ascii="Times New Roman" w:hAnsi="Times New Roman" w:cs="Times New Roman"/>
          <w:sz w:val="24"/>
        </w:rPr>
        <w:t>. Этот фрагмент прямо говорит о том, что не нужно заботиться «</w:t>
      </w:r>
      <w:r w:rsidRPr="009470A5">
        <w:rPr>
          <w:rFonts w:ascii="Times New Roman" w:hAnsi="Times New Roman" w:cs="Times New Roman"/>
          <w:i/>
          <w:sz w:val="24"/>
        </w:rPr>
        <w:t>для души вашей, что вам есть и что пить, ни для тела вашего, во что одеться</w:t>
      </w:r>
      <w:r>
        <w:rPr>
          <w:rFonts w:ascii="Times New Roman" w:hAnsi="Times New Roman" w:cs="Times New Roman"/>
          <w:i/>
          <w:sz w:val="24"/>
        </w:rPr>
        <w:t>»</w:t>
      </w:r>
      <w:r>
        <w:rPr>
          <w:rFonts w:ascii="Times New Roman" w:hAnsi="Times New Roman" w:cs="Times New Roman"/>
          <w:sz w:val="24"/>
        </w:rPr>
        <w:t>, то есть не нужно заботиться о своей частной собственности. Все это Бог пре</w:t>
      </w:r>
      <w:r w:rsidR="000E513A">
        <w:rPr>
          <w:rFonts w:ascii="Times New Roman" w:hAnsi="Times New Roman" w:cs="Times New Roman"/>
          <w:sz w:val="24"/>
        </w:rPr>
        <w:t>доставит человеку сам, так как О</w:t>
      </w:r>
      <w:r>
        <w:rPr>
          <w:rFonts w:ascii="Times New Roman" w:hAnsi="Times New Roman" w:cs="Times New Roman"/>
          <w:sz w:val="24"/>
        </w:rPr>
        <w:t xml:space="preserve">н знает, что человеку нужно в тот или иной конкретный момент. </w:t>
      </w:r>
    </w:p>
    <w:p w:rsidR="000E513A" w:rsidRDefault="000E513A" w:rsidP="00953E7B">
      <w:pPr>
        <w:spacing w:after="0" w:line="360" w:lineRule="auto"/>
        <w:ind w:firstLine="709"/>
        <w:jc w:val="both"/>
        <w:rPr>
          <w:rFonts w:ascii="Times New Roman" w:hAnsi="Times New Roman" w:cs="Times New Roman"/>
          <w:sz w:val="24"/>
        </w:rPr>
      </w:pPr>
    </w:p>
    <w:p w:rsidR="000E513A" w:rsidRPr="000E513A" w:rsidRDefault="000E513A" w:rsidP="000E513A">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rPr>
        <w:lastRenderedPageBreak/>
        <w:t>Резюмировать отношение Нового завета к собственности может следующая цитата из труда Василия Экземплярского: «</w:t>
      </w:r>
      <w:r w:rsidRPr="000E513A">
        <w:rPr>
          <w:rFonts w:ascii="Times New Roman" w:hAnsi="Times New Roman" w:cs="Times New Roman"/>
          <w:sz w:val="24"/>
        </w:rPr>
        <w:t xml:space="preserve">в новозаветном учении так </w:t>
      </w:r>
      <w:r>
        <w:rPr>
          <w:rFonts w:ascii="Times New Roman" w:hAnsi="Times New Roman" w:cs="Times New Roman"/>
          <w:sz w:val="24"/>
        </w:rPr>
        <w:t>же, как и в ветхозаветном, еди</w:t>
      </w:r>
      <w:r w:rsidRPr="000E513A">
        <w:rPr>
          <w:rFonts w:ascii="Times New Roman" w:hAnsi="Times New Roman" w:cs="Times New Roman"/>
          <w:sz w:val="24"/>
        </w:rPr>
        <w:t xml:space="preserve">ным верховным </w:t>
      </w:r>
      <w:r w:rsidRPr="000E513A">
        <w:rPr>
          <w:rFonts w:ascii="Times New Roman" w:hAnsi="Times New Roman" w:cs="Times New Roman"/>
          <w:i/>
          <w:sz w:val="24"/>
        </w:rPr>
        <w:t>Владыкой всего представляется Бог</w:t>
      </w:r>
      <w:r>
        <w:rPr>
          <w:rFonts w:ascii="Times New Roman" w:hAnsi="Times New Roman" w:cs="Times New Roman"/>
          <w:i/>
          <w:sz w:val="24"/>
        </w:rPr>
        <w:t>…</w:t>
      </w:r>
      <w:r w:rsidRPr="000E513A">
        <w:rPr>
          <w:rFonts w:ascii="Times New Roman" w:hAnsi="Times New Roman" w:cs="Times New Roman"/>
          <w:sz w:val="24"/>
        </w:rPr>
        <w:t xml:space="preserve">человек в этом мире является </w:t>
      </w:r>
      <w:r w:rsidRPr="000E513A">
        <w:rPr>
          <w:rFonts w:ascii="Times New Roman" w:hAnsi="Times New Roman" w:cs="Times New Roman"/>
          <w:i/>
          <w:sz w:val="24"/>
        </w:rPr>
        <w:t>собственником лишь в условном смысле</w:t>
      </w:r>
      <w:r>
        <w:rPr>
          <w:rFonts w:ascii="Times New Roman" w:hAnsi="Times New Roman" w:cs="Times New Roman"/>
          <w:sz w:val="24"/>
        </w:rPr>
        <w:t xml:space="preserve"> </w:t>
      </w:r>
      <w:r w:rsidRPr="000E513A">
        <w:rPr>
          <w:rFonts w:ascii="Times New Roman" w:hAnsi="Times New Roman" w:cs="Times New Roman"/>
          <w:sz w:val="24"/>
        </w:rPr>
        <w:t>этого слова</w:t>
      </w:r>
      <w:r>
        <w:rPr>
          <w:rFonts w:ascii="Times New Roman" w:hAnsi="Times New Roman" w:cs="Times New Roman"/>
          <w:sz w:val="24"/>
        </w:rPr>
        <w:t>…распорядителем чужого иму</w:t>
      </w:r>
      <w:r w:rsidRPr="000E513A">
        <w:rPr>
          <w:rFonts w:ascii="Times New Roman" w:hAnsi="Times New Roman" w:cs="Times New Roman"/>
          <w:sz w:val="24"/>
        </w:rPr>
        <w:t xml:space="preserve">щества, призванным </w:t>
      </w:r>
      <w:r w:rsidRPr="000E513A">
        <w:rPr>
          <w:rFonts w:ascii="Times New Roman" w:hAnsi="Times New Roman" w:cs="Times New Roman"/>
          <w:i/>
          <w:sz w:val="24"/>
        </w:rPr>
        <w:t>дать ответ</w:t>
      </w:r>
      <w:r w:rsidRPr="000E513A">
        <w:rPr>
          <w:rFonts w:ascii="Times New Roman" w:hAnsi="Times New Roman" w:cs="Times New Roman"/>
          <w:sz w:val="24"/>
        </w:rPr>
        <w:t xml:space="preserve"> в</w:t>
      </w:r>
      <w:r>
        <w:rPr>
          <w:rFonts w:ascii="Times New Roman" w:hAnsi="Times New Roman" w:cs="Times New Roman"/>
          <w:sz w:val="24"/>
        </w:rPr>
        <w:t xml:space="preserve"> верности управления порученным </w:t>
      </w:r>
      <w:r w:rsidRPr="000E513A">
        <w:rPr>
          <w:rFonts w:ascii="Times New Roman" w:hAnsi="Times New Roman" w:cs="Times New Roman"/>
          <w:sz w:val="24"/>
        </w:rPr>
        <w:t>ему достоянием</w:t>
      </w:r>
      <w:r>
        <w:rPr>
          <w:rFonts w:ascii="Times New Roman" w:hAnsi="Times New Roman" w:cs="Times New Roman"/>
          <w:sz w:val="24"/>
        </w:rPr>
        <w:t>»</w:t>
      </w:r>
      <w:r>
        <w:rPr>
          <w:rStyle w:val="a5"/>
          <w:rFonts w:ascii="Times New Roman" w:hAnsi="Times New Roman" w:cs="Times New Roman"/>
          <w:sz w:val="24"/>
        </w:rPr>
        <w:footnoteReference w:id="22"/>
      </w:r>
      <w:r w:rsidRPr="000E513A">
        <w:rPr>
          <w:rFonts w:ascii="Times New Roman" w:hAnsi="Times New Roman" w:cs="Times New Roman"/>
          <w:sz w:val="24"/>
        </w:rPr>
        <w:t>.</w:t>
      </w:r>
      <w:proofErr w:type="gramEnd"/>
    </w:p>
    <w:p w:rsidR="00675F22" w:rsidRDefault="009470A5" w:rsidP="00953E7B">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В итоге, частная собственность однозначно </w:t>
      </w:r>
      <w:r w:rsidRPr="009470A5">
        <w:rPr>
          <w:rFonts w:ascii="Times New Roman" w:hAnsi="Times New Roman" w:cs="Times New Roman"/>
          <w:b/>
          <w:sz w:val="24"/>
        </w:rPr>
        <w:t>не является</w:t>
      </w:r>
      <w:r>
        <w:rPr>
          <w:rFonts w:ascii="Times New Roman" w:hAnsi="Times New Roman" w:cs="Times New Roman"/>
          <w:b/>
          <w:sz w:val="24"/>
        </w:rPr>
        <w:t xml:space="preserve"> </w:t>
      </w:r>
      <w:r>
        <w:rPr>
          <w:rFonts w:ascii="Times New Roman" w:hAnsi="Times New Roman" w:cs="Times New Roman"/>
          <w:sz w:val="24"/>
        </w:rPr>
        <w:t>христианским идеалом, хотя она и допускается по причине греховности человека.</w:t>
      </w:r>
    </w:p>
    <w:p w:rsidR="009470A5" w:rsidRPr="0075023C" w:rsidRDefault="00174672" w:rsidP="00F80EF9">
      <w:pPr>
        <w:spacing w:after="0" w:line="360" w:lineRule="auto"/>
        <w:rPr>
          <w:rFonts w:ascii="Times New Roman" w:hAnsi="Times New Roman" w:cs="Times New Roman"/>
          <w:b/>
          <w:sz w:val="24"/>
        </w:rPr>
      </w:pPr>
      <w:r w:rsidRPr="0075023C">
        <w:rPr>
          <w:rFonts w:ascii="Times New Roman" w:hAnsi="Times New Roman" w:cs="Times New Roman"/>
          <w:b/>
          <w:sz w:val="24"/>
        </w:rPr>
        <w:t>Проблема богатства</w:t>
      </w:r>
    </w:p>
    <w:p w:rsidR="00675F22" w:rsidRDefault="00675F22" w:rsidP="00953E7B">
      <w:pPr>
        <w:spacing w:after="0" w:line="360" w:lineRule="auto"/>
        <w:ind w:firstLine="709"/>
        <w:jc w:val="both"/>
        <w:rPr>
          <w:rFonts w:ascii="Times New Roman" w:hAnsi="Times New Roman" w:cs="Times New Roman"/>
          <w:sz w:val="24"/>
        </w:rPr>
      </w:pPr>
      <w:r>
        <w:rPr>
          <w:rFonts w:ascii="Times New Roman" w:hAnsi="Times New Roman" w:cs="Times New Roman"/>
          <w:sz w:val="24"/>
        </w:rPr>
        <w:t>С частной собственностью непосредственно связано личное благосостояние человека. Христианство относится к богатству как к соблазну.</w:t>
      </w:r>
    </w:p>
    <w:p w:rsidR="00675F22" w:rsidRPr="00675F22" w:rsidRDefault="00675F22" w:rsidP="00953E7B">
      <w:pPr>
        <w:spacing w:after="0" w:line="360" w:lineRule="auto"/>
        <w:ind w:firstLine="709"/>
        <w:jc w:val="both"/>
        <w:rPr>
          <w:rFonts w:ascii="Times New Roman" w:hAnsi="Times New Roman" w:cs="Times New Roman"/>
          <w:i/>
          <w:sz w:val="24"/>
        </w:rPr>
      </w:pPr>
      <w:r w:rsidRPr="00675F22">
        <w:rPr>
          <w:rFonts w:ascii="Times New Roman" w:hAnsi="Times New Roman" w:cs="Times New Roman"/>
          <w:i/>
          <w:sz w:val="24"/>
        </w:rPr>
        <w:t>«Не собирайте себе сокровищ на земле, где моль и ржа истребляют и где воры подкапывают и крадут;</w:t>
      </w:r>
    </w:p>
    <w:p w:rsidR="00675F22" w:rsidRPr="00675F22" w:rsidRDefault="00675F22" w:rsidP="00953E7B">
      <w:pPr>
        <w:spacing w:after="0" w:line="360" w:lineRule="auto"/>
        <w:ind w:firstLine="709"/>
        <w:jc w:val="both"/>
        <w:rPr>
          <w:rFonts w:ascii="Times New Roman" w:hAnsi="Times New Roman" w:cs="Times New Roman"/>
          <w:i/>
          <w:sz w:val="24"/>
        </w:rPr>
      </w:pPr>
      <w:r w:rsidRPr="00675F22">
        <w:rPr>
          <w:rFonts w:ascii="Times New Roman" w:hAnsi="Times New Roman" w:cs="Times New Roman"/>
          <w:i/>
          <w:sz w:val="24"/>
        </w:rPr>
        <w:t>Но собирайте себе сокровище на небе, где ни моль, ни ржа не истребляет и где воры ни подкапывают и не крадут;</w:t>
      </w:r>
    </w:p>
    <w:p w:rsidR="00675F22" w:rsidRDefault="00675F22" w:rsidP="00953E7B">
      <w:pPr>
        <w:spacing w:after="0" w:line="360" w:lineRule="auto"/>
        <w:ind w:firstLine="709"/>
        <w:jc w:val="both"/>
        <w:rPr>
          <w:rFonts w:ascii="Times New Roman" w:hAnsi="Times New Roman" w:cs="Times New Roman"/>
          <w:sz w:val="24"/>
        </w:rPr>
      </w:pPr>
      <w:r w:rsidRPr="00675F22">
        <w:rPr>
          <w:rFonts w:ascii="Times New Roman" w:hAnsi="Times New Roman" w:cs="Times New Roman"/>
          <w:i/>
          <w:sz w:val="24"/>
        </w:rPr>
        <w:t>Ибо где сокровище ваше, там будет и сердце ваше»</w:t>
      </w:r>
      <w:r>
        <w:rPr>
          <w:rFonts w:ascii="Times New Roman" w:hAnsi="Times New Roman" w:cs="Times New Roman"/>
          <w:sz w:val="24"/>
        </w:rPr>
        <w:t xml:space="preserve"> </w:t>
      </w:r>
      <w:r w:rsidRPr="00675F22">
        <w:rPr>
          <w:rFonts w:ascii="Times New Roman" w:hAnsi="Times New Roman" w:cs="Times New Roman"/>
          <w:sz w:val="24"/>
        </w:rPr>
        <w:t>(Мф.6,19-21)</w:t>
      </w:r>
    </w:p>
    <w:p w:rsidR="00675F22" w:rsidRDefault="00675F22"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Отсюда необходимо понять, что богатство не является постоянным. Во-первых, человек живет на земле временно, </w:t>
      </w:r>
      <w:r w:rsidR="00F45E4B">
        <w:rPr>
          <w:rFonts w:ascii="Times New Roman" w:hAnsi="Times New Roman" w:cs="Times New Roman"/>
          <w:sz w:val="24"/>
        </w:rPr>
        <w:t>после смерти</w:t>
      </w:r>
      <w:r>
        <w:rPr>
          <w:rFonts w:ascii="Times New Roman" w:hAnsi="Times New Roman" w:cs="Times New Roman"/>
          <w:sz w:val="24"/>
        </w:rPr>
        <w:t xml:space="preserve"> все его материальное состояние не будет иметь значения. Во-вторых, все, что сделано из земли, из природных ресурсов, согласно законам физики, подвергается разрушению и деформации. Следовательно, с течением времени полезность богатства начинает </w:t>
      </w:r>
      <w:r w:rsidR="00F45E4B">
        <w:rPr>
          <w:rFonts w:ascii="Times New Roman" w:hAnsi="Times New Roman" w:cs="Times New Roman"/>
          <w:sz w:val="24"/>
        </w:rPr>
        <w:t>снижаться</w:t>
      </w:r>
      <w:r>
        <w:rPr>
          <w:rFonts w:ascii="Times New Roman" w:hAnsi="Times New Roman" w:cs="Times New Roman"/>
          <w:sz w:val="24"/>
        </w:rPr>
        <w:t>. Исключение – деньги. Но деньги могу</w:t>
      </w:r>
      <w:r w:rsidR="00F45E4B">
        <w:rPr>
          <w:rFonts w:ascii="Times New Roman" w:hAnsi="Times New Roman" w:cs="Times New Roman"/>
          <w:sz w:val="24"/>
        </w:rPr>
        <w:t xml:space="preserve">т украсть. Следует вывод: </w:t>
      </w:r>
      <w:r>
        <w:rPr>
          <w:rFonts w:ascii="Times New Roman" w:hAnsi="Times New Roman" w:cs="Times New Roman"/>
          <w:sz w:val="24"/>
        </w:rPr>
        <w:t xml:space="preserve">стоит ли усилий приобретение богатства, если оно все равно исчезнет? Сиюминутные удовольствия посредством полученного богатства ничем </w:t>
      </w:r>
      <w:r w:rsidR="00872D91">
        <w:rPr>
          <w:rFonts w:ascii="Times New Roman" w:hAnsi="Times New Roman" w:cs="Times New Roman"/>
          <w:sz w:val="24"/>
        </w:rPr>
        <w:t>не помогают, а наоборот вредят.</w:t>
      </w:r>
    </w:p>
    <w:p w:rsidR="00872D91" w:rsidRDefault="00872D91" w:rsidP="00650F39">
      <w:pPr>
        <w:spacing w:after="0" w:line="360" w:lineRule="auto"/>
        <w:ind w:firstLine="709"/>
        <w:jc w:val="both"/>
        <w:rPr>
          <w:rFonts w:ascii="Times New Roman" w:hAnsi="Times New Roman" w:cs="Times New Roman"/>
          <w:sz w:val="24"/>
        </w:rPr>
      </w:pPr>
      <w:r w:rsidRPr="00872D91">
        <w:rPr>
          <w:rFonts w:ascii="Times New Roman" w:hAnsi="Times New Roman" w:cs="Times New Roman"/>
          <w:i/>
          <w:iCs/>
          <w:sz w:val="24"/>
        </w:rPr>
        <w:t xml:space="preserve">Никто не может служить двум господам: ибо или одного будет ненавидеть, а другого любить; или одному станет усердствовать, а о другом </w:t>
      </w:r>
      <w:proofErr w:type="spellStart"/>
      <w:r w:rsidRPr="00872D91">
        <w:rPr>
          <w:rFonts w:ascii="Times New Roman" w:hAnsi="Times New Roman" w:cs="Times New Roman"/>
          <w:i/>
          <w:iCs/>
          <w:sz w:val="24"/>
        </w:rPr>
        <w:t>нерадеть</w:t>
      </w:r>
      <w:proofErr w:type="spellEnd"/>
      <w:r w:rsidRPr="00872D91">
        <w:rPr>
          <w:rFonts w:ascii="Times New Roman" w:hAnsi="Times New Roman" w:cs="Times New Roman"/>
          <w:i/>
          <w:iCs/>
          <w:sz w:val="24"/>
        </w:rPr>
        <w:t xml:space="preserve">. Не можете служить Богу и </w:t>
      </w:r>
      <w:proofErr w:type="spellStart"/>
      <w:r w:rsidRPr="00872D91">
        <w:rPr>
          <w:rFonts w:ascii="Times New Roman" w:hAnsi="Times New Roman" w:cs="Times New Roman"/>
          <w:i/>
          <w:iCs/>
          <w:sz w:val="24"/>
        </w:rPr>
        <w:t>маммоне</w:t>
      </w:r>
      <w:proofErr w:type="spellEnd"/>
      <w:r w:rsidRPr="00872D91">
        <w:rPr>
          <w:rFonts w:ascii="Times New Roman" w:hAnsi="Times New Roman" w:cs="Times New Roman"/>
          <w:sz w:val="24"/>
        </w:rPr>
        <w:t>» (Мф.6,24)</w:t>
      </w:r>
      <w:r>
        <w:rPr>
          <w:rFonts w:ascii="Times New Roman" w:hAnsi="Times New Roman" w:cs="Times New Roman"/>
          <w:sz w:val="24"/>
        </w:rPr>
        <w:t xml:space="preserve">. </w:t>
      </w:r>
      <w:proofErr w:type="spellStart"/>
      <w:r>
        <w:rPr>
          <w:rFonts w:ascii="Times New Roman" w:hAnsi="Times New Roman" w:cs="Times New Roman"/>
          <w:sz w:val="24"/>
        </w:rPr>
        <w:t>Маммона</w:t>
      </w:r>
      <w:proofErr w:type="spellEnd"/>
      <w:r>
        <w:rPr>
          <w:rFonts w:ascii="Times New Roman" w:hAnsi="Times New Roman" w:cs="Times New Roman"/>
          <w:sz w:val="24"/>
        </w:rPr>
        <w:t xml:space="preserve"> – олицетворение богатства в Библии. Эта цитата прямым текстом говорит о том, что стремление к богатству материальному закрывает пути достижения богатства духовного.</w:t>
      </w:r>
    </w:p>
    <w:p w:rsidR="00503C8B" w:rsidRDefault="00503C8B"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Следующая цитата: </w:t>
      </w:r>
      <w:r w:rsidRPr="00503C8B">
        <w:rPr>
          <w:rFonts w:ascii="Times New Roman" w:hAnsi="Times New Roman" w:cs="Times New Roman"/>
          <w:i/>
          <w:sz w:val="24"/>
        </w:rPr>
        <w:t>«трудно богатому войти в Царствие Небесное»</w:t>
      </w:r>
      <w:r>
        <w:rPr>
          <w:rFonts w:ascii="Times New Roman" w:hAnsi="Times New Roman" w:cs="Times New Roman"/>
          <w:sz w:val="24"/>
        </w:rPr>
        <w:t xml:space="preserve"> (Мф.</w:t>
      </w:r>
      <w:r w:rsidRPr="00503C8B">
        <w:rPr>
          <w:rFonts w:ascii="Times New Roman" w:hAnsi="Times New Roman" w:cs="Times New Roman"/>
          <w:sz w:val="24"/>
        </w:rPr>
        <w:t>19:23)</w:t>
      </w:r>
      <w:r>
        <w:rPr>
          <w:rFonts w:ascii="Times New Roman" w:hAnsi="Times New Roman" w:cs="Times New Roman"/>
          <w:sz w:val="24"/>
        </w:rPr>
        <w:t>. Она говорит не о богатстве, а о богатых, тех людях, которые богатство ставят во главу угла.</w:t>
      </w:r>
    </w:p>
    <w:p w:rsidR="00872D91" w:rsidRDefault="00872D91" w:rsidP="00650F39">
      <w:pPr>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Необходимо понимать, что нет запрета на богатство как таковое. Святые Отцы говорили: </w:t>
      </w:r>
      <w:r w:rsidR="0000209C">
        <w:rPr>
          <w:rFonts w:ascii="Times New Roman" w:hAnsi="Times New Roman" w:cs="Times New Roman"/>
          <w:sz w:val="24"/>
        </w:rPr>
        <w:t>«</w:t>
      </w:r>
      <w:r w:rsidRPr="00872D91">
        <w:rPr>
          <w:rFonts w:ascii="Times New Roman" w:hAnsi="Times New Roman" w:cs="Times New Roman"/>
          <w:sz w:val="24"/>
        </w:rPr>
        <w:t>То, что не в меру, то от лукавого</w:t>
      </w:r>
      <w:r w:rsidR="0000209C">
        <w:rPr>
          <w:rFonts w:ascii="Times New Roman" w:hAnsi="Times New Roman" w:cs="Times New Roman"/>
          <w:sz w:val="24"/>
        </w:rPr>
        <w:t>»</w:t>
      </w:r>
      <w:r>
        <w:rPr>
          <w:rFonts w:ascii="Times New Roman" w:hAnsi="Times New Roman" w:cs="Times New Roman"/>
          <w:sz w:val="24"/>
        </w:rPr>
        <w:t xml:space="preserve">. </w:t>
      </w:r>
      <w:r w:rsidR="00503C8B">
        <w:rPr>
          <w:rFonts w:ascii="Times New Roman" w:hAnsi="Times New Roman" w:cs="Times New Roman"/>
          <w:sz w:val="24"/>
        </w:rPr>
        <w:t>Богатство представляет огромный соблазн для служения ему. Но если человек не заботится о мере своего богатства, которое подает ему Бог для нужды, а служит Господу, принимая свое материальное состояние таким, какое оно сложилось, то в богатстве нет ничего плохого, каким бы оно ни было.</w:t>
      </w:r>
    </w:p>
    <w:p w:rsidR="00503C8B" w:rsidRPr="0075023C" w:rsidRDefault="00174672" w:rsidP="00F80EF9">
      <w:pPr>
        <w:spacing w:after="0"/>
        <w:rPr>
          <w:rFonts w:ascii="Times New Roman" w:hAnsi="Times New Roman" w:cs="Times New Roman"/>
          <w:b/>
          <w:sz w:val="24"/>
        </w:rPr>
      </w:pPr>
      <w:proofErr w:type="spellStart"/>
      <w:r w:rsidRPr="0075023C">
        <w:rPr>
          <w:rFonts w:ascii="Times New Roman" w:hAnsi="Times New Roman" w:cs="Times New Roman"/>
          <w:b/>
          <w:sz w:val="24"/>
        </w:rPr>
        <w:t>Нестяжание</w:t>
      </w:r>
      <w:proofErr w:type="spellEnd"/>
    </w:p>
    <w:p w:rsidR="00174672" w:rsidRDefault="00174672"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Христианским идеалом является поведение, когда человек добровольно принимает бедность, довольствуется самым необходимым.</w:t>
      </w:r>
    </w:p>
    <w:p w:rsidR="00174672" w:rsidRPr="00174672" w:rsidRDefault="00174672" w:rsidP="00650F39">
      <w:pPr>
        <w:spacing w:after="0" w:line="360" w:lineRule="auto"/>
        <w:ind w:firstLine="709"/>
        <w:jc w:val="both"/>
        <w:rPr>
          <w:rFonts w:ascii="Times New Roman" w:hAnsi="Times New Roman" w:cs="Times New Roman"/>
          <w:sz w:val="24"/>
        </w:rPr>
      </w:pPr>
      <w:r w:rsidRPr="00174672">
        <w:rPr>
          <w:rFonts w:ascii="Times New Roman" w:hAnsi="Times New Roman" w:cs="Times New Roman"/>
          <w:sz w:val="24"/>
        </w:rPr>
        <w:t> </w:t>
      </w:r>
      <w:r w:rsidRPr="00174672">
        <w:rPr>
          <w:rFonts w:ascii="Times New Roman" w:hAnsi="Times New Roman" w:cs="Times New Roman"/>
          <w:sz w:val="24"/>
          <w:vertAlign w:val="superscript"/>
        </w:rPr>
        <w:t>«</w:t>
      </w:r>
      <w:r w:rsidRPr="00174672">
        <w:rPr>
          <w:rFonts w:ascii="Times New Roman" w:hAnsi="Times New Roman" w:cs="Times New Roman"/>
          <w:i/>
          <w:iCs/>
          <w:sz w:val="24"/>
        </w:rPr>
        <w:t>Имея пропитание и одежду, будем довольны тем</w:t>
      </w:r>
      <w:r w:rsidRPr="00174672">
        <w:rPr>
          <w:rFonts w:ascii="Times New Roman" w:hAnsi="Times New Roman" w:cs="Times New Roman"/>
          <w:sz w:val="24"/>
        </w:rPr>
        <w:t>»  (1 Тим.6,8).</w:t>
      </w:r>
    </w:p>
    <w:p w:rsidR="00174672" w:rsidRPr="00174672" w:rsidRDefault="00174672" w:rsidP="00650F39">
      <w:pPr>
        <w:spacing w:after="0" w:line="360" w:lineRule="auto"/>
        <w:ind w:firstLine="709"/>
        <w:jc w:val="both"/>
        <w:rPr>
          <w:rFonts w:ascii="Times New Roman" w:hAnsi="Times New Roman" w:cs="Times New Roman"/>
          <w:sz w:val="24"/>
        </w:rPr>
      </w:pPr>
      <w:r w:rsidRPr="00174672">
        <w:rPr>
          <w:rFonts w:ascii="Times New Roman" w:hAnsi="Times New Roman" w:cs="Times New Roman"/>
          <w:sz w:val="24"/>
        </w:rPr>
        <w:t>«</w:t>
      </w:r>
      <w:r w:rsidRPr="00174672">
        <w:rPr>
          <w:rFonts w:ascii="Times New Roman" w:hAnsi="Times New Roman" w:cs="Times New Roman"/>
          <w:i/>
          <w:iCs/>
          <w:sz w:val="24"/>
        </w:rPr>
        <w:t xml:space="preserve">Имейте нрав </w:t>
      </w:r>
      <w:proofErr w:type="spellStart"/>
      <w:r w:rsidRPr="00174672">
        <w:rPr>
          <w:rFonts w:ascii="Times New Roman" w:hAnsi="Times New Roman" w:cs="Times New Roman"/>
          <w:i/>
          <w:iCs/>
          <w:sz w:val="24"/>
        </w:rPr>
        <w:t>несребролюбивый</w:t>
      </w:r>
      <w:proofErr w:type="spellEnd"/>
      <w:r w:rsidRPr="00174672">
        <w:rPr>
          <w:rFonts w:ascii="Times New Roman" w:hAnsi="Times New Roman" w:cs="Times New Roman"/>
          <w:i/>
          <w:iCs/>
          <w:sz w:val="24"/>
        </w:rPr>
        <w:t>, довольствуясь тем, что есть</w:t>
      </w:r>
      <w:r w:rsidRPr="00174672">
        <w:rPr>
          <w:rFonts w:ascii="Times New Roman" w:hAnsi="Times New Roman" w:cs="Times New Roman"/>
          <w:sz w:val="24"/>
        </w:rPr>
        <w:t>» (Евр. 13,5).</w:t>
      </w:r>
    </w:p>
    <w:p w:rsidR="00174672" w:rsidRDefault="00174672" w:rsidP="00650F39">
      <w:pPr>
        <w:spacing w:line="360" w:lineRule="auto"/>
        <w:ind w:firstLine="709"/>
        <w:jc w:val="both"/>
        <w:rPr>
          <w:rFonts w:ascii="Times New Roman" w:hAnsi="Times New Roman" w:cs="Times New Roman"/>
          <w:sz w:val="24"/>
        </w:rPr>
      </w:pPr>
      <w:r w:rsidRPr="00174672">
        <w:rPr>
          <w:rFonts w:ascii="Times New Roman" w:hAnsi="Times New Roman" w:cs="Times New Roman"/>
          <w:sz w:val="24"/>
        </w:rPr>
        <w:t xml:space="preserve"> «</w:t>
      </w:r>
      <w:r w:rsidRPr="00174672">
        <w:rPr>
          <w:rFonts w:ascii="Times New Roman" w:hAnsi="Times New Roman" w:cs="Times New Roman"/>
          <w:i/>
          <w:iCs/>
          <w:sz w:val="24"/>
        </w:rPr>
        <w:t>Так всякий из вас, кто не отрешится от всего, что имеет, не может быть Моим учеником</w:t>
      </w:r>
      <w:r w:rsidRPr="00174672">
        <w:rPr>
          <w:rFonts w:ascii="Times New Roman" w:hAnsi="Times New Roman" w:cs="Times New Roman"/>
          <w:sz w:val="24"/>
        </w:rPr>
        <w:t>» (Лк.14,33).</w:t>
      </w:r>
    </w:p>
    <w:p w:rsidR="00B8797C" w:rsidRPr="0075023C" w:rsidRDefault="00B8797C" w:rsidP="00F80EF9">
      <w:pPr>
        <w:spacing w:after="0"/>
        <w:rPr>
          <w:rFonts w:ascii="Times New Roman" w:hAnsi="Times New Roman" w:cs="Times New Roman"/>
          <w:b/>
          <w:sz w:val="24"/>
        </w:rPr>
      </w:pPr>
      <w:r w:rsidRPr="0075023C">
        <w:rPr>
          <w:rFonts w:ascii="Times New Roman" w:hAnsi="Times New Roman" w:cs="Times New Roman"/>
          <w:b/>
          <w:sz w:val="24"/>
        </w:rPr>
        <w:t>Милостыня как средство преодоления социального неравенства</w:t>
      </w:r>
    </w:p>
    <w:p w:rsidR="00B8797C" w:rsidRDefault="00B8797C"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Милостыня – средство </w:t>
      </w:r>
      <w:proofErr w:type="spellStart"/>
      <w:r>
        <w:rPr>
          <w:rFonts w:ascii="Times New Roman" w:hAnsi="Times New Roman" w:cs="Times New Roman"/>
          <w:sz w:val="24"/>
        </w:rPr>
        <w:t>возгревания</w:t>
      </w:r>
      <w:proofErr w:type="spellEnd"/>
      <w:r>
        <w:rPr>
          <w:rFonts w:ascii="Times New Roman" w:hAnsi="Times New Roman" w:cs="Times New Roman"/>
          <w:sz w:val="24"/>
        </w:rPr>
        <w:t xml:space="preserve"> и проявления любви к </w:t>
      </w:r>
      <w:proofErr w:type="gramStart"/>
      <w:r>
        <w:rPr>
          <w:rFonts w:ascii="Times New Roman" w:hAnsi="Times New Roman" w:cs="Times New Roman"/>
          <w:sz w:val="24"/>
        </w:rPr>
        <w:t>ближнему</w:t>
      </w:r>
      <w:proofErr w:type="gramEnd"/>
      <w:r>
        <w:rPr>
          <w:rFonts w:ascii="Times New Roman" w:hAnsi="Times New Roman" w:cs="Times New Roman"/>
          <w:sz w:val="24"/>
        </w:rPr>
        <w:t>.</w:t>
      </w:r>
    </w:p>
    <w:p w:rsidR="00B8797C" w:rsidRPr="00B8797C" w:rsidRDefault="00B8797C" w:rsidP="00650F39">
      <w:pPr>
        <w:spacing w:after="0" w:line="360" w:lineRule="auto"/>
        <w:ind w:firstLine="709"/>
        <w:jc w:val="both"/>
        <w:rPr>
          <w:rFonts w:ascii="Times New Roman" w:hAnsi="Times New Roman" w:cs="Times New Roman"/>
          <w:sz w:val="24"/>
        </w:rPr>
      </w:pPr>
      <w:r w:rsidRPr="00B8797C">
        <w:rPr>
          <w:rFonts w:ascii="Times New Roman" w:hAnsi="Times New Roman" w:cs="Times New Roman"/>
          <w:sz w:val="24"/>
        </w:rPr>
        <w:t> «</w:t>
      </w:r>
      <w:r w:rsidRPr="00B8797C">
        <w:rPr>
          <w:rFonts w:ascii="Times New Roman" w:hAnsi="Times New Roman" w:cs="Times New Roman"/>
          <w:i/>
          <w:iCs/>
          <w:sz w:val="24"/>
        </w:rPr>
        <w:t>Блаженны милостивые, ибо они помилованы будут</w:t>
      </w:r>
      <w:r w:rsidRPr="00B8797C">
        <w:rPr>
          <w:rFonts w:ascii="Times New Roman" w:hAnsi="Times New Roman" w:cs="Times New Roman"/>
          <w:sz w:val="24"/>
        </w:rPr>
        <w:t>» (Мф.5,7).</w:t>
      </w:r>
    </w:p>
    <w:p w:rsidR="00B8797C" w:rsidRPr="00B8797C" w:rsidRDefault="00B8797C" w:rsidP="00650F39">
      <w:pPr>
        <w:spacing w:after="0" w:line="360" w:lineRule="auto"/>
        <w:ind w:firstLine="709"/>
        <w:jc w:val="both"/>
        <w:rPr>
          <w:rFonts w:ascii="Times New Roman" w:hAnsi="Times New Roman" w:cs="Times New Roman"/>
          <w:sz w:val="24"/>
        </w:rPr>
      </w:pPr>
      <w:r w:rsidRPr="00B8797C">
        <w:rPr>
          <w:rFonts w:ascii="Times New Roman" w:hAnsi="Times New Roman" w:cs="Times New Roman"/>
          <w:sz w:val="24"/>
        </w:rPr>
        <w:t>«</w:t>
      </w:r>
      <w:r w:rsidRPr="00B8797C">
        <w:rPr>
          <w:rFonts w:ascii="Times New Roman" w:hAnsi="Times New Roman" w:cs="Times New Roman"/>
          <w:i/>
          <w:iCs/>
          <w:sz w:val="24"/>
        </w:rPr>
        <w:t>И кто напоит одного из малых сих только чашею холодной воды, во имя ученика, истинно говорю вам, не потеряет награды своей</w:t>
      </w:r>
      <w:r w:rsidRPr="00B8797C">
        <w:rPr>
          <w:rFonts w:ascii="Times New Roman" w:hAnsi="Times New Roman" w:cs="Times New Roman"/>
          <w:sz w:val="24"/>
        </w:rPr>
        <w:t>» (Мф.10,42).</w:t>
      </w:r>
    </w:p>
    <w:p w:rsidR="00B8797C" w:rsidRPr="00B8797C" w:rsidRDefault="00B8797C"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Евангелие содержит ряд призыво</w:t>
      </w:r>
      <w:r w:rsidRPr="00B8797C">
        <w:rPr>
          <w:rFonts w:ascii="Times New Roman" w:hAnsi="Times New Roman" w:cs="Times New Roman"/>
          <w:sz w:val="24"/>
        </w:rPr>
        <w:t xml:space="preserve">в благотворить: </w:t>
      </w:r>
    </w:p>
    <w:p w:rsidR="00B8797C" w:rsidRPr="00B8797C" w:rsidRDefault="00B8797C" w:rsidP="00650F39">
      <w:pPr>
        <w:spacing w:after="0" w:line="360" w:lineRule="auto"/>
        <w:ind w:firstLine="709"/>
        <w:jc w:val="both"/>
        <w:rPr>
          <w:rFonts w:ascii="Times New Roman" w:hAnsi="Times New Roman" w:cs="Times New Roman"/>
          <w:sz w:val="24"/>
        </w:rPr>
      </w:pPr>
      <w:r w:rsidRPr="00B8797C">
        <w:rPr>
          <w:rFonts w:ascii="Times New Roman" w:hAnsi="Times New Roman" w:cs="Times New Roman"/>
          <w:sz w:val="24"/>
        </w:rPr>
        <w:t>«</w:t>
      </w:r>
      <w:r w:rsidRPr="00B8797C">
        <w:rPr>
          <w:rFonts w:ascii="Times New Roman" w:hAnsi="Times New Roman" w:cs="Times New Roman"/>
          <w:i/>
          <w:iCs/>
          <w:sz w:val="24"/>
        </w:rPr>
        <w:t>продавайте имения ваши и давайте милостыню</w:t>
      </w:r>
      <w:r w:rsidRPr="00B8797C">
        <w:rPr>
          <w:rFonts w:ascii="Times New Roman" w:hAnsi="Times New Roman" w:cs="Times New Roman"/>
          <w:sz w:val="24"/>
        </w:rPr>
        <w:t>» (Лк.12,33).</w:t>
      </w:r>
    </w:p>
    <w:p w:rsidR="00B8797C" w:rsidRPr="00B8797C" w:rsidRDefault="00B8797C" w:rsidP="00650F39">
      <w:pPr>
        <w:spacing w:after="0" w:line="360" w:lineRule="auto"/>
        <w:ind w:firstLine="709"/>
        <w:jc w:val="both"/>
        <w:rPr>
          <w:rFonts w:ascii="Times New Roman" w:hAnsi="Times New Roman" w:cs="Times New Roman"/>
          <w:sz w:val="24"/>
        </w:rPr>
      </w:pPr>
      <w:r w:rsidRPr="00B8797C">
        <w:rPr>
          <w:rFonts w:ascii="Times New Roman" w:hAnsi="Times New Roman" w:cs="Times New Roman"/>
          <w:sz w:val="24"/>
        </w:rPr>
        <w:t>«</w:t>
      </w:r>
      <w:r w:rsidRPr="00B8797C">
        <w:rPr>
          <w:rFonts w:ascii="Times New Roman" w:hAnsi="Times New Roman" w:cs="Times New Roman"/>
          <w:i/>
          <w:iCs/>
          <w:sz w:val="24"/>
        </w:rPr>
        <w:t xml:space="preserve">Всякому, просящему у тебя, давай, и от взявшего </w:t>
      </w:r>
      <w:proofErr w:type="gramStart"/>
      <w:r w:rsidRPr="00B8797C">
        <w:rPr>
          <w:rFonts w:ascii="Times New Roman" w:hAnsi="Times New Roman" w:cs="Times New Roman"/>
          <w:i/>
          <w:iCs/>
          <w:sz w:val="24"/>
        </w:rPr>
        <w:t>твое</w:t>
      </w:r>
      <w:proofErr w:type="gramEnd"/>
      <w:r w:rsidRPr="00B8797C">
        <w:rPr>
          <w:rFonts w:ascii="Times New Roman" w:hAnsi="Times New Roman" w:cs="Times New Roman"/>
          <w:i/>
          <w:iCs/>
          <w:sz w:val="24"/>
        </w:rPr>
        <w:t xml:space="preserve"> не требуй назад</w:t>
      </w:r>
      <w:r w:rsidRPr="00B8797C">
        <w:rPr>
          <w:rFonts w:ascii="Times New Roman" w:hAnsi="Times New Roman" w:cs="Times New Roman"/>
          <w:sz w:val="24"/>
        </w:rPr>
        <w:t>» (Лк.6,30).</w:t>
      </w:r>
    </w:p>
    <w:p w:rsidR="00B8797C" w:rsidRPr="00B8797C" w:rsidRDefault="00B8797C" w:rsidP="00650F39">
      <w:pPr>
        <w:spacing w:after="0" w:line="360" w:lineRule="auto"/>
        <w:ind w:firstLine="709"/>
        <w:jc w:val="both"/>
        <w:rPr>
          <w:rFonts w:ascii="Times New Roman" w:hAnsi="Times New Roman" w:cs="Times New Roman"/>
          <w:sz w:val="24"/>
        </w:rPr>
      </w:pPr>
      <w:r w:rsidRPr="00B8797C">
        <w:rPr>
          <w:rFonts w:ascii="Times New Roman" w:hAnsi="Times New Roman" w:cs="Times New Roman"/>
          <w:sz w:val="24"/>
        </w:rPr>
        <w:t>«</w:t>
      </w:r>
      <w:r w:rsidRPr="00B8797C">
        <w:rPr>
          <w:rFonts w:ascii="Times New Roman" w:hAnsi="Times New Roman" w:cs="Times New Roman"/>
          <w:i/>
          <w:iCs/>
          <w:sz w:val="24"/>
        </w:rPr>
        <w:t>взаймы давайте, не ожидая ничего</w:t>
      </w:r>
      <w:r w:rsidRPr="00B8797C">
        <w:rPr>
          <w:rFonts w:ascii="Times New Roman" w:hAnsi="Times New Roman" w:cs="Times New Roman"/>
          <w:sz w:val="24"/>
        </w:rPr>
        <w:t>» (Лк.6,35).</w:t>
      </w:r>
    </w:p>
    <w:p w:rsidR="00B8797C" w:rsidRDefault="00B8797C" w:rsidP="00650F39">
      <w:pPr>
        <w:spacing w:line="360" w:lineRule="auto"/>
        <w:ind w:firstLine="709"/>
        <w:jc w:val="both"/>
        <w:rPr>
          <w:rFonts w:ascii="Times New Roman" w:hAnsi="Times New Roman" w:cs="Times New Roman"/>
          <w:sz w:val="24"/>
        </w:rPr>
      </w:pPr>
      <w:r>
        <w:rPr>
          <w:rFonts w:ascii="Times New Roman" w:hAnsi="Times New Roman" w:cs="Times New Roman"/>
          <w:sz w:val="24"/>
        </w:rPr>
        <w:t>Также Господь призывает совершать милостыню тайно, не делая этого напоказ:</w:t>
      </w:r>
      <w:r w:rsidRPr="00B8797C">
        <w:rPr>
          <w:rFonts w:ascii="Times New Roman" w:hAnsi="Times New Roman" w:cs="Times New Roman"/>
          <w:sz w:val="24"/>
        </w:rPr>
        <w:t> </w:t>
      </w:r>
      <w:r>
        <w:rPr>
          <w:rFonts w:ascii="Times New Roman" w:hAnsi="Times New Roman" w:cs="Times New Roman"/>
          <w:sz w:val="24"/>
        </w:rPr>
        <w:t>«</w:t>
      </w:r>
      <w:r w:rsidRPr="00B8797C">
        <w:rPr>
          <w:rFonts w:ascii="Times New Roman" w:hAnsi="Times New Roman" w:cs="Times New Roman"/>
          <w:i/>
          <w:iCs/>
          <w:sz w:val="24"/>
        </w:rPr>
        <w:t>Смотрите, не творите милостыни вашей пред людьми с тем, чтобы они видели вас: иначе не будет вам награды от Отца вашего Небесного.  </w:t>
      </w:r>
      <w:r w:rsidRPr="00B8797C">
        <w:rPr>
          <w:rFonts w:ascii="Times New Roman" w:hAnsi="Times New Roman" w:cs="Times New Roman"/>
          <w:i/>
          <w:iCs/>
          <w:sz w:val="24"/>
          <w:vertAlign w:val="superscript"/>
        </w:rPr>
        <w:t> </w:t>
      </w:r>
      <w:r w:rsidRPr="00B8797C">
        <w:rPr>
          <w:rFonts w:ascii="Times New Roman" w:hAnsi="Times New Roman" w:cs="Times New Roman"/>
          <w:i/>
          <w:iCs/>
          <w:sz w:val="24"/>
        </w:rPr>
        <w:t>Итак, когда творишь милостыню, не труби перед собою, как делают лицемеры в синагогах и на улицах, чтобы прославляли их люди. Истинно говорю вам: они уже получают награду свою.  У тебя же, когда творишь милостыню, пусть левая рука твоя не знает, что делает правая,  </w:t>
      </w:r>
      <w:r w:rsidRPr="00B8797C">
        <w:rPr>
          <w:rFonts w:ascii="Times New Roman" w:hAnsi="Times New Roman" w:cs="Times New Roman"/>
          <w:i/>
          <w:iCs/>
          <w:sz w:val="24"/>
          <w:vertAlign w:val="superscript"/>
        </w:rPr>
        <w:t> </w:t>
      </w:r>
      <w:r w:rsidRPr="00B8797C">
        <w:rPr>
          <w:rFonts w:ascii="Times New Roman" w:hAnsi="Times New Roman" w:cs="Times New Roman"/>
          <w:i/>
          <w:iCs/>
          <w:sz w:val="24"/>
        </w:rPr>
        <w:t>чтобы милостыня твоя была втайне; и Отец твой, видящий тайное, воздаст тебе явно</w:t>
      </w:r>
      <w:r>
        <w:rPr>
          <w:rFonts w:ascii="Times New Roman" w:hAnsi="Times New Roman" w:cs="Times New Roman"/>
          <w:i/>
          <w:iCs/>
          <w:sz w:val="24"/>
        </w:rPr>
        <w:t>»</w:t>
      </w:r>
      <w:r w:rsidRPr="00B8797C">
        <w:rPr>
          <w:rFonts w:ascii="Times New Roman" w:hAnsi="Times New Roman" w:cs="Times New Roman"/>
          <w:i/>
          <w:iCs/>
          <w:sz w:val="24"/>
        </w:rPr>
        <w:t>.</w:t>
      </w:r>
      <w:r w:rsidRPr="00B8797C">
        <w:rPr>
          <w:rFonts w:ascii="Times New Roman" w:hAnsi="Times New Roman" w:cs="Times New Roman"/>
          <w:sz w:val="24"/>
        </w:rPr>
        <w:t xml:space="preserve"> (Мф.6,1-4).</w:t>
      </w:r>
    </w:p>
    <w:p w:rsidR="001C47DA" w:rsidRDefault="001C47DA" w:rsidP="001C47DA">
      <w:pPr>
        <w:pStyle w:val="2"/>
        <w:rPr>
          <w:rFonts w:ascii="Times New Roman" w:hAnsi="Times New Roman" w:cs="Times New Roman"/>
          <w:sz w:val="24"/>
        </w:rPr>
      </w:pPr>
      <w:bookmarkStart w:id="9" w:name="_Toc451885019"/>
      <w:r>
        <w:rPr>
          <w:rFonts w:ascii="Times New Roman" w:hAnsi="Times New Roman" w:cs="Times New Roman"/>
          <w:sz w:val="24"/>
        </w:rPr>
        <w:t>2.2. Хозяйственная этика в учениях Святых отцов</w:t>
      </w:r>
      <w:r w:rsidR="00E03258">
        <w:rPr>
          <w:rFonts w:ascii="Times New Roman" w:hAnsi="Times New Roman" w:cs="Times New Roman"/>
          <w:sz w:val="24"/>
        </w:rPr>
        <w:t xml:space="preserve"> неразделенной Церкви</w:t>
      </w:r>
      <w:bookmarkEnd w:id="9"/>
    </w:p>
    <w:p w:rsidR="004F3178" w:rsidRPr="00D026DB" w:rsidRDefault="004F3178" w:rsidP="007325A4">
      <w:pPr>
        <w:spacing w:after="0" w:line="360" w:lineRule="auto"/>
        <w:ind w:firstLine="709"/>
        <w:jc w:val="both"/>
        <w:rPr>
          <w:rFonts w:ascii="Times New Roman" w:hAnsi="Times New Roman" w:cs="Times New Roman"/>
          <w:sz w:val="24"/>
        </w:rPr>
      </w:pPr>
      <w:r w:rsidRPr="00D026DB">
        <w:rPr>
          <w:rFonts w:ascii="Times New Roman" w:hAnsi="Times New Roman" w:cs="Times New Roman"/>
          <w:sz w:val="24"/>
        </w:rPr>
        <w:t>Хозяйственную этику данного периода можно подразделить на два основных этапа:</w:t>
      </w:r>
    </w:p>
    <w:p w:rsidR="004F3178" w:rsidRPr="00D026DB" w:rsidRDefault="004F3178" w:rsidP="007325A4">
      <w:pPr>
        <w:pStyle w:val="a8"/>
        <w:numPr>
          <w:ilvl w:val="0"/>
          <w:numId w:val="18"/>
        </w:numPr>
        <w:spacing w:after="0" w:line="360" w:lineRule="auto"/>
        <w:jc w:val="both"/>
        <w:rPr>
          <w:rFonts w:ascii="Times New Roman" w:hAnsi="Times New Roman" w:cs="Times New Roman"/>
          <w:sz w:val="24"/>
        </w:rPr>
      </w:pPr>
      <w:r w:rsidRPr="00D026DB">
        <w:rPr>
          <w:rFonts w:ascii="Times New Roman" w:hAnsi="Times New Roman" w:cs="Times New Roman"/>
          <w:sz w:val="24"/>
        </w:rPr>
        <w:t>«Писания мужей апостольских» (с первого по второй века н.э.)</w:t>
      </w:r>
    </w:p>
    <w:p w:rsidR="004F3178" w:rsidRDefault="004F3178" w:rsidP="007325A4">
      <w:pPr>
        <w:pStyle w:val="a8"/>
        <w:numPr>
          <w:ilvl w:val="0"/>
          <w:numId w:val="18"/>
        </w:numPr>
        <w:spacing w:after="0" w:line="360" w:lineRule="auto"/>
        <w:jc w:val="both"/>
        <w:rPr>
          <w:rFonts w:ascii="Times New Roman" w:hAnsi="Times New Roman" w:cs="Times New Roman"/>
          <w:sz w:val="24"/>
        </w:rPr>
      </w:pPr>
      <w:r w:rsidRPr="00D026DB">
        <w:rPr>
          <w:rFonts w:ascii="Times New Roman" w:hAnsi="Times New Roman" w:cs="Times New Roman"/>
          <w:sz w:val="24"/>
        </w:rPr>
        <w:t>Святоотеческое предание (с третьего по пятый век н.э.)</w:t>
      </w:r>
    </w:p>
    <w:p w:rsidR="00FC590B" w:rsidRDefault="00FC590B" w:rsidP="007325A4">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Так как задача исследования хозяйственной этики состоит в установлении хозяйственного поведения людей, которое должно быть присуще теократиям, то здесь будет рассмотрено именно Святоотеческое предание, поскольку «Писания мужей апостольских» по времени больше приближены к времени Нового Завета. Более того, Святоотеческое предание появилось во время существования Византии, что дополнительно предоставляет интерес для исследования, изменилась ли хозяйственная этика со временем.</w:t>
      </w:r>
    </w:p>
    <w:p w:rsidR="00FC590B" w:rsidRDefault="00FC590B" w:rsidP="007325A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Поскольку достаточно подробное исследование хозяйственной этики всех Святых Отцов не является целью работы, имеет смысл воспользоваться обобщениями. Так, Н. В. Сомин выделяет следующие положения, характерные для таких представителей, как </w:t>
      </w:r>
      <w:proofErr w:type="spellStart"/>
      <w:r>
        <w:rPr>
          <w:rFonts w:ascii="Times New Roman" w:hAnsi="Times New Roman" w:cs="Times New Roman"/>
          <w:sz w:val="24"/>
        </w:rPr>
        <w:t>Киприан</w:t>
      </w:r>
      <w:proofErr w:type="spellEnd"/>
      <w:r>
        <w:rPr>
          <w:rFonts w:ascii="Times New Roman" w:hAnsi="Times New Roman" w:cs="Times New Roman"/>
          <w:sz w:val="24"/>
        </w:rPr>
        <w:t xml:space="preserve"> Карфагенский, Василий Великий, Иоанн Златоуст, Амвросий Медиоланский:</w:t>
      </w:r>
    </w:p>
    <w:p w:rsidR="00FC590B" w:rsidRDefault="00FC590B" w:rsidP="007325A4">
      <w:pPr>
        <w:pStyle w:val="a8"/>
        <w:numPr>
          <w:ilvl w:val="0"/>
          <w:numId w:val="23"/>
        </w:numPr>
        <w:spacing w:after="0" w:line="360" w:lineRule="auto"/>
        <w:rPr>
          <w:rFonts w:ascii="Times New Roman" w:hAnsi="Times New Roman" w:cs="Times New Roman"/>
          <w:sz w:val="24"/>
        </w:rPr>
      </w:pPr>
      <w:r>
        <w:rPr>
          <w:rFonts w:ascii="Times New Roman" w:hAnsi="Times New Roman" w:cs="Times New Roman"/>
          <w:sz w:val="24"/>
        </w:rPr>
        <w:t>Тема оскудения любви от возрастания богатства</w:t>
      </w:r>
      <w:r w:rsidR="008839F2">
        <w:rPr>
          <w:rFonts w:ascii="Times New Roman" w:hAnsi="Times New Roman" w:cs="Times New Roman"/>
          <w:sz w:val="24"/>
        </w:rPr>
        <w:t>;</w:t>
      </w:r>
    </w:p>
    <w:p w:rsidR="00FC590B" w:rsidRDefault="00FC590B" w:rsidP="007325A4">
      <w:pPr>
        <w:pStyle w:val="a8"/>
        <w:numPr>
          <w:ilvl w:val="0"/>
          <w:numId w:val="23"/>
        </w:numPr>
        <w:spacing w:after="0" w:line="360" w:lineRule="auto"/>
        <w:rPr>
          <w:rFonts w:ascii="Times New Roman" w:hAnsi="Times New Roman" w:cs="Times New Roman"/>
          <w:sz w:val="24"/>
        </w:rPr>
      </w:pPr>
      <w:r>
        <w:rPr>
          <w:rFonts w:ascii="Times New Roman" w:hAnsi="Times New Roman" w:cs="Times New Roman"/>
          <w:sz w:val="24"/>
        </w:rPr>
        <w:t>Тема: «все – Божие, и поэтому все – общее»</w:t>
      </w:r>
      <w:r w:rsidR="008839F2">
        <w:rPr>
          <w:rFonts w:ascii="Times New Roman" w:hAnsi="Times New Roman" w:cs="Times New Roman"/>
          <w:sz w:val="24"/>
        </w:rPr>
        <w:t>;</w:t>
      </w:r>
    </w:p>
    <w:p w:rsidR="00FC590B" w:rsidRDefault="00FC590B" w:rsidP="007325A4">
      <w:pPr>
        <w:pStyle w:val="a8"/>
        <w:numPr>
          <w:ilvl w:val="0"/>
          <w:numId w:val="23"/>
        </w:numPr>
        <w:spacing w:after="0" w:line="360" w:lineRule="auto"/>
        <w:rPr>
          <w:rFonts w:ascii="Times New Roman" w:hAnsi="Times New Roman" w:cs="Times New Roman"/>
          <w:sz w:val="24"/>
        </w:rPr>
      </w:pPr>
      <w:proofErr w:type="spellStart"/>
      <w:r>
        <w:rPr>
          <w:rFonts w:ascii="Times New Roman" w:hAnsi="Times New Roman" w:cs="Times New Roman"/>
          <w:sz w:val="24"/>
        </w:rPr>
        <w:t>Нестяжание</w:t>
      </w:r>
      <w:proofErr w:type="spellEnd"/>
      <w:r>
        <w:rPr>
          <w:rFonts w:ascii="Times New Roman" w:hAnsi="Times New Roman" w:cs="Times New Roman"/>
          <w:sz w:val="24"/>
        </w:rPr>
        <w:t xml:space="preserve"> как личный идеал христианина</w:t>
      </w:r>
      <w:r w:rsidR="008839F2">
        <w:rPr>
          <w:rFonts w:ascii="Times New Roman" w:hAnsi="Times New Roman" w:cs="Times New Roman"/>
          <w:sz w:val="24"/>
        </w:rPr>
        <w:t>;</w:t>
      </w:r>
    </w:p>
    <w:p w:rsidR="00FC590B" w:rsidRDefault="00FC590B" w:rsidP="007325A4">
      <w:pPr>
        <w:pStyle w:val="a8"/>
        <w:numPr>
          <w:ilvl w:val="0"/>
          <w:numId w:val="23"/>
        </w:numPr>
        <w:spacing w:after="0" w:line="360" w:lineRule="auto"/>
        <w:rPr>
          <w:rFonts w:ascii="Times New Roman" w:hAnsi="Times New Roman" w:cs="Times New Roman"/>
          <w:sz w:val="24"/>
        </w:rPr>
      </w:pPr>
      <w:r>
        <w:rPr>
          <w:rFonts w:ascii="Times New Roman" w:hAnsi="Times New Roman" w:cs="Times New Roman"/>
          <w:sz w:val="24"/>
        </w:rPr>
        <w:t xml:space="preserve">Различение требований к </w:t>
      </w:r>
      <w:proofErr w:type="gramStart"/>
      <w:r>
        <w:rPr>
          <w:rFonts w:ascii="Times New Roman" w:hAnsi="Times New Roman" w:cs="Times New Roman"/>
          <w:sz w:val="24"/>
        </w:rPr>
        <w:t>совершенным</w:t>
      </w:r>
      <w:proofErr w:type="gramEnd"/>
      <w:r>
        <w:rPr>
          <w:rFonts w:ascii="Times New Roman" w:hAnsi="Times New Roman" w:cs="Times New Roman"/>
          <w:sz w:val="24"/>
        </w:rPr>
        <w:t xml:space="preserve"> и </w:t>
      </w:r>
      <w:proofErr w:type="spellStart"/>
      <w:r>
        <w:rPr>
          <w:rFonts w:ascii="Times New Roman" w:hAnsi="Times New Roman" w:cs="Times New Roman"/>
          <w:sz w:val="24"/>
        </w:rPr>
        <w:t>новоначальным</w:t>
      </w:r>
      <w:proofErr w:type="spellEnd"/>
      <w:r w:rsidR="008839F2">
        <w:rPr>
          <w:rFonts w:ascii="Times New Roman" w:hAnsi="Times New Roman" w:cs="Times New Roman"/>
          <w:sz w:val="24"/>
        </w:rPr>
        <w:t>;</w:t>
      </w:r>
    </w:p>
    <w:p w:rsidR="00FC590B" w:rsidRDefault="00FC590B" w:rsidP="007325A4">
      <w:pPr>
        <w:pStyle w:val="a8"/>
        <w:numPr>
          <w:ilvl w:val="0"/>
          <w:numId w:val="23"/>
        </w:numPr>
        <w:spacing w:after="0" w:line="360" w:lineRule="auto"/>
        <w:rPr>
          <w:rFonts w:ascii="Times New Roman" w:hAnsi="Times New Roman" w:cs="Times New Roman"/>
          <w:sz w:val="24"/>
        </w:rPr>
      </w:pPr>
      <w:r>
        <w:rPr>
          <w:rFonts w:ascii="Times New Roman" w:hAnsi="Times New Roman" w:cs="Times New Roman"/>
          <w:sz w:val="24"/>
        </w:rPr>
        <w:t>Право собственности не от Бога, а от богатых</w:t>
      </w:r>
      <w:r>
        <w:rPr>
          <w:rStyle w:val="a5"/>
          <w:rFonts w:ascii="Times New Roman" w:hAnsi="Times New Roman" w:cs="Times New Roman"/>
          <w:sz w:val="24"/>
        </w:rPr>
        <w:footnoteReference w:id="23"/>
      </w:r>
      <w:r w:rsidR="008839F2">
        <w:rPr>
          <w:rFonts w:ascii="Times New Roman" w:hAnsi="Times New Roman" w:cs="Times New Roman"/>
          <w:sz w:val="24"/>
        </w:rPr>
        <w:t>.</w:t>
      </w:r>
    </w:p>
    <w:p w:rsidR="008839F2" w:rsidRDefault="008839F2" w:rsidP="007325A4">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Как можно увидеть, данные положения полностью совпадают с положениями новозаветной хозяйственной этики, они лишь дополняются и раскрываются. Например, новым является различение требований </w:t>
      </w:r>
      <w:proofErr w:type="gramStart"/>
      <w:r>
        <w:rPr>
          <w:rFonts w:ascii="Times New Roman" w:hAnsi="Times New Roman" w:cs="Times New Roman"/>
          <w:sz w:val="24"/>
        </w:rPr>
        <w:t>к</w:t>
      </w:r>
      <w:proofErr w:type="gramEnd"/>
      <w:r>
        <w:rPr>
          <w:rFonts w:ascii="Times New Roman" w:hAnsi="Times New Roman" w:cs="Times New Roman"/>
          <w:sz w:val="24"/>
        </w:rPr>
        <w:t xml:space="preserve"> совершенным и </w:t>
      </w:r>
      <w:proofErr w:type="spellStart"/>
      <w:r>
        <w:rPr>
          <w:rFonts w:ascii="Times New Roman" w:hAnsi="Times New Roman" w:cs="Times New Roman"/>
          <w:sz w:val="24"/>
        </w:rPr>
        <w:t>новоначальным</w:t>
      </w:r>
      <w:proofErr w:type="spellEnd"/>
      <w:r>
        <w:rPr>
          <w:rFonts w:ascii="Times New Roman" w:hAnsi="Times New Roman" w:cs="Times New Roman"/>
          <w:sz w:val="24"/>
        </w:rPr>
        <w:t xml:space="preserve">. Так, величайший богослов того времени Иоанн Златоуст разделял взгляды на собственность между </w:t>
      </w:r>
      <w:proofErr w:type="gramStart"/>
      <w:r>
        <w:rPr>
          <w:rFonts w:ascii="Times New Roman" w:hAnsi="Times New Roman" w:cs="Times New Roman"/>
          <w:sz w:val="24"/>
        </w:rPr>
        <w:t>совершенными</w:t>
      </w:r>
      <w:proofErr w:type="gramEnd"/>
      <w:r>
        <w:rPr>
          <w:rFonts w:ascii="Times New Roman" w:hAnsi="Times New Roman" w:cs="Times New Roman"/>
          <w:sz w:val="24"/>
        </w:rPr>
        <w:t xml:space="preserve"> (принципиальные воззрения) и </w:t>
      </w:r>
      <w:proofErr w:type="spellStart"/>
      <w:r>
        <w:rPr>
          <w:rFonts w:ascii="Times New Roman" w:hAnsi="Times New Roman" w:cs="Times New Roman"/>
          <w:sz w:val="24"/>
        </w:rPr>
        <w:t>новоначальными</w:t>
      </w:r>
      <w:proofErr w:type="spellEnd"/>
      <w:r>
        <w:rPr>
          <w:rFonts w:ascii="Times New Roman" w:hAnsi="Times New Roman" w:cs="Times New Roman"/>
          <w:sz w:val="24"/>
        </w:rPr>
        <w:t xml:space="preserve"> (</w:t>
      </w:r>
      <w:proofErr w:type="spellStart"/>
      <w:r>
        <w:rPr>
          <w:rFonts w:ascii="Times New Roman" w:hAnsi="Times New Roman" w:cs="Times New Roman"/>
          <w:sz w:val="24"/>
        </w:rPr>
        <w:t>икономические</w:t>
      </w:r>
      <w:proofErr w:type="spellEnd"/>
      <w:r>
        <w:rPr>
          <w:rFonts w:ascii="Times New Roman" w:hAnsi="Times New Roman" w:cs="Times New Roman"/>
          <w:sz w:val="24"/>
        </w:rPr>
        <w:t xml:space="preserve"> высказывания). Причем разделял как на уровне личного отношения («психология </w:t>
      </w:r>
      <w:proofErr w:type="spellStart"/>
      <w:r>
        <w:rPr>
          <w:rFonts w:ascii="Times New Roman" w:hAnsi="Times New Roman" w:cs="Times New Roman"/>
          <w:sz w:val="24"/>
        </w:rPr>
        <w:t>собственого</w:t>
      </w:r>
      <w:proofErr w:type="spellEnd"/>
      <w:r>
        <w:rPr>
          <w:rFonts w:ascii="Times New Roman" w:hAnsi="Times New Roman" w:cs="Times New Roman"/>
          <w:sz w:val="24"/>
        </w:rPr>
        <w:t>»), так и на уровне отношений между людьми («социология собственности»). Подробно это можно увидеть в таблице 4.</w:t>
      </w:r>
    </w:p>
    <w:p w:rsidR="008839F2" w:rsidRDefault="008839F2" w:rsidP="008839F2">
      <w:pPr>
        <w:spacing w:after="0"/>
        <w:jc w:val="center"/>
        <w:rPr>
          <w:rFonts w:ascii="Times New Roman" w:hAnsi="Times New Roman" w:cs="Times New Roman"/>
          <w:sz w:val="24"/>
        </w:rPr>
      </w:pPr>
      <w:r>
        <w:rPr>
          <w:rFonts w:ascii="Times New Roman" w:hAnsi="Times New Roman" w:cs="Times New Roman"/>
          <w:sz w:val="24"/>
        </w:rPr>
        <w:t>Таблица 4. Взгляд</w:t>
      </w:r>
      <w:proofErr w:type="gramStart"/>
      <w:r>
        <w:rPr>
          <w:rFonts w:ascii="Times New Roman" w:hAnsi="Times New Roman" w:cs="Times New Roman"/>
          <w:sz w:val="24"/>
        </w:rPr>
        <w:t>ы Иоа</w:t>
      </w:r>
      <w:proofErr w:type="gramEnd"/>
      <w:r>
        <w:rPr>
          <w:rFonts w:ascii="Times New Roman" w:hAnsi="Times New Roman" w:cs="Times New Roman"/>
          <w:sz w:val="24"/>
        </w:rPr>
        <w:t>нна Златоуста на собственность</w:t>
      </w:r>
    </w:p>
    <w:tbl>
      <w:tblPr>
        <w:tblStyle w:val="a7"/>
        <w:tblW w:w="0" w:type="auto"/>
        <w:tblLook w:val="04A0" w:firstRow="1" w:lastRow="0" w:firstColumn="1" w:lastColumn="0" w:noHBand="0" w:noVBand="1"/>
      </w:tblPr>
      <w:tblGrid>
        <w:gridCol w:w="3190"/>
        <w:gridCol w:w="3190"/>
        <w:gridCol w:w="3191"/>
      </w:tblGrid>
      <w:tr w:rsidR="008839F2" w:rsidTr="008839F2">
        <w:tc>
          <w:tcPr>
            <w:tcW w:w="3190" w:type="dxa"/>
            <w:vAlign w:val="center"/>
          </w:tcPr>
          <w:p w:rsidR="008839F2" w:rsidRDefault="008839F2" w:rsidP="008839F2">
            <w:pPr>
              <w:jc w:val="center"/>
              <w:rPr>
                <w:rFonts w:ascii="Times New Roman" w:hAnsi="Times New Roman" w:cs="Times New Roman"/>
                <w:sz w:val="24"/>
              </w:rPr>
            </w:pPr>
          </w:p>
        </w:tc>
        <w:tc>
          <w:tcPr>
            <w:tcW w:w="3190" w:type="dxa"/>
            <w:vAlign w:val="center"/>
          </w:tcPr>
          <w:p w:rsidR="008839F2" w:rsidRDefault="008839F2" w:rsidP="008839F2">
            <w:pPr>
              <w:jc w:val="center"/>
              <w:rPr>
                <w:rFonts w:ascii="Times New Roman" w:hAnsi="Times New Roman" w:cs="Times New Roman"/>
                <w:sz w:val="24"/>
              </w:rPr>
            </w:pPr>
            <w:r>
              <w:rPr>
                <w:rFonts w:ascii="Times New Roman" w:hAnsi="Times New Roman" w:cs="Times New Roman"/>
                <w:sz w:val="24"/>
              </w:rPr>
              <w:t xml:space="preserve">Уровень «психологии </w:t>
            </w:r>
            <w:proofErr w:type="gramStart"/>
            <w:r>
              <w:rPr>
                <w:rFonts w:ascii="Times New Roman" w:hAnsi="Times New Roman" w:cs="Times New Roman"/>
                <w:sz w:val="24"/>
              </w:rPr>
              <w:t>собственного</w:t>
            </w:r>
            <w:proofErr w:type="gramEnd"/>
            <w:r>
              <w:rPr>
                <w:rFonts w:ascii="Times New Roman" w:hAnsi="Times New Roman" w:cs="Times New Roman"/>
                <w:sz w:val="24"/>
              </w:rPr>
              <w:t>»</w:t>
            </w:r>
          </w:p>
        </w:tc>
        <w:tc>
          <w:tcPr>
            <w:tcW w:w="3191" w:type="dxa"/>
            <w:vAlign w:val="center"/>
          </w:tcPr>
          <w:p w:rsidR="008839F2" w:rsidRDefault="008839F2" w:rsidP="008839F2">
            <w:pPr>
              <w:jc w:val="center"/>
              <w:rPr>
                <w:rFonts w:ascii="Times New Roman" w:hAnsi="Times New Roman" w:cs="Times New Roman"/>
                <w:sz w:val="24"/>
              </w:rPr>
            </w:pPr>
            <w:r>
              <w:rPr>
                <w:rFonts w:ascii="Times New Roman" w:hAnsi="Times New Roman" w:cs="Times New Roman"/>
                <w:sz w:val="24"/>
              </w:rPr>
              <w:t>Уровень «социологии собственности»</w:t>
            </w:r>
          </w:p>
        </w:tc>
      </w:tr>
      <w:tr w:rsidR="008839F2" w:rsidTr="008839F2">
        <w:tc>
          <w:tcPr>
            <w:tcW w:w="3190" w:type="dxa"/>
            <w:vAlign w:val="center"/>
          </w:tcPr>
          <w:p w:rsidR="008839F2" w:rsidRDefault="008839F2" w:rsidP="008839F2">
            <w:pPr>
              <w:jc w:val="center"/>
              <w:rPr>
                <w:rFonts w:ascii="Times New Roman" w:hAnsi="Times New Roman" w:cs="Times New Roman"/>
                <w:sz w:val="24"/>
              </w:rPr>
            </w:pPr>
            <w:r>
              <w:rPr>
                <w:rFonts w:ascii="Times New Roman" w:hAnsi="Times New Roman" w:cs="Times New Roman"/>
                <w:sz w:val="24"/>
              </w:rPr>
              <w:t>Принципиальные воззрения</w:t>
            </w:r>
          </w:p>
        </w:tc>
        <w:tc>
          <w:tcPr>
            <w:tcW w:w="3190" w:type="dxa"/>
            <w:vAlign w:val="center"/>
          </w:tcPr>
          <w:p w:rsidR="008839F2" w:rsidRDefault="008839F2" w:rsidP="008839F2">
            <w:pPr>
              <w:jc w:val="center"/>
              <w:rPr>
                <w:rFonts w:ascii="Times New Roman" w:hAnsi="Times New Roman" w:cs="Times New Roman"/>
                <w:sz w:val="24"/>
              </w:rPr>
            </w:pPr>
            <w:proofErr w:type="gramStart"/>
            <w:r>
              <w:rPr>
                <w:rFonts w:ascii="Times New Roman" w:hAnsi="Times New Roman" w:cs="Times New Roman"/>
                <w:sz w:val="24"/>
              </w:rPr>
              <w:t>Полное</w:t>
            </w:r>
            <w:proofErr w:type="gramEnd"/>
            <w:r>
              <w:rPr>
                <w:rFonts w:ascii="Times New Roman" w:hAnsi="Times New Roman" w:cs="Times New Roman"/>
                <w:sz w:val="24"/>
              </w:rPr>
              <w:t xml:space="preserve"> </w:t>
            </w:r>
            <w:proofErr w:type="spellStart"/>
            <w:r>
              <w:rPr>
                <w:rFonts w:ascii="Times New Roman" w:hAnsi="Times New Roman" w:cs="Times New Roman"/>
                <w:sz w:val="24"/>
              </w:rPr>
              <w:t>нестяжание</w:t>
            </w:r>
            <w:proofErr w:type="spellEnd"/>
            <w:r>
              <w:rPr>
                <w:rFonts w:ascii="Times New Roman" w:hAnsi="Times New Roman" w:cs="Times New Roman"/>
                <w:sz w:val="24"/>
              </w:rPr>
              <w:t xml:space="preserve"> (добровольная бедность)</w:t>
            </w:r>
          </w:p>
        </w:tc>
        <w:tc>
          <w:tcPr>
            <w:tcW w:w="3191" w:type="dxa"/>
            <w:vAlign w:val="center"/>
          </w:tcPr>
          <w:p w:rsidR="008839F2" w:rsidRDefault="008839F2" w:rsidP="008839F2">
            <w:pPr>
              <w:jc w:val="center"/>
              <w:rPr>
                <w:rFonts w:ascii="Times New Roman" w:hAnsi="Times New Roman" w:cs="Times New Roman"/>
                <w:sz w:val="24"/>
              </w:rPr>
            </w:pPr>
            <w:r>
              <w:rPr>
                <w:rFonts w:ascii="Times New Roman" w:hAnsi="Times New Roman" w:cs="Times New Roman"/>
                <w:sz w:val="24"/>
              </w:rPr>
              <w:t>Общность имуществ (добровольный коммунизм)</w:t>
            </w:r>
          </w:p>
        </w:tc>
      </w:tr>
      <w:tr w:rsidR="008839F2" w:rsidTr="008839F2">
        <w:tc>
          <w:tcPr>
            <w:tcW w:w="3190" w:type="dxa"/>
            <w:vAlign w:val="center"/>
          </w:tcPr>
          <w:p w:rsidR="008839F2" w:rsidRDefault="008839F2" w:rsidP="008839F2">
            <w:pPr>
              <w:jc w:val="center"/>
              <w:rPr>
                <w:rFonts w:ascii="Times New Roman" w:hAnsi="Times New Roman" w:cs="Times New Roman"/>
                <w:sz w:val="24"/>
              </w:rPr>
            </w:pPr>
            <w:proofErr w:type="spellStart"/>
            <w:r>
              <w:rPr>
                <w:rFonts w:ascii="Times New Roman" w:hAnsi="Times New Roman" w:cs="Times New Roman"/>
                <w:sz w:val="24"/>
              </w:rPr>
              <w:t>Икономические</w:t>
            </w:r>
            <w:proofErr w:type="spellEnd"/>
            <w:r>
              <w:rPr>
                <w:rFonts w:ascii="Times New Roman" w:hAnsi="Times New Roman" w:cs="Times New Roman"/>
                <w:sz w:val="24"/>
              </w:rPr>
              <w:t xml:space="preserve"> требования</w:t>
            </w:r>
          </w:p>
        </w:tc>
        <w:tc>
          <w:tcPr>
            <w:tcW w:w="3190" w:type="dxa"/>
            <w:vAlign w:val="center"/>
          </w:tcPr>
          <w:p w:rsidR="008839F2" w:rsidRDefault="008839F2" w:rsidP="008839F2">
            <w:pPr>
              <w:jc w:val="center"/>
              <w:rPr>
                <w:rFonts w:ascii="Times New Roman" w:hAnsi="Times New Roman" w:cs="Times New Roman"/>
                <w:sz w:val="24"/>
              </w:rPr>
            </w:pPr>
            <w:r>
              <w:rPr>
                <w:rFonts w:ascii="Times New Roman" w:hAnsi="Times New Roman" w:cs="Times New Roman"/>
                <w:sz w:val="24"/>
              </w:rPr>
              <w:t>Отказ от роскоши и излишеств</w:t>
            </w:r>
          </w:p>
        </w:tc>
        <w:tc>
          <w:tcPr>
            <w:tcW w:w="3191" w:type="dxa"/>
            <w:vAlign w:val="center"/>
          </w:tcPr>
          <w:p w:rsidR="008839F2" w:rsidRDefault="008839F2" w:rsidP="008839F2">
            <w:pPr>
              <w:jc w:val="center"/>
              <w:rPr>
                <w:rFonts w:ascii="Times New Roman" w:hAnsi="Times New Roman" w:cs="Times New Roman"/>
                <w:sz w:val="24"/>
              </w:rPr>
            </w:pPr>
            <w:r>
              <w:rPr>
                <w:rFonts w:ascii="Times New Roman" w:hAnsi="Times New Roman" w:cs="Times New Roman"/>
                <w:sz w:val="24"/>
              </w:rPr>
              <w:t>Милостыня, жертва части имения бедным</w:t>
            </w:r>
          </w:p>
        </w:tc>
      </w:tr>
    </w:tbl>
    <w:p w:rsidR="008839F2" w:rsidRDefault="008839F2" w:rsidP="008839F2">
      <w:pPr>
        <w:jc w:val="center"/>
        <w:rPr>
          <w:rFonts w:ascii="Times New Roman" w:hAnsi="Times New Roman" w:cs="Times New Roman"/>
          <w:sz w:val="24"/>
        </w:rPr>
      </w:pPr>
      <w:r>
        <w:rPr>
          <w:rFonts w:ascii="Times New Roman" w:hAnsi="Times New Roman" w:cs="Times New Roman"/>
          <w:sz w:val="24"/>
        </w:rPr>
        <w:t xml:space="preserve">Источник: </w:t>
      </w:r>
      <w:r w:rsidRPr="008839F2">
        <w:rPr>
          <w:rFonts w:ascii="Times New Roman" w:hAnsi="Times New Roman" w:cs="Times New Roman"/>
          <w:sz w:val="24"/>
        </w:rPr>
        <w:t xml:space="preserve">Сомин, Н. В. Учебное пособие по курсу «Экономические категории в Священном Писании и церковном учении / Н. В. Сомин // URL: http://www.chri-soc.narod.ru/posobie_2.htm (дата обращения: 21.12.2015), </w:t>
      </w:r>
      <w:r w:rsidR="00981844">
        <w:rPr>
          <w:rFonts w:ascii="Times New Roman" w:hAnsi="Times New Roman" w:cs="Times New Roman"/>
          <w:sz w:val="24"/>
        </w:rPr>
        <w:t>С</w:t>
      </w:r>
      <w:r w:rsidRPr="008839F2">
        <w:rPr>
          <w:rFonts w:ascii="Times New Roman" w:hAnsi="Times New Roman" w:cs="Times New Roman"/>
          <w:sz w:val="24"/>
        </w:rPr>
        <w:t>.</w:t>
      </w:r>
      <w:r w:rsidR="00981844">
        <w:rPr>
          <w:rFonts w:ascii="Times New Roman" w:hAnsi="Times New Roman" w:cs="Times New Roman"/>
          <w:sz w:val="24"/>
        </w:rPr>
        <w:t xml:space="preserve"> </w:t>
      </w:r>
      <w:r>
        <w:rPr>
          <w:rFonts w:ascii="Times New Roman" w:hAnsi="Times New Roman" w:cs="Times New Roman"/>
          <w:sz w:val="24"/>
        </w:rPr>
        <w:t>61</w:t>
      </w:r>
    </w:p>
    <w:p w:rsidR="008839F2" w:rsidRPr="008839F2" w:rsidRDefault="008839F2" w:rsidP="007325A4">
      <w:pPr>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Подводя итог, нужно сказать, что взгляды Святых Отцов на хозяйствовани</w:t>
      </w:r>
      <w:r w:rsidR="007325A4">
        <w:rPr>
          <w:rFonts w:ascii="Times New Roman" w:hAnsi="Times New Roman" w:cs="Times New Roman"/>
          <w:sz w:val="24"/>
        </w:rPr>
        <w:t>е идентичны новозаветной этике. Они лишь только расширяют ее толкование.</w:t>
      </w:r>
    </w:p>
    <w:p w:rsidR="000E513A" w:rsidRPr="00F8031A" w:rsidRDefault="00F8031A" w:rsidP="00F8031A">
      <w:pPr>
        <w:pStyle w:val="2"/>
        <w:rPr>
          <w:rFonts w:ascii="Times New Roman" w:hAnsi="Times New Roman" w:cs="Times New Roman"/>
          <w:sz w:val="24"/>
        </w:rPr>
      </w:pPr>
      <w:bookmarkStart w:id="10" w:name="_Toc451885020"/>
      <w:r w:rsidRPr="00F8031A">
        <w:rPr>
          <w:rFonts w:ascii="Times New Roman" w:hAnsi="Times New Roman" w:cs="Times New Roman"/>
          <w:sz w:val="24"/>
        </w:rPr>
        <w:t>2.3. Современная хозяйственная этика христианства</w:t>
      </w:r>
      <w:bookmarkEnd w:id="10"/>
    </w:p>
    <w:p w:rsidR="001C47DA" w:rsidRDefault="00764449" w:rsidP="00764449">
      <w:pPr>
        <w:spacing w:line="360" w:lineRule="auto"/>
        <w:ind w:firstLine="709"/>
        <w:jc w:val="both"/>
        <w:rPr>
          <w:rFonts w:ascii="Times New Roman" w:hAnsi="Times New Roman" w:cs="Times New Roman"/>
          <w:sz w:val="24"/>
        </w:rPr>
      </w:pPr>
      <w:r w:rsidRPr="00764449">
        <w:rPr>
          <w:rFonts w:ascii="Times New Roman" w:hAnsi="Times New Roman" w:cs="Times New Roman"/>
          <w:sz w:val="24"/>
        </w:rPr>
        <w:t xml:space="preserve">Анализ хозяйственной этики требует современного взгляда, поскольку многих явлений, присущих современному миру, во время зарождения той или иной религии, еще не существовало, не было выражено прямого отношения, хотя косвенно ранние источники могут свидетельствовать о вреде или пользе того, что есть сейчас. В рамках данного параграфа будут проанализированы два важнейших течения христианства – Православие и католицизм, они будут сравнены с новозаветной христианской этикой, той этикой, которая должна лежать основе социальных учений современных церквей. </w:t>
      </w:r>
    </w:p>
    <w:p w:rsidR="00764449" w:rsidRPr="0075023C" w:rsidRDefault="00764449" w:rsidP="0075023C">
      <w:pPr>
        <w:spacing w:after="0"/>
        <w:rPr>
          <w:rFonts w:ascii="Times New Roman" w:hAnsi="Times New Roman" w:cs="Times New Roman"/>
          <w:b/>
          <w:sz w:val="24"/>
        </w:rPr>
      </w:pPr>
      <w:r w:rsidRPr="0075023C">
        <w:rPr>
          <w:rFonts w:ascii="Times New Roman" w:hAnsi="Times New Roman" w:cs="Times New Roman"/>
          <w:b/>
          <w:sz w:val="24"/>
        </w:rPr>
        <w:t>Экономические проблемы и их разрешение в социальном учении Католической церкви</w:t>
      </w:r>
    </w:p>
    <w:p w:rsidR="00D84597" w:rsidRPr="00F13294" w:rsidRDefault="00D91FC9" w:rsidP="00F13294">
      <w:pPr>
        <w:spacing w:after="0" w:line="360" w:lineRule="auto"/>
        <w:ind w:firstLine="709"/>
        <w:jc w:val="both"/>
        <w:rPr>
          <w:rFonts w:ascii="Times New Roman" w:hAnsi="Times New Roman" w:cs="Times New Roman"/>
          <w:sz w:val="24"/>
        </w:rPr>
      </w:pPr>
      <w:r w:rsidRPr="00F13294">
        <w:rPr>
          <w:rFonts w:ascii="Times New Roman" w:hAnsi="Times New Roman" w:cs="Times New Roman"/>
          <w:sz w:val="24"/>
        </w:rPr>
        <w:t xml:space="preserve">Католическая церковь не стоит в стороне от высказывания своих взглядов относительно экономической ситуации в современном мире. Главным источником по данному вопросу является Компендиум Социального учения Католической церкви, изданный в 2004 году. Он включает в себя весь опыт церкви, социальные энциклики, папские послания и обращения. </w:t>
      </w:r>
      <w:r w:rsidR="00435115" w:rsidRPr="00F13294">
        <w:rPr>
          <w:rFonts w:ascii="Times New Roman" w:hAnsi="Times New Roman" w:cs="Times New Roman"/>
          <w:sz w:val="24"/>
        </w:rPr>
        <w:t>В рамках данного исследования интерес представляет 7 глава под названием «Экономическая жизнь». Это не столько глава, раскрывающая хозяйственную этику, сколько этические взгляды на всю экономическую сферу общества в целом. Это необходимо изучить, поскольку от взглядов современных церквей тоже зависит состояние экономики теократий, конкретно от взглядов католической – экономика Ватикана.</w:t>
      </w:r>
    </w:p>
    <w:p w:rsidR="00435115" w:rsidRDefault="00435115" w:rsidP="008E3E31">
      <w:pPr>
        <w:spacing w:after="0" w:line="360" w:lineRule="auto"/>
        <w:ind w:firstLine="709"/>
        <w:jc w:val="both"/>
        <w:rPr>
          <w:rFonts w:ascii="Times New Roman" w:hAnsi="Times New Roman" w:cs="Times New Roman"/>
          <w:sz w:val="24"/>
        </w:rPr>
      </w:pPr>
      <w:r w:rsidRPr="00F13294">
        <w:rPr>
          <w:rFonts w:ascii="Times New Roman" w:hAnsi="Times New Roman" w:cs="Times New Roman"/>
          <w:sz w:val="24"/>
        </w:rPr>
        <w:t>Говоря о социальном учении в 7 главе в общем, необходимо понимать, что все учение так или иначе персонализировано. Главным субъектом экономики является человек, экономика должна работать на человека, на удовлетворение его потребностей и осуществление</w:t>
      </w:r>
      <w:r w:rsidR="00386111" w:rsidRPr="00F13294">
        <w:rPr>
          <w:rFonts w:ascii="Times New Roman" w:hAnsi="Times New Roman" w:cs="Times New Roman"/>
          <w:sz w:val="24"/>
        </w:rPr>
        <w:t xml:space="preserve"> достойных условий жизни.  Более того, учение распространяется не только на католиков, но и на все общество в целом, поскольку при рассмотрении различного рода экономических отношений делается упор не на хозяйственную этику христианства, а на нормы морали и нравственность. В этом проявляется один из недостатков учения: в первую очеред</w:t>
      </w:r>
      <w:r w:rsidR="00893C30">
        <w:rPr>
          <w:rFonts w:ascii="Times New Roman" w:hAnsi="Times New Roman" w:cs="Times New Roman"/>
          <w:sz w:val="24"/>
        </w:rPr>
        <w:t xml:space="preserve">ь, необходимо разъяснить самим </w:t>
      </w:r>
      <w:r w:rsidR="00386111" w:rsidRPr="00F13294">
        <w:rPr>
          <w:rFonts w:ascii="Times New Roman" w:hAnsi="Times New Roman" w:cs="Times New Roman"/>
          <w:sz w:val="24"/>
        </w:rPr>
        <w:t>католикам положения хозяйственной этики христианства и каким образом их можно</w:t>
      </w:r>
      <w:r w:rsidR="008E3E31">
        <w:rPr>
          <w:rFonts w:ascii="Times New Roman" w:hAnsi="Times New Roman" w:cs="Times New Roman"/>
          <w:sz w:val="24"/>
        </w:rPr>
        <w:t xml:space="preserve"> реализовать в современном мире,</w:t>
      </w:r>
      <w:r w:rsidR="00386111" w:rsidRPr="00F13294">
        <w:rPr>
          <w:rFonts w:ascii="Times New Roman" w:hAnsi="Times New Roman" w:cs="Times New Roman"/>
          <w:sz w:val="24"/>
        </w:rPr>
        <w:t xml:space="preserve"> </w:t>
      </w:r>
      <w:r w:rsidR="008E3E31">
        <w:rPr>
          <w:rFonts w:ascii="Times New Roman" w:hAnsi="Times New Roman" w:cs="Times New Roman"/>
          <w:sz w:val="24"/>
        </w:rPr>
        <w:t>а</w:t>
      </w:r>
      <w:r w:rsidR="00386111" w:rsidRPr="00F13294">
        <w:rPr>
          <w:rFonts w:ascii="Times New Roman" w:hAnsi="Times New Roman" w:cs="Times New Roman"/>
          <w:sz w:val="24"/>
        </w:rPr>
        <w:t xml:space="preserve"> потом уже вполне полезно обратиться и к людям с другим мировоззрением, взывая их к нравственности.</w:t>
      </w:r>
      <w:r w:rsidR="00F13294" w:rsidRPr="00F13294">
        <w:rPr>
          <w:rFonts w:ascii="Times New Roman" w:hAnsi="Times New Roman" w:cs="Times New Roman"/>
          <w:sz w:val="24"/>
        </w:rPr>
        <w:t xml:space="preserve"> В экономической теории и так присутствует достаточно много разговоров о социальной справедливости, которая сама </w:t>
      </w:r>
      <w:proofErr w:type="gramStart"/>
      <w:r w:rsidR="00F13294" w:rsidRPr="00F13294">
        <w:rPr>
          <w:rFonts w:ascii="Times New Roman" w:hAnsi="Times New Roman" w:cs="Times New Roman"/>
          <w:sz w:val="24"/>
        </w:rPr>
        <w:t>этична</w:t>
      </w:r>
      <w:proofErr w:type="gramEnd"/>
      <w:r w:rsidR="00F13294" w:rsidRPr="00F13294">
        <w:rPr>
          <w:rFonts w:ascii="Times New Roman" w:hAnsi="Times New Roman" w:cs="Times New Roman"/>
          <w:sz w:val="24"/>
        </w:rPr>
        <w:t xml:space="preserve"> по сути.</w:t>
      </w:r>
      <w:r w:rsidR="00386111" w:rsidRPr="00F13294">
        <w:rPr>
          <w:rFonts w:ascii="Times New Roman" w:hAnsi="Times New Roman" w:cs="Times New Roman"/>
          <w:sz w:val="24"/>
        </w:rPr>
        <w:t xml:space="preserve"> Также, говоря о </w:t>
      </w:r>
      <w:r w:rsidR="00386111" w:rsidRPr="00F13294">
        <w:rPr>
          <w:rFonts w:ascii="Times New Roman" w:hAnsi="Times New Roman" w:cs="Times New Roman"/>
          <w:sz w:val="24"/>
        </w:rPr>
        <w:lastRenderedPageBreak/>
        <w:t>ситуации в целом, стоит упомянуть важный факт: к современным явлениям в идеальном воплощении Католическая церковь относится положительно, признавая лишь необходимость наличия нравственного критерия. Это, несомненно, правильное отношение, но необходимо понимать, что некоторые из экономических явлений в принципе были созданы, чтобы противопоставить себя христианскому видению экономики, освободиться от моральных устоев, дать возможность капиталистам наращивать свое благосостояние. Подробнее на этих аспектах, как и на всем экономическом учении Католической церкви, следует остановиться далее.</w:t>
      </w:r>
    </w:p>
    <w:p w:rsidR="00662958" w:rsidRDefault="00662958" w:rsidP="008E3E31">
      <w:pPr>
        <w:spacing w:after="0" w:line="360" w:lineRule="auto"/>
        <w:ind w:firstLine="709"/>
        <w:jc w:val="both"/>
        <w:rPr>
          <w:rFonts w:ascii="Times New Roman" w:hAnsi="Times New Roman" w:cs="Times New Roman"/>
          <w:sz w:val="24"/>
        </w:rPr>
      </w:pPr>
      <w:r>
        <w:rPr>
          <w:rFonts w:ascii="Times New Roman" w:hAnsi="Times New Roman" w:cs="Times New Roman"/>
          <w:sz w:val="24"/>
        </w:rPr>
        <w:t>Упоминая о важности взаимозависимости экономики и нравственности, учение предлагает в качестве целей нравственного измерения экономики экономическую эффективность, а также солидарное развитие человечества. Высказывание соответствует духу христианской этики, поскольку бесцельная растрата данных Богом ресурсов не является положительным моментом. Тем не менее, нужно дополнить это положение. Сама по себе экономическая эффективность в виде оптимальной задачи без ограничивающих факторов может быть вредна для христианина и для нравственности. Необходимо ограничение в виде применения тех методов достижения эффективности, которые не противоречат этике. Указанное солидарное развитие человечества тоже требует конкретизации.</w:t>
      </w:r>
    </w:p>
    <w:p w:rsidR="00AD0CD3" w:rsidRDefault="00AD0CD3" w:rsidP="008E3E3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Также учение </w:t>
      </w:r>
      <w:proofErr w:type="gramStart"/>
      <w:r>
        <w:rPr>
          <w:rFonts w:ascii="Times New Roman" w:hAnsi="Times New Roman" w:cs="Times New Roman"/>
          <w:sz w:val="24"/>
        </w:rPr>
        <w:t>высказывает свое отношение</w:t>
      </w:r>
      <w:proofErr w:type="gramEnd"/>
      <w:r>
        <w:rPr>
          <w:rFonts w:ascii="Times New Roman" w:hAnsi="Times New Roman" w:cs="Times New Roman"/>
          <w:sz w:val="24"/>
        </w:rPr>
        <w:t xml:space="preserve"> к капитализму. Ранее было выяснено, что капитализм имеет право называться </w:t>
      </w:r>
      <w:proofErr w:type="spellStart"/>
      <w:r>
        <w:rPr>
          <w:rFonts w:ascii="Times New Roman" w:hAnsi="Times New Roman" w:cs="Times New Roman"/>
          <w:sz w:val="24"/>
        </w:rPr>
        <w:t>квазирелигией</w:t>
      </w:r>
      <w:proofErr w:type="spellEnd"/>
      <w:r>
        <w:rPr>
          <w:rFonts w:ascii="Times New Roman" w:hAnsi="Times New Roman" w:cs="Times New Roman"/>
          <w:sz w:val="24"/>
        </w:rPr>
        <w:t xml:space="preserve">. Поэтому отдельные элементы </w:t>
      </w:r>
      <w:r w:rsidR="000D6E03">
        <w:rPr>
          <w:rFonts w:ascii="Times New Roman" w:hAnsi="Times New Roman" w:cs="Times New Roman"/>
          <w:sz w:val="24"/>
        </w:rPr>
        <w:t>рыночной экономики</w:t>
      </w:r>
      <w:r>
        <w:rPr>
          <w:rFonts w:ascii="Times New Roman" w:hAnsi="Times New Roman" w:cs="Times New Roman"/>
          <w:sz w:val="24"/>
        </w:rPr>
        <w:t>, к которым учение относится положительно (предпринимательство, рынок, частная собственность), нельзя назвать капитализмом. Соответственно, данное высказывание необходимо подкорректировать. Капитализм как система произвола в обход моральных и нравственных устоев – это правильное определение и правильное отрицательное отношение. Стоит отметить, что положительное отношение к частной собственности особенно странно, логичнее было бы нейтральное отношение, поскольку уже было выяснено, что частная собственность допускается, но не является христианским идеалом.</w:t>
      </w:r>
    </w:p>
    <w:p w:rsidR="001C5585" w:rsidRDefault="001C5585" w:rsidP="008E3E31">
      <w:pPr>
        <w:spacing w:after="0" w:line="360" w:lineRule="auto"/>
        <w:ind w:firstLine="709"/>
        <w:jc w:val="both"/>
        <w:rPr>
          <w:rFonts w:ascii="Times New Roman" w:hAnsi="Times New Roman" w:cs="Times New Roman"/>
          <w:sz w:val="24"/>
        </w:rPr>
      </w:pPr>
      <w:r>
        <w:rPr>
          <w:rFonts w:ascii="Times New Roman" w:hAnsi="Times New Roman" w:cs="Times New Roman"/>
          <w:sz w:val="24"/>
        </w:rPr>
        <w:t>Следующим пунктом учения является отношение к предпринимательству. Здесь присутствует совершенно обоснованное замечание о том, что предпринимательство не только «объединение капиталов», но и «объединение личностей». В современном обществе второе не всегда реализуется на практике. Нередко рынок пытается навязать ненужные потребности, которые ему выгодно удовлетворить, что совершенно не допустимо.</w:t>
      </w:r>
    </w:p>
    <w:p w:rsidR="001C5585" w:rsidRDefault="001C5585" w:rsidP="008E3E31">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Отношение к ростовщичеству, как и следовало ожидать, отрицательное: «С</w:t>
      </w:r>
      <w:r w:rsidRPr="001C5585">
        <w:rPr>
          <w:rFonts w:ascii="Times New Roman" w:hAnsi="Times New Roman" w:cs="Times New Roman"/>
          <w:sz w:val="24"/>
        </w:rPr>
        <w:t>пекулянты, ростовщические и корыстные методы которых вызывают голод и смерть их братьев, косвенно совершают убийство. Оно вменяемо им в вину</w:t>
      </w:r>
      <w:r>
        <w:rPr>
          <w:rFonts w:ascii="Times New Roman" w:hAnsi="Times New Roman" w:cs="Times New Roman"/>
          <w:sz w:val="24"/>
        </w:rPr>
        <w:t>»</w:t>
      </w:r>
      <w:r>
        <w:rPr>
          <w:rStyle w:val="a5"/>
          <w:rFonts w:ascii="Times New Roman" w:hAnsi="Times New Roman" w:cs="Times New Roman"/>
          <w:sz w:val="24"/>
        </w:rPr>
        <w:footnoteReference w:id="24"/>
      </w:r>
      <w:r>
        <w:rPr>
          <w:rFonts w:ascii="Times New Roman" w:hAnsi="Times New Roman" w:cs="Times New Roman"/>
          <w:sz w:val="24"/>
        </w:rPr>
        <w:t>. Другой вопрос, соблюдается ли подобное на практике даже в рамках Института религиозных дел, что будет исследовано в параграфе об экономике Ватикана, но в нормативном характере это отношение весьма соответствует новозаветной христианской этике.</w:t>
      </w:r>
    </w:p>
    <w:p w:rsidR="001C5585" w:rsidRDefault="003F262E" w:rsidP="008E3E3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Говоря об отношении Католической церкви к рынку, учение отмечает, что свободный конкурентный рынок – эффективный инструмент для достижения справедливости. Но это не совсем так. Рынок может быть справедлив по отношению к участникам рынка, но рынок не учитывает моральные и нравственные критерии. Он будет справедлив одинаково и к преступнику, и к </w:t>
      </w:r>
      <w:r w:rsidR="00314959">
        <w:rPr>
          <w:rFonts w:ascii="Times New Roman" w:hAnsi="Times New Roman" w:cs="Times New Roman"/>
          <w:sz w:val="24"/>
        </w:rPr>
        <w:t xml:space="preserve">священнику в вопросах доступа к экономическим благам, если это </w:t>
      </w:r>
      <w:proofErr w:type="gramStart"/>
      <w:r w:rsidR="00314959">
        <w:rPr>
          <w:rFonts w:ascii="Times New Roman" w:hAnsi="Times New Roman" w:cs="Times New Roman"/>
          <w:sz w:val="24"/>
        </w:rPr>
        <w:t>совершенно конкурентный</w:t>
      </w:r>
      <w:proofErr w:type="gramEnd"/>
      <w:r w:rsidR="00314959">
        <w:rPr>
          <w:rFonts w:ascii="Times New Roman" w:hAnsi="Times New Roman" w:cs="Times New Roman"/>
          <w:sz w:val="24"/>
        </w:rPr>
        <w:t xml:space="preserve"> рынок. Но это всего лишь модель, в реальности полноценных таких рынков не бывает. Везде есть несправедливость даже чисто в экономическом смысле, не говоря </w:t>
      </w:r>
      <w:proofErr w:type="gramStart"/>
      <w:r w:rsidR="00314959">
        <w:rPr>
          <w:rFonts w:ascii="Times New Roman" w:hAnsi="Times New Roman" w:cs="Times New Roman"/>
          <w:sz w:val="24"/>
        </w:rPr>
        <w:t>о</w:t>
      </w:r>
      <w:proofErr w:type="gramEnd"/>
      <w:r w:rsidR="00314959">
        <w:rPr>
          <w:rFonts w:ascii="Times New Roman" w:hAnsi="Times New Roman" w:cs="Times New Roman"/>
          <w:sz w:val="24"/>
        </w:rPr>
        <w:t xml:space="preserve"> нравственном.  Опыт многих стран показывает, что о справедливости можно говорить только тогда, когда присутствует государство. Рынок должен быть ограничен. Говоря о рынке, не стоит забывать, что одной из аксиом, лежащих в основе рыночной экономики, является </w:t>
      </w:r>
      <w:r w:rsidR="00314959">
        <w:rPr>
          <w:rFonts w:ascii="Times New Roman" w:hAnsi="Times New Roman" w:cs="Times New Roman"/>
          <w:sz w:val="24"/>
          <w:lang w:val="en-US"/>
        </w:rPr>
        <w:t>homo</w:t>
      </w:r>
      <w:r w:rsidR="00314959" w:rsidRPr="00314959">
        <w:rPr>
          <w:rFonts w:ascii="Times New Roman" w:hAnsi="Times New Roman" w:cs="Times New Roman"/>
          <w:sz w:val="24"/>
        </w:rPr>
        <w:t xml:space="preserve"> </w:t>
      </w:r>
      <w:proofErr w:type="spellStart"/>
      <w:r w:rsidR="00314959">
        <w:rPr>
          <w:rFonts w:ascii="Times New Roman" w:hAnsi="Times New Roman" w:cs="Times New Roman"/>
          <w:sz w:val="24"/>
          <w:lang w:val="en-US"/>
        </w:rPr>
        <w:t>economicus</w:t>
      </w:r>
      <w:proofErr w:type="spellEnd"/>
      <w:r w:rsidR="00314959" w:rsidRPr="00314959">
        <w:rPr>
          <w:rFonts w:ascii="Times New Roman" w:hAnsi="Times New Roman" w:cs="Times New Roman"/>
          <w:sz w:val="24"/>
        </w:rPr>
        <w:t xml:space="preserve">, </w:t>
      </w:r>
      <w:r w:rsidR="00314959">
        <w:rPr>
          <w:rFonts w:ascii="Times New Roman" w:hAnsi="Times New Roman" w:cs="Times New Roman"/>
          <w:sz w:val="24"/>
        </w:rPr>
        <w:t>одним из движущих факторов рынка является эгоизм. Это противоречит вообще религиозным представлениям о хозяйственной жизни. Поэтому для христианского образа жизни и для теократий рынок нежелателен. Но так как рыночная экономика присутствует в современном мире, то рынок должен быть ограничен.</w:t>
      </w:r>
    </w:p>
    <w:p w:rsidR="00314959" w:rsidRDefault="00314959" w:rsidP="008E3E3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Затем учение говорит о роли государства в экономике. </w:t>
      </w:r>
      <w:r w:rsidR="00C54317">
        <w:rPr>
          <w:rFonts w:ascii="Times New Roman" w:hAnsi="Times New Roman" w:cs="Times New Roman"/>
          <w:sz w:val="24"/>
        </w:rPr>
        <w:t>Роль государства сводится к законодательному оформлению рыночных отношений, антимонопольной политике, обеспечению граждан общественными благами, недопустимость чрезмерного вмешательства государства в экономику. Налицо неоклассическое представление об экономике, которое и является неким «религиозным учением» современной рыночной экономики. Таким образом, мы видим</w:t>
      </w:r>
      <w:r w:rsidR="00420AF6">
        <w:rPr>
          <w:rFonts w:ascii="Times New Roman" w:hAnsi="Times New Roman" w:cs="Times New Roman"/>
          <w:sz w:val="24"/>
        </w:rPr>
        <w:t>,</w:t>
      </w:r>
      <w:r w:rsidR="00C54317">
        <w:rPr>
          <w:rFonts w:ascii="Times New Roman" w:hAnsi="Times New Roman" w:cs="Times New Roman"/>
          <w:sz w:val="24"/>
        </w:rPr>
        <w:t xml:space="preserve"> что учение церкви постепенно встраивается в сложившиеся в обществе неоклассические взгляды, что не есть хорошо. </w:t>
      </w:r>
    </w:p>
    <w:p w:rsidR="00420AF6" w:rsidRDefault="006945AE" w:rsidP="008E3E3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Не обошло стороной учение и глобализацию. Оно правильно расставило акценты на положительных сторонах в виде технического прогресса и на отрицательных в виде роста неравенства. Как считают составители Компендиума, глобализация не должна быть типом колониализма. Хотя исследуемая глава посвящена экономике, глобализация, начавшись с экономики, распространилась и на другие сферы в общественной жизни. В </w:t>
      </w:r>
      <w:r>
        <w:rPr>
          <w:rFonts w:ascii="Times New Roman" w:hAnsi="Times New Roman" w:cs="Times New Roman"/>
          <w:sz w:val="24"/>
        </w:rPr>
        <w:lastRenderedPageBreak/>
        <w:t>том числе, она создает угрозу религиозной идентичности и религиозному восприятию экономики, что нельзя забывать.</w:t>
      </w:r>
    </w:p>
    <w:p w:rsidR="006945AE" w:rsidRDefault="006945AE" w:rsidP="008E3E31">
      <w:pPr>
        <w:spacing w:after="0" w:line="360" w:lineRule="auto"/>
        <w:ind w:firstLine="709"/>
        <w:jc w:val="both"/>
        <w:rPr>
          <w:rFonts w:ascii="Times New Roman" w:hAnsi="Times New Roman" w:cs="Times New Roman"/>
          <w:sz w:val="24"/>
        </w:rPr>
      </w:pPr>
      <w:r>
        <w:rPr>
          <w:rFonts w:ascii="Times New Roman" w:hAnsi="Times New Roman" w:cs="Times New Roman"/>
          <w:sz w:val="24"/>
        </w:rPr>
        <w:t>Также стоит обратить внимание и на правильные акценты в отношении международной финансовой системы. Ее отрыв от реального сектора является важнейшей проблемой, на которую стоит обратить внимание.</w:t>
      </w:r>
    </w:p>
    <w:p w:rsidR="006945AE" w:rsidRDefault="008B1723" w:rsidP="008E3E31">
      <w:pPr>
        <w:spacing w:after="0" w:line="360" w:lineRule="auto"/>
        <w:ind w:firstLine="709"/>
        <w:jc w:val="both"/>
        <w:rPr>
          <w:rFonts w:ascii="Times New Roman" w:hAnsi="Times New Roman" w:cs="Times New Roman"/>
          <w:sz w:val="24"/>
        </w:rPr>
      </w:pPr>
      <w:r>
        <w:rPr>
          <w:rFonts w:ascii="Times New Roman" w:hAnsi="Times New Roman" w:cs="Times New Roman"/>
          <w:sz w:val="24"/>
        </w:rPr>
        <w:t>В заключение обзора и анализа социального учения имеет смысл привести важную цитату об отношении к экономике, которая выражает религиозное отношение к ней в целом: «</w:t>
      </w:r>
      <w:r w:rsidRPr="008B1723">
        <w:rPr>
          <w:rFonts w:ascii="Times New Roman" w:hAnsi="Times New Roman" w:cs="Times New Roman"/>
          <w:sz w:val="24"/>
        </w:rPr>
        <w:t xml:space="preserve">Для социального учения экономика - «это всего лишь одна сторона и одно измерение многогранной человеческой деятельности. </w:t>
      </w:r>
      <w:proofErr w:type="gramStart"/>
      <w:r w:rsidRPr="008B1723">
        <w:rPr>
          <w:rFonts w:ascii="Times New Roman" w:hAnsi="Times New Roman" w:cs="Times New Roman"/>
          <w:sz w:val="24"/>
        </w:rPr>
        <w:t xml:space="preserve">Если экономика возведена в </w:t>
      </w:r>
      <w:proofErr w:type="spellStart"/>
      <w:r w:rsidRPr="008B1723">
        <w:rPr>
          <w:rFonts w:ascii="Times New Roman" w:hAnsi="Times New Roman" w:cs="Times New Roman"/>
          <w:sz w:val="24"/>
        </w:rPr>
        <w:t>абсолют</w:t>
      </w:r>
      <w:proofErr w:type="spellEnd"/>
      <w:r w:rsidRPr="008B1723">
        <w:rPr>
          <w:rFonts w:ascii="Times New Roman" w:hAnsi="Times New Roman" w:cs="Times New Roman"/>
          <w:sz w:val="24"/>
        </w:rPr>
        <w:t xml:space="preserve">, если производство и потребление товаров ставятся в центр социальной жизни и превращаются в единственную ценность общества, не подчиненную никакой другой, то причины этого следует искать не только и не столько в самой экономической системе, сколько в том, что вся </w:t>
      </w:r>
      <w:proofErr w:type="spellStart"/>
      <w:r w:rsidRPr="008B1723">
        <w:rPr>
          <w:rFonts w:ascii="Times New Roman" w:hAnsi="Times New Roman" w:cs="Times New Roman"/>
          <w:sz w:val="24"/>
        </w:rPr>
        <w:t>социо</w:t>
      </w:r>
      <w:proofErr w:type="spellEnd"/>
      <w:r w:rsidRPr="008B1723">
        <w:rPr>
          <w:rFonts w:ascii="Times New Roman" w:hAnsi="Times New Roman" w:cs="Times New Roman"/>
          <w:sz w:val="24"/>
        </w:rPr>
        <w:t>-культурная система, пренебрегшая этическим и религиозным измерением, ослабела и теперь ограничивается производством благ и услуг»</w:t>
      </w:r>
      <w:r>
        <w:rPr>
          <w:rStyle w:val="a5"/>
          <w:rFonts w:ascii="Times New Roman" w:hAnsi="Times New Roman" w:cs="Times New Roman"/>
          <w:sz w:val="24"/>
        </w:rPr>
        <w:footnoteReference w:id="25"/>
      </w:r>
      <w:r>
        <w:rPr>
          <w:rFonts w:ascii="Times New Roman" w:hAnsi="Times New Roman" w:cs="Times New Roman"/>
          <w:sz w:val="24"/>
        </w:rPr>
        <w:t>.</w:t>
      </w:r>
      <w:proofErr w:type="gramEnd"/>
    </w:p>
    <w:p w:rsidR="008B1723" w:rsidRDefault="008B1723" w:rsidP="008E3E31">
      <w:pPr>
        <w:spacing w:after="0" w:line="360" w:lineRule="auto"/>
        <w:ind w:firstLine="709"/>
        <w:jc w:val="both"/>
        <w:rPr>
          <w:rFonts w:ascii="Times New Roman" w:hAnsi="Times New Roman" w:cs="Times New Roman"/>
          <w:sz w:val="24"/>
        </w:rPr>
      </w:pPr>
      <w:r>
        <w:rPr>
          <w:rFonts w:ascii="Times New Roman" w:hAnsi="Times New Roman" w:cs="Times New Roman"/>
          <w:sz w:val="24"/>
        </w:rPr>
        <w:t>Таким образом, стоит сделать вывод, что социальное учение Католической церкви не является выразителем христианской хозяйственной этики в современном мире, а лишь подчеркивает не менее важную необходимость нравственной направленности экономики.</w:t>
      </w:r>
      <w:r w:rsidR="000C75CA">
        <w:rPr>
          <w:rFonts w:ascii="Times New Roman" w:hAnsi="Times New Roman" w:cs="Times New Roman"/>
          <w:sz w:val="24"/>
        </w:rPr>
        <w:t xml:space="preserve"> Известный российский исследователь этики Н. В. Сомин даже называет современную католическую доктрину «протестантской этикой».</w:t>
      </w:r>
      <w:r>
        <w:rPr>
          <w:rFonts w:ascii="Times New Roman" w:hAnsi="Times New Roman" w:cs="Times New Roman"/>
          <w:sz w:val="24"/>
        </w:rPr>
        <w:t xml:space="preserve"> С новозаветной хозяйственной этикой проглядываются некоторые противоречия. В связи с этим было бы весьма полезно для Католической церкви подробнее исследовать внутреннюю нравственную сущность экономических явлений и дать им современную оценку, поскольку некоторые из них не всегда нейтральны. Более того, нужно дать рекомендацию христианам о том, как вести себя при столкновении с этими противоречивыми явлениями.</w:t>
      </w:r>
    </w:p>
    <w:p w:rsidR="008B1723" w:rsidRDefault="008B1723" w:rsidP="0075023C">
      <w:pPr>
        <w:spacing w:line="360" w:lineRule="auto"/>
        <w:ind w:firstLine="709"/>
        <w:jc w:val="both"/>
        <w:rPr>
          <w:rFonts w:ascii="Times New Roman" w:hAnsi="Times New Roman" w:cs="Times New Roman"/>
          <w:sz w:val="24"/>
        </w:rPr>
      </w:pPr>
      <w:r>
        <w:rPr>
          <w:rFonts w:ascii="Times New Roman" w:hAnsi="Times New Roman" w:cs="Times New Roman"/>
          <w:sz w:val="24"/>
        </w:rPr>
        <w:t>Вот эти недостатки учения вполне могут являться одной из причин удаленности экономики Ватикана от представлений идеальной христианской теократии.</w:t>
      </w:r>
    </w:p>
    <w:p w:rsidR="002973F3" w:rsidRPr="0075023C" w:rsidRDefault="002973F3" w:rsidP="0075023C">
      <w:pPr>
        <w:spacing w:after="0"/>
        <w:rPr>
          <w:rFonts w:ascii="Times New Roman" w:hAnsi="Times New Roman" w:cs="Times New Roman"/>
          <w:b/>
          <w:sz w:val="24"/>
        </w:rPr>
      </w:pPr>
      <w:r w:rsidRPr="0075023C">
        <w:rPr>
          <w:rFonts w:ascii="Times New Roman" w:hAnsi="Times New Roman" w:cs="Times New Roman"/>
          <w:b/>
          <w:sz w:val="24"/>
        </w:rPr>
        <w:t>Взгляд на экономику со стороны Русской Православной Церкви</w:t>
      </w:r>
    </w:p>
    <w:p w:rsidR="002973F3" w:rsidRDefault="002973F3" w:rsidP="00F24CBA">
      <w:pPr>
        <w:spacing w:after="0" w:line="360" w:lineRule="auto"/>
        <w:ind w:firstLine="709"/>
        <w:jc w:val="both"/>
        <w:rPr>
          <w:rFonts w:ascii="Times New Roman" w:hAnsi="Times New Roman" w:cs="Times New Roman"/>
          <w:sz w:val="24"/>
        </w:rPr>
      </w:pPr>
      <w:r w:rsidRPr="002973F3">
        <w:rPr>
          <w:rFonts w:ascii="Times New Roman" w:hAnsi="Times New Roman" w:cs="Times New Roman"/>
          <w:sz w:val="24"/>
        </w:rPr>
        <w:t>Хотя в данной работе нет исследований православных теократий,</w:t>
      </w:r>
      <w:r w:rsidR="00153AE4">
        <w:rPr>
          <w:rFonts w:ascii="Times New Roman" w:hAnsi="Times New Roman" w:cs="Times New Roman"/>
          <w:sz w:val="24"/>
        </w:rPr>
        <w:t xml:space="preserve"> связанных с Русской Православной Церковью,</w:t>
      </w:r>
      <w:r w:rsidRPr="002973F3">
        <w:rPr>
          <w:rFonts w:ascii="Times New Roman" w:hAnsi="Times New Roman" w:cs="Times New Roman"/>
          <w:sz w:val="24"/>
        </w:rPr>
        <w:t xml:space="preserve"> тем не менее, в рамках исследования современной хозяйственной этики, </w:t>
      </w:r>
      <w:r w:rsidR="00B25908" w:rsidRPr="002973F3">
        <w:rPr>
          <w:rFonts w:ascii="Times New Roman" w:hAnsi="Times New Roman" w:cs="Times New Roman"/>
          <w:sz w:val="24"/>
        </w:rPr>
        <w:t>которая,</w:t>
      </w:r>
      <w:r w:rsidRPr="002973F3">
        <w:rPr>
          <w:rFonts w:ascii="Times New Roman" w:hAnsi="Times New Roman" w:cs="Times New Roman"/>
          <w:sz w:val="24"/>
        </w:rPr>
        <w:t xml:space="preserve"> так или </w:t>
      </w:r>
      <w:r w:rsidR="00B25908" w:rsidRPr="002973F3">
        <w:rPr>
          <w:rFonts w:ascii="Times New Roman" w:hAnsi="Times New Roman" w:cs="Times New Roman"/>
          <w:sz w:val="24"/>
        </w:rPr>
        <w:t>иначе,</w:t>
      </w:r>
      <w:r w:rsidRPr="002973F3">
        <w:rPr>
          <w:rFonts w:ascii="Times New Roman" w:hAnsi="Times New Roman" w:cs="Times New Roman"/>
          <w:sz w:val="24"/>
        </w:rPr>
        <w:t xml:space="preserve"> влияет на общественные взгляды, весьма уместно вкратце обозреть социальное учение РПЦ и сравнить его </w:t>
      </w:r>
      <w:proofErr w:type="gramStart"/>
      <w:r w:rsidRPr="002973F3">
        <w:rPr>
          <w:rFonts w:ascii="Times New Roman" w:hAnsi="Times New Roman" w:cs="Times New Roman"/>
          <w:sz w:val="24"/>
        </w:rPr>
        <w:t>с</w:t>
      </w:r>
      <w:proofErr w:type="gramEnd"/>
      <w:r w:rsidRPr="002973F3">
        <w:rPr>
          <w:rFonts w:ascii="Times New Roman" w:hAnsi="Times New Roman" w:cs="Times New Roman"/>
          <w:sz w:val="24"/>
        </w:rPr>
        <w:t xml:space="preserve"> католическим.</w:t>
      </w:r>
      <w:r w:rsidR="00153AE4">
        <w:rPr>
          <w:rFonts w:ascii="Times New Roman" w:hAnsi="Times New Roman" w:cs="Times New Roman"/>
          <w:sz w:val="24"/>
        </w:rPr>
        <w:t xml:space="preserve"> Тем более</w:t>
      </w:r>
      <w:proofErr w:type="gramStart"/>
      <w:r w:rsidR="00153AE4">
        <w:rPr>
          <w:rFonts w:ascii="Times New Roman" w:hAnsi="Times New Roman" w:cs="Times New Roman"/>
          <w:sz w:val="24"/>
        </w:rPr>
        <w:t>,</w:t>
      </w:r>
      <w:proofErr w:type="gramEnd"/>
      <w:r w:rsidR="00153AE4">
        <w:rPr>
          <w:rFonts w:ascii="Times New Roman" w:hAnsi="Times New Roman" w:cs="Times New Roman"/>
          <w:sz w:val="24"/>
        </w:rPr>
        <w:t xml:space="preserve"> что РПЦ, так или иначе, является выразителем идей православия, которое присутствует на Афоне.</w:t>
      </w:r>
      <w:bookmarkStart w:id="11" w:name="_GoBack"/>
      <w:bookmarkEnd w:id="11"/>
    </w:p>
    <w:p w:rsidR="00C50C17" w:rsidRDefault="001E3C36" w:rsidP="00F24CBA">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В отличие от Социального учения Католической церкви, в «Основах социальной концепции» РПЦ, которые были приняты на Архиерейском Соборе в 2000 году, экономическим отношениям посвящены всего два небольших раздела, шестой и седьмой, которые называются «Труд и его плоды» и «Собственность». Также об экономическом аспекте глобализации говорится в последнем, шестнадцатом разделе «</w:t>
      </w:r>
      <w:r w:rsidRPr="001E3C36">
        <w:rPr>
          <w:rFonts w:ascii="Times New Roman" w:hAnsi="Times New Roman" w:cs="Times New Roman"/>
          <w:sz w:val="24"/>
        </w:rPr>
        <w:t>М</w:t>
      </w:r>
      <w:r>
        <w:rPr>
          <w:rFonts w:ascii="Times New Roman" w:hAnsi="Times New Roman" w:cs="Times New Roman"/>
          <w:sz w:val="24"/>
        </w:rPr>
        <w:t>еждународные отношения. Пробле</w:t>
      </w:r>
      <w:r w:rsidRPr="001E3C36">
        <w:rPr>
          <w:rFonts w:ascii="Times New Roman" w:hAnsi="Times New Roman" w:cs="Times New Roman"/>
          <w:sz w:val="24"/>
        </w:rPr>
        <w:t xml:space="preserve">мы глобализации и </w:t>
      </w:r>
      <w:proofErr w:type="spellStart"/>
      <w:r w:rsidRPr="001E3C36">
        <w:rPr>
          <w:rFonts w:ascii="Times New Roman" w:hAnsi="Times New Roman" w:cs="Times New Roman"/>
          <w:sz w:val="24"/>
        </w:rPr>
        <w:t>секуляризма</w:t>
      </w:r>
      <w:proofErr w:type="spellEnd"/>
      <w:r>
        <w:rPr>
          <w:rFonts w:ascii="Times New Roman" w:hAnsi="Times New Roman" w:cs="Times New Roman"/>
          <w:sz w:val="24"/>
        </w:rPr>
        <w:t>»</w:t>
      </w:r>
      <w:r w:rsidRPr="001E3C36">
        <w:rPr>
          <w:rFonts w:ascii="Times New Roman" w:hAnsi="Times New Roman" w:cs="Times New Roman"/>
          <w:sz w:val="24"/>
        </w:rPr>
        <w:t>.</w:t>
      </w:r>
      <w:r>
        <w:rPr>
          <w:rFonts w:ascii="Times New Roman" w:hAnsi="Times New Roman" w:cs="Times New Roman"/>
          <w:sz w:val="24"/>
        </w:rPr>
        <w:t xml:space="preserve"> Первое, о чем следует упомянуть, - это иной характер учения. Здесь не описываются реалии современного мира (по крайней мере, в экономической части), а дается та самая хозяйственная этика, которая была исследована ранее. Используя многочисленные ссылки на Священное Писание и труды Святых Отцов, документ излагает то же отношение к экономике, что и во времен</w:t>
      </w:r>
      <w:r w:rsidR="00C50C17">
        <w:rPr>
          <w:rFonts w:ascii="Times New Roman" w:hAnsi="Times New Roman" w:cs="Times New Roman"/>
          <w:sz w:val="24"/>
        </w:rPr>
        <w:t>а начала нашей эры. Отношение к отдельным современным явлениям присутствует, но оно достаточно сдержанное.</w:t>
      </w:r>
    </w:p>
    <w:p w:rsidR="009132CD" w:rsidRDefault="00C50C17" w:rsidP="00F24CBA">
      <w:pPr>
        <w:spacing w:after="0" w:line="360" w:lineRule="auto"/>
        <w:ind w:firstLine="709"/>
        <w:jc w:val="both"/>
        <w:rPr>
          <w:rFonts w:ascii="Times New Roman" w:hAnsi="Times New Roman" w:cs="Times New Roman"/>
          <w:sz w:val="24"/>
        </w:rPr>
      </w:pPr>
      <w:r>
        <w:rPr>
          <w:rFonts w:ascii="Times New Roman" w:hAnsi="Times New Roman" w:cs="Times New Roman"/>
          <w:sz w:val="24"/>
        </w:rPr>
        <w:t>Труд, согласно учению РПЦ, является органичным элементом человеческой жизни. Труд необходим, но совершенствование труда, достижения цивилизации удаляют человека от Бога. Это положение резко отличается от учения Католической церкви, где технический прогресс, направленный на человека, - это хорошо. Технический прогресс, помогающий человеку в укоренении своих похотей и пороков, даже если он мнимо улучшает жизнь, недопустим.</w:t>
      </w:r>
      <w:r w:rsidR="009132CD">
        <w:rPr>
          <w:rFonts w:ascii="Times New Roman" w:hAnsi="Times New Roman" w:cs="Times New Roman"/>
          <w:sz w:val="24"/>
        </w:rPr>
        <w:t xml:space="preserve"> </w:t>
      </w:r>
    </w:p>
    <w:p w:rsidR="00C50C17" w:rsidRDefault="009132CD" w:rsidP="00F24CBA">
      <w:pPr>
        <w:spacing w:after="0" w:line="360" w:lineRule="auto"/>
        <w:ind w:firstLine="709"/>
        <w:jc w:val="both"/>
        <w:rPr>
          <w:rFonts w:ascii="Times New Roman" w:hAnsi="Times New Roman" w:cs="Times New Roman"/>
          <w:sz w:val="24"/>
        </w:rPr>
      </w:pPr>
      <w:r>
        <w:rPr>
          <w:rFonts w:ascii="Times New Roman" w:hAnsi="Times New Roman" w:cs="Times New Roman"/>
          <w:sz w:val="24"/>
        </w:rPr>
        <w:t>Также труд благословен, если он является соработничеством Господу. Если труд соответствует христианским нормам, то не отдается предпочтение ни одной из профессии. Рабочий имеет право пользоваться плодами своего труда.</w:t>
      </w:r>
    </w:p>
    <w:p w:rsidR="009132CD" w:rsidRDefault="009132CD" w:rsidP="00F24CB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Говоря о собственности, отношение Церкви схоже с новозаветной хозяйственной этикой: Церковь признает, что каждый человек должен иметь минимум для своего существования, но увлечение материальными благами – грех. Отношение к собственности должно строиться на принципе любви к </w:t>
      </w:r>
      <w:proofErr w:type="gramStart"/>
      <w:r>
        <w:rPr>
          <w:rFonts w:ascii="Times New Roman" w:hAnsi="Times New Roman" w:cs="Times New Roman"/>
          <w:sz w:val="24"/>
        </w:rPr>
        <w:t>ближнему</w:t>
      </w:r>
      <w:proofErr w:type="gramEnd"/>
      <w:r>
        <w:rPr>
          <w:rFonts w:ascii="Times New Roman" w:hAnsi="Times New Roman" w:cs="Times New Roman"/>
          <w:sz w:val="24"/>
        </w:rPr>
        <w:t>. Также соотносится с хозяйственной этикой положение, связанное с тем, что собственником всего является Бог, человек лишь только пользуется благами.</w:t>
      </w:r>
    </w:p>
    <w:p w:rsidR="009132CD" w:rsidRDefault="009132CD" w:rsidP="00F24CB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Интересно и отношение к формам собственности. РПЦ не отдает приоритета ни одной из форм собственности, считая, что в каждой из них возможны пороки и соблазны. Тем не менее, далее приводится пример </w:t>
      </w:r>
      <w:r w:rsidR="006D5B5B">
        <w:rPr>
          <w:rFonts w:ascii="Times New Roman" w:hAnsi="Times New Roman" w:cs="Times New Roman"/>
          <w:sz w:val="24"/>
        </w:rPr>
        <w:t>общин, которые объединяли имущество и отказывались от личных собственнических устремлений, и в которых достигалась экономическая эффективность. Но это, как подчеркивается в учении, их духовный выбор. На самом деле, это логично, поскольку грешить человек может при любой форме собственности. Но при прочих равных общинная или общественная формы собственности больше способствуют благому отношению к имуществу.</w:t>
      </w:r>
    </w:p>
    <w:p w:rsidR="006D5B5B" w:rsidRDefault="006D5B5B" w:rsidP="00F24CBA">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Учением РПЦ признается естественность глобализации, тем не менее, она таит в себе множество опасностей. К экономическому аспекту глобализации отношение преимущественно негативное. Оно связано с деятельностью ТНК, владельцы которых не считаются с религиозными убеждениями людей, со спекулятивным капиталом, «финансовыми пирамидами». Это приводит к утрате приоритета труда и человека над капиталом.</w:t>
      </w:r>
    </w:p>
    <w:p w:rsidR="006D5B5B" w:rsidRPr="002973F3" w:rsidRDefault="006D5B5B" w:rsidP="00F24CBA">
      <w:pPr>
        <w:spacing w:after="0" w:line="360" w:lineRule="auto"/>
        <w:ind w:firstLine="709"/>
        <w:jc w:val="both"/>
        <w:rPr>
          <w:rFonts w:ascii="Times New Roman" w:hAnsi="Times New Roman" w:cs="Times New Roman"/>
          <w:sz w:val="24"/>
        </w:rPr>
      </w:pPr>
      <w:r>
        <w:rPr>
          <w:rFonts w:ascii="Times New Roman" w:hAnsi="Times New Roman" w:cs="Times New Roman"/>
          <w:sz w:val="24"/>
        </w:rPr>
        <w:t>Таким образом, проанализировав немногочисленные экономические аспекты, затронутые в «Основах социальной концепции» РПЦ, стоит отметить, что подобное отношение к экономике носит достаточно приемлемый характер, поскольку, используя ссылки, подтверждается связь учения с раннехристианской хозяйственной этикой и также дается отношение к современным явлениям. Здесь также было бы полезно расширить анализ экономической сферы, поскольку она в настоящее время имеет явный приоритет над остальными и имеет гораздо больше противоречий и опасностей.</w:t>
      </w:r>
    </w:p>
    <w:p w:rsidR="009F01D4" w:rsidRPr="00B8797C" w:rsidRDefault="0000209C" w:rsidP="00DB00C0">
      <w:pPr>
        <w:pStyle w:val="2"/>
        <w:tabs>
          <w:tab w:val="left" w:pos="7920"/>
        </w:tabs>
        <w:rPr>
          <w:rFonts w:ascii="Times New Roman" w:hAnsi="Times New Roman" w:cs="Times New Roman"/>
          <w:sz w:val="24"/>
        </w:rPr>
      </w:pPr>
      <w:bookmarkStart w:id="12" w:name="_Toc451885021"/>
      <w:r>
        <w:rPr>
          <w:rFonts w:ascii="Times New Roman" w:hAnsi="Times New Roman" w:cs="Times New Roman"/>
          <w:sz w:val="24"/>
        </w:rPr>
        <w:t>2.</w:t>
      </w:r>
      <w:r w:rsidR="00F8031A">
        <w:rPr>
          <w:rFonts w:ascii="Times New Roman" w:hAnsi="Times New Roman" w:cs="Times New Roman"/>
          <w:sz w:val="24"/>
        </w:rPr>
        <w:t>4</w:t>
      </w:r>
      <w:r w:rsidR="009F01D4">
        <w:rPr>
          <w:rFonts w:ascii="Times New Roman" w:hAnsi="Times New Roman" w:cs="Times New Roman"/>
          <w:sz w:val="24"/>
        </w:rPr>
        <w:t>. Взгляды на христианскую теократию</w:t>
      </w:r>
      <w:bookmarkEnd w:id="12"/>
      <w:r w:rsidR="00DB00C0">
        <w:rPr>
          <w:rFonts w:ascii="Times New Roman" w:hAnsi="Times New Roman" w:cs="Times New Roman"/>
          <w:sz w:val="24"/>
        </w:rPr>
        <w:tab/>
      </w:r>
    </w:p>
    <w:p w:rsidR="00B8797C" w:rsidRDefault="009F01D4"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Прежде всего, необходимо положения христианской хозяйственной этики спроецировать на социально-экономический строй теократии. Идеальная, чистая христианская теократия должна выглядеть так:</w:t>
      </w:r>
    </w:p>
    <w:p w:rsidR="009F01D4" w:rsidRDefault="009F01D4" w:rsidP="00DB00C0">
      <w:pPr>
        <w:pStyle w:val="a8"/>
        <w:numPr>
          <w:ilvl w:val="0"/>
          <w:numId w:val="2"/>
        </w:numPr>
        <w:spacing w:after="0" w:line="360" w:lineRule="auto"/>
        <w:ind w:left="851" w:firstLine="284"/>
        <w:jc w:val="both"/>
        <w:rPr>
          <w:rFonts w:ascii="Times New Roman" w:hAnsi="Times New Roman" w:cs="Times New Roman"/>
          <w:sz w:val="24"/>
        </w:rPr>
      </w:pPr>
      <w:r>
        <w:rPr>
          <w:rFonts w:ascii="Times New Roman" w:hAnsi="Times New Roman" w:cs="Times New Roman"/>
          <w:sz w:val="24"/>
        </w:rPr>
        <w:t>Общ</w:t>
      </w:r>
      <w:r w:rsidR="00CD1FC5">
        <w:rPr>
          <w:rFonts w:ascii="Times New Roman" w:hAnsi="Times New Roman" w:cs="Times New Roman"/>
          <w:sz w:val="24"/>
        </w:rPr>
        <w:t>ественная</w:t>
      </w:r>
      <w:r>
        <w:rPr>
          <w:rFonts w:ascii="Times New Roman" w:hAnsi="Times New Roman" w:cs="Times New Roman"/>
          <w:sz w:val="24"/>
        </w:rPr>
        <w:t xml:space="preserve"> собственность, </w:t>
      </w:r>
      <w:r w:rsidR="00CD1FC5">
        <w:rPr>
          <w:rFonts w:ascii="Times New Roman" w:hAnsi="Times New Roman" w:cs="Times New Roman"/>
          <w:sz w:val="24"/>
        </w:rPr>
        <w:t>желательное</w:t>
      </w:r>
      <w:r>
        <w:rPr>
          <w:rFonts w:ascii="Times New Roman" w:hAnsi="Times New Roman" w:cs="Times New Roman"/>
          <w:sz w:val="24"/>
        </w:rPr>
        <w:t xml:space="preserve"> отсутствие частной собственности</w:t>
      </w:r>
      <w:r w:rsidR="00C21C62">
        <w:rPr>
          <w:rFonts w:ascii="Times New Roman" w:hAnsi="Times New Roman" w:cs="Times New Roman"/>
          <w:sz w:val="24"/>
        </w:rPr>
        <w:t>, государство лишь распоряжается собственностью по решению народа</w:t>
      </w:r>
    </w:p>
    <w:p w:rsidR="00C21C62" w:rsidRDefault="00664DA4" w:rsidP="00DB00C0">
      <w:pPr>
        <w:pStyle w:val="a8"/>
        <w:numPr>
          <w:ilvl w:val="0"/>
          <w:numId w:val="2"/>
        </w:numPr>
        <w:spacing w:after="0" w:line="360" w:lineRule="auto"/>
        <w:ind w:left="851" w:firstLine="284"/>
        <w:jc w:val="both"/>
        <w:rPr>
          <w:rFonts w:ascii="Times New Roman" w:hAnsi="Times New Roman" w:cs="Times New Roman"/>
          <w:sz w:val="24"/>
        </w:rPr>
      </w:pPr>
      <w:r>
        <w:rPr>
          <w:rFonts w:ascii="Times New Roman" w:hAnsi="Times New Roman" w:cs="Times New Roman"/>
          <w:sz w:val="24"/>
        </w:rPr>
        <w:t>Богатства в идеальном строе в принципе быть не может, в неидеальной теократии в современных условиях всяческое ограничение богатства мерами налоговой политики и общественное его порицание</w:t>
      </w:r>
    </w:p>
    <w:p w:rsidR="00664DA4" w:rsidRDefault="00664DA4" w:rsidP="00DB00C0">
      <w:pPr>
        <w:pStyle w:val="a8"/>
        <w:numPr>
          <w:ilvl w:val="0"/>
          <w:numId w:val="2"/>
        </w:numPr>
        <w:spacing w:after="0" w:line="360" w:lineRule="auto"/>
        <w:ind w:left="851" w:firstLine="284"/>
        <w:jc w:val="both"/>
        <w:rPr>
          <w:rFonts w:ascii="Times New Roman" w:hAnsi="Times New Roman" w:cs="Times New Roman"/>
          <w:sz w:val="24"/>
        </w:rPr>
      </w:pPr>
      <w:proofErr w:type="spellStart"/>
      <w:r>
        <w:rPr>
          <w:rFonts w:ascii="Times New Roman" w:hAnsi="Times New Roman" w:cs="Times New Roman"/>
          <w:sz w:val="24"/>
        </w:rPr>
        <w:t>Нестяжание</w:t>
      </w:r>
      <w:proofErr w:type="spellEnd"/>
      <w:r>
        <w:rPr>
          <w:rFonts w:ascii="Times New Roman" w:hAnsi="Times New Roman" w:cs="Times New Roman"/>
          <w:sz w:val="24"/>
        </w:rPr>
        <w:t xml:space="preserve"> является необходимым условием каждого гражданина</w:t>
      </w:r>
    </w:p>
    <w:p w:rsidR="00664DA4" w:rsidRDefault="00664DA4" w:rsidP="00DB00C0">
      <w:pPr>
        <w:pStyle w:val="a8"/>
        <w:numPr>
          <w:ilvl w:val="0"/>
          <w:numId w:val="2"/>
        </w:numPr>
        <w:spacing w:after="0" w:line="360" w:lineRule="auto"/>
        <w:ind w:left="851" w:firstLine="284"/>
        <w:jc w:val="both"/>
        <w:rPr>
          <w:rFonts w:ascii="Times New Roman" w:hAnsi="Times New Roman" w:cs="Times New Roman"/>
          <w:sz w:val="24"/>
        </w:rPr>
      </w:pPr>
      <w:r>
        <w:rPr>
          <w:rFonts w:ascii="Times New Roman" w:hAnsi="Times New Roman" w:cs="Times New Roman"/>
          <w:sz w:val="24"/>
        </w:rPr>
        <w:t>Существование большого спектра возможностей для благотворительности и творения милостыни, способствование со стороны государства</w:t>
      </w:r>
    </w:p>
    <w:p w:rsidR="00664DA4" w:rsidRDefault="00664DA4"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Иначе говоря, государство должно существовать как христианские общины в начале новой эры. К такому варианту, конечно, нужно стремиться, но, по немощи людской в современном мире он вряд ли осуществим.</w:t>
      </w:r>
    </w:p>
    <w:p w:rsidR="00D9350F" w:rsidRDefault="00D9350F"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Для начала необходимо представить небольшую ретроспективу взглядов на теократию:</w:t>
      </w:r>
    </w:p>
    <w:p w:rsidR="00664DA4" w:rsidRPr="00C11E96" w:rsidRDefault="00D9350F" w:rsidP="00DB00C0">
      <w:pPr>
        <w:pStyle w:val="a8"/>
        <w:numPr>
          <w:ilvl w:val="0"/>
          <w:numId w:val="3"/>
        </w:numPr>
        <w:spacing w:after="0" w:line="360" w:lineRule="auto"/>
        <w:ind w:left="993" w:firstLine="0"/>
        <w:jc w:val="both"/>
        <w:rPr>
          <w:rFonts w:ascii="Times New Roman" w:hAnsi="Times New Roman" w:cs="Times New Roman"/>
          <w:sz w:val="24"/>
        </w:rPr>
      </w:pPr>
      <w:r w:rsidRPr="00C11E96">
        <w:rPr>
          <w:rFonts w:ascii="Times New Roman" w:hAnsi="Times New Roman" w:cs="Times New Roman"/>
          <w:sz w:val="24"/>
        </w:rPr>
        <w:t xml:space="preserve">впервые идеалы теократии высказал представитель католицизма </w:t>
      </w:r>
      <w:proofErr w:type="gramStart"/>
      <w:r w:rsidRPr="00C11E96">
        <w:rPr>
          <w:rFonts w:ascii="Times New Roman" w:hAnsi="Times New Roman" w:cs="Times New Roman"/>
          <w:sz w:val="24"/>
        </w:rPr>
        <w:t>Августин</w:t>
      </w:r>
      <w:proofErr w:type="gramEnd"/>
      <w:r w:rsidRPr="00C11E96">
        <w:rPr>
          <w:rFonts w:ascii="Times New Roman" w:hAnsi="Times New Roman" w:cs="Times New Roman"/>
          <w:sz w:val="24"/>
        </w:rPr>
        <w:t xml:space="preserve"> Блаженный в трактате «О граде Божьем»</w:t>
      </w:r>
    </w:p>
    <w:p w:rsidR="00D9350F" w:rsidRDefault="00D9350F" w:rsidP="00DB00C0">
      <w:pPr>
        <w:pStyle w:val="a8"/>
        <w:numPr>
          <w:ilvl w:val="0"/>
          <w:numId w:val="3"/>
        </w:numPr>
        <w:spacing w:after="0" w:line="360" w:lineRule="auto"/>
        <w:ind w:left="993" w:firstLine="0"/>
        <w:jc w:val="both"/>
        <w:rPr>
          <w:rFonts w:ascii="Times New Roman" w:hAnsi="Times New Roman" w:cs="Times New Roman"/>
          <w:sz w:val="24"/>
        </w:rPr>
      </w:pPr>
      <w:r w:rsidRPr="00C11E96">
        <w:rPr>
          <w:rFonts w:ascii="Times New Roman" w:hAnsi="Times New Roman" w:cs="Times New Roman"/>
          <w:sz w:val="24"/>
        </w:rPr>
        <w:lastRenderedPageBreak/>
        <w:t xml:space="preserve">Жозеф де </w:t>
      </w:r>
      <w:proofErr w:type="spellStart"/>
      <w:r w:rsidRPr="00C11E96">
        <w:rPr>
          <w:rFonts w:ascii="Times New Roman" w:hAnsi="Times New Roman" w:cs="Times New Roman"/>
          <w:sz w:val="24"/>
        </w:rPr>
        <w:t>Местр</w:t>
      </w:r>
      <w:proofErr w:type="spellEnd"/>
      <w:r w:rsidRPr="00C11E96">
        <w:rPr>
          <w:rFonts w:ascii="Times New Roman" w:hAnsi="Times New Roman" w:cs="Times New Roman"/>
          <w:sz w:val="24"/>
        </w:rPr>
        <w:t xml:space="preserve"> – концепция слияния религиозной</w:t>
      </w:r>
      <w:r>
        <w:rPr>
          <w:rFonts w:ascii="Times New Roman" w:hAnsi="Times New Roman" w:cs="Times New Roman"/>
          <w:sz w:val="24"/>
        </w:rPr>
        <w:t xml:space="preserve"> и политической власти в Новое время</w:t>
      </w:r>
    </w:p>
    <w:p w:rsidR="00D9350F" w:rsidRDefault="00D9350F" w:rsidP="00DB00C0">
      <w:pPr>
        <w:pStyle w:val="a8"/>
        <w:numPr>
          <w:ilvl w:val="0"/>
          <w:numId w:val="3"/>
        </w:numPr>
        <w:spacing w:after="0" w:line="360" w:lineRule="auto"/>
        <w:ind w:left="993" w:firstLine="0"/>
        <w:jc w:val="both"/>
        <w:rPr>
          <w:rFonts w:ascii="Times New Roman" w:hAnsi="Times New Roman" w:cs="Times New Roman"/>
          <w:sz w:val="24"/>
        </w:rPr>
      </w:pPr>
      <w:r>
        <w:rPr>
          <w:rFonts w:ascii="Times New Roman" w:hAnsi="Times New Roman" w:cs="Times New Roman"/>
          <w:sz w:val="24"/>
        </w:rPr>
        <w:t>Владимир Соловьев – вселенская свободная теократия под властью католицизма</w:t>
      </w:r>
    </w:p>
    <w:p w:rsidR="00D9350F" w:rsidRDefault="00D9350F" w:rsidP="00DB00C0">
      <w:pPr>
        <w:pStyle w:val="a8"/>
        <w:numPr>
          <w:ilvl w:val="0"/>
          <w:numId w:val="3"/>
        </w:numPr>
        <w:spacing w:after="0" w:line="360" w:lineRule="auto"/>
        <w:ind w:left="993" w:firstLine="0"/>
        <w:jc w:val="both"/>
        <w:rPr>
          <w:rFonts w:ascii="Times New Roman" w:hAnsi="Times New Roman" w:cs="Times New Roman"/>
          <w:sz w:val="24"/>
        </w:rPr>
      </w:pPr>
      <w:r>
        <w:rPr>
          <w:rFonts w:ascii="Times New Roman" w:hAnsi="Times New Roman" w:cs="Times New Roman"/>
          <w:sz w:val="24"/>
        </w:rPr>
        <w:t>Николай Бердяев – теократия как общество священников</w:t>
      </w:r>
    </w:p>
    <w:p w:rsidR="00D9350F" w:rsidRPr="00D9350F" w:rsidRDefault="00D9350F"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Удивительно то, что Н. А. Бердяев при его взглядах говорил, что подлинная христианская теократия в современности не может существовать: «</w:t>
      </w:r>
      <w:r w:rsidRPr="00D9350F">
        <w:rPr>
          <w:rFonts w:ascii="Times New Roman" w:hAnsi="Times New Roman" w:cs="Times New Roman"/>
          <w:sz w:val="24"/>
        </w:rPr>
        <w:t xml:space="preserve">Да и возможна ли теократия в христианском мире, теократия новозаветная? Теократическая идея есть идея ветхозаветная, древнееврейская. Применима ли к Богу с христианской точки зрения категория власти, </w:t>
      </w:r>
      <w:proofErr w:type="gramStart"/>
      <w:r w:rsidRPr="00D9350F">
        <w:rPr>
          <w:rFonts w:ascii="Times New Roman" w:hAnsi="Times New Roman" w:cs="Times New Roman"/>
          <w:sz w:val="24"/>
        </w:rPr>
        <w:t>не вернее</w:t>
      </w:r>
      <w:proofErr w:type="gramEnd"/>
      <w:r w:rsidRPr="00D9350F">
        <w:rPr>
          <w:rFonts w:ascii="Times New Roman" w:hAnsi="Times New Roman" w:cs="Times New Roman"/>
          <w:sz w:val="24"/>
        </w:rPr>
        <w:t xml:space="preserve"> ли тут подходить путем негативной теологии? Христианская теократия есть лишь обозначение, ознаменование Царства Божьего, а реально Царство Божье есть преображение мира. Христианская теократия знает лишь одного Царя </w:t>
      </w:r>
      <w:r w:rsidR="0000209C">
        <w:rPr>
          <w:rFonts w:ascii="Times New Roman" w:hAnsi="Times New Roman" w:cs="Times New Roman"/>
          <w:sz w:val="24"/>
        </w:rPr>
        <w:t>–</w:t>
      </w:r>
      <w:r w:rsidRPr="00D9350F">
        <w:rPr>
          <w:rFonts w:ascii="Times New Roman" w:hAnsi="Times New Roman" w:cs="Times New Roman"/>
          <w:sz w:val="24"/>
        </w:rPr>
        <w:t xml:space="preserve"> Христа. А это значит, что теократия в христианстве означает ложное перенесение ветхозаветно-еврейских категорий на христианскую жизнь. И достигается этим лишь оправдание п</w:t>
      </w:r>
      <w:r>
        <w:rPr>
          <w:rFonts w:ascii="Times New Roman" w:hAnsi="Times New Roman" w:cs="Times New Roman"/>
          <w:sz w:val="24"/>
        </w:rPr>
        <w:t>риродного языческого царства»</w:t>
      </w:r>
      <w:r>
        <w:rPr>
          <w:rStyle w:val="a5"/>
          <w:rFonts w:ascii="Times New Roman" w:hAnsi="Times New Roman" w:cs="Times New Roman"/>
          <w:sz w:val="24"/>
        </w:rPr>
        <w:footnoteReference w:id="26"/>
      </w:r>
      <w:r>
        <w:rPr>
          <w:rFonts w:ascii="Times New Roman" w:hAnsi="Times New Roman" w:cs="Times New Roman"/>
          <w:sz w:val="24"/>
        </w:rPr>
        <w:t>.</w:t>
      </w:r>
    </w:p>
    <w:p w:rsidR="00174672" w:rsidRDefault="00C11E96"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Августин Блаженный не представляет в своих сочинениях четкой концепции теократического государства. Он по большей части повествует об ошибках Римского государства, о почитании многих богов. Теолог говорит, что христианское государство </w:t>
      </w:r>
      <w:r w:rsidR="0000209C">
        <w:rPr>
          <w:rFonts w:ascii="Times New Roman" w:hAnsi="Times New Roman" w:cs="Times New Roman"/>
          <w:sz w:val="24"/>
        </w:rPr>
        <w:t>–</w:t>
      </w:r>
      <w:r>
        <w:rPr>
          <w:rFonts w:ascii="Times New Roman" w:hAnsi="Times New Roman" w:cs="Times New Roman"/>
          <w:sz w:val="24"/>
        </w:rPr>
        <w:t xml:space="preserve"> путь к счастью: </w:t>
      </w:r>
      <w:proofErr w:type="gramStart"/>
      <w:r>
        <w:rPr>
          <w:rFonts w:ascii="Times New Roman" w:hAnsi="Times New Roman" w:cs="Times New Roman"/>
          <w:sz w:val="24"/>
        </w:rPr>
        <w:t>«</w:t>
      </w:r>
      <w:r w:rsidRPr="00C11E96">
        <w:rPr>
          <w:rFonts w:ascii="Times New Roman" w:hAnsi="Times New Roman" w:cs="Times New Roman"/>
          <w:sz w:val="24"/>
        </w:rPr>
        <w:t xml:space="preserve">Между тем, если бы предписываемых этой религией </w:t>
      </w:r>
      <w:r>
        <w:rPr>
          <w:rFonts w:ascii="Times New Roman" w:hAnsi="Times New Roman" w:cs="Times New Roman"/>
          <w:sz w:val="24"/>
        </w:rPr>
        <w:t xml:space="preserve">заповедей одинаково слушались </w:t>
      </w:r>
      <w:proofErr w:type="spellStart"/>
      <w:r>
        <w:rPr>
          <w:rFonts w:ascii="Times New Roman" w:hAnsi="Times New Roman" w:cs="Times New Roman"/>
          <w:sz w:val="24"/>
        </w:rPr>
        <w:t>и</w:t>
      </w:r>
      <w:r w:rsidRPr="00C11E96">
        <w:rPr>
          <w:rFonts w:ascii="Times New Roman" w:hAnsi="Times New Roman" w:cs="Times New Roman"/>
          <w:sz w:val="24"/>
        </w:rPr>
        <w:t>старались</w:t>
      </w:r>
      <w:proofErr w:type="spellEnd"/>
      <w:r w:rsidRPr="00C11E96">
        <w:rPr>
          <w:rFonts w:ascii="Times New Roman" w:hAnsi="Times New Roman" w:cs="Times New Roman"/>
          <w:sz w:val="24"/>
        </w:rPr>
        <w:t xml:space="preserve"> их исполнять «все цари земные и все народы, князья и все судьи земные</w:t>
      </w:r>
      <w:r>
        <w:rPr>
          <w:rFonts w:ascii="Times New Roman" w:hAnsi="Times New Roman" w:cs="Times New Roman"/>
          <w:sz w:val="24"/>
        </w:rPr>
        <w:t xml:space="preserve">, юноши и </w:t>
      </w:r>
      <w:r w:rsidRPr="00C11E96">
        <w:rPr>
          <w:rFonts w:ascii="Times New Roman" w:hAnsi="Times New Roman" w:cs="Times New Roman"/>
          <w:sz w:val="24"/>
        </w:rPr>
        <w:t>девицы, старцы и отроки» (</w:t>
      </w:r>
      <w:proofErr w:type="spellStart"/>
      <w:r w:rsidRPr="00C11E96">
        <w:rPr>
          <w:rFonts w:ascii="Times New Roman" w:hAnsi="Times New Roman" w:cs="Times New Roman"/>
          <w:sz w:val="24"/>
        </w:rPr>
        <w:t>Пс</w:t>
      </w:r>
      <w:proofErr w:type="spellEnd"/>
      <w:r w:rsidRPr="00C11E96">
        <w:rPr>
          <w:rFonts w:ascii="Times New Roman" w:hAnsi="Times New Roman" w:cs="Times New Roman"/>
          <w:sz w:val="24"/>
        </w:rPr>
        <w:t xml:space="preserve">. </w:t>
      </w:r>
      <w:r>
        <w:rPr>
          <w:rFonts w:ascii="Times New Roman" w:hAnsi="Times New Roman" w:cs="Times New Roman"/>
          <w:sz w:val="24"/>
        </w:rPr>
        <w:t>148:</w:t>
      </w:r>
      <w:r w:rsidRPr="00C11E96">
        <w:rPr>
          <w:rFonts w:ascii="Times New Roman" w:hAnsi="Times New Roman" w:cs="Times New Roman"/>
          <w:sz w:val="24"/>
        </w:rPr>
        <w:t>11—12), каждый пол и</w:t>
      </w:r>
      <w:r>
        <w:rPr>
          <w:rFonts w:ascii="Times New Roman" w:hAnsi="Times New Roman" w:cs="Times New Roman"/>
          <w:sz w:val="24"/>
        </w:rPr>
        <w:t xml:space="preserve"> возраст и даже мытари и воины, </w:t>
      </w:r>
      <w:r w:rsidRPr="00C11E96">
        <w:rPr>
          <w:rFonts w:ascii="Times New Roman" w:hAnsi="Times New Roman" w:cs="Times New Roman"/>
          <w:sz w:val="24"/>
        </w:rPr>
        <w:t>о которых упоминает Иоанн Креститель (Лук.</w:t>
      </w:r>
      <w:proofErr w:type="gramEnd"/>
      <w:r w:rsidRPr="00C11E96">
        <w:rPr>
          <w:rFonts w:ascii="Times New Roman" w:hAnsi="Times New Roman" w:cs="Times New Roman"/>
          <w:sz w:val="24"/>
        </w:rPr>
        <w:t xml:space="preserve"> </w:t>
      </w:r>
      <w:proofErr w:type="gramStart"/>
      <w:r w:rsidRPr="00C11E96">
        <w:rPr>
          <w:rFonts w:ascii="Times New Roman" w:hAnsi="Times New Roman" w:cs="Times New Roman"/>
          <w:sz w:val="24"/>
        </w:rPr>
        <w:t>III:12, 14), под</w:t>
      </w:r>
      <w:r>
        <w:rPr>
          <w:rFonts w:ascii="Times New Roman" w:hAnsi="Times New Roman" w:cs="Times New Roman"/>
          <w:sz w:val="24"/>
        </w:rPr>
        <w:t xml:space="preserve">обное государство и в настоящей </w:t>
      </w:r>
      <w:r w:rsidRPr="00C11E96">
        <w:rPr>
          <w:rFonts w:ascii="Times New Roman" w:hAnsi="Times New Roman" w:cs="Times New Roman"/>
          <w:sz w:val="24"/>
        </w:rPr>
        <w:t>жизни даровало бы счастье своим подданным, и в будущем блаженнейше</w:t>
      </w:r>
      <w:r>
        <w:rPr>
          <w:rFonts w:ascii="Times New Roman" w:hAnsi="Times New Roman" w:cs="Times New Roman"/>
          <w:sz w:val="24"/>
        </w:rPr>
        <w:t>м царстве вечной жизни заняло бы наивысшее место»</w:t>
      </w:r>
      <w:r>
        <w:rPr>
          <w:rStyle w:val="a5"/>
          <w:rFonts w:ascii="Times New Roman" w:hAnsi="Times New Roman" w:cs="Times New Roman"/>
          <w:sz w:val="24"/>
        </w:rPr>
        <w:footnoteReference w:id="27"/>
      </w:r>
      <w:r>
        <w:rPr>
          <w:rFonts w:ascii="Times New Roman" w:hAnsi="Times New Roman" w:cs="Times New Roman"/>
          <w:sz w:val="24"/>
        </w:rPr>
        <w:t>.</w:t>
      </w:r>
      <w:proofErr w:type="gramEnd"/>
    </w:p>
    <w:p w:rsidR="00C11E96" w:rsidRDefault="001162E6"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Эта концепция не имеет особого смысла для рассмотрения, поскольку экономическая сфера остается такой же за исключением того, что Августин Блаженный признавал наличие социального неравенства. Он считал, что не нужно пытаться государству уравнивать людей, неравенство все равно будет существовать в земной жизни. «</w:t>
      </w:r>
      <w:r w:rsidRPr="001162E6">
        <w:rPr>
          <w:rFonts w:ascii="Times New Roman" w:hAnsi="Times New Roman" w:cs="Times New Roman"/>
          <w:sz w:val="24"/>
        </w:rPr>
        <w:t xml:space="preserve">Иное дело богатство, иное </w:t>
      </w:r>
      <w:r w:rsidR="0000209C">
        <w:rPr>
          <w:rFonts w:ascii="Times New Roman" w:hAnsi="Times New Roman" w:cs="Times New Roman"/>
          <w:sz w:val="24"/>
        </w:rPr>
        <w:t>–</w:t>
      </w:r>
      <w:r w:rsidRPr="001162E6">
        <w:rPr>
          <w:rFonts w:ascii="Times New Roman" w:hAnsi="Times New Roman" w:cs="Times New Roman"/>
          <w:sz w:val="24"/>
        </w:rPr>
        <w:t xml:space="preserve"> деньги. Богатыми мы называем людей мудрых, справедливых, добрых, у которых совсем нет или мало денег; они более богаты добродетелями, благодаря которым им даже в самых телесных нуждах достаточно того, </w:t>
      </w:r>
      <w:r w:rsidRPr="001162E6">
        <w:rPr>
          <w:rFonts w:ascii="Times New Roman" w:hAnsi="Times New Roman" w:cs="Times New Roman"/>
          <w:sz w:val="24"/>
        </w:rPr>
        <w:lastRenderedPageBreak/>
        <w:t>ч</w:t>
      </w:r>
      <w:r>
        <w:rPr>
          <w:rFonts w:ascii="Times New Roman" w:hAnsi="Times New Roman" w:cs="Times New Roman"/>
          <w:sz w:val="24"/>
        </w:rPr>
        <w:t>то есть налицо. А бедными мы на</w:t>
      </w:r>
      <w:r w:rsidRPr="001162E6">
        <w:rPr>
          <w:rFonts w:ascii="Times New Roman" w:hAnsi="Times New Roman" w:cs="Times New Roman"/>
          <w:sz w:val="24"/>
        </w:rPr>
        <w:t>зываем скупых, которые всегда алчут и нуждаются, хотя бы они имели много денег, они при всем из</w:t>
      </w:r>
      <w:r>
        <w:rPr>
          <w:rFonts w:ascii="Times New Roman" w:hAnsi="Times New Roman" w:cs="Times New Roman"/>
          <w:sz w:val="24"/>
        </w:rPr>
        <w:t>обилии их не могут не нуждаться»</w:t>
      </w:r>
      <w:r>
        <w:rPr>
          <w:rStyle w:val="a5"/>
          <w:rFonts w:ascii="Times New Roman" w:hAnsi="Times New Roman" w:cs="Times New Roman"/>
          <w:sz w:val="24"/>
        </w:rPr>
        <w:footnoteReference w:id="28"/>
      </w:r>
      <w:r>
        <w:rPr>
          <w:rFonts w:ascii="Times New Roman" w:hAnsi="Times New Roman" w:cs="Times New Roman"/>
          <w:sz w:val="24"/>
        </w:rPr>
        <w:t xml:space="preserve">. </w:t>
      </w:r>
    </w:p>
    <w:p w:rsidR="001162E6" w:rsidRDefault="001162E6"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Разделение общества на богатых и бедных и невмешательство государства в установление социальной справедливости – исторически первая задача христианской теократии, высказанная относительно реалий существующего мира.</w:t>
      </w:r>
    </w:p>
    <w:p w:rsidR="001162E6" w:rsidRDefault="001162E6"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Также стоит упомянуть, что Августин Блаженный также был против частной собственности: «</w:t>
      </w:r>
      <w:r w:rsidRPr="001162E6">
        <w:rPr>
          <w:rFonts w:ascii="Times New Roman" w:hAnsi="Times New Roman" w:cs="Times New Roman"/>
          <w:sz w:val="24"/>
        </w:rPr>
        <w:t>блаженны те, кто уготовляет м</w:t>
      </w:r>
      <w:r w:rsidR="00686A75">
        <w:rPr>
          <w:rFonts w:ascii="Times New Roman" w:hAnsi="Times New Roman" w:cs="Times New Roman"/>
          <w:sz w:val="24"/>
        </w:rPr>
        <w:t>есто Господу тем, что не пользу</w:t>
      </w:r>
      <w:r w:rsidRPr="001162E6">
        <w:rPr>
          <w:rFonts w:ascii="Times New Roman" w:hAnsi="Times New Roman" w:cs="Times New Roman"/>
          <w:sz w:val="24"/>
        </w:rPr>
        <w:t>ется своей частной собственностью</w:t>
      </w:r>
      <w:proofErr w:type="gramStart"/>
      <w:r w:rsidR="00FC590B">
        <w:rPr>
          <w:rFonts w:ascii="Times New Roman" w:hAnsi="Times New Roman" w:cs="Times New Roman"/>
          <w:sz w:val="24"/>
        </w:rPr>
        <w:t>… И</w:t>
      </w:r>
      <w:proofErr w:type="gramEnd"/>
      <w:r w:rsidRPr="001162E6">
        <w:rPr>
          <w:rFonts w:ascii="Times New Roman" w:hAnsi="Times New Roman" w:cs="Times New Roman"/>
          <w:sz w:val="24"/>
        </w:rPr>
        <w:t>так, воздержимся, братья, от владения частной собственностью или от любви (к ней), если не можем от вла</w:t>
      </w:r>
      <w:r>
        <w:rPr>
          <w:rFonts w:ascii="Times New Roman" w:hAnsi="Times New Roman" w:cs="Times New Roman"/>
          <w:sz w:val="24"/>
        </w:rPr>
        <w:t>дения, и уготовим место Господу»</w:t>
      </w:r>
      <w:r>
        <w:rPr>
          <w:rStyle w:val="a5"/>
          <w:rFonts w:ascii="Times New Roman" w:hAnsi="Times New Roman" w:cs="Times New Roman"/>
          <w:sz w:val="24"/>
        </w:rPr>
        <w:footnoteReference w:id="29"/>
      </w:r>
      <w:r w:rsidR="00686A75">
        <w:rPr>
          <w:rFonts w:ascii="Times New Roman" w:hAnsi="Times New Roman" w:cs="Times New Roman"/>
          <w:sz w:val="24"/>
        </w:rPr>
        <w:t>.</w:t>
      </w:r>
    </w:p>
    <w:p w:rsidR="00686A75" w:rsidRDefault="00975051"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Концепция теократии Жозефа де </w:t>
      </w:r>
      <w:proofErr w:type="spellStart"/>
      <w:r>
        <w:rPr>
          <w:rFonts w:ascii="Times New Roman" w:hAnsi="Times New Roman" w:cs="Times New Roman"/>
          <w:sz w:val="24"/>
        </w:rPr>
        <w:t>Местра</w:t>
      </w:r>
      <w:proofErr w:type="spellEnd"/>
      <w:r>
        <w:rPr>
          <w:rFonts w:ascii="Times New Roman" w:hAnsi="Times New Roman" w:cs="Times New Roman"/>
          <w:sz w:val="24"/>
        </w:rPr>
        <w:t xml:space="preserve"> достаточно подробно описывается с точки зрения самой религии, обустройства политической власти. Так же, как и Владимир Соловьев, де </w:t>
      </w:r>
      <w:proofErr w:type="spellStart"/>
      <w:r>
        <w:rPr>
          <w:rFonts w:ascii="Times New Roman" w:hAnsi="Times New Roman" w:cs="Times New Roman"/>
          <w:sz w:val="24"/>
        </w:rPr>
        <w:t>Местр</w:t>
      </w:r>
      <w:proofErr w:type="spellEnd"/>
      <w:r>
        <w:rPr>
          <w:rFonts w:ascii="Times New Roman" w:hAnsi="Times New Roman" w:cs="Times New Roman"/>
          <w:sz w:val="24"/>
        </w:rPr>
        <w:t xml:space="preserve"> описывает </w:t>
      </w:r>
      <w:proofErr w:type="spellStart"/>
      <w:r>
        <w:rPr>
          <w:rFonts w:ascii="Times New Roman" w:hAnsi="Times New Roman" w:cs="Times New Roman"/>
          <w:sz w:val="24"/>
        </w:rPr>
        <w:t>папоцентричную</w:t>
      </w:r>
      <w:proofErr w:type="spellEnd"/>
      <w:r>
        <w:rPr>
          <w:rFonts w:ascii="Times New Roman" w:hAnsi="Times New Roman" w:cs="Times New Roman"/>
          <w:sz w:val="24"/>
        </w:rPr>
        <w:t xml:space="preserve"> теократию на основе католицизма. К сожалению, этим философом не было уделено достаточно внимания экономическим вопросам, поэтому его идеи в данной работе останутся без внимания как неподходящие теме исследования.</w:t>
      </w:r>
    </w:p>
    <w:p w:rsidR="00975051" w:rsidRDefault="00053F33"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У Владимира Соловьева нет конкретных взглядов на экономику теократии. Его модель теократии построена исключительно на религиозном вопросе. Однако Соловьев должное внимание уделил взгляду на экономику с позиции религии. Эти два явления вполне можно связать как взгляд одного человека на проблему взаимосвязи экономики и религии в государстве. Экономику известный русский философ исследовал в его двухтомном труде «</w:t>
      </w:r>
      <w:r w:rsidRPr="00053F33">
        <w:rPr>
          <w:rFonts w:ascii="Times New Roman" w:hAnsi="Times New Roman" w:cs="Times New Roman"/>
          <w:sz w:val="24"/>
        </w:rPr>
        <w:t>Оправдание добра. Нравственная философия</w:t>
      </w:r>
      <w:proofErr w:type="gramStart"/>
      <w:r w:rsidRPr="00053F33">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 xml:space="preserve">в главе 16 «Экономический вопрос с нравственной точки зрения». </w:t>
      </w:r>
    </w:p>
    <w:p w:rsidR="00CA0378" w:rsidRDefault="00CA0378"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Уже с самого начала </w:t>
      </w:r>
      <w:r w:rsidR="008251B8">
        <w:rPr>
          <w:rFonts w:ascii="Times New Roman" w:hAnsi="Times New Roman" w:cs="Times New Roman"/>
          <w:sz w:val="24"/>
        </w:rPr>
        <w:t xml:space="preserve">труда </w:t>
      </w:r>
      <w:r>
        <w:rPr>
          <w:rFonts w:ascii="Times New Roman" w:hAnsi="Times New Roman" w:cs="Times New Roman"/>
          <w:sz w:val="24"/>
        </w:rPr>
        <w:t xml:space="preserve">философ дает понять, что ни капиталистическая, ни социалистическая экономики не соответствуют нравственным ценностям: </w:t>
      </w:r>
      <w:proofErr w:type="gramStart"/>
      <w:r>
        <w:rPr>
          <w:rFonts w:ascii="Times New Roman" w:hAnsi="Times New Roman" w:cs="Times New Roman"/>
          <w:sz w:val="24"/>
        </w:rPr>
        <w:t>«</w:t>
      </w:r>
      <w:r w:rsidRPr="00CA0378">
        <w:rPr>
          <w:rFonts w:ascii="Times New Roman" w:hAnsi="Times New Roman" w:cs="Times New Roman"/>
          <w:sz w:val="24"/>
        </w:rPr>
        <w:t>Несостоятельность ортодоксальной политической экономии (либеральной или, точнее, анархической) заключается в том, что она отделяет принципиально область хозяйственную от нравственной, а несостоятельность всякого социализма заключается в том, что он допускает между этими двумя различными, хотя и нераздельными областями более или менее полное смешение, или ложное единство</w:t>
      </w:r>
      <w:r>
        <w:rPr>
          <w:rFonts w:ascii="Times New Roman" w:hAnsi="Times New Roman" w:cs="Times New Roman"/>
          <w:sz w:val="24"/>
        </w:rPr>
        <w:t>»</w:t>
      </w:r>
      <w:r>
        <w:rPr>
          <w:rStyle w:val="a5"/>
          <w:rFonts w:ascii="Times New Roman" w:hAnsi="Times New Roman" w:cs="Times New Roman"/>
          <w:sz w:val="24"/>
        </w:rPr>
        <w:footnoteReference w:id="30"/>
      </w:r>
      <w:r w:rsidRPr="00CA0378">
        <w:rPr>
          <w:rFonts w:ascii="Times New Roman" w:hAnsi="Times New Roman" w:cs="Times New Roman"/>
          <w:sz w:val="24"/>
        </w:rPr>
        <w:t>.</w:t>
      </w:r>
      <w:r>
        <w:rPr>
          <w:rFonts w:ascii="Times New Roman" w:hAnsi="Times New Roman" w:cs="Times New Roman"/>
          <w:sz w:val="24"/>
        </w:rPr>
        <w:t xml:space="preserve"> Отсюда стоит сделать вывод, что именно теократические формы правления способны дать настоящее единство, именно </w:t>
      </w:r>
      <w:r>
        <w:rPr>
          <w:rFonts w:ascii="Times New Roman" w:hAnsi="Times New Roman" w:cs="Times New Roman"/>
          <w:sz w:val="24"/>
        </w:rPr>
        <w:lastRenderedPageBreak/>
        <w:t>в</w:t>
      </w:r>
      <w:proofErr w:type="gramEnd"/>
      <w:r>
        <w:rPr>
          <w:rFonts w:ascii="Times New Roman" w:hAnsi="Times New Roman" w:cs="Times New Roman"/>
          <w:sz w:val="24"/>
        </w:rPr>
        <w:t xml:space="preserve"> основе таких государств</w:t>
      </w:r>
      <w:r w:rsidR="00DB00C0">
        <w:rPr>
          <w:rFonts w:ascii="Times New Roman" w:hAnsi="Times New Roman" w:cs="Times New Roman"/>
          <w:sz w:val="24"/>
        </w:rPr>
        <w:t xml:space="preserve"> и сообществ должна существовать религиозная экономическая модель</w:t>
      </w:r>
      <w:r>
        <w:rPr>
          <w:rFonts w:ascii="Times New Roman" w:hAnsi="Times New Roman" w:cs="Times New Roman"/>
          <w:sz w:val="24"/>
        </w:rPr>
        <w:t xml:space="preserve">. Хотя Соловьев рассматривал исключительно еврейскую и христианскую теократии, параграф посвящен христианской теократии, все же данный взгляд можно экстраполировать на все теократии в целом. </w:t>
      </w:r>
    </w:p>
    <w:p w:rsidR="00C61192" w:rsidRDefault="00CA0378" w:rsidP="00650F39">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rPr>
        <w:t>«</w:t>
      </w:r>
      <w:r w:rsidRPr="00CA0378">
        <w:rPr>
          <w:rFonts w:ascii="Times New Roman" w:hAnsi="Times New Roman" w:cs="Times New Roman"/>
          <w:sz w:val="24"/>
        </w:rPr>
        <w:t>Общественная безнравственность заключается не в индивидуальной и наследственной собственности, не в разделении труда и капитала, не в неравенстве имуществ, а именно в плутократии, которая есть извращение должного общественного порядка, возведение низшей и служебной по существу области – экономической – на степень высшей и господствующей и низведение всего остального до значения средства и орудия материальных выгод</w:t>
      </w:r>
      <w:r>
        <w:rPr>
          <w:rFonts w:ascii="Times New Roman" w:hAnsi="Times New Roman" w:cs="Times New Roman"/>
          <w:sz w:val="24"/>
        </w:rPr>
        <w:t>»</w:t>
      </w:r>
      <w:r>
        <w:rPr>
          <w:rStyle w:val="a5"/>
          <w:rFonts w:ascii="Times New Roman" w:hAnsi="Times New Roman" w:cs="Times New Roman"/>
          <w:sz w:val="24"/>
        </w:rPr>
        <w:footnoteReference w:id="31"/>
      </w:r>
      <w:r w:rsidRPr="00CA0378">
        <w:rPr>
          <w:rFonts w:ascii="Times New Roman" w:hAnsi="Times New Roman" w:cs="Times New Roman"/>
          <w:sz w:val="24"/>
        </w:rPr>
        <w:t>.</w:t>
      </w:r>
      <w:r w:rsidR="00C61192">
        <w:rPr>
          <w:rFonts w:ascii="Times New Roman" w:hAnsi="Times New Roman" w:cs="Times New Roman"/>
          <w:sz w:val="24"/>
        </w:rPr>
        <w:t xml:space="preserve"> Соловьев явно поднимает проблему примата экономической сферы</w:t>
      </w:r>
      <w:proofErr w:type="gramEnd"/>
      <w:r w:rsidR="00C61192">
        <w:rPr>
          <w:rFonts w:ascii="Times New Roman" w:hAnsi="Times New Roman" w:cs="Times New Roman"/>
          <w:sz w:val="24"/>
        </w:rPr>
        <w:t xml:space="preserve"> над остальными, </w:t>
      </w:r>
      <w:proofErr w:type="gramStart"/>
      <w:r w:rsidR="00C61192">
        <w:rPr>
          <w:rFonts w:ascii="Times New Roman" w:hAnsi="Times New Roman" w:cs="Times New Roman"/>
          <w:sz w:val="24"/>
        </w:rPr>
        <w:t>которой</w:t>
      </w:r>
      <w:proofErr w:type="gramEnd"/>
      <w:r w:rsidR="00C61192">
        <w:rPr>
          <w:rFonts w:ascii="Times New Roman" w:hAnsi="Times New Roman" w:cs="Times New Roman"/>
          <w:sz w:val="24"/>
        </w:rPr>
        <w:t xml:space="preserve"> грешат как капитализм, так и социализм. Экономика теократии, по мнению автора исследования, таким образом, должна быть всего лишь одной из сфер общественной жизни, которая имеет далеко не главное значение. Отойдя немного от темы, стоит упомянуть, что достаточно очевидным является факт, что современные теократии прочно встроены в систему современных </w:t>
      </w:r>
      <w:r w:rsidR="00DB00C0">
        <w:rPr>
          <w:rFonts w:ascii="Times New Roman" w:hAnsi="Times New Roman" w:cs="Times New Roman"/>
          <w:sz w:val="24"/>
        </w:rPr>
        <w:t>мирохозяйственных</w:t>
      </w:r>
      <w:r w:rsidR="00C61192">
        <w:rPr>
          <w:rFonts w:ascii="Times New Roman" w:hAnsi="Times New Roman" w:cs="Times New Roman"/>
          <w:sz w:val="24"/>
        </w:rPr>
        <w:t xml:space="preserve"> связей, экономика там имеет большее значение, чем это нужно.</w:t>
      </w:r>
    </w:p>
    <w:p w:rsidR="00C61192" w:rsidRDefault="00446B3F"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Как было уже упомянуто раньше в данной работе, Соловьев не против частной собственности, не против имущественного неравенства, не против конкуренции. Более того, он не против финансовой деятельности банков, торговли, денег. Это все не является злом само по себе. Главное, чтобы эти явления не превратились из </w:t>
      </w:r>
      <w:proofErr w:type="gramStart"/>
      <w:r>
        <w:rPr>
          <w:rFonts w:ascii="Times New Roman" w:hAnsi="Times New Roman" w:cs="Times New Roman"/>
          <w:sz w:val="24"/>
        </w:rPr>
        <w:t>служебных</w:t>
      </w:r>
      <w:proofErr w:type="gramEnd"/>
      <w:r>
        <w:rPr>
          <w:rFonts w:ascii="Times New Roman" w:hAnsi="Times New Roman" w:cs="Times New Roman"/>
          <w:sz w:val="24"/>
        </w:rPr>
        <w:t xml:space="preserve"> в господствующие, как это происходит сейчас: «</w:t>
      </w:r>
      <w:r w:rsidRPr="00446B3F">
        <w:rPr>
          <w:rFonts w:ascii="Times New Roman" w:hAnsi="Times New Roman" w:cs="Times New Roman"/>
          <w:sz w:val="24"/>
        </w:rPr>
        <w:t>Но на самом деле деньги, торговля и банки не суть зло, а становятс</w:t>
      </w:r>
      <w:r>
        <w:rPr>
          <w:rFonts w:ascii="Times New Roman" w:hAnsi="Times New Roman" w:cs="Times New Roman"/>
          <w:sz w:val="24"/>
        </w:rPr>
        <w:t>я злом или, точнее, следствием з</w:t>
      </w:r>
      <w:r w:rsidRPr="00446B3F">
        <w:rPr>
          <w:rFonts w:ascii="Times New Roman" w:hAnsi="Times New Roman" w:cs="Times New Roman"/>
          <w:sz w:val="24"/>
        </w:rPr>
        <w:t>ла уже существующего и причиною нового, когда вместо необходимого о</w:t>
      </w:r>
      <w:r>
        <w:rPr>
          <w:rFonts w:ascii="Times New Roman" w:hAnsi="Times New Roman" w:cs="Times New Roman"/>
          <w:sz w:val="24"/>
        </w:rPr>
        <w:t xml:space="preserve">бмена служат корыстному обману. </w:t>
      </w:r>
      <w:proofErr w:type="gramStart"/>
      <w:r w:rsidRPr="00446B3F">
        <w:rPr>
          <w:rFonts w:ascii="Times New Roman" w:hAnsi="Times New Roman" w:cs="Times New Roman"/>
          <w:sz w:val="24"/>
        </w:rPr>
        <w:t>Корень зла здесь, как и во всей экономической сфере, один и тот же: превр</w:t>
      </w:r>
      <w:r>
        <w:rPr>
          <w:rFonts w:ascii="Times New Roman" w:hAnsi="Times New Roman" w:cs="Times New Roman"/>
          <w:sz w:val="24"/>
        </w:rPr>
        <w:t>ащение материального интереса из</w:t>
      </w:r>
      <w:r w:rsidRPr="00446B3F">
        <w:rPr>
          <w:rFonts w:ascii="Times New Roman" w:hAnsi="Times New Roman" w:cs="Times New Roman"/>
          <w:sz w:val="24"/>
        </w:rPr>
        <w:t xml:space="preserve"> служебного в господствующий, из зависимого в самостоятельный, из средства в цель.</w:t>
      </w:r>
      <w:proofErr w:type="gramEnd"/>
      <w:r w:rsidRPr="00446B3F">
        <w:rPr>
          <w:rFonts w:ascii="Times New Roman" w:hAnsi="Times New Roman" w:cs="Times New Roman"/>
          <w:sz w:val="24"/>
        </w:rPr>
        <w:t xml:space="preserve"> От этого ядовитого корня идут в области обмена три зловредных ствола: фальсификация, спекуляция и ростовщичество</w:t>
      </w:r>
      <w:r>
        <w:rPr>
          <w:rFonts w:ascii="Times New Roman" w:hAnsi="Times New Roman" w:cs="Times New Roman"/>
          <w:sz w:val="24"/>
        </w:rPr>
        <w:t>»</w:t>
      </w:r>
      <w:r>
        <w:rPr>
          <w:rStyle w:val="a5"/>
          <w:rFonts w:ascii="Times New Roman" w:hAnsi="Times New Roman" w:cs="Times New Roman"/>
          <w:sz w:val="24"/>
        </w:rPr>
        <w:footnoteReference w:id="32"/>
      </w:r>
      <w:r w:rsidRPr="00446B3F">
        <w:rPr>
          <w:rFonts w:ascii="Times New Roman" w:hAnsi="Times New Roman" w:cs="Times New Roman"/>
          <w:sz w:val="24"/>
        </w:rPr>
        <w:t>.</w:t>
      </w:r>
      <w:r>
        <w:rPr>
          <w:rFonts w:ascii="Times New Roman" w:hAnsi="Times New Roman" w:cs="Times New Roman"/>
          <w:sz w:val="24"/>
        </w:rPr>
        <w:t xml:space="preserve"> Государство особенно должно препятствовать этому превращению, следить за стремлением к общему благу. Из этих размышлений следует, что данный взгляд на экономику является ярко выраженным христианским, поскольку именно в христианстве смысл меры имеет большое значение: </w:t>
      </w:r>
      <w:r w:rsidRPr="00CD1FC5">
        <w:rPr>
          <w:rFonts w:ascii="Times New Roman" w:hAnsi="Times New Roman" w:cs="Times New Roman"/>
          <w:i/>
          <w:sz w:val="24"/>
        </w:rPr>
        <w:t>«Все мне позволительно, но не все полезно; все мне позволительно, но ничто не должно обладать мною»</w:t>
      </w:r>
      <w:r>
        <w:rPr>
          <w:rFonts w:ascii="Times New Roman" w:hAnsi="Times New Roman" w:cs="Times New Roman"/>
          <w:sz w:val="24"/>
        </w:rPr>
        <w:t xml:space="preserve"> (</w:t>
      </w:r>
      <w:r w:rsidRPr="00446B3F">
        <w:rPr>
          <w:rFonts w:ascii="Times New Roman" w:hAnsi="Times New Roman" w:cs="Times New Roman"/>
          <w:sz w:val="24"/>
        </w:rPr>
        <w:t>1 Кор. 6:12</w:t>
      </w:r>
      <w:r>
        <w:rPr>
          <w:rFonts w:ascii="Times New Roman" w:hAnsi="Times New Roman" w:cs="Times New Roman"/>
          <w:sz w:val="24"/>
        </w:rPr>
        <w:t>).</w:t>
      </w:r>
      <w:r w:rsidR="00CE4EB6">
        <w:rPr>
          <w:rFonts w:ascii="Times New Roman" w:hAnsi="Times New Roman" w:cs="Times New Roman"/>
          <w:sz w:val="24"/>
        </w:rPr>
        <w:t xml:space="preserve"> В этом смысле, резюмируя взгляды Соловьева, можно </w:t>
      </w:r>
      <w:r w:rsidR="008251B8">
        <w:rPr>
          <w:rFonts w:ascii="Times New Roman" w:hAnsi="Times New Roman" w:cs="Times New Roman"/>
          <w:sz w:val="24"/>
        </w:rPr>
        <w:t>сделать вывод</w:t>
      </w:r>
      <w:r w:rsidR="00DB00C0">
        <w:rPr>
          <w:rFonts w:ascii="Times New Roman" w:hAnsi="Times New Roman" w:cs="Times New Roman"/>
          <w:sz w:val="24"/>
        </w:rPr>
        <w:t>, что в теократии допустимы те или иные элементы рыночной экономики</w:t>
      </w:r>
      <w:r w:rsidR="00CE4EB6">
        <w:rPr>
          <w:rFonts w:ascii="Times New Roman" w:hAnsi="Times New Roman" w:cs="Times New Roman"/>
          <w:sz w:val="24"/>
        </w:rPr>
        <w:t>,</w:t>
      </w:r>
      <w:r w:rsidR="00DB00C0">
        <w:rPr>
          <w:rFonts w:ascii="Times New Roman" w:hAnsi="Times New Roman" w:cs="Times New Roman"/>
          <w:sz w:val="24"/>
        </w:rPr>
        <w:t xml:space="preserve"> </w:t>
      </w:r>
      <w:r w:rsidR="00DB00C0">
        <w:rPr>
          <w:rFonts w:ascii="Times New Roman" w:hAnsi="Times New Roman" w:cs="Times New Roman"/>
          <w:sz w:val="24"/>
        </w:rPr>
        <w:lastRenderedPageBreak/>
        <w:t>но лишь в той мере, в какой они не противореча</w:t>
      </w:r>
      <w:r w:rsidR="00CE4EB6">
        <w:rPr>
          <w:rFonts w:ascii="Times New Roman" w:hAnsi="Times New Roman" w:cs="Times New Roman"/>
          <w:sz w:val="24"/>
        </w:rPr>
        <w:t>т религиозной догматике. Понятно, что современный капитализм для этого должен быть сильно трансформирован, как минимум, должны существовать различия, указанные в первой главе работы.</w:t>
      </w:r>
      <w:r w:rsidR="00CD1FC5">
        <w:rPr>
          <w:rFonts w:ascii="Times New Roman" w:hAnsi="Times New Roman" w:cs="Times New Roman"/>
          <w:sz w:val="24"/>
        </w:rPr>
        <w:t xml:space="preserve"> Но все-таки капитализм как </w:t>
      </w:r>
      <w:proofErr w:type="spellStart"/>
      <w:r w:rsidR="00CD1FC5">
        <w:rPr>
          <w:rFonts w:ascii="Times New Roman" w:hAnsi="Times New Roman" w:cs="Times New Roman"/>
          <w:sz w:val="24"/>
        </w:rPr>
        <w:t>квазирелигия</w:t>
      </w:r>
      <w:proofErr w:type="spellEnd"/>
      <w:r w:rsidR="00CD1FC5">
        <w:rPr>
          <w:rFonts w:ascii="Times New Roman" w:hAnsi="Times New Roman" w:cs="Times New Roman"/>
          <w:sz w:val="24"/>
        </w:rPr>
        <w:t xml:space="preserve"> недопустим в идеальной теократии, стремление к освобождению от рыночных институтов должно присутствовать.</w:t>
      </w:r>
    </w:p>
    <w:p w:rsidR="00CE4EB6" w:rsidRDefault="00BD0157"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Николай Бердяев в плане единства капитализма и социализма как греховных экономик согласен с Соловьевым: «</w:t>
      </w:r>
      <w:r w:rsidRPr="00BD0157">
        <w:rPr>
          <w:rFonts w:ascii="Times New Roman" w:hAnsi="Times New Roman" w:cs="Times New Roman"/>
          <w:sz w:val="24"/>
        </w:rPr>
        <w:t>Владимир Соловьев еще говори</w:t>
      </w:r>
      <w:r>
        <w:rPr>
          <w:rFonts w:ascii="Times New Roman" w:hAnsi="Times New Roman" w:cs="Times New Roman"/>
          <w:sz w:val="24"/>
        </w:rPr>
        <w:t xml:space="preserve">л, что для того, чтобы победить </w:t>
      </w:r>
      <w:r w:rsidRPr="00BD0157">
        <w:rPr>
          <w:rFonts w:ascii="Times New Roman" w:hAnsi="Times New Roman" w:cs="Times New Roman"/>
          <w:sz w:val="24"/>
        </w:rPr>
        <w:t>социализм, нужно признать е</w:t>
      </w:r>
      <w:r>
        <w:rPr>
          <w:rFonts w:ascii="Times New Roman" w:hAnsi="Times New Roman" w:cs="Times New Roman"/>
          <w:sz w:val="24"/>
        </w:rPr>
        <w:t xml:space="preserve">го правду. С социализмом нельзя </w:t>
      </w:r>
      <w:r w:rsidRPr="00BD0157">
        <w:rPr>
          <w:rFonts w:ascii="Times New Roman" w:hAnsi="Times New Roman" w:cs="Times New Roman"/>
          <w:sz w:val="24"/>
        </w:rPr>
        <w:t xml:space="preserve">бороться </w:t>
      </w:r>
      <w:r w:rsidR="0000209C">
        <w:rPr>
          <w:rFonts w:ascii="Times New Roman" w:hAnsi="Times New Roman" w:cs="Times New Roman"/>
          <w:sz w:val="24"/>
        </w:rPr>
        <w:t>«</w:t>
      </w:r>
      <w:r w:rsidRPr="00BD0157">
        <w:rPr>
          <w:rFonts w:ascii="Times New Roman" w:hAnsi="Times New Roman" w:cs="Times New Roman"/>
          <w:sz w:val="24"/>
        </w:rPr>
        <w:t>буржуазными</w:t>
      </w:r>
      <w:r w:rsidR="0000209C">
        <w:rPr>
          <w:rFonts w:ascii="Times New Roman" w:hAnsi="Times New Roman" w:cs="Times New Roman"/>
          <w:sz w:val="24"/>
        </w:rPr>
        <w:t>»</w:t>
      </w:r>
      <w:r w:rsidRPr="00BD0157">
        <w:rPr>
          <w:rFonts w:ascii="Times New Roman" w:hAnsi="Times New Roman" w:cs="Times New Roman"/>
          <w:sz w:val="24"/>
        </w:rPr>
        <w:t xml:space="preserve"> идеями и нельзя противополагать ем</w:t>
      </w:r>
      <w:r>
        <w:rPr>
          <w:rFonts w:ascii="Times New Roman" w:hAnsi="Times New Roman" w:cs="Times New Roman"/>
          <w:sz w:val="24"/>
        </w:rPr>
        <w:t xml:space="preserve">у </w:t>
      </w:r>
      <w:r w:rsidRPr="00BD0157">
        <w:rPr>
          <w:rFonts w:ascii="Times New Roman" w:hAnsi="Times New Roman" w:cs="Times New Roman"/>
          <w:sz w:val="24"/>
        </w:rPr>
        <w:t>капиталистическое и буржуаз</w:t>
      </w:r>
      <w:r>
        <w:rPr>
          <w:rFonts w:ascii="Times New Roman" w:hAnsi="Times New Roman" w:cs="Times New Roman"/>
          <w:sz w:val="24"/>
        </w:rPr>
        <w:t>но-</w:t>
      </w:r>
      <w:proofErr w:type="gramStart"/>
      <w:r>
        <w:rPr>
          <w:rFonts w:ascii="Times New Roman" w:hAnsi="Times New Roman" w:cs="Times New Roman"/>
          <w:sz w:val="24"/>
        </w:rPr>
        <w:t>демократическое общество</w:t>
      </w:r>
      <w:proofErr w:type="gramEnd"/>
      <w:r>
        <w:rPr>
          <w:rFonts w:ascii="Times New Roman" w:hAnsi="Times New Roman" w:cs="Times New Roman"/>
          <w:sz w:val="24"/>
        </w:rPr>
        <w:t xml:space="preserve"> XIX </w:t>
      </w:r>
      <w:r w:rsidRPr="00BD0157">
        <w:rPr>
          <w:rFonts w:ascii="Times New Roman" w:hAnsi="Times New Roman" w:cs="Times New Roman"/>
          <w:sz w:val="24"/>
        </w:rPr>
        <w:t>и XX веков. Буржуазное общество</w:t>
      </w:r>
      <w:r>
        <w:rPr>
          <w:rFonts w:ascii="Times New Roman" w:hAnsi="Times New Roman" w:cs="Times New Roman"/>
          <w:sz w:val="24"/>
        </w:rPr>
        <w:t xml:space="preserve"> и породило социализм, и довело </w:t>
      </w:r>
      <w:r w:rsidRPr="00BD0157">
        <w:rPr>
          <w:rFonts w:ascii="Times New Roman" w:hAnsi="Times New Roman" w:cs="Times New Roman"/>
          <w:sz w:val="24"/>
        </w:rPr>
        <w:t>до него. Социализм есть плоть от плоти и кровь от крови капитализма</w:t>
      </w:r>
      <w:r>
        <w:rPr>
          <w:rFonts w:ascii="Times New Roman" w:hAnsi="Times New Roman" w:cs="Times New Roman"/>
          <w:sz w:val="24"/>
        </w:rPr>
        <w:t>…</w:t>
      </w:r>
      <w:r w:rsidRPr="00BD0157">
        <w:t xml:space="preserve"> </w:t>
      </w:r>
      <w:r w:rsidRPr="00BD0157">
        <w:rPr>
          <w:rFonts w:ascii="Times New Roman" w:hAnsi="Times New Roman" w:cs="Times New Roman"/>
          <w:sz w:val="24"/>
        </w:rPr>
        <w:t>Поклонение Мамоне вм</w:t>
      </w:r>
      <w:r>
        <w:rPr>
          <w:rFonts w:ascii="Times New Roman" w:hAnsi="Times New Roman" w:cs="Times New Roman"/>
          <w:sz w:val="24"/>
        </w:rPr>
        <w:t xml:space="preserve">есто Бога одинаково свойственно </w:t>
      </w:r>
      <w:r w:rsidRPr="00BD0157">
        <w:rPr>
          <w:rFonts w:ascii="Times New Roman" w:hAnsi="Times New Roman" w:cs="Times New Roman"/>
          <w:sz w:val="24"/>
        </w:rPr>
        <w:t>и капитализму, и социализму</w:t>
      </w:r>
      <w:r>
        <w:rPr>
          <w:rFonts w:ascii="Times New Roman" w:hAnsi="Times New Roman" w:cs="Times New Roman"/>
          <w:sz w:val="24"/>
        </w:rPr>
        <w:t>»</w:t>
      </w:r>
      <w:r w:rsidR="002377AC">
        <w:rPr>
          <w:rStyle w:val="a5"/>
          <w:rFonts w:ascii="Times New Roman" w:hAnsi="Times New Roman" w:cs="Times New Roman"/>
          <w:sz w:val="24"/>
        </w:rPr>
        <w:footnoteReference w:id="33"/>
      </w:r>
      <w:r w:rsidRPr="00BD0157">
        <w:rPr>
          <w:rFonts w:ascii="Times New Roman" w:hAnsi="Times New Roman" w:cs="Times New Roman"/>
          <w:sz w:val="24"/>
        </w:rPr>
        <w:t>.</w:t>
      </w:r>
      <w:r w:rsidR="002377AC">
        <w:rPr>
          <w:rFonts w:ascii="Times New Roman" w:hAnsi="Times New Roman" w:cs="Times New Roman"/>
          <w:sz w:val="24"/>
        </w:rPr>
        <w:t xml:space="preserve"> Мамона – богатство. Поэтому вывод из взглядов Бердяева такой же: экономика не должна быть главной сферой жизни людей. Эту отличительную особенность нужно приписать теократии. Старые теократии потому и распадались, поскольку не было настоящего стремления к </w:t>
      </w:r>
      <w:proofErr w:type="gramStart"/>
      <w:r w:rsidR="002377AC">
        <w:rPr>
          <w:rFonts w:ascii="Times New Roman" w:hAnsi="Times New Roman" w:cs="Times New Roman"/>
          <w:sz w:val="24"/>
        </w:rPr>
        <w:t>высшему</w:t>
      </w:r>
      <w:proofErr w:type="gramEnd"/>
      <w:r w:rsidR="002377AC">
        <w:rPr>
          <w:rFonts w:ascii="Times New Roman" w:hAnsi="Times New Roman" w:cs="Times New Roman"/>
          <w:sz w:val="24"/>
        </w:rPr>
        <w:t>, экономика и богатство затмевали это.</w:t>
      </w:r>
    </w:p>
    <w:p w:rsidR="00051822" w:rsidRDefault="002377AC" w:rsidP="00650F39">
      <w:pPr>
        <w:spacing w:line="360" w:lineRule="auto"/>
        <w:ind w:firstLine="709"/>
        <w:jc w:val="both"/>
        <w:rPr>
          <w:rFonts w:ascii="Times New Roman" w:hAnsi="Times New Roman" w:cs="Times New Roman"/>
          <w:sz w:val="24"/>
        </w:rPr>
      </w:pPr>
      <w:r>
        <w:rPr>
          <w:rFonts w:ascii="Times New Roman" w:hAnsi="Times New Roman" w:cs="Times New Roman"/>
          <w:sz w:val="24"/>
        </w:rPr>
        <w:t>Таким образом, резюмируя ретроспективу взглядов на теократию и христианскую экономику, нужно сказать, что представленные взгляды существенно о</w:t>
      </w:r>
      <w:r w:rsidR="00833020">
        <w:rPr>
          <w:rFonts w:ascii="Times New Roman" w:hAnsi="Times New Roman" w:cs="Times New Roman"/>
          <w:sz w:val="24"/>
        </w:rPr>
        <w:t xml:space="preserve">тличаются от новозаветной христианской этики. Например, в плане отношения к собственности. Это можно объяснить тем, что библейская хозяйственная этика является христианским идеалом, когда все члены общества являются полноценными христианами. К этому идеалу, конечно, верующие должны стремиться, этот идеал при проекции на государство будет считаться </w:t>
      </w:r>
      <w:r w:rsidR="00DB00C0">
        <w:rPr>
          <w:rFonts w:ascii="Times New Roman" w:hAnsi="Times New Roman" w:cs="Times New Roman"/>
          <w:sz w:val="24"/>
        </w:rPr>
        <w:t>полноценной</w:t>
      </w:r>
      <w:r w:rsidR="00833020">
        <w:rPr>
          <w:rFonts w:ascii="Times New Roman" w:hAnsi="Times New Roman" w:cs="Times New Roman"/>
          <w:sz w:val="24"/>
        </w:rPr>
        <w:t xml:space="preserve"> теократией, хотя будет ли такое общество государством – вопрос спорный. Но в современном мире, полном соблазнов и несовершенств, </w:t>
      </w:r>
      <w:r w:rsidR="00CC3510">
        <w:rPr>
          <w:rFonts w:ascii="Times New Roman" w:hAnsi="Times New Roman" w:cs="Times New Roman"/>
          <w:sz w:val="24"/>
        </w:rPr>
        <w:t>которые привнесены капитализмом в течение нескольких веков</w:t>
      </w:r>
      <w:r w:rsidR="00833020">
        <w:rPr>
          <w:rFonts w:ascii="Times New Roman" w:hAnsi="Times New Roman" w:cs="Times New Roman"/>
          <w:sz w:val="24"/>
        </w:rPr>
        <w:t xml:space="preserve">, трудно построить совершенную теократию. Поэтому, принимая во внимание библейские идеалы, верующие должны к ним постараться максимально приблизиться, создав ту христианскую теократию, в которой даже при наличии частной собственности и имущественного неравенства будет </w:t>
      </w:r>
      <w:r w:rsidR="00051822">
        <w:rPr>
          <w:rFonts w:ascii="Times New Roman" w:hAnsi="Times New Roman" w:cs="Times New Roman"/>
          <w:sz w:val="24"/>
        </w:rPr>
        <w:t>проявляться</w:t>
      </w:r>
      <w:r w:rsidR="00833020">
        <w:rPr>
          <w:rFonts w:ascii="Times New Roman" w:hAnsi="Times New Roman" w:cs="Times New Roman"/>
          <w:sz w:val="24"/>
        </w:rPr>
        <w:t xml:space="preserve"> чувство меры и правильное место экономики в жизни каждого гражданина, о чем писали вышеприведенные мыслители.</w:t>
      </w:r>
    </w:p>
    <w:p w:rsidR="00F8031A" w:rsidRDefault="00F8031A" w:rsidP="00F8031A">
      <w:pPr>
        <w:pStyle w:val="2"/>
        <w:rPr>
          <w:rFonts w:ascii="Times New Roman" w:hAnsi="Times New Roman" w:cs="Times New Roman"/>
          <w:sz w:val="24"/>
        </w:rPr>
      </w:pPr>
      <w:bookmarkStart w:id="13" w:name="_Toc451885022"/>
      <w:r>
        <w:rPr>
          <w:rFonts w:ascii="Times New Roman" w:hAnsi="Times New Roman" w:cs="Times New Roman"/>
          <w:sz w:val="24"/>
        </w:rPr>
        <w:lastRenderedPageBreak/>
        <w:t xml:space="preserve">2.5. </w:t>
      </w:r>
      <w:r w:rsidR="005C72A9">
        <w:rPr>
          <w:rFonts w:ascii="Times New Roman" w:hAnsi="Times New Roman" w:cs="Times New Roman"/>
          <w:sz w:val="24"/>
        </w:rPr>
        <w:t>Иезуитское государство</w:t>
      </w:r>
      <w:r>
        <w:rPr>
          <w:rFonts w:ascii="Times New Roman" w:hAnsi="Times New Roman" w:cs="Times New Roman"/>
          <w:sz w:val="24"/>
        </w:rPr>
        <w:t xml:space="preserve"> в Парагвае как исторический пример теократии</w:t>
      </w:r>
      <w:bookmarkEnd w:id="13"/>
    </w:p>
    <w:p w:rsidR="005C72A9" w:rsidRPr="00961CC5" w:rsidRDefault="00E94290" w:rsidP="00961CC5">
      <w:pPr>
        <w:spacing w:after="0" w:line="360" w:lineRule="auto"/>
        <w:ind w:firstLine="709"/>
        <w:jc w:val="both"/>
        <w:rPr>
          <w:rFonts w:ascii="Times New Roman" w:hAnsi="Times New Roman" w:cs="Times New Roman"/>
          <w:sz w:val="24"/>
        </w:rPr>
      </w:pPr>
      <w:r w:rsidRPr="00961CC5">
        <w:rPr>
          <w:rFonts w:ascii="Times New Roman" w:hAnsi="Times New Roman" w:cs="Times New Roman"/>
          <w:sz w:val="24"/>
        </w:rPr>
        <w:t xml:space="preserve">Миссия иезуитов в Южной Америке просуществовала с 1609 (в труде В. В. </w:t>
      </w:r>
      <w:proofErr w:type="spellStart"/>
      <w:r w:rsidRPr="00961CC5">
        <w:rPr>
          <w:rFonts w:ascii="Times New Roman" w:hAnsi="Times New Roman" w:cs="Times New Roman"/>
          <w:sz w:val="24"/>
        </w:rPr>
        <w:t>Святловского</w:t>
      </w:r>
      <w:proofErr w:type="spellEnd"/>
      <w:r w:rsidRPr="00961CC5">
        <w:rPr>
          <w:rFonts w:ascii="Times New Roman" w:hAnsi="Times New Roman" w:cs="Times New Roman"/>
          <w:sz w:val="24"/>
        </w:rPr>
        <w:t xml:space="preserve"> указан 1610 год), когда была основана первая редукция, до 1767 года, когда миссия была принудительно завершена. </w:t>
      </w:r>
      <w:proofErr w:type="gramStart"/>
      <w:r w:rsidRPr="00961CC5">
        <w:rPr>
          <w:rFonts w:ascii="Times New Roman" w:hAnsi="Times New Roman" w:cs="Times New Roman"/>
          <w:sz w:val="24"/>
        </w:rPr>
        <w:t xml:space="preserve">По мнению В. </w:t>
      </w:r>
      <w:proofErr w:type="spellStart"/>
      <w:r w:rsidRPr="00961CC5">
        <w:rPr>
          <w:rFonts w:ascii="Times New Roman" w:hAnsi="Times New Roman" w:cs="Times New Roman"/>
          <w:sz w:val="24"/>
        </w:rPr>
        <w:t>Ноннемана</w:t>
      </w:r>
      <w:proofErr w:type="spellEnd"/>
      <w:r w:rsidRPr="00961CC5">
        <w:rPr>
          <w:rFonts w:ascii="Times New Roman" w:hAnsi="Times New Roman" w:cs="Times New Roman"/>
          <w:sz w:val="24"/>
        </w:rPr>
        <w:t xml:space="preserve">, реально основанием иезуитского государства можно считать 1641 год, когда племена гуарани смогли отбить атаку </w:t>
      </w:r>
      <w:proofErr w:type="spellStart"/>
      <w:r w:rsidRPr="00961CC5">
        <w:rPr>
          <w:rFonts w:ascii="Times New Roman" w:hAnsi="Times New Roman" w:cs="Times New Roman"/>
          <w:sz w:val="24"/>
        </w:rPr>
        <w:t>паулистов</w:t>
      </w:r>
      <w:proofErr w:type="spellEnd"/>
      <w:r w:rsidRPr="00961CC5">
        <w:rPr>
          <w:rFonts w:ascii="Times New Roman" w:hAnsi="Times New Roman" w:cs="Times New Roman"/>
          <w:sz w:val="24"/>
        </w:rPr>
        <w:t xml:space="preserve"> (португальских рабовладельцев), установив, таким образом, военный компонент, который важен для любого государства</w:t>
      </w:r>
      <w:r w:rsidR="00DD3BBC" w:rsidRPr="00961CC5">
        <w:rPr>
          <w:rStyle w:val="a5"/>
          <w:rFonts w:ascii="Times New Roman" w:hAnsi="Times New Roman" w:cs="Times New Roman"/>
          <w:sz w:val="24"/>
        </w:rPr>
        <w:footnoteReference w:id="34"/>
      </w:r>
      <w:r w:rsidRPr="00961CC5">
        <w:rPr>
          <w:rFonts w:ascii="Times New Roman" w:hAnsi="Times New Roman" w:cs="Times New Roman"/>
          <w:sz w:val="24"/>
        </w:rPr>
        <w:t xml:space="preserve">. Поэтому, соотнеся данные даты с представленным в 1 главе исследованием проблемы временного ограничения исследования, можно заключить, что данный пример </w:t>
      </w:r>
      <w:r w:rsidR="00166108" w:rsidRPr="00961CC5">
        <w:rPr>
          <w:rFonts w:ascii="Times New Roman" w:hAnsi="Times New Roman" w:cs="Times New Roman"/>
          <w:sz w:val="24"/>
        </w:rPr>
        <w:t>подходит для анализа.</w:t>
      </w:r>
      <w:proofErr w:type="gramEnd"/>
    </w:p>
    <w:p w:rsidR="00166108" w:rsidRDefault="00166108" w:rsidP="00961CC5">
      <w:pPr>
        <w:spacing w:after="0" w:line="360" w:lineRule="auto"/>
        <w:ind w:firstLine="709"/>
        <w:jc w:val="both"/>
        <w:rPr>
          <w:rFonts w:ascii="Times New Roman" w:hAnsi="Times New Roman" w:cs="Times New Roman"/>
          <w:sz w:val="24"/>
        </w:rPr>
      </w:pPr>
      <w:r w:rsidRPr="00961CC5">
        <w:rPr>
          <w:rFonts w:ascii="Times New Roman" w:hAnsi="Times New Roman" w:cs="Times New Roman"/>
          <w:sz w:val="24"/>
        </w:rPr>
        <w:t>Также необходимо выяснить</w:t>
      </w:r>
      <w:r w:rsidR="00DD3BBC" w:rsidRPr="00961CC5">
        <w:rPr>
          <w:rFonts w:ascii="Times New Roman" w:hAnsi="Times New Roman" w:cs="Times New Roman"/>
          <w:sz w:val="24"/>
        </w:rPr>
        <w:t>,</w:t>
      </w:r>
      <w:r w:rsidRPr="00961CC5">
        <w:rPr>
          <w:rFonts w:ascii="Times New Roman" w:hAnsi="Times New Roman" w:cs="Times New Roman"/>
          <w:sz w:val="24"/>
        </w:rPr>
        <w:t xml:space="preserve"> является ли такое государство теократией. </w:t>
      </w:r>
      <w:r w:rsidR="00DD3BBC" w:rsidRPr="00961CC5">
        <w:rPr>
          <w:rFonts w:ascii="Times New Roman" w:hAnsi="Times New Roman" w:cs="Times New Roman"/>
          <w:sz w:val="24"/>
        </w:rPr>
        <w:t xml:space="preserve">В. </w:t>
      </w:r>
      <w:proofErr w:type="spellStart"/>
      <w:r w:rsidR="00DD3BBC" w:rsidRPr="00961CC5">
        <w:rPr>
          <w:rFonts w:ascii="Times New Roman" w:hAnsi="Times New Roman" w:cs="Times New Roman"/>
          <w:sz w:val="24"/>
        </w:rPr>
        <w:t>Ноннеман</w:t>
      </w:r>
      <w:proofErr w:type="spellEnd"/>
      <w:r w:rsidR="00DD3BBC" w:rsidRPr="00961CC5">
        <w:rPr>
          <w:rFonts w:ascii="Times New Roman" w:hAnsi="Times New Roman" w:cs="Times New Roman"/>
          <w:sz w:val="24"/>
        </w:rPr>
        <w:t xml:space="preserve"> в названии своей статьи применяет термин «социалистическая теократия», В. В. </w:t>
      </w:r>
      <w:proofErr w:type="spellStart"/>
      <w:r w:rsidR="00DD3BBC" w:rsidRPr="00961CC5">
        <w:rPr>
          <w:rFonts w:ascii="Times New Roman" w:hAnsi="Times New Roman" w:cs="Times New Roman"/>
          <w:sz w:val="24"/>
        </w:rPr>
        <w:t>Святловский</w:t>
      </w:r>
      <w:proofErr w:type="spellEnd"/>
      <w:r w:rsidR="00DD3BBC" w:rsidRPr="00961CC5">
        <w:rPr>
          <w:rFonts w:ascii="Times New Roman" w:hAnsi="Times New Roman" w:cs="Times New Roman"/>
          <w:sz w:val="24"/>
        </w:rPr>
        <w:t xml:space="preserve"> называет коммунистическим государством данное явление, Н. В. Сомин христианско-коммунистическим. На самом деле, это действительно теократия, поскольку власть в каждой редукции принадлежала священникам-иезуитам</w:t>
      </w:r>
      <w:r w:rsidR="007C70D4" w:rsidRPr="00961CC5">
        <w:rPr>
          <w:rFonts w:ascii="Times New Roman" w:hAnsi="Times New Roman" w:cs="Times New Roman"/>
          <w:sz w:val="24"/>
        </w:rPr>
        <w:t>, существование племени гуарани было подчинено христианскому образу жизни. Н. В. Сомин писал так:  «…в Южной Америке существует «живая утопия», христианское государство, строго коммунистическое по своему социальному строю»</w:t>
      </w:r>
      <w:r w:rsidR="007C70D4" w:rsidRPr="00961CC5">
        <w:rPr>
          <w:rStyle w:val="a5"/>
          <w:rFonts w:ascii="Times New Roman" w:hAnsi="Times New Roman" w:cs="Times New Roman"/>
          <w:sz w:val="24"/>
        </w:rPr>
        <w:footnoteReference w:id="35"/>
      </w:r>
      <w:r w:rsidR="007C70D4" w:rsidRPr="00961CC5">
        <w:rPr>
          <w:rFonts w:ascii="Times New Roman" w:hAnsi="Times New Roman" w:cs="Times New Roman"/>
          <w:sz w:val="24"/>
        </w:rPr>
        <w:t xml:space="preserve">. </w:t>
      </w:r>
      <w:r w:rsidR="00961CC5" w:rsidRPr="00961CC5">
        <w:rPr>
          <w:rFonts w:ascii="Times New Roman" w:hAnsi="Times New Roman" w:cs="Times New Roman"/>
          <w:sz w:val="24"/>
        </w:rPr>
        <w:t>Отсюда видно, что коммунизм учитывается лишь в виде социального строя. Можно сказать, что коммунизм имеет сходные черты с теократической экономикой, например, в виде наличия общественной собственности, к тому же в христианских теократиях вполне допустимо равное распределение общественного богатства, только представления о богатстве не совпадают. Но все же ввиду разных идеологий это разные вещи.</w:t>
      </w:r>
      <w:r w:rsidR="00305D7A">
        <w:rPr>
          <w:rFonts w:ascii="Times New Roman" w:hAnsi="Times New Roman" w:cs="Times New Roman"/>
          <w:sz w:val="24"/>
        </w:rPr>
        <w:t xml:space="preserve"> Так, в государстве иезуитов все же присутствовало деление на классы, иезуиты были полноценным отдельным классом, как и  сами племена.</w:t>
      </w:r>
      <w:r w:rsidR="00961CC5" w:rsidRPr="00961CC5">
        <w:rPr>
          <w:rFonts w:ascii="Times New Roman" w:hAnsi="Times New Roman" w:cs="Times New Roman"/>
          <w:sz w:val="24"/>
        </w:rPr>
        <w:t xml:space="preserve"> В. В. </w:t>
      </w:r>
      <w:proofErr w:type="spellStart"/>
      <w:r w:rsidR="00961CC5" w:rsidRPr="00961CC5">
        <w:rPr>
          <w:rFonts w:ascii="Times New Roman" w:hAnsi="Times New Roman" w:cs="Times New Roman"/>
          <w:sz w:val="24"/>
        </w:rPr>
        <w:t>Святловский</w:t>
      </w:r>
      <w:proofErr w:type="spellEnd"/>
      <w:r w:rsidR="00961CC5" w:rsidRPr="00961CC5">
        <w:rPr>
          <w:rFonts w:ascii="Times New Roman" w:hAnsi="Times New Roman" w:cs="Times New Roman"/>
          <w:sz w:val="24"/>
        </w:rPr>
        <w:t xml:space="preserve"> был представителем социализма в раннем СССР и исследовал теократию иезуитов для </w:t>
      </w:r>
      <w:proofErr w:type="spellStart"/>
      <w:r w:rsidR="00961CC5" w:rsidRPr="00961CC5">
        <w:rPr>
          <w:rFonts w:ascii="Times New Roman" w:hAnsi="Times New Roman" w:cs="Times New Roman"/>
          <w:sz w:val="24"/>
        </w:rPr>
        <w:t>перенятия</w:t>
      </w:r>
      <w:proofErr w:type="spellEnd"/>
      <w:r w:rsidR="00961CC5" w:rsidRPr="00961CC5">
        <w:rPr>
          <w:rFonts w:ascii="Times New Roman" w:hAnsi="Times New Roman" w:cs="Times New Roman"/>
          <w:sz w:val="24"/>
        </w:rPr>
        <w:t xml:space="preserve"> опыта в построении советского общества именно с позиций социального строя. Поэтому ему было выгодно применять подобного рода фразы. Можно предположить, что именно с его подачи, как одного из ранних советских исследователей, многие последователи применяют понятие коммунизма относительно данного государства, что не совсем корректно. Таким образом, государство иезуитов все же теократия, хотя и с определенными чертами, присущими как теократической христианской экономике, так и коммунизму.</w:t>
      </w:r>
    </w:p>
    <w:p w:rsidR="00587CC9" w:rsidRDefault="00587CC9" w:rsidP="00961CC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Во многих исследованных источниках большое внимание уделяется историческому анализу представленного государства. В рамках данного анализа важно уйти от этого и полностью уделить внимание только экономическим аспектам, учитывая поднятую проблему.</w:t>
      </w:r>
    </w:p>
    <w:p w:rsidR="00587CC9" w:rsidRDefault="00587CC9" w:rsidP="00961CC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w:t>
      </w:r>
      <w:proofErr w:type="spellStart"/>
      <w:r>
        <w:rPr>
          <w:rFonts w:ascii="Times New Roman" w:hAnsi="Times New Roman" w:cs="Times New Roman"/>
          <w:sz w:val="24"/>
        </w:rPr>
        <w:t>Ноннеман</w:t>
      </w:r>
      <w:proofErr w:type="spellEnd"/>
      <w:r>
        <w:rPr>
          <w:rFonts w:ascii="Times New Roman" w:hAnsi="Times New Roman" w:cs="Times New Roman"/>
          <w:sz w:val="24"/>
        </w:rPr>
        <w:t xml:space="preserve"> в своей работе одним предложением достаточно четко охарактеризовал хозяйственный строй иезуитской</w:t>
      </w:r>
      <w:r w:rsidR="00634CA5">
        <w:rPr>
          <w:rFonts w:ascii="Times New Roman" w:hAnsi="Times New Roman" w:cs="Times New Roman"/>
          <w:sz w:val="24"/>
        </w:rPr>
        <w:t xml:space="preserve"> теократии, на основании которого можно уже составить представление об экономике этого государства: «Экономика редукций постепенно эволюционировала в течение более</w:t>
      </w:r>
      <w:proofErr w:type="gramStart"/>
      <w:r w:rsidR="00634CA5">
        <w:rPr>
          <w:rFonts w:ascii="Times New Roman" w:hAnsi="Times New Roman" w:cs="Times New Roman"/>
          <w:sz w:val="24"/>
        </w:rPr>
        <w:t>,</w:t>
      </w:r>
      <w:proofErr w:type="gramEnd"/>
      <w:r w:rsidR="00634CA5">
        <w:rPr>
          <w:rFonts w:ascii="Times New Roman" w:hAnsi="Times New Roman" w:cs="Times New Roman"/>
          <w:sz w:val="24"/>
        </w:rPr>
        <w:t xml:space="preserve"> чем ста лет, от конфедерации сельскохозяйственных самодостаточных автократий к центрально планируемой экономике федеративных городов с основой в виде сельскохозяйственного и ремесленного производства, имеющей внутреннюю торговлю на плановых принципах и внешнюю торговлю на рыночных принципах»</w:t>
      </w:r>
      <w:r w:rsidR="00634CA5">
        <w:rPr>
          <w:rStyle w:val="a5"/>
          <w:rFonts w:ascii="Times New Roman" w:hAnsi="Times New Roman" w:cs="Times New Roman"/>
          <w:sz w:val="24"/>
        </w:rPr>
        <w:footnoteReference w:id="36"/>
      </w:r>
      <w:r w:rsidR="00634CA5">
        <w:rPr>
          <w:rFonts w:ascii="Times New Roman" w:hAnsi="Times New Roman" w:cs="Times New Roman"/>
          <w:sz w:val="24"/>
        </w:rPr>
        <w:t>.</w:t>
      </w:r>
      <w:r w:rsidR="00634CA5" w:rsidRPr="00634CA5">
        <w:rPr>
          <w:rFonts w:ascii="Times New Roman" w:hAnsi="Times New Roman" w:cs="Times New Roman"/>
          <w:sz w:val="24"/>
        </w:rPr>
        <w:t xml:space="preserve"> </w:t>
      </w:r>
      <w:r w:rsidR="00634CA5">
        <w:rPr>
          <w:rFonts w:ascii="Times New Roman" w:hAnsi="Times New Roman" w:cs="Times New Roman"/>
          <w:sz w:val="24"/>
        </w:rPr>
        <w:t>Но, тем не менее, в данном вопросе имеет смысл разобраться подробнее.</w:t>
      </w:r>
    </w:p>
    <w:p w:rsidR="0067186E" w:rsidRDefault="0067186E" w:rsidP="00780BF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первую очередь, необходимо разобраться в вопросе собственности. </w:t>
      </w:r>
      <w:r w:rsidR="00780BF7">
        <w:rPr>
          <w:rFonts w:ascii="Times New Roman" w:hAnsi="Times New Roman" w:cs="Times New Roman"/>
          <w:sz w:val="24"/>
        </w:rPr>
        <w:t xml:space="preserve">Собственность </w:t>
      </w:r>
      <w:r>
        <w:rPr>
          <w:rFonts w:ascii="Times New Roman" w:hAnsi="Times New Roman" w:cs="Times New Roman"/>
          <w:sz w:val="24"/>
        </w:rPr>
        <w:t>в государстве иезуитов дели</w:t>
      </w:r>
      <w:r w:rsidR="00780BF7">
        <w:rPr>
          <w:rFonts w:ascii="Times New Roman" w:hAnsi="Times New Roman" w:cs="Times New Roman"/>
          <w:sz w:val="24"/>
        </w:rPr>
        <w:t>ла</w:t>
      </w:r>
      <w:r>
        <w:rPr>
          <w:rFonts w:ascii="Times New Roman" w:hAnsi="Times New Roman" w:cs="Times New Roman"/>
          <w:sz w:val="24"/>
        </w:rPr>
        <w:t xml:space="preserve">сь на две части. Первая – </w:t>
      </w:r>
      <w:proofErr w:type="spellStart"/>
      <w:r w:rsidRPr="0067186E">
        <w:rPr>
          <w:rFonts w:ascii="Times New Roman" w:hAnsi="Times New Roman" w:cs="Times New Roman"/>
          <w:i/>
          <w:sz w:val="24"/>
        </w:rPr>
        <w:t>абамба</w:t>
      </w:r>
      <w:proofErr w:type="spellEnd"/>
      <w:r>
        <w:rPr>
          <w:rFonts w:ascii="Times New Roman" w:hAnsi="Times New Roman" w:cs="Times New Roman"/>
          <w:sz w:val="24"/>
        </w:rPr>
        <w:t xml:space="preserve"> – принадлежала племени гуарани и предназначалась для обеспечения самих себя.</w:t>
      </w:r>
      <w:r w:rsidR="00780BF7">
        <w:rPr>
          <w:rFonts w:ascii="Times New Roman" w:hAnsi="Times New Roman" w:cs="Times New Roman"/>
          <w:sz w:val="24"/>
        </w:rPr>
        <w:t xml:space="preserve"> Она включала в себя предметы потребления: пища, одежда, домашняя утварь, оружие для ведения войны, инструменты для охоты и рыбной ловли. Сюда можно было отнести также предметы роскоши: ювелирные изделия и импортный текстиль, а также личные земельные участки.</w:t>
      </w:r>
      <w:r>
        <w:rPr>
          <w:rFonts w:ascii="Times New Roman" w:hAnsi="Times New Roman" w:cs="Times New Roman"/>
          <w:sz w:val="24"/>
        </w:rPr>
        <w:t xml:space="preserve"> Вторая – </w:t>
      </w:r>
      <w:proofErr w:type="spellStart"/>
      <w:r w:rsidRPr="0067186E">
        <w:rPr>
          <w:rFonts w:ascii="Times New Roman" w:hAnsi="Times New Roman" w:cs="Times New Roman"/>
          <w:i/>
          <w:sz w:val="24"/>
        </w:rPr>
        <w:t>тупамба</w:t>
      </w:r>
      <w:proofErr w:type="spellEnd"/>
      <w:r>
        <w:rPr>
          <w:rFonts w:ascii="Times New Roman" w:hAnsi="Times New Roman" w:cs="Times New Roman"/>
          <w:sz w:val="24"/>
        </w:rPr>
        <w:t xml:space="preserve"> – принадлежала Богу, </w:t>
      </w:r>
      <w:r w:rsidR="00780BF7">
        <w:rPr>
          <w:rFonts w:ascii="Times New Roman" w:hAnsi="Times New Roman" w:cs="Times New Roman"/>
          <w:sz w:val="24"/>
        </w:rPr>
        <w:t>к ней относились все остальные факторы производства: земля, орудия труда, скот. Общественная земля использовалась для следующих случаев:</w:t>
      </w:r>
    </w:p>
    <w:p w:rsidR="00780BF7" w:rsidRDefault="00780BF7" w:rsidP="00780BF7">
      <w:pPr>
        <w:pStyle w:val="a8"/>
        <w:numPr>
          <w:ilvl w:val="0"/>
          <w:numId w:val="20"/>
        </w:numPr>
        <w:spacing w:after="0" w:line="360" w:lineRule="auto"/>
        <w:jc w:val="both"/>
        <w:rPr>
          <w:rFonts w:ascii="Times New Roman" w:hAnsi="Times New Roman" w:cs="Times New Roman"/>
          <w:sz w:val="24"/>
        </w:rPr>
      </w:pPr>
      <w:r>
        <w:rPr>
          <w:rFonts w:ascii="Times New Roman" w:hAnsi="Times New Roman" w:cs="Times New Roman"/>
          <w:sz w:val="24"/>
        </w:rPr>
        <w:t>Для уплаты налогов Королевству (в денежном эквиваленте одно песо на резидента)</w:t>
      </w:r>
    </w:p>
    <w:p w:rsidR="00780BF7" w:rsidRDefault="00780BF7" w:rsidP="00780BF7">
      <w:pPr>
        <w:pStyle w:val="a8"/>
        <w:numPr>
          <w:ilvl w:val="0"/>
          <w:numId w:val="20"/>
        </w:numPr>
        <w:spacing w:after="0" w:line="360" w:lineRule="auto"/>
        <w:jc w:val="both"/>
        <w:rPr>
          <w:rFonts w:ascii="Times New Roman" w:hAnsi="Times New Roman" w:cs="Times New Roman"/>
          <w:sz w:val="24"/>
        </w:rPr>
      </w:pPr>
      <w:r>
        <w:rPr>
          <w:rFonts w:ascii="Times New Roman" w:hAnsi="Times New Roman" w:cs="Times New Roman"/>
          <w:sz w:val="24"/>
        </w:rPr>
        <w:t>Для внешней торговли, чтобы в результате обмена получить необходимые товары</w:t>
      </w:r>
    </w:p>
    <w:p w:rsidR="00780BF7" w:rsidRDefault="00780BF7" w:rsidP="00780BF7">
      <w:pPr>
        <w:pStyle w:val="a8"/>
        <w:numPr>
          <w:ilvl w:val="0"/>
          <w:numId w:val="20"/>
        </w:numPr>
        <w:spacing w:after="0" w:line="360" w:lineRule="auto"/>
        <w:jc w:val="both"/>
        <w:rPr>
          <w:rFonts w:ascii="Times New Roman" w:hAnsi="Times New Roman" w:cs="Times New Roman"/>
          <w:sz w:val="24"/>
        </w:rPr>
      </w:pPr>
      <w:r>
        <w:rPr>
          <w:rFonts w:ascii="Times New Roman" w:hAnsi="Times New Roman" w:cs="Times New Roman"/>
          <w:sz w:val="24"/>
        </w:rPr>
        <w:t>Для обеспечения потребностей вдов, сирот, воинов, коррехидоров (племенных начальников) и самих иезуитов</w:t>
      </w:r>
    </w:p>
    <w:p w:rsidR="00780BF7" w:rsidRDefault="00780BF7" w:rsidP="00780BF7">
      <w:pPr>
        <w:pStyle w:val="a8"/>
        <w:numPr>
          <w:ilvl w:val="0"/>
          <w:numId w:val="20"/>
        </w:numPr>
        <w:spacing w:after="0" w:line="360" w:lineRule="auto"/>
        <w:jc w:val="both"/>
        <w:rPr>
          <w:rFonts w:ascii="Times New Roman" w:hAnsi="Times New Roman" w:cs="Times New Roman"/>
          <w:sz w:val="24"/>
        </w:rPr>
      </w:pPr>
      <w:r>
        <w:rPr>
          <w:rFonts w:ascii="Times New Roman" w:hAnsi="Times New Roman" w:cs="Times New Roman"/>
          <w:sz w:val="24"/>
        </w:rPr>
        <w:t>Для обеспечения резерва на годы с плохой урожайностью.</w:t>
      </w:r>
    </w:p>
    <w:p w:rsidR="00780BF7" w:rsidRDefault="00780BF7" w:rsidP="007114FF">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 описывает собственность В. </w:t>
      </w:r>
      <w:proofErr w:type="spellStart"/>
      <w:r>
        <w:rPr>
          <w:rFonts w:ascii="Times New Roman" w:hAnsi="Times New Roman" w:cs="Times New Roman"/>
          <w:sz w:val="24"/>
        </w:rPr>
        <w:t>Ноннеман</w:t>
      </w:r>
      <w:proofErr w:type="spellEnd"/>
      <w:r>
        <w:rPr>
          <w:rFonts w:ascii="Times New Roman" w:hAnsi="Times New Roman" w:cs="Times New Roman"/>
          <w:sz w:val="24"/>
        </w:rPr>
        <w:t xml:space="preserve">. Н. В. Сомин же говорит о том, что почти все хозяйство было </w:t>
      </w:r>
      <w:r w:rsidR="007114FF">
        <w:rPr>
          <w:rFonts w:ascii="Times New Roman" w:hAnsi="Times New Roman" w:cs="Times New Roman"/>
          <w:sz w:val="24"/>
        </w:rPr>
        <w:t xml:space="preserve">в общей собственности, а институты </w:t>
      </w:r>
      <w:proofErr w:type="spellStart"/>
      <w:r w:rsidR="007114FF" w:rsidRPr="007114FF">
        <w:rPr>
          <w:rFonts w:ascii="Times New Roman" w:hAnsi="Times New Roman" w:cs="Times New Roman"/>
          <w:i/>
          <w:sz w:val="24"/>
        </w:rPr>
        <w:t>абамба</w:t>
      </w:r>
      <w:proofErr w:type="spellEnd"/>
      <w:r w:rsidR="007114FF">
        <w:rPr>
          <w:rFonts w:ascii="Times New Roman" w:hAnsi="Times New Roman" w:cs="Times New Roman"/>
          <w:sz w:val="24"/>
        </w:rPr>
        <w:t xml:space="preserve"> и </w:t>
      </w:r>
      <w:proofErr w:type="spellStart"/>
      <w:r w:rsidR="007114FF" w:rsidRPr="007114FF">
        <w:rPr>
          <w:rFonts w:ascii="Times New Roman" w:hAnsi="Times New Roman" w:cs="Times New Roman"/>
          <w:i/>
          <w:sz w:val="24"/>
        </w:rPr>
        <w:t>тупамба</w:t>
      </w:r>
      <w:proofErr w:type="spellEnd"/>
      <w:r w:rsidR="007114FF">
        <w:rPr>
          <w:rFonts w:ascii="Times New Roman" w:hAnsi="Times New Roman" w:cs="Times New Roman"/>
          <w:sz w:val="24"/>
        </w:rPr>
        <w:t xml:space="preserve"> он относит исключительно к землям. В. В. </w:t>
      </w:r>
      <w:proofErr w:type="spellStart"/>
      <w:r w:rsidR="007114FF">
        <w:rPr>
          <w:rFonts w:ascii="Times New Roman" w:hAnsi="Times New Roman" w:cs="Times New Roman"/>
          <w:sz w:val="24"/>
        </w:rPr>
        <w:t>Святловский</w:t>
      </w:r>
      <w:proofErr w:type="spellEnd"/>
      <w:r w:rsidR="007114FF">
        <w:rPr>
          <w:rFonts w:ascii="Times New Roman" w:hAnsi="Times New Roman" w:cs="Times New Roman"/>
          <w:sz w:val="24"/>
        </w:rPr>
        <w:t xml:space="preserve"> же ничего не говорит об этом. Хотя </w:t>
      </w:r>
      <w:r w:rsidR="007114FF">
        <w:rPr>
          <w:rFonts w:ascii="Times New Roman" w:hAnsi="Times New Roman" w:cs="Times New Roman"/>
          <w:sz w:val="24"/>
        </w:rPr>
        <w:lastRenderedPageBreak/>
        <w:t xml:space="preserve">здесь и присутствуют определенные различия и противоречия, необходимо все же признать, что так или иначе </w:t>
      </w:r>
      <w:proofErr w:type="spellStart"/>
      <w:r w:rsidR="007114FF" w:rsidRPr="007114FF">
        <w:rPr>
          <w:rFonts w:ascii="Times New Roman" w:hAnsi="Times New Roman" w:cs="Times New Roman"/>
          <w:i/>
          <w:sz w:val="24"/>
        </w:rPr>
        <w:t>абамба</w:t>
      </w:r>
      <w:proofErr w:type="spellEnd"/>
      <w:r w:rsidR="007114FF">
        <w:rPr>
          <w:rFonts w:ascii="Times New Roman" w:hAnsi="Times New Roman" w:cs="Times New Roman"/>
          <w:i/>
          <w:sz w:val="24"/>
        </w:rPr>
        <w:t xml:space="preserve"> </w:t>
      </w:r>
      <w:r w:rsidR="007114FF">
        <w:rPr>
          <w:rFonts w:ascii="Times New Roman" w:hAnsi="Times New Roman" w:cs="Times New Roman"/>
          <w:sz w:val="24"/>
        </w:rPr>
        <w:t>как институт частной собственности, пусть и с весьма размытыми правами собственности, все же существовал, что отдаляет хозяйство иезуитов от христианского идеального представления о собственности.</w:t>
      </w:r>
    </w:p>
    <w:p w:rsidR="007114FF" w:rsidRDefault="007114FF" w:rsidP="007114FF">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Говоря о налоговой политике, то следует сказать, что внутри самого государства никаких налогов не было. </w:t>
      </w:r>
      <w:r w:rsidR="004D702F">
        <w:rPr>
          <w:rFonts w:ascii="Times New Roman" w:hAnsi="Times New Roman" w:cs="Times New Roman"/>
          <w:sz w:val="24"/>
        </w:rPr>
        <w:t>Тем не менее, государство иезуитов не было полностью самостоятельным, поэтому все коренное население было обязано работать на общественных полях, чтобы собрать урожай для оплаты налогов Испанскому королю. Это можно считать внешним обстоятельством, которому оказались подвержены редукции. Здесь можно увидеть вполне хорошее отношение государства к коренному населению.</w:t>
      </w:r>
    </w:p>
    <w:p w:rsidR="00780BF7" w:rsidRDefault="00F71CCC" w:rsidP="00F71CC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Необходимо отметить, что в государстве иезуитов существовало как серьезное разделение труда, так и многочисленные занятия, к которым люди привлекались согласно видению духовных руководителей. Даже дети, которые посещали школы, привлекались к работе по охране урожая и плантаций от птиц. </w:t>
      </w:r>
      <w:proofErr w:type="gramStart"/>
      <w:r>
        <w:rPr>
          <w:rFonts w:ascii="Times New Roman" w:hAnsi="Times New Roman" w:cs="Times New Roman"/>
          <w:sz w:val="24"/>
        </w:rPr>
        <w:t>Помимо земледелия и скотоводства, как естественных сельскохозяйственных занятий, было огромное количество разнообразных ремесел: ткачество, столярное мастерство, профессия портного, шляпника, строителя лодок и тележек, оружие и порох, музыкальные инструменты, кузнечество, маляры, токари и др.</w:t>
      </w:r>
      <w:proofErr w:type="gramEnd"/>
    </w:p>
    <w:p w:rsidR="00F71CCC" w:rsidRDefault="00F71CCC" w:rsidP="00F71CCC">
      <w:pPr>
        <w:spacing w:after="0" w:line="360" w:lineRule="auto"/>
        <w:ind w:firstLine="709"/>
        <w:jc w:val="both"/>
        <w:rPr>
          <w:rFonts w:ascii="Times New Roman" w:hAnsi="Times New Roman" w:cs="Times New Roman"/>
          <w:sz w:val="24"/>
        </w:rPr>
      </w:pPr>
      <w:r>
        <w:rPr>
          <w:rFonts w:ascii="Times New Roman" w:hAnsi="Times New Roman" w:cs="Times New Roman"/>
          <w:sz w:val="24"/>
        </w:rPr>
        <w:t>Теперь необходимо перейти к такой важной части экономики, как торговля. Внутренняя торговля</w:t>
      </w:r>
      <w:r w:rsidR="000E54B9">
        <w:rPr>
          <w:rFonts w:ascii="Times New Roman" w:hAnsi="Times New Roman" w:cs="Times New Roman"/>
          <w:sz w:val="24"/>
        </w:rPr>
        <w:t xml:space="preserve"> между редукциями</w:t>
      </w:r>
      <w:r>
        <w:rPr>
          <w:rFonts w:ascii="Times New Roman" w:hAnsi="Times New Roman" w:cs="Times New Roman"/>
          <w:sz w:val="24"/>
        </w:rPr>
        <w:t xml:space="preserve"> была</w:t>
      </w:r>
      <w:r w:rsidR="000E54B9">
        <w:rPr>
          <w:rFonts w:ascii="Times New Roman" w:hAnsi="Times New Roman" w:cs="Times New Roman"/>
          <w:sz w:val="24"/>
        </w:rPr>
        <w:t xml:space="preserve"> основана на бартере, обменивались товары со стабильным спросом. Это были табак, чай </w:t>
      </w:r>
      <w:proofErr w:type="gramStart"/>
      <w:r w:rsidR="000E54B9">
        <w:rPr>
          <w:rFonts w:ascii="Times New Roman" w:hAnsi="Times New Roman" w:cs="Times New Roman"/>
          <w:sz w:val="24"/>
        </w:rPr>
        <w:t>мате</w:t>
      </w:r>
      <w:proofErr w:type="gramEnd"/>
      <w:r w:rsidR="000E54B9">
        <w:rPr>
          <w:rFonts w:ascii="Times New Roman" w:hAnsi="Times New Roman" w:cs="Times New Roman"/>
          <w:sz w:val="24"/>
        </w:rPr>
        <w:t xml:space="preserve">, маис и мед. Позднее в ход вошла валюта – расчетное песо. Это было сделано для сокращения </w:t>
      </w:r>
      <w:proofErr w:type="spellStart"/>
      <w:r w:rsidR="000E54B9">
        <w:rPr>
          <w:rFonts w:ascii="Times New Roman" w:hAnsi="Times New Roman" w:cs="Times New Roman"/>
          <w:sz w:val="24"/>
        </w:rPr>
        <w:t>трансакционных</w:t>
      </w:r>
      <w:proofErr w:type="spellEnd"/>
      <w:r w:rsidR="000E54B9">
        <w:rPr>
          <w:rFonts w:ascii="Times New Roman" w:hAnsi="Times New Roman" w:cs="Times New Roman"/>
          <w:sz w:val="24"/>
        </w:rPr>
        <w:t xml:space="preserve"> издержек, причем цены в </w:t>
      </w:r>
      <w:r w:rsidR="0079688C">
        <w:rPr>
          <w:rFonts w:ascii="Times New Roman" w:hAnsi="Times New Roman" w:cs="Times New Roman"/>
          <w:sz w:val="24"/>
        </w:rPr>
        <w:t>данной валюте были фиксированы.</w:t>
      </w:r>
    </w:p>
    <w:p w:rsidR="0079688C" w:rsidRDefault="008F6726" w:rsidP="00F71CC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Внешняя торговля велась на рыночных принципах. Ни в одном из источников не было сказано, бартерной или денежной являлась эта торговля, но условия развития рынка того времени уже предполагали денежную торговлю. </w:t>
      </w:r>
      <w:proofErr w:type="gramStart"/>
      <w:r>
        <w:rPr>
          <w:rFonts w:ascii="Times New Roman" w:hAnsi="Times New Roman" w:cs="Times New Roman"/>
          <w:sz w:val="24"/>
        </w:rPr>
        <w:t>Импортировались в редукции сырье (железо и другие металлы), а также соль, оружие, религиозные предметы (кресты, драгоценные медальоны), предметы роскоши (шелк, тонкая ткань, цветное стекло), бумага и инструменты для рыболовства и охоты.</w:t>
      </w:r>
      <w:proofErr w:type="gramEnd"/>
      <w:r>
        <w:rPr>
          <w:rFonts w:ascii="Times New Roman" w:hAnsi="Times New Roman" w:cs="Times New Roman"/>
          <w:sz w:val="24"/>
        </w:rPr>
        <w:t xml:space="preserve"> Экспортировали же редукции высококачественный чай мате, импорт которого государствам Южной Америки пришлось даже квотировать ввиду плохой конкуренции, и кожу, которая использовалас</w:t>
      </w:r>
      <w:r w:rsidR="00E46969">
        <w:rPr>
          <w:rFonts w:ascii="Times New Roman" w:hAnsi="Times New Roman" w:cs="Times New Roman"/>
          <w:sz w:val="24"/>
        </w:rPr>
        <w:t>ь для крыш, тентов, сумок и др. В этом плане противоречий с этикой нет, хотя есть и большое количество соблазнов в торговле, неизвестно, насколько честно и грамотно она велась.</w:t>
      </w:r>
    </w:p>
    <w:p w:rsidR="00E46969" w:rsidRDefault="00E46969" w:rsidP="00F71CC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К сожалению, по государству иезуитов в Парагвае нет какой-нибудь экономической статистики, но на успех экономики косвенно может влиять рост </w:t>
      </w:r>
      <w:r>
        <w:rPr>
          <w:rFonts w:ascii="Times New Roman" w:hAnsi="Times New Roman" w:cs="Times New Roman"/>
          <w:sz w:val="24"/>
        </w:rPr>
        <w:lastRenderedPageBreak/>
        <w:t>численности населения. Известно, что в период до основания миссии, племена гуарани находились под контролем испанской армии в очень плохих условиях, что привело к росту смертности. Одной из причин основания миссии как раз и был тот факт, что рост смертности приводил к снижению налогов с этих земель. С 1643 по 1732 год, несмотря на высокий уровень смертности (150-200 человек на 1000 населения), связанный с заболеваниями, численность племени гуарани увеличилась в 4 раза.</w:t>
      </w:r>
    </w:p>
    <w:p w:rsidR="00E46969" w:rsidRDefault="00E46969" w:rsidP="00F71CC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Таким образом, можно заключить, что экономика </w:t>
      </w:r>
      <w:r w:rsidR="004E2D47">
        <w:rPr>
          <w:rFonts w:ascii="Times New Roman" w:hAnsi="Times New Roman" w:cs="Times New Roman"/>
          <w:sz w:val="24"/>
        </w:rPr>
        <w:t>была пусть и недостаточно эффективной, но главная ее цель – удовлетворение потребностей племени в их христианской жизни – была выполнена. Жизнь иезуитского государства демонстрирует хороший пример организации христианской экономики.</w:t>
      </w:r>
    </w:p>
    <w:p w:rsidR="004E2D47" w:rsidRDefault="004E2D47" w:rsidP="004E2D47">
      <w:pPr>
        <w:spacing w:line="360" w:lineRule="auto"/>
        <w:ind w:firstLine="709"/>
        <w:jc w:val="both"/>
        <w:rPr>
          <w:rFonts w:ascii="Times New Roman" w:hAnsi="Times New Roman" w:cs="Times New Roman"/>
          <w:sz w:val="24"/>
        </w:rPr>
      </w:pPr>
      <w:r>
        <w:rPr>
          <w:rFonts w:ascii="Times New Roman" w:hAnsi="Times New Roman" w:cs="Times New Roman"/>
          <w:sz w:val="24"/>
        </w:rPr>
        <w:t>В заключение представляется таблица оценок экономики на соответствие теократической по модели, представленной в параграфе 1.5 первой главы. Подобная таблица будет приведена в конце каждого параграфа, посвященного практическим примерам теократий.</w:t>
      </w:r>
    </w:p>
    <w:p w:rsidR="004E2D47" w:rsidRDefault="004E2D47" w:rsidP="004E2D47">
      <w:pPr>
        <w:spacing w:after="0" w:line="360" w:lineRule="auto"/>
        <w:jc w:val="center"/>
        <w:rPr>
          <w:rFonts w:ascii="Times New Roman" w:hAnsi="Times New Roman" w:cs="Times New Roman"/>
          <w:sz w:val="24"/>
        </w:rPr>
      </w:pPr>
      <w:r>
        <w:rPr>
          <w:rFonts w:ascii="Times New Roman" w:hAnsi="Times New Roman" w:cs="Times New Roman"/>
          <w:sz w:val="24"/>
        </w:rPr>
        <w:t xml:space="preserve">Таблица </w:t>
      </w:r>
      <w:r w:rsidR="007A2FCC">
        <w:rPr>
          <w:rFonts w:ascii="Times New Roman" w:hAnsi="Times New Roman" w:cs="Times New Roman"/>
          <w:sz w:val="24"/>
        </w:rPr>
        <w:t>5</w:t>
      </w:r>
      <w:r>
        <w:rPr>
          <w:rFonts w:ascii="Times New Roman" w:hAnsi="Times New Roman" w:cs="Times New Roman"/>
          <w:sz w:val="24"/>
        </w:rPr>
        <w:t>. Оценки экономики иезуитского государства в Парагвае по модели параграфа 1.5.</w:t>
      </w:r>
    </w:p>
    <w:tbl>
      <w:tblPr>
        <w:tblStyle w:val="a7"/>
        <w:tblW w:w="0" w:type="auto"/>
        <w:tblLook w:val="04A0" w:firstRow="1" w:lastRow="0" w:firstColumn="1" w:lastColumn="0" w:noHBand="0" w:noVBand="1"/>
      </w:tblPr>
      <w:tblGrid>
        <w:gridCol w:w="2518"/>
        <w:gridCol w:w="992"/>
        <w:gridCol w:w="6061"/>
      </w:tblGrid>
      <w:tr w:rsidR="004E2D47" w:rsidTr="0028558C">
        <w:tc>
          <w:tcPr>
            <w:tcW w:w="2518" w:type="dxa"/>
            <w:vAlign w:val="center"/>
          </w:tcPr>
          <w:p w:rsidR="004E2D47" w:rsidRPr="00E55BE2" w:rsidRDefault="004E2D47"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Параметр</w:t>
            </w:r>
          </w:p>
        </w:tc>
        <w:tc>
          <w:tcPr>
            <w:tcW w:w="992" w:type="dxa"/>
            <w:vAlign w:val="center"/>
          </w:tcPr>
          <w:p w:rsidR="004E2D47" w:rsidRPr="00E55BE2" w:rsidRDefault="004E2D47"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Оценка</w:t>
            </w:r>
          </w:p>
        </w:tc>
        <w:tc>
          <w:tcPr>
            <w:tcW w:w="6061" w:type="dxa"/>
            <w:vAlign w:val="center"/>
          </w:tcPr>
          <w:p w:rsidR="004E2D47" w:rsidRPr="00E55BE2" w:rsidRDefault="004E2D47"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Пояснение</w:t>
            </w:r>
          </w:p>
        </w:tc>
      </w:tr>
      <w:tr w:rsidR="004E2D47" w:rsidTr="0028558C">
        <w:tc>
          <w:tcPr>
            <w:tcW w:w="2518" w:type="dxa"/>
            <w:vAlign w:val="center"/>
          </w:tcPr>
          <w:p w:rsidR="004E2D47" w:rsidRPr="00E55BE2" w:rsidRDefault="004E2D47"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Цель экономической деятельности</w:t>
            </w:r>
          </w:p>
        </w:tc>
        <w:tc>
          <w:tcPr>
            <w:tcW w:w="992" w:type="dxa"/>
            <w:vAlign w:val="center"/>
          </w:tcPr>
          <w:p w:rsidR="004E2D47" w:rsidRPr="00E55BE2" w:rsidRDefault="004E2D47"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61" w:type="dxa"/>
            <w:vAlign w:val="center"/>
          </w:tcPr>
          <w:p w:rsidR="004E2D47" w:rsidRPr="00E55BE2" w:rsidRDefault="004E2D47" w:rsidP="004E2D47">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Цель экономической деятельности – </w:t>
            </w:r>
            <w:r>
              <w:rPr>
                <w:rFonts w:ascii="Times New Roman" w:hAnsi="Times New Roman" w:cs="Times New Roman"/>
                <w:sz w:val="24"/>
                <w:szCs w:val="24"/>
              </w:rPr>
              <w:t>удовлетворение потребностей племени гуарани, наличие внешней торговли не мешает переориентации цели, поскольку в этой торговле коренное население не принимало участие</w:t>
            </w:r>
          </w:p>
        </w:tc>
      </w:tr>
      <w:tr w:rsidR="004E2D47" w:rsidTr="0028558C">
        <w:tc>
          <w:tcPr>
            <w:tcW w:w="2518" w:type="dxa"/>
            <w:vAlign w:val="center"/>
          </w:tcPr>
          <w:p w:rsidR="004E2D47" w:rsidRPr="00E55BE2" w:rsidRDefault="004E2D47"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Регулирование экономической деятельности</w:t>
            </w:r>
          </w:p>
        </w:tc>
        <w:tc>
          <w:tcPr>
            <w:tcW w:w="992" w:type="dxa"/>
            <w:vAlign w:val="center"/>
          </w:tcPr>
          <w:p w:rsidR="004E2D47" w:rsidRPr="00E55BE2" w:rsidRDefault="004E2D47"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61" w:type="dxa"/>
            <w:vAlign w:val="center"/>
          </w:tcPr>
          <w:p w:rsidR="004E2D47" w:rsidRPr="00E55BE2" w:rsidRDefault="004E2D47" w:rsidP="004E2D47">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Регулирование </w:t>
            </w:r>
            <w:r>
              <w:rPr>
                <w:rFonts w:ascii="Times New Roman" w:hAnsi="Times New Roman" w:cs="Times New Roman"/>
                <w:sz w:val="24"/>
                <w:szCs w:val="24"/>
              </w:rPr>
              <w:t>хозяйственной деятельности определялось иезуитами, ввиду скудности источников сложно сказать, насколько все их решения соответствовали хозяйственной этике, но в общем смысле все было правильно</w:t>
            </w:r>
          </w:p>
        </w:tc>
      </w:tr>
      <w:tr w:rsidR="004E2D47" w:rsidTr="0028558C">
        <w:tc>
          <w:tcPr>
            <w:tcW w:w="2518" w:type="dxa"/>
            <w:vAlign w:val="center"/>
          </w:tcPr>
          <w:p w:rsidR="004E2D47" w:rsidRPr="00E55BE2" w:rsidRDefault="004E2D47" w:rsidP="00CC3510">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Налоговая </w:t>
            </w:r>
            <w:r w:rsidR="00CC3510">
              <w:rPr>
                <w:rFonts w:ascii="Times New Roman" w:hAnsi="Times New Roman" w:cs="Times New Roman"/>
                <w:sz w:val="24"/>
                <w:szCs w:val="24"/>
              </w:rPr>
              <w:t>система</w:t>
            </w:r>
          </w:p>
        </w:tc>
        <w:tc>
          <w:tcPr>
            <w:tcW w:w="992" w:type="dxa"/>
            <w:vAlign w:val="center"/>
          </w:tcPr>
          <w:p w:rsidR="004E2D47" w:rsidRPr="00E55BE2" w:rsidRDefault="004E2D47"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5</w:t>
            </w:r>
          </w:p>
        </w:tc>
        <w:tc>
          <w:tcPr>
            <w:tcW w:w="6061" w:type="dxa"/>
            <w:vAlign w:val="center"/>
          </w:tcPr>
          <w:p w:rsidR="004E2D47" w:rsidRPr="00E55BE2" w:rsidRDefault="004E2D47" w:rsidP="004E2D47">
            <w:pPr>
              <w:spacing w:line="276" w:lineRule="auto"/>
              <w:jc w:val="center"/>
              <w:rPr>
                <w:rFonts w:ascii="Times New Roman" w:hAnsi="Times New Roman" w:cs="Times New Roman"/>
                <w:sz w:val="24"/>
                <w:szCs w:val="24"/>
              </w:rPr>
            </w:pPr>
            <w:r>
              <w:rPr>
                <w:rFonts w:ascii="Times New Roman" w:hAnsi="Times New Roman" w:cs="Times New Roman"/>
                <w:sz w:val="24"/>
                <w:szCs w:val="24"/>
              </w:rPr>
              <w:t>Внутренние налоги отсутствуют, внешний налог принимает форму дани, что является экзогенным обстоятельством, не мешающим жизни</w:t>
            </w:r>
          </w:p>
        </w:tc>
      </w:tr>
      <w:tr w:rsidR="004E2D47" w:rsidTr="0028558C">
        <w:tc>
          <w:tcPr>
            <w:tcW w:w="2518" w:type="dxa"/>
            <w:vAlign w:val="center"/>
          </w:tcPr>
          <w:p w:rsidR="004E2D47" w:rsidRPr="00E55BE2" w:rsidRDefault="004E2D47" w:rsidP="00CC3510">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Денежно-кредитная </w:t>
            </w:r>
            <w:r w:rsidR="00CC3510">
              <w:rPr>
                <w:rFonts w:ascii="Times New Roman" w:hAnsi="Times New Roman" w:cs="Times New Roman"/>
                <w:sz w:val="24"/>
                <w:szCs w:val="24"/>
              </w:rPr>
              <w:t>система</w:t>
            </w:r>
          </w:p>
        </w:tc>
        <w:tc>
          <w:tcPr>
            <w:tcW w:w="992" w:type="dxa"/>
            <w:vAlign w:val="center"/>
          </w:tcPr>
          <w:p w:rsidR="004E2D47" w:rsidRPr="00E55BE2" w:rsidRDefault="004E2D47"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61" w:type="dxa"/>
            <w:vAlign w:val="center"/>
          </w:tcPr>
          <w:p w:rsidR="004E2D47" w:rsidRPr="00E55BE2" w:rsidRDefault="004E2D47"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Деньги видели гуарани только на свадьбе в виде монеты, которую потом отбирали, во внутренней торговле расчетная валюта имела лишь характер удобства</w:t>
            </w:r>
          </w:p>
        </w:tc>
      </w:tr>
      <w:tr w:rsidR="004E2D47" w:rsidTr="0028558C">
        <w:tc>
          <w:tcPr>
            <w:tcW w:w="2518" w:type="dxa"/>
            <w:vAlign w:val="center"/>
          </w:tcPr>
          <w:p w:rsidR="004E2D47" w:rsidRPr="00E55BE2" w:rsidRDefault="004E2D47"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Преимущественная форма собственности</w:t>
            </w:r>
          </w:p>
        </w:tc>
        <w:tc>
          <w:tcPr>
            <w:tcW w:w="992" w:type="dxa"/>
            <w:vAlign w:val="center"/>
          </w:tcPr>
          <w:p w:rsidR="004E2D47" w:rsidRPr="00E55BE2" w:rsidRDefault="004E2D47"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61" w:type="dxa"/>
            <w:vAlign w:val="center"/>
          </w:tcPr>
          <w:p w:rsidR="004E2D47" w:rsidRPr="00E55BE2" w:rsidRDefault="004E2D47" w:rsidP="0028558C">
            <w:pPr>
              <w:tabs>
                <w:tab w:val="left" w:pos="1680"/>
              </w:tabs>
              <w:spacing w:line="276" w:lineRule="auto"/>
              <w:jc w:val="center"/>
              <w:rPr>
                <w:rFonts w:ascii="Times New Roman" w:hAnsi="Times New Roman" w:cs="Times New Roman"/>
                <w:sz w:val="24"/>
                <w:szCs w:val="24"/>
              </w:rPr>
            </w:pPr>
            <w:r>
              <w:rPr>
                <w:rFonts w:ascii="Times New Roman" w:hAnsi="Times New Roman" w:cs="Times New Roman"/>
                <w:sz w:val="24"/>
                <w:szCs w:val="24"/>
              </w:rPr>
              <w:t>При наличии общественной формы собственности, институт частной собственности имел место быть, пусть и с размытой спецификацией прав</w:t>
            </w:r>
          </w:p>
        </w:tc>
      </w:tr>
    </w:tbl>
    <w:p w:rsidR="004E2D47" w:rsidRPr="00780BF7" w:rsidRDefault="004E2D47" w:rsidP="004E2D47">
      <w:pPr>
        <w:spacing w:after="0" w:line="360" w:lineRule="auto"/>
        <w:ind w:firstLine="709"/>
        <w:jc w:val="center"/>
        <w:rPr>
          <w:rFonts w:ascii="Times New Roman" w:hAnsi="Times New Roman" w:cs="Times New Roman"/>
          <w:sz w:val="24"/>
        </w:rPr>
      </w:pPr>
      <w:r>
        <w:rPr>
          <w:rFonts w:ascii="Times New Roman" w:hAnsi="Times New Roman" w:cs="Times New Roman"/>
          <w:sz w:val="24"/>
        </w:rPr>
        <w:t>Источник: составлено автором</w:t>
      </w:r>
    </w:p>
    <w:p w:rsidR="002377AC" w:rsidRDefault="0000209C" w:rsidP="00F8031A">
      <w:pPr>
        <w:pStyle w:val="2"/>
        <w:rPr>
          <w:rFonts w:ascii="Times New Roman" w:hAnsi="Times New Roman" w:cs="Times New Roman"/>
          <w:sz w:val="24"/>
        </w:rPr>
      </w:pPr>
      <w:bookmarkStart w:id="14" w:name="_Toc451885023"/>
      <w:r>
        <w:rPr>
          <w:rFonts w:ascii="Times New Roman" w:hAnsi="Times New Roman" w:cs="Times New Roman"/>
          <w:sz w:val="24"/>
        </w:rPr>
        <w:lastRenderedPageBreak/>
        <w:t>2.</w:t>
      </w:r>
      <w:r w:rsidR="00F8031A">
        <w:rPr>
          <w:rFonts w:ascii="Times New Roman" w:hAnsi="Times New Roman" w:cs="Times New Roman"/>
          <w:sz w:val="24"/>
        </w:rPr>
        <w:t>6</w:t>
      </w:r>
      <w:r w:rsidR="00051822">
        <w:rPr>
          <w:rFonts w:ascii="Times New Roman" w:hAnsi="Times New Roman" w:cs="Times New Roman"/>
          <w:sz w:val="24"/>
        </w:rPr>
        <w:t>. Проявление экономических свойств</w:t>
      </w:r>
      <w:r>
        <w:rPr>
          <w:rFonts w:ascii="Times New Roman" w:hAnsi="Times New Roman" w:cs="Times New Roman"/>
          <w:sz w:val="24"/>
        </w:rPr>
        <w:t xml:space="preserve"> теократии в экономике Ватикана</w:t>
      </w:r>
      <w:bookmarkEnd w:id="14"/>
    </w:p>
    <w:p w:rsidR="00051822" w:rsidRDefault="00051822"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Ватикан – абсолютная теократическая монархия. Это</w:t>
      </w:r>
      <w:r w:rsidR="00FE703B">
        <w:rPr>
          <w:rFonts w:ascii="Times New Roman" w:hAnsi="Times New Roman" w:cs="Times New Roman"/>
          <w:sz w:val="24"/>
        </w:rPr>
        <w:t xml:space="preserve"> можно вывести из первой статьи О</w:t>
      </w:r>
      <w:r>
        <w:rPr>
          <w:rFonts w:ascii="Times New Roman" w:hAnsi="Times New Roman" w:cs="Times New Roman"/>
          <w:sz w:val="24"/>
        </w:rPr>
        <w:t xml:space="preserve">сновного закона </w:t>
      </w:r>
      <w:r w:rsidR="00FE703B">
        <w:rPr>
          <w:rFonts w:ascii="Times New Roman" w:hAnsi="Times New Roman" w:cs="Times New Roman"/>
          <w:sz w:val="24"/>
        </w:rPr>
        <w:t>государства-града Ватикан, который заменяет Конституцию: «</w:t>
      </w:r>
      <w:r w:rsidR="00FE703B" w:rsidRPr="00FE703B">
        <w:rPr>
          <w:rFonts w:ascii="Times New Roman" w:hAnsi="Times New Roman" w:cs="Times New Roman"/>
          <w:sz w:val="24"/>
        </w:rPr>
        <w:t>Верховный Понтифик, Суверен Государства Града Ватикана, обладает всей полнотой законодательной, исполнительной и судебной власти</w:t>
      </w:r>
      <w:r w:rsidR="00FE703B">
        <w:rPr>
          <w:rFonts w:ascii="Times New Roman" w:hAnsi="Times New Roman" w:cs="Times New Roman"/>
          <w:sz w:val="24"/>
        </w:rPr>
        <w:t>»</w:t>
      </w:r>
      <w:r w:rsidR="00FE703B">
        <w:rPr>
          <w:rStyle w:val="a5"/>
          <w:rFonts w:ascii="Times New Roman" w:hAnsi="Times New Roman" w:cs="Times New Roman"/>
          <w:sz w:val="24"/>
        </w:rPr>
        <w:footnoteReference w:id="37"/>
      </w:r>
      <w:r w:rsidR="00FE703B">
        <w:rPr>
          <w:rFonts w:ascii="Times New Roman" w:hAnsi="Times New Roman" w:cs="Times New Roman"/>
          <w:sz w:val="24"/>
        </w:rPr>
        <w:t>.</w:t>
      </w:r>
    </w:p>
    <w:p w:rsidR="00303CC9" w:rsidRDefault="00CA4B1D"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Ватикан – сравнительно небольшое государство.</w:t>
      </w:r>
      <w:r w:rsidR="00303CC9">
        <w:rPr>
          <w:rFonts w:ascii="Times New Roman" w:hAnsi="Times New Roman" w:cs="Times New Roman"/>
          <w:sz w:val="24"/>
        </w:rPr>
        <w:t xml:space="preserve"> Необходимо понимать, что экономика Ватикана подразделяется на две части. Это экономика непосредственно Ватикана как территории и экономика Святого Престола, которому эта территория принадлежит.</w:t>
      </w:r>
    </w:p>
    <w:p w:rsidR="00FE703B" w:rsidRDefault="00CA4B1D"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00C67DF9">
        <w:rPr>
          <w:rFonts w:ascii="Times New Roman" w:hAnsi="Times New Roman" w:cs="Times New Roman"/>
          <w:sz w:val="24"/>
        </w:rPr>
        <w:t xml:space="preserve">Непосредственно само государство пополняет доходы бюджета за счет пожертвований Папе Римскому, за счет поступлений от туризма и </w:t>
      </w:r>
      <w:proofErr w:type="gramStart"/>
      <w:r w:rsidR="00C67DF9">
        <w:rPr>
          <w:rFonts w:ascii="Times New Roman" w:hAnsi="Times New Roman" w:cs="Times New Roman"/>
          <w:sz w:val="24"/>
        </w:rPr>
        <w:t>продажи</w:t>
      </w:r>
      <w:proofErr w:type="gramEnd"/>
      <w:r w:rsidR="00C67DF9">
        <w:rPr>
          <w:rFonts w:ascii="Times New Roman" w:hAnsi="Times New Roman" w:cs="Times New Roman"/>
          <w:sz w:val="24"/>
        </w:rPr>
        <w:t xml:space="preserve"> почтовых </w:t>
      </w:r>
      <w:r w:rsidR="00685108">
        <w:rPr>
          <w:rFonts w:ascii="Times New Roman" w:hAnsi="Times New Roman" w:cs="Times New Roman"/>
          <w:sz w:val="24"/>
        </w:rPr>
        <w:t xml:space="preserve">марок, </w:t>
      </w:r>
      <w:r w:rsidR="00C67DF9">
        <w:rPr>
          <w:rFonts w:ascii="Times New Roman" w:hAnsi="Times New Roman" w:cs="Times New Roman"/>
          <w:sz w:val="24"/>
        </w:rPr>
        <w:t>монет</w:t>
      </w:r>
      <w:r w:rsidR="00685108">
        <w:rPr>
          <w:rFonts w:ascii="Times New Roman" w:hAnsi="Times New Roman" w:cs="Times New Roman"/>
          <w:sz w:val="24"/>
        </w:rPr>
        <w:t xml:space="preserve">, униформы </w:t>
      </w:r>
      <w:proofErr w:type="spellStart"/>
      <w:r w:rsidR="00685108">
        <w:rPr>
          <w:rFonts w:ascii="Times New Roman" w:hAnsi="Times New Roman" w:cs="Times New Roman"/>
          <w:sz w:val="24"/>
        </w:rPr>
        <w:t>ватиканских</w:t>
      </w:r>
      <w:proofErr w:type="spellEnd"/>
      <w:r w:rsidR="00685108">
        <w:rPr>
          <w:rFonts w:ascii="Times New Roman" w:hAnsi="Times New Roman" w:cs="Times New Roman"/>
          <w:sz w:val="24"/>
        </w:rPr>
        <w:t xml:space="preserve"> служащих, различных публикаций</w:t>
      </w:r>
      <w:r w:rsidR="00C67DF9">
        <w:rPr>
          <w:rFonts w:ascii="Times New Roman" w:hAnsi="Times New Roman" w:cs="Times New Roman"/>
          <w:sz w:val="24"/>
        </w:rPr>
        <w:t xml:space="preserve">. Так, в 2014 году профицит бюджета Ватикана составил 63,5 </w:t>
      </w:r>
      <w:proofErr w:type="gramStart"/>
      <w:r w:rsidR="00C67DF9">
        <w:rPr>
          <w:rFonts w:ascii="Times New Roman" w:hAnsi="Times New Roman" w:cs="Times New Roman"/>
          <w:sz w:val="24"/>
        </w:rPr>
        <w:t>млн</w:t>
      </w:r>
      <w:proofErr w:type="gramEnd"/>
      <w:r w:rsidR="00C67DF9">
        <w:rPr>
          <w:rFonts w:ascii="Times New Roman" w:hAnsi="Times New Roman" w:cs="Times New Roman"/>
          <w:sz w:val="24"/>
        </w:rPr>
        <w:t xml:space="preserve"> евро</w:t>
      </w:r>
      <w:r w:rsidR="00C67DF9">
        <w:rPr>
          <w:rStyle w:val="a5"/>
          <w:rFonts w:ascii="Times New Roman" w:hAnsi="Times New Roman" w:cs="Times New Roman"/>
          <w:sz w:val="24"/>
        </w:rPr>
        <w:footnoteReference w:id="38"/>
      </w:r>
      <w:r w:rsidR="00C67DF9">
        <w:rPr>
          <w:rFonts w:ascii="Times New Roman" w:hAnsi="Times New Roman" w:cs="Times New Roman"/>
          <w:sz w:val="24"/>
        </w:rPr>
        <w:t xml:space="preserve">. Бюджет Папского престола, который ведется отдельно, является дефицитным. Также особенностью государства Ватикан является то, что </w:t>
      </w:r>
      <w:r w:rsidR="00685108">
        <w:rPr>
          <w:rFonts w:ascii="Times New Roman" w:hAnsi="Times New Roman" w:cs="Times New Roman"/>
          <w:sz w:val="24"/>
        </w:rPr>
        <w:t xml:space="preserve">оно </w:t>
      </w:r>
      <w:r w:rsidR="00C67DF9">
        <w:rPr>
          <w:rFonts w:ascii="Times New Roman" w:hAnsi="Times New Roman" w:cs="Times New Roman"/>
          <w:sz w:val="24"/>
        </w:rPr>
        <w:t>не взимает налоги.</w:t>
      </w:r>
    </w:p>
    <w:p w:rsidR="00C67DF9" w:rsidRDefault="00CC73FA" w:rsidP="00650F39">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Что касается собственности, то, согласно статье 3 договора между Италией и Святым </w:t>
      </w:r>
      <w:r w:rsidR="00685108">
        <w:rPr>
          <w:rFonts w:ascii="Times New Roman" w:hAnsi="Times New Roman" w:cs="Times New Roman"/>
          <w:sz w:val="24"/>
        </w:rPr>
        <w:t>П</w:t>
      </w:r>
      <w:r>
        <w:rPr>
          <w:rFonts w:ascii="Times New Roman" w:hAnsi="Times New Roman" w:cs="Times New Roman"/>
          <w:sz w:val="24"/>
        </w:rPr>
        <w:t>рестолом 1929 года «</w:t>
      </w:r>
      <w:r w:rsidRPr="00CC73FA">
        <w:rPr>
          <w:rFonts w:ascii="Times New Roman" w:hAnsi="Times New Roman" w:cs="Times New Roman"/>
          <w:sz w:val="24"/>
        </w:rPr>
        <w:t>Италия признает за Святым престолом право полной и исключительной собственности, абсолютной власти и суверенной юрисдикции над Ватиканом, в том виде в каком он сейчас существует, со всем ему принадлежащим и полученным в виде пожертвований имуществом</w:t>
      </w:r>
      <w:r>
        <w:rPr>
          <w:rFonts w:ascii="Times New Roman" w:hAnsi="Times New Roman" w:cs="Times New Roman"/>
          <w:sz w:val="24"/>
        </w:rPr>
        <w:t>…»</w:t>
      </w:r>
      <w:r>
        <w:rPr>
          <w:rStyle w:val="a5"/>
          <w:rFonts w:ascii="Times New Roman" w:hAnsi="Times New Roman" w:cs="Times New Roman"/>
          <w:sz w:val="24"/>
        </w:rPr>
        <w:footnoteReference w:id="39"/>
      </w:r>
      <w:r>
        <w:rPr>
          <w:rFonts w:ascii="Times New Roman" w:hAnsi="Times New Roman" w:cs="Times New Roman"/>
          <w:sz w:val="24"/>
        </w:rPr>
        <w:t xml:space="preserve">. Это хорошее явление для теократии, когда Святой </w:t>
      </w:r>
      <w:r w:rsidR="00685108">
        <w:rPr>
          <w:rFonts w:ascii="Times New Roman" w:hAnsi="Times New Roman" w:cs="Times New Roman"/>
          <w:sz w:val="24"/>
        </w:rPr>
        <w:t>П</w:t>
      </w:r>
      <w:r>
        <w:rPr>
          <w:rFonts w:ascii="Times New Roman" w:hAnsi="Times New Roman" w:cs="Times New Roman"/>
          <w:sz w:val="24"/>
        </w:rPr>
        <w:t>рестол, католическая церковь</w:t>
      </w:r>
      <w:proofErr w:type="gramEnd"/>
      <w:r>
        <w:rPr>
          <w:rFonts w:ascii="Times New Roman" w:hAnsi="Times New Roman" w:cs="Times New Roman"/>
          <w:sz w:val="24"/>
        </w:rPr>
        <w:t xml:space="preserve">, как собрание верующих, является собственником Ватикана. </w:t>
      </w:r>
    </w:p>
    <w:p w:rsidR="00C67DF9" w:rsidRDefault="00CC73FA"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Однако особый интерес представляет </w:t>
      </w:r>
      <w:r w:rsidR="00685108">
        <w:rPr>
          <w:rFonts w:ascii="Times New Roman" w:hAnsi="Times New Roman" w:cs="Times New Roman"/>
          <w:sz w:val="24"/>
        </w:rPr>
        <w:t xml:space="preserve">именно экономика Святого Престола, а именно </w:t>
      </w:r>
      <w:r>
        <w:rPr>
          <w:rFonts w:ascii="Times New Roman" w:hAnsi="Times New Roman" w:cs="Times New Roman"/>
          <w:sz w:val="24"/>
        </w:rPr>
        <w:t>Институт религиозных дел, который является центральным банком Ватикана. Во многих справочных источниках он не представляется как источник доходов, но, несомненно, он таковым является</w:t>
      </w:r>
      <w:r w:rsidR="00B3121D">
        <w:rPr>
          <w:rFonts w:ascii="Times New Roman" w:hAnsi="Times New Roman" w:cs="Times New Roman"/>
          <w:sz w:val="24"/>
        </w:rPr>
        <w:t xml:space="preserve">. Современные банковские институты не могут существовать без прибыли, прибыль есть и у данного банка. А так как собственником является Римская курия, то вполне очевидно, что доходы </w:t>
      </w:r>
      <w:r w:rsidR="00B918CD">
        <w:rPr>
          <w:rFonts w:ascii="Times New Roman" w:hAnsi="Times New Roman" w:cs="Times New Roman"/>
          <w:sz w:val="24"/>
        </w:rPr>
        <w:t>идут,</w:t>
      </w:r>
      <w:r w:rsidR="00B3121D">
        <w:rPr>
          <w:rFonts w:ascii="Times New Roman" w:hAnsi="Times New Roman" w:cs="Times New Roman"/>
          <w:sz w:val="24"/>
        </w:rPr>
        <w:t xml:space="preserve"> в том числе</w:t>
      </w:r>
      <w:r w:rsidR="00B918CD">
        <w:rPr>
          <w:rFonts w:ascii="Times New Roman" w:hAnsi="Times New Roman" w:cs="Times New Roman"/>
          <w:sz w:val="24"/>
        </w:rPr>
        <w:t>,</w:t>
      </w:r>
      <w:r w:rsidR="00B3121D">
        <w:rPr>
          <w:rFonts w:ascii="Times New Roman" w:hAnsi="Times New Roman" w:cs="Times New Roman"/>
          <w:sz w:val="24"/>
        </w:rPr>
        <w:t xml:space="preserve"> и на нужды Ватикана.</w:t>
      </w:r>
      <w:r w:rsidR="009113B1">
        <w:rPr>
          <w:rFonts w:ascii="Times New Roman" w:hAnsi="Times New Roman" w:cs="Times New Roman"/>
          <w:sz w:val="24"/>
        </w:rPr>
        <w:t xml:space="preserve"> </w:t>
      </w:r>
      <w:r w:rsidR="00B3121D">
        <w:rPr>
          <w:rFonts w:ascii="Times New Roman" w:hAnsi="Times New Roman" w:cs="Times New Roman"/>
          <w:sz w:val="24"/>
        </w:rPr>
        <w:t xml:space="preserve">Особая сложность с доходами определяется тем, что деятельность данного банка является слишком засекреченной, что породило множество слухов и </w:t>
      </w:r>
      <w:r w:rsidR="00B918CD">
        <w:rPr>
          <w:rFonts w:ascii="Times New Roman" w:hAnsi="Times New Roman" w:cs="Times New Roman"/>
          <w:sz w:val="24"/>
        </w:rPr>
        <w:t>непониманий</w:t>
      </w:r>
      <w:r w:rsidR="00B3121D">
        <w:rPr>
          <w:rFonts w:ascii="Times New Roman" w:hAnsi="Times New Roman" w:cs="Times New Roman"/>
          <w:sz w:val="24"/>
        </w:rPr>
        <w:t xml:space="preserve">. </w:t>
      </w:r>
    </w:p>
    <w:p w:rsidR="009113B1" w:rsidRDefault="009113B1"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Миссией данного института, согласно отчету за 2014 год, является обеспечение хранения и управления благами, переданными или порученными Институту физическими и юридическими лицами, предназначенными для религиозной деятельности или благотворительности. Институт может принимать депозиты от предприятий или людей Святого Престола или Ватикана. </w:t>
      </w:r>
    </w:p>
    <w:p w:rsidR="009113B1" w:rsidRDefault="009113B1"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По данным за 2014 год, касса и банковские депозиты составили 567,368 евро (17,67% всех активов). Торговые ценные бумаги составляют 53,51% всех активов или 1,718,136 евро, подавляющее большинство которых составляют долговые ценные бумаги</w:t>
      </w:r>
      <w:r w:rsidR="000441A6">
        <w:rPr>
          <w:rStyle w:val="a5"/>
          <w:rFonts w:ascii="Times New Roman" w:hAnsi="Times New Roman" w:cs="Times New Roman"/>
          <w:sz w:val="24"/>
        </w:rPr>
        <w:footnoteReference w:id="40"/>
      </w:r>
      <w:r>
        <w:rPr>
          <w:rFonts w:ascii="Times New Roman" w:hAnsi="Times New Roman" w:cs="Times New Roman"/>
          <w:sz w:val="24"/>
        </w:rPr>
        <w:t>.</w:t>
      </w:r>
      <w:r w:rsidR="0032003A">
        <w:rPr>
          <w:rFonts w:ascii="Times New Roman" w:hAnsi="Times New Roman" w:cs="Times New Roman"/>
          <w:sz w:val="24"/>
        </w:rPr>
        <w:t xml:space="preserve"> Логично предположить</w:t>
      </w:r>
      <w:r w:rsidR="000441A6">
        <w:rPr>
          <w:rFonts w:ascii="Times New Roman" w:hAnsi="Times New Roman" w:cs="Times New Roman"/>
          <w:sz w:val="24"/>
        </w:rPr>
        <w:t xml:space="preserve">, что Институт религиозных дел широко пользуется финансовыми инструментами. Более того, в том же отчете указаны средние процентные ставки за 2014 год: 0,4% по депозитам и доходность от вложений </w:t>
      </w:r>
      <w:r w:rsidR="00AA3576">
        <w:rPr>
          <w:rFonts w:ascii="Times New Roman" w:hAnsi="Times New Roman" w:cs="Times New Roman"/>
          <w:sz w:val="24"/>
        </w:rPr>
        <w:t xml:space="preserve">в </w:t>
      </w:r>
      <w:r w:rsidR="000441A6">
        <w:rPr>
          <w:rFonts w:ascii="Times New Roman" w:hAnsi="Times New Roman" w:cs="Times New Roman"/>
          <w:sz w:val="24"/>
        </w:rPr>
        <w:t>обязательства и депозиты других банков 1,94%</w:t>
      </w:r>
      <w:r w:rsidR="000441A6">
        <w:rPr>
          <w:rStyle w:val="a5"/>
          <w:rFonts w:ascii="Times New Roman" w:hAnsi="Times New Roman" w:cs="Times New Roman"/>
          <w:sz w:val="24"/>
        </w:rPr>
        <w:footnoteReference w:id="41"/>
      </w:r>
      <w:r w:rsidR="000441A6">
        <w:rPr>
          <w:rFonts w:ascii="Times New Roman" w:hAnsi="Times New Roman" w:cs="Times New Roman"/>
          <w:sz w:val="24"/>
        </w:rPr>
        <w:t>.</w:t>
      </w:r>
      <w:r w:rsidR="00864BB3">
        <w:rPr>
          <w:rFonts w:ascii="Times New Roman" w:hAnsi="Times New Roman" w:cs="Times New Roman"/>
          <w:sz w:val="24"/>
        </w:rPr>
        <w:t xml:space="preserve"> Уже на основании этих данных мы можем сказать, что теократия Ватикана далека от библейских идеалов, поскольку оперирует прибылями и ростовщичеством. Но это пока не противоречит идеалам мыслителей, поскольку неизвестно, каким образом используются финансовые ресурсы данного учреждения.</w:t>
      </w:r>
    </w:p>
    <w:p w:rsidR="00864BB3" w:rsidRDefault="00864BB3"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Поскольку ясной и открытой информации о вложениях Института не предоставлено общественности, нельзя стопроцентно определить, насколько это учреждение соответствует своей миссии и встраивается в систему теократий, но, опираясь на некоторые известные данные, можно с некоторой долей вероятности предположить.</w:t>
      </w:r>
    </w:p>
    <w:p w:rsidR="00864BB3" w:rsidRDefault="00FD4785"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Согласно данным СМИ, в 2010 году финансовая полиция Италия официально обвинила Ватикан в отмывании денег</w:t>
      </w:r>
      <w:r>
        <w:rPr>
          <w:rStyle w:val="a5"/>
          <w:rFonts w:ascii="Times New Roman" w:hAnsi="Times New Roman" w:cs="Times New Roman"/>
          <w:sz w:val="24"/>
        </w:rPr>
        <w:footnoteReference w:id="42"/>
      </w:r>
      <w:r>
        <w:rPr>
          <w:rFonts w:ascii="Times New Roman" w:hAnsi="Times New Roman" w:cs="Times New Roman"/>
          <w:sz w:val="24"/>
        </w:rPr>
        <w:t>. Также в этом источнике сообщается, что это уже совсем не первый скандал, связанный с Институтом. В декабре 2015 Папа Римский решил провести аудит учреждения сторонней компанией в рамках реформ по борьбе с коррупцией</w:t>
      </w:r>
      <w:r w:rsidR="00273855">
        <w:rPr>
          <w:rFonts w:ascii="Times New Roman" w:hAnsi="Times New Roman" w:cs="Times New Roman"/>
          <w:sz w:val="24"/>
        </w:rPr>
        <w:t>.</w:t>
      </w:r>
      <w:r>
        <w:rPr>
          <w:rStyle w:val="a5"/>
          <w:rFonts w:ascii="Times New Roman" w:hAnsi="Times New Roman" w:cs="Times New Roman"/>
          <w:sz w:val="24"/>
        </w:rPr>
        <w:footnoteReference w:id="43"/>
      </w:r>
      <w:r w:rsidR="00273855">
        <w:rPr>
          <w:rFonts w:ascii="Times New Roman" w:hAnsi="Times New Roman" w:cs="Times New Roman"/>
          <w:sz w:val="24"/>
        </w:rPr>
        <w:t xml:space="preserve"> В 2014 году в рамках тех же реформ были уволены директора Управления финансовой информации Святого престола.</w:t>
      </w:r>
      <w:r w:rsidR="00273855">
        <w:rPr>
          <w:rStyle w:val="a5"/>
          <w:rFonts w:ascii="Times New Roman" w:hAnsi="Times New Roman" w:cs="Times New Roman"/>
          <w:sz w:val="24"/>
        </w:rPr>
        <w:footnoteReference w:id="44"/>
      </w:r>
      <w:r w:rsidR="00273855">
        <w:rPr>
          <w:rFonts w:ascii="Times New Roman" w:hAnsi="Times New Roman" w:cs="Times New Roman"/>
          <w:sz w:val="24"/>
        </w:rPr>
        <w:t xml:space="preserve"> Обилие информации о коррупции в совокупности с признанием этого факта самим Понтификом дают основание с большой долей вероятности полагать, что экономика берет верх над управленцами Римской курии. </w:t>
      </w:r>
    </w:p>
    <w:p w:rsidR="00EB2654" w:rsidRDefault="00EB2654"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Таким образом, резюмируя </w:t>
      </w:r>
      <w:r w:rsidR="00C4409D">
        <w:rPr>
          <w:rFonts w:ascii="Times New Roman" w:hAnsi="Times New Roman" w:cs="Times New Roman"/>
          <w:sz w:val="24"/>
        </w:rPr>
        <w:t>обзор,</w:t>
      </w:r>
      <w:r>
        <w:rPr>
          <w:rFonts w:ascii="Times New Roman" w:hAnsi="Times New Roman" w:cs="Times New Roman"/>
          <w:sz w:val="24"/>
        </w:rPr>
        <w:t xml:space="preserve"> весьма простой по составу, но весьма непростой по интерпретации экономики Ватикана, можно заключить следующее:</w:t>
      </w:r>
    </w:p>
    <w:p w:rsidR="00EB2654" w:rsidRDefault="00EB2654" w:rsidP="000A3DB8">
      <w:pPr>
        <w:pStyle w:val="a8"/>
        <w:numPr>
          <w:ilvl w:val="0"/>
          <w:numId w:val="4"/>
        </w:numPr>
        <w:spacing w:after="0" w:line="360" w:lineRule="auto"/>
        <w:ind w:left="567" w:firstLine="426"/>
        <w:jc w:val="both"/>
        <w:rPr>
          <w:rFonts w:ascii="Times New Roman" w:hAnsi="Times New Roman" w:cs="Times New Roman"/>
          <w:sz w:val="24"/>
        </w:rPr>
      </w:pPr>
      <w:r>
        <w:rPr>
          <w:rFonts w:ascii="Times New Roman" w:hAnsi="Times New Roman" w:cs="Times New Roman"/>
          <w:sz w:val="24"/>
        </w:rPr>
        <w:lastRenderedPageBreak/>
        <w:t>Собственность принадлежит Святому престолу, что является плюсом для теократии</w:t>
      </w:r>
      <w:r w:rsidR="00981BD8">
        <w:rPr>
          <w:rFonts w:ascii="Times New Roman" w:hAnsi="Times New Roman" w:cs="Times New Roman"/>
          <w:sz w:val="24"/>
        </w:rPr>
        <w:t>;</w:t>
      </w:r>
    </w:p>
    <w:p w:rsidR="00EB2654" w:rsidRDefault="00EB2654" w:rsidP="000A3DB8">
      <w:pPr>
        <w:pStyle w:val="a8"/>
        <w:numPr>
          <w:ilvl w:val="0"/>
          <w:numId w:val="4"/>
        </w:numPr>
        <w:spacing w:after="0" w:line="360" w:lineRule="auto"/>
        <w:ind w:left="567" w:firstLine="426"/>
        <w:jc w:val="both"/>
        <w:rPr>
          <w:rFonts w:ascii="Times New Roman" w:hAnsi="Times New Roman" w:cs="Times New Roman"/>
          <w:sz w:val="24"/>
        </w:rPr>
      </w:pPr>
      <w:r>
        <w:rPr>
          <w:rFonts w:ascii="Times New Roman" w:hAnsi="Times New Roman" w:cs="Times New Roman"/>
          <w:sz w:val="24"/>
        </w:rPr>
        <w:t>Ватикан не соответствует библейским идеалам ввиду присутствия имущественного неравенства, ростовщичества, включенности в общемировую капиталистическую систему</w:t>
      </w:r>
      <w:r w:rsidR="00981BD8">
        <w:rPr>
          <w:rFonts w:ascii="Times New Roman" w:hAnsi="Times New Roman" w:cs="Times New Roman"/>
          <w:sz w:val="24"/>
        </w:rPr>
        <w:t>;</w:t>
      </w:r>
    </w:p>
    <w:p w:rsidR="00F8031A" w:rsidRDefault="00EB2654" w:rsidP="000A3DB8">
      <w:pPr>
        <w:pStyle w:val="a8"/>
        <w:numPr>
          <w:ilvl w:val="0"/>
          <w:numId w:val="4"/>
        </w:numPr>
        <w:spacing w:after="0" w:line="360" w:lineRule="auto"/>
        <w:ind w:left="567" w:firstLine="426"/>
        <w:jc w:val="both"/>
        <w:rPr>
          <w:rFonts w:ascii="Times New Roman" w:hAnsi="Times New Roman" w:cs="Times New Roman"/>
          <w:sz w:val="24"/>
        </w:rPr>
      </w:pPr>
      <w:r>
        <w:rPr>
          <w:rFonts w:ascii="Times New Roman" w:hAnsi="Times New Roman" w:cs="Times New Roman"/>
          <w:sz w:val="24"/>
        </w:rPr>
        <w:t>Ватикан с большой долей вероятности не соответствует христианским теократическим идеям, используя финансовую сферу для коррупции и, таким образом, формируя несоответствие между высокими христианскими целями и низкими материальными делами в государстве</w:t>
      </w:r>
      <w:r w:rsidR="00981BD8">
        <w:rPr>
          <w:rFonts w:ascii="Times New Roman" w:hAnsi="Times New Roman" w:cs="Times New Roman"/>
          <w:sz w:val="24"/>
        </w:rPr>
        <w:t>.</w:t>
      </w:r>
    </w:p>
    <w:p w:rsidR="00B918CD" w:rsidRDefault="00B918CD" w:rsidP="00B918CD">
      <w:pPr>
        <w:spacing w:line="360" w:lineRule="auto"/>
        <w:ind w:firstLine="709"/>
        <w:jc w:val="both"/>
        <w:rPr>
          <w:rFonts w:ascii="Times New Roman" w:hAnsi="Times New Roman" w:cs="Times New Roman"/>
          <w:sz w:val="24"/>
        </w:rPr>
      </w:pPr>
      <w:r>
        <w:rPr>
          <w:rFonts w:ascii="Times New Roman" w:hAnsi="Times New Roman" w:cs="Times New Roman"/>
          <w:sz w:val="24"/>
        </w:rPr>
        <w:t>Также в заключение представлена таблица с оценками экономики Ватикана на предмет соответствия теократическим идеалам.</w:t>
      </w:r>
    </w:p>
    <w:p w:rsidR="00B918CD" w:rsidRDefault="00B918CD" w:rsidP="00B918CD">
      <w:pPr>
        <w:spacing w:after="0" w:line="360" w:lineRule="auto"/>
        <w:jc w:val="center"/>
        <w:rPr>
          <w:rFonts w:ascii="Times New Roman" w:hAnsi="Times New Roman" w:cs="Times New Roman"/>
          <w:sz w:val="24"/>
        </w:rPr>
      </w:pPr>
      <w:r>
        <w:rPr>
          <w:rFonts w:ascii="Times New Roman" w:hAnsi="Times New Roman" w:cs="Times New Roman"/>
          <w:sz w:val="24"/>
        </w:rPr>
        <w:t xml:space="preserve">Таблица </w:t>
      </w:r>
      <w:r w:rsidR="007A2FCC">
        <w:rPr>
          <w:rFonts w:ascii="Times New Roman" w:hAnsi="Times New Roman" w:cs="Times New Roman"/>
          <w:sz w:val="24"/>
        </w:rPr>
        <w:t>6</w:t>
      </w:r>
      <w:r>
        <w:rPr>
          <w:rFonts w:ascii="Times New Roman" w:hAnsi="Times New Roman" w:cs="Times New Roman"/>
          <w:sz w:val="24"/>
        </w:rPr>
        <w:t>. Оценки экономики Ватикана по модели параграфа 1.5.</w:t>
      </w:r>
    </w:p>
    <w:tbl>
      <w:tblPr>
        <w:tblStyle w:val="a7"/>
        <w:tblW w:w="0" w:type="auto"/>
        <w:tblLook w:val="04A0" w:firstRow="1" w:lastRow="0" w:firstColumn="1" w:lastColumn="0" w:noHBand="0" w:noVBand="1"/>
      </w:tblPr>
      <w:tblGrid>
        <w:gridCol w:w="2518"/>
        <w:gridCol w:w="992"/>
        <w:gridCol w:w="6061"/>
      </w:tblGrid>
      <w:tr w:rsidR="00B918CD" w:rsidTr="0028558C">
        <w:tc>
          <w:tcPr>
            <w:tcW w:w="2518" w:type="dxa"/>
            <w:vAlign w:val="center"/>
          </w:tcPr>
          <w:p w:rsidR="00B918CD" w:rsidRPr="00E55BE2" w:rsidRDefault="00B918CD"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Параметр</w:t>
            </w:r>
          </w:p>
        </w:tc>
        <w:tc>
          <w:tcPr>
            <w:tcW w:w="992" w:type="dxa"/>
            <w:vAlign w:val="center"/>
          </w:tcPr>
          <w:p w:rsidR="00B918CD" w:rsidRPr="00E55BE2" w:rsidRDefault="00B918CD"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Оценка</w:t>
            </w:r>
          </w:p>
        </w:tc>
        <w:tc>
          <w:tcPr>
            <w:tcW w:w="6061" w:type="dxa"/>
            <w:vAlign w:val="center"/>
          </w:tcPr>
          <w:p w:rsidR="00B918CD" w:rsidRPr="00E55BE2" w:rsidRDefault="00B918CD"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Пояснение</w:t>
            </w:r>
          </w:p>
        </w:tc>
      </w:tr>
      <w:tr w:rsidR="00B918CD" w:rsidTr="0028558C">
        <w:tc>
          <w:tcPr>
            <w:tcW w:w="2518" w:type="dxa"/>
            <w:vAlign w:val="center"/>
          </w:tcPr>
          <w:p w:rsidR="00B918CD" w:rsidRPr="00E55BE2" w:rsidRDefault="00B918CD"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Цель экономической деятельности</w:t>
            </w:r>
          </w:p>
        </w:tc>
        <w:tc>
          <w:tcPr>
            <w:tcW w:w="992" w:type="dxa"/>
            <w:vAlign w:val="center"/>
          </w:tcPr>
          <w:p w:rsidR="00B918CD" w:rsidRPr="00E55BE2" w:rsidRDefault="00B918CD"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61" w:type="dxa"/>
            <w:vAlign w:val="center"/>
          </w:tcPr>
          <w:p w:rsidR="00B918CD" w:rsidRPr="00E55BE2" w:rsidRDefault="00B918CD"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Формальная цель экономической деятельности – поддержка Католической церкви, реально же ситуация, скорее всего, обстоит хуже, более приближенно к извлечению прибыли</w:t>
            </w:r>
          </w:p>
        </w:tc>
      </w:tr>
      <w:tr w:rsidR="00B918CD" w:rsidTr="0028558C">
        <w:tc>
          <w:tcPr>
            <w:tcW w:w="2518" w:type="dxa"/>
            <w:vAlign w:val="center"/>
          </w:tcPr>
          <w:p w:rsidR="00B918CD" w:rsidRPr="00E55BE2" w:rsidRDefault="00B918CD"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Регулирование экономической деятельности</w:t>
            </w:r>
          </w:p>
        </w:tc>
        <w:tc>
          <w:tcPr>
            <w:tcW w:w="992" w:type="dxa"/>
            <w:vAlign w:val="center"/>
          </w:tcPr>
          <w:p w:rsidR="00B918CD" w:rsidRPr="00E55BE2" w:rsidRDefault="00B918CD"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3</w:t>
            </w:r>
          </w:p>
        </w:tc>
        <w:tc>
          <w:tcPr>
            <w:tcW w:w="6061" w:type="dxa"/>
            <w:vAlign w:val="center"/>
          </w:tcPr>
          <w:p w:rsidR="00B918CD" w:rsidRPr="00E55BE2" w:rsidRDefault="00B918CD" w:rsidP="00B918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Регулирование экономической </w:t>
            </w:r>
            <w:proofErr w:type="gramStart"/>
            <w:r>
              <w:rPr>
                <w:rFonts w:ascii="Times New Roman" w:hAnsi="Times New Roman" w:cs="Times New Roman"/>
                <w:sz w:val="24"/>
                <w:szCs w:val="24"/>
              </w:rPr>
              <w:t>деятельности</w:t>
            </w:r>
            <w:proofErr w:type="gramEnd"/>
            <w:r>
              <w:rPr>
                <w:rFonts w:ascii="Times New Roman" w:hAnsi="Times New Roman" w:cs="Times New Roman"/>
                <w:sz w:val="24"/>
                <w:szCs w:val="24"/>
              </w:rPr>
              <w:t xml:space="preserve"> как через хозяйственную этику, так и через решения церковных управляющих</w:t>
            </w:r>
          </w:p>
        </w:tc>
      </w:tr>
      <w:tr w:rsidR="00B918CD" w:rsidTr="0028558C">
        <w:tc>
          <w:tcPr>
            <w:tcW w:w="2518" w:type="dxa"/>
            <w:vAlign w:val="center"/>
          </w:tcPr>
          <w:p w:rsidR="00B918CD" w:rsidRPr="00E55BE2" w:rsidRDefault="00B918CD" w:rsidP="00D13EE4">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Налоговая </w:t>
            </w:r>
            <w:r w:rsidR="00D13EE4">
              <w:rPr>
                <w:rFonts w:ascii="Times New Roman" w:hAnsi="Times New Roman" w:cs="Times New Roman"/>
                <w:sz w:val="24"/>
                <w:szCs w:val="24"/>
              </w:rPr>
              <w:t>система</w:t>
            </w:r>
          </w:p>
        </w:tc>
        <w:tc>
          <w:tcPr>
            <w:tcW w:w="992" w:type="dxa"/>
            <w:vAlign w:val="center"/>
          </w:tcPr>
          <w:p w:rsidR="00B918CD" w:rsidRPr="00E55BE2" w:rsidRDefault="00AA3576"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61" w:type="dxa"/>
            <w:vAlign w:val="center"/>
          </w:tcPr>
          <w:p w:rsidR="00B918CD" w:rsidRPr="00E55BE2" w:rsidRDefault="00AA3576"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Налоги в экономике Ватикана и в экономике Святого Престола отсутствуют</w:t>
            </w:r>
          </w:p>
        </w:tc>
      </w:tr>
      <w:tr w:rsidR="00B918CD" w:rsidTr="0028558C">
        <w:tc>
          <w:tcPr>
            <w:tcW w:w="2518" w:type="dxa"/>
            <w:vAlign w:val="center"/>
          </w:tcPr>
          <w:p w:rsidR="00B918CD" w:rsidRPr="00E55BE2" w:rsidRDefault="00B918CD" w:rsidP="00D13EE4">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Денежно-кредитная </w:t>
            </w:r>
            <w:r w:rsidR="00D13EE4">
              <w:rPr>
                <w:rFonts w:ascii="Times New Roman" w:hAnsi="Times New Roman" w:cs="Times New Roman"/>
                <w:sz w:val="24"/>
                <w:szCs w:val="24"/>
              </w:rPr>
              <w:t>система</w:t>
            </w:r>
          </w:p>
        </w:tc>
        <w:tc>
          <w:tcPr>
            <w:tcW w:w="992" w:type="dxa"/>
            <w:vAlign w:val="center"/>
          </w:tcPr>
          <w:p w:rsidR="00B918CD" w:rsidRPr="00E55BE2" w:rsidRDefault="00AA3576"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61" w:type="dxa"/>
            <w:vAlign w:val="center"/>
          </w:tcPr>
          <w:p w:rsidR="00B918CD" w:rsidRPr="00E55BE2" w:rsidRDefault="00AA3576"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Широкое использование финансовых инструментов, применение процента, вовлеченность в скандалы с отмыванием денег, хотя формально присутствует нацеленность системы на религиозные дела и благотворительность</w:t>
            </w:r>
          </w:p>
        </w:tc>
      </w:tr>
      <w:tr w:rsidR="00B918CD" w:rsidTr="0028558C">
        <w:tc>
          <w:tcPr>
            <w:tcW w:w="2518" w:type="dxa"/>
            <w:vAlign w:val="center"/>
          </w:tcPr>
          <w:p w:rsidR="00B918CD" w:rsidRPr="00E55BE2" w:rsidRDefault="00B918CD" w:rsidP="0028558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Преимущественная форма собственности</w:t>
            </w:r>
          </w:p>
        </w:tc>
        <w:tc>
          <w:tcPr>
            <w:tcW w:w="992" w:type="dxa"/>
            <w:vAlign w:val="center"/>
          </w:tcPr>
          <w:p w:rsidR="00B918CD" w:rsidRPr="00E55BE2" w:rsidRDefault="00AA3576" w:rsidP="0028558C">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61" w:type="dxa"/>
            <w:vAlign w:val="center"/>
          </w:tcPr>
          <w:p w:rsidR="00B918CD" w:rsidRPr="00E55BE2" w:rsidRDefault="00AA3576" w:rsidP="0028558C">
            <w:pPr>
              <w:tabs>
                <w:tab w:val="left" w:pos="1680"/>
              </w:tabs>
              <w:spacing w:line="276" w:lineRule="auto"/>
              <w:jc w:val="center"/>
              <w:rPr>
                <w:rFonts w:ascii="Times New Roman" w:hAnsi="Times New Roman" w:cs="Times New Roman"/>
                <w:sz w:val="24"/>
                <w:szCs w:val="24"/>
              </w:rPr>
            </w:pPr>
            <w:r>
              <w:rPr>
                <w:rFonts w:ascii="Times New Roman" w:hAnsi="Times New Roman" w:cs="Times New Roman"/>
                <w:sz w:val="24"/>
                <w:szCs w:val="24"/>
              </w:rPr>
              <w:t>Вся собственность принадлежит Святому Престолу, но за счет наличия темных моментов можно предположить, что определенная собственность переходит в частные руки</w:t>
            </w:r>
          </w:p>
        </w:tc>
      </w:tr>
    </w:tbl>
    <w:p w:rsidR="00B918CD" w:rsidRPr="00B918CD" w:rsidRDefault="00B918CD" w:rsidP="00B918CD">
      <w:pPr>
        <w:spacing w:line="360" w:lineRule="auto"/>
        <w:ind w:firstLine="709"/>
        <w:jc w:val="center"/>
        <w:rPr>
          <w:rFonts w:ascii="Times New Roman" w:hAnsi="Times New Roman" w:cs="Times New Roman"/>
          <w:sz w:val="24"/>
        </w:rPr>
      </w:pPr>
      <w:r>
        <w:rPr>
          <w:rFonts w:ascii="Times New Roman" w:hAnsi="Times New Roman" w:cs="Times New Roman"/>
          <w:sz w:val="24"/>
        </w:rPr>
        <w:t>Источник: составлено автором</w:t>
      </w:r>
    </w:p>
    <w:p w:rsidR="00F8031A" w:rsidRDefault="00F8031A" w:rsidP="00F8031A">
      <w:pPr>
        <w:pStyle w:val="2"/>
        <w:rPr>
          <w:rFonts w:ascii="Times New Roman" w:hAnsi="Times New Roman" w:cs="Times New Roman"/>
          <w:sz w:val="24"/>
        </w:rPr>
      </w:pPr>
      <w:bookmarkStart w:id="15" w:name="_Toc451885024"/>
      <w:r>
        <w:rPr>
          <w:rFonts w:ascii="Times New Roman" w:hAnsi="Times New Roman" w:cs="Times New Roman"/>
          <w:sz w:val="24"/>
        </w:rPr>
        <w:t>2.7. Теократическое сообщество горы Афон</w:t>
      </w:r>
      <w:bookmarkEnd w:id="15"/>
    </w:p>
    <w:p w:rsidR="00F8031A" w:rsidRPr="00B22EF5" w:rsidRDefault="00F8031A" w:rsidP="00B22EF5">
      <w:pPr>
        <w:spacing w:after="0" w:line="360" w:lineRule="auto"/>
        <w:ind w:firstLine="709"/>
        <w:jc w:val="both"/>
        <w:rPr>
          <w:rFonts w:ascii="Times New Roman" w:hAnsi="Times New Roman" w:cs="Times New Roman"/>
          <w:sz w:val="24"/>
        </w:rPr>
      </w:pPr>
      <w:r w:rsidRPr="00B22EF5">
        <w:rPr>
          <w:rFonts w:ascii="Times New Roman" w:hAnsi="Times New Roman" w:cs="Times New Roman"/>
          <w:sz w:val="24"/>
        </w:rPr>
        <w:t xml:space="preserve">Исследованием экономики Автономного монашеского государства Святой горы занимается незначительное количество людей в мире. Крупнейшим исследователем этого сообщества является английский </w:t>
      </w:r>
      <w:r w:rsidR="00666781" w:rsidRPr="00B22EF5">
        <w:rPr>
          <w:rFonts w:ascii="Times New Roman" w:hAnsi="Times New Roman" w:cs="Times New Roman"/>
          <w:sz w:val="24"/>
        </w:rPr>
        <w:t xml:space="preserve">ученый </w:t>
      </w:r>
      <w:r w:rsidRPr="00B22EF5">
        <w:rPr>
          <w:rFonts w:ascii="Times New Roman" w:hAnsi="Times New Roman" w:cs="Times New Roman"/>
          <w:sz w:val="24"/>
        </w:rPr>
        <w:t xml:space="preserve">греческого происхождения М. </w:t>
      </w:r>
      <w:proofErr w:type="spellStart"/>
      <w:r w:rsidRPr="00B22EF5">
        <w:rPr>
          <w:rFonts w:ascii="Times New Roman" w:hAnsi="Times New Roman" w:cs="Times New Roman"/>
          <w:sz w:val="24"/>
        </w:rPr>
        <w:t>Паганопулос</w:t>
      </w:r>
      <w:proofErr w:type="spellEnd"/>
      <w:r w:rsidRPr="00B22EF5">
        <w:rPr>
          <w:rFonts w:ascii="Times New Roman" w:hAnsi="Times New Roman" w:cs="Times New Roman"/>
          <w:sz w:val="24"/>
        </w:rPr>
        <w:t xml:space="preserve">. </w:t>
      </w:r>
      <w:r w:rsidR="00666781" w:rsidRPr="00B22EF5">
        <w:rPr>
          <w:rFonts w:ascii="Times New Roman" w:hAnsi="Times New Roman" w:cs="Times New Roman"/>
          <w:sz w:val="24"/>
        </w:rPr>
        <w:t>Им было написано три статьи</w:t>
      </w:r>
      <w:r w:rsidR="00993678">
        <w:rPr>
          <w:rFonts w:ascii="Times New Roman" w:hAnsi="Times New Roman" w:cs="Times New Roman"/>
          <w:sz w:val="24"/>
        </w:rPr>
        <w:t xml:space="preserve"> и докторская диссертация</w:t>
      </w:r>
      <w:r w:rsidR="00666781" w:rsidRPr="00B22EF5">
        <w:rPr>
          <w:rFonts w:ascii="Times New Roman" w:hAnsi="Times New Roman" w:cs="Times New Roman"/>
          <w:sz w:val="24"/>
        </w:rPr>
        <w:t xml:space="preserve"> по экономике </w:t>
      </w:r>
      <w:proofErr w:type="spellStart"/>
      <w:r w:rsidR="00666781" w:rsidRPr="00B22EF5">
        <w:rPr>
          <w:rFonts w:ascii="Times New Roman" w:hAnsi="Times New Roman" w:cs="Times New Roman"/>
          <w:sz w:val="24"/>
        </w:rPr>
        <w:t>Ватопедского</w:t>
      </w:r>
      <w:proofErr w:type="spellEnd"/>
      <w:r w:rsidR="00666781" w:rsidRPr="00B22EF5">
        <w:rPr>
          <w:rFonts w:ascii="Times New Roman" w:hAnsi="Times New Roman" w:cs="Times New Roman"/>
          <w:sz w:val="24"/>
        </w:rPr>
        <w:t xml:space="preserve"> и </w:t>
      </w:r>
      <w:proofErr w:type="spellStart"/>
      <w:r w:rsidR="00666781" w:rsidRPr="00B22EF5">
        <w:rPr>
          <w:rFonts w:ascii="Times New Roman" w:hAnsi="Times New Roman" w:cs="Times New Roman"/>
          <w:sz w:val="24"/>
        </w:rPr>
        <w:t>Эсфигменского</w:t>
      </w:r>
      <w:proofErr w:type="spellEnd"/>
      <w:r w:rsidR="00666781" w:rsidRPr="00B22EF5">
        <w:rPr>
          <w:rFonts w:ascii="Times New Roman" w:hAnsi="Times New Roman" w:cs="Times New Roman"/>
          <w:sz w:val="24"/>
        </w:rPr>
        <w:t xml:space="preserve"> монастырей, в которых он проработал в рамках исследовательской работы </w:t>
      </w:r>
      <w:r w:rsidR="00666781" w:rsidRPr="00B22EF5">
        <w:rPr>
          <w:rFonts w:ascii="Times New Roman" w:hAnsi="Times New Roman" w:cs="Times New Roman"/>
          <w:sz w:val="24"/>
        </w:rPr>
        <w:lastRenderedPageBreak/>
        <w:t>с 2002 по 2004 годы. Ввиду нераспространенности данной темы среди научного сообщества, параграф будет опираться на труды вышеприведенного ученого с учетом результатов, полученных в данной главе раннее.</w:t>
      </w:r>
    </w:p>
    <w:p w:rsidR="00666781" w:rsidRDefault="006F1D0A" w:rsidP="00B22EF5">
      <w:pPr>
        <w:spacing w:after="0" w:line="360" w:lineRule="auto"/>
        <w:ind w:firstLine="709"/>
        <w:jc w:val="both"/>
        <w:rPr>
          <w:rFonts w:ascii="Times New Roman" w:hAnsi="Times New Roman" w:cs="Times New Roman"/>
          <w:sz w:val="24"/>
        </w:rPr>
      </w:pPr>
      <w:r>
        <w:rPr>
          <w:rFonts w:ascii="Times New Roman" w:hAnsi="Times New Roman" w:cs="Times New Roman"/>
          <w:sz w:val="24"/>
        </w:rPr>
        <w:t>В первую очередь</w:t>
      </w:r>
      <w:r w:rsidR="00666781" w:rsidRPr="00B22EF5">
        <w:rPr>
          <w:rFonts w:ascii="Times New Roman" w:hAnsi="Times New Roman" w:cs="Times New Roman"/>
          <w:sz w:val="24"/>
        </w:rPr>
        <w:t xml:space="preserve"> необходимо отметить, что Автономное монашество Святой горы действительно является теократией. Все м</w:t>
      </w:r>
      <w:r w:rsidR="00C4409D" w:rsidRPr="00B22EF5">
        <w:rPr>
          <w:rFonts w:ascii="Times New Roman" w:hAnsi="Times New Roman" w:cs="Times New Roman"/>
          <w:sz w:val="24"/>
        </w:rPr>
        <w:t xml:space="preserve">онастыри </w:t>
      </w:r>
      <w:r>
        <w:rPr>
          <w:rFonts w:ascii="Times New Roman" w:hAnsi="Times New Roman" w:cs="Times New Roman"/>
          <w:sz w:val="24"/>
        </w:rPr>
        <w:t>являются православными</w:t>
      </w:r>
      <w:r w:rsidR="00C4409D" w:rsidRPr="00B22EF5">
        <w:rPr>
          <w:rFonts w:ascii="Times New Roman" w:hAnsi="Times New Roman" w:cs="Times New Roman"/>
          <w:sz w:val="24"/>
        </w:rPr>
        <w:t>.</w:t>
      </w:r>
      <w:r w:rsidR="00666781" w:rsidRPr="00B22EF5">
        <w:rPr>
          <w:rFonts w:ascii="Times New Roman" w:hAnsi="Times New Roman" w:cs="Times New Roman"/>
          <w:sz w:val="24"/>
        </w:rPr>
        <w:t xml:space="preserve"> </w:t>
      </w:r>
      <w:r w:rsidR="00C4409D" w:rsidRPr="00B22EF5">
        <w:rPr>
          <w:rFonts w:ascii="Times New Roman" w:hAnsi="Times New Roman" w:cs="Times New Roman"/>
          <w:sz w:val="24"/>
        </w:rPr>
        <w:t xml:space="preserve">Согласно Уставу, высшая законодательная и судебная власти осуществляются собранием из настоятелей всех 20 монастырей, а исполнительная власть – Священным Собором, </w:t>
      </w:r>
      <w:proofErr w:type="gramStart"/>
      <w:r w:rsidR="00C4409D" w:rsidRPr="00B22EF5">
        <w:rPr>
          <w:rFonts w:ascii="Times New Roman" w:hAnsi="Times New Roman" w:cs="Times New Roman"/>
          <w:sz w:val="24"/>
        </w:rPr>
        <w:t>состоящем</w:t>
      </w:r>
      <w:proofErr w:type="gramEnd"/>
      <w:r w:rsidR="00C4409D" w:rsidRPr="00B22EF5">
        <w:rPr>
          <w:rFonts w:ascii="Times New Roman" w:hAnsi="Times New Roman" w:cs="Times New Roman"/>
          <w:sz w:val="24"/>
        </w:rPr>
        <w:t xml:space="preserve"> из 20 членов, представляющих каждый свой монастырь. </w:t>
      </w:r>
      <w:r w:rsidR="00B22EF5" w:rsidRPr="00B22EF5">
        <w:rPr>
          <w:rFonts w:ascii="Times New Roman" w:hAnsi="Times New Roman" w:cs="Times New Roman"/>
          <w:sz w:val="24"/>
        </w:rPr>
        <w:t>Тем не менее, при наличии централизованной политической власти, экономическая власть является децентрализованной. Каждый монастырь занимается своей экономикой, исходя из сложившихся хозяйственных связей. Хотя и взгляды на экономику продиктованы хозяйственной этикой религии, тем не менее, далеко не все в монастырях</w:t>
      </w:r>
      <w:r>
        <w:rPr>
          <w:rFonts w:ascii="Times New Roman" w:hAnsi="Times New Roman" w:cs="Times New Roman"/>
          <w:sz w:val="24"/>
        </w:rPr>
        <w:t xml:space="preserve"> соответствует ей в полной мере.</w:t>
      </w:r>
    </w:p>
    <w:p w:rsidR="006F1D0A" w:rsidRDefault="006F1D0A" w:rsidP="00B22EF5">
      <w:pPr>
        <w:spacing w:after="0" w:line="360" w:lineRule="auto"/>
        <w:ind w:firstLine="709"/>
        <w:jc w:val="both"/>
        <w:rPr>
          <w:rFonts w:ascii="Times New Roman" w:hAnsi="Times New Roman" w:cs="Times New Roman"/>
          <w:sz w:val="24"/>
        </w:rPr>
      </w:pPr>
      <w:r>
        <w:rPr>
          <w:rFonts w:ascii="Times New Roman" w:hAnsi="Times New Roman" w:cs="Times New Roman"/>
          <w:sz w:val="24"/>
        </w:rPr>
        <w:t>В афонских монастырях, как и во многих других, экономика</w:t>
      </w:r>
      <w:r w:rsidR="007E4A8F">
        <w:rPr>
          <w:rFonts w:ascii="Times New Roman" w:hAnsi="Times New Roman" w:cs="Times New Roman"/>
          <w:sz w:val="24"/>
        </w:rPr>
        <w:t>, которая для них означает ведение домашнего хозяйства,</w:t>
      </w:r>
      <w:r>
        <w:rPr>
          <w:rFonts w:ascii="Times New Roman" w:hAnsi="Times New Roman" w:cs="Times New Roman"/>
          <w:sz w:val="24"/>
        </w:rPr>
        <w:t xml:space="preserve"> имеет два аспекта: внутренний и внешний</w:t>
      </w:r>
      <w:r w:rsidR="007E4A8F">
        <w:rPr>
          <w:rFonts w:ascii="Times New Roman" w:hAnsi="Times New Roman" w:cs="Times New Roman"/>
          <w:sz w:val="24"/>
        </w:rPr>
        <w:t xml:space="preserve">. </w:t>
      </w:r>
      <w:proofErr w:type="gramStart"/>
      <w:r w:rsidR="007E4A8F">
        <w:rPr>
          <w:rFonts w:ascii="Times New Roman" w:hAnsi="Times New Roman" w:cs="Times New Roman"/>
          <w:sz w:val="24"/>
        </w:rPr>
        <w:t>Внутренний</w:t>
      </w:r>
      <w:proofErr w:type="gramEnd"/>
      <w:r w:rsidR="007E4A8F">
        <w:rPr>
          <w:rFonts w:ascii="Times New Roman" w:hAnsi="Times New Roman" w:cs="Times New Roman"/>
          <w:sz w:val="24"/>
        </w:rPr>
        <w:t xml:space="preserve"> связан с религиозными практиками и неформальными отношениями между монахами. </w:t>
      </w:r>
      <w:proofErr w:type="gramStart"/>
      <w:r w:rsidR="007E4A8F">
        <w:rPr>
          <w:rFonts w:ascii="Times New Roman" w:hAnsi="Times New Roman" w:cs="Times New Roman"/>
          <w:sz w:val="24"/>
        </w:rPr>
        <w:t>Внешний</w:t>
      </w:r>
      <w:proofErr w:type="gramEnd"/>
      <w:r w:rsidR="007E4A8F">
        <w:rPr>
          <w:rFonts w:ascii="Times New Roman" w:hAnsi="Times New Roman" w:cs="Times New Roman"/>
          <w:sz w:val="24"/>
        </w:rPr>
        <w:t xml:space="preserve"> же связан с работой, которая необходима для поддержания финансового существования монастырей как институтов. Если внутренний аспект подчинен хозяйственной этике Православия, то внешний находится под полноценным давлением либеральных идей и мышления. М. </w:t>
      </w:r>
      <w:proofErr w:type="spellStart"/>
      <w:r w:rsidR="007E4A8F">
        <w:rPr>
          <w:rFonts w:ascii="Times New Roman" w:hAnsi="Times New Roman" w:cs="Times New Roman"/>
          <w:sz w:val="24"/>
        </w:rPr>
        <w:t>Паганопулос</w:t>
      </w:r>
      <w:proofErr w:type="spellEnd"/>
      <w:r w:rsidR="007E4A8F">
        <w:rPr>
          <w:rFonts w:ascii="Times New Roman" w:hAnsi="Times New Roman" w:cs="Times New Roman"/>
          <w:sz w:val="24"/>
        </w:rPr>
        <w:t xml:space="preserve"> отмечает, что взаимозависимость этих двух сторон экономической жизни афонских монастырей, связанная</w:t>
      </w:r>
      <w:r w:rsidR="007D3060">
        <w:rPr>
          <w:rFonts w:ascii="Times New Roman" w:hAnsi="Times New Roman" w:cs="Times New Roman"/>
          <w:sz w:val="24"/>
        </w:rPr>
        <w:t xml:space="preserve"> сейчас</w:t>
      </w:r>
      <w:r w:rsidR="007E4A8F">
        <w:rPr>
          <w:rFonts w:ascii="Times New Roman" w:hAnsi="Times New Roman" w:cs="Times New Roman"/>
          <w:sz w:val="24"/>
        </w:rPr>
        <w:t xml:space="preserve"> с внедрением технологий, финансовыми отношениями с Евросоюзом, с наличием собственности за пределами Афона и с вовлечением в политическую жизнь Греции, вызывает определенные противоречия, выз</w:t>
      </w:r>
      <w:r w:rsidR="007012C1">
        <w:rPr>
          <w:rFonts w:ascii="Times New Roman" w:hAnsi="Times New Roman" w:cs="Times New Roman"/>
          <w:sz w:val="24"/>
        </w:rPr>
        <w:t>ываемые различными идеологиями.</w:t>
      </w:r>
      <w:r w:rsidR="007D3060">
        <w:rPr>
          <w:rFonts w:ascii="Times New Roman" w:hAnsi="Times New Roman" w:cs="Times New Roman"/>
          <w:sz w:val="24"/>
        </w:rPr>
        <w:t xml:space="preserve"> Эти противоречия реализуются на двух уровнях: первый – это угроза «внешнего мира», который может ворваться вовнутрь и нарушить </w:t>
      </w:r>
      <w:proofErr w:type="gramStart"/>
      <w:r w:rsidR="007D3060">
        <w:rPr>
          <w:rFonts w:ascii="Times New Roman" w:hAnsi="Times New Roman" w:cs="Times New Roman"/>
          <w:sz w:val="24"/>
        </w:rPr>
        <w:t>вечные традиции</w:t>
      </w:r>
      <w:proofErr w:type="gramEnd"/>
      <w:r w:rsidR="007D3060">
        <w:rPr>
          <w:rFonts w:ascii="Times New Roman" w:hAnsi="Times New Roman" w:cs="Times New Roman"/>
          <w:sz w:val="24"/>
        </w:rPr>
        <w:t xml:space="preserve">, второй – сами монастыри, которые вступают в конфликт с этими традициями, когда реализуют свои текущие политические и финансовые интересы во «внешнем мире». М. </w:t>
      </w:r>
      <w:proofErr w:type="spellStart"/>
      <w:r w:rsidR="007D3060">
        <w:rPr>
          <w:rFonts w:ascii="Times New Roman" w:hAnsi="Times New Roman" w:cs="Times New Roman"/>
          <w:sz w:val="24"/>
        </w:rPr>
        <w:t>Паганопулос</w:t>
      </w:r>
      <w:proofErr w:type="spellEnd"/>
      <w:r w:rsidR="007D3060">
        <w:rPr>
          <w:rFonts w:ascii="Times New Roman" w:hAnsi="Times New Roman" w:cs="Times New Roman"/>
          <w:sz w:val="24"/>
        </w:rPr>
        <w:t xml:space="preserve"> в связи с этим исследует экономику двух монастырей: </w:t>
      </w:r>
      <w:proofErr w:type="spellStart"/>
      <w:r w:rsidR="007D3060">
        <w:rPr>
          <w:rFonts w:ascii="Times New Roman" w:hAnsi="Times New Roman" w:cs="Times New Roman"/>
          <w:sz w:val="24"/>
        </w:rPr>
        <w:t>Ватопеда</w:t>
      </w:r>
      <w:proofErr w:type="spellEnd"/>
      <w:r w:rsidR="007D3060">
        <w:rPr>
          <w:rFonts w:ascii="Times New Roman" w:hAnsi="Times New Roman" w:cs="Times New Roman"/>
          <w:sz w:val="24"/>
        </w:rPr>
        <w:t xml:space="preserve"> и </w:t>
      </w:r>
      <w:proofErr w:type="spellStart"/>
      <w:r w:rsidR="007D3060">
        <w:rPr>
          <w:rFonts w:ascii="Times New Roman" w:hAnsi="Times New Roman" w:cs="Times New Roman"/>
          <w:sz w:val="24"/>
        </w:rPr>
        <w:t>Эсфигмена</w:t>
      </w:r>
      <w:proofErr w:type="spellEnd"/>
      <w:r w:rsidR="007D3060">
        <w:rPr>
          <w:rFonts w:ascii="Times New Roman" w:hAnsi="Times New Roman" w:cs="Times New Roman"/>
          <w:sz w:val="24"/>
        </w:rPr>
        <w:t xml:space="preserve"> как двух противоположностей в отношении к этим противоречиям, к тем новшествам, которые изменили жизнь Афона.</w:t>
      </w:r>
    </w:p>
    <w:p w:rsidR="007012C1" w:rsidRDefault="00025DC3" w:rsidP="00B22EF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Внутренняя жизнь </w:t>
      </w:r>
      <w:proofErr w:type="spellStart"/>
      <w:r>
        <w:rPr>
          <w:rFonts w:ascii="Times New Roman" w:hAnsi="Times New Roman" w:cs="Times New Roman"/>
          <w:sz w:val="24"/>
        </w:rPr>
        <w:t>Ватопеда</w:t>
      </w:r>
      <w:proofErr w:type="spellEnd"/>
      <w:r>
        <w:rPr>
          <w:rFonts w:ascii="Times New Roman" w:hAnsi="Times New Roman" w:cs="Times New Roman"/>
          <w:sz w:val="24"/>
        </w:rPr>
        <w:t xml:space="preserve"> связана с неформальной духовной иерархией, которая основана на «духовном родстве». Такой способ общения распространяется, в том числе, и </w:t>
      </w:r>
      <w:r>
        <w:rPr>
          <w:rFonts w:ascii="Times New Roman" w:hAnsi="Times New Roman" w:cs="Times New Roman"/>
          <w:sz w:val="24"/>
        </w:rPr>
        <w:lastRenderedPageBreak/>
        <w:t xml:space="preserve">на монахов с приезжими. М. </w:t>
      </w:r>
      <w:proofErr w:type="spellStart"/>
      <w:r>
        <w:rPr>
          <w:rFonts w:ascii="Times New Roman" w:hAnsi="Times New Roman" w:cs="Times New Roman"/>
          <w:sz w:val="24"/>
        </w:rPr>
        <w:t>Паганопулос</w:t>
      </w:r>
      <w:proofErr w:type="spellEnd"/>
      <w:r>
        <w:rPr>
          <w:rFonts w:ascii="Times New Roman" w:hAnsi="Times New Roman" w:cs="Times New Roman"/>
          <w:sz w:val="24"/>
        </w:rPr>
        <w:t xml:space="preserve">, цитируя </w:t>
      </w:r>
      <w:proofErr w:type="spellStart"/>
      <w:r>
        <w:rPr>
          <w:rFonts w:ascii="Times New Roman" w:hAnsi="Times New Roman" w:cs="Times New Roman"/>
          <w:sz w:val="24"/>
        </w:rPr>
        <w:t>Иоссифидеса</w:t>
      </w:r>
      <w:proofErr w:type="spellEnd"/>
      <w:r w:rsidR="005742C6">
        <w:rPr>
          <w:rStyle w:val="a5"/>
          <w:rFonts w:ascii="Times New Roman" w:hAnsi="Times New Roman" w:cs="Times New Roman"/>
          <w:sz w:val="24"/>
        </w:rPr>
        <w:footnoteReference w:id="45"/>
      </w:r>
      <w:r>
        <w:rPr>
          <w:rFonts w:ascii="Times New Roman" w:hAnsi="Times New Roman" w:cs="Times New Roman"/>
          <w:sz w:val="24"/>
        </w:rPr>
        <w:t xml:space="preserve">, пишет, что тот считает, что именно такое «духовное родство» в совокупности с увеличением религиозного туризма в православные монастыри позволяет монахам вообще получать информацию о внешнем мире, не покидая стен, что ведет к изменению традиций. Такие обстоятельства приводят к тому, что экономика монастырей из </w:t>
      </w:r>
      <w:proofErr w:type="gramStart"/>
      <w:r>
        <w:rPr>
          <w:rFonts w:ascii="Times New Roman" w:hAnsi="Times New Roman" w:cs="Times New Roman"/>
          <w:sz w:val="24"/>
        </w:rPr>
        <w:t>аграрной</w:t>
      </w:r>
      <w:proofErr w:type="gramEnd"/>
      <w:r>
        <w:rPr>
          <w:rFonts w:ascii="Times New Roman" w:hAnsi="Times New Roman" w:cs="Times New Roman"/>
          <w:sz w:val="24"/>
        </w:rPr>
        <w:t xml:space="preserve"> трансформируется в капиталистическую. Хотя это было сказано </w:t>
      </w:r>
      <w:proofErr w:type="spellStart"/>
      <w:r>
        <w:rPr>
          <w:rFonts w:ascii="Times New Roman" w:hAnsi="Times New Roman" w:cs="Times New Roman"/>
          <w:sz w:val="24"/>
        </w:rPr>
        <w:t>Иоссифидесом</w:t>
      </w:r>
      <w:proofErr w:type="spellEnd"/>
      <w:r>
        <w:rPr>
          <w:rFonts w:ascii="Times New Roman" w:hAnsi="Times New Roman" w:cs="Times New Roman"/>
          <w:sz w:val="24"/>
        </w:rPr>
        <w:t xml:space="preserve"> в своей работе в отношении женских монастырей, М. </w:t>
      </w:r>
      <w:proofErr w:type="spellStart"/>
      <w:r>
        <w:rPr>
          <w:rFonts w:ascii="Times New Roman" w:hAnsi="Times New Roman" w:cs="Times New Roman"/>
          <w:sz w:val="24"/>
        </w:rPr>
        <w:t>Паганопулос</w:t>
      </w:r>
      <w:proofErr w:type="spellEnd"/>
      <w:r>
        <w:rPr>
          <w:rFonts w:ascii="Times New Roman" w:hAnsi="Times New Roman" w:cs="Times New Roman"/>
          <w:sz w:val="24"/>
        </w:rPr>
        <w:t xml:space="preserve"> приводит эти доводы в разделе о </w:t>
      </w:r>
      <w:proofErr w:type="spellStart"/>
      <w:r>
        <w:rPr>
          <w:rFonts w:ascii="Times New Roman" w:hAnsi="Times New Roman" w:cs="Times New Roman"/>
          <w:sz w:val="24"/>
        </w:rPr>
        <w:t>Ватопеде</w:t>
      </w:r>
      <w:proofErr w:type="spellEnd"/>
      <w:r>
        <w:rPr>
          <w:rFonts w:ascii="Times New Roman" w:hAnsi="Times New Roman" w:cs="Times New Roman"/>
          <w:sz w:val="24"/>
        </w:rPr>
        <w:t>, что, по мнению автора исследования, вполне логично.</w:t>
      </w:r>
    </w:p>
    <w:p w:rsidR="00025DC3" w:rsidRDefault="00025DC3" w:rsidP="00B22EF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Внешняя жизнь </w:t>
      </w:r>
      <w:proofErr w:type="spellStart"/>
      <w:r>
        <w:rPr>
          <w:rFonts w:ascii="Times New Roman" w:hAnsi="Times New Roman" w:cs="Times New Roman"/>
          <w:sz w:val="24"/>
        </w:rPr>
        <w:t>Ватопеда</w:t>
      </w:r>
      <w:proofErr w:type="spellEnd"/>
      <w:r>
        <w:rPr>
          <w:rFonts w:ascii="Times New Roman" w:hAnsi="Times New Roman" w:cs="Times New Roman"/>
          <w:sz w:val="24"/>
        </w:rPr>
        <w:t xml:space="preserve"> связана с формальной иерархией, что вполне очевидно. </w:t>
      </w:r>
      <w:r w:rsidR="007C78EF">
        <w:rPr>
          <w:rFonts w:ascii="Times New Roman" w:hAnsi="Times New Roman" w:cs="Times New Roman"/>
          <w:sz w:val="24"/>
        </w:rPr>
        <w:t>Связь с внешним миром предполагает определенную иерархию и определенные полномочия, ответственность за те или иные формы взаимоотношений.</w:t>
      </w:r>
    </w:p>
    <w:p w:rsidR="007C0138" w:rsidRDefault="007C78EF" w:rsidP="004E133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М. </w:t>
      </w:r>
      <w:proofErr w:type="spellStart"/>
      <w:r>
        <w:rPr>
          <w:rFonts w:ascii="Times New Roman" w:hAnsi="Times New Roman" w:cs="Times New Roman"/>
          <w:sz w:val="24"/>
        </w:rPr>
        <w:t>Паганопулос</w:t>
      </w:r>
      <w:proofErr w:type="spellEnd"/>
      <w:r>
        <w:rPr>
          <w:rFonts w:ascii="Times New Roman" w:hAnsi="Times New Roman" w:cs="Times New Roman"/>
          <w:sz w:val="24"/>
        </w:rPr>
        <w:t xml:space="preserve"> приводит также </w:t>
      </w:r>
      <w:proofErr w:type="gramStart"/>
      <w:r>
        <w:rPr>
          <w:rFonts w:ascii="Times New Roman" w:hAnsi="Times New Roman" w:cs="Times New Roman"/>
          <w:sz w:val="24"/>
        </w:rPr>
        <w:t>своеобразные</w:t>
      </w:r>
      <w:proofErr w:type="gramEnd"/>
      <w:r>
        <w:rPr>
          <w:rFonts w:ascii="Times New Roman" w:hAnsi="Times New Roman" w:cs="Times New Roman"/>
          <w:sz w:val="24"/>
        </w:rPr>
        <w:t xml:space="preserve"> экспорт и импорт </w:t>
      </w:r>
      <w:proofErr w:type="spellStart"/>
      <w:r>
        <w:rPr>
          <w:rFonts w:ascii="Times New Roman" w:hAnsi="Times New Roman" w:cs="Times New Roman"/>
          <w:sz w:val="24"/>
        </w:rPr>
        <w:t>Ватопеда</w:t>
      </w:r>
      <w:proofErr w:type="spellEnd"/>
      <w:r>
        <w:rPr>
          <w:rFonts w:ascii="Times New Roman" w:hAnsi="Times New Roman" w:cs="Times New Roman"/>
          <w:sz w:val="24"/>
        </w:rPr>
        <w:t xml:space="preserve">. Импорт заключается в быстром росте религиозного туризма и его влиянии на повседневную жизнь. Экспорт осуществляется в виде </w:t>
      </w:r>
      <w:r w:rsidR="00503B90">
        <w:rPr>
          <w:rFonts w:ascii="Times New Roman" w:hAnsi="Times New Roman" w:cs="Times New Roman"/>
          <w:sz w:val="24"/>
        </w:rPr>
        <w:t>продажи освященных изделий, таких, как освященные от Пояса Богородицы пояски, которые производятся на уровне монастырей, пакуются посетителями на среднем уровне и экспортируются на верхнем уровне через Интернет и широкую сеть церквей и магазинов. Данные уровни предста</w:t>
      </w:r>
      <w:r w:rsidR="007C0138">
        <w:rPr>
          <w:rFonts w:ascii="Times New Roman" w:hAnsi="Times New Roman" w:cs="Times New Roman"/>
          <w:sz w:val="24"/>
        </w:rPr>
        <w:t>влены в виде схемы на рисунке 3</w:t>
      </w:r>
      <w:r w:rsidR="004E1333">
        <w:rPr>
          <w:rFonts w:ascii="Times New Roman" w:hAnsi="Times New Roman" w:cs="Times New Roman"/>
          <w:sz w:val="24"/>
        </w:rPr>
        <w:t>.</w:t>
      </w:r>
    </w:p>
    <w:p w:rsidR="004E1333" w:rsidRDefault="004E1333" w:rsidP="004E1333">
      <w:pPr>
        <w:spacing w:after="0" w:line="360" w:lineRule="auto"/>
        <w:ind w:firstLine="709"/>
        <w:jc w:val="both"/>
        <w:rPr>
          <w:rFonts w:ascii="Times New Roman" w:hAnsi="Times New Roman" w:cs="Times New Roman"/>
          <w:sz w:val="24"/>
        </w:rPr>
      </w:pPr>
    </w:p>
    <w:p w:rsidR="007C0138" w:rsidRDefault="007C0138" w:rsidP="007C0138">
      <w:pPr>
        <w:tabs>
          <w:tab w:val="center" w:pos="4677"/>
        </w:tabs>
        <w:spacing w:after="0" w:line="360" w:lineRule="auto"/>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14:anchorId="765D8C4E" wp14:editId="7DDC935A">
                <wp:simplePos x="0" y="0"/>
                <wp:positionH relativeFrom="column">
                  <wp:posOffset>5415915</wp:posOffset>
                </wp:positionH>
                <wp:positionV relativeFrom="paragraph">
                  <wp:posOffset>145415</wp:posOffset>
                </wp:positionV>
                <wp:extent cx="9525" cy="1419225"/>
                <wp:effectExtent l="95250" t="38100" r="85725" b="85725"/>
                <wp:wrapNone/>
                <wp:docPr id="3" name="Прямая со стрелкой 3"/>
                <wp:cNvGraphicFramePr/>
                <a:graphic xmlns:a="http://schemas.openxmlformats.org/drawingml/2006/main">
                  <a:graphicData uri="http://schemas.microsoft.com/office/word/2010/wordprocessingShape">
                    <wps:wsp>
                      <wps:cNvCnPr/>
                      <wps:spPr>
                        <a:xfrm flipV="1">
                          <a:off x="0" y="0"/>
                          <a:ext cx="9525" cy="1419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426.45pt;margin-top:11.45pt;width:.75pt;height:111.7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" strokecolor="black [3200]" strokeweight="2pt">
                <v:stroke endarrow="open"/>
                <v:shadow on="t" color="black" opacity="24903f" origin=",.5" offset="0,.55556mm"/>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60288" behindDoc="0" locked="0" layoutInCell="1" allowOverlap="1" wp14:anchorId="120DF00A" wp14:editId="3BBE6B5A">
                <wp:simplePos x="0" y="0"/>
                <wp:positionH relativeFrom="column">
                  <wp:posOffset>5692140</wp:posOffset>
                </wp:positionH>
                <wp:positionV relativeFrom="paragraph">
                  <wp:posOffset>183515</wp:posOffset>
                </wp:positionV>
                <wp:extent cx="0" cy="1428750"/>
                <wp:effectExtent l="95250" t="19050" r="76200" b="95250"/>
                <wp:wrapNone/>
                <wp:docPr id="5" name="Прямая со стрелкой 5"/>
                <wp:cNvGraphicFramePr/>
                <a:graphic xmlns:a="http://schemas.openxmlformats.org/drawingml/2006/main">
                  <a:graphicData uri="http://schemas.microsoft.com/office/word/2010/wordprocessingShape">
                    <wps:wsp>
                      <wps:cNvCnPr/>
                      <wps:spPr>
                        <a:xfrm>
                          <a:off x="0" y="0"/>
                          <a:ext cx="0" cy="1428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448.2pt;margin-top:14.45pt;width:0;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" strokecolor="black [3200]" strokeweight="2pt">
                <v:stroke endarrow="open"/>
                <v:shadow on="t" color="black" opacity="24903f" origin=",.5" offset="0,.55556mm"/>
              </v:shape>
            </w:pict>
          </mc:Fallback>
        </mc:AlternateContent>
      </w:r>
      <w:r>
        <w:rPr>
          <w:rFonts w:ascii="Times New Roman" w:hAnsi="Times New Roman" w:cs="Times New Roman"/>
          <w:sz w:val="24"/>
        </w:rPr>
        <w:t>Деление пространства: 3 уровня</w:t>
      </w:r>
      <w:r>
        <w:rPr>
          <w:rFonts w:ascii="Times New Roman" w:hAnsi="Times New Roman" w:cs="Times New Roman"/>
          <w:sz w:val="24"/>
        </w:rPr>
        <w:tab/>
        <w:t xml:space="preserve">                              Освященные предметы: за пределы мира</w:t>
      </w:r>
    </w:p>
    <w:tbl>
      <w:tblPr>
        <w:tblStyle w:val="a7"/>
        <w:tblW w:w="0" w:type="auto"/>
        <w:tblLook w:val="04A0" w:firstRow="1" w:lastRow="0" w:firstColumn="1" w:lastColumn="0" w:noHBand="0" w:noVBand="1"/>
      </w:tblPr>
      <w:tblGrid>
        <w:gridCol w:w="9571"/>
      </w:tblGrid>
      <w:tr w:rsidR="007C0138" w:rsidTr="007C0138">
        <w:tc>
          <w:tcPr>
            <w:tcW w:w="9571" w:type="dxa"/>
          </w:tcPr>
          <w:p w:rsidR="007C0138" w:rsidRDefault="007C0138" w:rsidP="007C0138">
            <w:pPr>
              <w:spacing w:line="276" w:lineRule="auto"/>
              <w:ind w:right="1133"/>
              <w:jc w:val="both"/>
              <w:rPr>
                <w:rFonts w:ascii="Times New Roman" w:hAnsi="Times New Roman" w:cs="Times New Roman"/>
                <w:sz w:val="24"/>
              </w:rPr>
            </w:pPr>
            <w:r>
              <w:rPr>
                <w:rFonts w:ascii="Times New Roman" w:hAnsi="Times New Roman" w:cs="Times New Roman"/>
                <w:sz w:val="24"/>
              </w:rPr>
              <w:t>Верхний уровень (кабинет настоятеля, Совет старейшин, секретариат, мастерские)</w:t>
            </w:r>
          </w:p>
        </w:tc>
      </w:tr>
      <w:tr w:rsidR="007C0138" w:rsidTr="007C0138">
        <w:tc>
          <w:tcPr>
            <w:tcW w:w="9571" w:type="dxa"/>
          </w:tcPr>
          <w:p w:rsidR="007C0138" w:rsidRDefault="007C0138" w:rsidP="007C0138">
            <w:pPr>
              <w:spacing w:line="276" w:lineRule="auto"/>
              <w:ind w:right="1133"/>
              <w:jc w:val="both"/>
              <w:rPr>
                <w:rFonts w:ascii="Times New Roman" w:hAnsi="Times New Roman" w:cs="Times New Roman"/>
                <w:sz w:val="24"/>
              </w:rPr>
            </w:pPr>
            <w:r>
              <w:rPr>
                <w:rFonts w:ascii="Times New Roman" w:hAnsi="Times New Roman" w:cs="Times New Roman"/>
                <w:sz w:val="24"/>
              </w:rPr>
              <w:t>Средний: гостевой дом (между священным миром нижнего уровня и более секулярным миром верхнего уровня)</w:t>
            </w:r>
          </w:p>
        </w:tc>
      </w:tr>
      <w:tr w:rsidR="007C0138" w:rsidTr="007C0138">
        <w:tc>
          <w:tcPr>
            <w:tcW w:w="9571" w:type="dxa"/>
          </w:tcPr>
          <w:p w:rsidR="007C0138" w:rsidRDefault="007C0138" w:rsidP="007C0138">
            <w:pPr>
              <w:spacing w:line="276" w:lineRule="auto"/>
              <w:ind w:right="1133"/>
              <w:jc w:val="both"/>
              <w:rPr>
                <w:rFonts w:ascii="Times New Roman" w:hAnsi="Times New Roman" w:cs="Times New Roman"/>
                <w:sz w:val="24"/>
              </w:rPr>
            </w:pPr>
            <w:proofErr w:type="gramStart"/>
            <w:r>
              <w:rPr>
                <w:rFonts w:ascii="Times New Roman" w:hAnsi="Times New Roman" w:cs="Times New Roman"/>
                <w:sz w:val="24"/>
              </w:rPr>
              <w:t>Нижний: священная земля (церковь, часовни, трапезная, виноградник, печь, вместилища вина и масла)</w:t>
            </w:r>
            <w:proofErr w:type="gramEnd"/>
          </w:p>
        </w:tc>
      </w:tr>
    </w:tbl>
    <w:p w:rsidR="007C0138" w:rsidRPr="00B22EF5" w:rsidRDefault="007C0138" w:rsidP="007C0138">
      <w:pPr>
        <w:tabs>
          <w:tab w:val="left" w:pos="5190"/>
        </w:tabs>
        <w:spacing w:after="0" w:line="360" w:lineRule="auto"/>
        <w:jc w:val="right"/>
        <w:rPr>
          <w:rFonts w:ascii="Times New Roman" w:hAnsi="Times New Roman" w:cs="Times New Roman"/>
          <w:sz w:val="24"/>
        </w:rPr>
      </w:pPr>
      <w:r>
        <w:rPr>
          <w:rFonts w:ascii="Times New Roman" w:hAnsi="Times New Roman" w:cs="Times New Roman"/>
          <w:sz w:val="24"/>
        </w:rPr>
        <w:tab/>
        <w:t>Посетители, монахи: внутри святого</w:t>
      </w:r>
    </w:p>
    <w:p w:rsidR="00666781" w:rsidRPr="004E1333" w:rsidRDefault="004E1333" w:rsidP="004E1333">
      <w:pPr>
        <w:spacing w:after="0"/>
        <w:jc w:val="center"/>
        <w:rPr>
          <w:rFonts w:ascii="Times New Roman" w:hAnsi="Times New Roman" w:cs="Times New Roman"/>
          <w:sz w:val="24"/>
        </w:rPr>
      </w:pPr>
      <w:r w:rsidRPr="004E1333">
        <w:rPr>
          <w:rFonts w:ascii="Times New Roman" w:hAnsi="Times New Roman" w:cs="Times New Roman"/>
          <w:sz w:val="24"/>
        </w:rPr>
        <w:t xml:space="preserve">Рисунок 3. Экспорт и импорт </w:t>
      </w:r>
      <w:proofErr w:type="spellStart"/>
      <w:r w:rsidRPr="004E1333">
        <w:rPr>
          <w:rFonts w:ascii="Times New Roman" w:hAnsi="Times New Roman" w:cs="Times New Roman"/>
          <w:sz w:val="24"/>
        </w:rPr>
        <w:t>Ватопеда</w:t>
      </w:r>
      <w:proofErr w:type="spellEnd"/>
      <w:r w:rsidRPr="004E1333">
        <w:rPr>
          <w:rFonts w:ascii="Times New Roman" w:hAnsi="Times New Roman" w:cs="Times New Roman"/>
          <w:sz w:val="24"/>
        </w:rPr>
        <w:t xml:space="preserve"> через различные уровни пространства</w:t>
      </w:r>
    </w:p>
    <w:p w:rsidR="004E1333" w:rsidRPr="004E1333" w:rsidRDefault="004E1333" w:rsidP="004E1333">
      <w:pPr>
        <w:spacing w:after="0"/>
        <w:jc w:val="center"/>
        <w:rPr>
          <w:rFonts w:ascii="Times New Roman" w:hAnsi="Times New Roman" w:cs="Times New Roman"/>
          <w:sz w:val="24"/>
          <w:lang w:val="en-US"/>
        </w:rPr>
      </w:pPr>
      <w:r w:rsidRPr="004E1333">
        <w:rPr>
          <w:rFonts w:ascii="Times New Roman" w:hAnsi="Times New Roman" w:cs="Times New Roman"/>
          <w:sz w:val="24"/>
        </w:rPr>
        <w:t>Источник</w:t>
      </w:r>
      <w:r w:rsidRPr="004E1333">
        <w:rPr>
          <w:rFonts w:ascii="Times New Roman" w:hAnsi="Times New Roman" w:cs="Times New Roman"/>
          <w:sz w:val="24"/>
          <w:lang w:val="en-US"/>
        </w:rPr>
        <w:t xml:space="preserve">: </w:t>
      </w:r>
      <w:r w:rsidRPr="004E1333">
        <w:rPr>
          <w:rFonts w:ascii="Times New Roman" w:hAnsi="Times New Roman" w:cs="Times New Roman"/>
          <w:sz w:val="24"/>
        </w:rPr>
        <w:t>составлено</w:t>
      </w:r>
      <w:r w:rsidRPr="004E1333">
        <w:rPr>
          <w:rFonts w:ascii="Times New Roman" w:hAnsi="Times New Roman" w:cs="Times New Roman"/>
          <w:sz w:val="24"/>
          <w:lang w:val="en-US"/>
        </w:rPr>
        <w:t xml:space="preserve"> </w:t>
      </w:r>
      <w:r w:rsidRPr="004E1333">
        <w:rPr>
          <w:rFonts w:ascii="Times New Roman" w:hAnsi="Times New Roman" w:cs="Times New Roman"/>
          <w:sz w:val="24"/>
        </w:rPr>
        <w:t>автором</w:t>
      </w:r>
      <w:r w:rsidRPr="004E1333">
        <w:rPr>
          <w:rFonts w:ascii="Times New Roman" w:hAnsi="Times New Roman" w:cs="Times New Roman"/>
          <w:sz w:val="24"/>
          <w:lang w:val="en-US"/>
        </w:rPr>
        <w:t xml:space="preserve"> </w:t>
      </w:r>
      <w:proofErr w:type="gramStart"/>
      <w:r w:rsidRPr="004E1333">
        <w:rPr>
          <w:rFonts w:ascii="Times New Roman" w:hAnsi="Times New Roman" w:cs="Times New Roman"/>
          <w:sz w:val="24"/>
        </w:rPr>
        <w:t>по</w:t>
      </w:r>
      <w:proofErr w:type="gramEnd"/>
      <w:r w:rsidRPr="004E1333">
        <w:rPr>
          <w:rFonts w:ascii="Times New Roman" w:hAnsi="Times New Roman" w:cs="Times New Roman"/>
          <w:sz w:val="24"/>
          <w:lang w:val="en-US"/>
        </w:rPr>
        <w:t xml:space="preserve">: </w:t>
      </w:r>
      <w:proofErr w:type="spellStart"/>
      <w:r w:rsidRPr="004E1333">
        <w:rPr>
          <w:rFonts w:ascii="Times New Roman" w:hAnsi="Times New Roman" w:cs="Times New Roman"/>
          <w:sz w:val="24"/>
          <w:lang w:val="en-US"/>
        </w:rPr>
        <w:t>Paganopoulos</w:t>
      </w:r>
      <w:proofErr w:type="spellEnd"/>
      <w:r w:rsidRPr="004E1333">
        <w:rPr>
          <w:rFonts w:ascii="Times New Roman" w:hAnsi="Times New Roman" w:cs="Times New Roman"/>
          <w:sz w:val="24"/>
          <w:lang w:val="en-US"/>
        </w:rPr>
        <w:t xml:space="preserve">, M. The Double Economy of two monasteries of Mount Athos: Contemporary issues and moral dilemmas / M. </w:t>
      </w:r>
      <w:proofErr w:type="spellStart"/>
      <w:r w:rsidRPr="004E1333">
        <w:rPr>
          <w:rFonts w:ascii="Times New Roman" w:hAnsi="Times New Roman" w:cs="Times New Roman"/>
          <w:sz w:val="24"/>
          <w:lang w:val="en-US"/>
        </w:rPr>
        <w:t>Paganopoulos</w:t>
      </w:r>
      <w:proofErr w:type="spellEnd"/>
      <w:r w:rsidRPr="004E1333">
        <w:rPr>
          <w:rFonts w:ascii="Times New Roman" w:hAnsi="Times New Roman" w:cs="Times New Roman"/>
          <w:sz w:val="24"/>
          <w:lang w:val="en-US"/>
        </w:rPr>
        <w:t xml:space="preserve"> // URL: http://www.lse.ac.uk/europeanInstitute/research/hellenicObservatory/CMS%20pdf/Events/2011-5th%20PhD%20Symposium/Paganopoulos.pdf (</w:t>
      </w:r>
      <w:r w:rsidRPr="004E1333">
        <w:rPr>
          <w:rFonts w:ascii="Times New Roman" w:hAnsi="Times New Roman" w:cs="Times New Roman"/>
          <w:sz w:val="24"/>
        </w:rPr>
        <w:t>дата</w:t>
      </w:r>
      <w:r w:rsidRPr="004E1333">
        <w:rPr>
          <w:rFonts w:ascii="Times New Roman" w:hAnsi="Times New Roman" w:cs="Times New Roman"/>
          <w:sz w:val="24"/>
          <w:lang w:val="en-US"/>
        </w:rPr>
        <w:t xml:space="preserve"> </w:t>
      </w:r>
      <w:r w:rsidRPr="004E1333">
        <w:rPr>
          <w:rFonts w:ascii="Times New Roman" w:hAnsi="Times New Roman" w:cs="Times New Roman"/>
          <w:sz w:val="24"/>
        </w:rPr>
        <w:t>обращения</w:t>
      </w:r>
      <w:r w:rsidRPr="004E1333">
        <w:rPr>
          <w:rFonts w:ascii="Times New Roman" w:hAnsi="Times New Roman" w:cs="Times New Roman"/>
          <w:sz w:val="24"/>
          <w:lang w:val="en-US"/>
        </w:rPr>
        <w:t>: 28.04.2016)</w:t>
      </w:r>
    </w:p>
    <w:p w:rsidR="004E1333" w:rsidRPr="000C43B1" w:rsidRDefault="004E1333" w:rsidP="00F8031A">
      <w:pPr>
        <w:spacing w:after="0" w:line="360" w:lineRule="auto"/>
        <w:jc w:val="both"/>
        <w:rPr>
          <w:rFonts w:ascii="Times New Roman" w:hAnsi="Times New Roman" w:cs="Times New Roman"/>
          <w:sz w:val="24"/>
          <w:lang w:val="en-US"/>
        </w:rPr>
      </w:pPr>
    </w:p>
    <w:p w:rsidR="00FE4BA4" w:rsidRDefault="004E1333" w:rsidP="00F559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Как можно видеть из представленного обзора, экономика </w:t>
      </w:r>
      <w:proofErr w:type="spellStart"/>
      <w:r>
        <w:rPr>
          <w:rFonts w:ascii="Times New Roman" w:hAnsi="Times New Roman" w:cs="Times New Roman"/>
          <w:sz w:val="24"/>
        </w:rPr>
        <w:t>Ватопеда</w:t>
      </w:r>
      <w:proofErr w:type="spellEnd"/>
      <w:r>
        <w:rPr>
          <w:rFonts w:ascii="Times New Roman" w:hAnsi="Times New Roman" w:cs="Times New Roman"/>
          <w:sz w:val="24"/>
        </w:rPr>
        <w:t xml:space="preserve"> является связанной с внешним миром, что является не совсем хорошим показателем для </w:t>
      </w:r>
      <w:r>
        <w:rPr>
          <w:rFonts w:ascii="Times New Roman" w:hAnsi="Times New Roman" w:cs="Times New Roman"/>
          <w:sz w:val="24"/>
        </w:rPr>
        <w:lastRenderedPageBreak/>
        <w:t>монастыря, нацеленного на общинность и самодостаточность по христианской хозяйственной этике. Но есть еще более неприят</w:t>
      </w:r>
      <w:r w:rsidR="00993678">
        <w:rPr>
          <w:rFonts w:ascii="Times New Roman" w:hAnsi="Times New Roman" w:cs="Times New Roman"/>
          <w:sz w:val="24"/>
        </w:rPr>
        <w:t xml:space="preserve">ное обстоятельство, связанное с судебным разбирательством в отношении настоятеля монастыря относительно секретных обменов собственностью с правительством. </w:t>
      </w:r>
      <w:proofErr w:type="gramStart"/>
      <w:r w:rsidR="00993678">
        <w:rPr>
          <w:rFonts w:ascii="Times New Roman" w:hAnsi="Times New Roman" w:cs="Times New Roman"/>
          <w:sz w:val="24"/>
        </w:rPr>
        <w:t xml:space="preserve">Этот факт подтверждается и раскрывается не только СМИ </w:t>
      </w:r>
      <w:r w:rsidR="00FE4BA4">
        <w:rPr>
          <w:rFonts w:ascii="Times New Roman" w:hAnsi="Times New Roman" w:cs="Times New Roman"/>
          <w:sz w:val="24"/>
        </w:rPr>
        <w:t>(</w:t>
      </w:r>
      <w:r w:rsidR="00993678">
        <w:rPr>
          <w:rFonts w:ascii="Times New Roman" w:hAnsi="Times New Roman" w:cs="Times New Roman"/>
          <w:sz w:val="24"/>
        </w:rPr>
        <w:t>в том числе известным финансовым журналистом М. Льюисом</w:t>
      </w:r>
      <w:r w:rsidR="00993678">
        <w:rPr>
          <w:rStyle w:val="a5"/>
          <w:rFonts w:ascii="Times New Roman" w:hAnsi="Times New Roman" w:cs="Times New Roman"/>
          <w:sz w:val="24"/>
        </w:rPr>
        <w:footnoteReference w:id="46"/>
      </w:r>
      <w:r w:rsidR="00993678">
        <w:rPr>
          <w:rFonts w:ascii="Times New Roman" w:hAnsi="Times New Roman" w:cs="Times New Roman"/>
          <w:sz w:val="24"/>
        </w:rPr>
        <w:t xml:space="preserve">, имеющим степень магистра по экономике, и научным редактором газеты </w:t>
      </w:r>
      <w:r w:rsidR="00993678">
        <w:rPr>
          <w:rFonts w:ascii="Times New Roman" w:hAnsi="Times New Roman" w:cs="Times New Roman"/>
          <w:sz w:val="24"/>
          <w:lang w:val="en-US"/>
        </w:rPr>
        <w:t>Times</w:t>
      </w:r>
      <w:r w:rsidR="00993678">
        <w:rPr>
          <w:rFonts w:ascii="Times New Roman" w:hAnsi="Times New Roman" w:cs="Times New Roman"/>
          <w:sz w:val="24"/>
        </w:rPr>
        <w:t xml:space="preserve"> Т. </w:t>
      </w:r>
      <w:proofErr w:type="spellStart"/>
      <w:r w:rsidR="00993678">
        <w:rPr>
          <w:rFonts w:ascii="Times New Roman" w:hAnsi="Times New Roman" w:cs="Times New Roman"/>
          <w:sz w:val="24"/>
        </w:rPr>
        <w:t>Випплом</w:t>
      </w:r>
      <w:proofErr w:type="spellEnd"/>
      <w:r w:rsidR="00993678">
        <w:rPr>
          <w:rStyle w:val="a5"/>
          <w:rFonts w:ascii="Times New Roman" w:hAnsi="Times New Roman" w:cs="Times New Roman"/>
          <w:sz w:val="24"/>
        </w:rPr>
        <w:footnoteReference w:id="47"/>
      </w:r>
      <w:r w:rsidR="00FE4BA4">
        <w:rPr>
          <w:rFonts w:ascii="Times New Roman" w:hAnsi="Times New Roman" w:cs="Times New Roman"/>
          <w:sz w:val="24"/>
        </w:rPr>
        <w:t xml:space="preserve">), но и самим М. </w:t>
      </w:r>
      <w:proofErr w:type="spellStart"/>
      <w:r w:rsidR="00FE4BA4">
        <w:rPr>
          <w:rFonts w:ascii="Times New Roman" w:hAnsi="Times New Roman" w:cs="Times New Roman"/>
          <w:sz w:val="24"/>
        </w:rPr>
        <w:t>Паганопулосом</w:t>
      </w:r>
      <w:proofErr w:type="spellEnd"/>
      <w:r w:rsidR="00FE4BA4">
        <w:rPr>
          <w:rFonts w:ascii="Times New Roman" w:hAnsi="Times New Roman" w:cs="Times New Roman"/>
          <w:sz w:val="24"/>
        </w:rPr>
        <w:t xml:space="preserve">, который описывает это в каждой статье и в самой докторской диссертации как важный факт вовлечения экономики </w:t>
      </w:r>
      <w:proofErr w:type="spellStart"/>
      <w:r w:rsidR="00FE4BA4">
        <w:rPr>
          <w:rFonts w:ascii="Times New Roman" w:hAnsi="Times New Roman" w:cs="Times New Roman"/>
          <w:sz w:val="24"/>
        </w:rPr>
        <w:t>Ватопеда</w:t>
      </w:r>
      <w:proofErr w:type="spellEnd"/>
      <w:r w:rsidR="00FE4BA4">
        <w:rPr>
          <w:rFonts w:ascii="Times New Roman" w:hAnsi="Times New Roman" w:cs="Times New Roman"/>
          <w:sz w:val="24"/>
        </w:rPr>
        <w:t xml:space="preserve"> в мировую.</w:t>
      </w:r>
      <w:proofErr w:type="gramEnd"/>
    </w:p>
    <w:p w:rsidR="00F5597A" w:rsidRDefault="00FE4BA4" w:rsidP="00F5597A">
      <w:pPr>
        <w:spacing w:after="0" w:line="360" w:lineRule="auto"/>
        <w:ind w:firstLine="709"/>
        <w:jc w:val="both"/>
        <w:rPr>
          <w:rFonts w:ascii="Times New Roman" w:hAnsi="Times New Roman" w:cs="Times New Roman"/>
          <w:sz w:val="24"/>
        </w:rPr>
      </w:pPr>
      <w:r>
        <w:rPr>
          <w:rFonts w:ascii="Times New Roman" w:hAnsi="Times New Roman" w:cs="Times New Roman"/>
          <w:sz w:val="24"/>
        </w:rPr>
        <w:t>Опуская всю предысторию взаимоотношений, нужно отметить, что все началось с 1998 года, к</w:t>
      </w:r>
      <w:r w:rsidR="00D20FDA">
        <w:rPr>
          <w:rFonts w:ascii="Times New Roman" w:hAnsi="Times New Roman" w:cs="Times New Roman"/>
          <w:sz w:val="24"/>
        </w:rPr>
        <w:t xml:space="preserve">огда </w:t>
      </w:r>
      <w:proofErr w:type="spellStart"/>
      <w:r w:rsidR="00D20FDA">
        <w:rPr>
          <w:rFonts w:ascii="Times New Roman" w:hAnsi="Times New Roman" w:cs="Times New Roman"/>
          <w:sz w:val="24"/>
        </w:rPr>
        <w:t>Ватопед</w:t>
      </w:r>
      <w:proofErr w:type="spellEnd"/>
      <w:r w:rsidR="00D20FDA">
        <w:rPr>
          <w:rFonts w:ascii="Times New Roman" w:hAnsi="Times New Roman" w:cs="Times New Roman"/>
          <w:sz w:val="24"/>
        </w:rPr>
        <w:t xml:space="preserve"> отстоял свое право на озеро </w:t>
      </w:r>
      <w:proofErr w:type="spellStart"/>
      <w:r w:rsidR="00D20FDA">
        <w:rPr>
          <w:rFonts w:ascii="Times New Roman" w:hAnsi="Times New Roman" w:cs="Times New Roman"/>
          <w:sz w:val="24"/>
        </w:rPr>
        <w:t>Вистонида</w:t>
      </w:r>
      <w:proofErr w:type="spellEnd"/>
      <w:r w:rsidR="00D20FDA">
        <w:rPr>
          <w:rFonts w:ascii="Times New Roman" w:hAnsi="Times New Roman" w:cs="Times New Roman"/>
          <w:sz w:val="24"/>
        </w:rPr>
        <w:t xml:space="preserve">, подаренное ему в далекие времена. </w:t>
      </w:r>
      <w:r w:rsidR="00121CAA">
        <w:rPr>
          <w:rFonts w:ascii="Times New Roman" w:hAnsi="Times New Roman" w:cs="Times New Roman"/>
          <w:sz w:val="24"/>
        </w:rPr>
        <w:t xml:space="preserve">Подобные земли, не находящиеся на полуострове, где находится Афонская автономия, называются </w:t>
      </w:r>
      <w:proofErr w:type="spellStart"/>
      <w:r w:rsidR="00121CAA">
        <w:rPr>
          <w:rFonts w:ascii="Times New Roman" w:hAnsi="Times New Roman" w:cs="Times New Roman"/>
          <w:sz w:val="24"/>
        </w:rPr>
        <w:t>метохией</w:t>
      </w:r>
      <w:proofErr w:type="spellEnd"/>
      <w:r w:rsidR="00121CAA">
        <w:rPr>
          <w:rFonts w:ascii="Times New Roman" w:hAnsi="Times New Roman" w:cs="Times New Roman"/>
          <w:sz w:val="24"/>
        </w:rPr>
        <w:t xml:space="preserve"> (греч. </w:t>
      </w:r>
      <w:proofErr w:type="spellStart"/>
      <w:r w:rsidR="00121CAA" w:rsidRPr="009111B1">
        <w:rPr>
          <w:rFonts w:ascii="Times New Roman" w:hAnsi="Times New Roman" w:cs="Times New Roman"/>
          <w:i/>
          <w:sz w:val="24"/>
          <w:lang w:val="en-US"/>
        </w:rPr>
        <w:t>metochia</w:t>
      </w:r>
      <w:proofErr w:type="spellEnd"/>
      <w:r w:rsidR="00121CAA" w:rsidRPr="00121CAA">
        <w:rPr>
          <w:rFonts w:ascii="Times New Roman" w:hAnsi="Times New Roman" w:cs="Times New Roman"/>
          <w:sz w:val="24"/>
        </w:rPr>
        <w:t xml:space="preserve">). </w:t>
      </w:r>
      <w:r w:rsidR="00121CAA">
        <w:rPr>
          <w:rFonts w:ascii="Times New Roman" w:hAnsi="Times New Roman" w:cs="Times New Roman"/>
          <w:sz w:val="24"/>
        </w:rPr>
        <w:t xml:space="preserve">В 2008 году разразился скандал, когда выяснилось, что данное озеро, не имеющее коммерческой ценности, было обменено на объекты, курируемые Министерством сельского хозяйства, которых в общей сложности оказалось 73, включая гимнастический комплекс. М. </w:t>
      </w:r>
      <w:proofErr w:type="spellStart"/>
      <w:r w:rsidR="00121CAA">
        <w:rPr>
          <w:rFonts w:ascii="Times New Roman" w:hAnsi="Times New Roman" w:cs="Times New Roman"/>
          <w:sz w:val="24"/>
        </w:rPr>
        <w:t>Паганопулос</w:t>
      </w:r>
      <w:proofErr w:type="spellEnd"/>
      <w:r w:rsidR="00121CAA">
        <w:rPr>
          <w:rFonts w:ascii="Times New Roman" w:hAnsi="Times New Roman" w:cs="Times New Roman"/>
          <w:sz w:val="24"/>
        </w:rPr>
        <w:t xml:space="preserve"> называет цифру в 60 миллионов евро. Эти объекты приносили доход. Также было выяснено, что данные объекты потом были проданы двум американским оффшорным компаниям, которые действовали от имени монастыря. </w:t>
      </w:r>
      <w:r w:rsidR="00F5597A">
        <w:rPr>
          <w:rFonts w:ascii="Times New Roman" w:hAnsi="Times New Roman" w:cs="Times New Roman"/>
          <w:sz w:val="24"/>
        </w:rPr>
        <w:t xml:space="preserve">Стоит также подчеркнуть, что те правительственные лица, которые были ответственными за эту сделку, находились в том самом «духовном сродстве» с настоятелем </w:t>
      </w:r>
      <w:proofErr w:type="spellStart"/>
      <w:r w:rsidR="00F5597A">
        <w:rPr>
          <w:rFonts w:ascii="Times New Roman" w:hAnsi="Times New Roman" w:cs="Times New Roman"/>
          <w:sz w:val="24"/>
        </w:rPr>
        <w:t>Ватопеда</w:t>
      </w:r>
      <w:proofErr w:type="spellEnd"/>
      <w:r w:rsidR="00F5597A">
        <w:rPr>
          <w:rFonts w:ascii="Times New Roman" w:hAnsi="Times New Roman" w:cs="Times New Roman"/>
          <w:sz w:val="24"/>
        </w:rPr>
        <w:t xml:space="preserve">. </w:t>
      </w:r>
      <w:r w:rsidR="00121CAA">
        <w:rPr>
          <w:rFonts w:ascii="Times New Roman" w:hAnsi="Times New Roman" w:cs="Times New Roman"/>
          <w:sz w:val="24"/>
        </w:rPr>
        <w:t xml:space="preserve">Более подробно данную ситуацию можно изучить в вышеприведенных источниках, </w:t>
      </w:r>
      <w:r w:rsidR="00F5597A">
        <w:rPr>
          <w:rFonts w:ascii="Times New Roman" w:hAnsi="Times New Roman" w:cs="Times New Roman"/>
          <w:sz w:val="24"/>
        </w:rPr>
        <w:t xml:space="preserve">к тому же что из сказанного есть истина, а что ложь, достаточно сложно разобраться. В рамках данного исследования </w:t>
      </w:r>
      <w:r w:rsidR="00121CAA">
        <w:rPr>
          <w:rFonts w:ascii="Times New Roman" w:hAnsi="Times New Roman" w:cs="Times New Roman"/>
          <w:sz w:val="24"/>
        </w:rPr>
        <w:t>необходим</w:t>
      </w:r>
      <w:r w:rsidR="00F5597A">
        <w:rPr>
          <w:rFonts w:ascii="Times New Roman" w:hAnsi="Times New Roman" w:cs="Times New Roman"/>
          <w:sz w:val="24"/>
        </w:rPr>
        <w:t>о понимать, что такая экономическая деятельность не является законной даже в странах с рыночной экономикой (хотя и доктрина капитализма поощряет такие действия, поскольку они экономически эффективны), не говоря уже о теократии. Налицо явное противоречие между христианской хозяйственной этикой и подобным отношением к экономике.</w:t>
      </w:r>
    </w:p>
    <w:p w:rsidR="00F34EA9" w:rsidRDefault="00F5597A" w:rsidP="00F559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Говоря о </w:t>
      </w:r>
      <w:proofErr w:type="spellStart"/>
      <w:r>
        <w:rPr>
          <w:rFonts w:ascii="Times New Roman" w:hAnsi="Times New Roman" w:cs="Times New Roman"/>
          <w:sz w:val="24"/>
        </w:rPr>
        <w:t>Ватопеде</w:t>
      </w:r>
      <w:proofErr w:type="spellEnd"/>
      <w:r>
        <w:rPr>
          <w:rFonts w:ascii="Times New Roman" w:hAnsi="Times New Roman" w:cs="Times New Roman"/>
          <w:sz w:val="24"/>
        </w:rPr>
        <w:t xml:space="preserve">, нельзя не сказать, что это самый продвинутый в экономических взаимоотношениях с внешним миром монастырь. Полной противоположностью ему является </w:t>
      </w:r>
      <w:proofErr w:type="spellStart"/>
      <w:r>
        <w:rPr>
          <w:rFonts w:ascii="Times New Roman" w:hAnsi="Times New Roman" w:cs="Times New Roman"/>
          <w:sz w:val="24"/>
        </w:rPr>
        <w:t>Эсфигмен</w:t>
      </w:r>
      <w:proofErr w:type="spellEnd"/>
      <w:r>
        <w:rPr>
          <w:rFonts w:ascii="Times New Roman" w:hAnsi="Times New Roman" w:cs="Times New Roman"/>
          <w:sz w:val="24"/>
        </w:rPr>
        <w:t xml:space="preserve">. </w:t>
      </w:r>
      <w:r w:rsidR="009111B1">
        <w:rPr>
          <w:rFonts w:ascii="Times New Roman" w:hAnsi="Times New Roman" w:cs="Times New Roman"/>
          <w:sz w:val="24"/>
        </w:rPr>
        <w:t xml:space="preserve">С февраля 2003 года этот монастырь заблокирован и в экономическом смысле в его отношении введено эмбарго. Это связано с </w:t>
      </w:r>
      <w:r w:rsidR="00D9522D">
        <w:rPr>
          <w:rFonts w:ascii="Times New Roman" w:hAnsi="Times New Roman" w:cs="Times New Roman"/>
          <w:sz w:val="24"/>
        </w:rPr>
        <w:t xml:space="preserve">волной политических протестов и непризнанием греческого Патриарха после его встречи с Папой Римским. Таким образом, внешние связи почти полностью отсутствуют. Более того, внутренняя жизнь монастыря </w:t>
      </w:r>
      <w:r w:rsidR="00D9522D">
        <w:rPr>
          <w:rFonts w:ascii="Times New Roman" w:hAnsi="Times New Roman" w:cs="Times New Roman"/>
          <w:sz w:val="24"/>
        </w:rPr>
        <w:lastRenderedPageBreak/>
        <w:t xml:space="preserve">стремится соответствовать хозяйственной этике: монахи не пользуются техникой, электричеством, отоплением, более ответственно относятся к каждому посетителю. Т. </w:t>
      </w:r>
      <w:proofErr w:type="spellStart"/>
      <w:r w:rsidR="00D9522D">
        <w:rPr>
          <w:rFonts w:ascii="Times New Roman" w:hAnsi="Times New Roman" w:cs="Times New Roman"/>
          <w:sz w:val="24"/>
        </w:rPr>
        <w:t>Виппл</w:t>
      </w:r>
      <w:proofErr w:type="spellEnd"/>
      <w:r w:rsidR="00D9522D">
        <w:rPr>
          <w:rFonts w:ascii="Times New Roman" w:hAnsi="Times New Roman" w:cs="Times New Roman"/>
          <w:sz w:val="24"/>
        </w:rPr>
        <w:t xml:space="preserve"> в своей статье говорит, что монахи питаются в стоимостном выражении менее чем на 1 евро в день на человека.</w:t>
      </w:r>
      <w:r w:rsidR="00F34EA9">
        <w:rPr>
          <w:rFonts w:ascii="Times New Roman" w:hAnsi="Times New Roman" w:cs="Times New Roman"/>
          <w:sz w:val="24"/>
        </w:rPr>
        <w:t xml:space="preserve"> Они обеспечивают себя только натуральным хозяйством.</w:t>
      </w:r>
    </w:p>
    <w:p w:rsidR="00C4127D" w:rsidRDefault="00F34EA9" w:rsidP="00F559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Таким образом, резюмируя оба монастыря, следует заключить, что </w:t>
      </w:r>
      <w:proofErr w:type="spellStart"/>
      <w:r>
        <w:rPr>
          <w:rFonts w:ascii="Times New Roman" w:hAnsi="Times New Roman" w:cs="Times New Roman"/>
          <w:sz w:val="24"/>
        </w:rPr>
        <w:t>Ватопед</w:t>
      </w:r>
      <w:proofErr w:type="spellEnd"/>
      <w:r>
        <w:rPr>
          <w:rFonts w:ascii="Times New Roman" w:hAnsi="Times New Roman" w:cs="Times New Roman"/>
          <w:sz w:val="24"/>
        </w:rPr>
        <w:t xml:space="preserve"> </w:t>
      </w:r>
      <w:proofErr w:type="gramStart"/>
      <w:r>
        <w:rPr>
          <w:rFonts w:ascii="Times New Roman" w:hAnsi="Times New Roman" w:cs="Times New Roman"/>
          <w:sz w:val="24"/>
        </w:rPr>
        <w:t>связан</w:t>
      </w:r>
      <w:proofErr w:type="gramEnd"/>
      <w:r>
        <w:rPr>
          <w:rFonts w:ascii="Times New Roman" w:hAnsi="Times New Roman" w:cs="Times New Roman"/>
          <w:sz w:val="24"/>
        </w:rPr>
        <w:t xml:space="preserve"> со скандалом</w:t>
      </w:r>
      <w:r w:rsidR="00C4127D">
        <w:rPr>
          <w:rFonts w:ascii="Times New Roman" w:hAnsi="Times New Roman" w:cs="Times New Roman"/>
          <w:sz w:val="24"/>
        </w:rPr>
        <w:t xml:space="preserve"> в обмене собственности</w:t>
      </w:r>
      <w:r>
        <w:rPr>
          <w:rFonts w:ascii="Times New Roman" w:hAnsi="Times New Roman" w:cs="Times New Roman"/>
          <w:sz w:val="24"/>
        </w:rPr>
        <w:t xml:space="preserve"> и активно использует экономические связи с внешним миром. Тем не менее, там существует четкое разграничение </w:t>
      </w:r>
      <w:r w:rsidR="00C4127D">
        <w:rPr>
          <w:rFonts w:ascii="Times New Roman" w:hAnsi="Times New Roman" w:cs="Times New Roman"/>
          <w:sz w:val="24"/>
        </w:rPr>
        <w:t xml:space="preserve">внутренней и внешней жизни, с приоритетом </w:t>
      </w:r>
      <w:proofErr w:type="gramStart"/>
      <w:r w:rsidR="00C4127D">
        <w:rPr>
          <w:rFonts w:ascii="Times New Roman" w:hAnsi="Times New Roman" w:cs="Times New Roman"/>
          <w:sz w:val="24"/>
        </w:rPr>
        <w:t>во</w:t>
      </w:r>
      <w:proofErr w:type="gramEnd"/>
      <w:r w:rsidR="00C4127D">
        <w:rPr>
          <w:rFonts w:ascii="Times New Roman" w:hAnsi="Times New Roman" w:cs="Times New Roman"/>
          <w:sz w:val="24"/>
        </w:rPr>
        <w:t xml:space="preserve"> внутренней на избавление от страстей. </w:t>
      </w:r>
      <w:proofErr w:type="spellStart"/>
      <w:r w:rsidR="00C4127D">
        <w:rPr>
          <w:rFonts w:ascii="Times New Roman" w:hAnsi="Times New Roman" w:cs="Times New Roman"/>
          <w:sz w:val="24"/>
        </w:rPr>
        <w:t>Эсфигмен</w:t>
      </w:r>
      <w:proofErr w:type="spellEnd"/>
      <w:r w:rsidR="00C4127D">
        <w:rPr>
          <w:rFonts w:ascii="Times New Roman" w:hAnsi="Times New Roman" w:cs="Times New Roman"/>
          <w:sz w:val="24"/>
        </w:rPr>
        <w:t xml:space="preserve"> же при наличии достаточно консервативной аграрной и общинной экономики является гораздо более фанатичным в вере и активно ведет свою политику сопротивления, в чем явно присутствует элемент греховности. Получается две противоположности: </w:t>
      </w:r>
      <w:proofErr w:type="spellStart"/>
      <w:r w:rsidR="00C4127D">
        <w:rPr>
          <w:rFonts w:ascii="Times New Roman" w:hAnsi="Times New Roman" w:cs="Times New Roman"/>
          <w:sz w:val="24"/>
        </w:rPr>
        <w:t>Ватопед</w:t>
      </w:r>
      <w:proofErr w:type="spellEnd"/>
      <w:r w:rsidR="00C4127D">
        <w:rPr>
          <w:rFonts w:ascii="Times New Roman" w:hAnsi="Times New Roman" w:cs="Times New Roman"/>
          <w:sz w:val="24"/>
        </w:rPr>
        <w:t xml:space="preserve"> со знаком минус в экономике и со знаком плюс во внутренней религиозной жизни и </w:t>
      </w:r>
      <w:proofErr w:type="spellStart"/>
      <w:r w:rsidR="00C4127D">
        <w:rPr>
          <w:rFonts w:ascii="Times New Roman" w:hAnsi="Times New Roman" w:cs="Times New Roman"/>
          <w:sz w:val="24"/>
        </w:rPr>
        <w:t>Эсфигмен</w:t>
      </w:r>
      <w:proofErr w:type="spellEnd"/>
      <w:r w:rsidR="00C4127D">
        <w:rPr>
          <w:rFonts w:ascii="Times New Roman" w:hAnsi="Times New Roman" w:cs="Times New Roman"/>
          <w:sz w:val="24"/>
        </w:rPr>
        <w:t xml:space="preserve"> со знаком плюс в экономике и со знаком плюс-минус во внутренней религиозной жизни (все же там не так все плохо).</w:t>
      </w:r>
    </w:p>
    <w:p w:rsidR="000E453F" w:rsidRDefault="00C4127D" w:rsidP="00F559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 других монастырях подобных исследований не имеется, но судя по скудности информации, можно предположить, что они не так активно связаны с внешним миром экономически или политически, как два вышеприведенных. </w:t>
      </w:r>
      <w:r w:rsidR="000E453F">
        <w:rPr>
          <w:rFonts w:ascii="Times New Roman" w:hAnsi="Times New Roman" w:cs="Times New Roman"/>
          <w:sz w:val="24"/>
        </w:rPr>
        <w:t>Говоря об автономном монашестве Святой Горы Афон, имеет смысл упомянуть представляющий интерес для исследования программный документ</w:t>
      </w:r>
      <w:r w:rsidR="00527DC0">
        <w:rPr>
          <w:rStyle w:val="a5"/>
          <w:rFonts w:ascii="Times New Roman" w:hAnsi="Times New Roman" w:cs="Times New Roman"/>
          <w:sz w:val="24"/>
        </w:rPr>
        <w:footnoteReference w:id="48"/>
      </w:r>
      <w:r w:rsidR="000E453F">
        <w:rPr>
          <w:rFonts w:ascii="Times New Roman" w:hAnsi="Times New Roman" w:cs="Times New Roman"/>
          <w:sz w:val="24"/>
        </w:rPr>
        <w:t xml:space="preserve"> Собрания настоятелей, адресованный Евросоюзу.</w:t>
      </w:r>
    </w:p>
    <w:p w:rsidR="009D2AA1" w:rsidRDefault="000E453F" w:rsidP="00F559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Данный документ посвящен </w:t>
      </w:r>
      <w:r w:rsidR="00527DC0">
        <w:rPr>
          <w:rFonts w:ascii="Times New Roman" w:hAnsi="Times New Roman" w:cs="Times New Roman"/>
          <w:sz w:val="24"/>
        </w:rPr>
        <w:t xml:space="preserve">проблемам, связанным с лесами на полуострове. Он описывает проект восстановления лесных запасов и применения технологии утончения. В  этом достаточно сложно разобраться с технической точки зрения, но с экономической точки зрения здесь есть ряд интересных моментов. Во-первых, финансирование. Из документа видно, что половина проекта стоимостью почти два миллиона евро финансируется именно Евросоюзом. </w:t>
      </w:r>
    </w:p>
    <w:p w:rsidR="009D2AA1" w:rsidRDefault="00527DC0" w:rsidP="00F559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Во-вторых, экономический анализ. Несколько страниц документа посвящено детальному обоснованию необходимости применения технологий, заключающихся в </w:t>
      </w:r>
      <w:r w:rsidR="009D2AA1">
        <w:rPr>
          <w:rFonts w:ascii="Times New Roman" w:hAnsi="Times New Roman" w:cs="Times New Roman"/>
          <w:sz w:val="24"/>
        </w:rPr>
        <w:t xml:space="preserve">утончении деревьев, идущих на дрова, и это обоснование подкреплено экономическими расчетами. Так, там представлена цена, по которой ведется торговля дровами: 58,7 евро за тонну. Издержки на применение технологии составляют 60% от валового дохода. Было подсчитано, что за 10 лет применения технологии, экологические издержки возросли с 624,24 евро на тысячу квадратных метров до 644,72 евро на тысячу квадратных метров. </w:t>
      </w:r>
      <w:r w:rsidR="009D2AA1">
        <w:rPr>
          <w:rFonts w:ascii="Times New Roman" w:hAnsi="Times New Roman" w:cs="Times New Roman"/>
          <w:sz w:val="24"/>
        </w:rPr>
        <w:lastRenderedPageBreak/>
        <w:t>Таким образом, руководители проекта постановили, что сохранение лесных массивов и применение соответствующих технологий требует дальнейшей финансовой помощи.</w:t>
      </w:r>
    </w:p>
    <w:p w:rsidR="007C1AAF" w:rsidRDefault="009D2AA1" w:rsidP="00F559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В-третьих, простейший </w:t>
      </w:r>
      <w:r>
        <w:rPr>
          <w:rFonts w:ascii="Times New Roman" w:hAnsi="Times New Roman" w:cs="Times New Roman"/>
          <w:sz w:val="24"/>
          <w:lang w:val="en-US"/>
        </w:rPr>
        <w:t>SWOT</w:t>
      </w:r>
      <w:r w:rsidRPr="009D2AA1">
        <w:rPr>
          <w:rFonts w:ascii="Times New Roman" w:hAnsi="Times New Roman" w:cs="Times New Roman"/>
          <w:sz w:val="24"/>
        </w:rPr>
        <w:t>-</w:t>
      </w:r>
      <w:r>
        <w:rPr>
          <w:rFonts w:ascii="Times New Roman" w:hAnsi="Times New Roman" w:cs="Times New Roman"/>
          <w:sz w:val="24"/>
        </w:rPr>
        <w:t>анализ, который также указывает на экономические параметры деятельности. Так, в сильных сторонах указана ограниченная и сфокусированная экономическая активность. В слабых  сторонах - ограниченность инвестирования, нехватка систематической экономической эксплуатации и, как следствие, минимальный доход. В возможностях – возросшие возможности финансирования через Евросоюз и национальные фонды.</w:t>
      </w:r>
      <w:r w:rsidR="007C1AAF">
        <w:rPr>
          <w:rFonts w:ascii="Times New Roman" w:hAnsi="Times New Roman" w:cs="Times New Roman"/>
          <w:sz w:val="24"/>
        </w:rPr>
        <w:t xml:space="preserve"> Таким образом, видно, что стратегия состоит в нейтрализации слабых сторон (так как экономическая эксплуатация противоречит основам существования автономии, ее нельзя начать использовать) за счет возможностей (за счет привлечения финансирования).</w:t>
      </w:r>
    </w:p>
    <w:p w:rsidR="00735261" w:rsidRDefault="007C1AAF" w:rsidP="00F559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Резюмируя этот документ, нужно отметить, что с Евросоюзом у Афона достаточно развитые экономические отношения. Самое интересное, что финансирование идет не на обеспечение помощи в питании и поддержании условий для посетителей, что было бы понятно, а на технологии, позволяющие сохранять красоту полуострова и дальше продолжать торговлю дровами. Эти взаимоотношения требуют определенного осмысления в рамках хозяйственной этики. С одной стороны, посещения </w:t>
      </w:r>
      <w:r w:rsidR="00735261">
        <w:rPr>
          <w:rFonts w:ascii="Times New Roman" w:hAnsi="Times New Roman" w:cs="Times New Roman"/>
          <w:sz w:val="24"/>
        </w:rPr>
        <w:t>полу</w:t>
      </w:r>
      <w:r>
        <w:rPr>
          <w:rFonts w:ascii="Times New Roman" w:hAnsi="Times New Roman" w:cs="Times New Roman"/>
          <w:sz w:val="24"/>
        </w:rPr>
        <w:t xml:space="preserve">острова и ухудшение состояния окружающей среды вынуждают обращаться за помощью к внешнему миру ввиду сохранения самобытности внутренней экономики. С другой стороны, </w:t>
      </w:r>
      <w:r w:rsidR="00B80761">
        <w:rPr>
          <w:rFonts w:ascii="Times New Roman" w:hAnsi="Times New Roman" w:cs="Times New Roman"/>
          <w:sz w:val="24"/>
        </w:rPr>
        <w:t>через такие отношения «вирус» капитализма вполне может просочиться вовнутрь, поскольку христианский монах вполне может прожить и без обилия деревьев, а уж тем более и без торговли дровами. Поэтому, вполне возможно, что и остальные монастыри также экономически связаны с внешним миром хотя бы через религиозный туризм, который требует определенных затрат. Все вышеприведенное сложно оценить правильно</w:t>
      </w:r>
      <w:r w:rsidR="00735261">
        <w:rPr>
          <w:rFonts w:ascii="Times New Roman" w:hAnsi="Times New Roman" w:cs="Times New Roman"/>
          <w:sz w:val="24"/>
        </w:rPr>
        <w:t xml:space="preserve"> с точки зрения новозаветной христианской этики</w:t>
      </w:r>
      <w:r w:rsidR="00B80761">
        <w:rPr>
          <w:rFonts w:ascii="Times New Roman" w:hAnsi="Times New Roman" w:cs="Times New Roman"/>
          <w:sz w:val="24"/>
        </w:rPr>
        <w:t>, так как подобные явления и имеют целью какие-то благие дела, и имеют определенные угрозы.</w:t>
      </w:r>
    </w:p>
    <w:p w:rsidR="00735261" w:rsidRDefault="00735261" w:rsidP="007C70D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Говоря обо всей экономике Афона, нужно сказать, что изолированность полуострова положительно повлияла на сохранение самобытности экономики, ее общинности, аграрного характера, но ввиду наличия связей с внешним, рыночно ориентированным миром, зараженным </w:t>
      </w:r>
      <w:r w:rsidR="000A3DB8">
        <w:rPr>
          <w:rFonts w:ascii="Times New Roman" w:hAnsi="Times New Roman" w:cs="Times New Roman"/>
          <w:sz w:val="24"/>
        </w:rPr>
        <w:t>светским мышлением, это отчасти повлияло</w:t>
      </w:r>
      <w:r>
        <w:rPr>
          <w:rFonts w:ascii="Times New Roman" w:hAnsi="Times New Roman" w:cs="Times New Roman"/>
          <w:sz w:val="24"/>
        </w:rPr>
        <w:t xml:space="preserve"> на некоторые аспекты жизни в отрицательную сторону.</w:t>
      </w:r>
    </w:p>
    <w:p w:rsidR="00735261" w:rsidRPr="002F0669" w:rsidRDefault="00735261" w:rsidP="007C70D4">
      <w:pPr>
        <w:spacing w:line="360" w:lineRule="auto"/>
        <w:ind w:firstLine="709"/>
        <w:jc w:val="both"/>
        <w:rPr>
          <w:rFonts w:ascii="Times New Roman" w:hAnsi="Times New Roman" w:cs="Times New Roman"/>
          <w:sz w:val="24"/>
        </w:rPr>
      </w:pPr>
      <w:r>
        <w:rPr>
          <w:rFonts w:ascii="Times New Roman" w:hAnsi="Times New Roman" w:cs="Times New Roman"/>
          <w:sz w:val="24"/>
        </w:rPr>
        <w:t>В заключение параграфа представлена очередная таблица по модели соответствия экономике теократии.</w:t>
      </w:r>
      <w:r w:rsidR="002F0669" w:rsidRPr="002F0669">
        <w:rPr>
          <w:rFonts w:ascii="Times New Roman" w:hAnsi="Times New Roman" w:cs="Times New Roman"/>
          <w:sz w:val="24"/>
        </w:rPr>
        <w:t xml:space="preserve"> </w:t>
      </w:r>
      <w:r w:rsidR="002F0669">
        <w:rPr>
          <w:rFonts w:ascii="Times New Roman" w:hAnsi="Times New Roman" w:cs="Times New Roman"/>
          <w:sz w:val="24"/>
        </w:rPr>
        <w:t xml:space="preserve">Делая общий вывод по всем представленным в параграфах примерах, нужно заключить, что экономика Афона является наиболее религиозной среди существующих в современное время теократий. Хозяйственная деятельность монастырей, </w:t>
      </w:r>
      <w:r w:rsidR="002F0669">
        <w:rPr>
          <w:rFonts w:ascii="Times New Roman" w:hAnsi="Times New Roman" w:cs="Times New Roman"/>
          <w:sz w:val="24"/>
        </w:rPr>
        <w:lastRenderedPageBreak/>
        <w:t xml:space="preserve">объединенная религиозной властью, стремится к автаркии, что объединяет ее с экономикой иезуитов. </w:t>
      </w:r>
    </w:p>
    <w:p w:rsidR="00E55BE2" w:rsidRDefault="00E55BE2" w:rsidP="00E55BE2">
      <w:pPr>
        <w:spacing w:after="0" w:line="360" w:lineRule="auto"/>
        <w:jc w:val="center"/>
        <w:rPr>
          <w:rFonts w:ascii="Times New Roman" w:hAnsi="Times New Roman" w:cs="Times New Roman"/>
          <w:sz w:val="24"/>
        </w:rPr>
      </w:pPr>
      <w:r>
        <w:rPr>
          <w:rFonts w:ascii="Times New Roman" w:hAnsi="Times New Roman" w:cs="Times New Roman"/>
          <w:sz w:val="24"/>
        </w:rPr>
        <w:t xml:space="preserve">Таблица </w:t>
      </w:r>
      <w:r w:rsidR="007A2FCC">
        <w:rPr>
          <w:rFonts w:ascii="Times New Roman" w:hAnsi="Times New Roman" w:cs="Times New Roman"/>
          <w:sz w:val="24"/>
        </w:rPr>
        <w:t>7</w:t>
      </w:r>
      <w:r>
        <w:rPr>
          <w:rFonts w:ascii="Times New Roman" w:hAnsi="Times New Roman" w:cs="Times New Roman"/>
          <w:sz w:val="24"/>
        </w:rPr>
        <w:t>. Оценки экономики Афона по модели параграфа 1.5.</w:t>
      </w:r>
    </w:p>
    <w:tbl>
      <w:tblPr>
        <w:tblStyle w:val="a7"/>
        <w:tblW w:w="0" w:type="auto"/>
        <w:tblLook w:val="04A0" w:firstRow="1" w:lastRow="0" w:firstColumn="1" w:lastColumn="0" w:noHBand="0" w:noVBand="1"/>
      </w:tblPr>
      <w:tblGrid>
        <w:gridCol w:w="2518"/>
        <w:gridCol w:w="992"/>
        <w:gridCol w:w="6061"/>
      </w:tblGrid>
      <w:tr w:rsidR="00E51047" w:rsidTr="00E55BE2">
        <w:tc>
          <w:tcPr>
            <w:tcW w:w="2518" w:type="dxa"/>
            <w:vAlign w:val="center"/>
          </w:tcPr>
          <w:p w:rsidR="00E51047" w:rsidRPr="00E55BE2" w:rsidRDefault="00E51047"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Параметр</w:t>
            </w:r>
          </w:p>
        </w:tc>
        <w:tc>
          <w:tcPr>
            <w:tcW w:w="992" w:type="dxa"/>
            <w:vAlign w:val="center"/>
          </w:tcPr>
          <w:p w:rsidR="00E51047" w:rsidRPr="00E55BE2" w:rsidRDefault="00E51047"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Оценка</w:t>
            </w:r>
          </w:p>
        </w:tc>
        <w:tc>
          <w:tcPr>
            <w:tcW w:w="6061" w:type="dxa"/>
            <w:vAlign w:val="center"/>
          </w:tcPr>
          <w:p w:rsidR="00E51047" w:rsidRPr="00E55BE2" w:rsidRDefault="00E51047"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Пояснение</w:t>
            </w:r>
          </w:p>
        </w:tc>
      </w:tr>
      <w:tr w:rsidR="00E51047" w:rsidTr="00E55BE2">
        <w:tc>
          <w:tcPr>
            <w:tcW w:w="2518" w:type="dxa"/>
            <w:vAlign w:val="center"/>
          </w:tcPr>
          <w:p w:rsidR="00E51047" w:rsidRPr="00E55BE2" w:rsidRDefault="00E51047"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Цель экономической деятельности</w:t>
            </w:r>
          </w:p>
        </w:tc>
        <w:tc>
          <w:tcPr>
            <w:tcW w:w="992" w:type="dxa"/>
            <w:vAlign w:val="center"/>
          </w:tcPr>
          <w:p w:rsidR="00E51047" w:rsidRPr="00E55BE2" w:rsidRDefault="007F5144"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4</w:t>
            </w:r>
          </w:p>
        </w:tc>
        <w:tc>
          <w:tcPr>
            <w:tcW w:w="6061" w:type="dxa"/>
            <w:vAlign w:val="center"/>
          </w:tcPr>
          <w:p w:rsidR="00E51047" w:rsidRPr="00E55BE2" w:rsidRDefault="007F5144"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Цель экономической деятельности – удовлетворение минимальных потребностей монахов, осуществляется через аграрный сектор преимущественно, но используется также рыночная торговля (например, освященные предметы и лесные ресурсы)</w:t>
            </w:r>
          </w:p>
        </w:tc>
      </w:tr>
      <w:tr w:rsidR="00E51047" w:rsidTr="00E55BE2">
        <w:tc>
          <w:tcPr>
            <w:tcW w:w="2518" w:type="dxa"/>
            <w:vAlign w:val="center"/>
          </w:tcPr>
          <w:p w:rsidR="00E51047" w:rsidRPr="00E55BE2" w:rsidRDefault="00E51047"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Регулирование экономической деятельности</w:t>
            </w:r>
          </w:p>
        </w:tc>
        <w:tc>
          <w:tcPr>
            <w:tcW w:w="992" w:type="dxa"/>
            <w:vAlign w:val="center"/>
          </w:tcPr>
          <w:p w:rsidR="00E51047" w:rsidRPr="00E55BE2" w:rsidRDefault="007F5144"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3</w:t>
            </w:r>
          </w:p>
        </w:tc>
        <w:tc>
          <w:tcPr>
            <w:tcW w:w="6061" w:type="dxa"/>
            <w:vAlign w:val="center"/>
          </w:tcPr>
          <w:p w:rsidR="00E51047" w:rsidRPr="00E55BE2" w:rsidRDefault="007F5144"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Регулирование внутренней экономической деятельности через церковные догмы и хозяйственную этику</w:t>
            </w:r>
            <w:r w:rsidR="00E55BE2" w:rsidRPr="00E55BE2">
              <w:rPr>
                <w:rFonts w:ascii="Times New Roman" w:hAnsi="Times New Roman" w:cs="Times New Roman"/>
                <w:sz w:val="24"/>
                <w:szCs w:val="24"/>
              </w:rPr>
              <w:t>, присутствие внешней деятельности, например, обязывает использовать нормативные акты Евросоюза для осуществления финансирования проектов</w:t>
            </w:r>
          </w:p>
        </w:tc>
      </w:tr>
      <w:tr w:rsidR="00E51047" w:rsidTr="00E55BE2">
        <w:tc>
          <w:tcPr>
            <w:tcW w:w="2518" w:type="dxa"/>
            <w:vAlign w:val="center"/>
          </w:tcPr>
          <w:p w:rsidR="00E51047" w:rsidRPr="00E55BE2" w:rsidRDefault="00E51047" w:rsidP="00D13EE4">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Налоговая </w:t>
            </w:r>
            <w:r w:rsidR="00D13EE4">
              <w:rPr>
                <w:rFonts w:ascii="Times New Roman" w:hAnsi="Times New Roman" w:cs="Times New Roman"/>
                <w:sz w:val="24"/>
                <w:szCs w:val="24"/>
              </w:rPr>
              <w:t>система</w:t>
            </w:r>
          </w:p>
        </w:tc>
        <w:tc>
          <w:tcPr>
            <w:tcW w:w="992" w:type="dxa"/>
            <w:vAlign w:val="center"/>
          </w:tcPr>
          <w:p w:rsidR="00E51047" w:rsidRPr="00E55BE2" w:rsidRDefault="00E55BE2"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5</w:t>
            </w:r>
          </w:p>
        </w:tc>
        <w:tc>
          <w:tcPr>
            <w:tcW w:w="6061" w:type="dxa"/>
            <w:vAlign w:val="center"/>
          </w:tcPr>
          <w:p w:rsidR="00E51047" w:rsidRPr="00E55BE2" w:rsidRDefault="00E55BE2"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Налоги отсутствуют вообще, в условиях общинности идет равное распределение продуктов питания и одежды</w:t>
            </w:r>
          </w:p>
        </w:tc>
      </w:tr>
      <w:tr w:rsidR="00E51047" w:rsidTr="00E55BE2">
        <w:tc>
          <w:tcPr>
            <w:tcW w:w="2518" w:type="dxa"/>
            <w:vAlign w:val="center"/>
          </w:tcPr>
          <w:p w:rsidR="00E51047" w:rsidRPr="00E55BE2" w:rsidRDefault="00E51047" w:rsidP="00D13EE4">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Денежно-кредитная </w:t>
            </w:r>
            <w:r w:rsidR="00D13EE4">
              <w:rPr>
                <w:rFonts w:ascii="Times New Roman" w:hAnsi="Times New Roman" w:cs="Times New Roman"/>
                <w:sz w:val="24"/>
                <w:szCs w:val="24"/>
              </w:rPr>
              <w:t>система</w:t>
            </w:r>
          </w:p>
        </w:tc>
        <w:tc>
          <w:tcPr>
            <w:tcW w:w="992" w:type="dxa"/>
            <w:vAlign w:val="center"/>
          </w:tcPr>
          <w:p w:rsidR="00E51047" w:rsidRPr="00E55BE2" w:rsidRDefault="00E55BE2"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4</w:t>
            </w:r>
          </w:p>
        </w:tc>
        <w:tc>
          <w:tcPr>
            <w:tcW w:w="6061" w:type="dxa"/>
            <w:vAlign w:val="center"/>
          </w:tcPr>
          <w:p w:rsidR="00E51047" w:rsidRPr="00E55BE2" w:rsidRDefault="00E55BE2"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Использование банков исключено, поэтому о ссудном проценте речи идти не может, но финансирование из источников внешнего мира, не являющихся  результатом использования религиозного труда, присутствует</w:t>
            </w:r>
          </w:p>
        </w:tc>
      </w:tr>
      <w:tr w:rsidR="00E51047" w:rsidTr="00E55BE2">
        <w:tc>
          <w:tcPr>
            <w:tcW w:w="2518" w:type="dxa"/>
            <w:vAlign w:val="center"/>
          </w:tcPr>
          <w:p w:rsidR="00E51047" w:rsidRPr="00E55BE2" w:rsidRDefault="00E51047"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Преимущественная форма собственности</w:t>
            </w:r>
          </w:p>
        </w:tc>
        <w:tc>
          <w:tcPr>
            <w:tcW w:w="992" w:type="dxa"/>
            <w:vAlign w:val="center"/>
          </w:tcPr>
          <w:p w:rsidR="00E51047" w:rsidRPr="00E55BE2" w:rsidRDefault="00E51047" w:rsidP="00E55BE2">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5</w:t>
            </w:r>
          </w:p>
        </w:tc>
        <w:tc>
          <w:tcPr>
            <w:tcW w:w="6061" w:type="dxa"/>
            <w:vAlign w:val="center"/>
          </w:tcPr>
          <w:p w:rsidR="00E51047" w:rsidRPr="00E55BE2" w:rsidRDefault="00E51047" w:rsidP="00E55BE2">
            <w:pPr>
              <w:tabs>
                <w:tab w:val="left" w:pos="1680"/>
              </w:tabs>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На Афоне полноценно реализована общинная форма собственности, </w:t>
            </w:r>
            <w:r w:rsidR="007F5144" w:rsidRPr="00E55BE2">
              <w:rPr>
                <w:rFonts w:ascii="Times New Roman" w:hAnsi="Times New Roman" w:cs="Times New Roman"/>
                <w:sz w:val="24"/>
                <w:szCs w:val="24"/>
              </w:rPr>
              <w:t>монахи не имеют ничего, кроме записной книжки, куда могут записывать свои грехи</w:t>
            </w:r>
          </w:p>
        </w:tc>
      </w:tr>
    </w:tbl>
    <w:p w:rsidR="00C3730A" w:rsidRPr="004E1333" w:rsidRDefault="00E55BE2" w:rsidP="00E55BE2">
      <w:pPr>
        <w:spacing w:after="0" w:line="360" w:lineRule="auto"/>
        <w:jc w:val="center"/>
        <w:rPr>
          <w:rFonts w:ascii="Times New Roman" w:hAnsi="Times New Roman" w:cs="Times New Roman"/>
          <w:sz w:val="24"/>
        </w:rPr>
      </w:pPr>
      <w:r>
        <w:rPr>
          <w:rFonts w:ascii="Times New Roman" w:hAnsi="Times New Roman" w:cs="Times New Roman"/>
          <w:sz w:val="24"/>
        </w:rPr>
        <w:t>Источник: составлено автором</w:t>
      </w:r>
      <w:r w:rsidR="00C3730A" w:rsidRPr="004E1333">
        <w:rPr>
          <w:rFonts w:ascii="Times New Roman" w:hAnsi="Times New Roman" w:cs="Times New Roman"/>
          <w:sz w:val="24"/>
        </w:rPr>
        <w:br w:type="page"/>
      </w:r>
    </w:p>
    <w:p w:rsidR="00EB2654" w:rsidRPr="00A82ABE" w:rsidRDefault="00A82ABE" w:rsidP="00A82ABE">
      <w:pPr>
        <w:pStyle w:val="1"/>
        <w:rPr>
          <w:rFonts w:ascii="Times New Roman" w:hAnsi="Times New Roman" w:cs="Times New Roman"/>
        </w:rPr>
      </w:pPr>
      <w:bookmarkStart w:id="16" w:name="_Toc451885025"/>
      <w:r w:rsidRPr="00A82ABE">
        <w:rPr>
          <w:rFonts w:ascii="Times New Roman" w:hAnsi="Times New Roman" w:cs="Times New Roman"/>
        </w:rPr>
        <w:lastRenderedPageBreak/>
        <w:t xml:space="preserve">Глава 3. </w:t>
      </w:r>
      <w:r w:rsidR="005F0A25">
        <w:rPr>
          <w:rFonts w:ascii="Times New Roman" w:hAnsi="Times New Roman" w:cs="Times New Roman"/>
        </w:rPr>
        <w:t>Хозяйственная этика и практика в рамках исламских теократий</w:t>
      </w:r>
      <w:bookmarkEnd w:id="16"/>
    </w:p>
    <w:p w:rsidR="00C3730A" w:rsidRDefault="0000209C" w:rsidP="00A82ABE">
      <w:pPr>
        <w:pStyle w:val="2"/>
        <w:rPr>
          <w:rFonts w:ascii="Times New Roman" w:hAnsi="Times New Roman" w:cs="Times New Roman"/>
          <w:sz w:val="24"/>
        </w:rPr>
      </w:pPr>
      <w:bookmarkStart w:id="17" w:name="_Toc451885026"/>
      <w:r>
        <w:rPr>
          <w:rFonts w:ascii="Times New Roman" w:hAnsi="Times New Roman" w:cs="Times New Roman"/>
          <w:sz w:val="24"/>
        </w:rPr>
        <w:t>3.</w:t>
      </w:r>
      <w:r w:rsidR="00C3730A">
        <w:rPr>
          <w:rFonts w:ascii="Times New Roman" w:hAnsi="Times New Roman" w:cs="Times New Roman"/>
          <w:sz w:val="24"/>
        </w:rPr>
        <w:t>1. Исламская хозяйственная этика</w:t>
      </w:r>
      <w:r w:rsidR="00525F24">
        <w:rPr>
          <w:rFonts w:ascii="Times New Roman" w:hAnsi="Times New Roman" w:cs="Times New Roman"/>
          <w:sz w:val="24"/>
        </w:rPr>
        <w:t xml:space="preserve"> в Коране и хадисах</w:t>
      </w:r>
      <w:bookmarkEnd w:id="17"/>
    </w:p>
    <w:p w:rsidR="00C3730A" w:rsidRPr="007F2005" w:rsidRDefault="00A52CD9"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Прежде всего, стоит сказать, что в исламе не разделяется духовная сторона жизни и материальная. Материальная жизнь – воплощение религиозных идеалов на практике. Как сказал один из востоковедов, «</w:t>
      </w:r>
      <w:r w:rsidRPr="00A52CD9">
        <w:rPr>
          <w:rFonts w:ascii="Times New Roman" w:hAnsi="Times New Roman" w:cs="Times New Roman"/>
          <w:sz w:val="24"/>
        </w:rPr>
        <w:t xml:space="preserve">…ислам </w:t>
      </w:r>
      <w:r>
        <w:rPr>
          <w:rFonts w:ascii="Times New Roman" w:hAnsi="Times New Roman" w:cs="Times New Roman"/>
          <w:sz w:val="24"/>
        </w:rPr>
        <w:t>нельзя считать просто религией</w:t>
      </w:r>
      <w:proofErr w:type="gramStart"/>
      <w:r>
        <w:rPr>
          <w:rFonts w:ascii="Times New Roman" w:hAnsi="Times New Roman" w:cs="Times New Roman"/>
          <w:sz w:val="24"/>
        </w:rPr>
        <w:t>…</w:t>
      </w:r>
      <w:r w:rsidRPr="00A52CD9">
        <w:rPr>
          <w:rFonts w:ascii="Times New Roman" w:hAnsi="Times New Roman" w:cs="Times New Roman"/>
          <w:sz w:val="24"/>
        </w:rPr>
        <w:t>Э</w:t>
      </w:r>
      <w:proofErr w:type="gramEnd"/>
      <w:r w:rsidRPr="00A52CD9">
        <w:rPr>
          <w:rFonts w:ascii="Times New Roman" w:hAnsi="Times New Roman" w:cs="Times New Roman"/>
          <w:sz w:val="24"/>
        </w:rPr>
        <w:t>то тотальная система, объемлющая в единстве все сторо</w:t>
      </w:r>
      <w:r>
        <w:rPr>
          <w:rFonts w:ascii="Times New Roman" w:hAnsi="Times New Roman" w:cs="Times New Roman"/>
          <w:sz w:val="24"/>
        </w:rPr>
        <w:t xml:space="preserve">ны, все уровни жизни человека и </w:t>
      </w:r>
      <w:r w:rsidRPr="00A52CD9">
        <w:rPr>
          <w:rFonts w:ascii="Times New Roman" w:hAnsi="Times New Roman" w:cs="Times New Roman"/>
          <w:sz w:val="24"/>
        </w:rPr>
        <w:t>общества</w:t>
      </w:r>
      <w:r>
        <w:rPr>
          <w:rFonts w:ascii="Times New Roman" w:hAnsi="Times New Roman" w:cs="Times New Roman"/>
          <w:sz w:val="24"/>
        </w:rPr>
        <w:t>»</w:t>
      </w:r>
      <w:r>
        <w:rPr>
          <w:rStyle w:val="a5"/>
          <w:rFonts w:ascii="Times New Roman" w:hAnsi="Times New Roman" w:cs="Times New Roman"/>
          <w:sz w:val="24"/>
        </w:rPr>
        <w:footnoteReference w:id="49"/>
      </w:r>
      <w:r>
        <w:rPr>
          <w:rFonts w:ascii="Times New Roman" w:hAnsi="Times New Roman" w:cs="Times New Roman"/>
          <w:sz w:val="24"/>
        </w:rPr>
        <w:t>. Поэтому в данной религии сложилось очень много представлений об экономическом устройстве общества.</w:t>
      </w:r>
      <w:r w:rsidR="00C3574E">
        <w:rPr>
          <w:rFonts w:ascii="Times New Roman" w:hAnsi="Times New Roman" w:cs="Times New Roman"/>
          <w:sz w:val="24"/>
        </w:rPr>
        <w:t xml:space="preserve"> Более того, по мнению одного из исследователей, </w:t>
      </w:r>
      <w:proofErr w:type="spellStart"/>
      <w:r w:rsidR="00C3574E">
        <w:rPr>
          <w:rFonts w:ascii="Times New Roman" w:hAnsi="Times New Roman" w:cs="Times New Roman"/>
          <w:sz w:val="24"/>
        </w:rPr>
        <w:t>Фазлуррахмана</w:t>
      </w:r>
      <w:proofErr w:type="spellEnd"/>
      <w:r w:rsidR="00C3574E">
        <w:rPr>
          <w:rFonts w:ascii="Times New Roman" w:hAnsi="Times New Roman" w:cs="Times New Roman"/>
          <w:sz w:val="24"/>
        </w:rPr>
        <w:t xml:space="preserve">, Коран много внимания уделяет экономике потому, что </w:t>
      </w:r>
      <w:r w:rsidR="007F2005">
        <w:rPr>
          <w:rFonts w:ascii="Times New Roman" w:hAnsi="Times New Roman" w:cs="Times New Roman"/>
          <w:sz w:val="24"/>
        </w:rPr>
        <w:t>«человек – думающая машина, чьим физическим топливом является экономический фактор»</w:t>
      </w:r>
      <w:r w:rsidR="007F2005">
        <w:rPr>
          <w:rStyle w:val="a5"/>
          <w:rFonts w:ascii="Times New Roman" w:hAnsi="Times New Roman" w:cs="Times New Roman"/>
          <w:sz w:val="24"/>
        </w:rPr>
        <w:footnoteReference w:id="50"/>
      </w:r>
      <w:r w:rsidR="007F2005">
        <w:rPr>
          <w:rFonts w:ascii="Times New Roman" w:hAnsi="Times New Roman" w:cs="Times New Roman"/>
          <w:sz w:val="24"/>
        </w:rPr>
        <w:t>.</w:t>
      </w:r>
      <w:r w:rsidR="007F2005" w:rsidRPr="007F2005">
        <w:rPr>
          <w:rFonts w:ascii="Times New Roman" w:hAnsi="Times New Roman" w:cs="Times New Roman"/>
          <w:sz w:val="24"/>
        </w:rPr>
        <w:t xml:space="preserve"> </w:t>
      </w:r>
      <w:r w:rsidR="007F2005">
        <w:rPr>
          <w:rFonts w:ascii="Times New Roman" w:hAnsi="Times New Roman" w:cs="Times New Roman"/>
          <w:sz w:val="24"/>
        </w:rPr>
        <w:t>Человеку необходимо удовлетворение базовых потребностей, чтобы он смог себя реализовать в творческом, научном, интеллектуальном, художественном и моральном планах.</w:t>
      </w:r>
    </w:p>
    <w:p w:rsidR="00A52CD9" w:rsidRDefault="00A52CD9"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Ислам –</w:t>
      </w:r>
      <w:r w:rsidR="00CF20EA">
        <w:rPr>
          <w:rFonts w:ascii="Times New Roman" w:hAnsi="Times New Roman" w:cs="Times New Roman"/>
          <w:sz w:val="24"/>
        </w:rPr>
        <w:t xml:space="preserve"> религия, достаточно огромное внимание уделяющая своему</w:t>
      </w:r>
      <w:r w:rsidR="00894E14">
        <w:rPr>
          <w:rFonts w:ascii="Times New Roman" w:hAnsi="Times New Roman" w:cs="Times New Roman"/>
          <w:sz w:val="24"/>
        </w:rPr>
        <w:t xml:space="preserve"> основателю, пророку Мухамме</w:t>
      </w:r>
      <w:r w:rsidR="00CF20EA">
        <w:rPr>
          <w:rFonts w:ascii="Times New Roman" w:hAnsi="Times New Roman" w:cs="Times New Roman"/>
          <w:sz w:val="24"/>
        </w:rPr>
        <w:t>ду. Следовательно, в исламе наряду с Кораном очень авторитетным источником в плане обустройства общественной жизни являются хадисы пророка.</w:t>
      </w:r>
    </w:p>
    <w:p w:rsidR="00383BA1" w:rsidRPr="00383BA1" w:rsidRDefault="00CF20EA" w:rsidP="00383BA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сборнике хадисов </w:t>
      </w:r>
      <w:proofErr w:type="spellStart"/>
      <w:r w:rsidRPr="00CF20EA">
        <w:rPr>
          <w:rFonts w:ascii="Times New Roman" w:hAnsi="Times New Roman" w:cs="Times New Roman"/>
          <w:sz w:val="24"/>
        </w:rPr>
        <w:t>Булуг</w:t>
      </w:r>
      <w:proofErr w:type="spellEnd"/>
      <w:r w:rsidRPr="00CF20EA">
        <w:rPr>
          <w:rFonts w:ascii="Times New Roman" w:hAnsi="Times New Roman" w:cs="Times New Roman"/>
          <w:sz w:val="24"/>
        </w:rPr>
        <w:t xml:space="preserve"> аль-</w:t>
      </w:r>
      <w:proofErr w:type="spellStart"/>
      <w:r w:rsidRPr="00CF20EA">
        <w:rPr>
          <w:rFonts w:ascii="Times New Roman" w:hAnsi="Times New Roman" w:cs="Times New Roman"/>
          <w:sz w:val="24"/>
        </w:rPr>
        <w:t>Марам</w:t>
      </w:r>
      <w:proofErr w:type="spellEnd"/>
      <w:r>
        <w:rPr>
          <w:rFonts w:ascii="Times New Roman" w:hAnsi="Times New Roman" w:cs="Times New Roman"/>
          <w:sz w:val="24"/>
        </w:rPr>
        <w:t xml:space="preserve"> существует целая книга, посвященная торговле. Один из хадисов гласит следующее: </w:t>
      </w:r>
      <w:r w:rsidRPr="00926536">
        <w:rPr>
          <w:rFonts w:ascii="Times New Roman" w:hAnsi="Times New Roman" w:cs="Times New Roman"/>
          <w:i/>
          <w:sz w:val="24"/>
        </w:rPr>
        <w:t xml:space="preserve">«Передают, что </w:t>
      </w:r>
      <w:proofErr w:type="spellStart"/>
      <w:r w:rsidRPr="00926536">
        <w:rPr>
          <w:rFonts w:ascii="Times New Roman" w:hAnsi="Times New Roman" w:cs="Times New Roman"/>
          <w:i/>
          <w:sz w:val="24"/>
        </w:rPr>
        <w:t>Рифа‘а</w:t>
      </w:r>
      <w:proofErr w:type="spellEnd"/>
      <w:r w:rsidRPr="00926536">
        <w:rPr>
          <w:rFonts w:ascii="Times New Roman" w:hAnsi="Times New Roman" w:cs="Times New Roman"/>
          <w:i/>
          <w:sz w:val="24"/>
        </w:rPr>
        <w:t xml:space="preserve"> ибн </w:t>
      </w:r>
      <w:proofErr w:type="spellStart"/>
      <w:r w:rsidRPr="00926536">
        <w:rPr>
          <w:rFonts w:ascii="Times New Roman" w:hAnsi="Times New Roman" w:cs="Times New Roman"/>
          <w:i/>
          <w:sz w:val="24"/>
        </w:rPr>
        <w:t>Рафи</w:t>
      </w:r>
      <w:proofErr w:type="spellEnd"/>
      <w:r w:rsidRPr="00926536">
        <w:rPr>
          <w:rFonts w:ascii="Times New Roman" w:hAnsi="Times New Roman" w:cs="Times New Roman"/>
          <w:i/>
          <w:sz w:val="24"/>
        </w:rPr>
        <w:t>‘, да будет доволен им Всевышний Аллах, рассказывал, что Пророка, мир ему и благословение Аллаха, спросили: «Какой заработок является наилучшим?» Он сказал: «Тот, что человек заработал своими руками или в результате добропорядочной сделки»</w:t>
      </w:r>
      <w:r>
        <w:rPr>
          <w:rStyle w:val="a5"/>
          <w:rFonts w:ascii="Times New Roman" w:hAnsi="Times New Roman" w:cs="Times New Roman"/>
          <w:sz w:val="24"/>
        </w:rPr>
        <w:footnoteReference w:id="51"/>
      </w:r>
      <w:r>
        <w:rPr>
          <w:rFonts w:ascii="Times New Roman" w:hAnsi="Times New Roman" w:cs="Times New Roman"/>
          <w:sz w:val="24"/>
        </w:rPr>
        <w:t xml:space="preserve">. Поэтому особое значение в исламской этике имеет торговля. Пророк говорил: </w:t>
      </w:r>
      <w:r w:rsidRPr="00926536">
        <w:rPr>
          <w:rFonts w:ascii="Times New Roman" w:hAnsi="Times New Roman" w:cs="Times New Roman"/>
          <w:i/>
          <w:sz w:val="24"/>
        </w:rPr>
        <w:t>«Те, которые торговали законно, в Судный день будут вместе с пророками»</w:t>
      </w:r>
      <w:r w:rsidRPr="00CF20EA">
        <w:rPr>
          <w:rFonts w:ascii="Times New Roman" w:hAnsi="Times New Roman" w:cs="Times New Roman"/>
          <w:sz w:val="24"/>
        </w:rPr>
        <w:t>.</w:t>
      </w:r>
      <w:r w:rsidR="00926536">
        <w:rPr>
          <w:rFonts w:ascii="Times New Roman" w:hAnsi="Times New Roman" w:cs="Times New Roman"/>
          <w:sz w:val="24"/>
        </w:rPr>
        <w:t xml:space="preserve"> </w:t>
      </w:r>
      <w:r w:rsidR="00383BA1">
        <w:rPr>
          <w:rFonts w:ascii="Times New Roman" w:hAnsi="Times New Roman" w:cs="Times New Roman"/>
          <w:sz w:val="24"/>
        </w:rPr>
        <w:t xml:space="preserve">Также в Коране отмечается при этом справедливость обмена: </w:t>
      </w:r>
      <w:r w:rsidR="00383BA1" w:rsidRPr="00383BA1">
        <w:rPr>
          <w:rFonts w:ascii="Times New Roman" w:hAnsi="Times New Roman" w:cs="Times New Roman"/>
          <w:i/>
          <w:sz w:val="24"/>
        </w:rPr>
        <w:t>«</w:t>
      </w:r>
      <w:proofErr w:type="gramStart"/>
      <w:r w:rsidR="00383BA1" w:rsidRPr="00383BA1">
        <w:rPr>
          <w:rFonts w:ascii="Times New Roman" w:hAnsi="Times New Roman" w:cs="Times New Roman"/>
          <w:i/>
          <w:sz w:val="24"/>
        </w:rPr>
        <w:t>О</w:t>
      </w:r>
      <w:proofErr w:type="gramEnd"/>
      <w:r w:rsidR="00383BA1" w:rsidRPr="00383BA1">
        <w:rPr>
          <w:rFonts w:ascii="Times New Roman" w:hAnsi="Times New Roman" w:cs="Times New Roman"/>
          <w:i/>
          <w:sz w:val="24"/>
        </w:rPr>
        <w:t xml:space="preserve"> </w:t>
      </w:r>
      <w:proofErr w:type="gramStart"/>
      <w:r w:rsidR="00383BA1" w:rsidRPr="00383BA1">
        <w:rPr>
          <w:rFonts w:ascii="Times New Roman" w:hAnsi="Times New Roman" w:cs="Times New Roman"/>
          <w:i/>
          <w:sz w:val="24"/>
        </w:rPr>
        <w:t>вы</w:t>
      </w:r>
      <w:proofErr w:type="gramEnd"/>
      <w:r w:rsidR="00383BA1" w:rsidRPr="00383BA1">
        <w:rPr>
          <w:rFonts w:ascii="Times New Roman" w:hAnsi="Times New Roman" w:cs="Times New Roman"/>
          <w:i/>
          <w:sz w:val="24"/>
        </w:rPr>
        <w:t>, которые уверовали, не пожирайте имущества друг друга несправедливо, не имея на это никого права; но вы можете совершать между собою торговые сделки по взаимному согласию. Не губите себя неповиновением Аллаху и не вредите друг другу – ведь вы как одна душа! Поистине, Аллах вечно к вам милосерден!»</w:t>
      </w:r>
      <w:r w:rsidR="00383BA1">
        <w:rPr>
          <w:rFonts w:ascii="Times New Roman" w:hAnsi="Times New Roman" w:cs="Times New Roman"/>
          <w:sz w:val="24"/>
        </w:rPr>
        <w:t xml:space="preserve"> (Коран, 4:29).</w:t>
      </w:r>
    </w:p>
    <w:p w:rsidR="00926536" w:rsidRDefault="00926536"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Заслуживает внимания тот факт, что в исламе не запрещена частная собственность. Более того, она защищается и охраняется. Отношение к частной собственности созвучно </w:t>
      </w:r>
      <w:r w:rsidR="00383BA1">
        <w:rPr>
          <w:rFonts w:ascii="Times New Roman" w:hAnsi="Times New Roman" w:cs="Times New Roman"/>
          <w:sz w:val="24"/>
        </w:rPr>
        <w:t>с</w:t>
      </w:r>
      <w:r>
        <w:rPr>
          <w:rFonts w:ascii="Times New Roman" w:hAnsi="Times New Roman" w:cs="Times New Roman"/>
          <w:sz w:val="24"/>
        </w:rPr>
        <w:t xml:space="preserve"> взглядами русских философов, материальные приобретения не должны затмевать </w:t>
      </w:r>
      <w:r>
        <w:rPr>
          <w:rFonts w:ascii="Times New Roman" w:hAnsi="Times New Roman" w:cs="Times New Roman"/>
          <w:sz w:val="24"/>
        </w:rPr>
        <w:lastRenderedPageBreak/>
        <w:t xml:space="preserve">духовную жизнь: </w:t>
      </w:r>
      <w:r w:rsidRPr="00926536">
        <w:rPr>
          <w:rFonts w:ascii="Times New Roman" w:hAnsi="Times New Roman" w:cs="Times New Roman"/>
          <w:i/>
          <w:sz w:val="24"/>
        </w:rPr>
        <w:t xml:space="preserve">«Разукрашена людям любовь страстей: к женщинам и детям, и нагроможденным </w:t>
      </w:r>
      <w:proofErr w:type="spellStart"/>
      <w:r w:rsidRPr="00926536">
        <w:rPr>
          <w:rFonts w:ascii="Times New Roman" w:hAnsi="Times New Roman" w:cs="Times New Roman"/>
          <w:i/>
          <w:sz w:val="24"/>
        </w:rPr>
        <w:t>кинтарам</w:t>
      </w:r>
      <w:proofErr w:type="spellEnd"/>
      <w:r w:rsidRPr="00926536">
        <w:rPr>
          <w:rFonts w:ascii="Times New Roman" w:hAnsi="Times New Roman" w:cs="Times New Roman"/>
          <w:i/>
          <w:sz w:val="24"/>
        </w:rPr>
        <w:t xml:space="preserve"> (сокровищницам) золота и серебра, и меченым коням, и скоту, и посевам. Это — пользование ближайшей жизни, а у Аллаха — хорошее пристанище!»</w:t>
      </w:r>
      <w:r>
        <w:rPr>
          <w:rFonts w:ascii="Times New Roman" w:hAnsi="Times New Roman" w:cs="Times New Roman"/>
          <w:sz w:val="24"/>
        </w:rPr>
        <w:t xml:space="preserve"> (Коран, 3: 14). </w:t>
      </w:r>
      <w:r w:rsidRPr="00926536">
        <w:rPr>
          <w:rFonts w:ascii="Times New Roman" w:hAnsi="Times New Roman" w:cs="Times New Roman"/>
          <w:i/>
          <w:sz w:val="24"/>
        </w:rPr>
        <w:t>«Что вам ни даровано, — это достояние здешней жизни и ее украшение; а то, что у Аллаха, — лучше и длительнее. Разве вы не образумитесь?»</w:t>
      </w:r>
      <w:r w:rsidRPr="00926536">
        <w:rPr>
          <w:rFonts w:ascii="Times New Roman" w:hAnsi="Times New Roman" w:cs="Times New Roman"/>
          <w:sz w:val="24"/>
        </w:rPr>
        <w:t xml:space="preserve"> (Коран, 28: 60).</w:t>
      </w:r>
    </w:p>
    <w:p w:rsidR="00926536" w:rsidRDefault="00926536"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Еще одно важное положение исламской экономики, которое было упомянуто в первой главе, - запрет ссудного процента: </w:t>
      </w:r>
      <w:r w:rsidRPr="00926536">
        <w:rPr>
          <w:rFonts w:ascii="Times New Roman" w:hAnsi="Times New Roman" w:cs="Times New Roman"/>
          <w:i/>
          <w:sz w:val="24"/>
        </w:rPr>
        <w:t xml:space="preserve">«О, те, которые уверовали, не кушайте </w:t>
      </w:r>
      <w:proofErr w:type="spellStart"/>
      <w:r w:rsidRPr="00926536">
        <w:rPr>
          <w:rFonts w:ascii="Times New Roman" w:hAnsi="Times New Roman" w:cs="Times New Roman"/>
          <w:i/>
          <w:sz w:val="24"/>
        </w:rPr>
        <w:t>риба</w:t>
      </w:r>
      <w:proofErr w:type="spellEnd"/>
      <w:r w:rsidRPr="00926536">
        <w:rPr>
          <w:rFonts w:ascii="Times New Roman" w:hAnsi="Times New Roman" w:cs="Times New Roman"/>
          <w:i/>
          <w:sz w:val="24"/>
        </w:rPr>
        <w:t xml:space="preserve"> (имущество от процентов)…»</w:t>
      </w:r>
      <w:r>
        <w:rPr>
          <w:rFonts w:ascii="Times New Roman" w:hAnsi="Times New Roman" w:cs="Times New Roman"/>
          <w:sz w:val="24"/>
        </w:rPr>
        <w:t xml:space="preserve"> </w:t>
      </w:r>
      <w:r w:rsidRPr="00926536">
        <w:rPr>
          <w:rFonts w:ascii="Times New Roman" w:hAnsi="Times New Roman" w:cs="Times New Roman"/>
          <w:sz w:val="24"/>
        </w:rPr>
        <w:t xml:space="preserve">(сура «Алю </w:t>
      </w:r>
      <w:proofErr w:type="spellStart"/>
      <w:r w:rsidRPr="00926536">
        <w:rPr>
          <w:rFonts w:ascii="Times New Roman" w:hAnsi="Times New Roman" w:cs="Times New Roman"/>
          <w:sz w:val="24"/>
        </w:rPr>
        <w:t>Имран</w:t>
      </w:r>
      <w:proofErr w:type="spellEnd"/>
      <w:r w:rsidRPr="00926536">
        <w:rPr>
          <w:rFonts w:ascii="Times New Roman" w:hAnsi="Times New Roman" w:cs="Times New Roman"/>
          <w:sz w:val="24"/>
        </w:rPr>
        <w:t xml:space="preserve">», </w:t>
      </w:r>
      <w:proofErr w:type="spellStart"/>
      <w:r w:rsidRPr="00926536">
        <w:rPr>
          <w:rFonts w:ascii="Times New Roman" w:hAnsi="Times New Roman" w:cs="Times New Roman"/>
          <w:sz w:val="24"/>
        </w:rPr>
        <w:t>аят</w:t>
      </w:r>
      <w:proofErr w:type="spellEnd"/>
      <w:r w:rsidRPr="00926536">
        <w:rPr>
          <w:rFonts w:ascii="Times New Roman" w:hAnsi="Times New Roman" w:cs="Times New Roman"/>
          <w:sz w:val="24"/>
        </w:rPr>
        <w:t xml:space="preserve"> 130)</w:t>
      </w:r>
      <w:r>
        <w:rPr>
          <w:rFonts w:ascii="Times New Roman" w:hAnsi="Times New Roman" w:cs="Times New Roman"/>
          <w:sz w:val="24"/>
        </w:rPr>
        <w:t>. «</w:t>
      </w:r>
      <w:proofErr w:type="spellStart"/>
      <w:r>
        <w:rPr>
          <w:rFonts w:ascii="Times New Roman" w:hAnsi="Times New Roman" w:cs="Times New Roman"/>
          <w:sz w:val="24"/>
        </w:rPr>
        <w:t>Риба</w:t>
      </w:r>
      <w:proofErr w:type="spellEnd"/>
      <w:r>
        <w:rPr>
          <w:rFonts w:ascii="Times New Roman" w:hAnsi="Times New Roman" w:cs="Times New Roman"/>
          <w:sz w:val="24"/>
        </w:rPr>
        <w:t>» - неправая прибыль, существующая тольк</w:t>
      </w:r>
      <w:r w:rsidR="002C73FC">
        <w:rPr>
          <w:rFonts w:ascii="Times New Roman" w:hAnsi="Times New Roman" w:cs="Times New Roman"/>
          <w:sz w:val="24"/>
        </w:rPr>
        <w:t>о в ростовщических сделках. Кара за ее получение весьма велика</w:t>
      </w:r>
      <w:r>
        <w:rPr>
          <w:rFonts w:ascii="Times New Roman" w:hAnsi="Times New Roman" w:cs="Times New Roman"/>
          <w:sz w:val="24"/>
        </w:rPr>
        <w:t>.</w:t>
      </w:r>
    </w:p>
    <w:p w:rsidR="007D1308" w:rsidRPr="007D1308" w:rsidRDefault="007D1308" w:rsidP="00E96F8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Тем не менее, при наличии запрета на процент беспроцентный </w:t>
      </w:r>
      <w:r w:rsidR="00D7372C">
        <w:rPr>
          <w:rFonts w:ascii="Times New Roman" w:hAnsi="Times New Roman" w:cs="Times New Roman"/>
          <w:sz w:val="24"/>
        </w:rPr>
        <w:t>кредит</w:t>
      </w:r>
      <w:r>
        <w:rPr>
          <w:rFonts w:ascii="Times New Roman" w:hAnsi="Times New Roman" w:cs="Times New Roman"/>
          <w:sz w:val="24"/>
        </w:rPr>
        <w:t xml:space="preserve"> поощряется в исламской этике: </w:t>
      </w:r>
      <w:r w:rsidRPr="00E96F85">
        <w:rPr>
          <w:rFonts w:ascii="Times New Roman" w:hAnsi="Times New Roman" w:cs="Times New Roman"/>
          <w:i/>
          <w:sz w:val="24"/>
        </w:rPr>
        <w:t>«На борьбу за прямой путь Аллаха нужны средства. Жертвуйте же свои деньги на это. Давайте Аллаху хороший заем, дабы Он увеличил его во много раз. Он удерживает и подаёт, кому хочет, в ваших интересах. Вы к Нему будете возвращены, и Он наградит вас за то, что вы делали. Хотя удел – благо от Аллаха, Он назвал того, кто даёт деньги на борьбу на пути Аллаха заимодавцем, чтобы призвать людей жертвовать средства на эту борьбу и получить двойную награду за это в наст</w:t>
      </w:r>
      <w:r w:rsidR="00E96F85" w:rsidRPr="00E96F85">
        <w:rPr>
          <w:rFonts w:ascii="Times New Roman" w:hAnsi="Times New Roman" w:cs="Times New Roman"/>
          <w:i/>
          <w:sz w:val="24"/>
        </w:rPr>
        <w:t>оящей жизни и в будущей жизни»</w:t>
      </w:r>
      <w:r w:rsidR="00E96F85">
        <w:rPr>
          <w:rFonts w:ascii="Times New Roman" w:hAnsi="Times New Roman" w:cs="Times New Roman"/>
          <w:i/>
          <w:sz w:val="24"/>
        </w:rPr>
        <w:t xml:space="preserve"> </w:t>
      </w:r>
      <w:r w:rsidR="00E96F85">
        <w:rPr>
          <w:rFonts w:ascii="Times New Roman" w:hAnsi="Times New Roman" w:cs="Times New Roman"/>
          <w:sz w:val="24"/>
        </w:rPr>
        <w:t>(Коран, 2:248)</w:t>
      </w:r>
      <w:r w:rsidR="00E96F85" w:rsidRPr="00E96F85">
        <w:rPr>
          <w:rFonts w:ascii="Times New Roman" w:hAnsi="Times New Roman" w:cs="Times New Roman"/>
          <w:i/>
          <w:sz w:val="24"/>
        </w:rPr>
        <w:t>.</w:t>
      </w:r>
    </w:p>
    <w:p w:rsidR="002C73FC" w:rsidRPr="00856B54" w:rsidRDefault="002C73FC"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исламской хозяйственной этике также существуют и налоги. Самый главный из них – </w:t>
      </w:r>
      <w:proofErr w:type="spellStart"/>
      <w:r>
        <w:rPr>
          <w:rFonts w:ascii="Times New Roman" w:hAnsi="Times New Roman" w:cs="Times New Roman"/>
          <w:sz w:val="24"/>
        </w:rPr>
        <w:t>закят</w:t>
      </w:r>
      <w:proofErr w:type="spellEnd"/>
      <w:r>
        <w:rPr>
          <w:rFonts w:ascii="Times New Roman" w:hAnsi="Times New Roman" w:cs="Times New Roman"/>
          <w:sz w:val="24"/>
        </w:rPr>
        <w:t xml:space="preserve">, один из пяти столпов ислама. </w:t>
      </w:r>
      <w:r w:rsidR="001F31F1">
        <w:rPr>
          <w:rFonts w:ascii="Times New Roman" w:hAnsi="Times New Roman" w:cs="Times New Roman"/>
          <w:sz w:val="24"/>
        </w:rPr>
        <w:t xml:space="preserve">Пророк предостерегает в хадисах от неуплаты </w:t>
      </w:r>
      <w:proofErr w:type="spellStart"/>
      <w:r w:rsidR="001F31F1">
        <w:rPr>
          <w:rFonts w:ascii="Times New Roman" w:hAnsi="Times New Roman" w:cs="Times New Roman"/>
          <w:sz w:val="24"/>
        </w:rPr>
        <w:t>закята</w:t>
      </w:r>
      <w:proofErr w:type="spellEnd"/>
      <w:r w:rsidR="001F31F1">
        <w:rPr>
          <w:rFonts w:ascii="Times New Roman" w:hAnsi="Times New Roman" w:cs="Times New Roman"/>
          <w:sz w:val="24"/>
        </w:rPr>
        <w:t xml:space="preserve">: </w:t>
      </w:r>
      <w:r w:rsidR="001F31F1" w:rsidRPr="001F31F1">
        <w:rPr>
          <w:rFonts w:ascii="Times New Roman" w:hAnsi="Times New Roman" w:cs="Times New Roman"/>
          <w:i/>
          <w:sz w:val="24"/>
        </w:rPr>
        <w:t xml:space="preserve">«Передают со слов Абу </w:t>
      </w:r>
      <w:proofErr w:type="spellStart"/>
      <w:r w:rsidR="001F31F1" w:rsidRPr="001F31F1">
        <w:rPr>
          <w:rFonts w:ascii="Times New Roman" w:hAnsi="Times New Roman" w:cs="Times New Roman"/>
          <w:i/>
          <w:sz w:val="24"/>
        </w:rPr>
        <w:t>Хурайры</w:t>
      </w:r>
      <w:proofErr w:type="spellEnd"/>
      <w:r w:rsidR="001F31F1" w:rsidRPr="001F31F1">
        <w:rPr>
          <w:rFonts w:ascii="Times New Roman" w:hAnsi="Times New Roman" w:cs="Times New Roman"/>
          <w:i/>
          <w:sz w:val="24"/>
        </w:rPr>
        <w:t xml:space="preserve">, да будет доволен им Аллах, что посланник Аллаха, да благословит его Аллах и приветствует, сказал: «В День воскресения богатство, дарованное Аллахом тому, кто не выплачивал с него </w:t>
      </w:r>
      <w:proofErr w:type="spellStart"/>
      <w:r w:rsidR="001F31F1" w:rsidRPr="001F31F1">
        <w:rPr>
          <w:rFonts w:ascii="Times New Roman" w:hAnsi="Times New Roman" w:cs="Times New Roman"/>
          <w:i/>
          <w:sz w:val="24"/>
        </w:rPr>
        <w:t>закят</w:t>
      </w:r>
      <w:proofErr w:type="spellEnd"/>
      <w:r w:rsidR="001F31F1" w:rsidRPr="001F31F1">
        <w:rPr>
          <w:rFonts w:ascii="Times New Roman" w:hAnsi="Times New Roman" w:cs="Times New Roman"/>
          <w:i/>
          <w:sz w:val="24"/>
        </w:rPr>
        <w:t xml:space="preserve">, предстанет перед ним в образе плешивого ядовитого змея с двумя чёрными пятнами на глазах, который обовьётся вокруг него, вопьётся ему в щёки и скажет: “Я − твоё богатство, я − твоё сокровище”», а потом (пророк, да благословит его Аллах и приветствует) прочитал (следующий </w:t>
      </w:r>
      <w:proofErr w:type="spellStart"/>
      <w:r w:rsidR="001F31F1" w:rsidRPr="001F31F1">
        <w:rPr>
          <w:rFonts w:ascii="Times New Roman" w:hAnsi="Times New Roman" w:cs="Times New Roman"/>
          <w:i/>
          <w:sz w:val="24"/>
        </w:rPr>
        <w:t>айат</w:t>
      </w:r>
      <w:proofErr w:type="spellEnd"/>
      <w:r w:rsidR="001F31F1" w:rsidRPr="001F31F1">
        <w:rPr>
          <w:rFonts w:ascii="Times New Roman" w:hAnsi="Times New Roman" w:cs="Times New Roman"/>
          <w:i/>
          <w:sz w:val="24"/>
        </w:rPr>
        <w:t>): «И пусть скупящиеся на то, что даровал им Аллах по милости</w:t>
      </w:r>
      <w:proofErr w:type="gramStart"/>
      <w:r w:rsidR="001F31F1" w:rsidRPr="001F31F1">
        <w:rPr>
          <w:rFonts w:ascii="Times New Roman" w:hAnsi="Times New Roman" w:cs="Times New Roman"/>
          <w:i/>
          <w:sz w:val="24"/>
        </w:rPr>
        <w:t xml:space="preserve"> С</w:t>
      </w:r>
      <w:proofErr w:type="gramEnd"/>
      <w:r w:rsidR="001F31F1" w:rsidRPr="001F31F1">
        <w:rPr>
          <w:rFonts w:ascii="Times New Roman" w:hAnsi="Times New Roman" w:cs="Times New Roman"/>
          <w:i/>
          <w:sz w:val="24"/>
        </w:rPr>
        <w:t>воей, ни в коем случае не считают, что это лучше для них, напротив, это для них хуже: в День воскресения обязательно закуют их в ошейники из того, на что они скупились. Аллаху принадлежит наследие небес и земли, и Аллах ведает о том, что вы творите»</w:t>
      </w:r>
      <w:r w:rsidR="001F31F1">
        <w:rPr>
          <w:rStyle w:val="a5"/>
          <w:rFonts w:ascii="Times New Roman" w:hAnsi="Times New Roman" w:cs="Times New Roman"/>
          <w:i/>
          <w:sz w:val="24"/>
        </w:rPr>
        <w:footnoteReference w:id="52"/>
      </w:r>
      <w:r w:rsidR="001F31F1" w:rsidRPr="001F31F1">
        <w:rPr>
          <w:rFonts w:ascii="Times New Roman" w:hAnsi="Times New Roman" w:cs="Times New Roman"/>
          <w:sz w:val="24"/>
        </w:rPr>
        <w:t>.</w:t>
      </w:r>
    </w:p>
    <w:p w:rsidR="001F31F1" w:rsidRDefault="001F31F1" w:rsidP="00650F39">
      <w:pPr>
        <w:spacing w:after="0" w:line="360" w:lineRule="auto"/>
        <w:ind w:firstLine="709"/>
        <w:jc w:val="both"/>
        <w:rPr>
          <w:rFonts w:ascii="Times New Roman" w:hAnsi="Times New Roman" w:cs="Times New Roman"/>
          <w:sz w:val="24"/>
        </w:rPr>
      </w:pPr>
      <w:proofErr w:type="spellStart"/>
      <w:r>
        <w:rPr>
          <w:rFonts w:ascii="Times New Roman" w:hAnsi="Times New Roman" w:cs="Times New Roman"/>
          <w:sz w:val="24"/>
        </w:rPr>
        <w:t>Закят</w:t>
      </w:r>
      <w:proofErr w:type="spellEnd"/>
      <w:r>
        <w:rPr>
          <w:rFonts w:ascii="Times New Roman" w:hAnsi="Times New Roman" w:cs="Times New Roman"/>
          <w:sz w:val="24"/>
        </w:rPr>
        <w:t xml:space="preserve"> – разновидность милостыни, которая передается от богатых к бедным. Коран уподобляет ее ссуде, выдающейся Богу, который воздаст мусульманину по его делам. </w:t>
      </w:r>
      <w:proofErr w:type="spellStart"/>
      <w:r>
        <w:rPr>
          <w:rFonts w:ascii="Times New Roman" w:hAnsi="Times New Roman" w:cs="Times New Roman"/>
          <w:sz w:val="24"/>
        </w:rPr>
        <w:lastRenderedPageBreak/>
        <w:t>Закят</w:t>
      </w:r>
      <w:proofErr w:type="spellEnd"/>
      <w:r>
        <w:rPr>
          <w:rFonts w:ascii="Times New Roman" w:hAnsi="Times New Roman" w:cs="Times New Roman"/>
          <w:sz w:val="24"/>
        </w:rPr>
        <w:t xml:space="preserve"> выплачивают свободные мусульмане с того имущества, которое превышает определенный минимум.</w:t>
      </w:r>
      <w:r w:rsidR="003E7BD6">
        <w:rPr>
          <w:rFonts w:ascii="Times New Roman" w:hAnsi="Times New Roman" w:cs="Times New Roman"/>
          <w:sz w:val="24"/>
        </w:rPr>
        <w:t xml:space="preserve"> </w:t>
      </w:r>
      <w:proofErr w:type="spellStart"/>
      <w:r w:rsidR="003E7BD6">
        <w:rPr>
          <w:rFonts w:ascii="Times New Roman" w:hAnsi="Times New Roman" w:cs="Times New Roman"/>
          <w:sz w:val="24"/>
        </w:rPr>
        <w:t>Закят</w:t>
      </w:r>
      <w:proofErr w:type="spellEnd"/>
      <w:r w:rsidR="003E7BD6">
        <w:rPr>
          <w:rFonts w:ascii="Times New Roman" w:hAnsi="Times New Roman" w:cs="Times New Roman"/>
          <w:sz w:val="24"/>
        </w:rPr>
        <w:t xml:space="preserve"> выплачивается с:</w:t>
      </w:r>
    </w:p>
    <w:p w:rsidR="003E7BD6" w:rsidRDefault="003E7BD6" w:rsidP="00650F39">
      <w:pPr>
        <w:pStyle w:val="a8"/>
        <w:numPr>
          <w:ilvl w:val="0"/>
          <w:numId w:val="5"/>
        </w:numPr>
        <w:spacing w:after="0" w:line="360" w:lineRule="auto"/>
        <w:ind w:left="1134" w:firstLine="709"/>
        <w:jc w:val="both"/>
        <w:rPr>
          <w:rFonts w:ascii="Times New Roman" w:hAnsi="Times New Roman" w:cs="Times New Roman"/>
          <w:sz w:val="24"/>
        </w:rPr>
      </w:pPr>
      <w:r>
        <w:rPr>
          <w:rFonts w:ascii="Times New Roman" w:hAnsi="Times New Roman" w:cs="Times New Roman"/>
          <w:sz w:val="24"/>
        </w:rPr>
        <w:t>золота, серебра и бумажных денег</w:t>
      </w:r>
    </w:p>
    <w:p w:rsidR="003E7BD6" w:rsidRDefault="003E7BD6" w:rsidP="00650F39">
      <w:pPr>
        <w:pStyle w:val="a8"/>
        <w:numPr>
          <w:ilvl w:val="0"/>
          <w:numId w:val="5"/>
        </w:numPr>
        <w:spacing w:after="0" w:line="360" w:lineRule="auto"/>
        <w:ind w:left="1134" w:firstLine="709"/>
        <w:jc w:val="both"/>
        <w:rPr>
          <w:rFonts w:ascii="Times New Roman" w:hAnsi="Times New Roman" w:cs="Times New Roman"/>
          <w:sz w:val="24"/>
        </w:rPr>
      </w:pPr>
      <w:r>
        <w:rPr>
          <w:rFonts w:ascii="Times New Roman" w:hAnsi="Times New Roman" w:cs="Times New Roman"/>
          <w:sz w:val="24"/>
        </w:rPr>
        <w:t>зерновых культур и плодов</w:t>
      </w:r>
    </w:p>
    <w:p w:rsidR="003E7BD6" w:rsidRDefault="003E7BD6" w:rsidP="00650F39">
      <w:pPr>
        <w:pStyle w:val="a8"/>
        <w:numPr>
          <w:ilvl w:val="0"/>
          <w:numId w:val="5"/>
        </w:numPr>
        <w:spacing w:after="0" w:line="360" w:lineRule="auto"/>
        <w:ind w:left="1134" w:firstLine="709"/>
        <w:jc w:val="both"/>
        <w:rPr>
          <w:rFonts w:ascii="Times New Roman" w:hAnsi="Times New Roman" w:cs="Times New Roman"/>
          <w:sz w:val="24"/>
        </w:rPr>
      </w:pPr>
      <w:r>
        <w:rPr>
          <w:rFonts w:ascii="Times New Roman" w:hAnsi="Times New Roman" w:cs="Times New Roman"/>
          <w:sz w:val="24"/>
        </w:rPr>
        <w:t>товаров, являющихся предметами торговли и получения доходов</w:t>
      </w:r>
    </w:p>
    <w:p w:rsidR="003E7BD6" w:rsidRDefault="003E7BD6" w:rsidP="00650F39">
      <w:pPr>
        <w:pStyle w:val="a8"/>
        <w:numPr>
          <w:ilvl w:val="0"/>
          <w:numId w:val="5"/>
        </w:numPr>
        <w:spacing w:after="0" w:line="360" w:lineRule="auto"/>
        <w:ind w:left="1134" w:firstLine="709"/>
        <w:jc w:val="both"/>
        <w:rPr>
          <w:rFonts w:ascii="Times New Roman" w:hAnsi="Times New Roman" w:cs="Times New Roman"/>
          <w:sz w:val="24"/>
        </w:rPr>
      </w:pPr>
      <w:r>
        <w:rPr>
          <w:rFonts w:ascii="Times New Roman" w:hAnsi="Times New Roman" w:cs="Times New Roman"/>
          <w:sz w:val="24"/>
        </w:rPr>
        <w:t>молочного, племенного и пастбищного скота</w:t>
      </w:r>
    </w:p>
    <w:p w:rsidR="003E7BD6" w:rsidRDefault="003E7BD6"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Таким образом, </w:t>
      </w:r>
      <w:proofErr w:type="spellStart"/>
      <w:r>
        <w:rPr>
          <w:rFonts w:ascii="Times New Roman" w:hAnsi="Times New Roman" w:cs="Times New Roman"/>
          <w:sz w:val="24"/>
        </w:rPr>
        <w:t>закят</w:t>
      </w:r>
      <w:proofErr w:type="spellEnd"/>
      <w:r>
        <w:rPr>
          <w:rFonts w:ascii="Times New Roman" w:hAnsi="Times New Roman" w:cs="Times New Roman"/>
          <w:sz w:val="24"/>
        </w:rPr>
        <w:t xml:space="preserve"> – распределительный меха</w:t>
      </w:r>
      <w:r w:rsidR="0078140A">
        <w:rPr>
          <w:rFonts w:ascii="Times New Roman" w:hAnsi="Times New Roman" w:cs="Times New Roman"/>
          <w:sz w:val="24"/>
        </w:rPr>
        <w:t xml:space="preserve">низм в мусульманских обществах, позволяющий сгладить социальное неравенство. Также для достижения справедливости особенно в Коране поощряется добровольная милостыня – </w:t>
      </w:r>
      <w:proofErr w:type="spellStart"/>
      <w:r w:rsidR="0078140A">
        <w:rPr>
          <w:rFonts w:ascii="Times New Roman" w:hAnsi="Times New Roman" w:cs="Times New Roman"/>
          <w:sz w:val="24"/>
        </w:rPr>
        <w:t>садака</w:t>
      </w:r>
      <w:proofErr w:type="spellEnd"/>
      <w:r w:rsidR="0078140A">
        <w:rPr>
          <w:rFonts w:ascii="Times New Roman" w:hAnsi="Times New Roman" w:cs="Times New Roman"/>
          <w:sz w:val="24"/>
        </w:rPr>
        <w:t xml:space="preserve">. </w:t>
      </w:r>
    </w:p>
    <w:p w:rsidR="00525F24" w:rsidRDefault="0078140A" w:rsidP="00525F2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Другие налоги связаны с людьми других верований. Особенно выделяются «люди Писания»  - христиане, иудеи и зороастрийцы. Для таких захваченных людей предлагается либо перейти в ислам, либо платить особые налоги. Первый из них – </w:t>
      </w:r>
      <w:proofErr w:type="spellStart"/>
      <w:r>
        <w:rPr>
          <w:rFonts w:ascii="Times New Roman" w:hAnsi="Times New Roman" w:cs="Times New Roman"/>
          <w:sz w:val="24"/>
        </w:rPr>
        <w:t>джизья</w:t>
      </w:r>
      <w:proofErr w:type="spellEnd"/>
      <w:r>
        <w:rPr>
          <w:rFonts w:ascii="Times New Roman" w:hAnsi="Times New Roman" w:cs="Times New Roman"/>
          <w:sz w:val="24"/>
        </w:rPr>
        <w:t xml:space="preserve">. Это подобие дани для покровительства. </w:t>
      </w:r>
      <w:proofErr w:type="spellStart"/>
      <w:r>
        <w:rPr>
          <w:rFonts w:ascii="Times New Roman" w:hAnsi="Times New Roman" w:cs="Times New Roman"/>
          <w:sz w:val="24"/>
        </w:rPr>
        <w:t>Джизья</w:t>
      </w:r>
      <w:proofErr w:type="spellEnd"/>
      <w:r>
        <w:rPr>
          <w:rFonts w:ascii="Times New Roman" w:hAnsi="Times New Roman" w:cs="Times New Roman"/>
          <w:sz w:val="24"/>
        </w:rPr>
        <w:t xml:space="preserve"> –</w:t>
      </w:r>
      <w:r w:rsidR="00667708">
        <w:rPr>
          <w:rFonts w:ascii="Times New Roman" w:hAnsi="Times New Roman" w:cs="Times New Roman"/>
          <w:sz w:val="24"/>
        </w:rPr>
        <w:t xml:space="preserve"> прогрессивный</w:t>
      </w:r>
      <w:r>
        <w:rPr>
          <w:rFonts w:ascii="Times New Roman" w:hAnsi="Times New Roman" w:cs="Times New Roman"/>
          <w:sz w:val="24"/>
        </w:rPr>
        <w:t xml:space="preserve"> налог, в зависимости от состоятельности человека. Второй – харадж, налог на недвижимость. За неуплату обоих налогов сажали в тюрьму.</w:t>
      </w:r>
    </w:p>
    <w:p w:rsidR="001F50D8" w:rsidRDefault="001F50D8" w:rsidP="00525F24">
      <w:pPr>
        <w:spacing w:after="0" w:line="360" w:lineRule="auto"/>
        <w:ind w:firstLine="709"/>
        <w:jc w:val="both"/>
        <w:rPr>
          <w:rFonts w:ascii="Times New Roman" w:hAnsi="Times New Roman" w:cs="Times New Roman"/>
          <w:sz w:val="24"/>
        </w:rPr>
      </w:pPr>
      <w:r>
        <w:rPr>
          <w:rFonts w:ascii="Times New Roman" w:hAnsi="Times New Roman" w:cs="Times New Roman"/>
          <w:sz w:val="24"/>
        </w:rPr>
        <w:t>Еще один пункт, который необходимо изучить, - это отношение к рабству. В исламе рабство допускается, но не поощряется. Рабы – это люди, к которым необходимо относиться гуманно, хотя они и наход</w:t>
      </w:r>
      <w:r w:rsidR="00C177A1">
        <w:rPr>
          <w:rFonts w:ascii="Times New Roman" w:hAnsi="Times New Roman" w:cs="Times New Roman"/>
          <w:sz w:val="24"/>
        </w:rPr>
        <w:t>ятся</w:t>
      </w:r>
      <w:r>
        <w:rPr>
          <w:rFonts w:ascii="Times New Roman" w:hAnsi="Times New Roman" w:cs="Times New Roman"/>
          <w:sz w:val="24"/>
        </w:rPr>
        <w:t xml:space="preserve"> в собственности. В доказательство к этому имеет смысл привести следующую цитату из Корана: </w:t>
      </w:r>
      <w:r w:rsidRPr="001F50D8">
        <w:rPr>
          <w:rFonts w:ascii="Times New Roman" w:hAnsi="Times New Roman" w:cs="Times New Roman"/>
          <w:i/>
          <w:sz w:val="24"/>
        </w:rPr>
        <w:t>«Поклоняйтесь Аллаху и не приобщайте к Нему сотоварищей. Делайте добро родителям, родственникам, сиротам, беднякам, соседям из числа ваших родственников и соседям, которые не являются вашими родственниками, находящимся рядом спутникам, странникам и невольникам, которыми овладели ваши десницы. Воистину, Аллах не любит гордецов и бахвалов…»</w:t>
      </w:r>
      <w:r>
        <w:rPr>
          <w:rFonts w:ascii="Times New Roman" w:hAnsi="Times New Roman" w:cs="Times New Roman"/>
          <w:sz w:val="24"/>
        </w:rPr>
        <w:t xml:space="preserve"> (Коран, 4:36). Рабы здесь подразумеваются под невольниками.</w:t>
      </w:r>
    </w:p>
    <w:p w:rsidR="00383BA1" w:rsidRDefault="00383BA1" w:rsidP="00383BA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Подводя итог, следует отметить, что исламская хозяйственная этика Корана и хадисов более приближена к реальной экономике, к реальной хозяйственной деятельности, более материализована, чем христианская новозаветная этика. Как отмечает А. Д. </w:t>
      </w:r>
      <w:proofErr w:type="spellStart"/>
      <w:r>
        <w:rPr>
          <w:rFonts w:ascii="Times New Roman" w:hAnsi="Times New Roman" w:cs="Times New Roman"/>
          <w:sz w:val="24"/>
        </w:rPr>
        <w:t>Насиров</w:t>
      </w:r>
      <w:proofErr w:type="spellEnd"/>
      <w:r>
        <w:rPr>
          <w:rFonts w:ascii="Times New Roman" w:hAnsi="Times New Roman" w:cs="Times New Roman"/>
          <w:sz w:val="24"/>
        </w:rPr>
        <w:t>, «…</w:t>
      </w:r>
      <w:r w:rsidRPr="00383BA1">
        <w:rPr>
          <w:rFonts w:ascii="Times New Roman" w:hAnsi="Times New Roman" w:cs="Times New Roman"/>
          <w:sz w:val="24"/>
        </w:rPr>
        <w:t>исламская экономика – это не только божественная и нравственная экономика, но также человеческая (гуманистическая), мировая, реалистичная, а также экономика социальная, которая изыскивает для людей блага, если они не противоречат нормам шариата</w:t>
      </w:r>
      <w:r>
        <w:rPr>
          <w:rFonts w:ascii="Times New Roman" w:hAnsi="Times New Roman" w:cs="Times New Roman"/>
          <w:sz w:val="24"/>
        </w:rPr>
        <w:t>»</w:t>
      </w:r>
      <w:r w:rsidR="008643F3">
        <w:rPr>
          <w:rStyle w:val="a5"/>
          <w:rFonts w:ascii="Times New Roman" w:hAnsi="Times New Roman" w:cs="Times New Roman"/>
          <w:sz w:val="24"/>
        </w:rPr>
        <w:footnoteReference w:id="53"/>
      </w:r>
      <w:r w:rsidRPr="00383BA1">
        <w:rPr>
          <w:rFonts w:ascii="Times New Roman" w:hAnsi="Times New Roman" w:cs="Times New Roman"/>
          <w:sz w:val="24"/>
        </w:rPr>
        <w:t>.</w:t>
      </w:r>
      <w:r w:rsidR="008643F3">
        <w:rPr>
          <w:rFonts w:ascii="Times New Roman" w:hAnsi="Times New Roman" w:cs="Times New Roman"/>
          <w:sz w:val="24"/>
        </w:rPr>
        <w:t xml:space="preserve"> В итоге мы имеем следующее:</w:t>
      </w:r>
    </w:p>
    <w:p w:rsidR="008643F3" w:rsidRDefault="008643F3" w:rsidP="008643F3">
      <w:pPr>
        <w:pStyle w:val="a8"/>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Законная торговля – благое дело</w:t>
      </w:r>
    </w:p>
    <w:p w:rsidR="008643F3" w:rsidRDefault="008643F3" w:rsidP="008643F3">
      <w:pPr>
        <w:pStyle w:val="a8"/>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Необходимость справедливости в обмене</w:t>
      </w:r>
    </w:p>
    <w:p w:rsidR="008643F3" w:rsidRDefault="008643F3" w:rsidP="008643F3">
      <w:pPr>
        <w:pStyle w:val="a8"/>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lastRenderedPageBreak/>
        <w:t>Допустимость и правильность частной собственности при условии, что мусульманин понимает, что реально эта собственность принадлежит Аллаху</w:t>
      </w:r>
    </w:p>
    <w:p w:rsidR="008643F3" w:rsidRDefault="008643F3" w:rsidP="008643F3">
      <w:pPr>
        <w:pStyle w:val="a8"/>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Строгий запрет ссудного процента</w:t>
      </w:r>
    </w:p>
    <w:p w:rsidR="00D7372C" w:rsidRDefault="00D7372C" w:rsidP="008643F3">
      <w:pPr>
        <w:pStyle w:val="a8"/>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Поощрение беспроцентных кредитов для выполнения воли Аллаха</w:t>
      </w:r>
    </w:p>
    <w:p w:rsidR="008643F3" w:rsidRDefault="008643F3" w:rsidP="008643F3">
      <w:pPr>
        <w:pStyle w:val="a8"/>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 xml:space="preserve">Уплата </w:t>
      </w:r>
      <w:proofErr w:type="spellStart"/>
      <w:r>
        <w:rPr>
          <w:rFonts w:ascii="Times New Roman" w:hAnsi="Times New Roman" w:cs="Times New Roman"/>
          <w:sz w:val="24"/>
        </w:rPr>
        <w:t>закята</w:t>
      </w:r>
      <w:proofErr w:type="spellEnd"/>
      <w:r>
        <w:rPr>
          <w:rFonts w:ascii="Times New Roman" w:hAnsi="Times New Roman" w:cs="Times New Roman"/>
          <w:sz w:val="24"/>
        </w:rPr>
        <w:t xml:space="preserve"> обязательна, так как это один из столпов ислама</w:t>
      </w:r>
    </w:p>
    <w:p w:rsidR="008643F3" w:rsidRDefault="008643F3" w:rsidP="008643F3">
      <w:pPr>
        <w:pStyle w:val="a8"/>
        <w:numPr>
          <w:ilvl w:val="0"/>
          <w:numId w:val="24"/>
        </w:numPr>
        <w:spacing w:after="0" w:line="360" w:lineRule="auto"/>
        <w:jc w:val="both"/>
        <w:rPr>
          <w:rFonts w:ascii="Times New Roman" w:hAnsi="Times New Roman" w:cs="Times New Roman"/>
          <w:sz w:val="24"/>
        </w:rPr>
      </w:pPr>
      <w:proofErr w:type="spellStart"/>
      <w:r>
        <w:rPr>
          <w:rFonts w:ascii="Times New Roman" w:hAnsi="Times New Roman" w:cs="Times New Roman"/>
          <w:sz w:val="24"/>
        </w:rPr>
        <w:t>Садака</w:t>
      </w:r>
      <w:proofErr w:type="spellEnd"/>
      <w:r>
        <w:rPr>
          <w:rFonts w:ascii="Times New Roman" w:hAnsi="Times New Roman" w:cs="Times New Roman"/>
          <w:sz w:val="24"/>
        </w:rPr>
        <w:t xml:space="preserve"> как добровольная милостыня поощряется</w:t>
      </w:r>
    </w:p>
    <w:p w:rsidR="00383BA1" w:rsidRDefault="008643F3" w:rsidP="00D7372C">
      <w:pPr>
        <w:pStyle w:val="a8"/>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 xml:space="preserve">Налоговая система по отношению к людям другой веры: </w:t>
      </w:r>
      <w:proofErr w:type="spellStart"/>
      <w:r>
        <w:rPr>
          <w:rFonts w:ascii="Times New Roman" w:hAnsi="Times New Roman" w:cs="Times New Roman"/>
          <w:sz w:val="24"/>
        </w:rPr>
        <w:t>джизья</w:t>
      </w:r>
      <w:proofErr w:type="spellEnd"/>
      <w:r>
        <w:rPr>
          <w:rFonts w:ascii="Times New Roman" w:hAnsi="Times New Roman" w:cs="Times New Roman"/>
          <w:sz w:val="24"/>
        </w:rPr>
        <w:t xml:space="preserve"> и харадж</w:t>
      </w:r>
    </w:p>
    <w:p w:rsidR="00A82C38" w:rsidRPr="00D7372C" w:rsidRDefault="00A82C38" w:rsidP="00D7372C">
      <w:pPr>
        <w:pStyle w:val="a8"/>
        <w:numPr>
          <w:ilvl w:val="0"/>
          <w:numId w:val="24"/>
        </w:numPr>
        <w:spacing w:after="0" w:line="360" w:lineRule="auto"/>
        <w:jc w:val="both"/>
        <w:rPr>
          <w:rFonts w:ascii="Times New Roman" w:hAnsi="Times New Roman" w:cs="Times New Roman"/>
          <w:sz w:val="24"/>
        </w:rPr>
      </w:pPr>
      <w:r>
        <w:rPr>
          <w:rFonts w:ascii="Times New Roman" w:hAnsi="Times New Roman" w:cs="Times New Roman"/>
          <w:sz w:val="24"/>
        </w:rPr>
        <w:t>Допущение существования рабства</w:t>
      </w:r>
    </w:p>
    <w:p w:rsidR="00D7372C" w:rsidRPr="00D7372C" w:rsidRDefault="00525F24" w:rsidP="00D7372C">
      <w:pPr>
        <w:pStyle w:val="2"/>
        <w:rPr>
          <w:rFonts w:ascii="Times New Roman" w:hAnsi="Times New Roman" w:cs="Times New Roman"/>
          <w:sz w:val="24"/>
        </w:rPr>
      </w:pPr>
      <w:bookmarkStart w:id="18" w:name="_Toc451885027"/>
      <w:r>
        <w:rPr>
          <w:rFonts w:ascii="Times New Roman" w:hAnsi="Times New Roman" w:cs="Times New Roman"/>
          <w:sz w:val="24"/>
        </w:rPr>
        <w:t>3.2. Хозяйственная этика в трудах богословов и исследователей Ислама</w:t>
      </w:r>
      <w:bookmarkEnd w:id="18"/>
    </w:p>
    <w:p w:rsidR="00913042" w:rsidRPr="00913042" w:rsidRDefault="00913042" w:rsidP="00913042">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течение многих времен после появления ислама, особенно в средневековье, существовало огромное количество мусульманских богословов, которые трактовали Коран и хадисы, на основе их этики предлагали определенные идеи по совершенствованию хозяйства. А. Д. </w:t>
      </w:r>
      <w:proofErr w:type="spellStart"/>
      <w:r>
        <w:rPr>
          <w:rFonts w:ascii="Times New Roman" w:hAnsi="Times New Roman" w:cs="Times New Roman"/>
          <w:sz w:val="24"/>
        </w:rPr>
        <w:t>Насиров</w:t>
      </w:r>
      <w:proofErr w:type="spellEnd"/>
      <w:r>
        <w:rPr>
          <w:rFonts w:ascii="Times New Roman" w:hAnsi="Times New Roman" w:cs="Times New Roman"/>
          <w:sz w:val="24"/>
        </w:rPr>
        <w:t xml:space="preserve"> считает, что подход к исследованию экономических проблем в тот период был междисциплинарным. Важно подчеркнуть, что, приводя в </w:t>
      </w:r>
      <w:proofErr w:type="gramStart"/>
      <w:r>
        <w:rPr>
          <w:rFonts w:ascii="Times New Roman" w:hAnsi="Times New Roman" w:cs="Times New Roman"/>
          <w:sz w:val="24"/>
        </w:rPr>
        <w:t>пример</w:t>
      </w:r>
      <w:proofErr w:type="gramEnd"/>
      <w:r>
        <w:rPr>
          <w:rFonts w:ascii="Times New Roman" w:hAnsi="Times New Roman" w:cs="Times New Roman"/>
          <w:sz w:val="24"/>
        </w:rPr>
        <w:t xml:space="preserve"> мнение средневекового богослова </w:t>
      </w:r>
      <w:r w:rsidRPr="00913042">
        <w:rPr>
          <w:rFonts w:ascii="Times New Roman" w:hAnsi="Times New Roman" w:cs="Times New Roman"/>
          <w:sz w:val="24"/>
        </w:rPr>
        <w:t>Абу Хамида Мухаммада б. Мухаммада ал-</w:t>
      </w:r>
      <w:proofErr w:type="spellStart"/>
      <w:r w:rsidRPr="00913042">
        <w:rPr>
          <w:rFonts w:ascii="Times New Roman" w:hAnsi="Times New Roman" w:cs="Times New Roman"/>
          <w:sz w:val="24"/>
        </w:rPr>
        <w:t>Газали</w:t>
      </w:r>
      <w:proofErr w:type="spellEnd"/>
      <w:r w:rsidRPr="00913042">
        <w:rPr>
          <w:rFonts w:ascii="Times New Roman" w:hAnsi="Times New Roman" w:cs="Times New Roman"/>
          <w:sz w:val="24"/>
        </w:rPr>
        <w:t xml:space="preserve"> </w:t>
      </w:r>
      <w:proofErr w:type="spellStart"/>
      <w:r w:rsidRPr="00913042">
        <w:rPr>
          <w:rFonts w:ascii="Times New Roman" w:hAnsi="Times New Roman" w:cs="Times New Roman"/>
          <w:sz w:val="24"/>
        </w:rPr>
        <w:t>ат-Туси</w:t>
      </w:r>
      <w:proofErr w:type="spellEnd"/>
      <w:r>
        <w:rPr>
          <w:rFonts w:ascii="Times New Roman" w:hAnsi="Times New Roman" w:cs="Times New Roman"/>
          <w:sz w:val="24"/>
        </w:rPr>
        <w:t xml:space="preserve"> о том, что соблюдение исламской хозяйственной этики – это исполнение обязанностей по отношению к Всевышнему, вышеприведенный исследователь находит в этом сходство с протестантской этикой. Многие мусульманские правоведы того времени, по мнению того же ученого, считали, что больше пользы приносит тот мусульманин, который занят хозяйством на благо других, чем тот, который целые дни проводит в молитве. В данном исследовании не ставится задача подробного исследования тех экономических мер, которые </w:t>
      </w:r>
      <w:r w:rsidR="00EF26BC">
        <w:rPr>
          <w:rFonts w:ascii="Times New Roman" w:hAnsi="Times New Roman" w:cs="Times New Roman"/>
          <w:sz w:val="24"/>
        </w:rPr>
        <w:t>предлагались в течение многих времен, но вышеприведенный пример важен для того, чтобы показать, что внутренне исламская этика хозяйства оставалась все той же, все с той же необходимостью принимать большое участие в экономической жизни общества для обеспечения материальной базы.</w:t>
      </w:r>
    </w:p>
    <w:p w:rsidR="0078140A" w:rsidRDefault="00EF26BC"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В современном мире экономическая этика, так или иначе, заключена</w:t>
      </w:r>
      <w:r w:rsidR="00704B3B">
        <w:rPr>
          <w:rFonts w:ascii="Times New Roman" w:hAnsi="Times New Roman" w:cs="Times New Roman"/>
          <w:sz w:val="24"/>
        </w:rPr>
        <w:t>,</w:t>
      </w:r>
      <w:r>
        <w:rPr>
          <w:rFonts w:ascii="Times New Roman" w:hAnsi="Times New Roman" w:cs="Times New Roman"/>
          <w:sz w:val="24"/>
        </w:rPr>
        <w:t xml:space="preserve"> в том числе</w:t>
      </w:r>
      <w:r w:rsidR="00704B3B">
        <w:rPr>
          <w:rFonts w:ascii="Times New Roman" w:hAnsi="Times New Roman" w:cs="Times New Roman"/>
          <w:sz w:val="24"/>
        </w:rPr>
        <w:t>,</w:t>
      </w:r>
      <w:r>
        <w:rPr>
          <w:rFonts w:ascii="Times New Roman" w:hAnsi="Times New Roman" w:cs="Times New Roman"/>
          <w:sz w:val="24"/>
        </w:rPr>
        <w:t xml:space="preserve"> и в нормах шариата. </w:t>
      </w:r>
      <w:r w:rsidR="0078140A">
        <w:rPr>
          <w:rFonts w:ascii="Times New Roman" w:hAnsi="Times New Roman" w:cs="Times New Roman"/>
          <w:sz w:val="24"/>
        </w:rPr>
        <w:t>Вообще говоря, стоит отметить, что в шариате, который создавался при участии многих ученых мусульман, существует очень много различных норм и правил хозяйственной этики ислама. Также сюда стоит отнести и более поздние разработки правоведов на основе Корана.</w:t>
      </w:r>
    </w:p>
    <w:p w:rsidR="00231486" w:rsidRDefault="0078140A"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Например, система исламского страхования </w:t>
      </w:r>
      <w:proofErr w:type="spellStart"/>
      <w:r>
        <w:rPr>
          <w:rFonts w:ascii="Times New Roman" w:hAnsi="Times New Roman" w:cs="Times New Roman"/>
          <w:sz w:val="24"/>
        </w:rPr>
        <w:t>такафул</w:t>
      </w:r>
      <w:proofErr w:type="spellEnd"/>
      <w:r>
        <w:rPr>
          <w:rFonts w:ascii="Times New Roman" w:hAnsi="Times New Roman" w:cs="Times New Roman"/>
          <w:sz w:val="24"/>
        </w:rPr>
        <w:t xml:space="preserve">. В Коране ясно говорится о необходимости помощи: </w:t>
      </w:r>
      <w:r w:rsidRPr="0078140A">
        <w:rPr>
          <w:rFonts w:ascii="Times New Roman" w:hAnsi="Times New Roman" w:cs="Times New Roman"/>
          <w:i/>
          <w:sz w:val="24"/>
        </w:rPr>
        <w:t>«…И помогайте одни другим в благочестии и богобоязненности, но не помогайте в грехе и вражде. И бойтесь Аллаха: поистине, Аллах силен в наказании»</w:t>
      </w:r>
      <w:r>
        <w:rPr>
          <w:rFonts w:ascii="Times New Roman" w:hAnsi="Times New Roman" w:cs="Times New Roman"/>
          <w:i/>
          <w:sz w:val="24"/>
        </w:rPr>
        <w:t xml:space="preserve">  </w:t>
      </w:r>
      <w:r>
        <w:rPr>
          <w:rFonts w:ascii="Times New Roman" w:hAnsi="Times New Roman" w:cs="Times New Roman"/>
          <w:sz w:val="24"/>
        </w:rPr>
        <w:lastRenderedPageBreak/>
        <w:t>(</w:t>
      </w:r>
      <w:r w:rsidRPr="0078140A">
        <w:rPr>
          <w:rFonts w:ascii="Times New Roman" w:hAnsi="Times New Roman" w:cs="Times New Roman"/>
          <w:sz w:val="24"/>
        </w:rPr>
        <w:t>Коран 5:2</w:t>
      </w:r>
      <w:r>
        <w:rPr>
          <w:rFonts w:ascii="Times New Roman" w:hAnsi="Times New Roman" w:cs="Times New Roman"/>
          <w:sz w:val="24"/>
        </w:rPr>
        <w:t xml:space="preserve">). В </w:t>
      </w:r>
      <w:proofErr w:type="gramStart"/>
      <w:r>
        <w:rPr>
          <w:rFonts w:ascii="Times New Roman" w:hAnsi="Times New Roman" w:cs="Times New Roman"/>
          <w:sz w:val="24"/>
        </w:rPr>
        <w:t>данном</w:t>
      </w:r>
      <w:proofErr w:type="gramEnd"/>
      <w:r>
        <w:rPr>
          <w:rFonts w:ascii="Times New Roman" w:hAnsi="Times New Roman" w:cs="Times New Roman"/>
          <w:sz w:val="24"/>
        </w:rPr>
        <w:t xml:space="preserve"> </w:t>
      </w:r>
      <w:proofErr w:type="spellStart"/>
      <w:r>
        <w:rPr>
          <w:rFonts w:ascii="Times New Roman" w:hAnsi="Times New Roman" w:cs="Times New Roman"/>
          <w:sz w:val="24"/>
        </w:rPr>
        <w:t>аяте</w:t>
      </w:r>
      <w:proofErr w:type="spellEnd"/>
      <w:r>
        <w:rPr>
          <w:rFonts w:ascii="Times New Roman" w:hAnsi="Times New Roman" w:cs="Times New Roman"/>
          <w:sz w:val="24"/>
        </w:rPr>
        <w:t xml:space="preserve"> не сказано про страхование, но он, тем не менее, используется во многих работах, посвященных </w:t>
      </w:r>
      <w:proofErr w:type="spellStart"/>
      <w:r>
        <w:rPr>
          <w:rFonts w:ascii="Times New Roman" w:hAnsi="Times New Roman" w:cs="Times New Roman"/>
          <w:sz w:val="24"/>
        </w:rPr>
        <w:t>такафулу</w:t>
      </w:r>
      <w:proofErr w:type="spellEnd"/>
      <w:r>
        <w:rPr>
          <w:rFonts w:ascii="Times New Roman" w:hAnsi="Times New Roman" w:cs="Times New Roman"/>
          <w:sz w:val="24"/>
        </w:rPr>
        <w:t>.</w:t>
      </w:r>
    </w:p>
    <w:p w:rsidR="0078140A" w:rsidRDefault="0078140A"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00231486">
        <w:rPr>
          <w:rFonts w:ascii="Times New Roman" w:hAnsi="Times New Roman" w:cs="Times New Roman"/>
          <w:sz w:val="24"/>
        </w:rPr>
        <w:t xml:space="preserve">Говоря о современном этапе развития хозяйственной этики ислама, важно отметить, что теперь она </w:t>
      </w:r>
      <w:r w:rsidR="006D18F1">
        <w:rPr>
          <w:rFonts w:ascii="Times New Roman" w:hAnsi="Times New Roman" w:cs="Times New Roman"/>
          <w:sz w:val="24"/>
        </w:rPr>
        <w:t>имеет развитие в новом понятии</w:t>
      </w:r>
      <w:r w:rsidR="00231486">
        <w:rPr>
          <w:rFonts w:ascii="Times New Roman" w:hAnsi="Times New Roman" w:cs="Times New Roman"/>
          <w:sz w:val="24"/>
        </w:rPr>
        <w:t xml:space="preserve"> «исламская экономика», которое применяется не только к национальным экономикам, но и к экономическим институтам, оформленным на основе исламских взглядов. Так, особой известностью в мире обладает исламская концепция финансов и исламские банки, действующие во многих мусульманских странах.</w:t>
      </w:r>
    </w:p>
    <w:p w:rsidR="00231486" w:rsidRDefault="00231486"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Известный исследователь исламской экономики и финансов Р. И. </w:t>
      </w:r>
      <w:proofErr w:type="spellStart"/>
      <w:r>
        <w:rPr>
          <w:rFonts w:ascii="Times New Roman" w:hAnsi="Times New Roman" w:cs="Times New Roman"/>
          <w:sz w:val="24"/>
        </w:rPr>
        <w:t>Беккин</w:t>
      </w:r>
      <w:proofErr w:type="spellEnd"/>
      <w:r>
        <w:rPr>
          <w:rFonts w:ascii="Times New Roman" w:hAnsi="Times New Roman" w:cs="Times New Roman"/>
          <w:sz w:val="24"/>
        </w:rPr>
        <w:t xml:space="preserve"> выделяет</w:t>
      </w:r>
      <w:r w:rsidR="007316CC">
        <w:rPr>
          <w:rStyle w:val="a5"/>
          <w:rFonts w:ascii="Times New Roman" w:hAnsi="Times New Roman" w:cs="Times New Roman"/>
          <w:sz w:val="24"/>
        </w:rPr>
        <w:footnoteReference w:id="54"/>
      </w:r>
      <w:r>
        <w:rPr>
          <w:rFonts w:ascii="Times New Roman" w:hAnsi="Times New Roman" w:cs="Times New Roman"/>
          <w:sz w:val="24"/>
        </w:rPr>
        <w:t xml:space="preserve"> три группы </w:t>
      </w:r>
      <w:r w:rsidR="0097022C">
        <w:rPr>
          <w:rFonts w:ascii="Times New Roman" w:hAnsi="Times New Roman" w:cs="Times New Roman"/>
          <w:sz w:val="24"/>
        </w:rPr>
        <w:t>исследователей по взглядам на проблемы создания соответствующей исламу экономики:</w:t>
      </w:r>
    </w:p>
    <w:p w:rsidR="007316CC" w:rsidRDefault="007316CC" w:rsidP="007316CC">
      <w:pPr>
        <w:pStyle w:val="a8"/>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«Консерваторы». В Коране все положения экономики сформулированы, нет необходимости для отдельной дисциплины под названием «исламская экономика».</w:t>
      </w:r>
    </w:p>
    <w:p w:rsidR="007316CC" w:rsidRDefault="007316CC" w:rsidP="007316CC">
      <w:pPr>
        <w:pStyle w:val="a8"/>
        <w:spacing w:after="0" w:line="360" w:lineRule="auto"/>
        <w:ind w:left="1429"/>
        <w:jc w:val="both"/>
        <w:rPr>
          <w:rFonts w:ascii="Times New Roman" w:hAnsi="Times New Roman" w:cs="Times New Roman"/>
          <w:sz w:val="24"/>
        </w:rPr>
      </w:pPr>
      <w:r>
        <w:rPr>
          <w:rFonts w:ascii="Times New Roman" w:hAnsi="Times New Roman" w:cs="Times New Roman"/>
          <w:sz w:val="24"/>
        </w:rPr>
        <w:t>«Скептики». Ислам и экономика – две невзаимосвязанные вещи.</w:t>
      </w:r>
    </w:p>
    <w:p w:rsidR="007316CC" w:rsidRDefault="007316CC" w:rsidP="007316CC">
      <w:pPr>
        <w:pStyle w:val="a8"/>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Богословы и правоведы-традиционалисты. Исламская экономика – одна из наук, должна развиваться в интересах мусульманской общины, не носит универсального характера.</w:t>
      </w:r>
    </w:p>
    <w:p w:rsidR="007316CC" w:rsidRPr="00410CFF" w:rsidRDefault="007316CC" w:rsidP="00410CFF">
      <w:pPr>
        <w:pStyle w:val="a8"/>
        <w:numPr>
          <w:ilvl w:val="0"/>
          <w:numId w:val="25"/>
        </w:numPr>
        <w:spacing w:after="0" w:line="360" w:lineRule="auto"/>
        <w:jc w:val="both"/>
        <w:rPr>
          <w:rFonts w:ascii="Times New Roman" w:hAnsi="Times New Roman" w:cs="Times New Roman"/>
          <w:sz w:val="24"/>
        </w:rPr>
      </w:pPr>
      <w:r>
        <w:rPr>
          <w:rFonts w:ascii="Times New Roman" w:hAnsi="Times New Roman" w:cs="Times New Roman"/>
          <w:sz w:val="24"/>
        </w:rPr>
        <w:t>Исламская экономика – одно из направлений мировой экономической мысли.</w:t>
      </w:r>
    </w:p>
    <w:p w:rsidR="007316CC" w:rsidRPr="007316CC" w:rsidRDefault="00410CFF" w:rsidP="007316CC">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rPr>
        <w:t>Исходя из представленной классификации, становится понятным, что для более глубокого изучения исламских теократий больший интерес представляют люди второй группы, поскольку мусульманская теократия (будь это халифат, эмират или имамат) ставит главнейшей целью именно процветание народа своей конфессии.</w:t>
      </w:r>
      <w:proofErr w:type="gramEnd"/>
    </w:p>
    <w:p w:rsidR="00AA732C" w:rsidRPr="0078140A" w:rsidRDefault="00410CFF"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Продолжая обзор этики исламских богословов, стоит также упомянуть, что и</w:t>
      </w:r>
      <w:r w:rsidR="00AA732C">
        <w:rPr>
          <w:rFonts w:ascii="Times New Roman" w:hAnsi="Times New Roman" w:cs="Times New Roman"/>
          <w:sz w:val="24"/>
        </w:rPr>
        <w:t xml:space="preserve">нтересным взглядом на государство по исламским принципам обладает </w:t>
      </w:r>
      <w:proofErr w:type="spellStart"/>
      <w:r w:rsidR="00AA732C">
        <w:rPr>
          <w:rFonts w:ascii="Times New Roman" w:hAnsi="Times New Roman" w:cs="Times New Roman"/>
          <w:sz w:val="24"/>
        </w:rPr>
        <w:t>Фазлуррахман</w:t>
      </w:r>
      <w:proofErr w:type="spellEnd"/>
      <w:r w:rsidR="00AA732C">
        <w:rPr>
          <w:rFonts w:ascii="Times New Roman" w:hAnsi="Times New Roman" w:cs="Times New Roman"/>
          <w:sz w:val="24"/>
        </w:rPr>
        <w:t xml:space="preserve">. Говоря о необходимости приоритетов целей экономического развития, он упоминает о проблеме экономики, аналогичной восприятию неоклассической экономической теории: неограниченные потребности при ограниченных ресурсах. Этим ислам отличается от христианства, поскольку в христианстве идеалом выступает ограничение потребностей, </w:t>
      </w:r>
      <w:r w:rsidR="00E95740">
        <w:rPr>
          <w:rFonts w:ascii="Times New Roman" w:hAnsi="Times New Roman" w:cs="Times New Roman"/>
          <w:sz w:val="24"/>
        </w:rPr>
        <w:t xml:space="preserve">люди </w:t>
      </w:r>
      <w:r w:rsidR="00AA732C">
        <w:rPr>
          <w:rFonts w:ascii="Times New Roman" w:hAnsi="Times New Roman" w:cs="Times New Roman"/>
          <w:sz w:val="24"/>
        </w:rPr>
        <w:t xml:space="preserve">должны удовлетворять только самые базовые нужды. </w:t>
      </w:r>
      <w:r w:rsidR="00E95740">
        <w:rPr>
          <w:rFonts w:ascii="Times New Roman" w:hAnsi="Times New Roman" w:cs="Times New Roman"/>
          <w:sz w:val="24"/>
        </w:rPr>
        <w:t xml:space="preserve">Но в исламе при допущении различного рода потребностей, по мнению </w:t>
      </w:r>
      <w:proofErr w:type="spellStart"/>
      <w:r w:rsidR="00E95740">
        <w:rPr>
          <w:rFonts w:ascii="Times New Roman" w:hAnsi="Times New Roman" w:cs="Times New Roman"/>
          <w:sz w:val="24"/>
        </w:rPr>
        <w:t>Фазлуррахмана</w:t>
      </w:r>
      <w:proofErr w:type="spellEnd"/>
      <w:r w:rsidR="00E95740">
        <w:rPr>
          <w:rFonts w:ascii="Times New Roman" w:hAnsi="Times New Roman" w:cs="Times New Roman"/>
          <w:sz w:val="24"/>
        </w:rPr>
        <w:t xml:space="preserve">, государство должно отдавать приоритет именно </w:t>
      </w:r>
      <w:proofErr w:type="gramStart"/>
      <w:r w:rsidR="00E95740">
        <w:rPr>
          <w:rFonts w:ascii="Times New Roman" w:hAnsi="Times New Roman" w:cs="Times New Roman"/>
          <w:sz w:val="24"/>
        </w:rPr>
        <w:t>базовым</w:t>
      </w:r>
      <w:proofErr w:type="gramEnd"/>
      <w:r w:rsidR="00E95740">
        <w:rPr>
          <w:rFonts w:ascii="Times New Roman" w:hAnsi="Times New Roman" w:cs="Times New Roman"/>
          <w:sz w:val="24"/>
        </w:rPr>
        <w:t xml:space="preserve">, развитию сначала экономических институтов по их </w:t>
      </w:r>
      <w:r w:rsidR="00E95740">
        <w:rPr>
          <w:rFonts w:ascii="Times New Roman" w:hAnsi="Times New Roman" w:cs="Times New Roman"/>
          <w:sz w:val="24"/>
        </w:rPr>
        <w:lastRenderedPageBreak/>
        <w:t>удовлетворению. К таким потребностям он относит оборону, питание, одежду, приюты, здоровье и образование.</w:t>
      </w:r>
    </w:p>
    <w:p w:rsidR="00926536" w:rsidRDefault="00CA346B"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Таким образом, резюмируя</w:t>
      </w:r>
      <w:r w:rsidR="00D7372C">
        <w:rPr>
          <w:rFonts w:ascii="Times New Roman" w:hAnsi="Times New Roman" w:cs="Times New Roman"/>
          <w:sz w:val="24"/>
        </w:rPr>
        <w:t xml:space="preserve"> современную</w:t>
      </w:r>
      <w:r>
        <w:rPr>
          <w:rFonts w:ascii="Times New Roman" w:hAnsi="Times New Roman" w:cs="Times New Roman"/>
          <w:sz w:val="24"/>
        </w:rPr>
        <w:t xml:space="preserve"> исламскую хозяйственную этику, стоит отметить, что она носит </w:t>
      </w:r>
      <w:proofErr w:type="spellStart"/>
      <w:r>
        <w:rPr>
          <w:rFonts w:ascii="Times New Roman" w:hAnsi="Times New Roman" w:cs="Times New Roman"/>
          <w:sz w:val="24"/>
        </w:rPr>
        <w:t>практикоориентированный</w:t>
      </w:r>
      <w:proofErr w:type="spellEnd"/>
      <w:r>
        <w:rPr>
          <w:rFonts w:ascii="Times New Roman" w:hAnsi="Times New Roman" w:cs="Times New Roman"/>
          <w:sz w:val="24"/>
        </w:rPr>
        <w:t xml:space="preserve"> характер, отличается большой определенностью и детализиро</w:t>
      </w:r>
      <w:r w:rsidR="00E743C0">
        <w:rPr>
          <w:rFonts w:ascii="Times New Roman" w:hAnsi="Times New Roman" w:cs="Times New Roman"/>
          <w:sz w:val="24"/>
        </w:rPr>
        <w:t xml:space="preserve">ванностью. </w:t>
      </w:r>
    </w:p>
    <w:p w:rsidR="00E743C0" w:rsidRDefault="00E743C0" w:rsidP="00650F39">
      <w:pPr>
        <w:spacing w:after="0" w:line="360" w:lineRule="auto"/>
        <w:ind w:firstLine="709"/>
        <w:jc w:val="both"/>
        <w:rPr>
          <w:rFonts w:ascii="Times New Roman" w:hAnsi="Times New Roman" w:cs="Times New Roman"/>
          <w:sz w:val="24"/>
        </w:rPr>
      </w:pPr>
      <w:r>
        <w:rPr>
          <w:rFonts w:ascii="Times New Roman" w:hAnsi="Times New Roman" w:cs="Times New Roman"/>
          <w:sz w:val="24"/>
        </w:rPr>
        <w:t>Во всеобщей исламской декларации прав человека приводится концепция исламского экономического порядка в сжатом виде, которую можно трактовать и как сборник основных положений хозяйственной этики, и как основы для построения экономики исламской теократии:</w:t>
      </w:r>
    </w:p>
    <w:p w:rsidR="00E743C0" w:rsidRPr="00E743C0" w:rsidRDefault="00E743C0" w:rsidP="00650F39">
      <w:pPr>
        <w:pStyle w:val="a8"/>
        <w:numPr>
          <w:ilvl w:val="0"/>
          <w:numId w:val="6"/>
        </w:numPr>
        <w:spacing w:after="0" w:line="360" w:lineRule="auto"/>
        <w:ind w:left="993" w:firstLine="709"/>
        <w:jc w:val="both"/>
        <w:rPr>
          <w:rFonts w:ascii="Times New Roman" w:hAnsi="Times New Roman" w:cs="Times New Roman"/>
          <w:sz w:val="24"/>
        </w:rPr>
      </w:pPr>
      <w:r>
        <w:rPr>
          <w:rFonts w:ascii="Times New Roman" w:hAnsi="Times New Roman" w:cs="Times New Roman"/>
          <w:sz w:val="24"/>
        </w:rPr>
        <w:t>«</w:t>
      </w:r>
      <w:r w:rsidRPr="00E743C0">
        <w:rPr>
          <w:rFonts w:ascii="Times New Roman" w:hAnsi="Times New Roman" w:cs="Times New Roman"/>
          <w:sz w:val="24"/>
        </w:rPr>
        <w:t>в своей хозяйственной деятельности все люди имеют право пользоваться природными богатствами. Это блага, дарованные Аллахом в интересах всего человечества;</w:t>
      </w:r>
    </w:p>
    <w:p w:rsidR="00E743C0" w:rsidRPr="00E743C0" w:rsidRDefault="00E743C0" w:rsidP="00650F39">
      <w:pPr>
        <w:pStyle w:val="a8"/>
        <w:numPr>
          <w:ilvl w:val="0"/>
          <w:numId w:val="6"/>
        </w:numPr>
        <w:spacing w:after="0" w:line="360" w:lineRule="auto"/>
        <w:ind w:left="993" w:firstLine="709"/>
        <w:jc w:val="both"/>
        <w:rPr>
          <w:rFonts w:ascii="Times New Roman" w:hAnsi="Times New Roman" w:cs="Times New Roman"/>
          <w:sz w:val="24"/>
        </w:rPr>
      </w:pPr>
      <w:r w:rsidRPr="00E743C0">
        <w:rPr>
          <w:rFonts w:ascii="Times New Roman" w:hAnsi="Times New Roman" w:cs="Times New Roman"/>
          <w:sz w:val="24"/>
        </w:rPr>
        <w:t>все люди имеют право добывать средства к существованию в соответствии с Законом (Шариатом);</w:t>
      </w:r>
    </w:p>
    <w:p w:rsidR="00E743C0" w:rsidRPr="00E743C0" w:rsidRDefault="00E743C0" w:rsidP="00650F39">
      <w:pPr>
        <w:pStyle w:val="a8"/>
        <w:numPr>
          <w:ilvl w:val="0"/>
          <w:numId w:val="6"/>
        </w:numPr>
        <w:spacing w:after="0" w:line="360" w:lineRule="auto"/>
        <w:ind w:left="993" w:firstLine="709"/>
        <w:jc w:val="both"/>
        <w:rPr>
          <w:rFonts w:ascii="Times New Roman" w:hAnsi="Times New Roman" w:cs="Times New Roman"/>
          <w:sz w:val="24"/>
        </w:rPr>
      </w:pPr>
      <w:r w:rsidRPr="00E743C0">
        <w:rPr>
          <w:rFonts w:ascii="Times New Roman" w:hAnsi="Times New Roman" w:cs="Times New Roman"/>
          <w:sz w:val="24"/>
        </w:rPr>
        <w:t>каждый человек обладает правом собственности, которой владеет индивидуально или совместно с другими лицами. Национализация некоторых экономических средств законна с точки зрения общественных интересов;</w:t>
      </w:r>
    </w:p>
    <w:p w:rsidR="00E743C0" w:rsidRPr="00E743C0" w:rsidRDefault="00E743C0" w:rsidP="00650F39">
      <w:pPr>
        <w:pStyle w:val="a8"/>
        <w:numPr>
          <w:ilvl w:val="0"/>
          <w:numId w:val="6"/>
        </w:numPr>
        <w:spacing w:after="0" w:line="360" w:lineRule="auto"/>
        <w:ind w:left="993" w:firstLine="709"/>
        <w:jc w:val="both"/>
        <w:rPr>
          <w:rFonts w:ascii="Times New Roman" w:hAnsi="Times New Roman" w:cs="Times New Roman"/>
          <w:sz w:val="24"/>
        </w:rPr>
      </w:pPr>
      <w:r w:rsidRPr="00E743C0">
        <w:rPr>
          <w:rFonts w:ascii="Times New Roman" w:hAnsi="Times New Roman" w:cs="Times New Roman"/>
          <w:sz w:val="24"/>
        </w:rPr>
        <w:t>бедняки имеют право на определенную часть состояния богатых, установленную "</w:t>
      </w:r>
      <w:proofErr w:type="spellStart"/>
      <w:r w:rsidRPr="00E743C0">
        <w:rPr>
          <w:rFonts w:ascii="Times New Roman" w:hAnsi="Times New Roman" w:cs="Times New Roman"/>
          <w:sz w:val="24"/>
        </w:rPr>
        <w:t>закятом</w:t>
      </w:r>
      <w:proofErr w:type="spellEnd"/>
      <w:r w:rsidRPr="00E743C0">
        <w:rPr>
          <w:rFonts w:ascii="Times New Roman" w:hAnsi="Times New Roman" w:cs="Times New Roman"/>
          <w:sz w:val="24"/>
        </w:rPr>
        <w:t>" и выделяемую в соответствии с Законом;</w:t>
      </w:r>
    </w:p>
    <w:p w:rsidR="00E743C0" w:rsidRPr="00E743C0" w:rsidRDefault="00E743C0" w:rsidP="00650F39">
      <w:pPr>
        <w:pStyle w:val="a8"/>
        <w:numPr>
          <w:ilvl w:val="0"/>
          <w:numId w:val="6"/>
        </w:numPr>
        <w:spacing w:after="0" w:line="360" w:lineRule="auto"/>
        <w:ind w:left="993" w:firstLine="709"/>
        <w:jc w:val="both"/>
        <w:rPr>
          <w:rFonts w:ascii="Times New Roman" w:hAnsi="Times New Roman" w:cs="Times New Roman"/>
          <w:sz w:val="24"/>
        </w:rPr>
      </w:pPr>
      <w:r w:rsidRPr="00E743C0">
        <w:rPr>
          <w:rFonts w:ascii="Times New Roman" w:hAnsi="Times New Roman" w:cs="Times New Roman"/>
          <w:sz w:val="24"/>
        </w:rPr>
        <w:t>все средства производства должны использоваться в интересах всей общины (</w:t>
      </w:r>
      <w:proofErr w:type="spellStart"/>
      <w:r w:rsidRPr="00E743C0">
        <w:rPr>
          <w:rFonts w:ascii="Times New Roman" w:hAnsi="Times New Roman" w:cs="Times New Roman"/>
          <w:sz w:val="24"/>
        </w:rPr>
        <w:t>уммы</w:t>
      </w:r>
      <w:proofErr w:type="spellEnd"/>
      <w:r w:rsidRPr="00E743C0">
        <w:rPr>
          <w:rFonts w:ascii="Times New Roman" w:hAnsi="Times New Roman" w:cs="Times New Roman"/>
          <w:sz w:val="24"/>
        </w:rPr>
        <w:t>), запрещается не принимать их в расчет или плохо ими распоряжаться;</w:t>
      </w:r>
    </w:p>
    <w:p w:rsidR="00E743C0" w:rsidRPr="00E743C0" w:rsidRDefault="00E743C0" w:rsidP="00650F39">
      <w:pPr>
        <w:pStyle w:val="a8"/>
        <w:numPr>
          <w:ilvl w:val="0"/>
          <w:numId w:val="6"/>
        </w:numPr>
        <w:spacing w:after="0" w:line="360" w:lineRule="auto"/>
        <w:ind w:left="993" w:firstLine="709"/>
        <w:jc w:val="both"/>
        <w:rPr>
          <w:rFonts w:ascii="Times New Roman" w:hAnsi="Times New Roman" w:cs="Times New Roman"/>
          <w:sz w:val="24"/>
        </w:rPr>
      </w:pPr>
      <w:r w:rsidRPr="00E743C0">
        <w:rPr>
          <w:rFonts w:ascii="Times New Roman" w:hAnsi="Times New Roman" w:cs="Times New Roman"/>
          <w:sz w:val="24"/>
        </w:rPr>
        <w:t>для обеспечения развития сбалансированной экономики и защиты общества от эксплуатации исламский Закон запрещает монополии, чрезмерно ограничительную коммерческую деятельность, ростовщичество, использование принудительных мер при заключении сделок и публикацию лживой рекламы;</w:t>
      </w:r>
    </w:p>
    <w:p w:rsidR="00E743C0" w:rsidRPr="00E743C0" w:rsidRDefault="00E743C0" w:rsidP="00650F39">
      <w:pPr>
        <w:pStyle w:val="a8"/>
        <w:numPr>
          <w:ilvl w:val="0"/>
          <w:numId w:val="6"/>
        </w:numPr>
        <w:spacing w:line="360" w:lineRule="auto"/>
        <w:ind w:left="993" w:firstLine="709"/>
        <w:jc w:val="both"/>
        <w:rPr>
          <w:rFonts w:ascii="Times New Roman" w:hAnsi="Times New Roman" w:cs="Times New Roman"/>
          <w:sz w:val="24"/>
        </w:rPr>
      </w:pPr>
      <w:r w:rsidRPr="00E743C0">
        <w:rPr>
          <w:rFonts w:ascii="Times New Roman" w:hAnsi="Times New Roman" w:cs="Times New Roman"/>
          <w:sz w:val="24"/>
        </w:rPr>
        <w:t>в обществе разрешены все виды экономической деятельности, если они не приносят вреда интересам общины (</w:t>
      </w:r>
      <w:proofErr w:type="spellStart"/>
      <w:r w:rsidRPr="00E743C0">
        <w:rPr>
          <w:rFonts w:ascii="Times New Roman" w:hAnsi="Times New Roman" w:cs="Times New Roman"/>
          <w:sz w:val="24"/>
        </w:rPr>
        <w:t>уммы</w:t>
      </w:r>
      <w:proofErr w:type="spellEnd"/>
      <w:r w:rsidRPr="00E743C0">
        <w:rPr>
          <w:rFonts w:ascii="Times New Roman" w:hAnsi="Times New Roman" w:cs="Times New Roman"/>
          <w:sz w:val="24"/>
        </w:rPr>
        <w:t>) и не наруш</w:t>
      </w:r>
      <w:r>
        <w:rPr>
          <w:rFonts w:ascii="Times New Roman" w:hAnsi="Times New Roman" w:cs="Times New Roman"/>
          <w:sz w:val="24"/>
        </w:rPr>
        <w:t>ают исламские законы и ценности»</w:t>
      </w:r>
      <w:r>
        <w:rPr>
          <w:rStyle w:val="a5"/>
          <w:rFonts w:ascii="Times New Roman" w:hAnsi="Times New Roman" w:cs="Times New Roman"/>
          <w:sz w:val="24"/>
        </w:rPr>
        <w:footnoteReference w:id="55"/>
      </w:r>
      <w:r w:rsidR="009F5F72">
        <w:rPr>
          <w:rFonts w:ascii="Times New Roman" w:hAnsi="Times New Roman" w:cs="Times New Roman"/>
          <w:sz w:val="24"/>
        </w:rPr>
        <w:t>.</w:t>
      </w:r>
    </w:p>
    <w:p w:rsidR="00926536" w:rsidRDefault="0000209C" w:rsidP="00A82ABE">
      <w:pPr>
        <w:pStyle w:val="2"/>
        <w:rPr>
          <w:rFonts w:ascii="Times New Roman" w:hAnsi="Times New Roman" w:cs="Times New Roman"/>
          <w:sz w:val="24"/>
        </w:rPr>
      </w:pPr>
      <w:bookmarkStart w:id="19" w:name="_Toc451885028"/>
      <w:r>
        <w:rPr>
          <w:rFonts w:ascii="Times New Roman" w:hAnsi="Times New Roman" w:cs="Times New Roman"/>
          <w:sz w:val="24"/>
        </w:rPr>
        <w:t>3.</w:t>
      </w:r>
      <w:r w:rsidR="00525F24">
        <w:rPr>
          <w:rFonts w:ascii="Times New Roman" w:hAnsi="Times New Roman" w:cs="Times New Roman"/>
          <w:sz w:val="24"/>
        </w:rPr>
        <w:t>3</w:t>
      </w:r>
      <w:r w:rsidR="00667708">
        <w:rPr>
          <w:rFonts w:ascii="Times New Roman" w:hAnsi="Times New Roman" w:cs="Times New Roman"/>
          <w:sz w:val="24"/>
        </w:rPr>
        <w:t>. Исламские модели теократии</w:t>
      </w:r>
      <w:bookmarkEnd w:id="19"/>
    </w:p>
    <w:p w:rsidR="0042193C" w:rsidRDefault="00894E14"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Поскольку экономическая сфера жизни общества в исламе</w:t>
      </w:r>
      <w:r w:rsidR="0042193C">
        <w:rPr>
          <w:rFonts w:ascii="Times New Roman" w:hAnsi="Times New Roman" w:cs="Times New Roman"/>
          <w:sz w:val="24"/>
        </w:rPr>
        <w:t xml:space="preserve"> достаточно хорошо </w:t>
      </w:r>
      <w:r>
        <w:rPr>
          <w:rFonts w:ascii="Times New Roman" w:hAnsi="Times New Roman" w:cs="Times New Roman"/>
          <w:sz w:val="24"/>
        </w:rPr>
        <w:t>определена религиозными источниками, то модели теократии в данной религии исходя</w:t>
      </w:r>
      <w:r w:rsidR="00E95740">
        <w:rPr>
          <w:rFonts w:ascii="Times New Roman" w:hAnsi="Times New Roman" w:cs="Times New Roman"/>
          <w:sz w:val="24"/>
        </w:rPr>
        <w:t xml:space="preserve">т лишь из различий в управлении, хотя у отдельных исследователей, как было выяснено в </w:t>
      </w:r>
      <w:r w:rsidR="00E95740">
        <w:rPr>
          <w:rFonts w:ascii="Times New Roman" w:hAnsi="Times New Roman" w:cs="Times New Roman"/>
          <w:sz w:val="24"/>
        </w:rPr>
        <w:lastRenderedPageBreak/>
        <w:t>предыдущем параграфе, можно встретить отдельные положения о том, как должна выглядеть экономика идеального государства, основанного на исламских принципах.</w:t>
      </w:r>
      <w:r>
        <w:rPr>
          <w:rFonts w:ascii="Times New Roman" w:hAnsi="Times New Roman" w:cs="Times New Roman"/>
          <w:sz w:val="24"/>
        </w:rPr>
        <w:t xml:space="preserve"> </w:t>
      </w:r>
    </w:p>
    <w:p w:rsidR="00667708" w:rsidRDefault="00894E14"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В исламе считается, что идеальная теократия существовала при пророке Мухаммеде, а так как история пророчеств закрыта, то и такой теократии, когда во главе государства стоит пророк, быть не может.</w:t>
      </w:r>
    </w:p>
    <w:p w:rsidR="00894E14" w:rsidRDefault="00894E14"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Идеальная модель теократии включала в себя следующее:</w:t>
      </w:r>
    </w:p>
    <w:p w:rsidR="00894E14" w:rsidRPr="00894E14" w:rsidRDefault="00894E14" w:rsidP="00650F39">
      <w:pPr>
        <w:pStyle w:val="a8"/>
        <w:numPr>
          <w:ilvl w:val="0"/>
          <w:numId w:val="7"/>
        </w:numPr>
        <w:tabs>
          <w:tab w:val="left" w:pos="1701"/>
        </w:tabs>
        <w:spacing w:after="0" w:line="360" w:lineRule="auto"/>
        <w:ind w:firstLine="698"/>
        <w:jc w:val="both"/>
        <w:rPr>
          <w:rFonts w:ascii="Times New Roman" w:hAnsi="Times New Roman" w:cs="Times New Roman"/>
          <w:sz w:val="24"/>
        </w:rPr>
      </w:pPr>
      <w:r w:rsidRPr="00894E14">
        <w:rPr>
          <w:rFonts w:ascii="Times New Roman" w:hAnsi="Times New Roman" w:cs="Times New Roman"/>
          <w:sz w:val="24"/>
        </w:rPr>
        <w:t>«Бог через пророчества передает свою волю Пророку, тем самым</w:t>
      </w:r>
      <w:r>
        <w:rPr>
          <w:rFonts w:ascii="Times New Roman" w:hAnsi="Times New Roman" w:cs="Times New Roman"/>
          <w:sz w:val="24"/>
        </w:rPr>
        <w:t xml:space="preserve"> </w:t>
      </w:r>
      <w:r w:rsidRPr="00894E14">
        <w:rPr>
          <w:rFonts w:ascii="Times New Roman" w:hAnsi="Times New Roman" w:cs="Times New Roman"/>
          <w:sz w:val="24"/>
        </w:rPr>
        <w:t>практически непосредственно правит людьми;</w:t>
      </w:r>
    </w:p>
    <w:p w:rsidR="00894E14" w:rsidRPr="00894E14" w:rsidRDefault="00894E14" w:rsidP="00650F39">
      <w:pPr>
        <w:pStyle w:val="a8"/>
        <w:numPr>
          <w:ilvl w:val="0"/>
          <w:numId w:val="7"/>
        </w:numPr>
        <w:tabs>
          <w:tab w:val="left" w:pos="1701"/>
        </w:tabs>
        <w:spacing w:after="0" w:line="360" w:lineRule="auto"/>
        <w:ind w:firstLine="698"/>
        <w:jc w:val="both"/>
        <w:rPr>
          <w:rFonts w:ascii="Times New Roman" w:hAnsi="Times New Roman" w:cs="Times New Roman"/>
          <w:sz w:val="24"/>
        </w:rPr>
      </w:pPr>
      <w:r w:rsidRPr="00894E14">
        <w:rPr>
          <w:rFonts w:ascii="Times New Roman" w:hAnsi="Times New Roman" w:cs="Times New Roman"/>
          <w:sz w:val="24"/>
        </w:rPr>
        <w:t>Мухаммед легитимен не толь</w:t>
      </w:r>
      <w:r>
        <w:rPr>
          <w:rFonts w:ascii="Times New Roman" w:hAnsi="Times New Roman" w:cs="Times New Roman"/>
          <w:sz w:val="24"/>
        </w:rPr>
        <w:t>ко потому, что транслирует боже</w:t>
      </w:r>
      <w:r w:rsidRPr="00894E14">
        <w:rPr>
          <w:rFonts w:ascii="Times New Roman" w:hAnsi="Times New Roman" w:cs="Times New Roman"/>
          <w:sz w:val="24"/>
        </w:rPr>
        <w:t>ственную волю, но и потому что именно он избран для этого; он</w:t>
      </w:r>
      <w:r>
        <w:rPr>
          <w:rFonts w:ascii="Times New Roman" w:hAnsi="Times New Roman" w:cs="Times New Roman"/>
          <w:sz w:val="24"/>
        </w:rPr>
        <w:t xml:space="preserve"> </w:t>
      </w:r>
      <w:r w:rsidRPr="00894E14">
        <w:rPr>
          <w:rFonts w:ascii="Times New Roman" w:hAnsi="Times New Roman" w:cs="Times New Roman"/>
          <w:sz w:val="24"/>
        </w:rPr>
        <w:t>воплощает в жизнь божественное правление во всех сферах жизни</w:t>
      </w:r>
      <w:r>
        <w:rPr>
          <w:rFonts w:ascii="Times New Roman" w:hAnsi="Times New Roman" w:cs="Times New Roman"/>
          <w:sz w:val="24"/>
        </w:rPr>
        <w:t xml:space="preserve"> </w:t>
      </w:r>
      <w:r w:rsidRPr="00894E14">
        <w:rPr>
          <w:rFonts w:ascii="Times New Roman" w:hAnsi="Times New Roman" w:cs="Times New Roman"/>
          <w:sz w:val="24"/>
        </w:rPr>
        <w:t>общины;</w:t>
      </w:r>
    </w:p>
    <w:p w:rsidR="00894E14" w:rsidRDefault="00894E14" w:rsidP="00650F39">
      <w:pPr>
        <w:pStyle w:val="a8"/>
        <w:numPr>
          <w:ilvl w:val="0"/>
          <w:numId w:val="7"/>
        </w:numPr>
        <w:tabs>
          <w:tab w:val="left" w:pos="1701"/>
        </w:tabs>
        <w:spacing w:after="0" w:line="360" w:lineRule="auto"/>
        <w:ind w:firstLine="698"/>
        <w:jc w:val="both"/>
        <w:rPr>
          <w:rFonts w:ascii="Times New Roman" w:hAnsi="Times New Roman" w:cs="Times New Roman"/>
          <w:sz w:val="24"/>
        </w:rPr>
      </w:pPr>
      <w:r w:rsidRPr="00894E14">
        <w:rPr>
          <w:rFonts w:ascii="Times New Roman" w:hAnsi="Times New Roman" w:cs="Times New Roman"/>
          <w:sz w:val="24"/>
        </w:rPr>
        <w:t>со стороны общины по отно</w:t>
      </w:r>
      <w:r>
        <w:rPr>
          <w:rFonts w:ascii="Times New Roman" w:hAnsi="Times New Roman" w:cs="Times New Roman"/>
          <w:sz w:val="24"/>
        </w:rPr>
        <w:t>шению к Мухаммеду конвенциональ</w:t>
      </w:r>
      <w:r w:rsidRPr="00894E14">
        <w:rPr>
          <w:rFonts w:ascii="Times New Roman" w:hAnsi="Times New Roman" w:cs="Times New Roman"/>
          <w:sz w:val="24"/>
        </w:rPr>
        <w:t xml:space="preserve">ным являлось только отношение </w:t>
      </w:r>
      <w:r>
        <w:rPr>
          <w:rFonts w:ascii="Times New Roman" w:hAnsi="Times New Roman" w:cs="Times New Roman"/>
          <w:sz w:val="24"/>
        </w:rPr>
        <w:t>покорности, так как это была по</w:t>
      </w:r>
      <w:r w:rsidRPr="00894E14">
        <w:rPr>
          <w:rFonts w:ascii="Times New Roman" w:hAnsi="Times New Roman" w:cs="Times New Roman"/>
          <w:sz w:val="24"/>
        </w:rPr>
        <w:t>корность самому Богу</w:t>
      </w:r>
      <w:r>
        <w:rPr>
          <w:rFonts w:ascii="Times New Roman" w:hAnsi="Times New Roman" w:cs="Times New Roman"/>
          <w:sz w:val="24"/>
        </w:rPr>
        <w:t>»</w:t>
      </w:r>
      <w:r>
        <w:rPr>
          <w:rStyle w:val="a5"/>
          <w:rFonts w:ascii="Times New Roman" w:hAnsi="Times New Roman" w:cs="Times New Roman"/>
          <w:sz w:val="24"/>
        </w:rPr>
        <w:footnoteReference w:id="56"/>
      </w:r>
      <w:r w:rsidRPr="00894E14">
        <w:rPr>
          <w:rFonts w:ascii="Times New Roman" w:hAnsi="Times New Roman" w:cs="Times New Roman"/>
          <w:sz w:val="24"/>
        </w:rPr>
        <w:t>.</w:t>
      </w:r>
    </w:p>
    <w:p w:rsidR="00894E14" w:rsidRDefault="00894E14"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Вполне очевидно, что при таком способе правления экономическая жизнь </w:t>
      </w:r>
      <w:r w:rsidR="00BE3A24">
        <w:rPr>
          <w:rFonts w:ascii="Times New Roman" w:hAnsi="Times New Roman" w:cs="Times New Roman"/>
          <w:sz w:val="24"/>
        </w:rPr>
        <w:t xml:space="preserve">не регулировалась какими-то нормами права, она регулировалась непосредственно самим пророком. Эта исламская экономика была зафиксирована в Коране и хадисах Мухаммеда, растолкована многими исламскими богословами, которые в своих представлениях пытались приблизить мусульманское общество к тому способу организации теократии. </w:t>
      </w:r>
    </w:p>
    <w:p w:rsidR="0016429C" w:rsidRDefault="0016429C"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Дальнейшие взгляды мусульман на теократию различаются в зависимости от течения. В исламе существует два основных течения: суннизм и шиизм. К первому принадлежит 85-87%, количество вторых не превышает 10%. Основные отличия заключаются в следующем:</w:t>
      </w:r>
    </w:p>
    <w:p w:rsidR="0016429C" w:rsidRPr="0016429C" w:rsidRDefault="0016429C" w:rsidP="0042193C">
      <w:pPr>
        <w:numPr>
          <w:ilvl w:val="0"/>
          <w:numId w:val="26"/>
        </w:numPr>
        <w:tabs>
          <w:tab w:val="left" w:pos="1701"/>
        </w:tabs>
        <w:spacing w:after="0" w:line="360" w:lineRule="auto"/>
        <w:jc w:val="both"/>
        <w:rPr>
          <w:rFonts w:ascii="Times New Roman" w:hAnsi="Times New Roman" w:cs="Times New Roman"/>
          <w:sz w:val="24"/>
        </w:rPr>
      </w:pPr>
      <w:r>
        <w:rPr>
          <w:rFonts w:ascii="Times New Roman" w:hAnsi="Times New Roman" w:cs="Times New Roman"/>
          <w:sz w:val="24"/>
        </w:rPr>
        <w:t>«</w:t>
      </w:r>
      <w:r w:rsidRPr="0016429C">
        <w:rPr>
          <w:rFonts w:ascii="Times New Roman" w:hAnsi="Times New Roman" w:cs="Times New Roman"/>
          <w:sz w:val="24"/>
        </w:rPr>
        <w:t>Сунниты признают исключительно пророка Муха</w:t>
      </w:r>
      <w:r>
        <w:rPr>
          <w:rFonts w:ascii="Times New Roman" w:hAnsi="Times New Roman" w:cs="Times New Roman"/>
          <w:sz w:val="24"/>
        </w:rPr>
        <w:t xml:space="preserve">ммеда, шииты же </w:t>
      </w:r>
      <w:r w:rsidRPr="0016429C">
        <w:rPr>
          <w:rFonts w:ascii="Times New Roman" w:hAnsi="Times New Roman" w:cs="Times New Roman"/>
          <w:sz w:val="24"/>
        </w:rPr>
        <w:t>равно почитают как Мухаммеда, так и его двоюродного брата Али. </w:t>
      </w:r>
    </w:p>
    <w:p w:rsidR="0016429C" w:rsidRPr="0016429C" w:rsidRDefault="0016429C" w:rsidP="0042193C">
      <w:pPr>
        <w:numPr>
          <w:ilvl w:val="0"/>
          <w:numId w:val="26"/>
        </w:numPr>
        <w:tabs>
          <w:tab w:val="left" w:pos="1701"/>
        </w:tabs>
        <w:spacing w:after="0" w:line="360" w:lineRule="auto"/>
        <w:jc w:val="both"/>
        <w:rPr>
          <w:rFonts w:ascii="Times New Roman" w:hAnsi="Times New Roman" w:cs="Times New Roman"/>
          <w:sz w:val="24"/>
        </w:rPr>
      </w:pPr>
      <w:r w:rsidRPr="0016429C">
        <w:rPr>
          <w:rFonts w:ascii="Times New Roman" w:hAnsi="Times New Roman" w:cs="Times New Roman"/>
          <w:sz w:val="24"/>
        </w:rPr>
        <w:t>Сунниты и шииты по-разному выбирают высшую власть. У суннитов она принадлежит избираемым или назначаемым духовным лицам, а у шиитов представитель высшей власти должен быть исключительно из рода Али.</w:t>
      </w:r>
    </w:p>
    <w:p w:rsidR="0016429C" w:rsidRPr="0016429C" w:rsidRDefault="0016429C" w:rsidP="0042193C">
      <w:pPr>
        <w:numPr>
          <w:ilvl w:val="0"/>
          <w:numId w:val="26"/>
        </w:numPr>
        <w:tabs>
          <w:tab w:val="left" w:pos="1701"/>
        </w:tabs>
        <w:spacing w:after="0" w:line="360" w:lineRule="auto"/>
        <w:jc w:val="both"/>
        <w:rPr>
          <w:rFonts w:ascii="Times New Roman" w:hAnsi="Times New Roman" w:cs="Times New Roman"/>
          <w:sz w:val="24"/>
        </w:rPr>
      </w:pPr>
      <w:r w:rsidRPr="0016429C">
        <w:rPr>
          <w:rFonts w:ascii="Times New Roman" w:hAnsi="Times New Roman" w:cs="Times New Roman"/>
          <w:sz w:val="24"/>
        </w:rPr>
        <w:t>Имам. Для суннитов это духовное лицо, которое заведует мечетью. Для шиитов это духовный лидер и потомок пророка Мухаммеда.</w:t>
      </w:r>
    </w:p>
    <w:p w:rsidR="0016429C" w:rsidRPr="0016429C" w:rsidRDefault="0016429C" w:rsidP="0042193C">
      <w:pPr>
        <w:numPr>
          <w:ilvl w:val="0"/>
          <w:numId w:val="26"/>
        </w:numPr>
        <w:tabs>
          <w:tab w:val="left" w:pos="1701"/>
        </w:tabs>
        <w:spacing w:after="0" w:line="360" w:lineRule="auto"/>
        <w:jc w:val="both"/>
        <w:rPr>
          <w:rFonts w:ascii="Times New Roman" w:hAnsi="Times New Roman" w:cs="Times New Roman"/>
          <w:sz w:val="24"/>
        </w:rPr>
      </w:pPr>
      <w:r w:rsidRPr="0016429C">
        <w:rPr>
          <w:rFonts w:ascii="Times New Roman" w:hAnsi="Times New Roman" w:cs="Times New Roman"/>
          <w:sz w:val="24"/>
        </w:rPr>
        <w:t>Сунниты изучают весь текст сунны, а шииты только ту её часть, которая рассказывает о Мухаммеде и членах его семьи.</w:t>
      </w:r>
    </w:p>
    <w:p w:rsidR="0016429C" w:rsidRPr="0016429C" w:rsidRDefault="0016429C" w:rsidP="0042193C">
      <w:pPr>
        <w:numPr>
          <w:ilvl w:val="0"/>
          <w:numId w:val="26"/>
        </w:numPr>
        <w:tabs>
          <w:tab w:val="left" w:pos="1701"/>
        </w:tabs>
        <w:spacing w:after="0" w:line="360" w:lineRule="auto"/>
        <w:jc w:val="both"/>
        <w:rPr>
          <w:rFonts w:ascii="Times New Roman" w:hAnsi="Times New Roman" w:cs="Times New Roman"/>
          <w:sz w:val="24"/>
        </w:rPr>
      </w:pPr>
      <w:r w:rsidRPr="0016429C">
        <w:rPr>
          <w:rFonts w:ascii="Times New Roman" w:hAnsi="Times New Roman" w:cs="Times New Roman"/>
          <w:sz w:val="24"/>
        </w:rPr>
        <w:t>Шииты верят, что однажды в лице «скрытого имама» придёт мессия</w:t>
      </w:r>
      <w:r>
        <w:rPr>
          <w:rFonts w:ascii="Times New Roman" w:hAnsi="Times New Roman" w:cs="Times New Roman"/>
          <w:sz w:val="24"/>
        </w:rPr>
        <w:t>»</w:t>
      </w:r>
      <w:r>
        <w:rPr>
          <w:rStyle w:val="a5"/>
          <w:rFonts w:ascii="Times New Roman" w:hAnsi="Times New Roman" w:cs="Times New Roman"/>
          <w:sz w:val="24"/>
        </w:rPr>
        <w:footnoteReference w:id="57"/>
      </w:r>
      <w:r w:rsidRPr="0016429C">
        <w:rPr>
          <w:rFonts w:ascii="Times New Roman" w:hAnsi="Times New Roman" w:cs="Times New Roman"/>
          <w:sz w:val="24"/>
        </w:rPr>
        <w:t>.</w:t>
      </w:r>
    </w:p>
    <w:p w:rsidR="0016429C" w:rsidRDefault="007B4A3C"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Отсюда логично предположить, что все различия заключаются исключительно в сфере управления. Однако управления затрагивает также и экономику, поэтому имеет смысл рассмотреть модели теократии и сделать выводы относительно экономики.</w:t>
      </w:r>
    </w:p>
    <w:p w:rsidR="007B4A3C" w:rsidRDefault="007B4A3C"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суннизме существует три основные концепции теократического государства, в движении от реальной теократии </w:t>
      </w:r>
      <w:proofErr w:type="gramStart"/>
      <w:r>
        <w:rPr>
          <w:rFonts w:ascii="Times New Roman" w:hAnsi="Times New Roman" w:cs="Times New Roman"/>
          <w:sz w:val="24"/>
        </w:rPr>
        <w:t>к</w:t>
      </w:r>
      <w:proofErr w:type="gramEnd"/>
      <w:r>
        <w:rPr>
          <w:rFonts w:ascii="Times New Roman" w:hAnsi="Times New Roman" w:cs="Times New Roman"/>
          <w:sz w:val="24"/>
        </w:rPr>
        <w:t xml:space="preserve"> символической. Так описываются эти модели в статье Н. Д. </w:t>
      </w:r>
      <w:proofErr w:type="spellStart"/>
      <w:r>
        <w:rPr>
          <w:rFonts w:ascii="Times New Roman" w:hAnsi="Times New Roman" w:cs="Times New Roman"/>
          <w:sz w:val="24"/>
        </w:rPr>
        <w:t>Кулюшина</w:t>
      </w:r>
      <w:proofErr w:type="spellEnd"/>
      <w:r>
        <w:rPr>
          <w:rFonts w:ascii="Times New Roman" w:hAnsi="Times New Roman" w:cs="Times New Roman"/>
          <w:sz w:val="24"/>
        </w:rPr>
        <w:t xml:space="preserve">: </w:t>
      </w:r>
    </w:p>
    <w:p w:rsidR="007B4A3C" w:rsidRPr="007B4A3C" w:rsidRDefault="007B4A3C"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w:t>
      </w:r>
      <w:r w:rsidRPr="007B4A3C">
        <w:rPr>
          <w:rFonts w:ascii="Times New Roman" w:hAnsi="Times New Roman" w:cs="Times New Roman"/>
          <w:sz w:val="24"/>
        </w:rPr>
        <w:t>Первый идеальный тип соотн</w:t>
      </w:r>
      <w:r>
        <w:rPr>
          <w:rFonts w:ascii="Times New Roman" w:hAnsi="Times New Roman" w:cs="Times New Roman"/>
          <w:sz w:val="24"/>
        </w:rPr>
        <w:t xml:space="preserve">осится с правлением «праведных» </w:t>
      </w:r>
      <w:r w:rsidRPr="007B4A3C">
        <w:rPr>
          <w:rFonts w:ascii="Times New Roman" w:hAnsi="Times New Roman" w:cs="Times New Roman"/>
          <w:sz w:val="24"/>
        </w:rPr>
        <w:t>халифов:</w:t>
      </w:r>
    </w:p>
    <w:p w:rsidR="007B4A3C" w:rsidRPr="007B4A3C" w:rsidRDefault="007B4A3C" w:rsidP="00650F39">
      <w:pPr>
        <w:tabs>
          <w:tab w:val="left" w:pos="7513"/>
        </w:tabs>
        <w:spacing w:after="0" w:line="360" w:lineRule="auto"/>
        <w:ind w:firstLine="709"/>
        <w:jc w:val="both"/>
        <w:rPr>
          <w:rFonts w:ascii="Times New Roman" w:hAnsi="Times New Roman" w:cs="Times New Roman"/>
          <w:sz w:val="24"/>
        </w:rPr>
      </w:pPr>
      <w:r w:rsidRPr="007B4A3C">
        <w:rPr>
          <w:rFonts w:ascii="Times New Roman" w:hAnsi="Times New Roman" w:cs="Times New Roman"/>
          <w:sz w:val="24"/>
        </w:rPr>
        <w:t xml:space="preserve">— халиф объединяет в своих руках </w:t>
      </w:r>
      <w:r>
        <w:rPr>
          <w:rFonts w:ascii="Times New Roman" w:hAnsi="Times New Roman" w:cs="Times New Roman"/>
          <w:sz w:val="24"/>
        </w:rPr>
        <w:t>всю полноту религиозной и поли</w:t>
      </w:r>
      <w:r w:rsidRPr="007B4A3C">
        <w:rPr>
          <w:rFonts w:ascii="Times New Roman" w:hAnsi="Times New Roman" w:cs="Times New Roman"/>
          <w:sz w:val="24"/>
        </w:rPr>
        <w:t>тической власти;</w:t>
      </w:r>
    </w:p>
    <w:p w:rsidR="007B4A3C" w:rsidRPr="007B4A3C" w:rsidRDefault="007B4A3C" w:rsidP="00650F39">
      <w:pPr>
        <w:tabs>
          <w:tab w:val="left" w:pos="7513"/>
        </w:tabs>
        <w:spacing w:after="0" w:line="360" w:lineRule="auto"/>
        <w:ind w:firstLine="709"/>
        <w:jc w:val="both"/>
        <w:rPr>
          <w:rFonts w:ascii="Times New Roman" w:hAnsi="Times New Roman" w:cs="Times New Roman"/>
          <w:sz w:val="24"/>
        </w:rPr>
      </w:pPr>
      <w:r w:rsidRPr="007B4A3C">
        <w:rPr>
          <w:rFonts w:ascii="Times New Roman" w:hAnsi="Times New Roman" w:cs="Times New Roman"/>
          <w:sz w:val="24"/>
        </w:rPr>
        <w:t>— община мусульман избирает хал</w:t>
      </w:r>
      <w:r>
        <w:rPr>
          <w:rFonts w:ascii="Times New Roman" w:hAnsi="Times New Roman" w:cs="Times New Roman"/>
          <w:sz w:val="24"/>
        </w:rPr>
        <w:t xml:space="preserve">ифа из рода Пророка и присягает </w:t>
      </w:r>
      <w:r w:rsidRPr="007B4A3C">
        <w:rPr>
          <w:rFonts w:ascii="Times New Roman" w:hAnsi="Times New Roman" w:cs="Times New Roman"/>
          <w:sz w:val="24"/>
        </w:rPr>
        <w:t>ему;</w:t>
      </w:r>
    </w:p>
    <w:p w:rsidR="007B4A3C" w:rsidRDefault="007B4A3C" w:rsidP="00650F39">
      <w:pPr>
        <w:tabs>
          <w:tab w:val="left" w:pos="7513"/>
        </w:tabs>
        <w:spacing w:after="0" w:line="360" w:lineRule="auto"/>
        <w:ind w:firstLine="709"/>
        <w:jc w:val="both"/>
        <w:rPr>
          <w:rFonts w:ascii="Times New Roman" w:hAnsi="Times New Roman" w:cs="Times New Roman"/>
          <w:sz w:val="24"/>
        </w:rPr>
      </w:pPr>
      <w:r w:rsidRPr="007B4A3C">
        <w:rPr>
          <w:rFonts w:ascii="Times New Roman" w:hAnsi="Times New Roman" w:cs="Times New Roman"/>
          <w:sz w:val="24"/>
        </w:rPr>
        <w:t>— основой для принятия решений</w:t>
      </w:r>
      <w:r>
        <w:rPr>
          <w:rFonts w:ascii="Times New Roman" w:hAnsi="Times New Roman" w:cs="Times New Roman"/>
          <w:sz w:val="24"/>
        </w:rPr>
        <w:t xml:space="preserve"> выступают Коран и Сунна, через </w:t>
      </w:r>
      <w:r w:rsidRPr="007B4A3C">
        <w:rPr>
          <w:rFonts w:ascii="Times New Roman" w:hAnsi="Times New Roman" w:cs="Times New Roman"/>
          <w:sz w:val="24"/>
        </w:rPr>
        <w:t>которые и соотносятся земное «за</w:t>
      </w:r>
      <w:r>
        <w:rPr>
          <w:rFonts w:ascii="Times New Roman" w:hAnsi="Times New Roman" w:cs="Times New Roman"/>
          <w:sz w:val="24"/>
        </w:rPr>
        <w:t>местительство» халифа с правле</w:t>
      </w:r>
      <w:r w:rsidRPr="007B4A3C">
        <w:rPr>
          <w:rFonts w:ascii="Times New Roman" w:hAnsi="Times New Roman" w:cs="Times New Roman"/>
          <w:sz w:val="24"/>
        </w:rPr>
        <w:t>нием Бога (важно, что «праведны</w:t>
      </w:r>
      <w:r>
        <w:rPr>
          <w:rFonts w:ascii="Times New Roman" w:hAnsi="Times New Roman" w:cs="Times New Roman"/>
          <w:sz w:val="24"/>
        </w:rPr>
        <w:t>е» халифы сами стали для сунни</w:t>
      </w:r>
      <w:r w:rsidRPr="007B4A3C">
        <w:rPr>
          <w:rFonts w:ascii="Times New Roman" w:hAnsi="Times New Roman" w:cs="Times New Roman"/>
          <w:sz w:val="24"/>
        </w:rPr>
        <w:t>тов источником пред</w:t>
      </w:r>
      <w:r>
        <w:rPr>
          <w:rFonts w:ascii="Times New Roman" w:hAnsi="Times New Roman" w:cs="Times New Roman"/>
          <w:sz w:val="24"/>
        </w:rPr>
        <w:t xml:space="preserve">ания, примером для подражания). </w:t>
      </w:r>
    </w:p>
    <w:p w:rsidR="007B4A3C" w:rsidRPr="007B4A3C" w:rsidRDefault="007B4A3C" w:rsidP="00650F39">
      <w:pPr>
        <w:tabs>
          <w:tab w:val="left" w:pos="7513"/>
        </w:tabs>
        <w:spacing w:after="0" w:line="360" w:lineRule="auto"/>
        <w:ind w:firstLine="709"/>
        <w:jc w:val="both"/>
        <w:rPr>
          <w:rFonts w:ascii="Times New Roman" w:hAnsi="Times New Roman" w:cs="Times New Roman"/>
          <w:sz w:val="24"/>
        </w:rPr>
      </w:pPr>
      <w:r w:rsidRPr="007B4A3C">
        <w:rPr>
          <w:rFonts w:ascii="Times New Roman" w:hAnsi="Times New Roman" w:cs="Times New Roman"/>
          <w:sz w:val="24"/>
        </w:rPr>
        <w:t>Второй тип теократического пр</w:t>
      </w:r>
      <w:r>
        <w:rPr>
          <w:rFonts w:ascii="Times New Roman" w:hAnsi="Times New Roman" w:cs="Times New Roman"/>
          <w:sz w:val="24"/>
        </w:rPr>
        <w:t xml:space="preserve">авления халифа связан с потерей </w:t>
      </w:r>
      <w:r w:rsidRPr="007B4A3C">
        <w:rPr>
          <w:rFonts w:ascii="Times New Roman" w:hAnsi="Times New Roman" w:cs="Times New Roman"/>
          <w:sz w:val="24"/>
        </w:rPr>
        <w:t xml:space="preserve">им абсолютного, монопольного или </w:t>
      </w:r>
      <w:r>
        <w:rPr>
          <w:rFonts w:ascii="Times New Roman" w:hAnsi="Times New Roman" w:cs="Times New Roman"/>
          <w:sz w:val="24"/>
        </w:rPr>
        <w:t xml:space="preserve">даже преимущественного права на </w:t>
      </w:r>
      <w:r w:rsidRPr="007B4A3C">
        <w:rPr>
          <w:rFonts w:ascii="Times New Roman" w:hAnsi="Times New Roman" w:cs="Times New Roman"/>
          <w:sz w:val="24"/>
        </w:rPr>
        <w:t>интерпретацию вероучения:</w:t>
      </w:r>
    </w:p>
    <w:p w:rsidR="007B4A3C" w:rsidRPr="007B4A3C" w:rsidRDefault="007B4A3C" w:rsidP="00650F39">
      <w:pPr>
        <w:tabs>
          <w:tab w:val="left" w:pos="7513"/>
        </w:tabs>
        <w:spacing w:after="0" w:line="360" w:lineRule="auto"/>
        <w:ind w:firstLine="709"/>
        <w:jc w:val="both"/>
        <w:rPr>
          <w:rFonts w:ascii="Times New Roman" w:hAnsi="Times New Roman" w:cs="Times New Roman"/>
          <w:sz w:val="24"/>
        </w:rPr>
      </w:pPr>
      <w:r w:rsidRPr="007B4A3C">
        <w:rPr>
          <w:rFonts w:ascii="Times New Roman" w:hAnsi="Times New Roman" w:cs="Times New Roman"/>
          <w:sz w:val="24"/>
        </w:rPr>
        <w:t>— халиф обладает только полити</w:t>
      </w:r>
      <w:r>
        <w:rPr>
          <w:rFonts w:ascii="Times New Roman" w:hAnsi="Times New Roman" w:cs="Times New Roman"/>
          <w:sz w:val="24"/>
        </w:rPr>
        <w:t xml:space="preserve">ческой властью, лишь номинально </w:t>
      </w:r>
      <w:r w:rsidRPr="007B4A3C">
        <w:rPr>
          <w:rFonts w:ascii="Times New Roman" w:hAnsi="Times New Roman" w:cs="Times New Roman"/>
          <w:sz w:val="24"/>
        </w:rPr>
        <w:t>оставаясь духовным главой всех мусульман;</w:t>
      </w:r>
    </w:p>
    <w:p w:rsidR="007B4A3C" w:rsidRDefault="007B4A3C" w:rsidP="00650F39">
      <w:pPr>
        <w:tabs>
          <w:tab w:val="left" w:pos="7513"/>
        </w:tabs>
        <w:spacing w:after="0" w:line="360" w:lineRule="auto"/>
        <w:ind w:firstLine="709"/>
        <w:jc w:val="both"/>
        <w:rPr>
          <w:rFonts w:ascii="Times New Roman" w:hAnsi="Times New Roman" w:cs="Times New Roman"/>
          <w:sz w:val="24"/>
        </w:rPr>
      </w:pPr>
      <w:r w:rsidRPr="007B4A3C">
        <w:rPr>
          <w:rFonts w:ascii="Times New Roman" w:hAnsi="Times New Roman" w:cs="Times New Roman"/>
          <w:sz w:val="24"/>
        </w:rPr>
        <w:t xml:space="preserve">— община по прежнему присягает </w:t>
      </w:r>
      <w:r>
        <w:rPr>
          <w:rFonts w:ascii="Times New Roman" w:hAnsi="Times New Roman" w:cs="Times New Roman"/>
          <w:sz w:val="24"/>
        </w:rPr>
        <w:t xml:space="preserve">халифу, хотя принцип трансляции </w:t>
      </w:r>
      <w:r w:rsidRPr="007B4A3C">
        <w:rPr>
          <w:rFonts w:ascii="Times New Roman" w:hAnsi="Times New Roman" w:cs="Times New Roman"/>
          <w:sz w:val="24"/>
        </w:rPr>
        <w:t>его власти делается ближе к наследованию;</w:t>
      </w:r>
    </w:p>
    <w:p w:rsidR="007B4A3C" w:rsidRPr="007B4A3C" w:rsidRDefault="007B4A3C" w:rsidP="00650F39">
      <w:pPr>
        <w:tabs>
          <w:tab w:val="left" w:pos="7513"/>
        </w:tabs>
        <w:spacing w:after="0" w:line="360" w:lineRule="auto"/>
        <w:ind w:firstLine="709"/>
        <w:jc w:val="both"/>
        <w:rPr>
          <w:rFonts w:ascii="Times New Roman" w:hAnsi="Times New Roman" w:cs="Times New Roman"/>
          <w:sz w:val="24"/>
        </w:rPr>
      </w:pPr>
      <w:r w:rsidRPr="007B4A3C">
        <w:rPr>
          <w:rFonts w:ascii="Times New Roman" w:hAnsi="Times New Roman" w:cs="Times New Roman"/>
          <w:sz w:val="24"/>
        </w:rPr>
        <w:t>— правом на интерпретацию Корана и Сунны, следовательно, и на</w:t>
      </w:r>
      <w:r>
        <w:rPr>
          <w:rFonts w:ascii="Times New Roman" w:hAnsi="Times New Roman" w:cs="Times New Roman"/>
          <w:sz w:val="24"/>
        </w:rPr>
        <w:t xml:space="preserve"> </w:t>
      </w:r>
      <w:r w:rsidRPr="007B4A3C">
        <w:rPr>
          <w:rFonts w:ascii="Times New Roman" w:hAnsi="Times New Roman" w:cs="Times New Roman"/>
          <w:sz w:val="24"/>
        </w:rPr>
        <w:t>духовную власть обладает обширн</w:t>
      </w:r>
      <w:r>
        <w:rPr>
          <w:rFonts w:ascii="Times New Roman" w:hAnsi="Times New Roman" w:cs="Times New Roman"/>
          <w:sz w:val="24"/>
        </w:rPr>
        <w:t>ый круг, своего рода профессио</w:t>
      </w:r>
      <w:r w:rsidRPr="007B4A3C">
        <w:rPr>
          <w:rFonts w:ascii="Times New Roman" w:hAnsi="Times New Roman" w:cs="Times New Roman"/>
          <w:sz w:val="24"/>
        </w:rPr>
        <w:t xml:space="preserve">нальная корпорация богословов </w:t>
      </w:r>
      <w:r>
        <w:rPr>
          <w:rFonts w:ascii="Times New Roman" w:hAnsi="Times New Roman" w:cs="Times New Roman"/>
          <w:sz w:val="24"/>
        </w:rPr>
        <w:t>(ар</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у</w:t>
      </w:r>
      <w:proofErr w:type="gramEnd"/>
      <w:r>
        <w:rPr>
          <w:rFonts w:ascii="Times New Roman" w:hAnsi="Times New Roman" w:cs="Times New Roman"/>
          <w:sz w:val="24"/>
        </w:rPr>
        <w:t>лама</w:t>
      </w:r>
      <w:proofErr w:type="spellEnd"/>
      <w:r>
        <w:rPr>
          <w:rFonts w:ascii="Times New Roman" w:hAnsi="Times New Roman" w:cs="Times New Roman"/>
          <w:sz w:val="24"/>
        </w:rPr>
        <w:t>) и знатоков мусуль</w:t>
      </w:r>
      <w:r w:rsidRPr="007B4A3C">
        <w:rPr>
          <w:rFonts w:ascii="Times New Roman" w:hAnsi="Times New Roman" w:cs="Times New Roman"/>
          <w:sz w:val="24"/>
        </w:rPr>
        <w:t xml:space="preserve">манского права (ар. </w:t>
      </w:r>
      <w:proofErr w:type="spellStart"/>
      <w:r w:rsidRPr="007B4A3C">
        <w:rPr>
          <w:rFonts w:ascii="Times New Roman" w:hAnsi="Times New Roman" w:cs="Times New Roman"/>
          <w:sz w:val="24"/>
        </w:rPr>
        <w:t>фукаха</w:t>
      </w:r>
      <w:proofErr w:type="spellEnd"/>
      <w:r w:rsidRPr="007B4A3C">
        <w:rPr>
          <w:rFonts w:ascii="Times New Roman" w:hAnsi="Times New Roman" w:cs="Times New Roman"/>
          <w:sz w:val="24"/>
        </w:rPr>
        <w:t>’).</w:t>
      </w:r>
    </w:p>
    <w:p w:rsidR="007B4A3C" w:rsidRPr="007B4A3C" w:rsidRDefault="007B4A3C" w:rsidP="00650F39">
      <w:pPr>
        <w:tabs>
          <w:tab w:val="left" w:pos="7513"/>
        </w:tabs>
        <w:spacing w:after="0" w:line="360" w:lineRule="auto"/>
        <w:ind w:firstLine="709"/>
        <w:jc w:val="both"/>
        <w:rPr>
          <w:rFonts w:ascii="Times New Roman" w:hAnsi="Times New Roman" w:cs="Times New Roman"/>
          <w:sz w:val="24"/>
        </w:rPr>
      </w:pPr>
      <w:r w:rsidRPr="007B4A3C">
        <w:rPr>
          <w:rFonts w:ascii="Times New Roman" w:hAnsi="Times New Roman" w:cs="Times New Roman"/>
          <w:sz w:val="24"/>
        </w:rPr>
        <w:t xml:space="preserve">Наконец третий тип правления </w:t>
      </w:r>
      <w:r>
        <w:rPr>
          <w:rFonts w:ascii="Times New Roman" w:hAnsi="Times New Roman" w:cs="Times New Roman"/>
          <w:sz w:val="24"/>
        </w:rPr>
        <w:t xml:space="preserve">являет окончательное разделение </w:t>
      </w:r>
      <w:r w:rsidRPr="007B4A3C">
        <w:rPr>
          <w:rFonts w:ascii="Times New Roman" w:hAnsi="Times New Roman" w:cs="Times New Roman"/>
          <w:sz w:val="24"/>
        </w:rPr>
        <w:t>политического и религиозного авторит</w:t>
      </w:r>
      <w:r>
        <w:rPr>
          <w:rFonts w:ascii="Times New Roman" w:hAnsi="Times New Roman" w:cs="Times New Roman"/>
          <w:sz w:val="24"/>
        </w:rPr>
        <w:t xml:space="preserve">ета и соотносится с фактическим </w:t>
      </w:r>
      <w:r w:rsidRPr="007B4A3C">
        <w:rPr>
          <w:rFonts w:ascii="Times New Roman" w:hAnsi="Times New Roman" w:cs="Times New Roman"/>
          <w:sz w:val="24"/>
        </w:rPr>
        <w:t>распадом халифата:</w:t>
      </w:r>
    </w:p>
    <w:p w:rsidR="007B4A3C" w:rsidRPr="007B4A3C" w:rsidRDefault="007B4A3C" w:rsidP="00650F39">
      <w:pPr>
        <w:tabs>
          <w:tab w:val="left" w:pos="7513"/>
        </w:tabs>
        <w:spacing w:after="0" w:line="360" w:lineRule="auto"/>
        <w:ind w:firstLine="709"/>
        <w:jc w:val="both"/>
        <w:rPr>
          <w:rFonts w:ascii="Times New Roman" w:hAnsi="Times New Roman" w:cs="Times New Roman"/>
          <w:sz w:val="24"/>
        </w:rPr>
      </w:pPr>
      <w:r w:rsidRPr="007B4A3C">
        <w:rPr>
          <w:rFonts w:ascii="Times New Roman" w:hAnsi="Times New Roman" w:cs="Times New Roman"/>
          <w:sz w:val="24"/>
        </w:rPr>
        <w:t>— халиф не обладает реальной влас</w:t>
      </w:r>
      <w:r>
        <w:rPr>
          <w:rFonts w:ascii="Times New Roman" w:hAnsi="Times New Roman" w:cs="Times New Roman"/>
          <w:sz w:val="24"/>
        </w:rPr>
        <w:t>тью ни в политике, ни религиоз</w:t>
      </w:r>
      <w:r w:rsidRPr="007B4A3C">
        <w:rPr>
          <w:rFonts w:ascii="Times New Roman" w:hAnsi="Times New Roman" w:cs="Times New Roman"/>
          <w:sz w:val="24"/>
        </w:rPr>
        <w:t>ной сфере, оставаясь только символом единства мусульман;</w:t>
      </w:r>
    </w:p>
    <w:p w:rsidR="007B4A3C" w:rsidRPr="007B4A3C" w:rsidRDefault="007B4A3C" w:rsidP="00650F39">
      <w:pPr>
        <w:tabs>
          <w:tab w:val="left" w:pos="7513"/>
        </w:tabs>
        <w:spacing w:after="0" w:line="360" w:lineRule="auto"/>
        <w:ind w:firstLine="709"/>
        <w:jc w:val="both"/>
        <w:rPr>
          <w:rFonts w:ascii="Times New Roman" w:hAnsi="Times New Roman" w:cs="Times New Roman"/>
          <w:sz w:val="24"/>
        </w:rPr>
      </w:pPr>
      <w:r w:rsidRPr="007B4A3C">
        <w:rPr>
          <w:rFonts w:ascii="Times New Roman" w:hAnsi="Times New Roman" w:cs="Times New Roman"/>
          <w:sz w:val="24"/>
        </w:rPr>
        <w:t>— политическим и государстве</w:t>
      </w:r>
      <w:r>
        <w:rPr>
          <w:rFonts w:ascii="Times New Roman" w:hAnsi="Times New Roman" w:cs="Times New Roman"/>
          <w:sz w:val="24"/>
        </w:rPr>
        <w:t xml:space="preserve">нным руководством занимаются </w:t>
      </w:r>
      <w:proofErr w:type="spellStart"/>
      <w:r>
        <w:rPr>
          <w:rFonts w:ascii="Times New Roman" w:hAnsi="Times New Roman" w:cs="Times New Roman"/>
          <w:sz w:val="24"/>
        </w:rPr>
        <w:t>de</w:t>
      </w:r>
      <w:proofErr w:type="spellEnd"/>
      <w:r>
        <w:rPr>
          <w:rFonts w:ascii="Times New Roman" w:hAnsi="Times New Roman" w:cs="Times New Roman"/>
          <w:sz w:val="24"/>
        </w:rPr>
        <w:t xml:space="preserve"> </w:t>
      </w:r>
      <w:proofErr w:type="spellStart"/>
      <w:r w:rsidRPr="007B4A3C">
        <w:rPr>
          <w:rFonts w:ascii="Times New Roman" w:hAnsi="Times New Roman" w:cs="Times New Roman"/>
          <w:sz w:val="24"/>
        </w:rPr>
        <w:t>facto</w:t>
      </w:r>
      <w:proofErr w:type="spellEnd"/>
      <w:r w:rsidRPr="007B4A3C">
        <w:rPr>
          <w:rFonts w:ascii="Times New Roman" w:hAnsi="Times New Roman" w:cs="Times New Roman"/>
          <w:sz w:val="24"/>
        </w:rPr>
        <w:t xml:space="preserve"> независимые правители (султаны, наместники, визири);</w:t>
      </w:r>
    </w:p>
    <w:p w:rsidR="007B4A3C" w:rsidRDefault="007B4A3C" w:rsidP="00650F39">
      <w:pPr>
        <w:tabs>
          <w:tab w:val="left" w:pos="7513"/>
        </w:tabs>
        <w:spacing w:after="0" w:line="360" w:lineRule="auto"/>
        <w:ind w:firstLine="709"/>
        <w:jc w:val="both"/>
        <w:rPr>
          <w:rFonts w:ascii="Times New Roman" w:hAnsi="Times New Roman" w:cs="Times New Roman"/>
          <w:sz w:val="24"/>
        </w:rPr>
      </w:pPr>
      <w:r w:rsidRPr="007B4A3C">
        <w:rPr>
          <w:rFonts w:ascii="Times New Roman" w:hAnsi="Times New Roman" w:cs="Times New Roman"/>
          <w:sz w:val="24"/>
        </w:rPr>
        <w:t xml:space="preserve">— религиозный авторитет всецело </w:t>
      </w:r>
      <w:r>
        <w:rPr>
          <w:rFonts w:ascii="Times New Roman" w:hAnsi="Times New Roman" w:cs="Times New Roman"/>
          <w:sz w:val="24"/>
        </w:rPr>
        <w:t>принадлежит богословам и право</w:t>
      </w:r>
      <w:r w:rsidRPr="007B4A3C">
        <w:rPr>
          <w:rFonts w:ascii="Times New Roman" w:hAnsi="Times New Roman" w:cs="Times New Roman"/>
          <w:sz w:val="24"/>
        </w:rPr>
        <w:t>ведам</w:t>
      </w:r>
      <w:r>
        <w:rPr>
          <w:rFonts w:ascii="Times New Roman" w:hAnsi="Times New Roman" w:cs="Times New Roman"/>
          <w:sz w:val="24"/>
        </w:rPr>
        <w:t>»</w:t>
      </w:r>
      <w:r>
        <w:rPr>
          <w:rStyle w:val="a5"/>
          <w:rFonts w:ascii="Times New Roman" w:hAnsi="Times New Roman" w:cs="Times New Roman"/>
          <w:sz w:val="24"/>
        </w:rPr>
        <w:footnoteReference w:id="58"/>
      </w:r>
      <w:r w:rsidRPr="007B4A3C">
        <w:rPr>
          <w:rFonts w:ascii="Times New Roman" w:hAnsi="Times New Roman" w:cs="Times New Roman"/>
          <w:sz w:val="24"/>
        </w:rPr>
        <w:t>.</w:t>
      </w:r>
    </w:p>
    <w:p w:rsidR="0053474A" w:rsidRDefault="0053474A"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Из этого достаточно большого отрывка можно понять применительно к экономике следующее: </w:t>
      </w:r>
      <w:r w:rsidR="00861A86">
        <w:rPr>
          <w:rFonts w:ascii="Times New Roman" w:hAnsi="Times New Roman" w:cs="Times New Roman"/>
          <w:sz w:val="24"/>
        </w:rPr>
        <w:t xml:space="preserve">первый тип идеально подходит для реализации исламской хозяйственной </w:t>
      </w:r>
      <w:r w:rsidR="00861A86">
        <w:rPr>
          <w:rFonts w:ascii="Times New Roman" w:hAnsi="Times New Roman" w:cs="Times New Roman"/>
          <w:sz w:val="24"/>
        </w:rPr>
        <w:lastRenderedPageBreak/>
        <w:t xml:space="preserve">этики, поскольку халиф, как правило, больше всего заинтересован в правильном развитии общества, а четко определенные экономические нормы позволяют существовать некапиталистической общинной форме собственности и некапиталистической экономике в целом. Но, так как торговля – дело праведное, связь с капиталистическим миром, так или иначе, должна присутствовать. </w:t>
      </w:r>
    </w:p>
    <w:p w:rsidR="00861A86" w:rsidRDefault="0021130D"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Второй и третий типы </w:t>
      </w:r>
      <w:r w:rsidR="00A61342">
        <w:rPr>
          <w:rFonts w:ascii="Times New Roman" w:hAnsi="Times New Roman" w:cs="Times New Roman"/>
          <w:sz w:val="24"/>
        </w:rPr>
        <w:t>имеют опасность интерпретации этики</w:t>
      </w:r>
      <w:r>
        <w:rPr>
          <w:rFonts w:ascii="Times New Roman" w:hAnsi="Times New Roman" w:cs="Times New Roman"/>
          <w:sz w:val="24"/>
        </w:rPr>
        <w:t xml:space="preserve"> правоведам</w:t>
      </w:r>
      <w:r w:rsidR="00A61342">
        <w:rPr>
          <w:rFonts w:ascii="Times New Roman" w:hAnsi="Times New Roman" w:cs="Times New Roman"/>
          <w:sz w:val="24"/>
        </w:rPr>
        <w:t>и</w:t>
      </w:r>
      <w:r>
        <w:rPr>
          <w:rFonts w:ascii="Times New Roman" w:hAnsi="Times New Roman" w:cs="Times New Roman"/>
          <w:sz w:val="24"/>
        </w:rPr>
        <w:t xml:space="preserve"> и богословам</w:t>
      </w:r>
      <w:r w:rsidR="00A61342">
        <w:rPr>
          <w:rFonts w:ascii="Times New Roman" w:hAnsi="Times New Roman" w:cs="Times New Roman"/>
          <w:sz w:val="24"/>
        </w:rPr>
        <w:t>и</w:t>
      </w:r>
      <w:r>
        <w:rPr>
          <w:rFonts w:ascii="Times New Roman" w:hAnsi="Times New Roman" w:cs="Times New Roman"/>
          <w:sz w:val="24"/>
        </w:rPr>
        <w:t xml:space="preserve"> сквозь призму капитализма, что означает, что экономическая система теряет свою религиозную индивидуальность, сливается с остальным миром. В третьем типе возрастает возможность коррупции.</w:t>
      </w:r>
    </w:p>
    <w:p w:rsidR="0021130D" w:rsidRDefault="0021130D"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Таким образом, только первый тип теократии способен сохранить свои особенности, выраженные в религиозных догматах и этике при начале существования религии. В качестве примера стоит сказать, что уже сейчас исламские банки научились обходить запрет на ссудный процент, поэтому авторитет халифа и его строгий контроль над всеми сферами жизни общества нужен в теократии.</w:t>
      </w:r>
    </w:p>
    <w:p w:rsidR="0021130D" w:rsidRDefault="0021130D"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шиизме существует другая концепция – модель </w:t>
      </w:r>
      <w:r w:rsidR="000C3E19">
        <w:rPr>
          <w:rFonts w:ascii="Times New Roman" w:hAnsi="Times New Roman" w:cs="Times New Roman"/>
          <w:sz w:val="24"/>
        </w:rPr>
        <w:t xml:space="preserve">имамата. В отличиях суннизма от шиизма было указано отношение к имаму в обоих течениях, поэтому в шиизме считается, что подобная модель более приближена к реальности, чем модель теократии при «праведных» халифах. Модель эта выглядит так: </w:t>
      </w:r>
    </w:p>
    <w:p w:rsidR="000C3E19" w:rsidRPr="000C3E19" w:rsidRDefault="000C3E19"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w:t>
      </w:r>
      <w:r w:rsidRPr="000C3E19">
        <w:rPr>
          <w:rFonts w:ascii="Times New Roman" w:hAnsi="Times New Roman" w:cs="Times New Roman"/>
          <w:sz w:val="24"/>
        </w:rPr>
        <w:t>Имамат (концепция правлени</w:t>
      </w:r>
      <w:r>
        <w:rPr>
          <w:rFonts w:ascii="Times New Roman" w:hAnsi="Times New Roman" w:cs="Times New Roman"/>
          <w:sz w:val="24"/>
        </w:rPr>
        <w:t>я имама) по своим функциям бли</w:t>
      </w:r>
      <w:r w:rsidRPr="000C3E19">
        <w:rPr>
          <w:rFonts w:ascii="Times New Roman" w:hAnsi="Times New Roman" w:cs="Times New Roman"/>
          <w:sz w:val="24"/>
        </w:rPr>
        <w:t>зок к полноте власти Пророка. П</w:t>
      </w:r>
      <w:r>
        <w:rPr>
          <w:rFonts w:ascii="Times New Roman" w:hAnsi="Times New Roman" w:cs="Times New Roman"/>
          <w:sz w:val="24"/>
        </w:rPr>
        <w:t>рерогативы имама делятся на три группы</w:t>
      </w:r>
      <w:r w:rsidRPr="000C3E19">
        <w:rPr>
          <w:rFonts w:ascii="Times New Roman" w:hAnsi="Times New Roman" w:cs="Times New Roman"/>
          <w:sz w:val="24"/>
        </w:rPr>
        <w:t>:</w:t>
      </w:r>
    </w:p>
    <w:p w:rsidR="000C3E19" w:rsidRPr="000C3E19" w:rsidRDefault="000C3E19" w:rsidP="00650F39">
      <w:pPr>
        <w:tabs>
          <w:tab w:val="left" w:pos="7513"/>
        </w:tabs>
        <w:spacing w:after="0" w:line="360" w:lineRule="auto"/>
        <w:ind w:firstLine="709"/>
        <w:jc w:val="both"/>
        <w:rPr>
          <w:rFonts w:ascii="Times New Roman" w:hAnsi="Times New Roman" w:cs="Times New Roman"/>
          <w:sz w:val="24"/>
        </w:rPr>
      </w:pPr>
      <w:r w:rsidRPr="000C3E19">
        <w:rPr>
          <w:rFonts w:ascii="Times New Roman" w:hAnsi="Times New Roman" w:cs="Times New Roman"/>
          <w:sz w:val="24"/>
        </w:rPr>
        <w:t>— управление общиной, а значит, и г</w:t>
      </w:r>
      <w:r>
        <w:rPr>
          <w:rFonts w:ascii="Times New Roman" w:hAnsi="Times New Roman" w:cs="Times New Roman"/>
          <w:sz w:val="24"/>
        </w:rPr>
        <w:t>осударством; утверждается абсо</w:t>
      </w:r>
      <w:r w:rsidRPr="000C3E19">
        <w:rPr>
          <w:rFonts w:ascii="Times New Roman" w:hAnsi="Times New Roman" w:cs="Times New Roman"/>
          <w:sz w:val="24"/>
        </w:rPr>
        <w:t xml:space="preserve">лютная компетенция преемника </w:t>
      </w:r>
      <w:r>
        <w:rPr>
          <w:rFonts w:ascii="Times New Roman" w:hAnsi="Times New Roman" w:cs="Times New Roman"/>
          <w:sz w:val="24"/>
        </w:rPr>
        <w:t xml:space="preserve">Пророка в устроении людских дел </w:t>
      </w:r>
      <w:r w:rsidRPr="000C3E19">
        <w:rPr>
          <w:rFonts w:ascii="Times New Roman" w:hAnsi="Times New Roman" w:cs="Times New Roman"/>
          <w:sz w:val="24"/>
        </w:rPr>
        <w:t>на земле;</w:t>
      </w:r>
    </w:p>
    <w:p w:rsidR="000C3E19" w:rsidRPr="000C3E19" w:rsidRDefault="000C3E19" w:rsidP="00650F39">
      <w:pPr>
        <w:tabs>
          <w:tab w:val="left" w:pos="7513"/>
        </w:tabs>
        <w:spacing w:after="0" w:line="360" w:lineRule="auto"/>
        <w:ind w:firstLine="709"/>
        <w:jc w:val="both"/>
        <w:rPr>
          <w:rFonts w:ascii="Times New Roman" w:hAnsi="Times New Roman" w:cs="Times New Roman"/>
          <w:sz w:val="24"/>
        </w:rPr>
      </w:pPr>
      <w:r w:rsidRPr="000C3E19">
        <w:rPr>
          <w:rFonts w:ascii="Times New Roman" w:hAnsi="Times New Roman" w:cs="Times New Roman"/>
          <w:sz w:val="24"/>
        </w:rPr>
        <w:t>— установление мусульманского прав</w:t>
      </w:r>
      <w:r>
        <w:rPr>
          <w:rFonts w:ascii="Times New Roman" w:hAnsi="Times New Roman" w:cs="Times New Roman"/>
          <w:sz w:val="24"/>
        </w:rPr>
        <w:t>а; опять же утверждается безус</w:t>
      </w:r>
      <w:r w:rsidRPr="000C3E19">
        <w:rPr>
          <w:rFonts w:ascii="Times New Roman" w:hAnsi="Times New Roman" w:cs="Times New Roman"/>
          <w:sz w:val="24"/>
        </w:rPr>
        <w:t>ловный авторитет имама в толковании Корана и преданий;</w:t>
      </w:r>
    </w:p>
    <w:p w:rsidR="000C3E19" w:rsidRDefault="000C3E19" w:rsidP="00650F39">
      <w:pPr>
        <w:tabs>
          <w:tab w:val="left" w:pos="7513"/>
        </w:tabs>
        <w:spacing w:after="0" w:line="360" w:lineRule="auto"/>
        <w:ind w:firstLine="709"/>
        <w:jc w:val="both"/>
        <w:rPr>
          <w:rFonts w:ascii="Times New Roman" w:hAnsi="Times New Roman" w:cs="Times New Roman"/>
          <w:sz w:val="24"/>
        </w:rPr>
      </w:pPr>
      <w:r w:rsidRPr="000C3E19">
        <w:rPr>
          <w:rFonts w:ascii="Times New Roman" w:hAnsi="Times New Roman" w:cs="Times New Roman"/>
          <w:sz w:val="24"/>
        </w:rPr>
        <w:t xml:space="preserve">— содействие спасению </w:t>
      </w:r>
      <w:proofErr w:type="gramStart"/>
      <w:r w:rsidRPr="000C3E19">
        <w:rPr>
          <w:rFonts w:ascii="Times New Roman" w:hAnsi="Times New Roman" w:cs="Times New Roman"/>
          <w:sz w:val="24"/>
        </w:rPr>
        <w:t>верных</w:t>
      </w:r>
      <w:proofErr w:type="gramEnd"/>
      <w:r w:rsidRPr="000C3E19">
        <w:rPr>
          <w:rFonts w:ascii="Times New Roman" w:hAnsi="Times New Roman" w:cs="Times New Roman"/>
          <w:sz w:val="24"/>
        </w:rPr>
        <w:t xml:space="preserve"> через</w:t>
      </w:r>
      <w:r>
        <w:rPr>
          <w:rFonts w:ascii="Times New Roman" w:hAnsi="Times New Roman" w:cs="Times New Roman"/>
          <w:sz w:val="24"/>
        </w:rPr>
        <w:t xml:space="preserve"> разъяснение им откровения, де</w:t>
      </w:r>
      <w:r w:rsidRPr="000C3E19">
        <w:rPr>
          <w:rFonts w:ascii="Times New Roman" w:hAnsi="Times New Roman" w:cs="Times New Roman"/>
          <w:sz w:val="24"/>
        </w:rPr>
        <w:t>лающееся возможным, в свою оч</w:t>
      </w:r>
      <w:r>
        <w:rPr>
          <w:rFonts w:ascii="Times New Roman" w:hAnsi="Times New Roman" w:cs="Times New Roman"/>
          <w:sz w:val="24"/>
        </w:rPr>
        <w:t>ередь, благодаря духовному авто</w:t>
      </w:r>
      <w:r w:rsidRPr="000C3E19">
        <w:rPr>
          <w:rFonts w:ascii="Times New Roman" w:hAnsi="Times New Roman" w:cs="Times New Roman"/>
          <w:sz w:val="24"/>
        </w:rPr>
        <w:t>ритету и святости имама; имам, таким образом, — «врата к Богу»</w:t>
      </w:r>
      <w:r>
        <w:rPr>
          <w:rFonts w:ascii="Times New Roman" w:hAnsi="Times New Roman" w:cs="Times New Roman"/>
          <w:sz w:val="24"/>
        </w:rPr>
        <w:t>»</w:t>
      </w:r>
      <w:r>
        <w:rPr>
          <w:rStyle w:val="a5"/>
          <w:rFonts w:ascii="Times New Roman" w:hAnsi="Times New Roman" w:cs="Times New Roman"/>
          <w:sz w:val="24"/>
        </w:rPr>
        <w:footnoteReference w:id="59"/>
      </w:r>
      <w:r w:rsidRPr="000C3E19">
        <w:rPr>
          <w:rFonts w:ascii="Times New Roman" w:hAnsi="Times New Roman" w:cs="Times New Roman"/>
          <w:sz w:val="24"/>
        </w:rPr>
        <w:t>.</w:t>
      </w:r>
    </w:p>
    <w:p w:rsidR="000C3E19" w:rsidRDefault="000C3E19" w:rsidP="00650F39">
      <w:pPr>
        <w:tabs>
          <w:tab w:val="left" w:pos="7513"/>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Эта модель в плане управления экономикой еще лучше, чем первый тип теократии в суннизме. Считается, что халифы имеют связь </w:t>
      </w:r>
      <w:proofErr w:type="gramStart"/>
      <w:r>
        <w:rPr>
          <w:rFonts w:ascii="Times New Roman" w:hAnsi="Times New Roman" w:cs="Times New Roman"/>
          <w:sz w:val="24"/>
        </w:rPr>
        <w:t>с</w:t>
      </w:r>
      <w:proofErr w:type="gramEnd"/>
      <w:r>
        <w:rPr>
          <w:rFonts w:ascii="Times New Roman" w:hAnsi="Times New Roman" w:cs="Times New Roman"/>
          <w:sz w:val="24"/>
        </w:rPr>
        <w:t xml:space="preserve"> божественным только через ниспосланный Коран. Имам же является непосредственно потомком Мухаммеда, поэтому на них действует особая благодать.</w:t>
      </w:r>
    </w:p>
    <w:p w:rsidR="000C3E19" w:rsidRDefault="000C3E19" w:rsidP="00650F39">
      <w:pPr>
        <w:tabs>
          <w:tab w:val="left" w:pos="1276"/>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качестве заключения нужно проранжировать все эти концепции в порядке идеальности, начиная  от самой идеальной, в том числе и в плане экономической жизни, </w:t>
      </w:r>
      <w:r>
        <w:rPr>
          <w:rFonts w:ascii="Times New Roman" w:hAnsi="Times New Roman" w:cs="Times New Roman"/>
          <w:sz w:val="24"/>
        </w:rPr>
        <w:lastRenderedPageBreak/>
        <w:t>которая  больше всего соответствует религии и, таким образом, больше всего удалена от</w:t>
      </w:r>
      <w:r w:rsidR="009C293D">
        <w:rPr>
          <w:rFonts w:ascii="Times New Roman" w:hAnsi="Times New Roman" w:cs="Times New Roman"/>
          <w:sz w:val="24"/>
        </w:rPr>
        <w:t xml:space="preserve"> светской рыночной экономики</w:t>
      </w:r>
      <w:r>
        <w:rPr>
          <w:rFonts w:ascii="Times New Roman" w:hAnsi="Times New Roman" w:cs="Times New Roman"/>
          <w:sz w:val="24"/>
        </w:rPr>
        <w:t>:</w:t>
      </w:r>
    </w:p>
    <w:p w:rsidR="000C3E19" w:rsidRPr="000C3E19" w:rsidRDefault="000C3E19" w:rsidP="00772E16">
      <w:pPr>
        <w:pStyle w:val="a8"/>
        <w:numPr>
          <w:ilvl w:val="0"/>
          <w:numId w:val="10"/>
        </w:numPr>
        <w:tabs>
          <w:tab w:val="left" w:pos="1276"/>
        </w:tabs>
        <w:spacing w:after="0" w:line="360" w:lineRule="auto"/>
        <w:ind w:left="1134" w:firstLine="709"/>
        <w:jc w:val="both"/>
        <w:rPr>
          <w:rFonts w:ascii="Times New Roman" w:hAnsi="Times New Roman" w:cs="Times New Roman"/>
          <w:sz w:val="24"/>
        </w:rPr>
      </w:pPr>
      <w:r w:rsidRPr="000C3E19">
        <w:rPr>
          <w:rFonts w:ascii="Times New Roman" w:hAnsi="Times New Roman" w:cs="Times New Roman"/>
          <w:sz w:val="24"/>
        </w:rPr>
        <w:t>теократия Пророка Мухаммеда</w:t>
      </w:r>
    </w:p>
    <w:p w:rsidR="000C3E19" w:rsidRDefault="000C3E19" w:rsidP="00772E16">
      <w:pPr>
        <w:pStyle w:val="a8"/>
        <w:numPr>
          <w:ilvl w:val="0"/>
          <w:numId w:val="10"/>
        </w:numPr>
        <w:tabs>
          <w:tab w:val="left" w:pos="1276"/>
        </w:tabs>
        <w:spacing w:after="0" w:line="360" w:lineRule="auto"/>
        <w:ind w:left="1134" w:firstLine="709"/>
        <w:jc w:val="both"/>
        <w:rPr>
          <w:rFonts w:ascii="Times New Roman" w:hAnsi="Times New Roman" w:cs="Times New Roman"/>
          <w:sz w:val="24"/>
        </w:rPr>
      </w:pPr>
      <w:r>
        <w:rPr>
          <w:rFonts w:ascii="Times New Roman" w:hAnsi="Times New Roman" w:cs="Times New Roman"/>
          <w:sz w:val="24"/>
        </w:rPr>
        <w:t>теократия шиитских имамов</w:t>
      </w:r>
    </w:p>
    <w:p w:rsidR="000C3E19" w:rsidRDefault="000C3E19" w:rsidP="00772E16">
      <w:pPr>
        <w:pStyle w:val="a8"/>
        <w:numPr>
          <w:ilvl w:val="0"/>
          <w:numId w:val="10"/>
        </w:numPr>
        <w:tabs>
          <w:tab w:val="left" w:pos="1276"/>
        </w:tabs>
        <w:spacing w:after="0" w:line="360" w:lineRule="auto"/>
        <w:ind w:left="1134" w:firstLine="709"/>
        <w:jc w:val="both"/>
        <w:rPr>
          <w:rFonts w:ascii="Times New Roman" w:hAnsi="Times New Roman" w:cs="Times New Roman"/>
          <w:sz w:val="24"/>
        </w:rPr>
      </w:pPr>
      <w:r>
        <w:rPr>
          <w:rFonts w:ascii="Times New Roman" w:hAnsi="Times New Roman" w:cs="Times New Roman"/>
          <w:sz w:val="24"/>
        </w:rPr>
        <w:t>теократия «праведных» халифов (первый тип в суннизме)</w:t>
      </w:r>
    </w:p>
    <w:p w:rsidR="000C3E19" w:rsidRDefault="000C3E19" w:rsidP="00772E16">
      <w:pPr>
        <w:pStyle w:val="a8"/>
        <w:numPr>
          <w:ilvl w:val="0"/>
          <w:numId w:val="10"/>
        </w:numPr>
        <w:tabs>
          <w:tab w:val="left" w:pos="1276"/>
        </w:tabs>
        <w:spacing w:line="360" w:lineRule="auto"/>
        <w:ind w:left="1134" w:firstLine="709"/>
        <w:jc w:val="both"/>
        <w:rPr>
          <w:rFonts w:ascii="Times New Roman" w:hAnsi="Times New Roman" w:cs="Times New Roman"/>
          <w:sz w:val="24"/>
        </w:rPr>
      </w:pPr>
      <w:r>
        <w:rPr>
          <w:rFonts w:ascii="Times New Roman" w:hAnsi="Times New Roman" w:cs="Times New Roman"/>
          <w:sz w:val="24"/>
        </w:rPr>
        <w:t>теократия позднего халифата (второй и третий тип в суннизме)</w:t>
      </w:r>
    </w:p>
    <w:p w:rsidR="00BE5C2F" w:rsidRDefault="00BE5C2F" w:rsidP="00BE5C2F">
      <w:pPr>
        <w:pStyle w:val="2"/>
        <w:rPr>
          <w:rFonts w:ascii="Times New Roman" w:hAnsi="Times New Roman" w:cs="Times New Roman"/>
          <w:sz w:val="24"/>
        </w:rPr>
      </w:pPr>
      <w:bookmarkStart w:id="20" w:name="_Toc451885029"/>
      <w:r>
        <w:rPr>
          <w:rFonts w:ascii="Times New Roman" w:hAnsi="Times New Roman" w:cs="Times New Roman"/>
          <w:sz w:val="24"/>
        </w:rPr>
        <w:t xml:space="preserve">3.4. Северо-Кавказский имамат – теократическое государство </w:t>
      </w:r>
      <w:r>
        <w:rPr>
          <w:rFonts w:ascii="Times New Roman" w:hAnsi="Times New Roman" w:cs="Times New Roman"/>
          <w:sz w:val="24"/>
          <w:lang w:val="en-US"/>
        </w:rPr>
        <w:t>XIX</w:t>
      </w:r>
      <w:r w:rsidRPr="00BE5C2F">
        <w:rPr>
          <w:rFonts w:ascii="Times New Roman" w:hAnsi="Times New Roman" w:cs="Times New Roman"/>
          <w:sz w:val="24"/>
        </w:rPr>
        <w:t xml:space="preserve"> </w:t>
      </w:r>
      <w:r>
        <w:rPr>
          <w:rFonts w:ascii="Times New Roman" w:hAnsi="Times New Roman" w:cs="Times New Roman"/>
          <w:sz w:val="24"/>
        </w:rPr>
        <w:t>века</w:t>
      </w:r>
      <w:bookmarkEnd w:id="20"/>
    </w:p>
    <w:p w:rsidR="00BE5C2F" w:rsidRPr="00FC38DD" w:rsidRDefault="00BE5C2F" w:rsidP="00FC38DD">
      <w:pPr>
        <w:spacing w:after="0" w:line="360" w:lineRule="auto"/>
        <w:ind w:firstLine="709"/>
        <w:jc w:val="both"/>
        <w:rPr>
          <w:rFonts w:ascii="Times New Roman" w:hAnsi="Times New Roman" w:cs="Times New Roman"/>
          <w:sz w:val="24"/>
        </w:rPr>
      </w:pPr>
      <w:r w:rsidRPr="00FC38DD">
        <w:rPr>
          <w:rFonts w:ascii="Times New Roman" w:hAnsi="Times New Roman" w:cs="Times New Roman"/>
          <w:sz w:val="24"/>
        </w:rPr>
        <w:t xml:space="preserve">Северо-Кавказский имамат – государство на Северном Кавказе, существовавшее с 1829 по 1859 годы. Поскольку наибольшую часть этого времени страной руководил третий имам Шамиль (а именно с 1834 по 1859 годы), то также в литературе распространено такое название, как имамат Шамиля. </w:t>
      </w:r>
    </w:p>
    <w:p w:rsidR="006E69F9" w:rsidRDefault="00BE5C2F" w:rsidP="00FC38DD">
      <w:pPr>
        <w:spacing w:after="0" w:line="360" w:lineRule="auto"/>
        <w:ind w:firstLine="709"/>
        <w:jc w:val="both"/>
        <w:rPr>
          <w:rFonts w:ascii="Times New Roman" w:hAnsi="Times New Roman" w:cs="Times New Roman"/>
          <w:sz w:val="24"/>
        </w:rPr>
      </w:pPr>
      <w:r w:rsidRPr="00FC38DD">
        <w:rPr>
          <w:rFonts w:ascii="Times New Roman" w:hAnsi="Times New Roman" w:cs="Times New Roman"/>
          <w:sz w:val="24"/>
        </w:rPr>
        <w:t xml:space="preserve">Данное государство является теократией. М. С. </w:t>
      </w:r>
      <w:proofErr w:type="spellStart"/>
      <w:r w:rsidRPr="00FC38DD">
        <w:rPr>
          <w:rFonts w:ascii="Times New Roman" w:hAnsi="Times New Roman" w:cs="Times New Roman"/>
          <w:sz w:val="24"/>
        </w:rPr>
        <w:t>Арсанукаева</w:t>
      </w:r>
      <w:proofErr w:type="spellEnd"/>
      <w:r w:rsidRPr="00FC38DD">
        <w:rPr>
          <w:rFonts w:ascii="Times New Roman" w:hAnsi="Times New Roman" w:cs="Times New Roman"/>
          <w:sz w:val="24"/>
        </w:rPr>
        <w:t xml:space="preserve"> пишет: «По мнению многих авторов, созданное Шамилем и его предшественниками государство имамат носило ярко выраженный теократический характер»</w:t>
      </w:r>
      <w:r w:rsidRPr="00FC38DD">
        <w:rPr>
          <w:rStyle w:val="a5"/>
          <w:rFonts w:ascii="Times New Roman" w:hAnsi="Times New Roman" w:cs="Times New Roman"/>
          <w:sz w:val="24"/>
        </w:rPr>
        <w:footnoteReference w:id="60"/>
      </w:r>
      <w:r w:rsidRPr="00FC38DD">
        <w:rPr>
          <w:rFonts w:ascii="Times New Roman" w:hAnsi="Times New Roman" w:cs="Times New Roman"/>
          <w:sz w:val="24"/>
        </w:rPr>
        <w:t>.</w:t>
      </w:r>
      <w:r w:rsidR="00FC38DD" w:rsidRPr="00FC38DD">
        <w:rPr>
          <w:rFonts w:ascii="Times New Roman" w:hAnsi="Times New Roman" w:cs="Times New Roman"/>
          <w:sz w:val="24"/>
        </w:rPr>
        <w:t xml:space="preserve"> Хотя она ссылается только на </w:t>
      </w:r>
      <w:r w:rsidR="006E69F9">
        <w:rPr>
          <w:rFonts w:ascii="Times New Roman" w:hAnsi="Times New Roman" w:cs="Times New Roman"/>
          <w:sz w:val="24"/>
        </w:rPr>
        <w:t>двух авторов</w:t>
      </w:r>
      <w:r w:rsidR="00FC38DD" w:rsidRPr="00FC38DD">
        <w:rPr>
          <w:rFonts w:ascii="Times New Roman" w:hAnsi="Times New Roman" w:cs="Times New Roman"/>
          <w:sz w:val="24"/>
        </w:rPr>
        <w:t xml:space="preserve">, </w:t>
      </w:r>
      <w:proofErr w:type="spellStart"/>
      <w:r w:rsidR="00FC38DD" w:rsidRPr="00FC38DD">
        <w:rPr>
          <w:rFonts w:ascii="Times New Roman" w:hAnsi="Times New Roman" w:cs="Times New Roman"/>
          <w:sz w:val="24"/>
        </w:rPr>
        <w:t>Крымина</w:t>
      </w:r>
      <w:proofErr w:type="spellEnd"/>
      <w:r w:rsidR="00FC38DD" w:rsidRPr="00FC38DD">
        <w:rPr>
          <w:rFonts w:ascii="Times New Roman" w:hAnsi="Times New Roman" w:cs="Times New Roman"/>
          <w:sz w:val="24"/>
        </w:rPr>
        <w:t xml:space="preserve"> А. В.</w:t>
      </w:r>
      <w:r w:rsidR="006E69F9">
        <w:rPr>
          <w:rFonts w:ascii="Times New Roman" w:hAnsi="Times New Roman" w:cs="Times New Roman"/>
          <w:sz w:val="24"/>
        </w:rPr>
        <w:t xml:space="preserve"> и Покровского Н. И.</w:t>
      </w:r>
      <w:r w:rsidR="00FC38DD" w:rsidRPr="00FC38DD">
        <w:rPr>
          <w:rFonts w:ascii="Times New Roman" w:hAnsi="Times New Roman" w:cs="Times New Roman"/>
          <w:sz w:val="24"/>
        </w:rPr>
        <w:t>, все же это мнение можно считать правдивым. Имамат – одна из форм теократического исламского государства. Подобно халифату и эмирату, она названа в честь верховного руководителя страны – имама.</w:t>
      </w:r>
    </w:p>
    <w:p w:rsidR="00BE5C2F" w:rsidRDefault="00FC38DD" w:rsidP="00FC38DD">
      <w:pPr>
        <w:spacing w:after="0" w:line="360" w:lineRule="auto"/>
        <w:ind w:firstLine="709"/>
        <w:jc w:val="both"/>
        <w:rPr>
          <w:rFonts w:ascii="Times New Roman" w:hAnsi="Times New Roman" w:cs="Times New Roman"/>
          <w:sz w:val="24"/>
        </w:rPr>
      </w:pPr>
      <w:r w:rsidRPr="00FC38DD">
        <w:rPr>
          <w:rFonts w:ascii="Times New Roman" w:hAnsi="Times New Roman" w:cs="Times New Roman"/>
          <w:sz w:val="24"/>
        </w:rPr>
        <w:t xml:space="preserve"> </w:t>
      </w:r>
      <w:r w:rsidR="00DB1702">
        <w:rPr>
          <w:rFonts w:ascii="Times New Roman" w:hAnsi="Times New Roman" w:cs="Times New Roman"/>
          <w:sz w:val="24"/>
        </w:rPr>
        <w:t xml:space="preserve">Отдельно экономика имамата не исследуется, однако есть монография С. К. Бушуева, в которой исследуются социально-экономическое положение народов страны и система государственного управления, связанная </w:t>
      </w:r>
      <w:r w:rsidR="002F7095">
        <w:rPr>
          <w:rFonts w:ascii="Times New Roman" w:hAnsi="Times New Roman" w:cs="Times New Roman"/>
          <w:sz w:val="24"/>
        </w:rPr>
        <w:t>с</w:t>
      </w:r>
      <w:r w:rsidR="00DB1702">
        <w:rPr>
          <w:rFonts w:ascii="Times New Roman" w:hAnsi="Times New Roman" w:cs="Times New Roman"/>
          <w:sz w:val="24"/>
        </w:rPr>
        <w:t xml:space="preserve"> взиманием налогов и </w:t>
      </w:r>
      <w:r w:rsidR="002F7095">
        <w:rPr>
          <w:rFonts w:ascii="Times New Roman" w:hAnsi="Times New Roman" w:cs="Times New Roman"/>
          <w:sz w:val="24"/>
        </w:rPr>
        <w:t>неподобающими действиями</w:t>
      </w:r>
      <w:r w:rsidR="00DB1702">
        <w:rPr>
          <w:rFonts w:ascii="Times New Roman" w:hAnsi="Times New Roman" w:cs="Times New Roman"/>
          <w:sz w:val="24"/>
        </w:rPr>
        <w:t xml:space="preserve"> во владении собственностью. Анализ данного параграфа будет проведен на основе этого источника.</w:t>
      </w:r>
    </w:p>
    <w:p w:rsidR="00DB1702" w:rsidRDefault="00DB1702" w:rsidP="00FC38DD">
      <w:pPr>
        <w:spacing w:after="0" w:line="360" w:lineRule="auto"/>
        <w:ind w:firstLine="709"/>
        <w:jc w:val="both"/>
        <w:rPr>
          <w:rFonts w:ascii="Times New Roman" w:hAnsi="Times New Roman" w:cs="Times New Roman"/>
          <w:sz w:val="24"/>
        </w:rPr>
      </w:pPr>
      <w:r>
        <w:rPr>
          <w:rFonts w:ascii="Times New Roman" w:hAnsi="Times New Roman" w:cs="Times New Roman"/>
          <w:sz w:val="24"/>
        </w:rPr>
        <w:t>В Чечне и Дагестане того времени не было единого экономического строя. Отдельные народы жили  патриархальным укладом, другие уже имели феодальные отношения с отдельными элементами торговли. Такова ситуация была как до имамата, так и в его время, поскольку организация государства была преимущественно военная, экономика имамата работала на военную сферу, на обеспечение армии. Мирное население так и продолжало жить в условиях разных укладов, удовлетворяя свои потребности.</w:t>
      </w:r>
    </w:p>
    <w:p w:rsidR="00DB1702" w:rsidRDefault="00DB1702" w:rsidP="00FC38DD">
      <w:pPr>
        <w:spacing w:after="0" w:line="360" w:lineRule="auto"/>
        <w:ind w:firstLine="709"/>
        <w:jc w:val="both"/>
        <w:rPr>
          <w:rFonts w:ascii="Times New Roman" w:hAnsi="Times New Roman" w:cs="Times New Roman"/>
          <w:sz w:val="24"/>
        </w:rPr>
      </w:pPr>
      <w:r>
        <w:rPr>
          <w:rFonts w:ascii="Times New Roman" w:hAnsi="Times New Roman" w:cs="Times New Roman"/>
          <w:sz w:val="24"/>
        </w:rPr>
        <w:t>Говоря о Чечне, С. К. Бушуев называет разные занятия: земледелие, скотоводств</w:t>
      </w:r>
      <w:r w:rsidR="00A42596">
        <w:rPr>
          <w:rFonts w:ascii="Times New Roman" w:hAnsi="Times New Roman" w:cs="Times New Roman"/>
          <w:sz w:val="24"/>
        </w:rPr>
        <w:t>о, кустарные промыслы и ремесла;</w:t>
      </w:r>
      <w:r>
        <w:rPr>
          <w:rFonts w:ascii="Times New Roman" w:hAnsi="Times New Roman" w:cs="Times New Roman"/>
          <w:sz w:val="24"/>
        </w:rPr>
        <w:t xml:space="preserve"> для горной Чечни было характерно производство таких товаров, как воск, сукно, ковры, </w:t>
      </w:r>
      <w:r w:rsidR="00A42596">
        <w:rPr>
          <w:rFonts w:ascii="Times New Roman" w:hAnsi="Times New Roman" w:cs="Times New Roman"/>
          <w:sz w:val="24"/>
        </w:rPr>
        <w:t>выделанные шкуры.</w:t>
      </w:r>
    </w:p>
    <w:p w:rsidR="00A42596" w:rsidRDefault="00A42596" w:rsidP="00FC38D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Несоответствующие нормам ислама дела происходили в поземельной собственности. В  различных обществах происходили захваты земель. Это могло быть </w:t>
      </w:r>
      <w:r>
        <w:rPr>
          <w:rFonts w:ascii="Times New Roman" w:hAnsi="Times New Roman" w:cs="Times New Roman"/>
          <w:sz w:val="24"/>
        </w:rPr>
        <w:lastRenderedPageBreak/>
        <w:t>сделано либо покупкой, либо силой оружия, либо тяжбами. Количество общинных земель сокращалось, оставляя людей, которые там работали, без земли. Таким образом, было два класса: земельный и безземельный. Налицо нарушение хозяйственной этики о справедливом обмене, честной торговле и уважении собственности. Муллы (главное духовное лицо в мечети) также злоупотребляли своим положением: «</w:t>
      </w:r>
      <w:proofErr w:type="spellStart"/>
      <w:r w:rsidRPr="00A42596">
        <w:rPr>
          <w:rFonts w:ascii="Times New Roman" w:hAnsi="Times New Roman" w:cs="Times New Roman"/>
          <w:sz w:val="24"/>
        </w:rPr>
        <w:t>Абдурахман</w:t>
      </w:r>
      <w:proofErr w:type="spellEnd"/>
      <w:r w:rsidRPr="00A42596">
        <w:rPr>
          <w:rFonts w:ascii="Times New Roman" w:hAnsi="Times New Roman" w:cs="Times New Roman"/>
          <w:sz w:val="24"/>
        </w:rPr>
        <w:t xml:space="preserve"> в своих воспоминаниях указывает, что у мулл «доходов много, а дел мало»</w:t>
      </w:r>
      <w:r>
        <w:rPr>
          <w:rStyle w:val="a5"/>
          <w:rFonts w:ascii="Times New Roman" w:hAnsi="Times New Roman" w:cs="Times New Roman"/>
          <w:sz w:val="24"/>
        </w:rPr>
        <w:footnoteReference w:id="61"/>
      </w:r>
      <w:r>
        <w:rPr>
          <w:rFonts w:ascii="Times New Roman" w:hAnsi="Times New Roman" w:cs="Times New Roman"/>
          <w:sz w:val="24"/>
        </w:rPr>
        <w:t>.</w:t>
      </w:r>
    </w:p>
    <w:p w:rsidR="002F7095" w:rsidRDefault="002F7095" w:rsidP="00FC38DD">
      <w:pPr>
        <w:spacing w:after="0" w:line="360" w:lineRule="auto"/>
        <w:ind w:firstLine="709"/>
        <w:jc w:val="both"/>
        <w:rPr>
          <w:rFonts w:ascii="Times New Roman" w:hAnsi="Times New Roman" w:cs="Times New Roman"/>
          <w:sz w:val="24"/>
        </w:rPr>
      </w:pPr>
      <w:r>
        <w:rPr>
          <w:rFonts w:ascii="Times New Roman" w:hAnsi="Times New Roman" w:cs="Times New Roman"/>
          <w:sz w:val="24"/>
        </w:rPr>
        <w:t>Дагестан был менее зажиточным. Там было развито преимущественно скотоводство и земледелие. Была развита закупка хлеба у Чечни.</w:t>
      </w:r>
      <w:r w:rsidR="00DC570C">
        <w:rPr>
          <w:rFonts w:ascii="Times New Roman" w:hAnsi="Times New Roman" w:cs="Times New Roman"/>
          <w:sz w:val="24"/>
        </w:rPr>
        <w:t xml:space="preserve"> В плане отношения к собственности, в некоторых районах ситуация была аналогична Чечне, в некоторых ситуация была лучше. Так характеризует виконт </w:t>
      </w:r>
      <w:proofErr w:type="spellStart"/>
      <w:r w:rsidR="00DC570C">
        <w:rPr>
          <w:rFonts w:ascii="Times New Roman" w:hAnsi="Times New Roman" w:cs="Times New Roman"/>
          <w:sz w:val="24"/>
        </w:rPr>
        <w:t>Кастильон</w:t>
      </w:r>
      <w:proofErr w:type="spellEnd"/>
      <w:r w:rsidR="00DC570C">
        <w:rPr>
          <w:rFonts w:ascii="Times New Roman" w:hAnsi="Times New Roman" w:cs="Times New Roman"/>
          <w:sz w:val="24"/>
        </w:rPr>
        <w:t xml:space="preserve"> состояние Северного и Среднего Дагестана: «Это воинственный на</w:t>
      </w:r>
      <w:r w:rsidR="00DC570C" w:rsidRPr="00DC570C">
        <w:rPr>
          <w:rFonts w:ascii="Times New Roman" w:hAnsi="Times New Roman" w:cs="Times New Roman"/>
          <w:sz w:val="24"/>
        </w:rPr>
        <w:t xml:space="preserve">род, земледельческие продукты и ремесленные изделия которого достаточны для его умеренной пищи, одежды и вооружения. Его политическое устройство представляет собой демократический </w:t>
      </w:r>
      <w:r w:rsidR="00DC570C">
        <w:rPr>
          <w:rFonts w:ascii="Times New Roman" w:hAnsi="Times New Roman" w:cs="Times New Roman"/>
          <w:sz w:val="24"/>
        </w:rPr>
        <w:t>с</w:t>
      </w:r>
      <w:r w:rsidR="00DC570C" w:rsidRPr="00DC570C">
        <w:rPr>
          <w:rFonts w:ascii="Times New Roman" w:hAnsi="Times New Roman" w:cs="Times New Roman"/>
          <w:sz w:val="24"/>
        </w:rPr>
        <w:t>трой в его самой первобытно</w:t>
      </w:r>
      <w:r w:rsidR="00DC570C">
        <w:rPr>
          <w:rFonts w:ascii="Times New Roman" w:hAnsi="Times New Roman" w:cs="Times New Roman"/>
          <w:sz w:val="24"/>
        </w:rPr>
        <w:t>й форме, с самыми лучшими гаран</w:t>
      </w:r>
      <w:r w:rsidR="00DC570C" w:rsidRPr="00DC570C">
        <w:rPr>
          <w:rFonts w:ascii="Times New Roman" w:hAnsi="Times New Roman" w:cs="Times New Roman"/>
          <w:sz w:val="24"/>
        </w:rPr>
        <w:t>тиями его сохранения: бедност</w:t>
      </w:r>
      <w:r w:rsidR="00DC570C">
        <w:rPr>
          <w:rFonts w:ascii="Times New Roman" w:hAnsi="Times New Roman" w:cs="Times New Roman"/>
          <w:sz w:val="24"/>
        </w:rPr>
        <w:t>ью и отсутствием пороков, разви</w:t>
      </w:r>
      <w:r w:rsidR="00DC570C" w:rsidRPr="00DC570C">
        <w:rPr>
          <w:rFonts w:ascii="Times New Roman" w:hAnsi="Times New Roman" w:cs="Times New Roman"/>
          <w:sz w:val="24"/>
        </w:rPr>
        <w:t>вающихся при более пере</w:t>
      </w:r>
      <w:r w:rsidR="00DC570C">
        <w:rPr>
          <w:rFonts w:ascii="Times New Roman" w:hAnsi="Times New Roman" w:cs="Times New Roman"/>
          <w:sz w:val="24"/>
        </w:rPr>
        <w:t>довой цивилизации. Все вопросы о</w:t>
      </w:r>
      <w:r w:rsidR="00DC570C" w:rsidRPr="00DC570C">
        <w:rPr>
          <w:rFonts w:ascii="Times New Roman" w:hAnsi="Times New Roman" w:cs="Times New Roman"/>
          <w:sz w:val="24"/>
        </w:rPr>
        <w:t>бщественной пользы обсуждаются сообща. Обычаи и шариат составляют их судебный институт. Под шариатом</w:t>
      </w:r>
      <w:r w:rsidR="00DC570C">
        <w:rPr>
          <w:rFonts w:ascii="Times New Roman" w:hAnsi="Times New Roman" w:cs="Times New Roman"/>
          <w:sz w:val="24"/>
        </w:rPr>
        <w:t xml:space="preserve"> понимают к</w:t>
      </w:r>
      <w:r w:rsidR="00DC570C" w:rsidRPr="00DC570C">
        <w:rPr>
          <w:rFonts w:ascii="Times New Roman" w:hAnsi="Times New Roman" w:cs="Times New Roman"/>
          <w:sz w:val="24"/>
        </w:rPr>
        <w:t xml:space="preserve">ниги, истолковывающие </w:t>
      </w:r>
      <w:r w:rsidR="00DC570C">
        <w:rPr>
          <w:rFonts w:ascii="Times New Roman" w:hAnsi="Times New Roman" w:cs="Times New Roman"/>
          <w:sz w:val="24"/>
        </w:rPr>
        <w:t>К</w:t>
      </w:r>
      <w:r w:rsidR="00DC570C" w:rsidRPr="00DC570C">
        <w:rPr>
          <w:rFonts w:ascii="Times New Roman" w:hAnsi="Times New Roman" w:cs="Times New Roman"/>
          <w:sz w:val="24"/>
        </w:rPr>
        <w:t>о</w:t>
      </w:r>
      <w:r w:rsidR="00DC570C">
        <w:rPr>
          <w:rFonts w:ascii="Times New Roman" w:hAnsi="Times New Roman" w:cs="Times New Roman"/>
          <w:sz w:val="24"/>
        </w:rPr>
        <w:t>ран, написанные первыми последо</w:t>
      </w:r>
      <w:r w:rsidR="00DC570C" w:rsidRPr="00DC570C">
        <w:rPr>
          <w:rFonts w:ascii="Times New Roman" w:hAnsi="Times New Roman" w:cs="Times New Roman"/>
          <w:sz w:val="24"/>
        </w:rPr>
        <w:t xml:space="preserve">вателями Магомета. Решение спорных случаев предоставляют </w:t>
      </w:r>
      <w:proofErr w:type="spellStart"/>
      <w:r w:rsidR="00DC570C" w:rsidRPr="00DC570C">
        <w:rPr>
          <w:rFonts w:ascii="Times New Roman" w:hAnsi="Times New Roman" w:cs="Times New Roman"/>
          <w:sz w:val="24"/>
        </w:rPr>
        <w:t>адиям</w:t>
      </w:r>
      <w:proofErr w:type="spellEnd"/>
      <w:r w:rsidR="00DC570C" w:rsidRPr="00DC570C">
        <w:rPr>
          <w:rFonts w:ascii="Times New Roman" w:hAnsi="Times New Roman" w:cs="Times New Roman"/>
          <w:sz w:val="24"/>
        </w:rPr>
        <w:t xml:space="preserve"> и муллам</w:t>
      </w:r>
      <w:r w:rsidR="00DC570C">
        <w:rPr>
          <w:rFonts w:ascii="Times New Roman" w:hAnsi="Times New Roman" w:cs="Times New Roman"/>
          <w:sz w:val="24"/>
        </w:rPr>
        <w:t>»</w:t>
      </w:r>
      <w:r w:rsidR="00DC570C">
        <w:rPr>
          <w:rStyle w:val="a5"/>
          <w:rFonts w:ascii="Times New Roman" w:hAnsi="Times New Roman" w:cs="Times New Roman"/>
          <w:sz w:val="24"/>
        </w:rPr>
        <w:footnoteReference w:id="62"/>
      </w:r>
      <w:r w:rsidR="00DC570C" w:rsidRPr="00DC570C">
        <w:rPr>
          <w:rFonts w:ascii="Times New Roman" w:hAnsi="Times New Roman" w:cs="Times New Roman"/>
          <w:sz w:val="24"/>
        </w:rPr>
        <w:t>.</w:t>
      </w:r>
    </w:p>
    <w:p w:rsidR="002D17CA" w:rsidRDefault="002D17CA" w:rsidP="002D17C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Подводя итог социально-экономическому положению земель, стоит привести следующую цитату: </w:t>
      </w:r>
      <w:proofErr w:type="gramStart"/>
      <w:r>
        <w:rPr>
          <w:rFonts w:ascii="Times New Roman" w:hAnsi="Times New Roman" w:cs="Times New Roman"/>
          <w:sz w:val="24"/>
        </w:rPr>
        <w:t>«</w:t>
      </w:r>
      <w:r w:rsidRPr="002D17CA">
        <w:rPr>
          <w:rFonts w:ascii="Times New Roman" w:hAnsi="Times New Roman" w:cs="Times New Roman"/>
          <w:sz w:val="24"/>
        </w:rPr>
        <w:t xml:space="preserve">В этой исключительно сложной социально-экономической </w:t>
      </w:r>
      <w:r>
        <w:rPr>
          <w:rFonts w:ascii="Times New Roman" w:hAnsi="Times New Roman" w:cs="Times New Roman"/>
          <w:sz w:val="24"/>
        </w:rPr>
        <w:t>об</w:t>
      </w:r>
      <w:r w:rsidRPr="002D17CA">
        <w:rPr>
          <w:rFonts w:ascii="Times New Roman" w:hAnsi="Times New Roman" w:cs="Times New Roman"/>
          <w:sz w:val="24"/>
        </w:rPr>
        <w:t xml:space="preserve">становке с преобладающим господством докапиталистических форм, с сетью мелких местных рынков, связывающих крохотные группы мелких производителей, </w:t>
      </w:r>
      <w:r>
        <w:rPr>
          <w:rFonts w:ascii="Times New Roman" w:hAnsi="Times New Roman" w:cs="Times New Roman"/>
          <w:sz w:val="24"/>
        </w:rPr>
        <w:t>раздробленных и своим обособлен</w:t>
      </w:r>
      <w:r w:rsidRPr="002D17CA">
        <w:rPr>
          <w:rFonts w:ascii="Times New Roman" w:hAnsi="Times New Roman" w:cs="Times New Roman"/>
          <w:sz w:val="24"/>
        </w:rPr>
        <w:t>ным хозяйничаньем, и массой средневековых перегородок между ними, и остатками средневековой зави</w:t>
      </w:r>
      <w:r>
        <w:rPr>
          <w:rFonts w:ascii="Times New Roman" w:hAnsi="Times New Roman" w:cs="Times New Roman"/>
          <w:sz w:val="24"/>
        </w:rPr>
        <w:t>симости — происходила многолет</w:t>
      </w:r>
      <w:r w:rsidRPr="002D17CA">
        <w:rPr>
          <w:rFonts w:ascii="Times New Roman" w:hAnsi="Times New Roman" w:cs="Times New Roman"/>
          <w:sz w:val="24"/>
        </w:rPr>
        <w:t>няя борьба горцев за н</w:t>
      </w:r>
      <w:r>
        <w:rPr>
          <w:rFonts w:ascii="Times New Roman" w:hAnsi="Times New Roman" w:cs="Times New Roman"/>
          <w:sz w:val="24"/>
        </w:rPr>
        <w:t>езависимость против русского ца</w:t>
      </w:r>
      <w:r w:rsidRPr="002D17CA">
        <w:rPr>
          <w:rFonts w:ascii="Times New Roman" w:hAnsi="Times New Roman" w:cs="Times New Roman"/>
          <w:sz w:val="24"/>
        </w:rPr>
        <w:t>ризма</w:t>
      </w:r>
      <w:r>
        <w:rPr>
          <w:rFonts w:ascii="Times New Roman" w:hAnsi="Times New Roman" w:cs="Times New Roman"/>
          <w:sz w:val="24"/>
        </w:rPr>
        <w:t>»</w:t>
      </w:r>
      <w:r>
        <w:rPr>
          <w:rStyle w:val="a5"/>
          <w:rFonts w:ascii="Times New Roman" w:hAnsi="Times New Roman" w:cs="Times New Roman"/>
          <w:sz w:val="24"/>
        </w:rPr>
        <w:footnoteReference w:id="63"/>
      </w:r>
      <w:r w:rsidRPr="002D17CA">
        <w:rPr>
          <w:rFonts w:ascii="Times New Roman" w:hAnsi="Times New Roman" w:cs="Times New Roman"/>
          <w:sz w:val="24"/>
        </w:rPr>
        <w:t>.</w:t>
      </w:r>
      <w:r w:rsidR="00DC570C">
        <w:rPr>
          <w:rFonts w:ascii="Times New Roman" w:hAnsi="Times New Roman" w:cs="Times New Roman"/>
          <w:sz w:val="24"/>
        </w:rPr>
        <w:t xml:space="preserve"> Отсюда можно сделать вывод, что исламская хозяйственная этика слабо соблюдалась, хотя и институты капитализма здесь</w:t>
      </w:r>
      <w:proofErr w:type="gramEnd"/>
      <w:r w:rsidR="00DC570C">
        <w:rPr>
          <w:rFonts w:ascii="Times New Roman" w:hAnsi="Times New Roman" w:cs="Times New Roman"/>
          <w:sz w:val="24"/>
        </w:rPr>
        <w:t xml:space="preserve"> не присутствовали. Государство существовало в эпоху уже </w:t>
      </w:r>
      <w:proofErr w:type="gramStart"/>
      <w:r w:rsidR="00DC570C">
        <w:rPr>
          <w:rFonts w:ascii="Times New Roman" w:hAnsi="Times New Roman" w:cs="Times New Roman"/>
          <w:sz w:val="24"/>
        </w:rPr>
        <w:t>вовсю</w:t>
      </w:r>
      <w:proofErr w:type="gramEnd"/>
      <w:r w:rsidR="00DC570C">
        <w:rPr>
          <w:rFonts w:ascii="Times New Roman" w:hAnsi="Times New Roman" w:cs="Times New Roman"/>
          <w:sz w:val="24"/>
        </w:rPr>
        <w:t xml:space="preserve"> развивающегося капитализма. Тем не менее, ее он не затронул, общества находились на этапе перехода к феодализму. При всем при этом экономический строй был далек от теократии, это были больше типичные экономические отношения, складывающиеся в </w:t>
      </w:r>
      <w:r w:rsidR="00DC570C">
        <w:rPr>
          <w:rFonts w:ascii="Times New Roman" w:hAnsi="Times New Roman" w:cs="Times New Roman"/>
          <w:sz w:val="24"/>
        </w:rPr>
        <w:lastRenderedPageBreak/>
        <w:t>феодалистической системе. Учитывая это, таблицу по модели нужно модифицировать исключительно для этого случая.</w:t>
      </w:r>
    </w:p>
    <w:p w:rsidR="00056F47" w:rsidRDefault="00056F47" w:rsidP="002D17C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Теперь следует уделить внимание анализу той системы государственного управления, которую ввел Шамиль, поскольку даже в военном государстве есть место экономике, работающей на благо армии. Шамиль поделил </w:t>
      </w:r>
      <w:r w:rsidR="00E43AD5">
        <w:rPr>
          <w:rFonts w:ascii="Times New Roman" w:hAnsi="Times New Roman" w:cs="Times New Roman"/>
          <w:sz w:val="24"/>
        </w:rPr>
        <w:t xml:space="preserve">страну </w:t>
      </w:r>
      <w:r>
        <w:rPr>
          <w:rFonts w:ascii="Times New Roman" w:hAnsi="Times New Roman" w:cs="Times New Roman"/>
          <w:sz w:val="24"/>
        </w:rPr>
        <w:t xml:space="preserve">на </w:t>
      </w:r>
      <w:proofErr w:type="spellStart"/>
      <w:r>
        <w:rPr>
          <w:rFonts w:ascii="Times New Roman" w:hAnsi="Times New Roman" w:cs="Times New Roman"/>
          <w:sz w:val="24"/>
        </w:rPr>
        <w:t>наибства</w:t>
      </w:r>
      <w:proofErr w:type="spellEnd"/>
      <w:r>
        <w:rPr>
          <w:rFonts w:ascii="Times New Roman" w:hAnsi="Times New Roman" w:cs="Times New Roman"/>
          <w:sz w:val="24"/>
        </w:rPr>
        <w:t xml:space="preserve">, во главе </w:t>
      </w:r>
      <w:proofErr w:type="gramStart"/>
      <w:r>
        <w:rPr>
          <w:rFonts w:ascii="Times New Roman" w:hAnsi="Times New Roman" w:cs="Times New Roman"/>
          <w:sz w:val="24"/>
        </w:rPr>
        <w:t>которых</w:t>
      </w:r>
      <w:proofErr w:type="gramEnd"/>
      <w:r>
        <w:rPr>
          <w:rFonts w:ascii="Times New Roman" w:hAnsi="Times New Roman" w:cs="Times New Roman"/>
          <w:sz w:val="24"/>
        </w:rPr>
        <w:t xml:space="preserve"> стоял наиб, наделенный почти всей полнотой власти на вверенной ему </w:t>
      </w:r>
      <w:r w:rsidR="00E43AD5">
        <w:rPr>
          <w:rFonts w:ascii="Times New Roman" w:hAnsi="Times New Roman" w:cs="Times New Roman"/>
          <w:sz w:val="24"/>
        </w:rPr>
        <w:t xml:space="preserve">территории. Малое количество из них следило за соблюдением шариата. Многие из них ввиду того, что принадлежали к зажиточным слоям населения, были подвержены таким грехам, как </w:t>
      </w:r>
      <w:proofErr w:type="gramStart"/>
      <w:r w:rsidR="00E43AD5">
        <w:rPr>
          <w:rFonts w:ascii="Times New Roman" w:hAnsi="Times New Roman" w:cs="Times New Roman"/>
          <w:sz w:val="24"/>
        </w:rPr>
        <w:t>лихоимство</w:t>
      </w:r>
      <w:proofErr w:type="gramEnd"/>
      <w:r w:rsidR="00E43AD5">
        <w:rPr>
          <w:rFonts w:ascii="Times New Roman" w:hAnsi="Times New Roman" w:cs="Times New Roman"/>
          <w:sz w:val="24"/>
        </w:rPr>
        <w:t xml:space="preserve">, сребролюбие и корыстолюбие. </w:t>
      </w:r>
      <w:r w:rsidR="00137C34">
        <w:rPr>
          <w:rFonts w:ascii="Times New Roman" w:hAnsi="Times New Roman" w:cs="Times New Roman"/>
          <w:sz w:val="24"/>
        </w:rPr>
        <w:t xml:space="preserve">Они сосредотачивали в своих руках большие имения, брали взятки и злоупотребляли сбором налогов, что уж особенно противоречит не только хозяйственной этике ислама, но многим моральным нормам. Для контроля над наибами были поставлены </w:t>
      </w:r>
      <w:proofErr w:type="spellStart"/>
      <w:r w:rsidR="00137C34">
        <w:rPr>
          <w:rFonts w:ascii="Times New Roman" w:hAnsi="Times New Roman" w:cs="Times New Roman"/>
          <w:sz w:val="24"/>
        </w:rPr>
        <w:t>мюдиры</w:t>
      </w:r>
      <w:proofErr w:type="spellEnd"/>
      <w:r w:rsidR="00137C34">
        <w:rPr>
          <w:rFonts w:ascii="Times New Roman" w:hAnsi="Times New Roman" w:cs="Times New Roman"/>
          <w:sz w:val="24"/>
        </w:rPr>
        <w:t>, некоторые из которых также были не совсем честными и справедливыми.</w:t>
      </w:r>
    </w:p>
    <w:p w:rsidR="00137C34" w:rsidRDefault="00137C34" w:rsidP="00CD5FA1">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Подводя итог той немногочисленной информации, которая доступна для изучения, стоит сказать, что </w:t>
      </w:r>
      <w:r w:rsidR="00CD5FA1">
        <w:rPr>
          <w:rFonts w:ascii="Times New Roman" w:hAnsi="Times New Roman" w:cs="Times New Roman"/>
          <w:sz w:val="24"/>
        </w:rPr>
        <w:t>имамат Шамиля был более нацелен на борьбу с царизмом, нежели на устроение теократии в соответствии с исламскими экономическими идеалами. В заключение имеет смысл привести необходимую для каждого параграфа таблицу о соответствии экономики теократическим идеалам, но с той оговоркой, что вместо капиталистической экономики сравнение будет идти с феодальной моделью экономики.</w:t>
      </w:r>
    </w:p>
    <w:p w:rsidR="00CD5FA1" w:rsidRDefault="00CD5FA1" w:rsidP="00CD5FA1">
      <w:pPr>
        <w:spacing w:after="0"/>
        <w:jc w:val="center"/>
        <w:rPr>
          <w:rFonts w:ascii="Times New Roman" w:hAnsi="Times New Roman" w:cs="Times New Roman"/>
          <w:sz w:val="24"/>
        </w:rPr>
      </w:pPr>
      <w:r>
        <w:rPr>
          <w:rFonts w:ascii="Times New Roman" w:hAnsi="Times New Roman" w:cs="Times New Roman"/>
          <w:sz w:val="24"/>
        </w:rPr>
        <w:t>Таблица 8. Оценки экономики Северо-Кавказского имамата по модели параграфа 1.5 с учетом</w:t>
      </w:r>
      <w:r w:rsidR="00D84AFC">
        <w:rPr>
          <w:rFonts w:ascii="Times New Roman" w:hAnsi="Times New Roman" w:cs="Times New Roman"/>
          <w:sz w:val="24"/>
        </w:rPr>
        <w:t xml:space="preserve"> замены капитализма на феодализм.</w:t>
      </w:r>
    </w:p>
    <w:tbl>
      <w:tblPr>
        <w:tblStyle w:val="a7"/>
        <w:tblW w:w="0" w:type="auto"/>
        <w:tblLook w:val="04A0" w:firstRow="1" w:lastRow="0" w:firstColumn="1" w:lastColumn="0" w:noHBand="0" w:noVBand="1"/>
      </w:tblPr>
      <w:tblGrid>
        <w:gridCol w:w="2518"/>
        <w:gridCol w:w="992"/>
        <w:gridCol w:w="6061"/>
      </w:tblGrid>
      <w:tr w:rsidR="00CD5FA1" w:rsidTr="008149E0">
        <w:tc>
          <w:tcPr>
            <w:tcW w:w="2518" w:type="dxa"/>
            <w:vAlign w:val="center"/>
          </w:tcPr>
          <w:p w:rsidR="00CD5FA1" w:rsidRPr="00E55BE2" w:rsidRDefault="00CD5FA1" w:rsidP="008149E0">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Параметр</w:t>
            </w:r>
          </w:p>
        </w:tc>
        <w:tc>
          <w:tcPr>
            <w:tcW w:w="992" w:type="dxa"/>
            <w:vAlign w:val="center"/>
          </w:tcPr>
          <w:p w:rsidR="00CD5FA1" w:rsidRPr="00E55BE2" w:rsidRDefault="00CD5FA1" w:rsidP="008149E0">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Оценка</w:t>
            </w:r>
          </w:p>
        </w:tc>
        <w:tc>
          <w:tcPr>
            <w:tcW w:w="6061" w:type="dxa"/>
            <w:vAlign w:val="center"/>
          </w:tcPr>
          <w:p w:rsidR="00CD5FA1" w:rsidRPr="00E55BE2" w:rsidRDefault="00CD5FA1" w:rsidP="008149E0">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Пояснение</w:t>
            </w:r>
          </w:p>
        </w:tc>
      </w:tr>
      <w:tr w:rsidR="00CD5FA1" w:rsidTr="008149E0">
        <w:tc>
          <w:tcPr>
            <w:tcW w:w="2518" w:type="dxa"/>
            <w:vAlign w:val="center"/>
          </w:tcPr>
          <w:p w:rsidR="00CD5FA1" w:rsidRPr="00E55BE2" w:rsidRDefault="00CD5FA1" w:rsidP="008149E0">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Цель экономической деятельности</w:t>
            </w:r>
          </w:p>
        </w:tc>
        <w:tc>
          <w:tcPr>
            <w:tcW w:w="992" w:type="dxa"/>
            <w:vAlign w:val="center"/>
          </w:tcPr>
          <w:p w:rsidR="00CD5FA1" w:rsidRPr="00E55BE2" w:rsidRDefault="00CD5FA1" w:rsidP="008149E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61" w:type="dxa"/>
            <w:vAlign w:val="center"/>
          </w:tcPr>
          <w:p w:rsidR="00CD5FA1" w:rsidRPr="00E55BE2" w:rsidRDefault="00CD5FA1" w:rsidP="00CD5FA1">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Цель экономической деятельности – </w:t>
            </w:r>
            <w:r>
              <w:rPr>
                <w:rFonts w:ascii="Times New Roman" w:hAnsi="Times New Roman" w:cs="Times New Roman"/>
                <w:sz w:val="24"/>
                <w:szCs w:val="24"/>
              </w:rPr>
              <w:t>обеспечение базовых потребностей, однако для имущего класса и наибов было важнее приобретательство и сребролюбие, незаинтересованность в помощи бедным</w:t>
            </w:r>
          </w:p>
        </w:tc>
      </w:tr>
      <w:tr w:rsidR="00CD5FA1" w:rsidTr="008149E0">
        <w:tc>
          <w:tcPr>
            <w:tcW w:w="2518" w:type="dxa"/>
            <w:vAlign w:val="center"/>
          </w:tcPr>
          <w:p w:rsidR="00CD5FA1" w:rsidRPr="00E55BE2" w:rsidRDefault="00CD5FA1" w:rsidP="008149E0">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Регулирование экономической деятельности</w:t>
            </w:r>
          </w:p>
        </w:tc>
        <w:tc>
          <w:tcPr>
            <w:tcW w:w="992" w:type="dxa"/>
            <w:vAlign w:val="center"/>
          </w:tcPr>
          <w:p w:rsidR="00CD5FA1" w:rsidRPr="00E55BE2" w:rsidRDefault="00CD5FA1" w:rsidP="008149E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61" w:type="dxa"/>
            <w:vAlign w:val="center"/>
          </w:tcPr>
          <w:p w:rsidR="00CD5FA1" w:rsidRPr="00E55BE2" w:rsidRDefault="00CD5FA1" w:rsidP="00CD5FA1">
            <w:pPr>
              <w:spacing w:line="276" w:lineRule="auto"/>
              <w:jc w:val="center"/>
              <w:rPr>
                <w:rFonts w:ascii="Times New Roman" w:hAnsi="Times New Roman" w:cs="Times New Roman"/>
                <w:sz w:val="24"/>
                <w:szCs w:val="24"/>
              </w:rPr>
            </w:pPr>
            <w:r>
              <w:rPr>
                <w:rFonts w:ascii="Times New Roman" w:hAnsi="Times New Roman" w:cs="Times New Roman"/>
                <w:sz w:val="24"/>
                <w:szCs w:val="24"/>
              </w:rPr>
              <w:t>Не было законодательства, типичного для государств того времени, регулирование осуществлялось посредством норм шариата</w:t>
            </w:r>
          </w:p>
        </w:tc>
      </w:tr>
      <w:tr w:rsidR="00CD5FA1" w:rsidTr="008149E0">
        <w:tc>
          <w:tcPr>
            <w:tcW w:w="2518" w:type="dxa"/>
            <w:vAlign w:val="center"/>
          </w:tcPr>
          <w:p w:rsidR="00CD5FA1" w:rsidRPr="00E55BE2" w:rsidRDefault="00CD5FA1" w:rsidP="00346EA7">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Налоговая </w:t>
            </w:r>
            <w:r w:rsidR="00346EA7">
              <w:rPr>
                <w:rFonts w:ascii="Times New Roman" w:hAnsi="Times New Roman" w:cs="Times New Roman"/>
                <w:sz w:val="24"/>
                <w:szCs w:val="24"/>
              </w:rPr>
              <w:t>система</w:t>
            </w:r>
          </w:p>
        </w:tc>
        <w:tc>
          <w:tcPr>
            <w:tcW w:w="992" w:type="dxa"/>
            <w:vAlign w:val="center"/>
          </w:tcPr>
          <w:p w:rsidR="00CD5FA1" w:rsidRPr="00E55BE2" w:rsidRDefault="00CD5FA1" w:rsidP="008149E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61" w:type="dxa"/>
            <w:vAlign w:val="center"/>
          </w:tcPr>
          <w:p w:rsidR="00CD5FA1" w:rsidRPr="00E55BE2" w:rsidRDefault="00CD5FA1" w:rsidP="008149E0">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Закят</w:t>
            </w:r>
            <w:proofErr w:type="spellEnd"/>
            <w:r>
              <w:rPr>
                <w:rFonts w:ascii="Times New Roman" w:hAnsi="Times New Roman" w:cs="Times New Roman"/>
                <w:sz w:val="24"/>
                <w:szCs w:val="24"/>
              </w:rPr>
              <w:t xml:space="preserve"> имел место быть, военные налоги, но имелись также злоупотребления в связи с имущественным положением, что характерно для феодализма</w:t>
            </w:r>
          </w:p>
        </w:tc>
      </w:tr>
      <w:tr w:rsidR="00CD5FA1" w:rsidTr="008149E0">
        <w:tc>
          <w:tcPr>
            <w:tcW w:w="2518" w:type="dxa"/>
            <w:vAlign w:val="center"/>
          </w:tcPr>
          <w:p w:rsidR="00CD5FA1" w:rsidRPr="00E55BE2" w:rsidRDefault="00CD5FA1" w:rsidP="00346EA7">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Денежно-кредитная </w:t>
            </w:r>
            <w:r w:rsidR="00346EA7">
              <w:rPr>
                <w:rFonts w:ascii="Times New Roman" w:hAnsi="Times New Roman" w:cs="Times New Roman"/>
                <w:sz w:val="24"/>
                <w:szCs w:val="24"/>
              </w:rPr>
              <w:t>система</w:t>
            </w:r>
          </w:p>
        </w:tc>
        <w:tc>
          <w:tcPr>
            <w:tcW w:w="992" w:type="dxa"/>
            <w:vAlign w:val="center"/>
          </w:tcPr>
          <w:p w:rsidR="00CD5FA1" w:rsidRPr="00E55BE2" w:rsidRDefault="00CD5FA1" w:rsidP="008149E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61" w:type="dxa"/>
            <w:vAlign w:val="center"/>
          </w:tcPr>
          <w:p w:rsidR="00CD5FA1" w:rsidRPr="00E55BE2" w:rsidRDefault="00CD5FA1" w:rsidP="008149E0">
            <w:pPr>
              <w:spacing w:line="276" w:lineRule="auto"/>
              <w:jc w:val="center"/>
              <w:rPr>
                <w:rFonts w:ascii="Times New Roman" w:hAnsi="Times New Roman" w:cs="Times New Roman"/>
                <w:sz w:val="24"/>
                <w:szCs w:val="24"/>
              </w:rPr>
            </w:pPr>
            <w:r>
              <w:rPr>
                <w:rFonts w:ascii="Times New Roman" w:hAnsi="Times New Roman" w:cs="Times New Roman"/>
                <w:sz w:val="24"/>
                <w:szCs w:val="24"/>
              </w:rPr>
              <w:t>Торговля преимущественно бартерная, денег в ходу практически не было</w:t>
            </w:r>
          </w:p>
        </w:tc>
      </w:tr>
      <w:tr w:rsidR="00CD5FA1" w:rsidTr="008149E0">
        <w:tc>
          <w:tcPr>
            <w:tcW w:w="2518" w:type="dxa"/>
            <w:vAlign w:val="center"/>
          </w:tcPr>
          <w:p w:rsidR="00CD5FA1" w:rsidRPr="00E55BE2" w:rsidRDefault="00CD5FA1" w:rsidP="008149E0">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Преимущественная форма собственности</w:t>
            </w:r>
          </w:p>
        </w:tc>
        <w:tc>
          <w:tcPr>
            <w:tcW w:w="992" w:type="dxa"/>
            <w:vAlign w:val="center"/>
          </w:tcPr>
          <w:p w:rsidR="00CD5FA1" w:rsidRPr="00E55BE2" w:rsidRDefault="00CD5FA1" w:rsidP="008149E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61" w:type="dxa"/>
            <w:vAlign w:val="center"/>
          </w:tcPr>
          <w:p w:rsidR="00CD5FA1" w:rsidRPr="00E55BE2" w:rsidRDefault="00D84AFC" w:rsidP="008149E0">
            <w:pPr>
              <w:tabs>
                <w:tab w:val="left" w:pos="1680"/>
              </w:tabs>
              <w:spacing w:line="276" w:lineRule="auto"/>
              <w:jc w:val="center"/>
              <w:rPr>
                <w:rFonts w:ascii="Times New Roman" w:hAnsi="Times New Roman" w:cs="Times New Roman"/>
                <w:sz w:val="24"/>
                <w:szCs w:val="24"/>
              </w:rPr>
            </w:pPr>
            <w:r>
              <w:rPr>
                <w:rFonts w:ascii="Times New Roman" w:hAnsi="Times New Roman" w:cs="Times New Roman"/>
                <w:sz w:val="24"/>
                <w:szCs w:val="24"/>
              </w:rPr>
              <w:t>Частная и общественная</w:t>
            </w:r>
            <w:r w:rsidR="00CD5FA1">
              <w:rPr>
                <w:rFonts w:ascii="Times New Roman" w:hAnsi="Times New Roman" w:cs="Times New Roman"/>
                <w:sz w:val="24"/>
                <w:szCs w:val="24"/>
              </w:rPr>
              <w:t xml:space="preserve"> формы собственности, но никакой защиты не было, существовало неподобающее отношение к собственности, характерное для феодализма</w:t>
            </w:r>
          </w:p>
        </w:tc>
      </w:tr>
    </w:tbl>
    <w:p w:rsidR="00DC570C" w:rsidRPr="00FC38DD" w:rsidRDefault="00CD5FA1" w:rsidP="00CD5FA1">
      <w:pPr>
        <w:spacing w:after="0" w:line="360" w:lineRule="auto"/>
        <w:jc w:val="center"/>
        <w:rPr>
          <w:rFonts w:ascii="Times New Roman" w:hAnsi="Times New Roman" w:cs="Times New Roman"/>
          <w:sz w:val="24"/>
        </w:rPr>
      </w:pPr>
      <w:r>
        <w:rPr>
          <w:rFonts w:ascii="Times New Roman" w:hAnsi="Times New Roman" w:cs="Times New Roman"/>
          <w:sz w:val="24"/>
        </w:rPr>
        <w:t>Источник: составлено автором</w:t>
      </w:r>
    </w:p>
    <w:p w:rsidR="00525F24" w:rsidRDefault="00525F24" w:rsidP="00525F24">
      <w:pPr>
        <w:pStyle w:val="2"/>
        <w:rPr>
          <w:rFonts w:ascii="Times New Roman" w:hAnsi="Times New Roman" w:cs="Times New Roman"/>
          <w:sz w:val="24"/>
        </w:rPr>
      </w:pPr>
      <w:bookmarkStart w:id="21" w:name="_Toc451885030"/>
      <w:r>
        <w:rPr>
          <w:rFonts w:ascii="Times New Roman" w:hAnsi="Times New Roman" w:cs="Times New Roman"/>
          <w:sz w:val="24"/>
        </w:rPr>
        <w:lastRenderedPageBreak/>
        <w:t>3.</w:t>
      </w:r>
      <w:r w:rsidR="00BE5C2F">
        <w:rPr>
          <w:rFonts w:ascii="Times New Roman" w:hAnsi="Times New Roman" w:cs="Times New Roman"/>
          <w:sz w:val="24"/>
        </w:rPr>
        <w:t>5</w:t>
      </w:r>
      <w:r>
        <w:rPr>
          <w:rFonts w:ascii="Times New Roman" w:hAnsi="Times New Roman" w:cs="Times New Roman"/>
          <w:sz w:val="24"/>
        </w:rPr>
        <w:t xml:space="preserve">. Халифат </w:t>
      </w:r>
      <w:proofErr w:type="spellStart"/>
      <w:r>
        <w:rPr>
          <w:rFonts w:ascii="Times New Roman" w:hAnsi="Times New Roman" w:cs="Times New Roman"/>
          <w:sz w:val="24"/>
        </w:rPr>
        <w:t>Сокото</w:t>
      </w:r>
      <w:proofErr w:type="spellEnd"/>
      <w:r>
        <w:rPr>
          <w:rFonts w:ascii="Times New Roman" w:hAnsi="Times New Roman" w:cs="Times New Roman"/>
          <w:sz w:val="24"/>
        </w:rPr>
        <w:t xml:space="preserve"> как проявление </w:t>
      </w:r>
      <w:proofErr w:type="spellStart"/>
      <w:r>
        <w:rPr>
          <w:rFonts w:ascii="Times New Roman" w:hAnsi="Times New Roman" w:cs="Times New Roman"/>
          <w:sz w:val="24"/>
        </w:rPr>
        <w:t>теократизма</w:t>
      </w:r>
      <w:proofErr w:type="spellEnd"/>
      <w:r>
        <w:rPr>
          <w:rFonts w:ascii="Times New Roman" w:hAnsi="Times New Roman" w:cs="Times New Roman"/>
          <w:sz w:val="24"/>
        </w:rPr>
        <w:t xml:space="preserve"> в Африке</w:t>
      </w:r>
      <w:bookmarkEnd w:id="21"/>
    </w:p>
    <w:p w:rsidR="000A2469" w:rsidRPr="005F2C35" w:rsidRDefault="000A2469" w:rsidP="005F2C35">
      <w:pPr>
        <w:spacing w:after="0" w:line="360" w:lineRule="auto"/>
        <w:ind w:firstLine="709"/>
        <w:jc w:val="both"/>
        <w:rPr>
          <w:rFonts w:ascii="Times New Roman" w:hAnsi="Times New Roman" w:cs="Times New Roman"/>
          <w:sz w:val="24"/>
        </w:rPr>
      </w:pPr>
      <w:r w:rsidRPr="005F2C35">
        <w:rPr>
          <w:rFonts w:ascii="Times New Roman" w:hAnsi="Times New Roman" w:cs="Times New Roman"/>
          <w:sz w:val="24"/>
        </w:rPr>
        <w:t xml:space="preserve">Государство </w:t>
      </w:r>
      <w:proofErr w:type="spellStart"/>
      <w:r w:rsidRPr="005F2C35">
        <w:rPr>
          <w:rFonts w:ascii="Times New Roman" w:hAnsi="Times New Roman" w:cs="Times New Roman"/>
          <w:sz w:val="24"/>
        </w:rPr>
        <w:t>Сокото</w:t>
      </w:r>
      <w:proofErr w:type="spellEnd"/>
      <w:r w:rsidRPr="005F2C35">
        <w:rPr>
          <w:rFonts w:ascii="Times New Roman" w:hAnsi="Times New Roman" w:cs="Times New Roman"/>
          <w:sz w:val="24"/>
        </w:rPr>
        <w:t xml:space="preserve"> – халифат (теократическое исламское государство), существовавший на территории Северной Нигерии с 1804 по 1903 годы, что соответствует заданным рамкам исследования. Более того, важно заметить, что в экономическом отношении это государство было более успешным и более развитым, чем описанный в предыдущем параграфе Северо-Кавказский имамат, существовавший в то же время, что и </w:t>
      </w:r>
      <w:proofErr w:type="spellStart"/>
      <w:r w:rsidRPr="005F2C35">
        <w:rPr>
          <w:rFonts w:ascii="Times New Roman" w:hAnsi="Times New Roman" w:cs="Times New Roman"/>
          <w:sz w:val="24"/>
        </w:rPr>
        <w:t>Сокото</w:t>
      </w:r>
      <w:proofErr w:type="spellEnd"/>
      <w:r w:rsidRPr="005F2C35">
        <w:rPr>
          <w:rFonts w:ascii="Times New Roman" w:hAnsi="Times New Roman" w:cs="Times New Roman"/>
          <w:sz w:val="24"/>
        </w:rPr>
        <w:t>.</w:t>
      </w:r>
    </w:p>
    <w:p w:rsidR="000A2469" w:rsidRDefault="000A2469" w:rsidP="005F2C35">
      <w:pPr>
        <w:spacing w:after="0" w:line="360" w:lineRule="auto"/>
        <w:ind w:firstLine="709"/>
        <w:jc w:val="both"/>
        <w:rPr>
          <w:rFonts w:ascii="Times New Roman" w:hAnsi="Times New Roman" w:cs="Times New Roman"/>
          <w:sz w:val="24"/>
        </w:rPr>
      </w:pPr>
      <w:r w:rsidRPr="005F2C35">
        <w:rPr>
          <w:rFonts w:ascii="Times New Roman" w:hAnsi="Times New Roman" w:cs="Times New Roman"/>
          <w:sz w:val="24"/>
        </w:rPr>
        <w:t xml:space="preserve">Обобщая взгляд на экономику </w:t>
      </w:r>
      <w:proofErr w:type="spellStart"/>
      <w:r w:rsidRPr="005F2C35">
        <w:rPr>
          <w:rFonts w:ascii="Times New Roman" w:hAnsi="Times New Roman" w:cs="Times New Roman"/>
          <w:sz w:val="24"/>
        </w:rPr>
        <w:t>Сокото</w:t>
      </w:r>
      <w:proofErr w:type="spellEnd"/>
      <w:r w:rsidRPr="005F2C35">
        <w:rPr>
          <w:rFonts w:ascii="Times New Roman" w:hAnsi="Times New Roman" w:cs="Times New Roman"/>
          <w:sz w:val="24"/>
        </w:rPr>
        <w:t xml:space="preserve">, следует заметить, что это было </w:t>
      </w:r>
      <w:r w:rsidR="005F2C35" w:rsidRPr="005F2C35">
        <w:rPr>
          <w:rFonts w:ascii="Times New Roman" w:hAnsi="Times New Roman" w:cs="Times New Roman"/>
          <w:sz w:val="24"/>
        </w:rPr>
        <w:t xml:space="preserve">государство </w:t>
      </w:r>
      <w:r w:rsidRPr="005F2C35">
        <w:rPr>
          <w:rFonts w:ascii="Times New Roman" w:hAnsi="Times New Roman" w:cs="Times New Roman"/>
          <w:sz w:val="24"/>
        </w:rPr>
        <w:t xml:space="preserve">с важнейшей ролью сельского хозяйства и текстильной индустрии. П. Ж. </w:t>
      </w:r>
      <w:proofErr w:type="spellStart"/>
      <w:r w:rsidRPr="005F2C35">
        <w:rPr>
          <w:rFonts w:ascii="Times New Roman" w:hAnsi="Times New Roman" w:cs="Times New Roman"/>
          <w:sz w:val="24"/>
        </w:rPr>
        <w:t>Шиа</w:t>
      </w:r>
      <w:proofErr w:type="spellEnd"/>
      <w:r w:rsidRPr="005F2C35">
        <w:rPr>
          <w:rFonts w:ascii="Times New Roman" w:hAnsi="Times New Roman" w:cs="Times New Roman"/>
          <w:sz w:val="24"/>
        </w:rPr>
        <w:t xml:space="preserve"> пишет: «Текстильная  промышленность была одной из самых важных отраслей промышленности халифата </w:t>
      </w:r>
      <w:proofErr w:type="spellStart"/>
      <w:r w:rsidRPr="005F2C35">
        <w:rPr>
          <w:rFonts w:ascii="Times New Roman" w:hAnsi="Times New Roman" w:cs="Times New Roman"/>
          <w:sz w:val="24"/>
        </w:rPr>
        <w:t>Сокото</w:t>
      </w:r>
      <w:proofErr w:type="spellEnd"/>
      <w:r w:rsidRPr="005F2C35">
        <w:rPr>
          <w:rFonts w:ascii="Times New Roman" w:hAnsi="Times New Roman" w:cs="Times New Roman"/>
          <w:sz w:val="24"/>
        </w:rPr>
        <w:t xml:space="preserve"> в </w:t>
      </w:r>
      <w:r w:rsidRPr="005F2C35">
        <w:rPr>
          <w:rFonts w:ascii="Times New Roman" w:hAnsi="Times New Roman" w:cs="Times New Roman"/>
          <w:sz w:val="24"/>
          <w:lang w:val="en-US"/>
        </w:rPr>
        <w:t>XIX</w:t>
      </w:r>
      <w:r w:rsidRPr="005F2C35">
        <w:rPr>
          <w:rFonts w:ascii="Times New Roman" w:hAnsi="Times New Roman" w:cs="Times New Roman"/>
          <w:sz w:val="24"/>
        </w:rPr>
        <w:t xml:space="preserve"> веке, пожалуй, второй после сельского хозяйства»</w:t>
      </w:r>
      <w:r w:rsidRPr="005F2C35">
        <w:rPr>
          <w:rStyle w:val="a5"/>
          <w:rFonts w:ascii="Times New Roman" w:hAnsi="Times New Roman" w:cs="Times New Roman"/>
          <w:sz w:val="24"/>
        </w:rPr>
        <w:footnoteReference w:id="64"/>
      </w:r>
      <w:r w:rsidRPr="005F2C35">
        <w:rPr>
          <w:rFonts w:ascii="Times New Roman" w:hAnsi="Times New Roman" w:cs="Times New Roman"/>
          <w:sz w:val="24"/>
        </w:rPr>
        <w:t>. Также экономика этой страны очень известна широким применением рабского труда.</w:t>
      </w:r>
      <w:r w:rsidR="0056302C">
        <w:rPr>
          <w:rFonts w:ascii="Times New Roman" w:hAnsi="Times New Roman" w:cs="Times New Roman"/>
          <w:sz w:val="24"/>
        </w:rPr>
        <w:t xml:space="preserve"> Тот же П. Ж. </w:t>
      </w:r>
      <w:proofErr w:type="spellStart"/>
      <w:r w:rsidR="0056302C">
        <w:rPr>
          <w:rFonts w:ascii="Times New Roman" w:hAnsi="Times New Roman" w:cs="Times New Roman"/>
          <w:sz w:val="24"/>
        </w:rPr>
        <w:t>Шиа</w:t>
      </w:r>
      <w:proofErr w:type="spellEnd"/>
      <w:r w:rsidR="0056302C">
        <w:rPr>
          <w:rFonts w:ascii="Times New Roman" w:hAnsi="Times New Roman" w:cs="Times New Roman"/>
          <w:sz w:val="24"/>
        </w:rPr>
        <w:t xml:space="preserve"> отмечает преимущество большой территории халифата для экономического развития. Он выделяет следующие выгоды: большое количество маршрутов торговли, большой внутренний рынок, значительные запасы и объемы предложения сырья, гибкость и мобильной рабочей силы, ее качество.</w:t>
      </w:r>
      <w:r w:rsidR="005C6218">
        <w:rPr>
          <w:rFonts w:ascii="Times New Roman" w:hAnsi="Times New Roman" w:cs="Times New Roman"/>
          <w:sz w:val="24"/>
        </w:rPr>
        <w:t xml:space="preserve"> Также экономика имела ярко выраженную региональную специализацию.</w:t>
      </w:r>
    </w:p>
    <w:p w:rsidR="007B2865" w:rsidRDefault="007B2865" w:rsidP="005F2C35">
      <w:pPr>
        <w:spacing w:after="0" w:line="360" w:lineRule="auto"/>
        <w:ind w:firstLine="709"/>
        <w:jc w:val="both"/>
        <w:rPr>
          <w:rFonts w:ascii="Times New Roman" w:hAnsi="Times New Roman" w:cs="Times New Roman"/>
          <w:sz w:val="24"/>
        </w:rPr>
      </w:pPr>
      <w:r>
        <w:rPr>
          <w:rFonts w:ascii="Times New Roman" w:hAnsi="Times New Roman" w:cs="Times New Roman"/>
          <w:sz w:val="24"/>
        </w:rPr>
        <w:t>В отношении данного государства также есть проблема, связанная с исследованием экономики. Предыдущий абзац вкратце обобщает именно тот взгляд, который имеется в работах экономистов и историков, те аспекты хозяйственной жизни, которые привлекли интерес знатоков африканской письменности. Отсюда следует, что анализ экономики теократии будет построен на отраслевых аспектах: сельское хозяйство, текстильная промышленность и рынок рабов.</w:t>
      </w:r>
    </w:p>
    <w:p w:rsidR="00DD2611" w:rsidRDefault="00DD2611" w:rsidP="005F2C3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первую очередь следует исследовать сектор сельского хозяйства как основной и как ту сферу экономики, которой посвящено немало исследований. Так, среди ученых, занимающихся данной темой, можно выделить П. Е. </w:t>
      </w:r>
      <w:proofErr w:type="spellStart"/>
      <w:r>
        <w:rPr>
          <w:rFonts w:ascii="Times New Roman" w:hAnsi="Times New Roman" w:cs="Times New Roman"/>
          <w:sz w:val="24"/>
        </w:rPr>
        <w:t>Лавджоя</w:t>
      </w:r>
      <w:proofErr w:type="spellEnd"/>
      <w:r>
        <w:rPr>
          <w:rFonts w:ascii="Times New Roman" w:hAnsi="Times New Roman" w:cs="Times New Roman"/>
          <w:sz w:val="24"/>
        </w:rPr>
        <w:t xml:space="preserve">, Ж. С. </w:t>
      </w:r>
      <w:proofErr w:type="spellStart"/>
      <w:r>
        <w:rPr>
          <w:rFonts w:ascii="Times New Roman" w:hAnsi="Times New Roman" w:cs="Times New Roman"/>
          <w:sz w:val="24"/>
        </w:rPr>
        <w:t>Хогендорна</w:t>
      </w:r>
      <w:proofErr w:type="spellEnd"/>
      <w:r>
        <w:rPr>
          <w:rFonts w:ascii="Times New Roman" w:hAnsi="Times New Roman" w:cs="Times New Roman"/>
          <w:sz w:val="24"/>
        </w:rPr>
        <w:t>.</w:t>
      </w:r>
    </w:p>
    <w:p w:rsidR="00EF2295" w:rsidRDefault="00EF2295" w:rsidP="005F2C35">
      <w:pPr>
        <w:spacing w:after="0" w:line="360" w:lineRule="auto"/>
        <w:ind w:firstLine="709"/>
        <w:jc w:val="both"/>
        <w:rPr>
          <w:rFonts w:ascii="Times New Roman" w:hAnsi="Times New Roman" w:cs="Times New Roman"/>
          <w:sz w:val="24"/>
        </w:rPr>
      </w:pPr>
      <w:r>
        <w:rPr>
          <w:rFonts w:ascii="Times New Roman" w:hAnsi="Times New Roman" w:cs="Times New Roman"/>
          <w:sz w:val="24"/>
        </w:rPr>
        <w:t>Говоря о сельском хозяйстве, под ним подразумевают в данном халифате организацию плантаций. Основными их характеристиками были следующие:</w:t>
      </w:r>
    </w:p>
    <w:p w:rsidR="00EF2295" w:rsidRDefault="00EF2295" w:rsidP="00EF2295">
      <w:pPr>
        <w:pStyle w:val="a8"/>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преимущественное использование рабского труда</w:t>
      </w:r>
    </w:p>
    <w:p w:rsidR="00EF2295" w:rsidRDefault="00EF2295" w:rsidP="00EF2295">
      <w:pPr>
        <w:pStyle w:val="a8"/>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работа на полях для хозяев</w:t>
      </w:r>
    </w:p>
    <w:p w:rsidR="00EF2295" w:rsidRDefault="00EF2295" w:rsidP="00EF2295">
      <w:pPr>
        <w:pStyle w:val="a8"/>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разделение на большие поля и маленькие участки рабов</w:t>
      </w:r>
    </w:p>
    <w:p w:rsidR="00EF2295" w:rsidRDefault="00EF2295" w:rsidP="00EF2295">
      <w:pPr>
        <w:pStyle w:val="a8"/>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отдельное место жительства для рабов</w:t>
      </w:r>
    </w:p>
    <w:p w:rsidR="00EF2295" w:rsidRDefault="00EF2295" w:rsidP="00EF2295">
      <w:pPr>
        <w:pStyle w:val="a8"/>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специально отведенное время для работы рабов на себя</w:t>
      </w:r>
    </w:p>
    <w:p w:rsidR="00EF2295" w:rsidRDefault="00EF2295" w:rsidP="00EF2295">
      <w:pPr>
        <w:pStyle w:val="a8"/>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lastRenderedPageBreak/>
        <w:t>четко определенные права рабов с уважением к религии, свадьбе и другим социальным институтам</w:t>
      </w:r>
    </w:p>
    <w:p w:rsidR="009E1741" w:rsidRPr="009E1741" w:rsidRDefault="005C6218" w:rsidP="009E1741">
      <w:pPr>
        <w:spacing w:after="0" w:line="360" w:lineRule="auto"/>
        <w:ind w:firstLine="709"/>
        <w:jc w:val="both"/>
        <w:rPr>
          <w:rFonts w:ascii="Times New Roman" w:hAnsi="Times New Roman" w:cs="Times New Roman"/>
          <w:sz w:val="24"/>
        </w:rPr>
      </w:pPr>
      <w:r>
        <w:rPr>
          <w:rFonts w:ascii="Times New Roman" w:hAnsi="Times New Roman" w:cs="Times New Roman"/>
          <w:sz w:val="24"/>
        </w:rPr>
        <w:t>Стоит отметить, что сельское хозяйство было</w:t>
      </w:r>
      <w:r w:rsidR="009E1741">
        <w:rPr>
          <w:rFonts w:ascii="Times New Roman" w:hAnsi="Times New Roman" w:cs="Times New Roman"/>
          <w:sz w:val="24"/>
        </w:rPr>
        <w:t xml:space="preserve"> ориентировано на внутренний рынок, чем отличалось от плантаций Америки.</w:t>
      </w:r>
      <w:r>
        <w:rPr>
          <w:rFonts w:ascii="Times New Roman" w:hAnsi="Times New Roman" w:cs="Times New Roman"/>
          <w:sz w:val="24"/>
        </w:rPr>
        <w:t xml:space="preserve"> Плантации </w:t>
      </w:r>
      <w:proofErr w:type="spellStart"/>
      <w:r>
        <w:rPr>
          <w:rFonts w:ascii="Times New Roman" w:hAnsi="Times New Roman" w:cs="Times New Roman"/>
          <w:sz w:val="24"/>
        </w:rPr>
        <w:t>Сокото</w:t>
      </w:r>
      <w:proofErr w:type="spellEnd"/>
      <w:r>
        <w:rPr>
          <w:rFonts w:ascii="Times New Roman" w:hAnsi="Times New Roman" w:cs="Times New Roman"/>
          <w:sz w:val="24"/>
        </w:rPr>
        <w:t xml:space="preserve"> находились возле практически всех крупных городов</w:t>
      </w:r>
      <w:r w:rsidR="000175B6">
        <w:rPr>
          <w:rFonts w:ascii="Times New Roman" w:hAnsi="Times New Roman" w:cs="Times New Roman"/>
          <w:sz w:val="24"/>
        </w:rPr>
        <w:t xml:space="preserve">, чем обеспечивали их развитие. Развитие плантаций связано с именем Мухаммада </w:t>
      </w:r>
      <w:proofErr w:type="spellStart"/>
      <w:r w:rsidR="000175B6">
        <w:rPr>
          <w:rFonts w:ascii="Times New Roman" w:hAnsi="Times New Roman" w:cs="Times New Roman"/>
          <w:sz w:val="24"/>
        </w:rPr>
        <w:t>Бэлло</w:t>
      </w:r>
      <w:proofErr w:type="spellEnd"/>
      <w:r w:rsidR="000175B6">
        <w:rPr>
          <w:rFonts w:ascii="Times New Roman" w:hAnsi="Times New Roman" w:cs="Times New Roman"/>
          <w:sz w:val="24"/>
        </w:rPr>
        <w:t xml:space="preserve">, первого халифа, чья политика вызвала расширение их количества, развитие текстильной промышленности за счет сырья, увеличение рынка зерна в пустынных районах. Таким образом, плантации были объединены в единую экономическую зону. Важно </w:t>
      </w:r>
      <w:r w:rsidR="00C24A97">
        <w:rPr>
          <w:rFonts w:ascii="Times New Roman" w:hAnsi="Times New Roman" w:cs="Times New Roman"/>
          <w:sz w:val="24"/>
        </w:rPr>
        <w:t>подчеркнуть</w:t>
      </w:r>
      <w:r w:rsidR="000175B6">
        <w:rPr>
          <w:rFonts w:ascii="Times New Roman" w:hAnsi="Times New Roman" w:cs="Times New Roman"/>
          <w:sz w:val="24"/>
        </w:rPr>
        <w:t>, что ориентация на внутренний рынок связана с отсутствием связей с развитыми странами того времени, по этой причине рыночные силы действовали слабо, немалую роль в перераспределении играли хозяева плантаций.</w:t>
      </w:r>
    </w:p>
    <w:p w:rsidR="00BD689F" w:rsidRDefault="0056302C" w:rsidP="005F2C35">
      <w:pPr>
        <w:spacing w:after="0" w:line="360" w:lineRule="auto"/>
        <w:ind w:firstLine="709"/>
        <w:jc w:val="both"/>
        <w:rPr>
          <w:rFonts w:ascii="Times New Roman" w:hAnsi="Times New Roman" w:cs="Times New Roman"/>
          <w:sz w:val="24"/>
        </w:rPr>
      </w:pPr>
      <w:r>
        <w:rPr>
          <w:rFonts w:ascii="Times New Roman" w:hAnsi="Times New Roman" w:cs="Times New Roman"/>
          <w:sz w:val="24"/>
        </w:rPr>
        <w:t>Значительное развитие текстильной промышленности связано с эффектом масштаба в рамках всей страны.</w:t>
      </w:r>
      <w:r w:rsidR="00901A89">
        <w:rPr>
          <w:rFonts w:ascii="Times New Roman" w:hAnsi="Times New Roman" w:cs="Times New Roman"/>
          <w:sz w:val="24"/>
        </w:rPr>
        <w:t xml:space="preserve"> Потребность в одежде высокого качества была вызвана установлением исламских норм и требованием властей. Стоит отметить, что крупнейшим текстильным центром являлся город </w:t>
      </w:r>
      <w:proofErr w:type="spellStart"/>
      <w:r w:rsidR="00901A89">
        <w:rPr>
          <w:rFonts w:ascii="Times New Roman" w:hAnsi="Times New Roman" w:cs="Times New Roman"/>
          <w:sz w:val="24"/>
        </w:rPr>
        <w:t>Кано</w:t>
      </w:r>
      <w:proofErr w:type="spellEnd"/>
      <w:r w:rsidR="00901A89">
        <w:rPr>
          <w:rFonts w:ascii="Times New Roman" w:hAnsi="Times New Roman" w:cs="Times New Roman"/>
          <w:sz w:val="24"/>
        </w:rPr>
        <w:t>, где производство тканей, окрашенных индиго, имело высокое качество, и внедрялись даже инновации в виде технологий производства. Расширение халифата привело к росту спроса на подобную ткань и распространение инноваций в масштабах всей страны.</w:t>
      </w:r>
      <w:r w:rsidR="00004D71">
        <w:rPr>
          <w:rFonts w:ascii="Times New Roman" w:hAnsi="Times New Roman" w:cs="Times New Roman"/>
          <w:sz w:val="24"/>
        </w:rPr>
        <w:t xml:space="preserve"> П. Ж. </w:t>
      </w:r>
      <w:proofErr w:type="spellStart"/>
      <w:r w:rsidR="00004D71">
        <w:rPr>
          <w:rFonts w:ascii="Times New Roman" w:hAnsi="Times New Roman" w:cs="Times New Roman"/>
          <w:sz w:val="24"/>
        </w:rPr>
        <w:t>Шиа</w:t>
      </w:r>
      <w:proofErr w:type="spellEnd"/>
      <w:r w:rsidR="00004D71">
        <w:rPr>
          <w:rFonts w:ascii="Times New Roman" w:hAnsi="Times New Roman" w:cs="Times New Roman"/>
          <w:sz w:val="24"/>
        </w:rPr>
        <w:t xml:space="preserve"> делает акцент на том, что в текстильной </w:t>
      </w:r>
      <w:proofErr w:type="gramStart"/>
      <w:r w:rsidR="00004D71">
        <w:rPr>
          <w:rFonts w:ascii="Times New Roman" w:hAnsi="Times New Roman" w:cs="Times New Roman"/>
          <w:sz w:val="24"/>
        </w:rPr>
        <w:t>промышленности</w:t>
      </w:r>
      <w:proofErr w:type="gramEnd"/>
      <w:r w:rsidR="00004D71">
        <w:rPr>
          <w:rFonts w:ascii="Times New Roman" w:hAnsi="Times New Roman" w:cs="Times New Roman"/>
          <w:sz w:val="24"/>
        </w:rPr>
        <w:t xml:space="preserve"> хотя и применялась рабская сила, преимущественно там были заняты свободные люди, имеющие больше возможностей для приобретения и развития навыков. Стоит также отметить, что данная промышленность поощрялась властями халифата: был предоставлен особый режим, низкие налоги, покровительство и другие выгоды. Один из исследователей, Кригер, даже высказывает предположение о том, что расширение халифата в сторону реки Нигер связано с наличием там также и развитого производства одежды из хлопка.</w:t>
      </w:r>
    </w:p>
    <w:p w:rsidR="00004D71" w:rsidRDefault="00004D71" w:rsidP="005F2C3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Резюмируя сравнительно небольшой обзор текстильной промышленности в халифате </w:t>
      </w:r>
      <w:proofErr w:type="spellStart"/>
      <w:r>
        <w:rPr>
          <w:rFonts w:ascii="Times New Roman" w:hAnsi="Times New Roman" w:cs="Times New Roman"/>
          <w:sz w:val="24"/>
        </w:rPr>
        <w:t>Сокото</w:t>
      </w:r>
      <w:proofErr w:type="spellEnd"/>
      <w:r>
        <w:rPr>
          <w:rFonts w:ascii="Times New Roman" w:hAnsi="Times New Roman" w:cs="Times New Roman"/>
          <w:sz w:val="24"/>
        </w:rPr>
        <w:t>, стоит сделать вывод, что это достаточно хороший пример проявления политики властей теократии в отношении поддержки и развития отрасли, стремящейся удовлетворить базовые потребности в одежде, которая создавалась по исламским законам.</w:t>
      </w:r>
    </w:p>
    <w:p w:rsidR="00567452" w:rsidRDefault="00567452" w:rsidP="006E0588">
      <w:pPr>
        <w:spacing w:line="360" w:lineRule="auto"/>
        <w:ind w:firstLine="709"/>
        <w:jc w:val="both"/>
        <w:rPr>
          <w:rFonts w:ascii="Times New Roman" w:hAnsi="Times New Roman" w:cs="Times New Roman"/>
          <w:sz w:val="24"/>
        </w:rPr>
      </w:pPr>
      <w:r>
        <w:rPr>
          <w:rFonts w:ascii="Times New Roman" w:hAnsi="Times New Roman" w:cs="Times New Roman"/>
          <w:sz w:val="24"/>
        </w:rPr>
        <w:t>Отдельно следует сказать о торговле рабами. В халифате одним из крупнейших рынков был рынок торговли рабами, поскольку рабский труд захваченных в результате джихада людей был очень распространен. Большая территория требовала большое количество труда, используемого на плантациях, в добывающей промышленности, в коммерци</w:t>
      </w:r>
      <w:r w:rsidR="00835126">
        <w:rPr>
          <w:rFonts w:ascii="Times New Roman" w:hAnsi="Times New Roman" w:cs="Times New Roman"/>
          <w:sz w:val="24"/>
        </w:rPr>
        <w:t>и</w:t>
      </w:r>
      <w:r>
        <w:rPr>
          <w:rFonts w:ascii="Times New Roman" w:hAnsi="Times New Roman" w:cs="Times New Roman"/>
          <w:sz w:val="24"/>
        </w:rPr>
        <w:t xml:space="preserve">. Поэтому возникла потребность в большой торговле рабами, а она, тем более, в исламе не запрещена. Рынку рабов посвящены исследования таких ученых, как Д. </w:t>
      </w:r>
      <w:proofErr w:type="spellStart"/>
      <w:r>
        <w:rPr>
          <w:rFonts w:ascii="Times New Roman" w:hAnsi="Times New Roman" w:cs="Times New Roman"/>
          <w:sz w:val="24"/>
        </w:rPr>
        <w:lastRenderedPageBreak/>
        <w:t>Тамбо</w:t>
      </w:r>
      <w:proofErr w:type="spellEnd"/>
      <w:r>
        <w:rPr>
          <w:rFonts w:ascii="Times New Roman" w:hAnsi="Times New Roman" w:cs="Times New Roman"/>
          <w:sz w:val="24"/>
        </w:rPr>
        <w:t xml:space="preserve">, П. </w:t>
      </w:r>
      <w:proofErr w:type="spellStart"/>
      <w:r>
        <w:rPr>
          <w:rFonts w:ascii="Times New Roman" w:hAnsi="Times New Roman" w:cs="Times New Roman"/>
          <w:sz w:val="24"/>
        </w:rPr>
        <w:t>Лавджой</w:t>
      </w:r>
      <w:proofErr w:type="spellEnd"/>
      <w:r>
        <w:rPr>
          <w:rFonts w:ascii="Times New Roman" w:hAnsi="Times New Roman" w:cs="Times New Roman"/>
          <w:sz w:val="24"/>
        </w:rPr>
        <w:t xml:space="preserve">. Д. </w:t>
      </w:r>
      <w:proofErr w:type="spellStart"/>
      <w:proofErr w:type="gramStart"/>
      <w:r>
        <w:rPr>
          <w:rFonts w:ascii="Times New Roman" w:hAnsi="Times New Roman" w:cs="Times New Roman"/>
          <w:sz w:val="24"/>
        </w:rPr>
        <w:t>Тамбо</w:t>
      </w:r>
      <w:proofErr w:type="spellEnd"/>
      <w:r>
        <w:rPr>
          <w:rFonts w:ascii="Times New Roman" w:hAnsi="Times New Roman" w:cs="Times New Roman"/>
          <w:sz w:val="24"/>
        </w:rPr>
        <w:t xml:space="preserve"> в</w:t>
      </w:r>
      <w:proofErr w:type="gramEnd"/>
      <w:r>
        <w:rPr>
          <w:rFonts w:ascii="Times New Roman" w:hAnsi="Times New Roman" w:cs="Times New Roman"/>
          <w:sz w:val="24"/>
        </w:rPr>
        <w:t xml:space="preserve"> одной из своих статей приводит на 8 страницах приложения структуру цен на рабов на различных территориальных единицах </w:t>
      </w:r>
      <w:proofErr w:type="spellStart"/>
      <w:r>
        <w:rPr>
          <w:rFonts w:ascii="Times New Roman" w:hAnsi="Times New Roman" w:cs="Times New Roman"/>
          <w:sz w:val="24"/>
        </w:rPr>
        <w:t>Сокото</w:t>
      </w:r>
      <w:proofErr w:type="spellEnd"/>
      <w:r>
        <w:rPr>
          <w:rFonts w:ascii="Times New Roman" w:hAnsi="Times New Roman" w:cs="Times New Roman"/>
          <w:sz w:val="24"/>
        </w:rPr>
        <w:t xml:space="preserve">. </w:t>
      </w:r>
      <w:r w:rsidR="0014021C">
        <w:rPr>
          <w:rFonts w:ascii="Times New Roman" w:hAnsi="Times New Roman" w:cs="Times New Roman"/>
          <w:sz w:val="24"/>
        </w:rPr>
        <w:t xml:space="preserve">Так, в таблице 9 представлены расценки в одном из крупнейших и наиболее развитых городов – </w:t>
      </w:r>
      <w:proofErr w:type="spellStart"/>
      <w:r w:rsidR="0014021C">
        <w:rPr>
          <w:rFonts w:ascii="Times New Roman" w:hAnsi="Times New Roman" w:cs="Times New Roman"/>
          <w:sz w:val="24"/>
        </w:rPr>
        <w:t>Кано</w:t>
      </w:r>
      <w:proofErr w:type="spellEnd"/>
      <w:r w:rsidR="006E0588">
        <w:rPr>
          <w:rFonts w:ascii="Times New Roman" w:hAnsi="Times New Roman" w:cs="Times New Roman"/>
          <w:sz w:val="24"/>
        </w:rPr>
        <w:t xml:space="preserve"> по состоянию на 1850 год. Цены представлены в двух особо распространенных в то время валютах: раковинах каури и серебряных долларах. Стоит отметить, что курс обмена с течением времени менялся (на тот момент 2500 раковин каури равнялись одному серебряному доллару), существовала монетарная инфляция.</w:t>
      </w:r>
    </w:p>
    <w:p w:rsidR="006E0588" w:rsidRDefault="006E0588" w:rsidP="007F0075">
      <w:pPr>
        <w:spacing w:after="0"/>
        <w:jc w:val="center"/>
        <w:rPr>
          <w:rFonts w:ascii="Times New Roman" w:hAnsi="Times New Roman" w:cs="Times New Roman"/>
          <w:sz w:val="24"/>
        </w:rPr>
      </w:pPr>
      <w:r>
        <w:rPr>
          <w:rFonts w:ascii="Times New Roman" w:hAnsi="Times New Roman" w:cs="Times New Roman"/>
          <w:sz w:val="24"/>
        </w:rPr>
        <w:t xml:space="preserve">Таблица 9. Цены на рабов в </w:t>
      </w:r>
      <w:proofErr w:type="spellStart"/>
      <w:r>
        <w:rPr>
          <w:rFonts w:ascii="Times New Roman" w:hAnsi="Times New Roman" w:cs="Times New Roman"/>
          <w:sz w:val="24"/>
        </w:rPr>
        <w:t>Кано</w:t>
      </w:r>
      <w:proofErr w:type="spellEnd"/>
      <w:r>
        <w:rPr>
          <w:rFonts w:ascii="Times New Roman" w:hAnsi="Times New Roman" w:cs="Times New Roman"/>
          <w:sz w:val="24"/>
        </w:rPr>
        <w:t xml:space="preserve"> в 1850 году.</w:t>
      </w:r>
    </w:p>
    <w:tbl>
      <w:tblPr>
        <w:tblStyle w:val="a7"/>
        <w:tblW w:w="0" w:type="auto"/>
        <w:tblLook w:val="04A0" w:firstRow="1" w:lastRow="0" w:firstColumn="1" w:lastColumn="0" w:noHBand="0" w:noVBand="1"/>
      </w:tblPr>
      <w:tblGrid>
        <w:gridCol w:w="4219"/>
        <w:gridCol w:w="2693"/>
        <w:gridCol w:w="2659"/>
      </w:tblGrid>
      <w:tr w:rsidR="006E0588" w:rsidTr="006732A6">
        <w:tc>
          <w:tcPr>
            <w:tcW w:w="4219"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Категория рабов</w:t>
            </w:r>
          </w:p>
        </w:tc>
        <w:tc>
          <w:tcPr>
            <w:tcW w:w="2693"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Цены в раковинах каури</w:t>
            </w:r>
          </w:p>
        </w:tc>
        <w:tc>
          <w:tcPr>
            <w:tcW w:w="2659"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Цены в серебряных долларах</w:t>
            </w:r>
          </w:p>
        </w:tc>
      </w:tr>
      <w:tr w:rsidR="006E0588" w:rsidTr="006732A6">
        <w:tc>
          <w:tcPr>
            <w:tcW w:w="4219" w:type="dxa"/>
          </w:tcPr>
          <w:p w:rsidR="006E0588" w:rsidRDefault="007B2865" w:rsidP="007B2865">
            <w:pPr>
              <w:tabs>
                <w:tab w:val="center" w:pos="2001"/>
                <w:tab w:val="right" w:pos="4003"/>
              </w:tabs>
              <w:spacing w:line="276" w:lineRule="auto"/>
              <w:rPr>
                <w:rFonts w:ascii="Times New Roman" w:hAnsi="Times New Roman" w:cs="Times New Roman"/>
                <w:sz w:val="24"/>
              </w:rPr>
            </w:pPr>
            <w:r>
              <w:rPr>
                <w:rFonts w:ascii="Times New Roman" w:hAnsi="Times New Roman" w:cs="Times New Roman"/>
                <w:sz w:val="24"/>
              </w:rPr>
              <w:tab/>
            </w:r>
            <w:r w:rsidR="006E0588">
              <w:rPr>
                <w:rFonts w:ascii="Times New Roman" w:hAnsi="Times New Roman" w:cs="Times New Roman"/>
                <w:sz w:val="24"/>
              </w:rPr>
              <w:t>Мужчина с бородой</w:t>
            </w:r>
            <w:r>
              <w:rPr>
                <w:rFonts w:ascii="Times New Roman" w:hAnsi="Times New Roman" w:cs="Times New Roman"/>
                <w:sz w:val="24"/>
              </w:rPr>
              <w:tab/>
            </w:r>
          </w:p>
        </w:tc>
        <w:tc>
          <w:tcPr>
            <w:tcW w:w="2693"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10000-15000</w:t>
            </w:r>
          </w:p>
        </w:tc>
        <w:tc>
          <w:tcPr>
            <w:tcW w:w="2659"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4-6</w:t>
            </w:r>
          </w:p>
        </w:tc>
      </w:tr>
      <w:tr w:rsidR="006E0588" w:rsidTr="006732A6">
        <w:tc>
          <w:tcPr>
            <w:tcW w:w="4219"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Мужчина с начинающей рост бородой</w:t>
            </w:r>
          </w:p>
        </w:tc>
        <w:tc>
          <w:tcPr>
            <w:tcW w:w="2693"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до 30000</w:t>
            </w:r>
          </w:p>
        </w:tc>
        <w:tc>
          <w:tcPr>
            <w:tcW w:w="2659"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до 12</w:t>
            </w:r>
          </w:p>
        </w:tc>
      </w:tr>
      <w:tr w:rsidR="006E0588" w:rsidTr="006732A6">
        <w:tc>
          <w:tcPr>
            <w:tcW w:w="4219"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Мужчина без бороды</w:t>
            </w:r>
          </w:p>
        </w:tc>
        <w:tc>
          <w:tcPr>
            <w:tcW w:w="2693"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до 35000</w:t>
            </w:r>
          </w:p>
        </w:tc>
        <w:tc>
          <w:tcPr>
            <w:tcW w:w="2659"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до 14</w:t>
            </w:r>
          </w:p>
        </w:tc>
      </w:tr>
      <w:tr w:rsidR="006E0588" w:rsidTr="006732A6">
        <w:tc>
          <w:tcPr>
            <w:tcW w:w="4219"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Подросток мужского пола</w:t>
            </w:r>
          </w:p>
        </w:tc>
        <w:tc>
          <w:tcPr>
            <w:tcW w:w="2693"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30000</w:t>
            </w:r>
          </w:p>
        </w:tc>
        <w:tc>
          <w:tcPr>
            <w:tcW w:w="2659"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12</w:t>
            </w:r>
          </w:p>
        </w:tc>
      </w:tr>
      <w:tr w:rsidR="006E0588" w:rsidTr="006732A6">
        <w:tc>
          <w:tcPr>
            <w:tcW w:w="4219" w:type="dxa"/>
          </w:tcPr>
          <w:p w:rsidR="006E0588" w:rsidRDefault="006E0588" w:rsidP="006732A6">
            <w:pPr>
              <w:spacing w:line="276" w:lineRule="auto"/>
              <w:jc w:val="center"/>
              <w:rPr>
                <w:rFonts w:ascii="Times New Roman" w:hAnsi="Times New Roman" w:cs="Times New Roman"/>
                <w:sz w:val="24"/>
              </w:rPr>
            </w:pPr>
            <w:r>
              <w:rPr>
                <w:rFonts w:ascii="Times New Roman" w:hAnsi="Times New Roman" w:cs="Times New Roman"/>
                <w:sz w:val="24"/>
              </w:rPr>
              <w:t>Ребенок мужского пола</w:t>
            </w:r>
          </w:p>
        </w:tc>
        <w:tc>
          <w:tcPr>
            <w:tcW w:w="2693"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20000</w:t>
            </w:r>
          </w:p>
        </w:tc>
        <w:tc>
          <w:tcPr>
            <w:tcW w:w="2659"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8</w:t>
            </w:r>
          </w:p>
        </w:tc>
      </w:tr>
      <w:tr w:rsidR="006E0588" w:rsidTr="006732A6">
        <w:tc>
          <w:tcPr>
            <w:tcW w:w="4219" w:type="dxa"/>
          </w:tcPr>
          <w:p w:rsidR="006E0588" w:rsidRDefault="00C32813" w:rsidP="006732A6">
            <w:pPr>
              <w:spacing w:line="276" w:lineRule="auto"/>
              <w:jc w:val="center"/>
              <w:rPr>
                <w:rFonts w:ascii="Times New Roman" w:hAnsi="Times New Roman" w:cs="Times New Roman"/>
                <w:sz w:val="24"/>
              </w:rPr>
            </w:pPr>
            <w:r>
              <w:rPr>
                <w:rFonts w:ascii="Times New Roman" w:hAnsi="Times New Roman" w:cs="Times New Roman"/>
                <w:sz w:val="24"/>
              </w:rPr>
              <w:t>Пожилая женщина</w:t>
            </w:r>
          </w:p>
        </w:tc>
        <w:tc>
          <w:tcPr>
            <w:tcW w:w="2693"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10000</w:t>
            </w:r>
          </w:p>
        </w:tc>
        <w:tc>
          <w:tcPr>
            <w:tcW w:w="2659"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4</w:t>
            </w:r>
          </w:p>
        </w:tc>
      </w:tr>
      <w:tr w:rsidR="006E0588" w:rsidTr="006732A6">
        <w:tc>
          <w:tcPr>
            <w:tcW w:w="4219" w:type="dxa"/>
          </w:tcPr>
          <w:p w:rsidR="006E0588" w:rsidRDefault="00C32813" w:rsidP="006732A6">
            <w:pPr>
              <w:spacing w:line="276" w:lineRule="auto"/>
              <w:jc w:val="center"/>
              <w:rPr>
                <w:rFonts w:ascii="Times New Roman" w:hAnsi="Times New Roman" w:cs="Times New Roman"/>
                <w:sz w:val="24"/>
              </w:rPr>
            </w:pPr>
            <w:r>
              <w:rPr>
                <w:rFonts w:ascii="Times New Roman" w:hAnsi="Times New Roman" w:cs="Times New Roman"/>
                <w:sz w:val="24"/>
              </w:rPr>
              <w:t>Женщина с обвисшей грудью</w:t>
            </w:r>
          </w:p>
        </w:tc>
        <w:tc>
          <w:tcPr>
            <w:tcW w:w="2693"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20000</w:t>
            </w:r>
          </w:p>
        </w:tc>
        <w:tc>
          <w:tcPr>
            <w:tcW w:w="2659"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8</w:t>
            </w:r>
          </w:p>
        </w:tc>
      </w:tr>
      <w:tr w:rsidR="006E0588" w:rsidTr="006732A6">
        <w:tc>
          <w:tcPr>
            <w:tcW w:w="4219" w:type="dxa"/>
          </w:tcPr>
          <w:p w:rsidR="006E0588" w:rsidRDefault="00C32813" w:rsidP="006732A6">
            <w:pPr>
              <w:spacing w:line="276" w:lineRule="auto"/>
              <w:jc w:val="center"/>
              <w:rPr>
                <w:rFonts w:ascii="Times New Roman" w:hAnsi="Times New Roman" w:cs="Times New Roman"/>
                <w:sz w:val="24"/>
              </w:rPr>
            </w:pPr>
            <w:r>
              <w:rPr>
                <w:rFonts w:ascii="Times New Roman" w:hAnsi="Times New Roman" w:cs="Times New Roman"/>
                <w:sz w:val="24"/>
              </w:rPr>
              <w:t>Девушка с обычной грудью</w:t>
            </w:r>
          </w:p>
        </w:tc>
        <w:tc>
          <w:tcPr>
            <w:tcW w:w="2693"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80000</w:t>
            </w:r>
          </w:p>
        </w:tc>
        <w:tc>
          <w:tcPr>
            <w:tcW w:w="2659"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32</w:t>
            </w:r>
          </w:p>
        </w:tc>
      </w:tr>
      <w:tr w:rsidR="006E0588" w:rsidTr="006732A6">
        <w:tc>
          <w:tcPr>
            <w:tcW w:w="4219" w:type="dxa"/>
          </w:tcPr>
          <w:p w:rsidR="006E0588" w:rsidRDefault="00C32813" w:rsidP="006732A6">
            <w:pPr>
              <w:spacing w:line="276" w:lineRule="auto"/>
              <w:jc w:val="center"/>
              <w:rPr>
                <w:rFonts w:ascii="Times New Roman" w:hAnsi="Times New Roman" w:cs="Times New Roman"/>
                <w:sz w:val="24"/>
              </w:rPr>
            </w:pPr>
            <w:r>
              <w:rPr>
                <w:rFonts w:ascii="Times New Roman" w:hAnsi="Times New Roman" w:cs="Times New Roman"/>
                <w:sz w:val="24"/>
              </w:rPr>
              <w:t>Девушка с маленькой грудью</w:t>
            </w:r>
          </w:p>
        </w:tc>
        <w:tc>
          <w:tcPr>
            <w:tcW w:w="2693"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100000</w:t>
            </w:r>
          </w:p>
        </w:tc>
        <w:tc>
          <w:tcPr>
            <w:tcW w:w="2659"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40</w:t>
            </w:r>
          </w:p>
        </w:tc>
      </w:tr>
      <w:tr w:rsidR="006E0588" w:rsidTr="006732A6">
        <w:tc>
          <w:tcPr>
            <w:tcW w:w="4219" w:type="dxa"/>
          </w:tcPr>
          <w:p w:rsidR="006E0588" w:rsidRDefault="00C32813" w:rsidP="006732A6">
            <w:pPr>
              <w:spacing w:line="276" w:lineRule="auto"/>
              <w:jc w:val="center"/>
              <w:rPr>
                <w:rFonts w:ascii="Times New Roman" w:hAnsi="Times New Roman" w:cs="Times New Roman"/>
                <w:sz w:val="24"/>
              </w:rPr>
            </w:pPr>
            <w:r>
              <w:rPr>
                <w:rFonts w:ascii="Times New Roman" w:hAnsi="Times New Roman" w:cs="Times New Roman"/>
                <w:sz w:val="24"/>
              </w:rPr>
              <w:t>Подросток женского пола</w:t>
            </w:r>
          </w:p>
        </w:tc>
        <w:tc>
          <w:tcPr>
            <w:tcW w:w="2693"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40000</w:t>
            </w:r>
          </w:p>
        </w:tc>
        <w:tc>
          <w:tcPr>
            <w:tcW w:w="2659"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16</w:t>
            </w:r>
          </w:p>
        </w:tc>
      </w:tr>
      <w:tr w:rsidR="006E0588" w:rsidTr="006732A6">
        <w:tc>
          <w:tcPr>
            <w:tcW w:w="4219" w:type="dxa"/>
          </w:tcPr>
          <w:p w:rsidR="006E0588" w:rsidRDefault="00C32813" w:rsidP="006732A6">
            <w:pPr>
              <w:spacing w:line="276" w:lineRule="auto"/>
              <w:jc w:val="center"/>
              <w:rPr>
                <w:rFonts w:ascii="Times New Roman" w:hAnsi="Times New Roman" w:cs="Times New Roman"/>
                <w:sz w:val="24"/>
              </w:rPr>
            </w:pPr>
            <w:r>
              <w:rPr>
                <w:rFonts w:ascii="Times New Roman" w:hAnsi="Times New Roman" w:cs="Times New Roman"/>
                <w:sz w:val="24"/>
              </w:rPr>
              <w:t>Ребенок женского пола</w:t>
            </w:r>
          </w:p>
        </w:tc>
        <w:tc>
          <w:tcPr>
            <w:tcW w:w="2693"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30000</w:t>
            </w:r>
          </w:p>
        </w:tc>
        <w:tc>
          <w:tcPr>
            <w:tcW w:w="2659" w:type="dxa"/>
          </w:tcPr>
          <w:p w:rsidR="006E0588" w:rsidRDefault="006732A6" w:rsidP="006732A6">
            <w:pPr>
              <w:spacing w:line="276" w:lineRule="auto"/>
              <w:jc w:val="center"/>
              <w:rPr>
                <w:rFonts w:ascii="Times New Roman" w:hAnsi="Times New Roman" w:cs="Times New Roman"/>
                <w:sz w:val="24"/>
              </w:rPr>
            </w:pPr>
            <w:r>
              <w:rPr>
                <w:rFonts w:ascii="Times New Roman" w:hAnsi="Times New Roman" w:cs="Times New Roman"/>
                <w:sz w:val="24"/>
              </w:rPr>
              <w:t>до</w:t>
            </w:r>
            <w:r w:rsidR="00C32813">
              <w:rPr>
                <w:rFonts w:ascii="Times New Roman" w:hAnsi="Times New Roman" w:cs="Times New Roman"/>
                <w:sz w:val="24"/>
              </w:rPr>
              <w:t xml:space="preserve"> 12</w:t>
            </w:r>
          </w:p>
        </w:tc>
      </w:tr>
    </w:tbl>
    <w:p w:rsidR="006E0588" w:rsidRDefault="006732A6" w:rsidP="006732A6">
      <w:pPr>
        <w:jc w:val="center"/>
        <w:rPr>
          <w:rFonts w:ascii="Times New Roman" w:hAnsi="Times New Roman" w:cs="Times New Roman"/>
          <w:sz w:val="24"/>
          <w:lang w:val="en-US"/>
        </w:rPr>
      </w:pPr>
      <w:r>
        <w:rPr>
          <w:rFonts w:ascii="Times New Roman" w:hAnsi="Times New Roman" w:cs="Times New Roman"/>
          <w:sz w:val="24"/>
        </w:rPr>
        <w:t>Источник</w:t>
      </w:r>
      <w:r w:rsidRPr="006732A6">
        <w:rPr>
          <w:rFonts w:ascii="Times New Roman" w:hAnsi="Times New Roman" w:cs="Times New Roman"/>
          <w:sz w:val="24"/>
          <w:lang w:val="en-US"/>
        </w:rPr>
        <w:t xml:space="preserve">: </w:t>
      </w:r>
      <w:r w:rsidR="00A246F8" w:rsidRPr="00A246F8">
        <w:rPr>
          <w:rFonts w:ascii="Times New Roman" w:hAnsi="Times New Roman" w:cs="Times New Roman"/>
          <w:sz w:val="24"/>
          <w:lang w:val="en-US"/>
        </w:rPr>
        <w:t xml:space="preserve">Tambo, D. C. The </w:t>
      </w:r>
      <w:proofErr w:type="spellStart"/>
      <w:r w:rsidR="00A246F8" w:rsidRPr="00A246F8">
        <w:rPr>
          <w:rFonts w:ascii="Times New Roman" w:hAnsi="Times New Roman" w:cs="Times New Roman"/>
          <w:sz w:val="24"/>
          <w:lang w:val="en-US"/>
        </w:rPr>
        <w:t>Sokoto</w:t>
      </w:r>
      <w:proofErr w:type="spellEnd"/>
      <w:r w:rsidR="00A246F8" w:rsidRPr="00A246F8">
        <w:rPr>
          <w:rFonts w:ascii="Times New Roman" w:hAnsi="Times New Roman" w:cs="Times New Roman"/>
          <w:sz w:val="24"/>
          <w:lang w:val="en-US"/>
        </w:rPr>
        <w:t xml:space="preserve"> Caliphate Slave Trade in the Nineteenth Century / D. C. Tambo // </w:t>
      </w:r>
      <w:proofErr w:type="gramStart"/>
      <w:r w:rsidR="00A246F8" w:rsidRPr="00A246F8">
        <w:rPr>
          <w:rFonts w:ascii="Times New Roman" w:hAnsi="Times New Roman" w:cs="Times New Roman"/>
          <w:sz w:val="24"/>
          <w:lang w:val="en-US"/>
        </w:rPr>
        <w:t>The</w:t>
      </w:r>
      <w:proofErr w:type="gramEnd"/>
      <w:r w:rsidR="00A246F8" w:rsidRPr="00A246F8">
        <w:rPr>
          <w:rFonts w:ascii="Times New Roman" w:hAnsi="Times New Roman" w:cs="Times New Roman"/>
          <w:sz w:val="24"/>
          <w:lang w:val="en-US"/>
        </w:rPr>
        <w:t xml:space="preserve"> International Journal of African Historical Studies. – 1976. </w:t>
      </w:r>
      <w:proofErr w:type="gramStart"/>
      <w:r w:rsidR="00A246F8" w:rsidRPr="00A246F8">
        <w:rPr>
          <w:rFonts w:ascii="Times New Roman" w:hAnsi="Times New Roman" w:cs="Times New Roman"/>
          <w:sz w:val="24"/>
          <w:lang w:val="en-US"/>
        </w:rPr>
        <w:t>Vol. 9, № 2.</w:t>
      </w:r>
      <w:proofErr w:type="gramEnd"/>
      <w:r w:rsidR="00A246F8" w:rsidRPr="00A246F8">
        <w:rPr>
          <w:rFonts w:ascii="Times New Roman" w:hAnsi="Times New Roman" w:cs="Times New Roman"/>
          <w:sz w:val="24"/>
          <w:lang w:val="en-US"/>
        </w:rPr>
        <w:t xml:space="preserve"> – </w:t>
      </w:r>
      <w:r w:rsidR="00A246F8">
        <w:rPr>
          <w:rFonts w:ascii="Times New Roman" w:hAnsi="Times New Roman" w:cs="Times New Roman"/>
          <w:sz w:val="24"/>
          <w:lang w:val="en-US"/>
        </w:rPr>
        <w:t>P</w:t>
      </w:r>
      <w:r w:rsidRPr="006732A6">
        <w:rPr>
          <w:rFonts w:ascii="Times New Roman" w:hAnsi="Times New Roman" w:cs="Times New Roman"/>
          <w:sz w:val="24"/>
          <w:lang w:val="en-US"/>
        </w:rPr>
        <w:t xml:space="preserve">. </w:t>
      </w:r>
      <w:r>
        <w:rPr>
          <w:rFonts w:ascii="Times New Roman" w:hAnsi="Times New Roman" w:cs="Times New Roman"/>
          <w:sz w:val="24"/>
          <w:lang w:val="en-US"/>
        </w:rPr>
        <w:t>212-213</w:t>
      </w:r>
    </w:p>
    <w:p w:rsidR="0014021C" w:rsidRDefault="006732A6" w:rsidP="00DC404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Анализируя вышеприведенную таблицу, стоит отметить, что рынок достаточно развит. Имеется дифференциация рабов не только по половому и возрастному критерию, но и по другим, достаточно специфическим. Учитывая такой рынок, даже при отсутствии запретов на </w:t>
      </w:r>
      <w:r w:rsidR="005827C9">
        <w:rPr>
          <w:rFonts w:ascii="Times New Roman" w:hAnsi="Times New Roman" w:cs="Times New Roman"/>
          <w:sz w:val="24"/>
        </w:rPr>
        <w:t>торговлю рабами и их владением, нужно подчеркнуть, что такой широкий рабский товарооборот явно не является приближением к исламским идеалам хозяйственной этики, в соответствии с которыми рабство допускается, но никак не поощряется, присутствует некое стремление</w:t>
      </w:r>
      <w:r w:rsidR="00D0159C">
        <w:rPr>
          <w:rFonts w:ascii="Times New Roman" w:hAnsi="Times New Roman" w:cs="Times New Roman"/>
          <w:sz w:val="24"/>
        </w:rPr>
        <w:t xml:space="preserve"> к избавлению от рабского труда. Хотя имеет смысл заметить, что рабы были далеко не в таком плохом положении, в каком принято считать. В халифате к отдельной массе рабов относились с уважением к их религии и традициям, разрешали жениться, что сообразуется с представлениями ислама.</w:t>
      </w:r>
    </w:p>
    <w:p w:rsidR="00883A95" w:rsidRDefault="00883A95" w:rsidP="00D0159C">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В заключение имеет смысл сделать вывод, что экономика халифата </w:t>
      </w:r>
      <w:proofErr w:type="spellStart"/>
      <w:r>
        <w:rPr>
          <w:rFonts w:ascii="Times New Roman" w:hAnsi="Times New Roman" w:cs="Times New Roman"/>
          <w:sz w:val="24"/>
        </w:rPr>
        <w:t>Сокото</w:t>
      </w:r>
      <w:proofErr w:type="spellEnd"/>
      <w:r>
        <w:rPr>
          <w:rFonts w:ascii="Times New Roman" w:hAnsi="Times New Roman" w:cs="Times New Roman"/>
          <w:sz w:val="24"/>
        </w:rPr>
        <w:t xml:space="preserve"> имела практически идеальный тип исламской хозяйственной модели. Недостаток связан с широким использованием рабского труда, однако </w:t>
      </w:r>
      <w:r w:rsidR="00346EA7">
        <w:rPr>
          <w:rFonts w:ascii="Times New Roman" w:hAnsi="Times New Roman" w:cs="Times New Roman"/>
          <w:sz w:val="24"/>
        </w:rPr>
        <w:t>он</w:t>
      </w:r>
      <w:r>
        <w:rPr>
          <w:rFonts w:ascii="Times New Roman" w:hAnsi="Times New Roman" w:cs="Times New Roman"/>
          <w:sz w:val="24"/>
        </w:rPr>
        <w:t xml:space="preserve"> не слишком  существенен. </w:t>
      </w:r>
      <w:r w:rsidR="00DC404A">
        <w:rPr>
          <w:rFonts w:ascii="Times New Roman" w:hAnsi="Times New Roman" w:cs="Times New Roman"/>
          <w:sz w:val="24"/>
        </w:rPr>
        <w:t xml:space="preserve">Также в </w:t>
      </w:r>
      <w:r w:rsidR="00DC404A">
        <w:rPr>
          <w:rFonts w:ascii="Times New Roman" w:hAnsi="Times New Roman" w:cs="Times New Roman"/>
          <w:sz w:val="24"/>
        </w:rPr>
        <w:lastRenderedPageBreak/>
        <w:t>конце параграфа приводится таблица на соответствие экономики халифата теократической исламской модели.</w:t>
      </w:r>
      <w:r w:rsidR="00822E07">
        <w:rPr>
          <w:rFonts w:ascii="Times New Roman" w:hAnsi="Times New Roman" w:cs="Times New Roman"/>
          <w:sz w:val="24"/>
        </w:rPr>
        <w:t xml:space="preserve"> </w:t>
      </w:r>
    </w:p>
    <w:p w:rsidR="00B74CB0" w:rsidRDefault="00B74CB0" w:rsidP="00B74CB0">
      <w:pPr>
        <w:spacing w:after="0"/>
        <w:jc w:val="center"/>
        <w:rPr>
          <w:rFonts w:ascii="Times New Roman" w:hAnsi="Times New Roman" w:cs="Times New Roman"/>
          <w:sz w:val="24"/>
        </w:rPr>
      </w:pPr>
      <w:r>
        <w:rPr>
          <w:rFonts w:ascii="Times New Roman" w:hAnsi="Times New Roman" w:cs="Times New Roman"/>
          <w:sz w:val="24"/>
        </w:rPr>
        <w:t xml:space="preserve">Таблица </w:t>
      </w:r>
      <w:r w:rsidR="007F0075">
        <w:rPr>
          <w:rFonts w:ascii="Times New Roman" w:hAnsi="Times New Roman" w:cs="Times New Roman"/>
          <w:sz w:val="24"/>
        </w:rPr>
        <w:t>10</w:t>
      </w:r>
      <w:r>
        <w:rPr>
          <w:rFonts w:ascii="Times New Roman" w:hAnsi="Times New Roman" w:cs="Times New Roman"/>
          <w:sz w:val="24"/>
        </w:rPr>
        <w:t xml:space="preserve">. Оценки экономики халифата </w:t>
      </w:r>
      <w:proofErr w:type="spellStart"/>
      <w:r>
        <w:rPr>
          <w:rFonts w:ascii="Times New Roman" w:hAnsi="Times New Roman" w:cs="Times New Roman"/>
          <w:sz w:val="24"/>
        </w:rPr>
        <w:t>Сокото</w:t>
      </w:r>
      <w:proofErr w:type="spellEnd"/>
      <w:r>
        <w:rPr>
          <w:rFonts w:ascii="Times New Roman" w:hAnsi="Times New Roman" w:cs="Times New Roman"/>
          <w:sz w:val="24"/>
        </w:rPr>
        <w:t xml:space="preserve"> по модели параграфа 1.5.</w:t>
      </w:r>
    </w:p>
    <w:tbl>
      <w:tblPr>
        <w:tblStyle w:val="a7"/>
        <w:tblW w:w="0" w:type="auto"/>
        <w:tblLook w:val="04A0" w:firstRow="1" w:lastRow="0" w:firstColumn="1" w:lastColumn="0" w:noHBand="0" w:noVBand="1"/>
      </w:tblPr>
      <w:tblGrid>
        <w:gridCol w:w="2518"/>
        <w:gridCol w:w="992"/>
        <w:gridCol w:w="6061"/>
      </w:tblGrid>
      <w:tr w:rsidR="00B74CB0" w:rsidTr="00FF6D7D">
        <w:tc>
          <w:tcPr>
            <w:tcW w:w="2518" w:type="dxa"/>
            <w:vAlign w:val="center"/>
          </w:tcPr>
          <w:p w:rsidR="00B74CB0" w:rsidRPr="00E55BE2" w:rsidRDefault="00B74CB0" w:rsidP="00FF6D7D">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Параметр</w:t>
            </w:r>
          </w:p>
        </w:tc>
        <w:tc>
          <w:tcPr>
            <w:tcW w:w="992" w:type="dxa"/>
            <w:vAlign w:val="center"/>
          </w:tcPr>
          <w:p w:rsidR="00B74CB0" w:rsidRPr="00E55BE2" w:rsidRDefault="00B74CB0" w:rsidP="00FF6D7D">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Оценка</w:t>
            </w:r>
          </w:p>
        </w:tc>
        <w:tc>
          <w:tcPr>
            <w:tcW w:w="6061" w:type="dxa"/>
            <w:vAlign w:val="center"/>
          </w:tcPr>
          <w:p w:rsidR="00B74CB0" w:rsidRPr="00E55BE2" w:rsidRDefault="00B74CB0" w:rsidP="00FF6D7D">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Пояснение</w:t>
            </w:r>
          </w:p>
        </w:tc>
      </w:tr>
      <w:tr w:rsidR="00B74CB0" w:rsidTr="00FF6D7D">
        <w:tc>
          <w:tcPr>
            <w:tcW w:w="2518" w:type="dxa"/>
            <w:vAlign w:val="center"/>
          </w:tcPr>
          <w:p w:rsidR="00B74CB0" w:rsidRPr="00E55BE2" w:rsidRDefault="00B74CB0" w:rsidP="00FF6D7D">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Цель экономической деятельности</w:t>
            </w:r>
          </w:p>
        </w:tc>
        <w:tc>
          <w:tcPr>
            <w:tcW w:w="992" w:type="dxa"/>
            <w:vAlign w:val="center"/>
          </w:tcPr>
          <w:p w:rsidR="00B74CB0" w:rsidRPr="00E55BE2" w:rsidRDefault="00B74CB0" w:rsidP="00FF6D7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61" w:type="dxa"/>
            <w:vAlign w:val="center"/>
          </w:tcPr>
          <w:p w:rsidR="00B74CB0" w:rsidRPr="00E55BE2" w:rsidRDefault="00B74CB0" w:rsidP="00B74CB0">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Цель экономической деятельности – </w:t>
            </w:r>
            <w:r>
              <w:rPr>
                <w:rFonts w:ascii="Times New Roman" w:hAnsi="Times New Roman" w:cs="Times New Roman"/>
                <w:sz w:val="24"/>
                <w:szCs w:val="24"/>
              </w:rPr>
              <w:t>обеспечение базовых потребностей, политика властей способствовала развитию именно этих областей, но осуществление цели посредством большого количества рабов – не самая праведная идея</w:t>
            </w:r>
          </w:p>
        </w:tc>
      </w:tr>
      <w:tr w:rsidR="00B74CB0" w:rsidTr="00FF6D7D">
        <w:tc>
          <w:tcPr>
            <w:tcW w:w="2518" w:type="dxa"/>
            <w:vAlign w:val="center"/>
          </w:tcPr>
          <w:p w:rsidR="00B74CB0" w:rsidRPr="00E55BE2" w:rsidRDefault="00B74CB0" w:rsidP="00FF6D7D">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Регулирование экономической деятельности</w:t>
            </w:r>
          </w:p>
        </w:tc>
        <w:tc>
          <w:tcPr>
            <w:tcW w:w="992" w:type="dxa"/>
            <w:vAlign w:val="center"/>
          </w:tcPr>
          <w:p w:rsidR="00B74CB0" w:rsidRPr="00E55BE2" w:rsidRDefault="00B74CB0" w:rsidP="00FF6D7D">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61" w:type="dxa"/>
            <w:vAlign w:val="center"/>
          </w:tcPr>
          <w:p w:rsidR="00B74CB0" w:rsidRPr="00E55BE2" w:rsidRDefault="00B74CB0" w:rsidP="00FF6D7D">
            <w:pPr>
              <w:spacing w:line="276" w:lineRule="auto"/>
              <w:jc w:val="center"/>
              <w:rPr>
                <w:rFonts w:ascii="Times New Roman" w:hAnsi="Times New Roman" w:cs="Times New Roman"/>
                <w:sz w:val="24"/>
                <w:szCs w:val="24"/>
              </w:rPr>
            </w:pPr>
            <w:r>
              <w:rPr>
                <w:rFonts w:ascii="Times New Roman" w:hAnsi="Times New Roman" w:cs="Times New Roman"/>
                <w:sz w:val="24"/>
                <w:szCs w:val="24"/>
              </w:rPr>
              <w:t>Регулирование осуществлялось посредством норм шариата и самим халифом</w:t>
            </w:r>
          </w:p>
        </w:tc>
      </w:tr>
      <w:tr w:rsidR="00B74CB0" w:rsidTr="00FF6D7D">
        <w:tc>
          <w:tcPr>
            <w:tcW w:w="2518" w:type="dxa"/>
            <w:vAlign w:val="center"/>
          </w:tcPr>
          <w:p w:rsidR="00B74CB0" w:rsidRPr="00E55BE2" w:rsidRDefault="00B74CB0" w:rsidP="00346EA7">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Налоговая </w:t>
            </w:r>
            <w:r w:rsidR="00346EA7">
              <w:rPr>
                <w:rFonts w:ascii="Times New Roman" w:hAnsi="Times New Roman" w:cs="Times New Roman"/>
                <w:sz w:val="24"/>
                <w:szCs w:val="24"/>
              </w:rPr>
              <w:t>система</w:t>
            </w:r>
          </w:p>
        </w:tc>
        <w:tc>
          <w:tcPr>
            <w:tcW w:w="992" w:type="dxa"/>
            <w:vAlign w:val="center"/>
          </w:tcPr>
          <w:p w:rsidR="00B74CB0" w:rsidRPr="00E55BE2" w:rsidRDefault="00B74CB0" w:rsidP="00FF6D7D">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61" w:type="dxa"/>
            <w:vAlign w:val="center"/>
          </w:tcPr>
          <w:p w:rsidR="00B74CB0" w:rsidRPr="00E55BE2" w:rsidRDefault="00B74CB0" w:rsidP="00B74CB0">
            <w:pPr>
              <w:spacing w:line="276" w:lineRule="auto"/>
              <w:jc w:val="center"/>
              <w:rPr>
                <w:rFonts w:ascii="Times New Roman" w:hAnsi="Times New Roman" w:cs="Times New Roman"/>
                <w:sz w:val="24"/>
                <w:szCs w:val="24"/>
              </w:rPr>
            </w:pPr>
            <w:r>
              <w:rPr>
                <w:rFonts w:ascii="Times New Roman" w:hAnsi="Times New Roman" w:cs="Times New Roman"/>
                <w:sz w:val="24"/>
                <w:szCs w:val="24"/>
              </w:rPr>
              <w:t>Отсутствуют сведения о налогах, но, очевидно, что традиционные налоги имели место быть, поскольку действовал шариат</w:t>
            </w:r>
          </w:p>
        </w:tc>
      </w:tr>
      <w:tr w:rsidR="00B74CB0" w:rsidTr="00FF6D7D">
        <w:tc>
          <w:tcPr>
            <w:tcW w:w="2518" w:type="dxa"/>
            <w:vAlign w:val="center"/>
          </w:tcPr>
          <w:p w:rsidR="00B74CB0" w:rsidRPr="00E55BE2" w:rsidRDefault="00B74CB0" w:rsidP="00346EA7">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Денежно-кредитная </w:t>
            </w:r>
            <w:r w:rsidR="00346EA7">
              <w:rPr>
                <w:rFonts w:ascii="Times New Roman" w:hAnsi="Times New Roman" w:cs="Times New Roman"/>
                <w:sz w:val="24"/>
                <w:szCs w:val="24"/>
              </w:rPr>
              <w:t>система</w:t>
            </w:r>
          </w:p>
        </w:tc>
        <w:tc>
          <w:tcPr>
            <w:tcW w:w="992" w:type="dxa"/>
            <w:vAlign w:val="center"/>
          </w:tcPr>
          <w:p w:rsidR="00B74CB0" w:rsidRPr="00E55BE2" w:rsidRDefault="00B74CB0" w:rsidP="00FF6D7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61" w:type="dxa"/>
            <w:vAlign w:val="center"/>
          </w:tcPr>
          <w:p w:rsidR="00B74CB0" w:rsidRPr="00E55BE2" w:rsidRDefault="00B74CB0" w:rsidP="00346EA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Сведений о денежно-кредитной </w:t>
            </w:r>
            <w:r w:rsidR="00346EA7">
              <w:rPr>
                <w:rFonts w:ascii="Times New Roman" w:hAnsi="Times New Roman" w:cs="Times New Roman"/>
                <w:sz w:val="24"/>
                <w:szCs w:val="24"/>
              </w:rPr>
              <w:t>системе</w:t>
            </w:r>
            <w:r>
              <w:rPr>
                <w:rFonts w:ascii="Times New Roman" w:hAnsi="Times New Roman" w:cs="Times New Roman"/>
                <w:sz w:val="24"/>
                <w:szCs w:val="24"/>
              </w:rPr>
              <w:t xml:space="preserve"> нет, но деньги были, была инфляция, обменные курсы</w:t>
            </w:r>
            <w:r w:rsidR="003E1972">
              <w:rPr>
                <w:rFonts w:ascii="Times New Roman" w:hAnsi="Times New Roman" w:cs="Times New Roman"/>
                <w:sz w:val="24"/>
                <w:szCs w:val="24"/>
              </w:rPr>
              <w:t xml:space="preserve"> претерпевали изменения</w:t>
            </w:r>
          </w:p>
        </w:tc>
      </w:tr>
      <w:tr w:rsidR="00B74CB0" w:rsidTr="00FF6D7D">
        <w:tc>
          <w:tcPr>
            <w:tcW w:w="2518" w:type="dxa"/>
            <w:vAlign w:val="center"/>
          </w:tcPr>
          <w:p w:rsidR="00B74CB0" w:rsidRPr="00E55BE2" w:rsidRDefault="00B74CB0" w:rsidP="00FF6D7D">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Преимущественная форма собственности</w:t>
            </w:r>
          </w:p>
        </w:tc>
        <w:tc>
          <w:tcPr>
            <w:tcW w:w="992" w:type="dxa"/>
            <w:vAlign w:val="center"/>
          </w:tcPr>
          <w:p w:rsidR="00B74CB0" w:rsidRPr="00E55BE2" w:rsidRDefault="00B74CB0" w:rsidP="00FF6D7D">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61" w:type="dxa"/>
            <w:vAlign w:val="center"/>
          </w:tcPr>
          <w:p w:rsidR="00B74CB0" w:rsidRPr="00E55BE2" w:rsidRDefault="00B74CB0" w:rsidP="00B74CB0">
            <w:pPr>
              <w:tabs>
                <w:tab w:val="left" w:pos="1680"/>
              </w:tabs>
              <w:spacing w:line="276" w:lineRule="auto"/>
              <w:jc w:val="center"/>
              <w:rPr>
                <w:rFonts w:ascii="Times New Roman" w:hAnsi="Times New Roman" w:cs="Times New Roman"/>
                <w:sz w:val="24"/>
                <w:szCs w:val="24"/>
              </w:rPr>
            </w:pPr>
            <w:r>
              <w:rPr>
                <w:rFonts w:ascii="Times New Roman" w:hAnsi="Times New Roman" w:cs="Times New Roman"/>
                <w:sz w:val="24"/>
                <w:szCs w:val="24"/>
              </w:rPr>
              <w:t>Частная и общественная формы собственности</w:t>
            </w:r>
          </w:p>
        </w:tc>
      </w:tr>
    </w:tbl>
    <w:p w:rsidR="00DC404A" w:rsidRPr="006732A6" w:rsidRDefault="00B74CB0" w:rsidP="00B74CB0">
      <w:pPr>
        <w:spacing w:after="0" w:line="360" w:lineRule="auto"/>
        <w:jc w:val="center"/>
        <w:rPr>
          <w:rFonts w:ascii="Times New Roman" w:hAnsi="Times New Roman" w:cs="Times New Roman"/>
          <w:sz w:val="24"/>
        </w:rPr>
      </w:pPr>
      <w:r>
        <w:rPr>
          <w:rFonts w:ascii="Times New Roman" w:hAnsi="Times New Roman" w:cs="Times New Roman"/>
          <w:sz w:val="24"/>
        </w:rPr>
        <w:t>Источник: составлено автором</w:t>
      </w:r>
    </w:p>
    <w:p w:rsidR="00856B54" w:rsidRDefault="0000209C" w:rsidP="00A82ABE">
      <w:pPr>
        <w:pStyle w:val="2"/>
        <w:rPr>
          <w:rFonts w:ascii="Times New Roman" w:hAnsi="Times New Roman" w:cs="Times New Roman"/>
          <w:sz w:val="24"/>
        </w:rPr>
      </w:pPr>
      <w:bookmarkStart w:id="22" w:name="_Toc451885031"/>
      <w:r>
        <w:rPr>
          <w:rFonts w:ascii="Times New Roman" w:hAnsi="Times New Roman" w:cs="Times New Roman"/>
          <w:sz w:val="24"/>
        </w:rPr>
        <w:t>3.</w:t>
      </w:r>
      <w:r w:rsidR="00BE5C2F">
        <w:rPr>
          <w:rFonts w:ascii="Times New Roman" w:hAnsi="Times New Roman" w:cs="Times New Roman"/>
          <w:sz w:val="24"/>
        </w:rPr>
        <w:t>6</w:t>
      </w:r>
      <w:r w:rsidR="00856B54">
        <w:rPr>
          <w:rFonts w:ascii="Times New Roman" w:hAnsi="Times New Roman" w:cs="Times New Roman"/>
          <w:sz w:val="24"/>
        </w:rPr>
        <w:t>. Проблема соответствия экономики Ирана исламским принципам</w:t>
      </w:r>
      <w:bookmarkEnd w:id="22"/>
    </w:p>
    <w:p w:rsidR="00145445" w:rsidRDefault="00145445" w:rsidP="00894D5C">
      <w:pPr>
        <w:tabs>
          <w:tab w:val="left" w:pos="1276"/>
        </w:tabs>
        <w:spacing w:after="0" w:line="360" w:lineRule="auto"/>
        <w:ind w:firstLine="709"/>
        <w:jc w:val="both"/>
        <w:rPr>
          <w:rFonts w:ascii="Times New Roman" w:hAnsi="Times New Roman" w:cs="Times New Roman"/>
          <w:sz w:val="24"/>
        </w:rPr>
      </w:pPr>
      <w:r>
        <w:rPr>
          <w:rFonts w:ascii="Times New Roman" w:hAnsi="Times New Roman" w:cs="Times New Roman"/>
          <w:sz w:val="24"/>
        </w:rPr>
        <w:t>Согласно 1 статье Конституции Ирана 1979 года, «с</w:t>
      </w:r>
      <w:r w:rsidRPr="00145445">
        <w:rPr>
          <w:rFonts w:ascii="Times New Roman" w:hAnsi="Times New Roman" w:cs="Times New Roman"/>
          <w:sz w:val="24"/>
        </w:rPr>
        <w:t>истема правления в Иране — Исламская Республика, за которую народ Ирана на основе своей давней веры в правление справедливости по Корану после победы Исламской революции под руководством великого аятоллы имама Хомейни проголосовал большинством в 98,2 процента голосов от общего числа избирателей на референдуме</w:t>
      </w:r>
      <w:r>
        <w:rPr>
          <w:rFonts w:ascii="Times New Roman" w:hAnsi="Times New Roman" w:cs="Times New Roman"/>
          <w:sz w:val="24"/>
        </w:rPr>
        <w:t>…».</w:t>
      </w:r>
      <w:r>
        <w:rPr>
          <w:rStyle w:val="a5"/>
          <w:rFonts w:ascii="Times New Roman" w:hAnsi="Times New Roman" w:cs="Times New Roman"/>
          <w:sz w:val="24"/>
        </w:rPr>
        <w:footnoteReference w:id="65"/>
      </w:r>
      <w:r>
        <w:rPr>
          <w:rFonts w:ascii="Times New Roman" w:hAnsi="Times New Roman" w:cs="Times New Roman"/>
          <w:sz w:val="24"/>
        </w:rPr>
        <w:t xml:space="preserve"> Исламская республика – теократическая форма правления. Правление основано на принципе «</w:t>
      </w:r>
      <w:proofErr w:type="spellStart"/>
      <w:r w:rsidRPr="00145445">
        <w:rPr>
          <w:rFonts w:ascii="Times New Roman" w:hAnsi="Times New Roman" w:cs="Times New Roman"/>
          <w:sz w:val="24"/>
        </w:rPr>
        <w:t>велаят</w:t>
      </w:r>
      <w:proofErr w:type="spellEnd"/>
      <w:r w:rsidRPr="00145445">
        <w:rPr>
          <w:rFonts w:ascii="Times New Roman" w:hAnsi="Times New Roman" w:cs="Times New Roman"/>
          <w:sz w:val="24"/>
        </w:rPr>
        <w:t>-е-</w:t>
      </w:r>
      <w:proofErr w:type="spellStart"/>
      <w:r w:rsidRPr="00145445">
        <w:rPr>
          <w:rFonts w:ascii="Times New Roman" w:hAnsi="Times New Roman" w:cs="Times New Roman"/>
          <w:sz w:val="24"/>
        </w:rPr>
        <w:t>фа</w:t>
      </w:r>
      <w:r>
        <w:rPr>
          <w:rFonts w:ascii="Times New Roman" w:hAnsi="Times New Roman" w:cs="Times New Roman"/>
          <w:sz w:val="24"/>
        </w:rPr>
        <w:t>ких</w:t>
      </w:r>
      <w:proofErr w:type="spellEnd"/>
      <w:r>
        <w:rPr>
          <w:rFonts w:ascii="Times New Roman" w:hAnsi="Times New Roman" w:cs="Times New Roman"/>
          <w:sz w:val="24"/>
        </w:rPr>
        <w:t>»</w:t>
      </w:r>
      <w:r w:rsidRPr="00145445">
        <w:rPr>
          <w:rFonts w:ascii="Times New Roman" w:hAnsi="Times New Roman" w:cs="Times New Roman"/>
          <w:sz w:val="24"/>
        </w:rPr>
        <w:t xml:space="preserve"> (правление исламского богослова)</w:t>
      </w:r>
      <w:r>
        <w:rPr>
          <w:rFonts w:ascii="Times New Roman" w:hAnsi="Times New Roman" w:cs="Times New Roman"/>
          <w:sz w:val="24"/>
        </w:rPr>
        <w:t>. В Иране исповедуется ислам шиитского толка. Таким образом, эта республика вполне удовлетворяет данному исследованию.</w:t>
      </w:r>
    </w:p>
    <w:p w:rsidR="00FF6D7D" w:rsidRDefault="00FF6D7D" w:rsidP="00894D5C">
      <w:pPr>
        <w:tabs>
          <w:tab w:val="left" w:pos="1276"/>
        </w:tabs>
        <w:spacing w:after="0" w:line="360" w:lineRule="auto"/>
        <w:ind w:firstLine="709"/>
        <w:jc w:val="both"/>
        <w:rPr>
          <w:rFonts w:ascii="Times New Roman" w:hAnsi="Times New Roman" w:cs="Times New Roman"/>
          <w:sz w:val="24"/>
        </w:rPr>
      </w:pPr>
      <w:r>
        <w:rPr>
          <w:rFonts w:ascii="Times New Roman" w:hAnsi="Times New Roman" w:cs="Times New Roman"/>
          <w:sz w:val="24"/>
        </w:rPr>
        <w:t>Важно отметить, что если политическая теократическая модель была подобрана практически сразу же, то экономическая модель сложилась не сразу. Это было связано с отсутствием опыта в управлении финансовыми активами, с плохой разработанностью самих экономических моделей исламской экономики, которые в то время только еще начинали исследоваться, не было хороших практических примеров. В этом смысле Иран был первым опытом подобного рода.</w:t>
      </w:r>
    </w:p>
    <w:p w:rsidR="00145445" w:rsidRDefault="00145445" w:rsidP="00894D5C">
      <w:pPr>
        <w:tabs>
          <w:tab w:val="left" w:pos="1276"/>
        </w:tabs>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После революции 1979 года Президентом Ирана на недолгое время стал </w:t>
      </w:r>
      <w:proofErr w:type="spellStart"/>
      <w:r w:rsidRPr="00145445">
        <w:rPr>
          <w:rFonts w:ascii="Times New Roman" w:hAnsi="Times New Roman" w:cs="Times New Roman"/>
          <w:sz w:val="24"/>
        </w:rPr>
        <w:t>Абольхасан</w:t>
      </w:r>
      <w:proofErr w:type="spellEnd"/>
      <w:r w:rsidRPr="00145445">
        <w:rPr>
          <w:rFonts w:ascii="Times New Roman" w:hAnsi="Times New Roman" w:cs="Times New Roman"/>
          <w:sz w:val="24"/>
        </w:rPr>
        <w:t xml:space="preserve"> </w:t>
      </w:r>
      <w:proofErr w:type="spellStart"/>
      <w:r w:rsidRPr="00145445">
        <w:rPr>
          <w:rFonts w:ascii="Times New Roman" w:hAnsi="Times New Roman" w:cs="Times New Roman"/>
          <w:sz w:val="24"/>
        </w:rPr>
        <w:t>Банисадр</w:t>
      </w:r>
      <w:proofErr w:type="spellEnd"/>
      <w:r>
        <w:rPr>
          <w:rFonts w:ascii="Times New Roman" w:hAnsi="Times New Roman" w:cs="Times New Roman"/>
          <w:sz w:val="24"/>
        </w:rPr>
        <w:t>, который в переходный период активно управлял экономикой. Этот деятель выпустил книгу</w:t>
      </w:r>
      <w:r w:rsidR="00C31B05">
        <w:rPr>
          <w:rFonts w:ascii="Times New Roman" w:hAnsi="Times New Roman" w:cs="Times New Roman"/>
          <w:sz w:val="24"/>
        </w:rPr>
        <w:t xml:space="preserve"> «</w:t>
      </w:r>
      <w:proofErr w:type="spellStart"/>
      <w:r w:rsidR="00C31B05">
        <w:rPr>
          <w:rFonts w:ascii="Times New Roman" w:hAnsi="Times New Roman" w:cs="Times New Roman"/>
          <w:sz w:val="24"/>
        </w:rPr>
        <w:t>Тоухидная</w:t>
      </w:r>
      <w:proofErr w:type="spellEnd"/>
      <w:r w:rsidR="00C31B05">
        <w:rPr>
          <w:rFonts w:ascii="Times New Roman" w:hAnsi="Times New Roman" w:cs="Times New Roman"/>
          <w:sz w:val="24"/>
        </w:rPr>
        <w:t xml:space="preserve"> экономика», которая поначалу бралась за основу при построении новой республики.</w:t>
      </w:r>
    </w:p>
    <w:p w:rsidR="00C31B05" w:rsidRPr="00C31B05" w:rsidRDefault="00C31B05" w:rsidP="00894D5C">
      <w:pPr>
        <w:tabs>
          <w:tab w:val="left" w:pos="1276"/>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Основные положения подобной экономики дает Р. И. </w:t>
      </w:r>
      <w:proofErr w:type="spellStart"/>
      <w:r>
        <w:rPr>
          <w:rFonts w:ascii="Times New Roman" w:hAnsi="Times New Roman" w:cs="Times New Roman"/>
          <w:sz w:val="24"/>
        </w:rPr>
        <w:t>Беккин</w:t>
      </w:r>
      <w:proofErr w:type="spellEnd"/>
      <w:r>
        <w:rPr>
          <w:rFonts w:ascii="Times New Roman" w:hAnsi="Times New Roman" w:cs="Times New Roman"/>
          <w:sz w:val="24"/>
        </w:rPr>
        <w:t xml:space="preserve"> со ссылкой на В. П. </w:t>
      </w:r>
      <w:proofErr w:type="spellStart"/>
      <w:r>
        <w:rPr>
          <w:rFonts w:ascii="Times New Roman" w:hAnsi="Times New Roman" w:cs="Times New Roman"/>
          <w:sz w:val="24"/>
        </w:rPr>
        <w:t>Цуканова</w:t>
      </w:r>
      <w:proofErr w:type="spellEnd"/>
      <w:r>
        <w:rPr>
          <w:rFonts w:ascii="Times New Roman" w:hAnsi="Times New Roman" w:cs="Times New Roman"/>
          <w:sz w:val="24"/>
        </w:rPr>
        <w:t>: «</w:t>
      </w:r>
      <w:r w:rsidRPr="00C31B05">
        <w:rPr>
          <w:rFonts w:ascii="Times New Roman" w:hAnsi="Times New Roman" w:cs="Times New Roman"/>
          <w:sz w:val="24"/>
        </w:rPr>
        <w:t xml:space="preserve">Российский востоковед </w:t>
      </w:r>
      <w:r>
        <w:rPr>
          <w:rFonts w:ascii="Times New Roman" w:hAnsi="Times New Roman" w:cs="Times New Roman"/>
          <w:sz w:val="24"/>
        </w:rPr>
        <w:t xml:space="preserve">В.П. </w:t>
      </w:r>
      <w:proofErr w:type="spellStart"/>
      <w:r>
        <w:rPr>
          <w:rFonts w:ascii="Times New Roman" w:hAnsi="Times New Roman" w:cs="Times New Roman"/>
          <w:sz w:val="24"/>
        </w:rPr>
        <w:t>Цуканов</w:t>
      </w:r>
      <w:proofErr w:type="spellEnd"/>
      <w:r>
        <w:rPr>
          <w:rFonts w:ascii="Times New Roman" w:hAnsi="Times New Roman" w:cs="Times New Roman"/>
          <w:sz w:val="24"/>
        </w:rPr>
        <w:t xml:space="preserve"> выделяет следующие </w:t>
      </w:r>
      <w:r w:rsidRPr="00C31B05">
        <w:rPr>
          <w:rFonts w:ascii="Times New Roman" w:hAnsi="Times New Roman" w:cs="Times New Roman"/>
          <w:sz w:val="24"/>
        </w:rPr>
        <w:t xml:space="preserve">признаки </w:t>
      </w:r>
      <w:proofErr w:type="spellStart"/>
      <w:r w:rsidRPr="00C31B05">
        <w:rPr>
          <w:rFonts w:ascii="Times New Roman" w:hAnsi="Times New Roman" w:cs="Times New Roman"/>
          <w:sz w:val="24"/>
        </w:rPr>
        <w:t>тоухидной</w:t>
      </w:r>
      <w:proofErr w:type="spellEnd"/>
      <w:r w:rsidRPr="00C31B05">
        <w:rPr>
          <w:rFonts w:ascii="Times New Roman" w:hAnsi="Times New Roman" w:cs="Times New Roman"/>
          <w:sz w:val="24"/>
        </w:rPr>
        <w:t xml:space="preserve"> модели:</w:t>
      </w:r>
    </w:p>
    <w:p w:rsidR="00C31B05" w:rsidRPr="00BD1386" w:rsidRDefault="00C31B05" w:rsidP="00894D5C">
      <w:pPr>
        <w:tabs>
          <w:tab w:val="left" w:pos="1276"/>
        </w:tabs>
        <w:spacing w:after="0" w:line="360" w:lineRule="auto"/>
        <w:ind w:firstLine="709"/>
        <w:jc w:val="both"/>
        <w:rPr>
          <w:rFonts w:ascii="Times New Roman" w:hAnsi="Times New Roman" w:cs="Times New Roman"/>
          <w:sz w:val="24"/>
        </w:rPr>
      </w:pPr>
      <w:r w:rsidRPr="00BD1386">
        <w:rPr>
          <w:rFonts w:ascii="Times New Roman" w:hAnsi="Times New Roman" w:cs="Times New Roman"/>
          <w:sz w:val="24"/>
        </w:rPr>
        <w:t xml:space="preserve">1) Основная проблема с точки зрения </w:t>
      </w:r>
      <w:proofErr w:type="spellStart"/>
      <w:r w:rsidRPr="00BD1386">
        <w:rPr>
          <w:rFonts w:ascii="Times New Roman" w:hAnsi="Times New Roman" w:cs="Times New Roman"/>
          <w:sz w:val="24"/>
        </w:rPr>
        <w:t>тоухидной</w:t>
      </w:r>
      <w:proofErr w:type="spellEnd"/>
      <w:r w:rsidRPr="00BD1386">
        <w:rPr>
          <w:rFonts w:ascii="Times New Roman" w:hAnsi="Times New Roman" w:cs="Times New Roman"/>
          <w:sz w:val="24"/>
        </w:rPr>
        <w:t xml:space="preserve"> экономики — неправомерное распределение богатства. Главный акцент в </w:t>
      </w:r>
      <w:proofErr w:type="spellStart"/>
      <w:r w:rsidRPr="00BD1386">
        <w:rPr>
          <w:rFonts w:ascii="Times New Roman" w:hAnsi="Times New Roman" w:cs="Times New Roman"/>
          <w:sz w:val="24"/>
        </w:rPr>
        <w:t>тоухидной</w:t>
      </w:r>
      <w:proofErr w:type="spellEnd"/>
      <w:r w:rsidRPr="00BD1386">
        <w:rPr>
          <w:rFonts w:ascii="Times New Roman" w:hAnsi="Times New Roman" w:cs="Times New Roman"/>
          <w:sz w:val="24"/>
        </w:rPr>
        <w:t xml:space="preserve"> модели, как и в исламской экономике в целом, сделан не на производстве, а на ра</w:t>
      </w:r>
      <w:r w:rsidR="00B13DBC" w:rsidRPr="00BD1386">
        <w:rPr>
          <w:rFonts w:ascii="Times New Roman" w:hAnsi="Times New Roman" w:cs="Times New Roman"/>
          <w:sz w:val="24"/>
        </w:rPr>
        <w:t>спределении, обмене и потребле</w:t>
      </w:r>
      <w:r w:rsidRPr="00BD1386">
        <w:rPr>
          <w:rFonts w:ascii="Times New Roman" w:hAnsi="Times New Roman" w:cs="Times New Roman"/>
          <w:sz w:val="24"/>
        </w:rPr>
        <w:t>нии. Эксплуатация выступает не как следствие безвозмездного присвоения, а как результат неправильного использования прибавочного продукта и прибавочной стоимости;</w:t>
      </w:r>
    </w:p>
    <w:p w:rsidR="00C31B05" w:rsidRPr="00C31B05" w:rsidRDefault="00C31B05" w:rsidP="00894D5C">
      <w:pPr>
        <w:tabs>
          <w:tab w:val="left" w:pos="1276"/>
        </w:tabs>
        <w:spacing w:after="0" w:line="360" w:lineRule="auto"/>
        <w:ind w:firstLine="709"/>
        <w:jc w:val="both"/>
        <w:rPr>
          <w:rFonts w:ascii="Times New Roman" w:hAnsi="Times New Roman" w:cs="Times New Roman"/>
          <w:sz w:val="24"/>
        </w:rPr>
      </w:pPr>
      <w:r w:rsidRPr="00BD1386">
        <w:rPr>
          <w:rFonts w:ascii="Times New Roman" w:hAnsi="Times New Roman" w:cs="Times New Roman"/>
          <w:sz w:val="24"/>
        </w:rPr>
        <w:t>2) Отрицание взаимосвязи</w:t>
      </w:r>
      <w:r>
        <w:rPr>
          <w:rFonts w:ascii="Times New Roman" w:hAnsi="Times New Roman" w:cs="Times New Roman"/>
          <w:sz w:val="24"/>
        </w:rPr>
        <w:t xml:space="preserve"> между ростом частной собствен</w:t>
      </w:r>
      <w:r w:rsidRPr="00C31B05">
        <w:rPr>
          <w:rFonts w:ascii="Times New Roman" w:hAnsi="Times New Roman" w:cs="Times New Roman"/>
          <w:sz w:val="24"/>
        </w:rPr>
        <w:t>ности и товарно-денежным характером производства;</w:t>
      </w:r>
    </w:p>
    <w:p w:rsidR="00C31B05" w:rsidRDefault="00C31B05" w:rsidP="00894D5C">
      <w:pPr>
        <w:tabs>
          <w:tab w:val="left" w:pos="1276"/>
        </w:tabs>
        <w:spacing w:after="0" w:line="360" w:lineRule="auto"/>
        <w:ind w:firstLine="709"/>
        <w:jc w:val="both"/>
        <w:rPr>
          <w:rFonts w:ascii="Times New Roman" w:hAnsi="Times New Roman" w:cs="Times New Roman"/>
          <w:sz w:val="24"/>
        </w:rPr>
      </w:pPr>
      <w:r w:rsidRPr="00C31B05">
        <w:rPr>
          <w:rFonts w:ascii="Times New Roman" w:hAnsi="Times New Roman" w:cs="Times New Roman"/>
          <w:sz w:val="24"/>
        </w:rPr>
        <w:t>3) Автаркия как средств</w:t>
      </w:r>
      <w:r>
        <w:rPr>
          <w:rFonts w:ascii="Times New Roman" w:hAnsi="Times New Roman" w:cs="Times New Roman"/>
          <w:sz w:val="24"/>
        </w:rPr>
        <w:t xml:space="preserve">о освобождения от экономической </w:t>
      </w:r>
      <w:r w:rsidRPr="00C31B05">
        <w:rPr>
          <w:rFonts w:ascii="Times New Roman" w:hAnsi="Times New Roman" w:cs="Times New Roman"/>
          <w:sz w:val="24"/>
        </w:rPr>
        <w:t>и политическ</w:t>
      </w:r>
      <w:r>
        <w:rPr>
          <w:rFonts w:ascii="Times New Roman" w:hAnsi="Times New Roman" w:cs="Times New Roman"/>
          <w:sz w:val="24"/>
        </w:rPr>
        <w:t>ой зависимости от других стран»</w:t>
      </w:r>
      <w:r>
        <w:rPr>
          <w:rStyle w:val="a5"/>
          <w:rFonts w:ascii="Times New Roman" w:hAnsi="Times New Roman" w:cs="Times New Roman"/>
          <w:sz w:val="24"/>
        </w:rPr>
        <w:footnoteReference w:id="66"/>
      </w:r>
    </w:p>
    <w:p w:rsidR="00C31B05" w:rsidRDefault="00C31B05" w:rsidP="00824052">
      <w:pPr>
        <w:spacing w:after="0" w:line="360" w:lineRule="auto"/>
        <w:ind w:firstLine="709"/>
        <w:jc w:val="both"/>
        <w:rPr>
          <w:rFonts w:ascii="Times New Roman" w:hAnsi="Times New Roman" w:cs="Times New Roman"/>
          <w:sz w:val="24"/>
        </w:rPr>
      </w:pPr>
      <w:r>
        <w:rPr>
          <w:rFonts w:ascii="Times New Roman" w:hAnsi="Times New Roman" w:cs="Times New Roman"/>
          <w:sz w:val="24"/>
        </w:rPr>
        <w:t>Сюда также стоит добавить, что собственность в этой модели определяется трудовыми возможностями человека, что соответствует</w:t>
      </w:r>
      <w:r w:rsidR="00824052">
        <w:rPr>
          <w:rFonts w:ascii="Times New Roman" w:hAnsi="Times New Roman" w:cs="Times New Roman"/>
          <w:sz w:val="24"/>
        </w:rPr>
        <w:t xml:space="preserve"> исламской хозяйственной этике.</w:t>
      </w:r>
      <w:r w:rsidR="00824052" w:rsidRPr="00824052">
        <w:rPr>
          <w:rFonts w:ascii="Times New Roman" w:hAnsi="Times New Roman" w:cs="Times New Roman"/>
          <w:sz w:val="24"/>
        </w:rPr>
        <w:t xml:space="preserve"> </w:t>
      </w:r>
      <w:r>
        <w:rPr>
          <w:rFonts w:ascii="Times New Roman" w:hAnsi="Times New Roman" w:cs="Times New Roman"/>
          <w:sz w:val="24"/>
        </w:rPr>
        <w:t>Таким образом, представленная модель говорит о том, что в Иране была предпринята реальная попытка противопоставить экономику теократии экономике капитализма в соответствии с религиозными представлениями.</w:t>
      </w:r>
      <w:r w:rsidR="00B13DBC">
        <w:rPr>
          <w:rFonts w:ascii="Times New Roman" w:hAnsi="Times New Roman" w:cs="Times New Roman"/>
          <w:sz w:val="24"/>
        </w:rPr>
        <w:t xml:space="preserve"> </w:t>
      </w:r>
    </w:p>
    <w:p w:rsidR="00B13DBC" w:rsidRDefault="00B13DBC" w:rsidP="005A0C5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Но в итоге в результате политических амбиций и взглядов пострадала экономика. </w:t>
      </w:r>
      <w:r w:rsidR="005A0C50">
        <w:rPr>
          <w:rFonts w:ascii="Times New Roman" w:hAnsi="Times New Roman" w:cs="Times New Roman"/>
          <w:sz w:val="24"/>
        </w:rPr>
        <w:t>Д. С. Павлов пишет: «</w:t>
      </w:r>
      <w:r w:rsidR="005A0C50" w:rsidRPr="005A0C50">
        <w:rPr>
          <w:rFonts w:ascii="Times New Roman" w:hAnsi="Times New Roman" w:cs="Times New Roman"/>
          <w:sz w:val="24"/>
        </w:rPr>
        <w:t>Нес</w:t>
      </w:r>
      <w:r w:rsidR="005A0C50">
        <w:rPr>
          <w:rFonts w:ascii="Times New Roman" w:hAnsi="Times New Roman" w:cs="Times New Roman"/>
          <w:sz w:val="24"/>
        </w:rPr>
        <w:t xml:space="preserve">мотря на громкие лозунги первых </w:t>
      </w:r>
      <w:r w:rsidR="005A0C50" w:rsidRPr="005A0C50">
        <w:rPr>
          <w:rFonts w:ascii="Times New Roman" w:hAnsi="Times New Roman" w:cs="Times New Roman"/>
          <w:sz w:val="24"/>
        </w:rPr>
        <w:t>постреволюционных лет об «и</w:t>
      </w:r>
      <w:r w:rsidR="005A0C50">
        <w:rPr>
          <w:rFonts w:ascii="Times New Roman" w:hAnsi="Times New Roman" w:cs="Times New Roman"/>
          <w:sz w:val="24"/>
        </w:rPr>
        <w:t>сламской справедливости» и «ли</w:t>
      </w:r>
      <w:r w:rsidR="005A0C50" w:rsidRPr="005A0C50">
        <w:rPr>
          <w:rFonts w:ascii="Times New Roman" w:hAnsi="Times New Roman" w:cs="Times New Roman"/>
          <w:sz w:val="24"/>
        </w:rPr>
        <w:t>квидации несправедливостей тиранического режима», серье</w:t>
      </w:r>
      <w:r w:rsidR="005A0C50">
        <w:rPr>
          <w:rFonts w:ascii="Times New Roman" w:hAnsi="Times New Roman" w:cs="Times New Roman"/>
          <w:sz w:val="24"/>
        </w:rPr>
        <w:t>з</w:t>
      </w:r>
      <w:r w:rsidR="005A0C50" w:rsidRPr="005A0C50">
        <w:rPr>
          <w:rFonts w:ascii="Times New Roman" w:hAnsi="Times New Roman" w:cs="Times New Roman"/>
          <w:sz w:val="24"/>
        </w:rPr>
        <w:t>ных качественных изменений</w:t>
      </w:r>
      <w:r w:rsidR="005A0C50">
        <w:rPr>
          <w:rFonts w:ascii="Times New Roman" w:hAnsi="Times New Roman" w:cs="Times New Roman"/>
          <w:sz w:val="24"/>
        </w:rPr>
        <w:t xml:space="preserve"> в структуре иранской экономики </w:t>
      </w:r>
      <w:r w:rsidR="005A0C50" w:rsidRPr="005A0C50">
        <w:rPr>
          <w:rFonts w:ascii="Times New Roman" w:hAnsi="Times New Roman" w:cs="Times New Roman"/>
          <w:sz w:val="24"/>
        </w:rPr>
        <w:t>не произошло. Изменился ли</w:t>
      </w:r>
      <w:r w:rsidR="005A0C50">
        <w:rPr>
          <w:rFonts w:ascii="Times New Roman" w:hAnsi="Times New Roman" w:cs="Times New Roman"/>
          <w:sz w:val="24"/>
        </w:rPr>
        <w:t xml:space="preserve">шь персональный состав лиц, под </w:t>
      </w:r>
      <w:r w:rsidR="005A0C50" w:rsidRPr="005A0C50">
        <w:rPr>
          <w:rFonts w:ascii="Times New Roman" w:hAnsi="Times New Roman" w:cs="Times New Roman"/>
          <w:sz w:val="24"/>
        </w:rPr>
        <w:t>чьим управлением оказался государственный сектор</w:t>
      </w:r>
      <w:r w:rsidR="005A0C50">
        <w:rPr>
          <w:rFonts w:ascii="Times New Roman" w:hAnsi="Times New Roman" w:cs="Times New Roman"/>
          <w:sz w:val="24"/>
        </w:rPr>
        <w:t>»</w:t>
      </w:r>
      <w:r w:rsidR="005A0C50">
        <w:rPr>
          <w:rStyle w:val="a5"/>
          <w:rFonts w:ascii="Times New Roman" w:hAnsi="Times New Roman" w:cs="Times New Roman"/>
          <w:sz w:val="24"/>
        </w:rPr>
        <w:footnoteReference w:id="67"/>
      </w:r>
      <w:r w:rsidR="005A0C50" w:rsidRPr="005A0C50">
        <w:rPr>
          <w:rFonts w:ascii="Times New Roman" w:hAnsi="Times New Roman" w:cs="Times New Roman"/>
          <w:sz w:val="24"/>
        </w:rPr>
        <w:t xml:space="preserve">. </w:t>
      </w:r>
      <w:r w:rsidR="005A0C50">
        <w:rPr>
          <w:rFonts w:ascii="Times New Roman" w:hAnsi="Times New Roman" w:cs="Times New Roman"/>
          <w:sz w:val="24"/>
        </w:rPr>
        <w:t xml:space="preserve">В дальнейшем, спустя 10-15 лет, наметилась даже тенденция к либерализации экономики: </w:t>
      </w:r>
      <w:r>
        <w:rPr>
          <w:rFonts w:ascii="Times New Roman" w:hAnsi="Times New Roman" w:cs="Times New Roman"/>
          <w:sz w:val="24"/>
        </w:rPr>
        <w:t>«</w:t>
      </w:r>
      <w:r w:rsidRPr="00B13DBC">
        <w:rPr>
          <w:rFonts w:ascii="Times New Roman" w:hAnsi="Times New Roman" w:cs="Times New Roman"/>
          <w:sz w:val="24"/>
        </w:rPr>
        <w:t>Реформы, проводимые прези</w:t>
      </w:r>
      <w:r>
        <w:rPr>
          <w:rFonts w:ascii="Times New Roman" w:hAnsi="Times New Roman" w:cs="Times New Roman"/>
          <w:sz w:val="24"/>
        </w:rPr>
        <w:t xml:space="preserve">дентом </w:t>
      </w:r>
      <w:proofErr w:type="spellStart"/>
      <w:r>
        <w:rPr>
          <w:rFonts w:ascii="Times New Roman" w:hAnsi="Times New Roman" w:cs="Times New Roman"/>
          <w:sz w:val="24"/>
        </w:rPr>
        <w:t>Рафсанджани</w:t>
      </w:r>
      <w:proofErr w:type="spellEnd"/>
      <w:r>
        <w:rPr>
          <w:rFonts w:ascii="Times New Roman" w:hAnsi="Times New Roman" w:cs="Times New Roman"/>
          <w:sz w:val="24"/>
        </w:rPr>
        <w:t>, своди</w:t>
      </w:r>
      <w:r w:rsidRPr="00B13DBC">
        <w:rPr>
          <w:rFonts w:ascii="Times New Roman" w:hAnsi="Times New Roman" w:cs="Times New Roman"/>
          <w:sz w:val="24"/>
        </w:rPr>
        <w:t>лись к либерализации внутренн</w:t>
      </w:r>
      <w:r>
        <w:rPr>
          <w:rFonts w:ascii="Times New Roman" w:hAnsi="Times New Roman" w:cs="Times New Roman"/>
          <w:sz w:val="24"/>
        </w:rPr>
        <w:t>их цен (прежде всего на продук</w:t>
      </w:r>
      <w:r w:rsidRPr="00B13DBC">
        <w:rPr>
          <w:rFonts w:ascii="Times New Roman" w:hAnsi="Times New Roman" w:cs="Times New Roman"/>
          <w:sz w:val="24"/>
        </w:rPr>
        <w:t>ты сельского хозяйства), валют</w:t>
      </w:r>
      <w:r>
        <w:rPr>
          <w:rFonts w:ascii="Times New Roman" w:hAnsi="Times New Roman" w:cs="Times New Roman"/>
          <w:sz w:val="24"/>
        </w:rPr>
        <w:t xml:space="preserve">ного обмена и внешней торговли; </w:t>
      </w:r>
      <w:r w:rsidRPr="00B13DBC">
        <w:rPr>
          <w:rFonts w:ascii="Times New Roman" w:hAnsi="Times New Roman" w:cs="Times New Roman"/>
          <w:sz w:val="24"/>
        </w:rPr>
        <w:t>частичной приватизации госсе</w:t>
      </w:r>
      <w:r>
        <w:rPr>
          <w:rFonts w:ascii="Times New Roman" w:hAnsi="Times New Roman" w:cs="Times New Roman"/>
          <w:sz w:val="24"/>
        </w:rPr>
        <w:t xml:space="preserve">ктора; </w:t>
      </w:r>
      <w:r>
        <w:rPr>
          <w:rFonts w:ascii="Times New Roman" w:hAnsi="Times New Roman" w:cs="Times New Roman"/>
          <w:sz w:val="24"/>
        </w:rPr>
        <w:lastRenderedPageBreak/>
        <w:t xml:space="preserve">постепенному отказу от </w:t>
      </w:r>
      <w:r w:rsidRPr="00B13DBC">
        <w:rPr>
          <w:rFonts w:ascii="Times New Roman" w:hAnsi="Times New Roman" w:cs="Times New Roman"/>
          <w:sz w:val="24"/>
        </w:rPr>
        <w:t>ценового субсидирования товаров продовольствен</w:t>
      </w:r>
      <w:r>
        <w:rPr>
          <w:rFonts w:ascii="Times New Roman" w:hAnsi="Times New Roman" w:cs="Times New Roman"/>
          <w:sz w:val="24"/>
        </w:rPr>
        <w:t xml:space="preserve">ного спроса </w:t>
      </w:r>
      <w:r w:rsidRPr="00B13DBC">
        <w:rPr>
          <w:rFonts w:ascii="Times New Roman" w:hAnsi="Times New Roman" w:cs="Times New Roman"/>
          <w:sz w:val="24"/>
        </w:rPr>
        <w:t>и замене субсидий адресной помощью; и др.</w:t>
      </w:r>
      <w:r>
        <w:rPr>
          <w:rFonts w:ascii="Times New Roman" w:hAnsi="Times New Roman" w:cs="Times New Roman"/>
          <w:sz w:val="24"/>
        </w:rPr>
        <w:t>»</w:t>
      </w:r>
      <w:r>
        <w:rPr>
          <w:rStyle w:val="a5"/>
          <w:rFonts w:ascii="Times New Roman" w:hAnsi="Times New Roman" w:cs="Times New Roman"/>
          <w:sz w:val="24"/>
        </w:rPr>
        <w:footnoteReference w:id="68"/>
      </w:r>
      <w:r w:rsidR="005A0C50">
        <w:rPr>
          <w:rFonts w:ascii="Times New Roman" w:hAnsi="Times New Roman" w:cs="Times New Roman"/>
          <w:sz w:val="24"/>
        </w:rPr>
        <w:t xml:space="preserve">. </w:t>
      </w:r>
    </w:p>
    <w:p w:rsidR="00B13DBC" w:rsidRDefault="00B13DBC" w:rsidP="00894D5C">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sidRPr="00B13DBC">
        <w:rPr>
          <w:rFonts w:ascii="Times New Roman" w:hAnsi="Times New Roman" w:cs="Times New Roman"/>
          <w:sz w:val="24"/>
        </w:rPr>
        <w:t>Исламский характер э</w:t>
      </w:r>
      <w:r>
        <w:rPr>
          <w:rFonts w:ascii="Times New Roman" w:hAnsi="Times New Roman" w:cs="Times New Roman"/>
          <w:sz w:val="24"/>
        </w:rPr>
        <w:t>кономики в Иране продолжает со</w:t>
      </w:r>
      <w:r w:rsidRPr="00B13DBC">
        <w:rPr>
          <w:rFonts w:ascii="Times New Roman" w:hAnsi="Times New Roman" w:cs="Times New Roman"/>
          <w:sz w:val="24"/>
        </w:rPr>
        <w:t>храняться лишь на декларат</w:t>
      </w:r>
      <w:r>
        <w:rPr>
          <w:rFonts w:ascii="Times New Roman" w:hAnsi="Times New Roman" w:cs="Times New Roman"/>
          <w:sz w:val="24"/>
        </w:rPr>
        <w:t xml:space="preserve">ивном уровне, но в современной </w:t>
      </w:r>
      <w:r w:rsidRPr="00B13DBC">
        <w:rPr>
          <w:rFonts w:ascii="Times New Roman" w:hAnsi="Times New Roman" w:cs="Times New Roman"/>
          <w:sz w:val="24"/>
        </w:rPr>
        <w:t>системе экономических отноше</w:t>
      </w:r>
      <w:r>
        <w:rPr>
          <w:rFonts w:ascii="Times New Roman" w:hAnsi="Times New Roman" w:cs="Times New Roman"/>
          <w:sz w:val="24"/>
        </w:rPr>
        <w:t xml:space="preserve">ний в стране ей практически нет </w:t>
      </w:r>
      <w:r w:rsidRPr="00B13DBC">
        <w:rPr>
          <w:rFonts w:ascii="Times New Roman" w:hAnsi="Times New Roman" w:cs="Times New Roman"/>
          <w:sz w:val="24"/>
        </w:rPr>
        <w:t>места</w:t>
      </w:r>
      <w:r>
        <w:rPr>
          <w:rFonts w:ascii="Times New Roman" w:hAnsi="Times New Roman" w:cs="Times New Roman"/>
          <w:sz w:val="24"/>
        </w:rPr>
        <w:t>»</w:t>
      </w:r>
      <w:r>
        <w:rPr>
          <w:rStyle w:val="a5"/>
          <w:rFonts w:ascii="Times New Roman" w:hAnsi="Times New Roman" w:cs="Times New Roman"/>
          <w:sz w:val="24"/>
        </w:rPr>
        <w:footnoteReference w:id="69"/>
      </w:r>
      <w:r>
        <w:rPr>
          <w:rFonts w:ascii="Times New Roman" w:hAnsi="Times New Roman" w:cs="Times New Roman"/>
          <w:sz w:val="24"/>
        </w:rPr>
        <w:t xml:space="preserve">. Из этой фразы, высказанной Р. И. </w:t>
      </w:r>
      <w:proofErr w:type="spellStart"/>
      <w:r>
        <w:rPr>
          <w:rFonts w:ascii="Times New Roman" w:hAnsi="Times New Roman" w:cs="Times New Roman"/>
          <w:sz w:val="24"/>
        </w:rPr>
        <w:t>Беккиным</w:t>
      </w:r>
      <w:proofErr w:type="spellEnd"/>
      <w:r w:rsidR="00056F47">
        <w:rPr>
          <w:rFonts w:ascii="Times New Roman" w:hAnsi="Times New Roman" w:cs="Times New Roman"/>
          <w:sz w:val="24"/>
        </w:rPr>
        <w:t>,</w:t>
      </w:r>
      <w:r>
        <w:rPr>
          <w:rFonts w:ascii="Times New Roman" w:hAnsi="Times New Roman" w:cs="Times New Roman"/>
          <w:sz w:val="24"/>
        </w:rPr>
        <w:t xml:space="preserve"> становится ясно, что теократия Ирана является лишь теократией «на бумаге», хотя в преамбуле Конституции </w:t>
      </w:r>
      <w:r w:rsidR="001E342D">
        <w:rPr>
          <w:rFonts w:ascii="Times New Roman" w:hAnsi="Times New Roman" w:cs="Times New Roman"/>
          <w:sz w:val="24"/>
        </w:rPr>
        <w:t>говорится</w:t>
      </w:r>
      <w:r>
        <w:rPr>
          <w:rFonts w:ascii="Times New Roman" w:hAnsi="Times New Roman" w:cs="Times New Roman"/>
          <w:sz w:val="24"/>
        </w:rPr>
        <w:t xml:space="preserve"> следующее: </w:t>
      </w:r>
      <w:r w:rsidR="005F4A64">
        <w:rPr>
          <w:rFonts w:ascii="Times New Roman" w:hAnsi="Times New Roman" w:cs="Times New Roman"/>
          <w:sz w:val="24"/>
        </w:rPr>
        <w:t>«</w:t>
      </w:r>
      <w:r w:rsidRPr="00B13DBC">
        <w:rPr>
          <w:rFonts w:ascii="Times New Roman" w:hAnsi="Times New Roman" w:cs="Times New Roman"/>
          <w:sz w:val="24"/>
        </w:rPr>
        <w:t>В деле укрепления экономи</w:t>
      </w:r>
      <w:r w:rsidR="00BF3DD2">
        <w:rPr>
          <w:rFonts w:ascii="Times New Roman" w:hAnsi="Times New Roman" w:cs="Times New Roman"/>
          <w:sz w:val="24"/>
        </w:rPr>
        <w:t xml:space="preserve">ческого потенциала самое важное </w:t>
      </w:r>
      <w:r w:rsidRPr="00B13DBC">
        <w:rPr>
          <w:rFonts w:ascii="Times New Roman" w:hAnsi="Times New Roman" w:cs="Times New Roman"/>
          <w:sz w:val="24"/>
        </w:rPr>
        <w:t>-</w:t>
      </w:r>
      <w:r w:rsidR="00BF3DD2">
        <w:rPr>
          <w:rFonts w:ascii="Times New Roman" w:hAnsi="Times New Roman" w:cs="Times New Roman"/>
          <w:sz w:val="24"/>
        </w:rPr>
        <w:t xml:space="preserve"> </w:t>
      </w:r>
      <w:r w:rsidRPr="00B13DBC">
        <w:rPr>
          <w:rFonts w:ascii="Times New Roman" w:hAnsi="Times New Roman" w:cs="Times New Roman"/>
          <w:sz w:val="24"/>
        </w:rPr>
        <w:t>это удовлетворение потребностей человека на пути его развития и духовного роста, что отличается от других экономических формаций, стремящихся к концентрации и увеличению богатства и преследующих корыстные цели</w:t>
      </w:r>
      <w:proofErr w:type="gramStart"/>
      <w:r w:rsidR="005F4A64">
        <w:rPr>
          <w:rFonts w:ascii="Times New Roman" w:hAnsi="Times New Roman" w:cs="Times New Roman"/>
          <w:sz w:val="24"/>
        </w:rPr>
        <w:t>…</w:t>
      </w:r>
      <w:r w:rsidRPr="00B13DBC">
        <w:rPr>
          <w:rFonts w:ascii="Times New Roman" w:hAnsi="Times New Roman" w:cs="Times New Roman"/>
          <w:sz w:val="24"/>
        </w:rPr>
        <w:t>В</w:t>
      </w:r>
      <w:proofErr w:type="gramEnd"/>
      <w:r w:rsidRPr="00B13DBC">
        <w:rPr>
          <w:rFonts w:ascii="Times New Roman" w:hAnsi="Times New Roman" w:cs="Times New Roman"/>
          <w:sz w:val="24"/>
        </w:rPr>
        <w:t xml:space="preserve"> то же время, в исламе экономика рассматривается как средство</w:t>
      </w:r>
      <w:r w:rsidR="00BF3DD2">
        <w:rPr>
          <w:rFonts w:ascii="Times New Roman" w:hAnsi="Times New Roman" w:cs="Times New Roman"/>
          <w:sz w:val="24"/>
        </w:rPr>
        <w:t>…</w:t>
      </w:r>
      <w:r w:rsidR="005F4A64">
        <w:rPr>
          <w:rFonts w:ascii="Times New Roman" w:hAnsi="Times New Roman" w:cs="Times New Roman"/>
          <w:sz w:val="24"/>
        </w:rPr>
        <w:t>»</w:t>
      </w:r>
      <w:r w:rsidR="005F4A64">
        <w:rPr>
          <w:rStyle w:val="a5"/>
          <w:rFonts w:ascii="Times New Roman" w:hAnsi="Times New Roman" w:cs="Times New Roman"/>
          <w:sz w:val="24"/>
        </w:rPr>
        <w:footnoteReference w:id="70"/>
      </w:r>
      <w:r w:rsidRPr="00B13DBC">
        <w:rPr>
          <w:rFonts w:ascii="Times New Roman" w:hAnsi="Times New Roman" w:cs="Times New Roman"/>
          <w:sz w:val="24"/>
        </w:rPr>
        <w:t>.</w:t>
      </w:r>
    </w:p>
    <w:p w:rsidR="005A0C50" w:rsidRDefault="00ED3805" w:rsidP="005A0C50">
      <w:pPr>
        <w:spacing w:after="0" w:line="360" w:lineRule="auto"/>
        <w:ind w:firstLine="709"/>
        <w:jc w:val="both"/>
        <w:rPr>
          <w:rFonts w:ascii="Times New Roman" w:hAnsi="Times New Roman" w:cs="Times New Roman"/>
          <w:sz w:val="24"/>
        </w:rPr>
      </w:pPr>
      <w:r>
        <w:rPr>
          <w:rFonts w:ascii="Times New Roman" w:hAnsi="Times New Roman" w:cs="Times New Roman"/>
          <w:sz w:val="24"/>
        </w:rPr>
        <w:t>С</w:t>
      </w:r>
      <w:r w:rsidR="005F4A64">
        <w:rPr>
          <w:rFonts w:ascii="Times New Roman" w:hAnsi="Times New Roman" w:cs="Times New Roman"/>
          <w:sz w:val="24"/>
        </w:rPr>
        <w:t xml:space="preserve">тоит сказать, что хотя модель </w:t>
      </w:r>
      <w:proofErr w:type="spellStart"/>
      <w:r w:rsidR="005F4A64">
        <w:rPr>
          <w:rFonts w:ascii="Times New Roman" w:hAnsi="Times New Roman" w:cs="Times New Roman"/>
          <w:sz w:val="24"/>
        </w:rPr>
        <w:t>тоухидной</w:t>
      </w:r>
      <w:proofErr w:type="spellEnd"/>
      <w:r w:rsidR="005F4A64">
        <w:rPr>
          <w:rFonts w:ascii="Times New Roman" w:hAnsi="Times New Roman" w:cs="Times New Roman"/>
          <w:sz w:val="24"/>
        </w:rPr>
        <w:t xml:space="preserve"> экономики не была все же реализована полноценно, имеет смысл рассмотреть ее положения также и для суннитов, чтобы адаптировать ее к своим взглядам, поскольку данная модель очень хорошо вписывается в современные реалии и позволяет сохранить религиозную направленность экономики.</w:t>
      </w:r>
    </w:p>
    <w:p w:rsidR="005A0C50" w:rsidRDefault="005A0C50" w:rsidP="005A0C50">
      <w:pPr>
        <w:spacing w:line="360" w:lineRule="auto"/>
        <w:ind w:firstLine="709"/>
        <w:jc w:val="both"/>
        <w:rPr>
          <w:rFonts w:ascii="Times New Roman" w:hAnsi="Times New Roman" w:cs="Times New Roman"/>
          <w:sz w:val="24"/>
        </w:rPr>
      </w:pPr>
      <w:r>
        <w:rPr>
          <w:rFonts w:ascii="Times New Roman" w:hAnsi="Times New Roman" w:cs="Times New Roman"/>
          <w:sz w:val="24"/>
        </w:rPr>
        <w:t>В заключение также представлена оценка экономики Ирана на предмет соответствия экономике теократии.</w:t>
      </w:r>
    </w:p>
    <w:p w:rsidR="005A0C50" w:rsidRDefault="005A0C50" w:rsidP="00824052">
      <w:pPr>
        <w:spacing w:after="0"/>
        <w:jc w:val="center"/>
        <w:rPr>
          <w:rFonts w:ascii="Times New Roman" w:hAnsi="Times New Roman" w:cs="Times New Roman"/>
          <w:sz w:val="24"/>
        </w:rPr>
      </w:pPr>
      <w:r>
        <w:rPr>
          <w:rFonts w:ascii="Times New Roman" w:hAnsi="Times New Roman" w:cs="Times New Roman"/>
          <w:sz w:val="24"/>
        </w:rPr>
        <w:t>Таблица 11. Оценки экономики Ирана по модели параграфа 1.5.</w:t>
      </w:r>
    </w:p>
    <w:tbl>
      <w:tblPr>
        <w:tblStyle w:val="a7"/>
        <w:tblW w:w="0" w:type="auto"/>
        <w:tblLook w:val="04A0" w:firstRow="1" w:lastRow="0" w:firstColumn="1" w:lastColumn="0" w:noHBand="0" w:noVBand="1"/>
      </w:tblPr>
      <w:tblGrid>
        <w:gridCol w:w="2518"/>
        <w:gridCol w:w="992"/>
        <w:gridCol w:w="6061"/>
      </w:tblGrid>
      <w:tr w:rsidR="005A0C50" w:rsidTr="00964E7C">
        <w:tc>
          <w:tcPr>
            <w:tcW w:w="2518" w:type="dxa"/>
            <w:vAlign w:val="center"/>
          </w:tcPr>
          <w:p w:rsidR="005A0C50" w:rsidRPr="00E55BE2" w:rsidRDefault="005A0C50" w:rsidP="00964E7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Параметр</w:t>
            </w:r>
          </w:p>
        </w:tc>
        <w:tc>
          <w:tcPr>
            <w:tcW w:w="992" w:type="dxa"/>
            <w:vAlign w:val="center"/>
          </w:tcPr>
          <w:p w:rsidR="005A0C50" w:rsidRPr="00E55BE2" w:rsidRDefault="005A0C50" w:rsidP="00964E7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Оценка</w:t>
            </w:r>
          </w:p>
        </w:tc>
        <w:tc>
          <w:tcPr>
            <w:tcW w:w="6061" w:type="dxa"/>
            <w:vAlign w:val="center"/>
          </w:tcPr>
          <w:p w:rsidR="005A0C50" w:rsidRPr="00E55BE2" w:rsidRDefault="005A0C50" w:rsidP="00964E7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Пояснение</w:t>
            </w:r>
          </w:p>
        </w:tc>
      </w:tr>
      <w:tr w:rsidR="005A0C50" w:rsidTr="00964E7C">
        <w:tc>
          <w:tcPr>
            <w:tcW w:w="2518" w:type="dxa"/>
            <w:vAlign w:val="center"/>
          </w:tcPr>
          <w:p w:rsidR="005A0C50" w:rsidRPr="00E55BE2" w:rsidRDefault="005A0C50" w:rsidP="00964E7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Цель экономической деятельности</w:t>
            </w:r>
          </w:p>
        </w:tc>
        <w:tc>
          <w:tcPr>
            <w:tcW w:w="992" w:type="dxa"/>
            <w:vAlign w:val="center"/>
          </w:tcPr>
          <w:p w:rsidR="005A0C50" w:rsidRPr="00E55BE2" w:rsidRDefault="00DD585A" w:rsidP="00964E7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61" w:type="dxa"/>
            <w:vAlign w:val="center"/>
          </w:tcPr>
          <w:p w:rsidR="005A0C50" w:rsidRPr="00E55BE2" w:rsidRDefault="005A0C50" w:rsidP="00DD585A">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Цель экономической деятельности – </w:t>
            </w:r>
            <w:r w:rsidR="00DD585A">
              <w:rPr>
                <w:rFonts w:ascii="Times New Roman" w:hAnsi="Times New Roman" w:cs="Times New Roman"/>
                <w:sz w:val="24"/>
                <w:szCs w:val="24"/>
              </w:rPr>
              <w:t>не только обеспечение базовых потребностей, но и широкое применение методов получения прибыли</w:t>
            </w:r>
          </w:p>
        </w:tc>
      </w:tr>
      <w:tr w:rsidR="005A0C50" w:rsidTr="00964E7C">
        <w:tc>
          <w:tcPr>
            <w:tcW w:w="2518" w:type="dxa"/>
            <w:vAlign w:val="center"/>
          </w:tcPr>
          <w:p w:rsidR="005A0C50" w:rsidRPr="00E55BE2" w:rsidRDefault="005A0C50" w:rsidP="00964E7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Регулирование экономической деятельности</w:t>
            </w:r>
          </w:p>
        </w:tc>
        <w:tc>
          <w:tcPr>
            <w:tcW w:w="992" w:type="dxa"/>
            <w:vAlign w:val="center"/>
          </w:tcPr>
          <w:p w:rsidR="005A0C50" w:rsidRPr="00E55BE2" w:rsidRDefault="00DD585A" w:rsidP="00964E7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61" w:type="dxa"/>
            <w:vAlign w:val="center"/>
          </w:tcPr>
          <w:p w:rsidR="005A0C50" w:rsidRPr="00E55BE2" w:rsidRDefault="00DD585A" w:rsidP="00DD585A">
            <w:pPr>
              <w:spacing w:line="276" w:lineRule="auto"/>
              <w:jc w:val="center"/>
              <w:rPr>
                <w:rFonts w:ascii="Times New Roman" w:hAnsi="Times New Roman" w:cs="Times New Roman"/>
                <w:sz w:val="24"/>
                <w:szCs w:val="24"/>
              </w:rPr>
            </w:pPr>
            <w:r>
              <w:rPr>
                <w:rFonts w:ascii="Times New Roman" w:hAnsi="Times New Roman" w:cs="Times New Roman"/>
                <w:sz w:val="24"/>
                <w:szCs w:val="24"/>
              </w:rPr>
              <w:t>Регулирование осуществляется</w:t>
            </w:r>
            <w:r w:rsidR="005A0C50">
              <w:rPr>
                <w:rFonts w:ascii="Times New Roman" w:hAnsi="Times New Roman" w:cs="Times New Roman"/>
                <w:sz w:val="24"/>
                <w:szCs w:val="24"/>
              </w:rPr>
              <w:t xml:space="preserve"> посредством норм шариата </w:t>
            </w:r>
            <w:r>
              <w:rPr>
                <w:rFonts w:ascii="Times New Roman" w:hAnsi="Times New Roman" w:cs="Times New Roman"/>
                <w:sz w:val="24"/>
                <w:szCs w:val="24"/>
              </w:rPr>
              <w:t>и законодательных актов</w:t>
            </w:r>
          </w:p>
        </w:tc>
      </w:tr>
      <w:tr w:rsidR="005A0C50" w:rsidTr="00964E7C">
        <w:tc>
          <w:tcPr>
            <w:tcW w:w="2518" w:type="dxa"/>
            <w:vAlign w:val="center"/>
          </w:tcPr>
          <w:p w:rsidR="005A0C50" w:rsidRPr="00E55BE2" w:rsidRDefault="005A0C50" w:rsidP="00ED3805">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Налоговая </w:t>
            </w:r>
            <w:r w:rsidR="00ED3805">
              <w:rPr>
                <w:rFonts w:ascii="Times New Roman" w:hAnsi="Times New Roman" w:cs="Times New Roman"/>
                <w:sz w:val="24"/>
                <w:szCs w:val="24"/>
              </w:rPr>
              <w:t>система</w:t>
            </w:r>
          </w:p>
        </w:tc>
        <w:tc>
          <w:tcPr>
            <w:tcW w:w="992" w:type="dxa"/>
            <w:vAlign w:val="center"/>
          </w:tcPr>
          <w:p w:rsidR="005A0C50" w:rsidRPr="00E55BE2" w:rsidRDefault="00DD585A" w:rsidP="00964E7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61" w:type="dxa"/>
            <w:vAlign w:val="center"/>
          </w:tcPr>
          <w:p w:rsidR="005A0C50" w:rsidRPr="00E55BE2" w:rsidRDefault="00DD585A" w:rsidP="00ED380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Стандартная государственная налоговая система, характерная для </w:t>
            </w:r>
            <w:r w:rsidR="00ED3805">
              <w:rPr>
                <w:rFonts w:ascii="Times New Roman" w:hAnsi="Times New Roman" w:cs="Times New Roman"/>
                <w:sz w:val="24"/>
                <w:szCs w:val="24"/>
              </w:rPr>
              <w:t xml:space="preserve">светских </w:t>
            </w:r>
            <w:r>
              <w:rPr>
                <w:rFonts w:ascii="Times New Roman" w:hAnsi="Times New Roman" w:cs="Times New Roman"/>
                <w:sz w:val="24"/>
                <w:szCs w:val="24"/>
              </w:rPr>
              <w:t>стран, но с исламским подтекстом</w:t>
            </w:r>
          </w:p>
        </w:tc>
      </w:tr>
      <w:tr w:rsidR="005A0C50" w:rsidTr="00964E7C">
        <w:tc>
          <w:tcPr>
            <w:tcW w:w="2518" w:type="dxa"/>
            <w:vAlign w:val="center"/>
          </w:tcPr>
          <w:p w:rsidR="005A0C50" w:rsidRPr="00E55BE2" w:rsidRDefault="005A0C50" w:rsidP="00ED3805">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 xml:space="preserve">Денежно-кредитная </w:t>
            </w:r>
            <w:r w:rsidR="00ED3805">
              <w:rPr>
                <w:rFonts w:ascii="Times New Roman" w:hAnsi="Times New Roman" w:cs="Times New Roman"/>
                <w:sz w:val="24"/>
                <w:szCs w:val="24"/>
              </w:rPr>
              <w:t>система</w:t>
            </w:r>
          </w:p>
        </w:tc>
        <w:tc>
          <w:tcPr>
            <w:tcW w:w="992" w:type="dxa"/>
            <w:vAlign w:val="center"/>
          </w:tcPr>
          <w:p w:rsidR="005A0C50" w:rsidRPr="00E55BE2" w:rsidRDefault="00DD585A" w:rsidP="00964E7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61" w:type="dxa"/>
            <w:vAlign w:val="center"/>
          </w:tcPr>
          <w:p w:rsidR="005A0C50" w:rsidRPr="00E55BE2" w:rsidRDefault="00A55CC9" w:rsidP="00ED380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Характерны больше </w:t>
            </w:r>
            <w:r w:rsidR="00ED3805">
              <w:rPr>
                <w:rFonts w:ascii="Times New Roman" w:hAnsi="Times New Roman" w:cs="Times New Roman"/>
                <w:sz w:val="24"/>
                <w:szCs w:val="24"/>
              </w:rPr>
              <w:t>стандартные рыночные</w:t>
            </w:r>
            <w:r w:rsidR="00DD585A">
              <w:rPr>
                <w:rFonts w:ascii="Times New Roman" w:hAnsi="Times New Roman" w:cs="Times New Roman"/>
                <w:sz w:val="24"/>
                <w:szCs w:val="24"/>
              </w:rPr>
              <w:t xml:space="preserve"> способы регулирования, нежели исламские</w:t>
            </w:r>
          </w:p>
        </w:tc>
      </w:tr>
      <w:tr w:rsidR="005A0C50" w:rsidTr="00964E7C">
        <w:tc>
          <w:tcPr>
            <w:tcW w:w="2518" w:type="dxa"/>
            <w:vAlign w:val="center"/>
          </w:tcPr>
          <w:p w:rsidR="005A0C50" w:rsidRPr="00E55BE2" w:rsidRDefault="005A0C50" w:rsidP="00964E7C">
            <w:pPr>
              <w:spacing w:line="276" w:lineRule="auto"/>
              <w:jc w:val="center"/>
              <w:rPr>
                <w:rFonts w:ascii="Times New Roman" w:hAnsi="Times New Roman" w:cs="Times New Roman"/>
                <w:sz w:val="24"/>
                <w:szCs w:val="24"/>
              </w:rPr>
            </w:pPr>
            <w:r w:rsidRPr="00E55BE2">
              <w:rPr>
                <w:rFonts w:ascii="Times New Roman" w:hAnsi="Times New Roman" w:cs="Times New Roman"/>
                <w:sz w:val="24"/>
                <w:szCs w:val="24"/>
              </w:rPr>
              <w:t>Преимущественная форма собственности</w:t>
            </w:r>
          </w:p>
        </w:tc>
        <w:tc>
          <w:tcPr>
            <w:tcW w:w="992" w:type="dxa"/>
            <w:vAlign w:val="center"/>
          </w:tcPr>
          <w:p w:rsidR="005A0C50" w:rsidRPr="00E55BE2" w:rsidRDefault="005A0C50" w:rsidP="00964E7C">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61" w:type="dxa"/>
            <w:vAlign w:val="center"/>
          </w:tcPr>
          <w:p w:rsidR="005A0C50" w:rsidRPr="00E55BE2" w:rsidRDefault="005A0C50" w:rsidP="00964E7C">
            <w:pPr>
              <w:tabs>
                <w:tab w:val="left" w:pos="1680"/>
              </w:tabs>
              <w:spacing w:line="276" w:lineRule="auto"/>
              <w:jc w:val="center"/>
              <w:rPr>
                <w:rFonts w:ascii="Times New Roman" w:hAnsi="Times New Roman" w:cs="Times New Roman"/>
                <w:sz w:val="24"/>
                <w:szCs w:val="24"/>
              </w:rPr>
            </w:pPr>
            <w:r>
              <w:rPr>
                <w:rFonts w:ascii="Times New Roman" w:hAnsi="Times New Roman" w:cs="Times New Roman"/>
                <w:sz w:val="24"/>
                <w:szCs w:val="24"/>
              </w:rPr>
              <w:t>Частная и общественная формы собственности</w:t>
            </w:r>
          </w:p>
        </w:tc>
      </w:tr>
    </w:tbl>
    <w:p w:rsidR="00BF3DD2" w:rsidRDefault="005A0C50" w:rsidP="00DD585A">
      <w:pPr>
        <w:spacing w:after="0" w:line="360" w:lineRule="auto"/>
        <w:jc w:val="center"/>
        <w:rPr>
          <w:rFonts w:ascii="Times New Roman" w:hAnsi="Times New Roman" w:cs="Times New Roman"/>
          <w:sz w:val="24"/>
        </w:rPr>
      </w:pPr>
      <w:r>
        <w:rPr>
          <w:rFonts w:ascii="Times New Roman" w:hAnsi="Times New Roman" w:cs="Times New Roman"/>
          <w:sz w:val="24"/>
        </w:rPr>
        <w:t>Источник: составлено автором</w:t>
      </w:r>
      <w:r w:rsidR="00BF3DD2">
        <w:rPr>
          <w:rFonts w:ascii="Times New Roman" w:hAnsi="Times New Roman" w:cs="Times New Roman"/>
          <w:sz w:val="24"/>
        </w:rPr>
        <w:br w:type="page"/>
      </w:r>
    </w:p>
    <w:p w:rsidR="00FA3CE8" w:rsidRDefault="00D302A5" w:rsidP="00AC3956">
      <w:pPr>
        <w:pStyle w:val="1"/>
        <w:rPr>
          <w:rFonts w:ascii="Times New Roman" w:hAnsi="Times New Roman" w:cs="Times New Roman"/>
        </w:rPr>
      </w:pPr>
      <w:bookmarkStart w:id="23" w:name="_Toc451885032"/>
      <w:r w:rsidRPr="00D302A5">
        <w:rPr>
          <w:rFonts w:ascii="Times New Roman" w:hAnsi="Times New Roman" w:cs="Times New Roman"/>
        </w:rPr>
        <w:lastRenderedPageBreak/>
        <w:t>Заключение</w:t>
      </w:r>
      <w:bookmarkEnd w:id="23"/>
    </w:p>
    <w:p w:rsidR="00DA5395" w:rsidRDefault="00DA5395"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Феномен секуляризации содержит в себе два аспекта: социокультурный и экономический. Закрепившись изначально в экономической сфере, данный термин постепенно перешел к рассмотрению преимущественно в социологических исследованиях,  где и получил наибольшее распространение. Тем не менее, заимствование содержания для экономических исследований имеет место быть. Поэтому, используя понятие института, характерно</w:t>
      </w:r>
      <w:r w:rsidR="004210B4">
        <w:rPr>
          <w:rFonts w:ascii="Times New Roman" w:hAnsi="Times New Roman" w:cs="Times New Roman"/>
          <w:sz w:val="24"/>
        </w:rPr>
        <w:t>е</w:t>
      </w:r>
      <w:r>
        <w:rPr>
          <w:rFonts w:ascii="Times New Roman" w:hAnsi="Times New Roman" w:cs="Times New Roman"/>
          <w:sz w:val="24"/>
        </w:rPr>
        <w:t xml:space="preserve"> для </w:t>
      </w:r>
      <w:proofErr w:type="spellStart"/>
      <w:r>
        <w:rPr>
          <w:rFonts w:ascii="Times New Roman" w:hAnsi="Times New Roman" w:cs="Times New Roman"/>
          <w:sz w:val="24"/>
        </w:rPr>
        <w:t>неоинституционализма</w:t>
      </w:r>
      <w:proofErr w:type="spellEnd"/>
      <w:r>
        <w:rPr>
          <w:rFonts w:ascii="Times New Roman" w:hAnsi="Times New Roman" w:cs="Times New Roman"/>
          <w:sz w:val="24"/>
        </w:rPr>
        <w:t xml:space="preserve">,  секуляризацию можно определить следующим образом: </w:t>
      </w:r>
      <w:r w:rsidR="00B65240">
        <w:rPr>
          <w:rFonts w:ascii="Times New Roman" w:hAnsi="Times New Roman" w:cs="Times New Roman"/>
          <w:sz w:val="24"/>
        </w:rPr>
        <w:t xml:space="preserve">это </w:t>
      </w:r>
      <w:r w:rsidRPr="00DA5395">
        <w:rPr>
          <w:rFonts w:ascii="Times New Roman" w:hAnsi="Times New Roman" w:cs="Times New Roman"/>
          <w:sz w:val="24"/>
        </w:rPr>
        <w:t>трансформация институтов, в том числе и экономических, заключающаяся в освобождении деятельности данных институтов от контроля и регулирования религиозными нормами и взглядами.</w:t>
      </w:r>
    </w:p>
    <w:p w:rsidR="00B65240" w:rsidRDefault="007951EE"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Проблема определения временных рамок секулярного мира усугубляется теми фактами, что процессы секуляризации </w:t>
      </w:r>
      <w:proofErr w:type="spellStart"/>
      <w:r>
        <w:rPr>
          <w:rFonts w:ascii="Times New Roman" w:hAnsi="Times New Roman" w:cs="Times New Roman"/>
          <w:sz w:val="24"/>
        </w:rPr>
        <w:t>нелинейны</w:t>
      </w:r>
      <w:proofErr w:type="spellEnd"/>
      <w:r>
        <w:rPr>
          <w:rFonts w:ascii="Times New Roman" w:hAnsi="Times New Roman" w:cs="Times New Roman"/>
          <w:sz w:val="24"/>
        </w:rPr>
        <w:t xml:space="preserve"> и происходят на разных территориях в разное время. В этой связи наиболее простым способом выступает выбор одной эпохальной даты, имеющей отношение к секуляризации. В данной работе был предложен 1648 год как начало первого процесса изъятия церковных земель в пользу светской власти.</w:t>
      </w:r>
    </w:p>
    <w:p w:rsidR="00D302A5" w:rsidRDefault="007951EE"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Взгляды на определение теократии чаще всего основываются на подчеркивании ее как формы правления. Это заслуживает внимания, но все же это узкий подход, не годящийся для экономических исследований. Т</w:t>
      </w:r>
      <w:r w:rsidR="00D302A5" w:rsidRPr="00D302A5">
        <w:rPr>
          <w:rFonts w:ascii="Times New Roman" w:hAnsi="Times New Roman" w:cs="Times New Roman"/>
          <w:sz w:val="24"/>
        </w:rPr>
        <w:t>еократия –</w:t>
      </w:r>
      <w:r w:rsidR="00D302A5">
        <w:rPr>
          <w:rFonts w:ascii="Times New Roman" w:hAnsi="Times New Roman" w:cs="Times New Roman"/>
          <w:sz w:val="24"/>
        </w:rPr>
        <w:t xml:space="preserve"> это</w:t>
      </w:r>
      <w:r w:rsidR="00D302A5" w:rsidRPr="00D302A5">
        <w:rPr>
          <w:rFonts w:ascii="Times New Roman" w:hAnsi="Times New Roman" w:cs="Times New Roman"/>
          <w:sz w:val="24"/>
        </w:rPr>
        <w:t xml:space="preserve"> система религиозно-политических </w:t>
      </w:r>
      <w:proofErr w:type="spellStart"/>
      <w:r w:rsidR="00D302A5" w:rsidRPr="00D302A5">
        <w:rPr>
          <w:rFonts w:ascii="Times New Roman" w:hAnsi="Times New Roman" w:cs="Times New Roman"/>
          <w:sz w:val="24"/>
        </w:rPr>
        <w:t>властеотношений</w:t>
      </w:r>
      <w:proofErr w:type="spellEnd"/>
      <w:r w:rsidR="00D302A5" w:rsidRPr="00D302A5">
        <w:rPr>
          <w:rFonts w:ascii="Times New Roman" w:hAnsi="Times New Roman" w:cs="Times New Roman"/>
          <w:sz w:val="24"/>
        </w:rPr>
        <w:t xml:space="preserve">, складывающихся в родоплеменных союзах на стадии их перехода к государству, в государствах и в </w:t>
      </w:r>
      <w:proofErr w:type="spellStart"/>
      <w:r w:rsidR="00D302A5" w:rsidRPr="00D302A5">
        <w:rPr>
          <w:rFonts w:ascii="Times New Roman" w:hAnsi="Times New Roman" w:cs="Times New Roman"/>
          <w:sz w:val="24"/>
        </w:rPr>
        <w:t>теополитических</w:t>
      </w:r>
      <w:proofErr w:type="spellEnd"/>
      <w:r w:rsidR="00D302A5" w:rsidRPr="00D302A5">
        <w:rPr>
          <w:rFonts w:ascii="Times New Roman" w:hAnsi="Times New Roman" w:cs="Times New Roman"/>
          <w:sz w:val="24"/>
        </w:rPr>
        <w:t xml:space="preserve"> сообществах, включающая  в себя интеграцию политических и религиозных либо политических и «метафизических» властей.</w:t>
      </w:r>
      <w:r w:rsidR="00D302A5">
        <w:rPr>
          <w:rFonts w:ascii="Times New Roman" w:hAnsi="Times New Roman" w:cs="Times New Roman"/>
          <w:sz w:val="24"/>
        </w:rPr>
        <w:t xml:space="preserve"> Современные теократии являются </w:t>
      </w:r>
      <w:r w:rsidR="00E83205">
        <w:rPr>
          <w:rFonts w:ascii="Times New Roman" w:hAnsi="Times New Roman" w:cs="Times New Roman"/>
          <w:sz w:val="24"/>
        </w:rPr>
        <w:t xml:space="preserve">теократическими государствами или </w:t>
      </w:r>
      <w:proofErr w:type="spellStart"/>
      <w:r w:rsidR="00E83205">
        <w:rPr>
          <w:rFonts w:ascii="Times New Roman" w:hAnsi="Times New Roman" w:cs="Times New Roman"/>
          <w:sz w:val="24"/>
        </w:rPr>
        <w:t>теополитическими</w:t>
      </w:r>
      <w:proofErr w:type="spellEnd"/>
      <w:r w:rsidR="00E83205">
        <w:rPr>
          <w:rFonts w:ascii="Times New Roman" w:hAnsi="Times New Roman" w:cs="Times New Roman"/>
          <w:sz w:val="24"/>
        </w:rPr>
        <w:t xml:space="preserve"> сообществами, </w:t>
      </w:r>
      <w:r w:rsidR="00D302A5">
        <w:rPr>
          <w:rFonts w:ascii="Times New Roman" w:hAnsi="Times New Roman" w:cs="Times New Roman"/>
          <w:sz w:val="24"/>
        </w:rPr>
        <w:t>«дуалистическими»</w:t>
      </w:r>
      <w:r w:rsidR="00E83205">
        <w:rPr>
          <w:rFonts w:ascii="Times New Roman" w:hAnsi="Times New Roman" w:cs="Times New Roman"/>
          <w:sz w:val="24"/>
        </w:rPr>
        <w:t xml:space="preserve"> или чистыми</w:t>
      </w:r>
      <w:r w:rsidR="00D302A5">
        <w:rPr>
          <w:rFonts w:ascii="Times New Roman" w:hAnsi="Times New Roman" w:cs="Times New Roman"/>
          <w:sz w:val="24"/>
        </w:rPr>
        <w:t xml:space="preserve">, </w:t>
      </w:r>
      <w:r w:rsidR="00E83205">
        <w:rPr>
          <w:rFonts w:ascii="Times New Roman" w:hAnsi="Times New Roman" w:cs="Times New Roman"/>
          <w:sz w:val="24"/>
        </w:rPr>
        <w:t xml:space="preserve">религиозными </w:t>
      </w:r>
      <w:r w:rsidR="00D302A5">
        <w:rPr>
          <w:rFonts w:ascii="Times New Roman" w:hAnsi="Times New Roman" w:cs="Times New Roman"/>
          <w:sz w:val="24"/>
        </w:rPr>
        <w:t xml:space="preserve">монотеистическими, представительными. </w:t>
      </w:r>
    </w:p>
    <w:p w:rsidR="00E83205" w:rsidRDefault="00E83205" w:rsidP="00E84715">
      <w:pPr>
        <w:spacing w:after="0" w:line="360" w:lineRule="auto"/>
        <w:ind w:firstLine="709"/>
        <w:jc w:val="both"/>
        <w:rPr>
          <w:rFonts w:ascii="Times New Roman" w:hAnsi="Times New Roman" w:cs="Times New Roman"/>
          <w:sz w:val="24"/>
        </w:rPr>
      </w:pPr>
      <w:r w:rsidRPr="00E83205">
        <w:rPr>
          <w:rFonts w:ascii="Times New Roman" w:hAnsi="Times New Roman" w:cs="Times New Roman"/>
          <w:sz w:val="24"/>
        </w:rPr>
        <w:t>Важный факт, который стоит отметить, является ключевым для понимания модели экономики теократии. Эта форма правления не привносит в науку и практику кардинально новые модели хозяйственного устройства. Теократии могут лишь упростить формирование религиозной хозяйственной модели, поскольку предполагается, что во главе стоят верующие авторитеты, обладающие знанием этики. Но, тем не менее, теократии являются хорошим инструментом для воплощения и продвижения на практике определенных новых экономических идей и институтов, поскольку теоретических моделей организации религиозных институтов в сфере хозяйствования крайне мало.</w:t>
      </w:r>
    </w:p>
    <w:p w:rsidR="00E83205" w:rsidRDefault="00E83205"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Несмотря на то, что теократическая экономическая модель и рыночные модели не являются антиподами, между ними существуют различия в нормативных представлениях. </w:t>
      </w:r>
      <w:r>
        <w:rPr>
          <w:rFonts w:ascii="Times New Roman" w:hAnsi="Times New Roman" w:cs="Times New Roman"/>
          <w:sz w:val="24"/>
        </w:rPr>
        <w:lastRenderedPageBreak/>
        <w:t>Так, в работе были проанализированы различия в цели и регулировании экономической деятельности, взглядах на налоговую систему, ссудный процент и собственность. Эти различия представлены в таблице 1. Стоит отметить, что некоторые отличия (цель экономической деятельности, отношение к ссудному проценту) являются диаметрально противоположными.</w:t>
      </w:r>
    </w:p>
    <w:p w:rsidR="00F3515F" w:rsidRDefault="00F3515F"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Чтобы понимать сущность экономики теократии, нужно понимать, на чем она строится. Строится же она на положениях хозяйственной этики, которые можно применить при создании институтов на практике. Так, резюмируя положения новозаветной христианской этики применительно к экономике теократии, нужно сказать, что она должна строиться на следующих принципах:</w:t>
      </w:r>
    </w:p>
    <w:p w:rsidR="00F3515F" w:rsidRPr="00F3515F" w:rsidRDefault="00F3515F" w:rsidP="00F3515F">
      <w:pPr>
        <w:numPr>
          <w:ilvl w:val="0"/>
          <w:numId w:val="2"/>
        </w:numPr>
        <w:spacing w:after="0" w:line="360" w:lineRule="auto"/>
        <w:jc w:val="both"/>
        <w:rPr>
          <w:rFonts w:ascii="Times New Roman" w:hAnsi="Times New Roman" w:cs="Times New Roman"/>
          <w:sz w:val="24"/>
        </w:rPr>
      </w:pPr>
      <w:r w:rsidRPr="00F3515F">
        <w:rPr>
          <w:rFonts w:ascii="Times New Roman" w:hAnsi="Times New Roman" w:cs="Times New Roman"/>
          <w:sz w:val="24"/>
        </w:rPr>
        <w:t>Общественная собственность, желательное отсутствие частной собственности, государство лишь распоряжается собственностью по решению народа</w:t>
      </w:r>
    </w:p>
    <w:p w:rsidR="00F3515F" w:rsidRPr="00F3515F" w:rsidRDefault="00F3515F" w:rsidP="00F3515F">
      <w:pPr>
        <w:numPr>
          <w:ilvl w:val="0"/>
          <w:numId w:val="2"/>
        </w:numPr>
        <w:spacing w:after="0" w:line="360" w:lineRule="auto"/>
        <w:jc w:val="both"/>
        <w:rPr>
          <w:rFonts w:ascii="Times New Roman" w:hAnsi="Times New Roman" w:cs="Times New Roman"/>
          <w:sz w:val="24"/>
        </w:rPr>
      </w:pPr>
      <w:r w:rsidRPr="00F3515F">
        <w:rPr>
          <w:rFonts w:ascii="Times New Roman" w:hAnsi="Times New Roman" w:cs="Times New Roman"/>
          <w:sz w:val="24"/>
        </w:rPr>
        <w:t>Богатства в идеальном строе в принципе быть не может, в неидеальной теократии в современных условиях всяческое ограничение богатства мерами налоговой политики и общественное его порицание</w:t>
      </w:r>
    </w:p>
    <w:p w:rsidR="00F3515F" w:rsidRPr="00F3515F" w:rsidRDefault="00F3515F" w:rsidP="00F3515F">
      <w:pPr>
        <w:numPr>
          <w:ilvl w:val="0"/>
          <w:numId w:val="2"/>
        </w:numPr>
        <w:spacing w:after="0" w:line="360" w:lineRule="auto"/>
        <w:jc w:val="both"/>
        <w:rPr>
          <w:rFonts w:ascii="Times New Roman" w:hAnsi="Times New Roman" w:cs="Times New Roman"/>
          <w:sz w:val="24"/>
        </w:rPr>
      </w:pPr>
      <w:proofErr w:type="spellStart"/>
      <w:r w:rsidRPr="00F3515F">
        <w:rPr>
          <w:rFonts w:ascii="Times New Roman" w:hAnsi="Times New Roman" w:cs="Times New Roman"/>
          <w:sz w:val="24"/>
        </w:rPr>
        <w:t>Нестяжание</w:t>
      </w:r>
      <w:proofErr w:type="spellEnd"/>
      <w:r w:rsidRPr="00F3515F">
        <w:rPr>
          <w:rFonts w:ascii="Times New Roman" w:hAnsi="Times New Roman" w:cs="Times New Roman"/>
          <w:sz w:val="24"/>
        </w:rPr>
        <w:t xml:space="preserve"> является необходимым условием каждого гражданина</w:t>
      </w:r>
    </w:p>
    <w:p w:rsidR="00F3515F" w:rsidRPr="00F3515F" w:rsidRDefault="00F3515F" w:rsidP="00F3515F">
      <w:pPr>
        <w:numPr>
          <w:ilvl w:val="0"/>
          <w:numId w:val="2"/>
        </w:numPr>
        <w:spacing w:after="0" w:line="360" w:lineRule="auto"/>
        <w:jc w:val="both"/>
        <w:rPr>
          <w:rFonts w:ascii="Times New Roman" w:hAnsi="Times New Roman" w:cs="Times New Roman"/>
          <w:sz w:val="24"/>
        </w:rPr>
      </w:pPr>
      <w:r w:rsidRPr="00F3515F">
        <w:rPr>
          <w:rFonts w:ascii="Times New Roman" w:hAnsi="Times New Roman" w:cs="Times New Roman"/>
          <w:sz w:val="24"/>
        </w:rPr>
        <w:t>Существование большого спектра возможностей для благотворительности и творения милостыни, способствование со стороны государства</w:t>
      </w:r>
    </w:p>
    <w:p w:rsidR="00F3515F" w:rsidRDefault="00F3515F"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Говоря о развитии хозяйственной этики</w:t>
      </w:r>
      <w:r w:rsidR="00634546">
        <w:rPr>
          <w:rFonts w:ascii="Times New Roman" w:hAnsi="Times New Roman" w:cs="Times New Roman"/>
          <w:sz w:val="24"/>
        </w:rPr>
        <w:t xml:space="preserve"> христианства</w:t>
      </w:r>
      <w:r>
        <w:rPr>
          <w:rFonts w:ascii="Times New Roman" w:hAnsi="Times New Roman" w:cs="Times New Roman"/>
          <w:sz w:val="24"/>
        </w:rPr>
        <w:t xml:space="preserve">, стоит отметить, что в эпоху Святых отцов она почти не отличалась </w:t>
      </w:r>
      <w:proofErr w:type="gramStart"/>
      <w:r>
        <w:rPr>
          <w:rFonts w:ascii="Times New Roman" w:hAnsi="Times New Roman" w:cs="Times New Roman"/>
          <w:sz w:val="24"/>
        </w:rPr>
        <w:t>от</w:t>
      </w:r>
      <w:proofErr w:type="gramEnd"/>
      <w:r>
        <w:rPr>
          <w:rFonts w:ascii="Times New Roman" w:hAnsi="Times New Roman" w:cs="Times New Roman"/>
          <w:sz w:val="24"/>
        </w:rPr>
        <w:t xml:space="preserve"> новозаветной, лишь расширяя ее толкование. Современная этика уже претерпела значительные изменения.</w:t>
      </w:r>
      <w:r w:rsidR="00634546">
        <w:rPr>
          <w:rFonts w:ascii="Times New Roman" w:hAnsi="Times New Roman" w:cs="Times New Roman"/>
          <w:sz w:val="24"/>
        </w:rPr>
        <w:t xml:space="preserve"> С</w:t>
      </w:r>
      <w:r w:rsidR="00634546" w:rsidRPr="00634546">
        <w:rPr>
          <w:rFonts w:ascii="Times New Roman" w:hAnsi="Times New Roman" w:cs="Times New Roman"/>
          <w:sz w:val="24"/>
        </w:rPr>
        <w:t>оциальное учение Католической церкви не является выразителем христианской хозяйственной этики в современном мире, а лишь подчеркивает не менее важную необходимость нравственной направленности экономики.</w:t>
      </w:r>
      <w:r w:rsidR="00634546">
        <w:rPr>
          <w:rFonts w:ascii="Times New Roman" w:hAnsi="Times New Roman" w:cs="Times New Roman"/>
          <w:sz w:val="24"/>
        </w:rPr>
        <w:t xml:space="preserve"> Социальная концепция Русской Православной Церкви близка к новозаветной этике, но недостатком является то, что она не расширена для толкования многих современных явлений.</w:t>
      </w:r>
    </w:p>
    <w:p w:rsidR="00634546" w:rsidRDefault="00634546"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разное время существовали разные модели теократий, изложенные, в том числе и Августином Блаженным, Ж. де </w:t>
      </w:r>
      <w:proofErr w:type="spellStart"/>
      <w:r>
        <w:rPr>
          <w:rFonts w:ascii="Times New Roman" w:hAnsi="Times New Roman" w:cs="Times New Roman"/>
          <w:sz w:val="24"/>
        </w:rPr>
        <w:t>Местром</w:t>
      </w:r>
      <w:proofErr w:type="spellEnd"/>
      <w:r>
        <w:rPr>
          <w:rFonts w:ascii="Times New Roman" w:hAnsi="Times New Roman" w:cs="Times New Roman"/>
          <w:sz w:val="24"/>
        </w:rPr>
        <w:t>, В. С. Соловьевым, Н. А. Бердяевым. Их модели строятся на политических и философских взглядах, не затрагивая хозяйственные. У двух последних, так или иначе, имеются взгляды на экономику, однако они излишне философские, более приближены к этике, в них почти нет места конкретным институтам. Моделей, описывающих подробно экономический строй, выявлено не было. Общие принципы построения были представлены выше.</w:t>
      </w:r>
    </w:p>
    <w:p w:rsidR="00860314" w:rsidRDefault="008562EB"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Для исследования хозяйственной практики христианских теократий были отобраны государство иезуитов в Парагвае, Ватикан и Автономное монашество Святой горы Афон. </w:t>
      </w:r>
    </w:p>
    <w:p w:rsidR="00634546" w:rsidRDefault="008562EB"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Э</w:t>
      </w:r>
      <w:r w:rsidRPr="008562EB">
        <w:rPr>
          <w:rFonts w:ascii="Times New Roman" w:hAnsi="Times New Roman" w:cs="Times New Roman"/>
          <w:sz w:val="24"/>
        </w:rPr>
        <w:t>кономика</w:t>
      </w:r>
      <w:r>
        <w:rPr>
          <w:rFonts w:ascii="Times New Roman" w:hAnsi="Times New Roman" w:cs="Times New Roman"/>
          <w:sz w:val="24"/>
        </w:rPr>
        <w:t xml:space="preserve"> государства иезуитов</w:t>
      </w:r>
      <w:r w:rsidR="00860314">
        <w:rPr>
          <w:rFonts w:ascii="Times New Roman" w:hAnsi="Times New Roman" w:cs="Times New Roman"/>
          <w:sz w:val="24"/>
        </w:rPr>
        <w:t xml:space="preserve"> представляла собой центрально планируемую экономику</w:t>
      </w:r>
      <w:r w:rsidR="00860314" w:rsidRPr="00860314">
        <w:rPr>
          <w:rFonts w:ascii="Times New Roman" w:hAnsi="Times New Roman" w:cs="Times New Roman"/>
          <w:sz w:val="24"/>
        </w:rPr>
        <w:t xml:space="preserve"> с основой в виде сельскохозяйственного и ремесленного производства, имеющей внутреннюю торговлю на плановых принципах и внешнюю торговлю на рыночных принципах</w:t>
      </w:r>
      <w:r w:rsidR="00860314">
        <w:rPr>
          <w:rFonts w:ascii="Times New Roman" w:hAnsi="Times New Roman" w:cs="Times New Roman"/>
          <w:sz w:val="24"/>
        </w:rPr>
        <w:t xml:space="preserve">. Хотя она была </w:t>
      </w:r>
      <w:r w:rsidRPr="008562EB">
        <w:rPr>
          <w:rFonts w:ascii="Times New Roman" w:hAnsi="Times New Roman" w:cs="Times New Roman"/>
          <w:sz w:val="24"/>
        </w:rPr>
        <w:t>и недостаточно эффективной, но главная ее цель – удовлетворение потребностей племени в их христианской жизни – была выполнена. Жизнь иезуитского государства демонстрирует хороший пример организации христианской экономики.</w:t>
      </w:r>
    </w:p>
    <w:p w:rsidR="00860314" w:rsidRDefault="00860314"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Экономика Ватикана в общем смысле характеризуется следующими положениями:</w:t>
      </w:r>
    </w:p>
    <w:p w:rsidR="00860314" w:rsidRDefault="00860314" w:rsidP="00860314">
      <w:pPr>
        <w:pStyle w:val="a8"/>
        <w:numPr>
          <w:ilvl w:val="0"/>
          <w:numId w:val="4"/>
        </w:numPr>
        <w:spacing w:after="0" w:line="360" w:lineRule="auto"/>
        <w:ind w:left="567" w:firstLine="426"/>
        <w:jc w:val="both"/>
        <w:rPr>
          <w:rFonts w:ascii="Times New Roman" w:hAnsi="Times New Roman" w:cs="Times New Roman"/>
          <w:sz w:val="24"/>
        </w:rPr>
      </w:pPr>
      <w:r>
        <w:rPr>
          <w:rFonts w:ascii="Times New Roman" w:hAnsi="Times New Roman" w:cs="Times New Roman"/>
          <w:sz w:val="24"/>
        </w:rPr>
        <w:t>Собственность принадлежит Святому престолу, что является плюсом для теократии;</w:t>
      </w:r>
    </w:p>
    <w:p w:rsidR="00860314" w:rsidRDefault="00860314" w:rsidP="00860314">
      <w:pPr>
        <w:pStyle w:val="a8"/>
        <w:numPr>
          <w:ilvl w:val="0"/>
          <w:numId w:val="4"/>
        </w:numPr>
        <w:spacing w:after="0" w:line="360" w:lineRule="auto"/>
        <w:ind w:left="567" w:firstLine="426"/>
        <w:jc w:val="both"/>
        <w:rPr>
          <w:rFonts w:ascii="Times New Roman" w:hAnsi="Times New Roman" w:cs="Times New Roman"/>
          <w:sz w:val="24"/>
        </w:rPr>
      </w:pPr>
      <w:r>
        <w:rPr>
          <w:rFonts w:ascii="Times New Roman" w:hAnsi="Times New Roman" w:cs="Times New Roman"/>
          <w:sz w:val="24"/>
        </w:rPr>
        <w:t>Ватикан не соответствует библейским идеалам ввиду присутствия имущественного неравенства, ростовщичества, включенности в общемировую капиталистическую систему;</w:t>
      </w:r>
    </w:p>
    <w:p w:rsidR="00860314" w:rsidRDefault="00860314" w:rsidP="00860314">
      <w:pPr>
        <w:pStyle w:val="a8"/>
        <w:numPr>
          <w:ilvl w:val="0"/>
          <w:numId w:val="4"/>
        </w:numPr>
        <w:spacing w:after="0" w:line="360" w:lineRule="auto"/>
        <w:ind w:left="567" w:firstLine="426"/>
        <w:jc w:val="both"/>
        <w:rPr>
          <w:rFonts w:ascii="Times New Roman" w:hAnsi="Times New Roman" w:cs="Times New Roman"/>
          <w:sz w:val="24"/>
        </w:rPr>
      </w:pPr>
      <w:r>
        <w:rPr>
          <w:rFonts w:ascii="Times New Roman" w:hAnsi="Times New Roman" w:cs="Times New Roman"/>
          <w:sz w:val="24"/>
        </w:rPr>
        <w:t>Ватикан с большой долей вероятности не соответствует христианским теократическим идеям, используя финансовую сферу для коррупции и, таким образом, формируя несоответствие между высокими христианскими целями и низкими материальными делами в государстве.</w:t>
      </w:r>
    </w:p>
    <w:p w:rsidR="00860314" w:rsidRDefault="00860314"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В экономике Афона хозяйственная деятельность децентрализована, поэтому преимущественно она реализуется на уровне монастырей. С</w:t>
      </w:r>
      <w:r w:rsidRPr="00860314">
        <w:rPr>
          <w:rFonts w:ascii="Times New Roman" w:hAnsi="Times New Roman" w:cs="Times New Roman"/>
          <w:sz w:val="24"/>
        </w:rPr>
        <w:t xml:space="preserve">ледует заключить, что </w:t>
      </w:r>
      <w:proofErr w:type="spellStart"/>
      <w:r w:rsidRPr="00860314">
        <w:rPr>
          <w:rFonts w:ascii="Times New Roman" w:hAnsi="Times New Roman" w:cs="Times New Roman"/>
          <w:sz w:val="24"/>
        </w:rPr>
        <w:t>Ватопед</w:t>
      </w:r>
      <w:r>
        <w:rPr>
          <w:rFonts w:ascii="Times New Roman" w:hAnsi="Times New Roman" w:cs="Times New Roman"/>
          <w:sz w:val="24"/>
        </w:rPr>
        <w:t>ский</w:t>
      </w:r>
      <w:proofErr w:type="spellEnd"/>
      <w:r>
        <w:rPr>
          <w:rFonts w:ascii="Times New Roman" w:hAnsi="Times New Roman" w:cs="Times New Roman"/>
          <w:sz w:val="24"/>
        </w:rPr>
        <w:t xml:space="preserve"> монастырь</w:t>
      </w:r>
      <w:r w:rsidRPr="00860314">
        <w:rPr>
          <w:rFonts w:ascii="Times New Roman" w:hAnsi="Times New Roman" w:cs="Times New Roman"/>
          <w:sz w:val="24"/>
        </w:rPr>
        <w:t xml:space="preserve"> связан со скандалом в обмене собственности и активно использует экономические связи с внешним миром. Тем не менее, там существует четкое разграничение внутренней и внешней жизни, с приоритетом </w:t>
      </w:r>
      <w:proofErr w:type="gramStart"/>
      <w:r w:rsidRPr="00860314">
        <w:rPr>
          <w:rFonts w:ascii="Times New Roman" w:hAnsi="Times New Roman" w:cs="Times New Roman"/>
          <w:sz w:val="24"/>
        </w:rPr>
        <w:t>во</w:t>
      </w:r>
      <w:proofErr w:type="gramEnd"/>
      <w:r w:rsidRPr="00860314">
        <w:rPr>
          <w:rFonts w:ascii="Times New Roman" w:hAnsi="Times New Roman" w:cs="Times New Roman"/>
          <w:sz w:val="24"/>
        </w:rPr>
        <w:t xml:space="preserve"> внутренней на избавление от страстей. </w:t>
      </w:r>
      <w:proofErr w:type="spellStart"/>
      <w:r w:rsidRPr="00860314">
        <w:rPr>
          <w:rFonts w:ascii="Times New Roman" w:hAnsi="Times New Roman" w:cs="Times New Roman"/>
          <w:sz w:val="24"/>
        </w:rPr>
        <w:t>Эсфигмен</w:t>
      </w:r>
      <w:r>
        <w:rPr>
          <w:rFonts w:ascii="Times New Roman" w:hAnsi="Times New Roman" w:cs="Times New Roman"/>
          <w:sz w:val="24"/>
        </w:rPr>
        <w:t>ский</w:t>
      </w:r>
      <w:proofErr w:type="spellEnd"/>
      <w:r>
        <w:rPr>
          <w:rFonts w:ascii="Times New Roman" w:hAnsi="Times New Roman" w:cs="Times New Roman"/>
          <w:sz w:val="24"/>
        </w:rPr>
        <w:t xml:space="preserve"> монастырь</w:t>
      </w:r>
      <w:r w:rsidRPr="00860314">
        <w:rPr>
          <w:rFonts w:ascii="Times New Roman" w:hAnsi="Times New Roman" w:cs="Times New Roman"/>
          <w:sz w:val="24"/>
        </w:rPr>
        <w:t xml:space="preserve"> при наличии достаточно консервативной аграрной и общинной экономики является гораздо более фанатичным в вере и активно ведет свою политику сопротивления, в чем явно присутствует элемент греховности. Получается две противоположности: </w:t>
      </w:r>
      <w:proofErr w:type="spellStart"/>
      <w:r w:rsidRPr="00860314">
        <w:rPr>
          <w:rFonts w:ascii="Times New Roman" w:hAnsi="Times New Roman" w:cs="Times New Roman"/>
          <w:sz w:val="24"/>
        </w:rPr>
        <w:t>Ватопед</w:t>
      </w:r>
      <w:proofErr w:type="spellEnd"/>
      <w:r w:rsidRPr="00860314">
        <w:rPr>
          <w:rFonts w:ascii="Times New Roman" w:hAnsi="Times New Roman" w:cs="Times New Roman"/>
          <w:sz w:val="24"/>
        </w:rPr>
        <w:t xml:space="preserve"> со знаком минус в экономике и со знаком плюс во внутренней религиозной жизни и </w:t>
      </w:r>
      <w:proofErr w:type="spellStart"/>
      <w:r w:rsidRPr="00860314">
        <w:rPr>
          <w:rFonts w:ascii="Times New Roman" w:hAnsi="Times New Roman" w:cs="Times New Roman"/>
          <w:sz w:val="24"/>
        </w:rPr>
        <w:t>Эсфигмен</w:t>
      </w:r>
      <w:proofErr w:type="spellEnd"/>
      <w:r w:rsidRPr="00860314">
        <w:rPr>
          <w:rFonts w:ascii="Times New Roman" w:hAnsi="Times New Roman" w:cs="Times New Roman"/>
          <w:sz w:val="24"/>
        </w:rPr>
        <w:t xml:space="preserve"> со знаком плюс в экономике и со знаком плюс-минус в</w:t>
      </w:r>
      <w:r>
        <w:rPr>
          <w:rFonts w:ascii="Times New Roman" w:hAnsi="Times New Roman" w:cs="Times New Roman"/>
          <w:sz w:val="24"/>
        </w:rPr>
        <w:t>о внутренней религиозной жизни</w:t>
      </w:r>
      <w:r w:rsidRPr="00860314">
        <w:rPr>
          <w:rFonts w:ascii="Times New Roman" w:hAnsi="Times New Roman" w:cs="Times New Roman"/>
          <w:sz w:val="24"/>
        </w:rPr>
        <w:t>.</w:t>
      </w:r>
    </w:p>
    <w:p w:rsidR="00860314" w:rsidRDefault="00860314" w:rsidP="00E84715">
      <w:pPr>
        <w:spacing w:after="0" w:line="360" w:lineRule="auto"/>
        <w:ind w:firstLine="709"/>
        <w:jc w:val="both"/>
        <w:rPr>
          <w:rFonts w:ascii="Times New Roman" w:hAnsi="Times New Roman" w:cs="Times New Roman"/>
          <w:sz w:val="24"/>
        </w:rPr>
      </w:pPr>
      <w:r w:rsidRPr="00860314">
        <w:rPr>
          <w:rFonts w:ascii="Times New Roman" w:hAnsi="Times New Roman" w:cs="Times New Roman"/>
          <w:sz w:val="24"/>
        </w:rPr>
        <w:t>Говоря обо всей экономике Афона, нужно сказать, что изолированность полуострова положительно повлияла на сохранение самобытности экономики, ее общинности, аграрного характера, но ввиду наличия связей с внешним, рыночно ориентированным миром, зараженным светским мышлением, это отчасти повлияло на некоторые аспекты жизни в отрицательную сторону.</w:t>
      </w:r>
    </w:p>
    <w:p w:rsidR="006D18F1" w:rsidRDefault="006D18F1"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Теперь необходимо перейти к заключениям в сфере исламской хозяйственной теории и практики. Хозяйственная этика дает следующие представления, которые должны быть в основе исламских теократий:</w:t>
      </w:r>
    </w:p>
    <w:p w:rsidR="006D18F1" w:rsidRPr="006D18F1" w:rsidRDefault="006D18F1" w:rsidP="006D18F1">
      <w:pPr>
        <w:numPr>
          <w:ilvl w:val="0"/>
          <w:numId w:val="24"/>
        </w:numPr>
        <w:spacing w:after="0" w:line="360" w:lineRule="auto"/>
        <w:contextualSpacing/>
        <w:jc w:val="both"/>
        <w:rPr>
          <w:rFonts w:ascii="Times New Roman" w:hAnsi="Times New Roman" w:cs="Times New Roman"/>
          <w:sz w:val="24"/>
        </w:rPr>
      </w:pPr>
      <w:r w:rsidRPr="006D18F1">
        <w:rPr>
          <w:rFonts w:ascii="Times New Roman" w:hAnsi="Times New Roman" w:cs="Times New Roman"/>
          <w:sz w:val="24"/>
        </w:rPr>
        <w:t>Законная торговля – благое дело</w:t>
      </w:r>
    </w:p>
    <w:p w:rsidR="006D18F1" w:rsidRPr="006D18F1" w:rsidRDefault="006D18F1" w:rsidP="006D18F1">
      <w:pPr>
        <w:numPr>
          <w:ilvl w:val="0"/>
          <w:numId w:val="24"/>
        </w:numPr>
        <w:spacing w:after="0" w:line="360" w:lineRule="auto"/>
        <w:contextualSpacing/>
        <w:jc w:val="both"/>
        <w:rPr>
          <w:rFonts w:ascii="Times New Roman" w:hAnsi="Times New Roman" w:cs="Times New Roman"/>
          <w:sz w:val="24"/>
        </w:rPr>
      </w:pPr>
      <w:r w:rsidRPr="006D18F1">
        <w:rPr>
          <w:rFonts w:ascii="Times New Roman" w:hAnsi="Times New Roman" w:cs="Times New Roman"/>
          <w:sz w:val="24"/>
        </w:rPr>
        <w:t>Необходимость справедливости в обмене</w:t>
      </w:r>
    </w:p>
    <w:p w:rsidR="006D18F1" w:rsidRPr="006D18F1" w:rsidRDefault="006D18F1" w:rsidP="006D18F1">
      <w:pPr>
        <w:numPr>
          <w:ilvl w:val="0"/>
          <w:numId w:val="24"/>
        </w:numPr>
        <w:spacing w:after="0" w:line="360" w:lineRule="auto"/>
        <w:contextualSpacing/>
        <w:jc w:val="both"/>
        <w:rPr>
          <w:rFonts w:ascii="Times New Roman" w:hAnsi="Times New Roman" w:cs="Times New Roman"/>
          <w:sz w:val="24"/>
        </w:rPr>
      </w:pPr>
      <w:r w:rsidRPr="006D18F1">
        <w:rPr>
          <w:rFonts w:ascii="Times New Roman" w:hAnsi="Times New Roman" w:cs="Times New Roman"/>
          <w:sz w:val="24"/>
        </w:rPr>
        <w:t>Допустимость и правильность частной собственности при условии, что мусульманин понимает, что реально эта собственность принадлежит Аллаху</w:t>
      </w:r>
    </w:p>
    <w:p w:rsidR="006D18F1" w:rsidRPr="006D18F1" w:rsidRDefault="006D18F1" w:rsidP="006D18F1">
      <w:pPr>
        <w:numPr>
          <w:ilvl w:val="0"/>
          <w:numId w:val="24"/>
        </w:numPr>
        <w:spacing w:after="0" w:line="360" w:lineRule="auto"/>
        <w:contextualSpacing/>
        <w:jc w:val="both"/>
        <w:rPr>
          <w:rFonts w:ascii="Times New Roman" w:hAnsi="Times New Roman" w:cs="Times New Roman"/>
          <w:sz w:val="24"/>
        </w:rPr>
      </w:pPr>
      <w:r w:rsidRPr="006D18F1">
        <w:rPr>
          <w:rFonts w:ascii="Times New Roman" w:hAnsi="Times New Roman" w:cs="Times New Roman"/>
          <w:sz w:val="24"/>
        </w:rPr>
        <w:t>Строгий запрет ссудного процента</w:t>
      </w:r>
    </w:p>
    <w:p w:rsidR="006D18F1" w:rsidRPr="006D18F1" w:rsidRDefault="006D18F1" w:rsidP="006D18F1">
      <w:pPr>
        <w:numPr>
          <w:ilvl w:val="0"/>
          <w:numId w:val="24"/>
        </w:numPr>
        <w:spacing w:after="0" w:line="360" w:lineRule="auto"/>
        <w:contextualSpacing/>
        <w:jc w:val="both"/>
        <w:rPr>
          <w:rFonts w:ascii="Times New Roman" w:hAnsi="Times New Roman" w:cs="Times New Roman"/>
          <w:sz w:val="24"/>
        </w:rPr>
      </w:pPr>
      <w:r w:rsidRPr="006D18F1">
        <w:rPr>
          <w:rFonts w:ascii="Times New Roman" w:hAnsi="Times New Roman" w:cs="Times New Roman"/>
          <w:sz w:val="24"/>
        </w:rPr>
        <w:t>Поощрение беспроцентных кредитов для выполнения воли Аллаха</w:t>
      </w:r>
    </w:p>
    <w:p w:rsidR="006D18F1" w:rsidRPr="006D18F1" w:rsidRDefault="006D18F1" w:rsidP="006D18F1">
      <w:pPr>
        <w:numPr>
          <w:ilvl w:val="0"/>
          <w:numId w:val="24"/>
        </w:numPr>
        <w:spacing w:after="0" w:line="360" w:lineRule="auto"/>
        <w:contextualSpacing/>
        <w:jc w:val="both"/>
        <w:rPr>
          <w:rFonts w:ascii="Times New Roman" w:hAnsi="Times New Roman" w:cs="Times New Roman"/>
          <w:sz w:val="24"/>
        </w:rPr>
      </w:pPr>
      <w:r w:rsidRPr="006D18F1">
        <w:rPr>
          <w:rFonts w:ascii="Times New Roman" w:hAnsi="Times New Roman" w:cs="Times New Roman"/>
          <w:sz w:val="24"/>
        </w:rPr>
        <w:t xml:space="preserve">Уплата </w:t>
      </w:r>
      <w:proofErr w:type="spellStart"/>
      <w:r w:rsidRPr="006D18F1">
        <w:rPr>
          <w:rFonts w:ascii="Times New Roman" w:hAnsi="Times New Roman" w:cs="Times New Roman"/>
          <w:sz w:val="24"/>
        </w:rPr>
        <w:t>закята</w:t>
      </w:r>
      <w:proofErr w:type="spellEnd"/>
      <w:r w:rsidRPr="006D18F1">
        <w:rPr>
          <w:rFonts w:ascii="Times New Roman" w:hAnsi="Times New Roman" w:cs="Times New Roman"/>
          <w:sz w:val="24"/>
        </w:rPr>
        <w:t xml:space="preserve"> обязательна, так как это один из столпов ислама</w:t>
      </w:r>
    </w:p>
    <w:p w:rsidR="006D18F1" w:rsidRPr="006D18F1" w:rsidRDefault="006D18F1" w:rsidP="006D18F1">
      <w:pPr>
        <w:numPr>
          <w:ilvl w:val="0"/>
          <w:numId w:val="24"/>
        </w:numPr>
        <w:spacing w:after="0" w:line="360" w:lineRule="auto"/>
        <w:contextualSpacing/>
        <w:jc w:val="both"/>
        <w:rPr>
          <w:rFonts w:ascii="Times New Roman" w:hAnsi="Times New Roman" w:cs="Times New Roman"/>
          <w:sz w:val="24"/>
        </w:rPr>
      </w:pPr>
      <w:proofErr w:type="spellStart"/>
      <w:r w:rsidRPr="006D18F1">
        <w:rPr>
          <w:rFonts w:ascii="Times New Roman" w:hAnsi="Times New Roman" w:cs="Times New Roman"/>
          <w:sz w:val="24"/>
        </w:rPr>
        <w:t>Садака</w:t>
      </w:r>
      <w:proofErr w:type="spellEnd"/>
      <w:r w:rsidRPr="006D18F1">
        <w:rPr>
          <w:rFonts w:ascii="Times New Roman" w:hAnsi="Times New Roman" w:cs="Times New Roman"/>
          <w:sz w:val="24"/>
        </w:rPr>
        <w:t xml:space="preserve"> как добровольная милостыня поощряется</w:t>
      </w:r>
    </w:p>
    <w:p w:rsidR="006D18F1" w:rsidRPr="006D18F1" w:rsidRDefault="006D18F1" w:rsidP="006D18F1">
      <w:pPr>
        <w:numPr>
          <w:ilvl w:val="0"/>
          <w:numId w:val="24"/>
        </w:numPr>
        <w:spacing w:after="0" w:line="360" w:lineRule="auto"/>
        <w:contextualSpacing/>
        <w:jc w:val="both"/>
        <w:rPr>
          <w:rFonts w:ascii="Times New Roman" w:hAnsi="Times New Roman" w:cs="Times New Roman"/>
          <w:sz w:val="24"/>
        </w:rPr>
      </w:pPr>
      <w:r w:rsidRPr="006D18F1">
        <w:rPr>
          <w:rFonts w:ascii="Times New Roman" w:hAnsi="Times New Roman" w:cs="Times New Roman"/>
          <w:sz w:val="24"/>
        </w:rPr>
        <w:t xml:space="preserve">Налоговая система по отношению к людям другой веры: </w:t>
      </w:r>
      <w:proofErr w:type="spellStart"/>
      <w:r w:rsidRPr="006D18F1">
        <w:rPr>
          <w:rFonts w:ascii="Times New Roman" w:hAnsi="Times New Roman" w:cs="Times New Roman"/>
          <w:sz w:val="24"/>
        </w:rPr>
        <w:t>джизья</w:t>
      </w:r>
      <w:proofErr w:type="spellEnd"/>
      <w:r w:rsidRPr="006D18F1">
        <w:rPr>
          <w:rFonts w:ascii="Times New Roman" w:hAnsi="Times New Roman" w:cs="Times New Roman"/>
          <w:sz w:val="24"/>
        </w:rPr>
        <w:t xml:space="preserve"> и харадж</w:t>
      </w:r>
    </w:p>
    <w:p w:rsidR="006D18F1" w:rsidRPr="006D18F1" w:rsidRDefault="006D18F1" w:rsidP="006D18F1">
      <w:pPr>
        <w:numPr>
          <w:ilvl w:val="0"/>
          <w:numId w:val="24"/>
        </w:numPr>
        <w:spacing w:after="0" w:line="360" w:lineRule="auto"/>
        <w:contextualSpacing/>
        <w:jc w:val="both"/>
        <w:rPr>
          <w:rFonts w:ascii="Times New Roman" w:hAnsi="Times New Roman" w:cs="Times New Roman"/>
          <w:sz w:val="24"/>
        </w:rPr>
      </w:pPr>
      <w:r w:rsidRPr="006D18F1">
        <w:rPr>
          <w:rFonts w:ascii="Times New Roman" w:hAnsi="Times New Roman" w:cs="Times New Roman"/>
          <w:sz w:val="24"/>
        </w:rPr>
        <w:t>Допущение существования рабства</w:t>
      </w:r>
    </w:p>
    <w:p w:rsidR="006D18F1" w:rsidRDefault="006D18F1"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В настоящее время исламская хозяйственная этика заключена в нормах шариата. Также дальнейшее развитие и распространение эти взгляды получили в новом теоретическом направлении под названием «исламская экономика», которое занимается разработкой моделей и принципов построения конкретных экономических институтов на основе исламской этики.</w:t>
      </w:r>
    </w:p>
    <w:p w:rsidR="009C293D" w:rsidRDefault="009C293D" w:rsidP="00E84715">
      <w:pPr>
        <w:spacing w:after="0" w:line="360" w:lineRule="auto"/>
        <w:ind w:firstLine="709"/>
        <w:jc w:val="both"/>
        <w:rPr>
          <w:rFonts w:ascii="Times New Roman" w:hAnsi="Times New Roman" w:cs="Times New Roman"/>
          <w:sz w:val="24"/>
        </w:rPr>
      </w:pPr>
      <w:r>
        <w:rPr>
          <w:rFonts w:ascii="Times New Roman" w:hAnsi="Times New Roman" w:cs="Times New Roman"/>
          <w:sz w:val="24"/>
        </w:rPr>
        <w:t>Модели исламских теократий затрагивают исключительно политическое управление. Хотя отдельные взгляды на экономическое устройство государства присутствуют у разных исследователей, тем не менее, они не оформлены в модель. В данной работе были проанализированы эти модели и проранжированы в зависимости от возможной эффективности экономической политики следующим образом:</w:t>
      </w:r>
    </w:p>
    <w:p w:rsidR="009C293D" w:rsidRPr="000C3E19" w:rsidRDefault="009C293D" w:rsidP="009C293D">
      <w:pPr>
        <w:pStyle w:val="a8"/>
        <w:numPr>
          <w:ilvl w:val="0"/>
          <w:numId w:val="32"/>
        </w:numPr>
        <w:tabs>
          <w:tab w:val="left" w:pos="1276"/>
        </w:tabs>
        <w:spacing w:after="0" w:line="360" w:lineRule="auto"/>
        <w:ind w:left="1134" w:hanging="283"/>
        <w:jc w:val="both"/>
        <w:rPr>
          <w:rFonts w:ascii="Times New Roman" w:hAnsi="Times New Roman" w:cs="Times New Roman"/>
          <w:sz w:val="24"/>
        </w:rPr>
      </w:pPr>
      <w:r w:rsidRPr="000C3E19">
        <w:rPr>
          <w:rFonts w:ascii="Times New Roman" w:hAnsi="Times New Roman" w:cs="Times New Roman"/>
          <w:sz w:val="24"/>
        </w:rPr>
        <w:t>теократия Пророка Мухаммеда</w:t>
      </w:r>
    </w:p>
    <w:p w:rsidR="009C293D" w:rsidRDefault="009C293D" w:rsidP="009C293D">
      <w:pPr>
        <w:pStyle w:val="a8"/>
        <w:numPr>
          <w:ilvl w:val="0"/>
          <w:numId w:val="32"/>
        </w:numPr>
        <w:tabs>
          <w:tab w:val="left" w:pos="1276"/>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теократия шиитских имамов</w:t>
      </w:r>
    </w:p>
    <w:p w:rsidR="009C293D" w:rsidRDefault="009C293D" w:rsidP="009C293D">
      <w:pPr>
        <w:pStyle w:val="a8"/>
        <w:numPr>
          <w:ilvl w:val="0"/>
          <w:numId w:val="32"/>
        </w:numPr>
        <w:tabs>
          <w:tab w:val="left" w:pos="1276"/>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теократия «праведных» халифов (первый тип в суннизме)</w:t>
      </w:r>
    </w:p>
    <w:p w:rsidR="009C293D" w:rsidRDefault="009C293D" w:rsidP="00D5371C">
      <w:pPr>
        <w:pStyle w:val="a8"/>
        <w:numPr>
          <w:ilvl w:val="0"/>
          <w:numId w:val="32"/>
        </w:numPr>
        <w:tabs>
          <w:tab w:val="left" w:pos="1276"/>
        </w:tabs>
        <w:spacing w:after="0" w:line="360" w:lineRule="auto"/>
        <w:ind w:left="1134" w:hanging="283"/>
        <w:jc w:val="both"/>
        <w:rPr>
          <w:rFonts w:ascii="Times New Roman" w:hAnsi="Times New Roman" w:cs="Times New Roman"/>
          <w:sz w:val="24"/>
        </w:rPr>
      </w:pPr>
      <w:r>
        <w:rPr>
          <w:rFonts w:ascii="Times New Roman" w:hAnsi="Times New Roman" w:cs="Times New Roman"/>
          <w:sz w:val="24"/>
        </w:rPr>
        <w:t>теократия позднего халифата (второй и третий тип в суннизме)</w:t>
      </w:r>
    </w:p>
    <w:p w:rsidR="009C293D" w:rsidRDefault="009C293D" w:rsidP="00346EA7">
      <w:pPr>
        <w:tabs>
          <w:tab w:val="left" w:pos="1276"/>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качестве примеров для изучения хозяйственной практики были взяты Северо-Кавказский имамат, халифат </w:t>
      </w:r>
      <w:proofErr w:type="spellStart"/>
      <w:r>
        <w:rPr>
          <w:rFonts w:ascii="Times New Roman" w:hAnsi="Times New Roman" w:cs="Times New Roman"/>
          <w:sz w:val="24"/>
        </w:rPr>
        <w:t>Сокото</w:t>
      </w:r>
      <w:proofErr w:type="spellEnd"/>
      <w:r>
        <w:rPr>
          <w:rFonts w:ascii="Times New Roman" w:hAnsi="Times New Roman" w:cs="Times New Roman"/>
          <w:sz w:val="24"/>
        </w:rPr>
        <w:t xml:space="preserve"> и Исламская республика Иран. Северо-Кавказский имамат в экономическом отношении не обладал хозяйством, присущем исламским теократиям, это были типичные феодальные отношения со всеми их нерелигиозными </w:t>
      </w:r>
      <w:r w:rsidR="00D5371C">
        <w:rPr>
          <w:rFonts w:ascii="Times New Roman" w:hAnsi="Times New Roman" w:cs="Times New Roman"/>
          <w:sz w:val="24"/>
        </w:rPr>
        <w:t>явлениями. Были разобщенные народности, между которыми велась слабая торговля, в государственной системе процветала коррупция. И</w:t>
      </w:r>
      <w:r w:rsidR="00D5371C" w:rsidRPr="00D5371C">
        <w:rPr>
          <w:rFonts w:ascii="Times New Roman" w:hAnsi="Times New Roman" w:cs="Times New Roman"/>
          <w:sz w:val="24"/>
        </w:rPr>
        <w:t xml:space="preserve">мамат Шамиля был более нацелен на </w:t>
      </w:r>
      <w:r w:rsidR="00D5371C" w:rsidRPr="00D5371C">
        <w:rPr>
          <w:rFonts w:ascii="Times New Roman" w:hAnsi="Times New Roman" w:cs="Times New Roman"/>
          <w:sz w:val="24"/>
        </w:rPr>
        <w:lastRenderedPageBreak/>
        <w:t>борьбу с царизмом, нежели на устроение теократии в соответствии с исламскими экономическими идеалами.</w:t>
      </w:r>
    </w:p>
    <w:p w:rsidR="00346EA7" w:rsidRDefault="00346EA7" w:rsidP="00ED3805">
      <w:pPr>
        <w:tabs>
          <w:tab w:val="left" w:pos="1276"/>
        </w:tabs>
        <w:spacing w:after="0" w:line="360" w:lineRule="auto"/>
        <w:ind w:firstLine="709"/>
        <w:jc w:val="both"/>
        <w:rPr>
          <w:rFonts w:ascii="Times New Roman" w:hAnsi="Times New Roman" w:cs="Times New Roman"/>
          <w:sz w:val="24"/>
        </w:rPr>
      </w:pPr>
      <w:r>
        <w:rPr>
          <w:rFonts w:ascii="Times New Roman" w:hAnsi="Times New Roman" w:cs="Times New Roman"/>
          <w:sz w:val="24"/>
        </w:rPr>
        <w:t>Э</w:t>
      </w:r>
      <w:r w:rsidRPr="00346EA7">
        <w:rPr>
          <w:rFonts w:ascii="Times New Roman" w:hAnsi="Times New Roman" w:cs="Times New Roman"/>
          <w:sz w:val="24"/>
        </w:rPr>
        <w:t xml:space="preserve">кономика халифата </w:t>
      </w:r>
      <w:proofErr w:type="spellStart"/>
      <w:r w:rsidRPr="00346EA7">
        <w:rPr>
          <w:rFonts w:ascii="Times New Roman" w:hAnsi="Times New Roman" w:cs="Times New Roman"/>
          <w:sz w:val="24"/>
        </w:rPr>
        <w:t>Сокото</w:t>
      </w:r>
      <w:proofErr w:type="spellEnd"/>
      <w:r w:rsidRPr="00346EA7">
        <w:rPr>
          <w:rFonts w:ascii="Times New Roman" w:hAnsi="Times New Roman" w:cs="Times New Roman"/>
          <w:sz w:val="24"/>
        </w:rPr>
        <w:t xml:space="preserve"> имела практически идеальный тип исламской хозяйственной модели.</w:t>
      </w:r>
      <w:r>
        <w:rPr>
          <w:rFonts w:ascii="Times New Roman" w:hAnsi="Times New Roman" w:cs="Times New Roman"/>
          <w:sz w:val="24"/>
        </w:rPr>
        <w:t xml:space="preserve"> Установленные нормы шариата распространялись на завоеванных землях, при этом подчеркивалось уважение к людям других религий. Очень хорошо были развиты сельское хозяйство и текстильная промышленность, в последней осуществлялись инновации.</w:t>
      </w:r>
      <w:r w:rsidRPr="00346EA7">
        <w:rPr>
          <w:rFonts w:ascii="Times New Roman" w:hAnsi="Times New Roman" w:cs="Times New Roman"/>
          <w:sz w:val="24"/>
        </w:rPr>
        <w:t xml:space="preserve"> Недостаток связан с широким использовани</w:t>
      </w:r>
      <w:r>
        <w:rPr>
          <w:rFonts w:ascii="Times New Roman" w:hAnsi="Times New Roman" w:cs="Times New Roman"/>
          <w:sz w:val="24"/>
        </w:rPr>
        <w:t xml:space="preserve">ем рабского труда, однако он </w:t>
      </w:r>
      <w:r w:rsidRPr="00346EA7">
        <w:rPr>
          <w:rFonts w:ascii="Times New Roman" w:hAnsi="Times New Roman" w:cs="Times New Roman"/>
          <w:sz w:val="24"/>
        </w:rPr>
        <w:t>не слишком  существенен.</w:t>
      </w:r>
    </w:p>
    <w:p w:rsidR="00ED3805" w:rsidRDefault="00ED3805" w:rsidP="00ED3805">
      <w:pPr>
        <w:tabs>
          <w:tab w:val="left" w:pos="1276"/>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Экономика Ирана после революции 1979 года имела все возможности стать полноценной теократической, реализуя концепцию </w:t>
      </w:r>
      <w:proofErr w:type="spellStart"/>
      <w:r>
        <w:rPr>
          <w:rFonts w:ascii="Times New Roman" w:hAnsi="Times New Roman" w:cs="Times New Roman"/>
          <w:sz w:val="24"/>
        </w:rPr>
        <w:t>тоухидной</w:t>
      </w:r>
      <w:proofErr w:type="spellEnd"/>
      <w:r>
        <w:rPr>
          <w:rFonts w:ascii="Times New Roman" w:hAnsi="Times New Roman" w:cs="Times New Roman"/>
          <w:sz w:val="24"/>
        </w:rPr>
        <w:t xml:space="preserve"> экономики. Тем не менее, эта попытка провалилась, позже наметилась тенденция к либерализации экономики. В современных условиях данная теократия сохраняет в нормативно-правовых актах и в применении норм шариата некую этическую составляющую экономики, но на практике она мало регулирует хозяйственную деятельность.</w:t>
      </w:r>
    </w:p>
    <w:p w:rsidR="00ED3805" w:rsidRPr="009C293D" w:rsidRDefault="00ED3805" w:rsidP="00ED3805">
      <w:pPr>
        <w:tabs>
          <w:tab w:val="left" w:pos="1276"/>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Проанализировав особенности хозяйственной практики во всех шести представленных теократиях, необходимо обратиться к таблице 12. Итоговые оценки религиозности экономик выстроены таким образом, что нет однозначной тенденции с ухудшением положения теократий с течением времени. Это зависит от опытности правителей, их знания этики, способности противостоять нерелигиозным тенденциям современного мира. Лучшими государствами, противостоящими светской экономике и успешно реализующими хозяйственные модели на основе религиозных норм, были халифат </w:t>
      </w:r>
      <w:proofErr w:type="spellStart"/>
      <w:r>
        <w:rPr>
          <w:rFonts w:ascii="Times New Roman" w:hAnsi="Times New Roman" w:cs="Times New Roman"/>
          <w:sz w:val="24"/>
        </w:rPr>
        <w:t>Сокото</w:t>
      </w:r>
      <w:proofErr w:type="spellEnd"/>
      <w:r>
        <w:rPr>
          <w:rFonts w:ascii="Times New Roman" w:hAnsi="Times New Roman" w:cs="Times New Roman"/>
          <w:sz w:val="24"/>
        </w:rPr>
        <w:t xml:space="preserve"> и государство иезуитов в Парагвае. Стоит подчеркнуть, что эти теократии были достаточно устойчивыми и процветающими, и лишь внешнее военное вмешательство заставило их прекратить свое существование. В современном мире хорошим примером устойчивости является Афон. Его некоторая автаркия пошла только на пользу экономическому развитию, которое далеко от эффективности, но стремиться к удовлетворению базовых потребностей.</w:t>
      </w:r>
    </w:p>
    <w:p w:rsidR="00F51DD3" w:rsidRDefault="00E84715" w:rsidP="000719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Таким образом, проблема соответствия экономики теократии религиозным идеалам </w:t>
      </w:r>
      <w:r w:rsidR="0007194E">
        <w:rPr>
          <w:rFonts w:ascii="Times New Roman" w:hAnsi="Times New Roman" w:cs="Times New Roman"/>
          <w:sz w:val="24"/>
        </w:rPr>
        <w:t>по-разному разрешается на практике, но в современных условиях это далеко не всегда успешно</w:t>
      </w:r>
      <w:r>
        <w:rPr>
          <w:rFonts w:ascii="Times New Roman" w:hAnsi="Times New Roman" w:cs="Times New Roman"/>
          <w:sz w:val="24"/>
        </w:rPr>
        <w:t>.</w:t>
      </w:r>
      <w:r w:rsidR="0007194E">
        <w:rPr>
          <w:rFonts w:ascii="Times New Roman" w:hAnsi="Times New Roman" w:cs="Times New Roman"/>
          <w:sz w:val="24"/>
        </w:rPr>
        <w:t xml:space="preserve"> Так экономика Ватикана и экономика Ирана требуют серьезного переосмысления деятельности и применения всего накопленного опыта в рамках теократий. </w:t>
      </w:r>
      <w:r>
        <w:rPr>
          <w:rFonts w:ascii="Times New Roman" w:hAnsi="Times New Roman" w:cs="Times New Roman"/>
          <w:sz w:val="24"/>
        </w:rPr>
        <w:t xml:space="preserve"> Разрешение проблемы видится в широком привлечении экспертов и разработках ими моделей применительно к каждой стране, а также в консультировании лидеров теократий по поводу существующих концепций и возможностей их использования.</w:t>
      </w:r>
      <w:r w:rsidR="0007194E">
        <w:rPr>
          <w:rFonts w:ascii="Times New Roman" w:hAnsi="Times New Roman" w:cs="Times New Roman"/>
          <w:sz w:val="24"/>
        </w:rPr>
        <w:t xml:space="preserve"> Так, для Ватикана имеет смысл почерпнуть для организации </w:t>
      </w:r>
      <w:r w:rsidR="0007194E">
        <w:rPr>
          <w:rFonts w:ascii="Times New Roman" w:hAnsi="Times New Roman" w:cs="Times New Roman"/>
          <w:sz w:val="24"/>
        </w:rPr>
        <w:lastRenderedPageBreak/>
        <w:t xml:space="preserve">территориальной экономики опыт государства иезуитов, а для Ирана попытаться возродить концепцию </w:t>
      </w:r>
      <w:proofErr w:type="spellStart"/>
      <w:r w:rsidR="0007194E">
        <w:rPr>
          <w:rFonts w:ascii="Times New Roman" w:hAnsi="Times New Roman" w:cs="Times New Roman"/>
          <w:sz w:val="24"/>
        </w:rPr>
        <w:t>тоухидной</w:t>
      </w:r>
      <w:proofErr w:type="spellEnd"/>
      <w:r w:rsidR="0007194E">
        <w:rPr>
          <w:rFonts w:ascii="Times New Roman" w:hAnsi="Times New Roman" w:cs="Times New Roman"/>
          <w:sz w:val="24"/>
        </w:rPr>
        <w:t xml:space="preserve"> экономики с заимствованием опыта халифата </w:t>
      </w:r>
      <w:proofErr w:type="spellStart"/>
      <w:r w:rsidR="0007194E">
        <w:rPr>
          <w:rFonts w:ascii="Times New Roman" w:hAnsi="Times New Roman" w:cs="Times New Roman"/>
          <w:sz w:val="24"/>
        </w:rPr>
        <w:t>Сокото</w:t>
      </w:r>
      <w:proofErr w:type="spellEnd"/>
      <w:r w:rsidR="0007194E">
        <w:rPr>
          <w:rFonts w:ascii="Times New Roman" w:hAnsi="Times New Roman" w:cs="Times New Roman"/>
          <w:sz w:val="24"/>
        </w:rPr>
        <w:t xml:space="preserve"> в части стремления к выделению отдельных отраслей и концентрации контроля на них.  Что касается Афона, то там необходимо лишь осуществлять контроль над властью, дабы не допустить злоупотреблений.</w:t>
      </w:r>
    </w:p>
    <w:p w:rsidR="0007194E" w:rsidRDefault="0007194E" w:rsidP="00147861">
      <w:pPr>
        <w:spacing w:line="360" w:lineRule="auto"/>
        <w:ind w:firstLine="709"/>
        <w:jc w:val="both"/>
        <w:rPr>
          <w:rFonts w:ascii="Times New Roman" w:hAnsi="Times New Roman" w:cs="Times New Roman"/>
          <w:sz w:val="24"/>
        </w:rPr>
      </w:pPr>
      <w:r>
        <w:rPr>
          <w:rFonts w:ascii="Times New Roman" w:hAnsi="Times New Roman" w:cs="Times New Roman"/>
          <w:sz w:val="24"/>
        </w:rPr>
        <w:t>В общем и целом теократии вполне заслуживают существования в современном секулярном мире, а также распространения в странах, где религиозная структура населения достаточно однородна. Это позволит многим людям, живущим по законам религии, лучше обустроить свою жизнь и обеспечить достойное экономическое развитие страны.</w:t>
      </w:r>
    </w:p>
    <w:p w:rsidR="00F51DD3" w:rsidRDefault="00F51DD3" w:rsidP="00F51DD3">
      <w:pPr>
        <w:tabs>
          <w:tab w:val="center" w:pos="4677"/>
        </w:tabs>
        <w:spacing w:after="0" w:line="360" w:lineRule="auto"/>
        <w:jc w:val="center"/>
        <w:rPr>
          <w:rFonts w:ascii="Times New Roman" w:hAnsi="Times New Roman" w:cs="Times New Roman"/>
          <w:sz w:val="24"/>
        </w:rPr>
      </w:pPr>
      <w:r>
        <w:rPr>
          <w:rFonts w:ascii="Times New Roman" w:hAnsi="Times New Roman" w:cs="Times New Roman"/>
          <w:sz w:val="24"/>
        </w:rPr>
        <w:t xml:space="preserve">Таблица </w:t>
      </w:r>
      <w:r w:rsidR="0036577D">
        <w:rPr>
          <w:rFonts w:ascii="Times New Roman" w:hAnsi="Times New Roman" w:cs="Times New Roman"/>
          <w:sz w:val="24"/>
        </w:rPr>
        <w:t>12</w:t>
      </w:r>
      <w:r>
        <w:rPr>
          <w:rFonts w:ascii="Times New Roman" w:hAnsi="Times New Roman" w:cs="Times New Roman"/>
          <w:sz w:val="24"/>
        </w:rPr>
        <w:t xml:space="preserve">. </w:t>
      </w:r>
      <w:r w:rsidR="0036577D">
        <w:rPr>
          <w:rFonts w:ascii="Times New Roman" w:hAnsi="Times New Roman" w:cs="Times New Roman"/>
          <w:sz w:val="24"/>
        </w:rPr>
        <w:t>Итоговые о</w:t>
      </w:r>
      <w:r>
        <w:rPr>
          <w:rFonts w:ascii="Times New Roman" w:hAnsi="Times New Roman" w:cs="Times New Roman"/>
          <w:sz w:val="24"/>
        </w:rPr>
        <w:t>ценки теократий по параметрам таблицы 1.</w:t>
      </w:r>
    </w:p>
    <w:tbl>
      <w:tblPr>
        <w:tblStyle w:val="a7"/>
        <w:tblW w:w="9571" w:type="dxa"/>
        <w:tblLook w:val="04A0" w:firstRow="1" w:lastRow="0" w:firstColumn="1" w:lastColumn="0" w:noHBand="0" w:noVBand="1"/>
      </w:tblPr>
      <w:tblGrid>
        <w:gridCol w:w="2589"/>
        <w:gridCol w:w="1135"/>
        <w:gridCol w:w="1495"/>
        <w:gridCol w:w="962"/>
        <w:gridCol w:w="1394"/>
        <w:gridCol w:w="1010"/>
        <w:gridCol w:w="986"/>
      </w:tblGrid>
      <w:tr w:rsidR="00F51DD3" w:rsidTr="0036577D">
        <w:tc>
          <w:tcPr>
            <w:tcW w:w="2589" w:type="dxa"/>
            <w:vAlign w:val="center"/>
          </w:tcPr>
          <w:p w:rsidR="00F51DD3" w:rsidRDefault="00F51DD3" w:rsidP="0036577D">
            <w:pPr>
              <w:tabs>
                <w:tab w:val="center" w:pos="4677"/>
              </w:tabs>
              <w:spacing w:line="360" w:lineRule="auto"/>
              <w:jc w:val="center"/>
              <w:rPr>
                <w:rFonts w:ascii="Times New Roman" w:hAnsi="Times New Roman" w:cs="Times New Roman"/>
                <w:sz w:val="24"/>
              </w:rPr>
            </w:pPr>
          </w:p>
        </w:tc>
        <w:tc>
          <w:tcPr>
            <w:tcW w:w="1135" w:type="dxa"/>
            <w:vAlign w:val="center"/>
          </w:tcPr>
          <w:p w:rsidR="00F51DD3" w:rsidRDefault="00F51DD3" w:rsidP="0036577D">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Ватикан</w:t>
            </w:r>
          </w:p>
        </w:tc>
        <w:tc>
          <w:tcPr>
            <w:tcW w:w="1495" w:type="dxa"/>
            <w:vAlign w:val="center"/>
          </w:tcPr>
          <w:p w:rsidR="00F51DD3" w:rsidRDefault="00F51DD3" w:rsidP="0036577D">
            <w:pPr>
              <w:tabs>
                <w:tab w:val="center" w:pos="4677"/>
              </w:tabs>
              <w:spacing w:line="276" w:lineRule="auto"/>
              <w:jc w:val="center"/>
              <w:rPr>
                <w:rFonts w:ascii="Times New Roman" w:hAnsi="Times New Roman" w:cs="Times New Roman"/>
                <w:sz w:val="24"/>
              </w:rPr>
            </w:pPr>
            <w:r>
              <w:rPr>
                <w:rFonts w:ascii="Times New Roman" w:hAnsi="Times New Roman" w:cs="Times New Roman"/>
                <w:sz w:val="24"/>
              </w:rPr>
              <w:t>Государство иезуитов</w:t>
            </w:r>
          </w:p>
        </w:tc>
        <w:tc>
          <w:tcPr>
            <w:tcW w:w="962" w:type="dxa"/>
            <w:vAlign w:val="center"/>
          </w:tcPr>
          <w:p w:rsidR="00F51DD3" w:rsidRDefault="00F51DD3" w:rsidP="0036577D">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Афон</w:t>
            </w:r>
          </w:p>
        </w:tc>
        <w:tc>
          <w:tcPr>
            <w:tcW w:w="1394" w:type="dxa"/>
            <w:vAlign w:val="center"/>
          </w:tcPr>
          <w:p w:rsidR="00F51DD3" w:rsidRDefault="00F51DD3" w:rsidP="0036577D">
            <w:pPr>
              <w:tabs>
                <w:tab w:val="center" w:pos="4677"/>
              </w:tabs>
              <w:spacing w:line="276" w:lineRule="auto"/>
              <w:jc w:val="center"/>
              <w:rPr>
                <w:rFonts w:ascii="Times New Roman" w:hAnsi="Times New Roman" w:cs="Times New Roman"/>
                <w:sz w:val="24"/>
              </w:rPr>
            </w:pPr>
            <w:r>
              <w:rPr>
                <w:rFonts w:ascii="Times New Roman" w:hAnsi="Times New Roman" w:cs="Times New Roman"/>
                <w:sz w:val="24"/>
              </w:rPr>
              <w:t>Северо-Кавказский имамат</w:t>
            </w:r>
          </w:p>
        </w:tc>
        <w:tc>
          <w:tcPr>
            <w:tcW w:w="1010" w:type="dxa"/>
            <w:vAlign w:val="center"/>
          </w:tcPr>
          <w:p w:rsidR="00F51DD3" w:rsidRDefault="00F51DD3" w:rsidP="0036577D">
            <w:pPr>
              <w:tabs>
                <w:tab w:val="center" w:pos="4677"/>
              </w:tabs>
              <w:spacing w:line="360" w:lineRule="auto"/>
              <w:jc w:val="center"/>
              <w:rPr>
                <w:rFonts w:ascii="Times New Roman" w:hAnsi="Times New Roman" w:cs="Times New Roman"/>
                <w:sz w:val="24"/>
              </w:rPr>
            </w:pPr>
            <w:proofErr w:type="spellStart"/>
            <w:r>
              <w:rPr>
                <w:rFonts w:ascii="Times New Roman" w:hAnsi="Times New Roman" w:cs="Times New Roman"/>
                <w:sz w:val="24"/>
              </w:rPr>
              <w:t>Сокото</w:t>
            </w:r>
            <w:proofErr w:type="spellEnd"/>
          </w:p>
        </w:tc>
        <w:tc>
          <w:tcPr>
            <w:tcW w:w="986" w:type="dxa"/>
            <w:vAlign w:val="center"/>
          </w:tcPr>
          <w:p w:rsidR="00F51DD3" w:rsidRDefault="00F51DD3" w:rsidP="0036577D">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Иран</w:t>
            </w:r>
          </w:p>
        </w:tc>
      </w:tr>
      <w:tr w:rsidR="0036577D" w:rsidTr="0036577D">
        <w:trPr>
          <w:trHeight w:val="952"/>
        </w:trPr>
        <w:tc>
          <w:tcPr>
            <w:tcW w:w="2589" w:type="dxa"/>
            <w:vAlign w:val="center"/>
          </w:tcPr>
          <w:p w:rsidR="0036577D" w:rsidRDefault="0036577D" w:rsidP="0036577D">
            <w:pPr>
              <w:spacing w:line="276" w:lineRule="auto"/>
              <w:jc w:val="center"/>
              <w:rPr>
                <w:rFonts w:ascii="Times New Roman" w:hAnsi="Times New Roman" w:cs="Times New Roman"/>
                <w:sz w:val="24"/>
              </w:rPr>
            </w:pPr>
            <w:r>
              <w:rPr>
                <w:rFonts w:ascii="Times New Roman" w:hAnsi="Times New Roman" w:cs="Times New Roman"/>
                <w:sz w:val="24"/>
              </w:rPr>
              <w:t>Цель экономической деятельности</w:t>
            </w:r>
          </w:p>
        </w:tc>
        <w:tc>
          <w:tcPr>
            <w:tcW w:w="1135"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2</w:t>
            </w:r>
          </w:p>
        </w:tc>
        <w:tc>
          <w:tcPr>
            <w:tcW w:w="1495"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5</w:t>
            </w:r>
          </w:p>
        </w:tc>
        <w:tc>
          <w:tcPr>
            <w:tcW w:w="962"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4</w:t>
            </w:r>
          </w:p>
        </w:tc>
        <w:tc>
          <w:tcPr>
            <w:tcW w:w="1394"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2</w:t>
            </w:r>
          </w:p>
        </w:tc>
        <w:tc>
          <w:tcPr>
            <w:tcW w:w="1010"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4</w:t>
            </w:r>
          </w:p>
        </w:tc>
        <w:tc>
          <w:tcPr>
            <w:tcW w:w="986"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3</w:t>
            </w:r>
          </w:p>
        </w:tc>
      </w:tr>
      <w:tr w:rsidR="0036577D" w:rsidTr="0036577D">
        <w:trPr>
          <w:trHeight w:val="952"/>
        </w:trPr>
        <w:tc>
          <w:tcPr>
            <w:tcW w:w="2589" w:type="dxa"/>
            <w:vAlign w:val="center"/>
          </w:tcPr>
          <w:p w:rsidR="0036577D" w:rsidRDefault="0036577D" w:rsidP="0036577D">
            <w:pPr>
              <w:spacing w:line="276" w:lineRule="auto"/>
              <w:jc w:val="center"/>
              <w:rPr>
                <w:rFonts w:ascii="Times New Roman" w:hAnsi="Times New Roman" w:cs="Times New Roman"/>
                <w:sz w:val="24"/>
              </w:rPr>
            </w:pPr>
            <w:r>
              <w:rPr>
                <w:rFonts w:ascii="Times New Roman" w:hAnsi="Times New Roman" w:cs="Times New Roman"/>
                <w:sz w:val="24"/>
              </w:rPr>
              <w:t>Регулирование экономической деятельности</w:t>
            </w:r>
          </w:p>
        </w:tc>
        <w:tc>
          <w:tcPr>
            <w:tcW w:w="1135"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3</w:t>
            </w:r>
          </w:p>
        </w:tc>
        <w:tc>
          <w:tcPr>
            <w:tcW w:w="1495"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4</w:t>
            </w:r>
          </w:p>
        </w:tc>
        <w:tc>
          <w:tcPr>
            <w:tcW w:w="962"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3</w:t>
            </w:r>
          </w:p>
        </w:tc>
        <w:tc>
          <w:tcPr>
            <w:tcW w:w="1394"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5</w:t>
            </w:r>
          </w:p>
        </w:tc>
        <w:tc>
          <w:tcPr>
            <w:tcW w:w="1010"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5</w:t>
            </w:r>
          </w:p>
        </w:tc>
        <w:tc>
          <w:tcPr>
            <w:tcW w:w="986"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3</w:t>
            </w:r>
          </w:p>
        </w:tc>
      </w:tr>
      <w:tr w:rsidR="0036577D" w:rsidTr="0036577D">
        <w:trPr>
          <w:trHeight w:val="952"/>
        </w:trPr>
        <w:tc>
          <w:tcPr>
            <w:tcW w:w="2589" w:type="dxa"/>
            <w:vAlign w:val="center"/>
          </w:tcPr>
          <w:p w:rsidR="0036577D" w:rsidRDefault="0036577D" w:rsidP="00F3515F">
            <w:pPr>
              <w:spacing w:line="276" w:lineRule="auto"/>
              <w:jc w:val="center"/>
              <w:rPr>
                <w:rFonts w:ascii="Times New Roman" w:hAnsi="Times New Roman" w:cs="Times New Roman"/>
                <w:sz w:val="24"/>
              </w:rPr>
            </w:pPr>
            <w:r>
              <w:rPr>
                <w:rFonts w:ascii="Times New Roman" w:hAnsi="Times New Roman" w:cs="Times New Roman"/>
                <w:sz w:val="24"/>
              </w:rPr>
              <w:t xml:space="preserve">Налоговая </w:t>
            </w:r>
            <w:r w:rsidR="00F3515F">
              <w:rPr>
                <w:rFonts w:ascii="Times New Roman" w:hAnsi="Times New Roman" w:cs="Times New Roman"/>
                <w:sz w:val="24"/>
              </w:rPr>
              <w:t>система</w:t>
            </w:r>
          </w:p>
        </w:tc>
        <w:tc>
          <w:tcPr>
            <w:tcW w:w="1135"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5</w:t>
            </w:r>
          </w:p>
        </w:tc>
        <w:tc>
          <w:tcPr>
            <w:tcW w:w="1495"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5</w:t>
            </w:r>
          </w:p>
        </w:tc>
        <w:tc>
          <w:tcPr>
            <w:tcW w:w="962"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5</w:t>
            </w:r>
          </w:p>
        </w:tc>
        <w:tc>
          <w:tcPr>
            <w:tcW w:w="1394"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3</w:t>
            </w:r>
          </w:p>
        </w:tc>
        <w:tc>
          <w:tcPr>
            <w:tcW w:w="1010"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5</w:t>
            </w:r>
          </w:p>
        </w:tc>
        <w:tc>
          <w:tcPr>
            <w:tcW w:w="986"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2</w:t>
            </w:r>
          </w:p>
        </w:tc>
      </w:tr>
      <w:tr w:rsidR="0036577D" w:rsidTr="0036577D">
        <w:trPr>
          <w:trHeight w:val="952"/>
        </w:trPr>
        <w:tc>
          <w:tcPr>
            <w:tcW w:w="2589" w:type="dxa"/>
            <w:vAlign w:val="center"/>
          </w:tcPr>
          <w:p w:rsidR="0036577D" w:rsidRDefault="0036577D" w:rsidP="00F3515F">
            <w:pPr>
              <w:spacing w:line="276" w:lineRule="auto"/>
              <w:jc w:val="center"/>
              <w:rPr>
                <w:rFonts w:ascii="Times New Roman" w:hAnsi="Times New Roman" w:cs="Times New Roman"/>
                <w:sz w:val="24"/>
              </w:rPr>
            </w:pPr>
            <w:r>
              <w:rPr>
                <w:rFonts w:ascii="Times New Roman" w:hAnsi="Times New Roman" w:cs="Times New Roman"/>
                <w:sz w:val="24"/>
              </w:rPr>
              <w:t xml:space="preserve">Денежно-кредитная </w:t>
            </w:r>
            <w:r w:rsidR="00F3515F">
              <w:rPr>
                <w:rFonts w:ascii="Times New Roman" w:hAnsi="Times New Roman" w:cs="Times New Roman"/>
                <w:sz w:val="24"/>
              </w:rPr>
              <w:t>система</w:t>
            </w:r>
          </w:p>
        </w:tc>
        <w:tc>
          <w:tcPr>
            <w:tcW w:w="1135"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1</w:t>
            </w:r>
          </w:p>
        </w:tc>
        <w:tc>
          <w:tcPr>
            <w:tcW w:w="1495"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5</w:t>
            </w:r>
          </w:p>
        </w:tc>
        <w:tc>
          <w:tcPr>
            <w:tcW w:w="962"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4</w:t>
            </w:r>
          </w:p>
        </w:tc>
        <w:tc>
          <w:tcPr>
            <w:tcW w:w="1394"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5</w:t>
            </w:r>
          </w:p>
        </w:tc>
        <w:tc>
          <w:tcPr>
            <w:tcW w:w="1010"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4</w:t>
            </w:r>
          </w:p>
        </w:tc>
        <w:tc>
          <w:tcPr>
            <w:tcW w:w="986"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2</w:t>
            </w:r>
          </w:p>
        </w:tc>
      </w:tr>
      <w:tr w:rsidR="0036577D" w:rsidTr="0036577D">
        <w:trPr>
          <w:trHeight w:val="952"/>
        </w:trPr>
        <w:tc>
          <w:tcPr>
            <w:tcW w:w="2589" w:type="dxa"/>
            <w:vAlign w:val="center"/>
          </w:tcPr>
          <w:p w:rsidR="0036577D" w:rsidRDefault="0036577D" w:rsidP="0036577D">
            <w:pPr>
              <w:spacing w:line="276" w:lineRule="auto"/>
              <w:jc w:val="center"/>
              <w:rPr>
                <w:rFonts w:ascii="Times New Roman" w:hAnsi="Times New Roman" w:cs="Times New Roman"/>
                <w:sz w:val="24"/>
              </w:rPr>
            </w:pPr>
            <w:r>
              <w:rPr>
                <w:rFonts w:ascii="Times New Roman" w:hAnsi="Times New Roman" w:cs="Times New Roman"/>
                <w:sz w:val="24"/>
              </w:rPr>
              <w:t>Преимущественная форма собственности</w:t>
            </w:r>
          </w:p>
        </w:tc>
        <w:tc>
          <w:tcPr>
            <w:tcW w:w="1135"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4</w:t>
            </w:r>
          </w:p>
        </w:tc>
        <w:tc>
          <w:tcPr>
            <w:tcW w:w="1495"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3</w:t>
            </w:r>
          </w:p>
        </w:tc>
        <w:tc>
          <w:tcPr>
            <w:tcW w:w="962" w:type="dxa"/>
            <w:vAlign w:val="center"/>
          </w:tcPr>
          <w:p w:rsidR="0036577D" w:rsidRPr="00AA3576" w:rsidRDefault="0036577D" w:rsidP="00AC3C43">
            <w:pPr>
              <w:spacing w:line="276" w:lineRule="auto"/>
              <w:jc w:val="center"/>
              <w:rPr>
                <w:rFonts w:ascii="Times New Roman" w:hAnsi="Times New Roman" w:cs="Times New Roman"/>
                <w:sz w:val="32"/>
              </w:rPr>
            </w:pPr>
            <w:r w:rsidRPr="00AA3576">
              <w:rPr>
                <w:rFonts w:ascii="Times New Roman" w:hAnsi="Times New Roman" w:cs="Times New Roman"/>
                <w:sz w:val="32"/>
              </w:rPr>
              <w:t>5</w:t>
            </w:r>
          </w:p>
        </w:tc>
        <w:tc>
          <w:tcPr>
            <w:tcW w:w="1394"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1</w:t>
            </w:r>
          </w:p>
        </w:tc>
        <w:tc>
          <w:tcPr>
            <w:tcW w:w="1010"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5</w:t>
            </w:r>
          </w:p>
        </w:tc>
        <w:tc>
          <w:tcPr>
            <w:tcW w:w="986" w:type="dxa"/>
            <w:vAlign w:val="center"/>
          </w:tcPr>
          <w:p w:rsidR="0036577D" w:rsidRPr="0036577D" w:rsidRDefault="0036577D" w:rsidP="00AC3C43">
            <w:pPr>
              <w:spacing w:line="276" w:lineRule="auto"/>
              <w:jc w:val="center"/>
              <w:rPr>
                <w:rFonts w:ascii="Times New Roman" w:hAnsi="Times New Roman" w:cs="Times New Roman"/>
                <w:sz w:val="32"/>
                <w:szCs w:val="24"/>
              </w:rPr>
            </w:pPr>
            <w:r w:rsidRPr="0036577D">
              <w:rPr>
                <w:rFonts w:ascii="Times New Roman" w:hAnsi="Times New Roman" w:cs="Times New Roman"/>
                <w:sz w:val="32"/>
                <w:szCs w:val="24"/>
              </w:rPr>
              <w:t>5</w:t>
            </w:r>
          </w:p>
        </w:tc>
      </w:tr>
      <w:tr w:rsidR="00F51DD3" w:rsidTr="0036577D">
        <w:trPr>
          <w:trHeight w:val="696"/>
        </w:trPr>
        <w:tc>
          <w:tcPr>
            <w:tcW w:w="2589" w:type="dxa"/>
            <w:vAlign w:val="center"/>
          </w:tcPr>
          <w:p w:rsidR="00F51DD3" w:rsidRDefault="00F51DD3" w:rsidP="0036577D">
            <w:pPr>
              <w:tabs>
                <w:tab w:val="center" w:pos="4677"/>
              </w:tabs>
              <w:spacing w:line="360" w:lineRule="auto"/>
              <w:jc w:val="center"/>
              <w:rPr>
                <w:rFonts w:ascii="Times New Roman" w:hAnsi="Times New Roman" w:cs="Times New Roman"/>
                <w:sz w:val="24"/>
              </w:rPr>
            </w:pPr>
            <w:r>
              <w:rPr>
                <w:rFonts w:ascii="Times New Roman" w:hAnsi="Times New Roman" w:cs="Times New Roman"/>
                <w:sz w:val="24"/>
              </w:rPr>
              <w:t>Итого</w:t>
            </w:r>
          </w:p>
        </w:tc>
        <w:tc>
          <w:tcPr>
            <w:tcW w:w="1135" w:type="dxa"/>
            <w:vAlign w:val="center"/>
          </w:tcPr>
          <w:p w:rsidR="00F51DD3" w:rsidRPr="00AA3576" w:rsidRDefault="00F51DD3" w:rsidP="00AC3C43">
            <w:pPr>
              <w:tabs>
                <w:tab w:val="center" w:pos="4677"/>
              </w:tabs>
              <w:spacing w:line="276" w:lineRule="auto"/>
              <w:jc w:val="center"/>
              <w:rPr>
                <w:rFonts w:ascii="Times New Roman" w:hAnsi="Times New Roman" w:cs="Times New Roman"/>
                <w:sz w:val="32"/>
              </w:rPr>
            </w:pPr>
            <w:r w:rsidRPr="00AA3576">
              <w:rPr>
                <w:rFonts w:ascii="Times New Roman" w:hAnsi="Times New Roman" w:cs="Times New Roman"/>
                <w:sz w:val="32"/>
              </w:rPr>
              <w:t>15</w:t>
            </w:r>
          </w:p>
        </w:tc>
        <w:tc>
          <w:tcPr>
            <w:tcW w:w="1495" w:type="dxa"/>
            <w:vAlign w:val="center"/>
          </w:tcPr>
          <w:p w:rsidR="00F51DD3" w:rsidRPr="00AA3576" w:rsidRDefault="00F51DD3" w:rsidP="00AC3C43">
            <w:pPr>
              <w:tabs>
                <w:tab w:val="center" w:pos="4677"/>
              </w:tabs>
              <w:spacing w:line="276" w:lineRule="auto"/>
              <w:jc w:val="center"/>
              <w:rPr>
                <w:rFonts w:ascii="Times New Roman" w:hAnsi="Times New Roman" w:cs="Times New Roman"/>
                <w:sz w:val="32"/>
              </w:rPr>
            </w:pPr>
            <w:r w:rsidRPr="00AA3576">
              <w:rPr>
                <w:rFonts w:ascii="Times New Roman" w:hAnsi="Times New Roman" w:cs="Times New Roman"/>
                <w:sz w:val="32"/>
              </w:rPr>
              <w:t>22</w:t>
            </w:r>
          </w:p>
        </w:tc>
        <w:tc>
          <w:tcPr>
            <w:tcW w:w="962" w:type="dxa"/>
            <w:vAlign w:val="center"/>
          </w:tcPr>
          <w:p w:rsidR="00F51DD3" w:rsidRPr="00AA3576" w:rsidRDefault="00F51DD3" w:rsidP="00AC3C43">
            <w:pPr>
              <w:tabs>
                <w:tab w:val="center" w:pos="4677"/>
              </w:tabs>
              <w:spacing w:line="276" w:lineRule="auto"/>
              <w:jc w:val="center"/>
              <w:rPr>
                <w:rFonts w:ascii="Times New Roman" w:hAnsi="Times New Roman" w:cs="Times New Roman"/>
                <w:sz w:val="32"/>
              </w:rPr>
            </w:pPr>
            <w:r w:rsidRPr="00AA3576">
              <w:rPr>
                <w:rFonts w:ascii="Times New Roman" w:hAnsi="Times New Roman" w:cs="Times New Roman"/>
                <w:sz w:val="32"/>
              </w:rPr>
              <w:t>21</w:t>
            </w:r>
          </w:p>
        </w:tc>
        <w:tc>
          <w:tcPr>
            <w:tcW w:w="1394" w:type="dxa"/>
            <w:vAlign w:val="center"/>
          </w:tcPr>
          <w:p w:rsidR="00F51DD3" w:rsidRPr="00E55BE2" w:rsidRDefault="0036577D" w:rsidP="00AC3C43">
            <w:pPr>
              <w:spacing w:line="276" w:lineRule="auto"/>
              <w:jc w:val="center"/>
              <w:rPr>
                <w:rFonts w:ascii="Times New Roman" w:hAnsi="Times New Roman" w:cs="Times New Roman"/>
                <w:sz w:val="24"/>
                <w:szCs w:val="24"/>
              </w:rPr>
            </w:pPr>
            <w:r w:rsidRPr="0036577D">
              <w:rPr>
                <w:rFonts w:ascii="Times New Roman" w:hAnsi="Times New Roman" w:cs="Times New Roman"/>
                <w:sz w:val="32"/>
                <w:szCs w:val="24"/>
              </w:rPr>
              <w:t>16</w:t>
            </w:r>
          </w:p>
        </w:tc>
        <w:tc>
          <w:tcPr>
            <w:tcW w:w="1010" w:type="dxa"/>
            <w:vAlign w:val="center"/>
          </w:tcPr>
          <w:p w:rsidR="00F51DD3" w:rsidRPr="00AA3576" w:rsidRDefault="00F51DD3" w:rsidP="00AC3C43">
            <w:pPr>
              <w:tabs>
                <w:tab w:val="center" w:pos="4677"/>
              </w:tabs>
              <w:spacing w:line="276" w:lineRule="auto"/>
              <w:jc w:val="center"/>
              <w:rPr>
                <w:rFonts w:ascii="Times New Roman" w:hAnsi="Times New Roman" w:cs="Times New Roman"/>
                <w:sz w:val="32"/>
              </w:rPr>
            </w:pPr>
            <w:r>
              <w:rPr>
                <w:rFonts w:ascii="Times New Roman" w:hAnsi="Times New Roman" w:cs="Times New Roman"/>
                <w:sz w:val="32"/>
              </w:rPr>
              <w:t>23</w:t>
            </w:r>
          </w:p>
        </w:tc>
        <w:tc>
          <w:tcPr>
            <w:tcW w:w="986" w:type="dxa"/>
            <w:vAlign w:val="center"/>
          </w:tcPr>
          <w:p w:rsidR="00F51DD3" w:rsidRPr="00AA3576" w:rsidRDefault="0036577D" w:rsidP="00AC3C43">
            <w:pPr>
              <w:tabs>
                <w:tab w:val="center" w:pos="4677"/>
              </w:tabs>
              <w:spacing w:line="276" w:lineRule="auto"/>
              <w:jc w:val="center"/>
              <w:rPr>
                <w:rFonts w:ascii="Times New Roman" w:hAnsi="Times New Roman" w:cs="Times New Roman"/>
                <w:sz w:val="32"/>
              </w:rPr>
            </w:pPr>
            <w:r>
              <w:rPr>
                <w:rFonts w:ascii="Times New Roman" w:hAnsi="Times New Roman" w:cs="Times New Roman"/>
                <w:sz w:val="32"/>
              </w:rPr>
              <w:t>15</w:t>
            </w:r>
          </w:p>
        </w:tc>
      </w:tr>
    </w:tbl>
    <w:p w:rsidR="00E84715" w:rsidRDefault="00F51DD3" w:rsidP="00F51DD3">
      <w:pPr>
        <w:spacing w:after="0" w:line="360" w:lineRule="auto"/>
        <w:ind w:firstLine="709"/>
        <w:jc w:val="center"/>
        <w:rPr>
          <w:rFonts w:ascii="Times New Roman" w:hAnsi="Times New Roman" w:cs="Times New Roman"/>
          <w:sz w:val="24"/>
        </w:rPr>
      </w:pPr>
      <w:r>
        <w:rPr>
          <w:rFonts w:ascii="Times New Roman" w:hAnsi="Times New Roman" w:cs="Times New Roman"/>
          <w:sz w:val="24"/>
        </w:rPr>
        <w:t>Источник: составлено автором</w:t>
      </w:r>
      <w:r w:rsidR="00E84715">
        <w:rPr>
          <w:rFonts w:ascii="Times New Roman" w:hAnsi="Times New Roman" w:cs="Times New Roman"/>
          <w:sz w:val="24"/>
        </w:rPr>
        <w:br w:type="page"/>
      </w:r>
    </w:p>
    <w:p w:rsidR="0077062E" w:rsidRDefault="00E84715" w:rsidP="00AC3956">
      <w:pPr>
        <w:pStyle w:val="1"/>
        <w:rPr>
          <w:rFonts w:ascii="Times New Roman" w:hAnsi="Times New Roman" w:cs="Times New Roman"/>
        </w:rPr>
      </w:pPr>
      <w:bookmarkStart w:id="24" w:name="_Toc451885033"/>
      <w:r>
        <w:rPr>
          <w:rFonts w:ascii="Times New Roman" w:hAnsi="Times New Roman" w:cs="Times New Roman"/>
        </w:rPr>
        <w:lastRenderedPageBreak/>
        <w:t>Список литературы</w:t>
      </w:r>
      <w:bookmarkEnd w:id="24"/>
    </w:p>
    <w:p w:rsidR="00DE6A42" w:rsidRPr="00510711" w:rsidRDefault="00DE6A42"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rPr>
        <w:t>Договор между Святым престолом и Королевством И</w:t>
      </w:r>
      <w:r w:rsidR="002C79BE" w:rsidRPr="00510711">
        <w:rPr>
          <w:rFonts w:ascii="Times New Roman" w:hAnsi="Times New Roman" w:cs="Times New Roman"/>
          <w:sz w:val="24"/>
        </w:rPr>
        <w:t xml:space="preserve">талия от 11 февраля 1929 года / </w:t>
      </w:r>
      <w:r w:rsidRPr="00510711">
        <w:rPr>
          <w:rFonts w:ascii="Times New Roman" w:hAnsi="Times New Roman" w:cs="Times New Roman"/>
          <w:sz w:val="24"/>
        </w:rPr>
        <w:t>URL: http://www.concourt.am/armenian/legal_resources/world_constitutions/constit/vatikan/vatikn-r.htm (дата обращения: 19.12.2015)</w:t>
      </w:r>
    </w:p>
    <w:p w:rsidR="00DE6A42" w:rsidRPr="00510711" w:rsidRDefault="00DE6A42"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rPr>
        <w:t>Конститу</w:t>
      </w:r>
      <w:r w:rsidR="002C79BE" w:rsidRPr="00510711">
        <w:rPr>
          <w:rFonts w:ascii="Times New Roman" w:hAnsi="Times New Roman" w:cs="Times New Roman"/>
          <w:sz w:val="24"/>
        </w:rPr>
        <w:t xml:space="preserve">ция Исламской Республики Иран / </w:t>
      </w:r>
      <w:r w:rsidRPr="00510711">
        <w:rPr>
          <w:rFonts w:ascii="Times New Roman" w:hAnsi="Times New Roman" w:cs="Times New Roman"/>
          <w:sz w:val="24"/>
        </w:rPr>
        <w:t>URL: http://worldconstitutions.ru/?p=83 (дата обращения: 21.12.2015)</w:t>
      </w:r>
    </w:p>
    <w:p w:rsidR="002C79BE" w:rsidRPr="00510711" w:rsidRDefault="002C79BE" w:rsidP="00074AF9">
      <w:pPr>
        <w:pStyle w:val="a8"/>
        <w:numPr>
          <w:ilvl w:val="0"/>
          <w:numId w:val="13"/>
        </w:numPr>
        <w:spacing w:after="0" w:line="240" w:lineRule="auto"/>
        <w:rPr>
          <w:rFonts w:ascii="Times New Roman" w:hAnsi="Times New Roman" w:cs="Times New Roman"/>
          <w:sz w:val="24"/>
        </w:rPr>
      </w:pPr>
      <w:r w:rsidRPr="00510711">
        <w:rPr>
          <w:rFonts w:ascii="Times New Roman" w:hAnsi="Times New Roman" w:cs="Times New Roman"/>
          <w:sz w:val="24"/>
        </w:rPr>
        <w:t>Основной закон государства-града Ватикан / URL: http://vaticanstate.ru/osnovnoj-zakon-gosudarstva-grada-vatikan-26-noyabrya-2000-goda/ (дата обращения: 19.12.2015)</w:t>
      </w:r>
    </w:p>
    <w:p w:rsidR="00B16543" w:rsidRPr="00510711" w:rsidRDefault="00B16543" w:rsidP="00074AF9">
      <w:pPr>
        <w:pStyle w:val="a8"/>
        <w:numPr>
          <w:ilvl w:val="0"/>
          <w:numId w:val="13"/>
        </w:numPr>
        <w:spacing w:after="0" w:line="240" w:lineRule="auto"/>
        <w:rPr>
          <w:rFonts w:ascii="Times New Roman" w:hAnsi="Times New Roman" w:cs="Times New Roman"/>
          <w:sz w:val="24"/>
        </w:rPr>
      </w:pPr>
      <w:r w:rsidRPr="00510711">
        <w:rPr>
          <w:rFonts w:ascii="Times New Roman" w:hAnsi="Times New Roman" w:cs="Times New Roman"/>
          <w:sz w:val="24"/>
        </w:rPr>
        <w:t>Августин Блаженный «О граде Божием» / URL: http://azbyka.ru/otechnik/Avrelij_Avgustin/o-grade-bozhem/ (дата обращения: 23.05.2016)</w:t>
      </w:r>
    </w:p>
    <w:p w:rsidR="00B16543" w:rsidRPr="00510711" w:rsidRDefault="00B16543" w:rsidP="00074AF9">
      <w:pPr>
        <w:pStyle w:val="a8"/>
        <w:numPr>
          <w:ilvl w:val="0"/>
          <w:numId w:val="13"/>
        </w:numPr>
        <w:spacing w:line="240" w:lineRule="auto"/>
        <w:rPr>
          <w:rFonts w:ascii="Times New Roman" w:hAnsi="Times New Roman" w:cs="Times New Roman"/>
          <w:sz w:val="24"/>
        </w:rPr>
      </w:pPr>
      <w:proofErr w:type="spellStart"/>
      <w:r w:rsidRPr="00510711">
        <w:rPr>
          <w:rFonts w:ascii="Times New Roman" w:hAnsi="Times New Roman" w:cs="Times New Roman"/>
          <w:sz w:val="24"/>
        </w:rPr>
        <w:t>Арсанукаева</w:t>
      </w:r>
      <w:proofErr w:type="spellEnd"/>
      <w:r w:rsidRPr="00510711">
        <w:rPr>
          <w:rFonts w:ascii="Times New Roman" w:hAnsi="Times New Roman" w:cs="Times New Roman"/>
          <w:sz w:val="24"/>
        </w:rPr>
        <w:t xml:space="preserve">, М. С. Система органов центрального управления в имамате Шамиля / М. С. </w:t>
      </w:r>
      <w:proofErr w:type="spellStart"/>
      <w:r w:rsidRPr="00510711">
        <w:rPr>
          <w:rFonts w:ascii="Times New Roman" w:hAnsi="Times New Roman" w:cs="Times New Roman"/>
          <w:sz w:val="24"/>
        </w:rPr>
        <w:t>Арсанукаева</w:t>
      </w:r>
      <w:proofErr w:type="spellEnd"/>
      <w:r w:rsidRPr="00510711">
        <w:rPr>
          <w:rFonts w:ascii="Times New Roman" w:hAnsi="Times New Roman" w:cs="Times New Roman"/>
          <w:sz w:val="24"/>
        </w:rPr>
        <w:t xml:space="preserve"> // Законность и правопорядок в современном обществе. – 2010. № 2-2. – с.100-108</w:t>
      </w:r>
    </w:p>
    <w:p w:rsidR="00CE665B" w:rsidRPr="00510711" w:rsidRDefault="00CE665B" w:rsidP="00074AF9">
      <w:pPr>
        <w:pStyle w:val="a8"/>
        <w:numPr>
          <w:ilvl w:val="0"/>
          <w:numId w:val="13"/>
        </w:numPr>
        <w:spacing w:line="240" w:lineRule="auto"/>
        <w:rPr>
          <w:rFonts w:ascii="Times New Roman" w:hAnsi="Times New Roman" w:cs="Times New Roman"/>
          <w:sz w:val="24"/>
        </w:rPr>
      </w:pPr>
      <w:proofErr w:type="spellStart"/>
      <w:r w:rsidRPr="00510711">
        <w:rPr>
          <w:rFonts w:ascii="Times New Roman" w:hAnsi="Times New Roman" w:cs="Times New Roman"/>
          <w:sz w:val="24"/>
        </w:rPr>
        <w:t>Беккин</w:t>
      </w:r>
      <w:proofErr w:type="spellEnd"/>
      <w:r w:rsidRPr="00510711">
        <w:rPr>
          <w:rFonts w:ascii="Times New Roman" w:hAnsi="Times New Roman" w:cs="Times New Roman"/>
          <w:sz w:val="24"/>
        </w:rPr>
        <w:t xml:space="preserve">, Р. И. </w:t>
      </w:r>
      <w:proofErr w:type="spellStart"/>
      <w:r w:rsidRPr="00510711">
        <w:rPr>
          <w:rFonts w:ascii="Times New Roman" w:hAnsi="Times New Roman" w:cs="Times New Roman"/>
          <w:sz w:val="24"/>
        </w:rPr>
        <w:t>Тоухидная</w:t>
      </w:r>
      <w:proofErr w:type="spellEnd"/>
      <w:r w:rsidRPr="00510711">
        <w:rPr>
          <w:rFonts w:ascii="Times New Roman" w:hAnsi="Times New Roman" w:cs="Times New Roman"/>
          <w:sz w:val="24"/>
        </w:rPr>
        <w:t xml:space="preserve"> экономика как разновидность исламской экономической модели / Р. И. </w:t>
      </w:r>
      <w:proofErr w:type="spellStart"/>
      <w:r w:rsidRPr="00510711">
        <w:rPr>
          <w:rFonts w:ascii="Times New Roman" w:hAnsi="Times New Roman" w:cs="Times New Roman"/>
          <w:sz w:val="24"/>
        </w:rPr>
        <w:t>Беккин</w:t>
      </w:r>
      <w:proofErr w:type="spellEnd"/>
      <w:r w:rsidRPr="00510711">
        <w:rPr>
          <w:rFonts w:ascii="Times New Roman" w:hAnsi="Times New Roman" w:cs="Times New Roman"/>
          <w:sz w:val="24"/>
        </w:rPr>
        <w:t xml:space="preserve"> // Проблемы современной экономики. - 2012. №2 (42). – С. 448-450</w:t>
      </w:r>
    </w:p>
    <w:p w:rsidR="00CE665B" w:rsidRPr="00510711" w:rsidRDefault="00CE665B" w:rsidP="00074AF9">
      <w:pPr>
        <w:pStyle w:val="a8"/>
        <w:numPr>
          <w:ilvl w:val="0"/>
          <w:numId w:val="13"/>
        </w:numPr>
        <w:spacing w:line="240" w:lineRule="auto"/>
        <w:rPr>
          <w:rFonts w:ascii="Times New Roman" w:hAnsi="Times New Roman" w:cs="Times New Roman"/>
          <w:sz w:val="24"/>
        </w:rPr>
      </w:pPr>
      <w:proofErr w:type="spellStart"/>
      <w:r w:rsidRPr="00510711">
        <w:rPr>
          <w:rFonts w:ascii="Times New Roman" w:hAnsi="Times New Roman" w:cs="Times New Roman"/>
          <w:sz w:val="24"/>
        </w:rPr>
        <w:t>Беккин</w:t>
      </w:r>
      <w:proofErr w:type="spellEnd"/>
      <w:r w:rsidRPr="00510711">
        <w:rPr>
          <w:rFonts w:ascii="Times New Roman" w:hAnsi="Times New Roman" w:cs="Times New Roman"/>
          <w:sz w:val="24"/>
        </w:rPr>
        <w:t xml:space="preserve">, Р. И. Исламская экономическая модель и современность / Р. И. </w:t>
      </w:r>
      <w:proofErr w:type="spellStart"/>
      <w:r w:rsidRPr="00510711">
        <w:rPr>
          <w:rFonts w:ascii="Times New Roman" w:hAnsi="Times New Roman" w:cs="Times New Roman"/>
          <w:sz w:val="24"/>
        </w:rPr>
        <w:t>Беккин</w:t>
      </w:r>
      <w:proofErr w:type="spellEnd"/>
      <w:r w:rsidRPr="00510711">
        <w:rPr>
          <w:rFonts w:ascii="Times New Roman" w:hAnsi="Times New Roman" w:cs="Times New Roman"/>
          <w:sz w:val="24"/>
        </w:rPr>
        <w:t xml:space="preserve"> // Учреждение Российской академии наук Ин-т Африки РАН. – 2-е изд., </w:t>
      </w:r>
      <w:proofErr w:type="spellStart"/>
      <w:r w:rsidRPr="00510711">
        <w:rPr>
          <w:rFonts w:ascii="Times New Roman" w:hAnsi="Times New Roman" w:cs="Times New Roman"/>
          <w:sz w:val="24"/>
        </w:rPr>
        <w:t>испр</w:t>
      </w:r>
      <w:proofErr w:type="spellEnd"/>
      <w:r w:rsidRPr="00510711">
        <w:rPr>
          <w:rFonts w:ascii="Times New Roman" w:hAnsi="Times New Roman" w:cs="Times New Roman"/>
          <w:sz w:val="24"/>
        </w:rPr>
        <w:t xml:space="preserve">. и доп. – М.: Изд. дом </w:t>
      </w:r>
      <w:proofErr w:type="spellStart"/>
      <w:r w:rsidRPr="00510711">
        <w:rPr>
          <w:rFonts w:ascii="Times New Roman" w:hAnsi="Times New Roman" w:cs="Times New Roman"/>
          <w:sz w:val="24"/>
        </w:rPr>
        <w:t>Марджани</w:t>
      </w:r>
      <w:proofErr w:type="spellEnd"/>
      <w:r w:rsidRPr="00510711">
        <w:rPr>
          <w:rFonts w:ascii="Times New Roman" w:hAnsi="Times New Roman" w:cs="Times New Roman"/>
          <w:sz w:val="24"/>
        </w:rPr>
        <w:t>, 2010. – 352 с.</w:t>
      </w:r>
    </w:p>
    <w:p w:rsidR="00CE665B" w:rsidRPr="00510711" w:rsidRDefault="00CE665B" w:rsidP="00074AF9">
      <w:pPr>
        <w:pStyle w:val="a8"/>
        <w:numPr>
          <w:ilvl w:val="0"/>
          <w:numId w:val="13"/>
        </w:numPr>
        <w:spacing w:line="240" w:lineRule="auto"/>
        <w:rPr>
          <w:rFonts w:ascii="Times New Roman" w:hAnsi="Times New Roman" w:cs="Times New Roman"/>
          <w:sz w:val="24"/>
        </w:rPr>
      </w:pPr>
      <w:r w:rsidRPr="00510711">
        <w:rPr>
          <w:rFonts w:ascii="Times New Roman" w:hAnsi="Times New Roman" w:cs="Times New Roman"/>
          <w:sz w:val="24"/>
        </w:rPr>
        <w:t xml:space="preserve">Бердяев, Н. А. Демократия, социализм и теократия. Новое средневековье. Размышление о судьбе России и Европы / Н. А. Бердяев. </w:t>
      </w:r>
      <w:r w:rsidRPr="00510711">
        <w:rPr>
          <w:rFonts w:ascii="Times New Roman" w:hAnsi="Times New Roman" w:cs="Times New Roman"/>
          <w:sz w:val="24"/>
          <w:lang w:val="en-US"/>
        </w:rPr>
        <w:t>URL</w:t>
      </w:r>
      <w:r w:rsidRPr="00510711">
        <w:rPr>
          <w:rFonts w:ascii="Times New Roman" w:hAnsi="Times New Roman" w:cs="Times New Roman"/>
          <w:sz w:val="24"/>
        </w:rPr>
        <w:t xml:space="preserve">: </w:t>
      </w:r>
      <w:r w:rsidRPr="00510711">
        <w:rPr>
          <w:rFonts w:ascii="Times New Roman" w:hAnsi="Times New Roman" w:cs="Times New Roman"/>
          <w:sz w:val="24"/>
          <w:lang w:val="en-US"/>
        </w:rPr>
        <w:t>http</w:t>
      </w:r>
      <w:r w:rsidRPr="00510711">
        <w:rPr>
          <w:rFonts w:ascii="Times New Roman" w:hAnsi="Times New Roman" w:cs="Times New Roman"/>
          <w:sz w:val="24"/>
        </w:rPr>
        <w:t>://</w:t>
      </w:r>
      <w:r w:rsidRPr="00510711">
        <w:rPr>
          <w:rFonts w:ascii="Times New Roman" w:hAnsi="Times New Roman" w:cs="Times New Roman"/>
          <w:sz w:val="24"/>
          <w:lang w:val="en-US"/>
        </w:rPr>
        <w:t>www</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vehi</w:t>
      </w:r>
      <w:proofErr w:type="spellEnd"/>
      <w:r w:rsidRPr="00510711">
        <w:rPr>
          <w:rFonts w:ascii="Times New Roman" w:hAnsi="Times New Roman" w:cs="Times New Roman"/>
          <w:sz w:val="24"/>
        </w:rPr>
        <w:t>.</w:t>
      </w:r>
      <w:r w:rsidRPr="00510711">
        <w:rPr>
          <w:rFonts w:ascii="Times New Roman" w:hAnsi="Times New Roman" w:cs="Times New Roman"/>
          <w:sz w:val="24"/>
          <w:lang w:val="en-US"/>
        </w:rPr>
        <w:t>net</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berdyaev</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demokratiya</w:t>
      </w:r>
      <w:proofErr w:type="spellEnd"/>
      <w:r w:rsidRPr="00510711">
        <w:rPr>
          <w:rFonts w:ascii="Times New Roman" w:hAnsi="Times New Roman" w:cs="Times New Roman"/>
          <w:sz w:val="24"/>
        </w:rPr>
        <w:t>.</w:t>
      </w:r>
      <w:r w:rsidRPr="00510711">
        <w:rPr>
          <w:rFonts w:ascii="Times New Roman" w:hAnsi="Times New Roman" w:cs="Times New Roman"/>
          <w:sz w:val="24"/>
          <w:lang w:val="en-US"/>
        </w:rPr>
        <w:t>html</w:t>
      </w:r>
      <w:r w:rsidRPr="00510711">
        <w:rPr>
          <w:rFonts w:ascii="Times New Roman" w:hAnsi="Times New Roman" w:cs="Times New Roman"/>
          <w:sz w:val="24"/>
        </w:rPr>
        <w:t xml:space="preserve"> (дата обращения: 23.05.2016)</w:t>
      </w:r>
    </w:p>
    <w:p w:rsidR="00B16543" w:rsidRPr="00510711" w:rsidRDefault="00CE665B" w:rsidP="00074AF9">
      <w:pPr>
        <w:pStyle w:val="a8"/>
        <w:numPr>
          <w:ilvl w:val="0"/>
          <w:numId w:val="13"/>
        </w:numPr>
        <w:spacing w:after="0" w:line="240" w:lineRule="auto"/>
        <w:rPr>
          <w:rFonts w:ascii="Times New Roman" w:hAnsi="Times New Roman" w:cs="Times New Roman"/>
          <w:sz w:val="24"/>
        </w:rPr>
      </w:pPr>
      <w:r w:rsidRPr="00510711">
        <w:rPr>
          <w:rFonts w:ascii="Times New Roman" w:hAnsi="Times New Roman" w:cs="Times New Roman"/>
          <w:sz w:val="24"/>
        </w:rPr>
        <w:t>Бердяев, Н. А. Царство Божие и царство кесаря / Н. А. Бердяев // Путь. – 1925. №1. – С.</w:t>
      </w:r>
      <w:r w:rsidR="008953DE" w:rsidRPr="00510711">
        <w:rPr>
          <w:rFonts w:ascii="Times New Roman" w:hAnsi="Times New Roman" w:cs="Times New Roman"/>
          <w:sz w:val="24"/>
        </w:rPr>
        <w:t xml:space="preserve"> </w:t>
      </w:r>
      <w:r w:rsidRPr="00510711">
        <w:rPr>
          <w:rFonts w:ascii="Times New Roman" w:hAnsi="Times New Roman" w:cs="Times New Roman"/>
          <w:sz w:val="24"/>
        </w:rPr>
        <w:t>31-51</w:t>
      </w:r>
    </w:p>
    <w:p w:rsidR="00DE6A42" w:rsidRPr="00510711" w:rsidRDefault="00DE6A42"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rPr>
        <w:t>БИБЛИЯ. — М.: Российское Библейское Общество, 1992.</w:t>
      </w:r>
    </w:p>
    <w:p w:rsidR="00CE665B" w:rsidRPr="00510711" w:rsidRDefault="00CE665B" w:rsidP="00074AF9">
      <w:pPr>
        <w:pStyle w:val="a8"/>
        <w:numPr>
          <w:ilvl w:val="0"/>
          <w:numId w:val="13"/>
        </w:numPr>
        <w:spacing w:after="0" w:line="240" w:lineRule="auto"/>
        <w:rPr>
          <w:rFonts w:ascii="Times New Roman" w:hAnsi="Times New Roman" w:cs="Times New Roman"/>
          <w:sz w:val="24"/>
        </w:rPr>
      </w:pPr>
      <w:r w:rsidRPr="00510711">
        <w:rPr>
          <w:rFonts w:ascii="Times New Roman" w:hAnsi="Times New Roman" w:cs="Times New Roman"/>
          <w:sz w:val="24"/>
        </w:rPr>
        <w:t>Бушуев, С. К. Борьба горцев за независимость под руководством Шамиля / С. К. Бушуев. - М.: Издательство Академии наук СССР, 1939. – 182 с.</w:t>
      </w:r>
    </w:p>
    <w:p w:rsidR="008953DE" w:rsidRPr="00510711" w:rsidRDefault="008953DE" w:rsidP="00074AF9">
      <w:pPr>
        <w:pStyle w:val="a8"/>
        <w:numPr>
          <w:ilvl w:val="0"/>
          <w:numId w:val="13"/>
        </w:numPr>
        <w:spacing w:line="240" w:lineRule="auto"/>
        <w:rPr>
          <w:rFonts w:ascii="Times New Roman" w:hAnsi="Times New Roman" w:cs="Times New Roman"/>
          <w:sz w:val="24"/>
        </w:rPr>
      </w:pPr>
      <w:proofErr w:type="spellStart"/>
      <w:r w:rsidRPr="00510711">
        <w:rPr>
          <w:rFonts w:ascii="Times New Roman" w:hAnsi="Times New Roman" w:cs="Times New Roman"/>
          <w:sz w:val="24"/>
        </w:rPr>
        <w:t>Веблен</w:t>
      </w:r>
      <w:proofErr w:type="spellEnd"/>
      <w:r w:rsidRPr="00510711">
        <w:rPr>
          <w:rFonts w:ascii="Times New Roman" w:hAnsi="Times New Roman" w:cs="Times New Roman"/>
          <w:sz w:val="24"/>
        </w:rPr>
        <w:t xml:space="preserve">, Т. Б. Теория праздного класса / Т. Б. </w:t>
      </w:r>
      <w:proofErr w:type="spellStart"/>
      <w:r w:rsidRPr="00510711">
        <w:rPr>
          <w:rFonts w:ascii="Times New Roman" w:hAnsi="Times New Roman" w:cs="Times New Roman"/>
          <w:sz w:val="24"/>
        </w:rPr>
        <w:t>Веблен</w:t>
      </w:r>
      <w:proofErr w:type="spellEnd"/>
      <w:r w:rsidRPr="00510711">
        <w:rPr>
          <w:rFonts w:ascii="Times New Roman" w:hAnsi="Times New Roman" w:cs="Times New Roman"/>
          <w:sz w:val="24"/>
        </w:rPr>
        <w:t>. - М.: Прогресс, 1984. – 367 с.</w:t>
      </w:r>
    </w:p>
    <w:p w:rsidR="00236B20" w:rsidRPr="00510711" w:rsidRDefault="00236B20" w:rsidP="00074AF9">
      <w:pPr>
        <w:pStyle w:val="a8"/>
        <w:numPr>
          <w:ilvl w:val="0"/>
          <w:numId w:val="13"/>
        </w:numPr>
        <w:spacing w:line="240" w:lineRule="auto"/>
        <w:rPr>
          <w:rFonts w:ascii="Times New Roman" w:hAnsi="Times New Roman" w:cs="Times New Roman"/>
          <w:sz w:val="24"/>
        </w:rPr>
      </w:pPr>
      <w:r w:rsidRPr="00510711">
        <w:rPr>
          <w:rFonts w:ascii="Times New Roman" w:hAnsi="Times New Roman" w:cs="Times New Roman"/>
          <w:sz w:val="24"/>
        </w:rPr>
        <w:t>Годовой отчет Института религиозных дел / URL: http://www.ior.va/content/dam/ior/documenti/rapporto-annuale/IOR_AnnualReport_EN_2014.pdf (дата обращения: 19.12.2015)</w:t>
      </w:r>
    </w:p>
    <w:p w:rsidR="008953DE" w:rsidRPr="00510711" w:rsidRDefault="008953DE" w:rsidP="00074AF9">
      <w:pPr>
        <w:pStyle w:val="a8"/>
        <w:numPr>
          <w:ilvl w:val="0"/>
          <w:numId w:val="13"/>
        </w:numPr>
        <w:spacing w:line="240" w:lineRule="auto"/>
        <w:rPr>
          <w:rFonts w:ascii="Times New Roman" w:hAnsi="Times New Roman" w:cs="Times New Roman"/>
          <w:sz w:val="24"/>
        </w:rPr>
      </w:pPr>
      <w:r w:rsidRPr="00510711">
        <w:rPr>
          <w:rFonts w:ascii="Times New Roman" w:hAnsi="Times New Roman" w:cs="Times New Roman"/>
          <w:sz w:val="24"/>
        </w:rPr>
        <w:t>Жданов, Н. В. Исламская конце</w:t>
      </w:r>
      <w:r w:rsidR="00646883" w:rsidRPr="00510711">
        <w:rPr>
          <w:rFonts w:ascii="Times New Roman" w:hAnsi="Times New Roman" w:cs="Times New Roman"/>
          <w:sz w:val="24"/>
        </w:rPr>
        <w:t xml:space="preserve">пция миропорядка / Н. В. Жданов. </w:t>
      </w:r>
      <w:r w:rsidR="00646883" w:rsidRPr="00510711">
        <w:rPr>
          <w:rFonts w:ascii="Times New Roman" w:hAnsi="Times New Roman" w:cs="Times New Roman"/>
          <w:sz w:val="24"/>
          <w:lang w:val="en-US"/>
        </w:rPr>
        <w:t>URL</w:t>
      </w:r>
      <w:r w:rsidR="00646883" w:rsidRPr="00510711">
        <w:rPr>
          <w:rFonts w:ascii="Times New Roman" w:hAnsi="Times New Roman" w:cs="Times New Roman"/>
          <w:sz w:val="24"/>
        </w:rPr>
        <w:t xml:space="preserve">: </w:t>
      </w:r>
      <w:r w:rsidR="00646883" w:rsidRPr="00510711">
        <w:rPr>
          <w:rFonts w:ascii="Times New Roman" w:hAnsi="Times New Roman" w:cs="Times New Roman"/>
          <w:sz w:val="24"/>
          <w:lang w:val="en-US"/>
        </w:rPr>
        <w:t>http</w:t>
      </w:r>
      <w:r w:rsidR="00646883" w:rsidRPr="00510711">
        <w:rPr>
          <w:rFonts w:ascii="Times New Roman" w:hAnsi="Times New Roman" w:cs="Times New Roman"/>
          <w:sz w:val="24"/>
        </w:rPr>
        <w:t>://</w:t>
      </w:r>
      <w:r w:rsidR="00646883" w:rsidRPr="00510711">
        <w:rPr>
          <w:rFonts w:ascii="Times New Roman" w:hAnsi="Times New Roman" w:cs="Times New Roman"/>
          <w:sz w:val="24"/>
          <w:lang w:val="en-US"/>
        </w:rPr>
        <w:t>www</w:t>
      </w:r>
      <w:r w:rsidR="00646883" w:rsidRPr="00510711">
        <w:rPr>
          <w:rFonts w:ascii="Times New Roman" w:hAnsi="Times New Roman" w:cs="Times New Roman"/>
          <w:sz w:val="24"/>
        </w:rPr>
        <w:t>.</w:t>
      </w:r>
      <w:proofErr w:type="spellStart"/>
      <w:r w:rsidR="00646883" w:rsidRPr="00510711">
        <w:rPr>
          <w:rFonts w:ascii="Times New Roman" w:hAnsi="Times New Roman" w:cs="Times New Roman"/>
          <w:sz w:val="24"/>
          <w:lang w:val="en-US"/>
        </w:rPr>
        <w:t>studentlibrary</w:t>
      </w:r>
      <w:proofErr w:type="spellEnd"/>
      <w:r w:rsidR="00646883" w:rsidRPr="00510711">
        <w:rPr>
          <w:rFonts w:ascii="Times New Roman" w:hAnsi="Times New Roman" w:cs="Times New Roman"/>
          <w:sz w:val="24"/>
        </w:rPr>
        <w:t>.</w:t>
      </w:r>
      <w:proofErr w:type="spellStart"/>
      <w:r w:rsidR="00646883" w:rsidRPr="00510711">
        <w:rPr>
          <w:rFonts w:ascii="Times New Roman" w:hAnsi="Times New Roman" w:cs="Times New Roman"/>
          <w:sz w:val="24"/>
          <w:lang w:val="en-US"/>
        </w:rPr>
        <w:t>ru</w:t>
      </w:r>
      <w:proofErr w:type="spellEnd"/>
      <w:r w:rsidR="00646883" w:rsidRPr="00510711">
        <w:rPr>
          <w:rFonts w:ascii="Times New Roman" w:hAnsi="Times New Roman" w:cs="Times New Roman"/>
          <w:sz w:val="24"/>
        </w:rPr>
        <w:t>/</w:t>
      </w:r>
      <w:r w:rsidR="00646883" w:rsidRPr="00510711">
        <w:rPr>
          <w:rFonts w:ascii="Times New Roman" w:hAnsi="Times New Roman" w:cs="Times New Roman"/>
          <w:sz w:val="24"/>
          <w:lang w:val="en-US"/>
        </w:rPr>
        <w:t>book</w:t>
      </w:r>
      <w:r w:rsidR="00646883" w:rsidRPr="00510711">
        <w:rPr>
          <w:rFonts w:ascii="Times New Roman" w:hAnsi="Times New Roman" w:cs="Times New Roman"/>
          <w:sz w:val="24"/>
        </w:rPr>
        <w:t>/</w:t>
      </w:r>
      <w:r w:rsidR="00646883" w:rsidRPr="00510711">
        <w:rPr>
          <w:rFonts w:ascii="Times New Roman" w:hAnsi="Times New Roman" w:cs="Times New Roman"/>
          <w:sz w:val="24"/>
          <w:lang w:val="en-US"/>
        </w:rPr>
        <w:t>ISBN</w:t>
      </w:r>
      <w:r w:rsidR="00646883" w:rsidRPr="00510711">
        <w:rPr>
          <w:rFonts w:ascii="Times New Roman" w:hAnsi="Times New Roman" w:cs="Times New Roman"/>
          <w:sz w:val="24"/>
        </w:rPr>
        <w:t>5713311686.</w:t>
      </w:r>
      <w:r w:rsidR="00646883" w:rsidRPr="00510711">
        <w:rPr>
          <w:rFonts w:ascii="Times New Roman" w:hAnsi="Times New Roman" w:cs="Times New Roman"/>
          <w:sz w:val="24"/>
          <w:lang w:val="en-US"/>
        </w:rPr>
        <w:t>html</w:t>
      </w:r>
      <w:r w:rsidR="00646883" w:rsidRPr="00510711">
        <w:rPr>
          <w:rFonts w:ascii="Times New Roman" w:hAnsi="Times New Roman" w:cs="Times New Roman"/>
          <w:sz w:val="24"/>
        </w:rPr>
        <w:t xml:space="preserve"> (дата обращения: 23.05.2016)</w:t>
      </w:r>
    </w:p>
    <w:p w:rsidR="008953DE" w:rsidRPr="00510711" w:rsidRDefault="00646883" w:rsidP="00074AF9">
      <w:pPr>
        <w:pStyle w:val="a8"/>
        <w:numPr>
          <w:ilvl w:val="0"/>
          <w:numId w:val="13"/>
        </w:numPr>
        <w:spacing w:after="0" w:line="240" w:lineRule="auto"/>
        <w:rPr>
          <w:rFonts w:ascii="Times New Roman" w:hAnsi="Times New Roman" w:cs="Times New Roman"/>
          <w:sz w:val="24"/>
        </w:rPr>
      </w:pPr>
      <w:r w:rsidRPr="00510711">
        <w:rPr>
          <w:rFonts w:ascii="Times New Roman" w:hAnsi="Times New Roman" w:cs="Times New Roman"/>
          <w:sz w:val="24"/>
        </w:rPr>
        <w:t>Журавский, А. В. Ислам / А. В. Журавский. - М.: Весь мир, 2004. – 223 с.</w:t>
      </w:r>
    </w:p>
    <w:p w:rsidR="00DE6A42" w:rsidRPr="00510711" w:rsidRDefault="008953DE"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rPr>
        <w:t>Иоанн Златоуст.</w:t>
      </w:r>
      <w:r w:rsidR="00DE6A42" w:rsidRPr="00510711">
        <w:rPr>
          <w:rFonts w:ascii="Times New Roman" w:hAnsi="Times New Roman" w:cs="Times New Roman"/>
          <w:sz w:val="24"/>
        </w:rPr>
        <w:t xml:space="preserve"> Собрание сочинений - T. IX.</w:t>
      </w:r>
      <w:r w:rsidR="002C79BE" w:rsidRPr="00510711">
        <w:rPr>
          <w:rFonts w:ascii="Times New Roman" w:hAnsi="Times New Roman" w:cs="Times New Roman"/>
          <w:sz w:val="24"/>
        </w:rPr>
        <w:t xml:space="preserve"> / </w:t>
      </w:r>
      <w:r w:rsidR="00DE6A42" w:rsidRPr="00510711">
        <w:rPr>
          <w:rFonts w:ascii="Times New Roman" w:hAnsi="Times New Roman" w:cs="Times New Roman"/>
          <w:sz w:val="24"/>
          <w:lang w:val="en-US"/>
        </w:rPr>
        <w:t>URL</w:t>
      </w:r>
      <w:r w:rsidR="00DE6A42" w:rsidRPr="00510711">
        <w:rPr>
          <w:rFonts w:ascii="Times New Roman" w:hAnsi="Times New Roman" w:cs="Times New Roman"/>
          <w:sz w:val="24"/>
        </w:rPr>
        <w:t xml:space="preserve">: </w:t>
      </w:r>
      <w:r w:rsidR="00646883" w:rsidRPr="00510711">
        <w:rPr>
          <w:rFonts w:ascii="Times New Roman" w:hAnsi="Times New Roman" w:cs="Times New Roman"/>
          <w:sz w:val="24"/>
        </w:rPr>
        <w:t xml:space="preserve">http://lib.pravmir.ru/library/book/1047 </w:t>
      </w:r>
      <w:r w:rsidR="00DE6A42" w:rsidRPr="00510711">
        <w:rPr>
          <w:rFonts w:ascii="Times New Roman" w:hAnsi="Times New Roman" w:cs="Times New Roman"/>
          <w:sz w:val="24"/>
        </w:rPr>
        <w:t>(дата обращения: 29.03.2016)</w:t>
      </w:r>
    </w:p>
    <w:p w:rsidR="00646883" w:rsidRPr="00510711" w:rsidRDefault="00646883" w:rsidP="00074AF9">
      <w:pPr>
        <w:pStyle w:val="a8"/>
        <w:numPr>
          <w:ilvl w:val="0"/>
          <w:numId w:val="13"/>
        </w:numPr>
        <w:spacing w:after="0" w:line="240" w:lineRule="auto"/>
        <w:rPr>
          <w:rFonts w:ascii="Times New Roman" w:hAnsi="Times New Roman" w:cs="Times New Roman"/>
          <w:sz w:val="24"/>
        </w:rPr>
      </w:pPr>
      <w:proofErr w:type="spellStart"/>
      <w:r w:rsidRPr="00510711">
        <w:rPr>
          <w:rFonts w:ascii="Times New Roman" w:hAnsi="Times New Roman" w:cs="Times New Roman"/>
          <w:sz w:val="24"/>
        </w:rPr>
        <w:t>Катасонов</w:t>
      </w:r>
      <w:proofErr w:type="spellEnd"/>
      <w:r w:rsidRPr="00510711">
        <w:rPr>
          <w:rFonts w:ascii="Times New Roman" w:hAnsi="Times New Roman" w:cs="Times New Roman"/>
          <w:sz w:val="24"/>
        </w:rPr>
        <w:t xml:space="preserve">, В. Ю. Религия денег. Духовно-религиозные основы капитализма / В. Ю. </w:t>
      </w:r>
      <w:proofErr w:type="spellStart"/>
      <w:r w:rsidRPr="00510711">
        <w:rPr>
          <w:rFonts w:ascii="Times New Roman" w:hAnsi="Times New Roman" w:cs="Times New Roman"/>
          <w:sz w:val="24"/>
        </w:rPr>
        <w:t>Катасонов</w:t>
      </w:r>
      <w:proofErr w:type="spellEnd"/>
      <w:r w:rsidRPr="00510711">
        <w:rPr>
          <w:rFonts w:ascii="Times New Roman" w:hAnsi="Times New Roman" w:cs="Times New Roman"/>
          <w:sz w:val="24"/>
        </w:rPr>
        <w:t>. - М.: Кислород, 2013. - 408 с.</w:t>
      </w:r>
    </w:p>
    <w:p w:rsidR="00646883" w:rsidRPr="00510711" w:rsidRDefault="00646883" w:rsidP="00074AF9">
      <w:pPr>
        <w:pStyle w:val="a8"/>
        <w:numPr>
          <w:ilvl w:val="0"/>
          <w:numId w:val="13"/>
        </w:numPr>
        <w:spacing w:line="240" w:lineRule="auto"/>
        <w:rPr>
          <w:rFonts w:ascii="Times New Roman" w:hAnsi="Times New Roman" w:cs="Times New Roman"/>
          <w:sz w:val="24"/>
        </w:rPr>
      </w:pPr>
      <w:r w:rsidRPr="00510711">
        <w:rPr>
          <w:rFonts w:ascii="Times New Roman" w:hAnsi="Times New Roman" w:cs="Times New Roman"/>
          <w:sz w:val="24"/>
        </w:rPr>
        <w:t>Компендиум социального учения Церкви 2004 года, глава 7. Экономическая жизнь / URL: http://www.rkcvo.ru/node/184 (дата обращения: 28.03.2016)</w:t>
      </w:r>
    </w:p>
    <w:p w:rsidR="005D4550" w:rsidRPr="00510711" w:rsidRDefault="005D4550" w:rsidP="00074AF9">
      <w:pPr>
        <w:pStyle w:val="a8"/>
        <w:numPr>
          <w:ilvl w:val="0"/>
          <w:numId w:val="13"/>
        </w:numPr>
        <w:spacing w:line="240" w:lineRule="auto"/>
        <w:rPr>
          <w:rFonts w:ascii="Times New Roman" w:hAnsi="Times New Roman" w:cs="Times New Roman"/>
          <w:sz w:val="24"/>
        </w:rPr>
      </w:pPr>
      <w:proofErr w:type="spellStart"/>
      <w:r w:rsidRPr="00510711">
        <w:rPr>
          <w:rFonts w:ascii="Times New Roman" w:hAnsi="Times New Roman" w:cs="Times New Roman"/>
          <w:sz w:val="24"/>
        </w:rPr>
        <w:t>Кулюшин</w:t>
      </w:r>
      <w:proofErr w:type="spellEnd"/>
      <w:r w:rsidRPr="00510711">
        <w:rPr>
          <w:rFonts w:ascii="Times New Roman" w:hAnsi="Times New Roman" w:cs="Times New Roman"/>
          <w:sz w:val="24"/>
        </w:rPr>
        <w:t xml:space="preserve">, Н. Д. Шиитская модель теократии: от имамата к </w:t>
      </w:r>
      <w:proofErr w:type="spellStart"/>
      <w:r w:rsidRPr="00510711">
        <w:rPr>
          <w:rFonts w:ascii="Times New Roman" w:hAnsi="Times New Roman" w:cs="Times New Roman"/>
          <w:sz w:val="24"/>
        </w:rPr>
        <w:t>велайат</w:t>
      </w:r>
      <w:proofErr w:type="spellEnd"/>
      <w:r w:rsidRPr="00510711">
        <w:rPr>
          <w:rFonts w:ascii="Times New Roman" w:hAnsi="Times New Roman" w:cs="Times New Roman"/>
          <w:sz w:val="24"/>
        </w:rPr>
        <w:t xml:space="preserve">-е </w:t>
      </w:r>
      <w:proofErr w:type="spellStart"/>
      <w:r w:rsidRPr="00510711">
        <w:rPr>
          <w:rFonts w:ascii="Times New Roman" w:hAnsi="Times New Roman" w:cs="Times New Roman"/>
          <w:sz w:val="24"/>
        </w:rPr>
        <w:t>факих</w:t>
      </w:r>
      <w:proofErr w:type="spellEnd"/>
      <w:r w:rsidRPr="00510711">
        <w:rPr>
          <w:rFonts w:ascii="Times New Roman" w:hAnsi="Times New Roman" w:cs="Times New Roman"/>
          <w:sz w:val="24"/>
        </w:rPr>
        <w:t xml:space="preserve"> / Н. Д. </w:t>
      </w:r>
      <w:proofErr w:type="spellStart"/>
      <w:r w:rsidRPr="00510711">
        <w:rPr>
          <w:rFonts w:ascii="Times New Roman" w:hAnsi="Times New Roman" w:cs="Times New Roman"/>
          <w:sz w:val="24"/>
        </w:rPr>
        <w:t>Кулюшин</w:t>
      </w:r>
      <w:proofErr w:type="spellEnd"/>
      <w:r w:rsidRPr="00510711">
        <w:rPr>
          <w:rFonts w:ascii="Times New Roman" w:hAnsi="Times New Roman" w:cs="Times New Roman"/>
          <w:sz w:val="24"/>
        </w:rPr>
        <w:t xml:space="preserve"> // </w:t>
      </w:r>
      <w:proofErr w:type="spellStart"/>
      <w:r w:rsidRPr="00510711">
        <w:rPr>
          <w:rFonts w:ascii="Times New Roman" w:hAnsi="Times New Roman" w:cs="Times New Roman"/>
          <w:sz w:val="24"/>
        </w:rPr>
        <w:t>Полития</w:t>
      </w:r>
      <w:proofErr w:type="spellEnd"/>
      <w:r w:rsidRPr="00510711">
        <w:rPr>
          <w:rFonts w:ascii="Times New Roman" w:hAnsi="Times New Roman" w:cs="Times New Roman"/>
          <w:sz w:val="24"/>
        </w:rPr>
        <w:t>. – 2007. № 4(47). – С. 90-103</w:t>
      </w:r>
    </w:p>
    <w:p w:rsidR="005D4550" w:rsidRPr="00510711" w:rsidRDefault="005D4550" w:rsidP="00074AF9">
      <w:pPr>
        <w:pStyle w:val="a8"/>
        <w:numPr>
          <w:ilvl w:val="0"/>
          <w:numId w:val="13"/>
        </w:numPr>
        <w:spacing w:line="240" w:lineRule="auto"/>
        <w:rPr>
          <w:rFonts w:ascii="Times New Roman" w:hAnsi="Times New Roman" w:cs="Times New Roman"/>
          <w:sz w:val="24"/>
        </w:rPr>
      </w:pPr>
      <w:proofErr w:type="spellStart"/>
      <w:r w:rsidRPr="00510711">
        <w:rPr>
          <w:rFonts w:ascii="Times New Roman" w:hAnsi="Times New Roman" w:cs="Times New Roman"/>
          <w:sz w:val="24"/>
        </w:rPr>
        <w:t>Мизес</w:t>
      </w:r>
      <w:proofErr w:type="spellEnd"/>
      <w:r w:rsidRPr="00510711">
        <w:rPr>
          <w:rFonts w:ascii="Times New Roman" w:hAnsi="Times New Roman" w:cs="Times New Roman"/>
          <w:sz w:val="24"/>
        </w:rPr>
        <w:t xml:space="preserve">, Л. Человеческая деятельность: Трактат по экономической теории / Л. </w:t>
      </w:r>
      <w:proofErr w:type="spellStart"/>
      <w:r w:rsidRPr="00510711">
        <w:rPr>
          <w:rFonts w:ascii="Times New Roman" w:hAnsi="Times New Roman" w:cs="Times New Roman"/>
          <w:sz w:val="24"/>
        </w:rPr>
        <w:t>Мизес</w:t>
      </w:r>
      <w:proofErr w:type="spellEnd"/>
      <w:r w:rsidRPr="00510711">
        <w:rPr>
          <w:rFonts w:ascii="Times New Roman" w:hAnsi="Times New Roman" w:cs="Times New Roman"/>
          <w:sz w:val="24"/>
        </w:rPr>
        <w:t xml:space="preserve">. – 2-е </w:t>
      </w:r>
      <w:proofErr w:type="spellStart"/>
      <w:r w:rsidRPr="00510711">
        <w:rPr>
          <w:rFonts w:ascii="Times New Roman" w:hAnsi="Times New Roman" w:cs="Times New Roman"/>
          <w:sz w:val="24"/>
        </w:rPr>
        <w:t>испр</w:t>
      </w:r>
      <w:proofErr w:type="spellEnd"/>
      <w:r w:rsidRPr="00510711">
        <w:rPr>
          <w:rFonts w:ascii="Times New Roman" w:hAnsi="Times New Roman" w:cs="Times New Roman"/>
          <w:sz w:val="24"/>
        </w:rPr>
        <w:t>. изд. – Челябинск: Социум, 2005. - 878 с.</w:t>
      </w:r>
    </w:p>
    <w:p w:rsidR="005D4550" w:rsidRPr="00510711" w:rsidRDefault="005D4550" w:rsidP="00074AF9">
      <w:pPr>
        <w:pStyle w:val="a8"/>
        <w:numPr>
          <w:ilvl w:val="0"/>
          <w:numId w:val="13"/>
        </w:numPr>
        <w:spacing w:line="240" w:lineRule="auto"/>
        <w:rPr>
          <w:rFonts w:ascii="Times New Roman" w:hAnsi="Times New Roman" w:cs="Times New Roman"/>
          <w:sz w:val="24"/>
        </w:rPr>
      </w:pPr>
      <w:r w:rsidRPr="00510711">
        <w:rPr>
          <w:rFonts w:ascii="Times New Roman" w:hAnsi="Times New Roman" w:cs="Times New Roman"/>
          <w:sz w:val="24"/>
        </w:rPr>
        <w:t>Моль, Р. Энциклопедия государственных наук / Р. Моль; Пер.: А. Попов. - С.-Пб; М.: М.О. Вольф, 1868. - 599 с.</w:t>
      </w:r>
    </w:p>
    <w:p w:rsidR="005D4550" w:rsidRPr="00510711" w:rsidRDefault="005D4550" w:rsidP="00074AF9">
      <w:pPr>
        <w:pStyle w:val="a8"/>
        <w:numPr>
          <w:ilvl w:val="0"/>
          <w:numId w:val="13"/>
        </w:numPr>
        <w:spacing w:line="240" w:lineRule="auto"/>
        <w:rPr>
          <w:rFonts w:ascii="Times New Roman" w:hAnsi="Times New Roman" w:cs="Times New Roman"/>
          <w:sz w:val="24"/>
        </w:rPr>
      </w:pPr>
      <w:proofErr w:type="spellStart"/>
      <w:r w:rsidRPr="00510711">
        <w:rPr>
          <w:rFonts w:ascii="Times New Roman" w:hAnsi="Times New Roman" w:cs="Times New Roman"/>
          <w:sz w:val="24"/>
        </w:rPr>
        <w:lastRenderedPageBreak/>
        <w:t>Насиров</w:t>
      </w:r>
      <w:proofErr w:type="spellEnd"/>
      <w:r w:rsidRPr="00510711">
        <w:rPr>
          <w:rFonts w:ascii="Times New Roman" w:hAnsi="Times New Roman" w:cs="Times New Roman"/>
          <w:sz w:val="24"/>
        </w:rPr>
        <w:t xml:space="preserve">, А. Д. Основы исламской экономики – правовые и экономические ценности в священном Коране / А. Д. </w:t>
      </w:r>
      <w:proofErr w:type="spellStart"/>
      <w:r w:rsidRPr="00510711">
        <w:rPr>
          <w:rFonts w:ascii="Times New Roman" w:hAnsi="Times New Roman" w:cs="Times New Roman"/>
          <w:sz w:val="24"/>
        </w:rPr>
        <w:t>Насиров</w:t>
      </w:r>
      <w:proofErr w:type="spellEnd"/>
      <w:r w:rsidRPr="00510711">
        <w:rPr>
          <w:rFonts w:ascii="Times New Roman" w:hAnsi="Times New Roman" w:cs="Times New Roman"/>
          <w:sz w:val="24"/>
        </w:rPr>
        <w:t xml:space="preserve"> // Молодой ученый. – 2010. №6. - С. 246-251</w:t>
      </w:r>
    </w:p>
    <w:p w:rsidR="005D4550" w:rsidRPr="00510711" w:rsidRDefault="005D4550" w:rsidP="00074AF9">
      <w:pPr>
        <w:pStyle w:val="a8"/>
        <w:numPr>
          <w:ilvl w:val="0"/>
          <w:numId w:val="13"/>
        </w:numPr>
        <w:spacing w:line="240" w:lineRule="auto"/>
        <w:rPr>
          <w:rFonts w:ascii="Times New Roman" w:hAnsi="Times New Roman" w:cs="Times New Roman"/>
          <w:sz w:val="24"/>
        </w:rPr>
      </w:pPr>
      <w:r w:rsidRPr="00510711">
        <w:rPr>
          <w:rFonts w:ascii="Times New Roman" w:hAnsi="Times New Roman" w:cs="Times New Roman"/>
          <w:sz w:val="24"/>
        </w:rPr>
        <w:t>Осипов, И. Д. Социальная философия В. С. Соловьева / И. Д. Осипов // Минувшее и непреходящее в жизни и творчестве В. С. Соловьёв</w:t>
      </w:r>
      <w:r w:rsidR="00803E13" w:rsidRPr="00510711">
        <w:rPr>
          <w:rFonts w:ascii="Times New Roman" w:hAnsi="Times New Roman" w:cs="Times New Roman"/>
          <w:sz w:val="24"/>
        </w:rPr>
        <w:t>а. Серия «</w:t>
      </w:r>
      <w:proofErr w:type="spellStart"/>
      <w:r w:rsidR="00803E13" w:rsidRPr="00510711">
        <w:rPr>
          <w:rFonts w:ascii="Times New Roman" w:hAnsi="Times New Roman" w:cs="Times New Roman"/>
          <w:sz w:val="24"/>
        </w:rPr>
        <w:t>Symposium</w:t>
      </w:r>
      <w:proofErr w:type="spellEnd"/>
      <w:r w:rsidR="00803E13" w:rsidRPr="00510711">
        <w:rPr>
          <w:rFonts w:ascii="Times New Roman" w:hAnsi="Times New Roman" w:cs="Times New Roman"/>
          <w:sz w:val="24"/>
        </w:rPr>
        <w:t>»</w:t>
      </w:r>
      <w:r w:rsidRPr="00510711">
        <w:rPr>
          <w:rFonts w:ascii="Times New Roman" w:hAnsi="Times New Roman" w:cs="Times New Roman"/>
          <w:sz w:val="24"/>
        </w:rPr>
        <w:t>, Выпуск 32 / Материалы международной конференции 14-15 февраля 2003 г. - Санкт-Петербург: Санкт-Петербургское философское общест</w:t>
      </w:r>
      <w:r w:rsidR="001D5A2E">
        <w:rPr>
          <w:rFonts w:ascii="Times New Roman" w:hAnsi="Times New Roman" w:cs="Times New Roman"/>
          <w:sz w:val="24"/>
        </w:rPr>
        <w:t>во, 2003. - C.216-232</w:t>
      </w:r>
    </w:p>
    <w:p w:rsidR="00803E13" w:rsidRPr="00510711" w:rsidRDefault="00803E13" w:rsidP="00074AF9">
      <w:pPr>
        <w:pStyle w:val="a8"/>
        <w:numPr>
          <w:ilvl w:val="0"/>
          <w:numId w:val="13"/>
        </w:numPr>
        <w:spacing w:line="240" w:lineRule="auto"/>
        <w:rPr>
          <w:rFonts w:ascii="Times New Roman" w:hAnsi="Times New Roman" w:cs="Times New Roman"/>
          <w:sz w:val="24"/>
        </w:rPr>
      </w:pPr>
      <w:r w:rsidRPr="00510711">
        <w:rPr>
          <w:rFonts w:ascii="Times New Roman" w:hAnsi="Times New Roman" w:cs="Times New Roman"/>
          <w:sz w:val="24"/>
        </w:rPr>
        <w:t>Основы социальной концепции Русской Православной Церкви / URL: http://prav-vera.ortox.ru/data/documents/Osnovi_socialnoj_koncepcii_Russkoj_Pravoslavnoj_Cerkvi.pdf (дата обращения: 28.03.2016)</w:t>
      </w:r>
    </w:p>
    <w:p w:rsidR="00803E13" w:rsidRPr="00510711" w:rsidRDefault="00803E13" w:rsidP="00074AF9">
      <w:pPr>
        <w:pStyle w:val="a8"/>
        <w:numPr>
          <w:ilvl w:val="0"/>
          <w:numId w:val="13"/>
        </w:numPr>
        <w:spacing w:line="240" w:lineRule="auto"/>
        <w:rPr>
          <w:rFonts w:ascii="Times New Roman" w:hAnsi="Times New Roman" w:cs="Times New Roman"/>
          <w:sz w:val="24"/>
        </w:rPr>
      </w:pPr>
      <w:r w:rsidRPr="00510711">
        <w:rPr>
          <w:rFonts w:ascii="Times New Roman" w:hAnsi="Times New Roman" w:cs="Times New Roman"/>
          <w:sz w:val="24"/>
        </w:rPr>
        <w:t xml:space="preserve">Павлов, Д. С. Опыт реализации исламской экономической модели в Иране / Д. С. Павлов // Альманах </w:t>
      </w:r>
      <w:proofErr w:type="gramStart"/>
      <w:r w:rsidRPr="00510711">
        <w:rPr>
          <w:rFonts w:ascii="Times New Roman" w:hAnsi="Times New Roman" w:cs="Times New Roman"/>
          <w:sz w:val="24"/>
        </w:rPr>
        <w:t>Центра исследований экономической культуры факультета свободных искусств</w:t>
      </w:r>
      <w:proofErr w:type="gramEnd"/>
      <w:r w:rsidRPr="00510711">
        <w:rPr>
          <w:rFonts w:ascii="Times New Roman" w:hAnsi="Times New Roman" w:cs="Times New Roman"/>
          <w:sz w:val="24"/>
        </w:rPr>
        <w:t xml:space="preserve"> и наук СПбГУ. – М., СПб: Издательство Института Гайдара, 2016. – С. 130-138</w:t>
      </w:r>
    </w:p>
    <w:p w:rsidR="00646883" w:rsidRPr="00510711" w:rsidRDefault="00236B20" w:rsidP="00074AF9">
      <w:pPr>
        <w:pStyle w:val="a8"/>
        <w:numPr>
          <w:ilvl w:val="0"/>
          <w:numId w:val="13"/>
        </w:numPr>
        <w:spacing w:after="0" w:line="240" w:lineRule="auto"/>
        <w:rPr>
          <w:rFonts w:ascii="Times New Roman" w:hAnsi="Times New Roman" w:cs="Times New Roman"/>
          <w:sz w:val="24"/>
        </w:rPr>
      </w:pPr>
      <w:proofErr w:type="spellStart"/>
      <w:r w:rsidRPr="00510711">
        <w:rPr>
          <w:rFonts w:ascii="Times New Roman" w:hAnsi="Times New Roman" w:cs="Times New Roman"/>
          <w:sz w:val="24"/>
        </w:rPr>
        <w:t>Салыгин</w:t>
      </w:r>
      <w:proofErr w:type="spellEnd"/>
      <w:r w:rsidRPr="00510711">
        <w:rPr>
          <w:rFonts w:ascii="Times New Roman" w:hAnsi="Times New Roman" w:cs="Times New Roman"/>
          <w:sz w:val="24"/>
        </w:rPr>
        <w:t xml:space="preserve">, Е. Н. Теократическое государство / Е. Н. </w:t>
      </w:r>
      <w:proofErr w:type="spellStart"/>
      <w:r w:rsidRPr="00510711">
        <w:rPr>
          <w:rFonts w:ascii="Times New Roman" w:hAnsi="Times New Roman" w:cs="Times New Roman"/>
          <w:sz w:val="24"/>
        </w:rPr>
        <w:t>Салыгин</w:t>
      </w:r>
      <w:proofErr w:type="spellEnd"/>
      <w:r w:rsidRPr="00510711">
        <w:rPr>
          <w:rFonts w:ascii="Times New Roman" w:hAnsi="Times New Roman" w:cs="Times New Roman"/>
          <w:sz w:val="24"/>
        </w:rPr>
        <w:t>. URL: http://www.gumer.info/bibliotek_Buks/Pravo/Sal/01.php (дата обращения: 07.12.2015)</w:t>
      </w:r>
    </w:p>
    <w:p w:rsidR="00DE6A42" w:rsidRPr="00510711" w:rsidRDefault="00DE6A42"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rPr>
        <w:t>С</w:t>
      </w:r>
      <w:r w:rsidR="00236B20" w:rsidRPr="00510711">
        <w:rPr>
          <w:rFonts w:ascii="Times New Roman" w:hAnsi="Times New Roman" w:cs="Times New Roman"/>
          <w:sz w:val="24"/>
        </w:rPr>
        <w:t xml:space="preserve">борник хадисов </w:t>
      </w:r>
      <w:proofErr w:type="spellStart"/>
      <w:r w:rsidR="00236B20" w:rsidRPr="00510711">
        <w:rPr>
          <w:rFonts w:ascii="Times New Roman" w:hAnsi="Times New Roman" w:cs="Times New Roman"/>
          <w:sz w:val="24"/>
        </w:rPr>
        <w:t>Булуг</w:t>
      </w:r>
      <w:proofErr w:type="spellEnd"/>
      <w:r w:rsidR="00236B20" w:rsidRPr="00510711">
        <w:rPr>
          <w:rFonts w:ascii="Times New Roman" w:hAnsi="Times New Roman" w:cs="Times New Roman"/>
          <w:sz w:val="24"/>
        </w:rPr>
        <w:t xml:space="preserve"> аль-</w:t>
      </w:r>
      <w:proofErr w:type="spellStart"/>
      <w:r w:rsidR="00236B20" w:rsidRPr="00510711">
        <w:rPr>
          <w:rFonts w:ascii="Times New Roman" w:hAnsi="Times New Roman" w:cs="Times New Roman"/>
          <w:sz w:val="24"/>
        </w:rPr>
        <w:t>Марам</w:t>
      </w:r>
      <w:proofErr w:type="spellEnd"/>
      <w:r w:rsidR="00236B20" w:rsidRPr="00510711">
        <w:rPr>
          <w:rFonts w:ascii="Times New Roman" w:hAnsi="Times New Roman" w:cs="Times New Roman"/>
          <w:sz w:val="24"/>
        </w:rPr>
        <w:t xml:space="preserve"> /</w:t>
      </w:r>
      <w:r w:rsidRPr="00510711">
        <w:rPr>
          <w:rFonts w:ascii="Times New Roman" w:hAnsi="Times New Roman" w:cs="Times New Roman"/>
          <w:sz w:val="24"/>
        </w:rPr>
        <w:t xml:space="preserve"> URL: http://hadith.islamnews.ru/?cat=13491 (дата обращения: 19.12.2015)</w:t>
      </w:r>
    </w:p>
    <w:p w:rsidR="00DE6A42" w:rsidRPr="00510711" w:rsidRDefault="00DE6A42"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rPr>
        <w:t>Сб</w:t>
      </w:r>
      <w:r w:rsidR="00236B20" w:rsidRPr="00510711">
        <w:rPr>
          <w:rFonts w:ascii="Times New Roman" w:hAnsi="Times New Roman" w:cs="Times New Roman"/>
          <w:sz w:val="24"/>
        </w:rPr>
        <w:t xml:space="preserve">орник хадисов </w:t>
      </w:r>
      <w:proofErr w:type="spellStart"/>
      <w:r w:rsidR="00236B20" w:rsidRPr="00510711">
        <w:rPr>
          <w:rFonts w:ascii="Times New Roman" w:hAnsi="Times New Roman" w:cs="Times New Roman"/>
          <w:sz w:val="24"/>
        </w:rPr>
        <w:t>Сахих</w:t>
      </w:r>
      <w:proofErr w:type="spellEnd"/>
      <w:r w:rsidR="00236B20" w:rsidRPr="00510711">
        <w:rPr>
          <w:rFonts w:ascii="Times New Roman" w:hAnsi="Times New Roman" w:cs="Times New Roman"/>
          <w:sz w:val="24"/>
        </w:rPr>
        <w:t xml:space="preserve"> аль-</w:t>
      </w:r>
      <w:proofErr w:type="spellStart"/>
      <w:r w:rsidR="00236B20" w:rsidRPr="00510711">
        <w:rPr>
          <w:rFonts w:ascii="Times New Roman" w:hAnsi="Times New Roman" w:cs="Times New Roman"/>
          <w:sz w:val="24"/>
        </w:rPr>
        <w:t>Бухари</w:t>
      </w:r>
      <w:proofErr w:type="spellEnd"/>
      <w:r w:rsidR="00236B20" w:rsidRPr="00510711">
        <w:rPr>
          <w:rFonts w:ascii="Times New Roman" w:hAnsi="Times New Roman" w:cs="Times New Roman"/>
          <w:sz w:val="24"/>
        </w:rPr>
        <w:t xml:space="preserve"> /</w:t>
      </w:r>
      <w:r w:rsidRPr="00510711">
        <w:rPr>
          <w:rFonts w:ascii="Times New Roman" w:hAnsi="Times New Roman" w:cs="Times New Roman"/>
          <w:sz w:val="24"/>
        </w:rPr>
        <w:t xml:space="preserve"> </w:t>
      </w:r>
      <w:r w:rsidRPr="00510711">
        <w:rPr>
          <w:rFonts w:ascii="Times New Roman" w:hAnsi="Times New Roman" w:cs="Times New Roman"/>
          <w:sz w:val="24"/>
          <w:lang w:val="en-US"/>
        </w:rPr>
        <w:t>URL</w:t>
      </w:r>
      <w:r w:rsidRPr="00510711">
        <w:rPr>
          <w:rFonts w:ascii="Times New Roman" w:hAnsi="Times New Roman" w:cs="Times New Roman"/>
          <w:sz w:val="24"/>
        </w:rPr>
        <w:t>: https://xadis.wordpress.com/%D1%81%D0%B0%D1%85%D0%B8%D1%85-%D0%B0%D0%BB%D1%8C-%D0%B1%D1%83%D1%85%D0%B0%D1%80%D0%B8/ (дата обращения: 29.03.2016)</w:t>
      </w:r>
    </w:p>
    <w:p w:rsidR="00236B20" w:rsidRPr="00510711" w:rsidRDefault="00236B20" w:rsidP="00074AF9">
      <w:pPr>
        <w:pStyle w:val="a8"/>
        <w:numPr>
          <w:ilvl w:val="0"/>
          <w:numId w:val="13"/>
        </w:numPr>
        <w:spacing w:after="0" w:line="240" w:lineRule="auto"/>
        <w:rPr>
          <w:rFonts w:ascii="Times New Roman" w:hAnsi="Times New Roman" w:cs="Times New Roman"/>
          <w:sz w:val="24"/>
        </w:rPr>
      </w:pPr>
      <w:proofErr w:type="spellStart"/>
      <w:r w:rsidRPr="00510711">
        <w:rPr>
          <w:rFonts w:ascii="Times New Roman" w:hAnsi="Times New Roman" w:cs="Times New Roman"/>
          <w:sz w:val="24"/>
        </w:rPr>
        <w:t>Святловский</w:t>
      </w:r>
      <w:proofErr w:type="spellEnd"/>
      <w:r w:rsidRPr="00510711">
        <w:rPr>
          <w:rFonts w:ascii="Times New Roman" w:hAnsi="Times New Roman" w:cs="Times New Roman"/>
          <w:sz w:val="24"/>
        </w:rPr>
        <w:t xml:space="preserve">, В. В. Коммунистическое государство иезуитов в Парагвае в XVII и XVIII ст. / В. В. </w:t>
      </w:r>
      <w:proofErr w:type="spellStart"/>
      <w:r w:rsidRPr="00510711">
        <w:rPr>
          <w:rFonts w:ascii="Times New Roman" w:hAnsi="Times New Roman" w:cs="Times New Roman"/>
          <w:sz w:val="24"/>
        </w:rPr>
        <w:t>Святловский</w:t>
      </w:r>
      <w:proofErr w:type="spellEnd"/>
      <w:r w:rsidRPr="00510711">
        <w:rPr>
          <w:rFonts w:ascii="Times New Roman" w:hAnsi="Times New Roman" w:cs="Times New Roman"/>
          <w:sz w:val="24"/>
        </w:rPr>
        <w:t>. URL: http://www.indiansworld.org/kommunisticheskoe-gosudarstvo-iezuitov-v-paragvae-v-xvii-i-xviii-st.html#.VyY9glaLTIX (дата обращения: 29.04.2016)</w:t>
      </w:r>
    </w:p>
    <w:p w:rsidR="00236B20" w:rsidRPr="00510711" w:rsidRDefault="00236B20" w:rsidP="00074AF9">
      <w:pPr>
        <w:pStyle w:val="a8"/>
        <w:numPr>
          <w:ilvl w:val="0"/>
          <w:numId w:val="13"/>
        </w:numPr>
        <w:spacing w:after="0" w:line="240" w:lineRule="auto"/>
        <w:rPr>
          <w:rFonts w:ascii="Times New Roman" w:hAnsi="Times New Roman" w:cs="Times New Roman"/>
          <w:sz w:val="24"/>
        </w:rPr>
      </w:pPr>
      <w:r w:rsidRPr="00510711">
        <w:rPr>
          <w:rFonts w:ascii="Times New Roman" w:hAnsi="Times New Roman" w:cs="Times New Roman"/>
          <w:sz w:val="24"/>
        </w:rPr>
        <w:t>Священный Коран / URL: http://quran-online.ru/ (дата обращения: 29.03.2016)</w:t>
      </w:r>
    </w:p>
    <w:p w:rsidR="00DE6A42" w:rsidRPr="00510711" w:rsidRDefault="00DE6A42"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rPr>
        <w:t>Соловьев, В. С. Еврейство и христианский в</w:t>
      </w:r>
      <w:r w:rsidR="00236B20" w:rsidRPr="00510711">
        <w:rPr>
          <w:rFonts w:ascii="Times New Roman" w:hAnsi="Times New Roman" w:cs="Times New Roman"/>
          <w:sz w:val="24"/>
        </w:rPr>
        <w:t>опрос / В. С. Соловьев.</w:t>
      </w:r>
      <w:r w:rsidRPr="00510711">
        <w:rPr>
          <w:rFonts w:ascii="Times New Roman" w:hAnsi="Times New Roman" w:cs="Times New Roman"/>
          <w:sz w:val="24"/>
        </w:rPr>
        <w:t xml:space="preserve"> URL: http://www.odinblago.ru/soloviev_4/4 (дата обращения: 09.12.2015)</w:t>
      </w:r>
    </w:p>
    <w:p w:rsidR="00DE6A42" w:rsidRPr="00510711" w:rsidRDefault="00DE6A42"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rPr>
        <w:t>Соловьев, В. С. Оправдание добра, нравственная филос</w:t>
      </w:r>
      <w:r w:rsidR="00236B20" w:rsidRPr="00510711">
        <w:rPr>
          <w:rFonts w:ascii="Times New Roman" w:hAnsi="Times New Roman" w:cs="Times New Roman"/>
          <w:sz w:val="24"/>
        </w:rPr>
        <w:t xml:space="preserve">офия / В. С. Соловьев. </w:t>
      </w:r>
      <w:r w:rsidRPr="00510711">
        <w:rPr>
          <w:rFonts w:ascii="Times New Roman" w:hAnsi="Times New Roman" w:cs="Times New Roman"/>
          <w:sz w:val="24"/>
        </w:rPr>
        <w:t>URL: http://www.vehi.net/soloviev/oprav/16.html (дата обращения: 19.12.2015)</w:t>
      </w:r>
    </w:p>
    <w:p w:rsidR="003975AA" w:rsidRPr="00510711" w:rsidRDefault="003975AA"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rPr>
        <w:t>Сомин, Н. В. Государство иезу</w:t>
      </w:r>
      <w:r w:rsidR="00236B20" w:rsidRPr="00510711">
        <w:rPr>
          <w:rFonts w:ascii="Times New Roman" w:hAnsi="Times New Roman" w:cs="Times New Roman"/>
          <w:sz w:val="24"/>
        </w:rPr>
        <w:t>итов в Парагвае / Н. В. Сомин.</w:t>
      </w:r>
      <w:r w:rsidRPr="00510711">
        <w:rPr>
          <w:rFonts w:ascii="Times New Roman" w:hAnsi="Times New Roman" w:cs="Times New Roman"/>
          <w:sz w:val="24"/>
        </w:rPr>
        <w:t xml:space="preserve"> URL: http://www.chri-soc.narod.ru/iesu.htm (дата обращения: 29.04.2016)</w:t>
      </w:r>
    </w:p>
    <w:p w:rsidR="00236B20" w:rsidRPr="00510711" w:rsidRDefault="00236B20" w:rsidP="00074AF9">
      <w:pPr>
        <w:pStyle w:val="a8"/>
        <w:numPr>
          <w:ilvl w:val="0"/>
          <w:numId w:val="13"/>
        </w:numPr>
        <w:spacing w:after="0" w:line="240" w:lineRule="auto"/>
        <w:rPr>
          <w:rFonts w:ascii="Times New Roman" w:hAnsi="Times New Roman" w:cs="Times New Roman"/>
          <w:sz w:val="24"/>
        </w:rPr>
      </w:pPr>
      <w:r w:rsidRPr="00510711">
        <w:rPr>
          <w:rFonts w:ascii="Times New Roman" w:hAnsi="Times New Roman" w:cs="Times New Roman"/>
          <w:sz w:val="24"/>
        </w:rPr>
        <w:t>Сомин, Н. В. Лекция 10. Государство иезуитов в Парагвае. От 06.11.2013 / Н. В. Сомин. URL: http://www.chri-soc.narod.ru/lecSV_10.htm (дата обращения: 29.04.2016)</w:t>
      </w:r>
    </w:p>
    <w:p w:rsidR="00DE6A42" w:rsidRPr="00510711" w:rsidRDefault="00DE6A42"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rPr>
        <w:t>Сомин, Н. В. Учебное пособие по курсу «Экономические категории в Священном Писании и церковном учении</w:t>
      </w:r>
      <w:r w:rsidR="00646883" w:rsidRPr="00510711">
        <w:rPr>
          <w:rFonts w:ascii="Times New Roman" w:hAnsi="Times New Roman" w:cs="Times New Roman"/>
          <w:sz w:val="24"/>
        </w:rPr>
        <w:t>»</w:t>
      </w:r>
      <w:r w:rsidR="00236B20" w:rsidRPr="00510711">
        <w:rPr>
          <w:rFonts w:ascii="Times New Roman" w:hAnsi="Times New Roman" w:cs="Times New Roman"/>
          <w:sz w:val="24"/>
        </w:rPr>
        <w:t xml:space="preserve"> / Н. В. Сомин.</w:t>
      </w:r>
      <w:r w:rsidRPr="00510711">
        <w:rPr>
          <w:rFonts w:ascii="Times New Roman" w:hAnsi="Times New Roman" w:cs="Times New Roman"/>
          <w:sz w:val="24"/>
        </w:rPr>
        <w:t xml:space="preserve"> URL: http://www.chri-soc.narod.ru/posobie_2.htm (дата обращения: 21.12.2015)</w:t>
      </w:r>
    </w:p>
    <w:p w:rsidR="00DE6A42" w:rsidRPr="00510711" w:rsidRDefault="00DE6A42" w:rsidP="00074AF9">
      <w:pPr>
        <w:numPr>
          <w:ilvl w:val="0"/>
          <w:numId w:val="13"/>
        </w:numPr>
        <w:spacing w:after="0" w:line="240" w:lineRule="auto"/>
        <w:contextualSpacing/>
        <w:rPr>
          <w:rFonts w:ascii="Times New Roman" w:hAnsi="Times New Roman" w:cs="Times New Roman"/>
          <w:sz w:val="24"/>
        </w:rPr>
      </w:pPr>
      <w:proofErr w:type="spellStart"/>
      <w:r w:rsidRPr="00510711">
        <w:rPr>
          <w:rFonts w:ascii="Times New Roman" w:hAnsi="Times New Roman" w:cs="Times New Roman"/>
          <w:sz w:val="24"/>
        </w:rPr>
        <w:t>Тощенко</w:t>
      </w:r>
      <w:proofErr w:type="spellEnd"/>
      <w:r w:rsidRPr="00510711">
        <w:rPr>
          <w:rFonts w:ascii="Times New Roman" w:hAnsi="Times New Roman" w:cs="Times New Roman"/>
          <w:sz w:val="24"/>
        </w:rPr>
        <w:t xml:space="preserve">, Ж. Т. Государство как субъект теократии / Ж. Т. </w:t>
      </w:r>
      <w:proofErr w:type="spellStart"/>
      <w:r w:rsidRPr="00510711">
        <w:rPr>
          <w:rFonts w:ascii="Times New Roman" w:hAnsi="Times New Roman" w:cs="Times New Roman"/>
          <w:sz w:val="24"/>
        </w:rPr>
        <w:t>Тощенко</w:t>
      </w:r>
      <w:proofErr w:type="spellEnd"/>
      <w:r w:rsidRPr="00510711">
        <w:rPr>
          <w:rFonts w:ascii="Times New Roman" w:hAnsi="Times New Roman" w:cs="Times New Roman"/>
          <w:sz w:val="24"/>
        </w:rPr>
        <w:t xml:space="preserve"> // Со</w:t>
      </w:r>
      <w:r w:rsidR="00236B20" w:rsidRPr="00510711">
        <w:rPr>
          <w:rFonts w:ascii="Times New Roman" w:hAnsi="Times New Roman" w:cs="Times New Roman"/>
          <w:sz w:val="24"/>
        </w:rPr>
        <w:t>циологические исследования. – 2007. № 2. -</w:t>
      </w:r>
      <w:r w:rsidRPr="00510711">
        <w:rPr>
          <w:rFonts w:ascii="Times New Roman" w:hAnsi="Times New Roman" w:cs="Times New Roman"/>
          <w:sz w:val="24"/>
        </w:rPr>
        <w:t xml:space="preserve"> с. 3-14</w:t>
      </w:r>
    </w:p>
    <w:p w:rsidR="00236B20" w:rsidRPr="00510711" w:rsidRDefault="00236B20" w:rsidP="00074AF9">
      <w:pPr>
        <w:pStyle w:val="a8"/>
        <w:numPr>
          <w:ilvl w:val="0"/>
          <w:numId w:val="13"/>
        </w:numPr>
        <w:spacing w:line="240" w:lineRule="auto"/>
        <w:rPr>
          <w:rFonts w:ascii="Times New Roman" w:hAnsi="Times New Roman" w:cs="Times New Roman"/>
          <w:sz w:val="24"/>
        </w:rPr>
      </w:pPr>
      <w:r w:rsidRPr="00510711">
        <w:rPr>
          <w:rFonts w:ascii="Times New Roman" w:hAnsi="Times New Roman" w:cs="Times New Roman"/>
          <w:sz w:val="24"/>
        </w:rPr>
        <w:t>Экземплярский, В. И. Учение древней Церкви о собственности и милостыне / В. И. Экземплярский. – Краснодар: Текст, 2013. – 272 с.</w:t>
      </w:r>
    </w:p>
    <w:p w:rsidR="00BB58DF" w:rsidRPr="0019714A" w:rsidRDefault="00BB58DF" w:rsidP="00074AF9">
      <w:pPr>
        <w:pStyle w:val="a8"/>
        <w:numPr>
          <w:ilvl w:val="0"/>
          <w:numId w:val="13"/>
        </w:numPr>
        <w:spacing w:after="0" w:line="240" w:lineRule="auto"/>
        <w:rPr>
          <w:rFonts w:ascii="Times New Roman" w:hAnsi="Times New Roman" w:cs="Times New Roman"/>
          <w:sz w:val="24"/>
          <w:lang w:val="en-US"/>
        </w:rPr>
      </w:pPr>
      <w:r w:rsidRPr="00510711">
        <w:rPr>
          <w:rFonts w:ascii="Times New Roman" w:hAnsi="Times New Roman" w:cs="Times New Roman"/>
          <w:sz w:val="24"/>
          <w:lang w:val="en-US"/>
        </w:rPr>
        <w:t>Chaves, M. Secularization as Declining Religious Authority / M. Chaves // Social Forces. – 1994. Vol. 72, № 3.</w:t>
      </w:r>
      <w:r w:rsidRPr="00510711">
        <w:rPr>
          <w:rFonts w:ascii="Times New Roman" w:hAnsi="Times New Roman" w:cs="Times New Roman"/>
          <w:sz w:val="24"/>
        </w:rPr>
        <w:t xml:space="preserve"> -</w:t>
      </w:r>
      <w:r w:rsidRPr="00510711">
        <w:rPr>
          <w:rFonts w:ascii="Times New Roman" w:hAnsi="Times New Roman" w:cs="Times New Roman"/>
          <w:sz w:val="24"/>
          <w:lang w:val="en-US"/>
        </w:rPr>
        <w:t xml:space="preserve"> P. 749-774</w:t>
      </w:r>
    </w:p>
    <w:p w:rsidR="0019714A" w:rsidRPr="0019714A" w:rsidRDefault="0019714A" w:rsidP="00074AF9">
      <w:pPr>
        <w:pStyle w:val="a8"/>
        <w:numPr>
          <w:ilvl w:val="0"/>
          <w:numId w:val="13"/>
        </w:numPr>
        <w:spacing w:after="0" w:line="240" w:lineRule="auto"/>
        <w:rPr>
          <w:rFonts w:ascii="Times New Roman" w:hAnsi="Times New Roman" w:cs="Times New Roman"/>
          <w:sz w:val="24"/>
        </w:rPr>
      </w:pPr>
      <w:proofErr w:type="spellStart"/>
      <w:r w:rsidRPr="0019714A">
        <w:rPr>
          <w:rFonts w:ascii="Times New Roman" w:hAnsi="Times New Roman" w:cs="Times New Roman"/>
          <w:sz w:val="24"/>
          <w:lang w:val="en-US"/>
        </w:rPr>
        <w:t>Coşgel</w:t>
      </w:r>
      <w:proofErr w:type="spellEnd"/>
      <w:r w:rsidRPr="0019714A">
        <w:rPr>
          <w:rFonts w:ascii="Times New Roman" w:hAnsi="Times New Roman" w:cs="Times New Roman"/>
          <w:sz w:val="24"/>
          <w:lang w:val="en-US"/>
        </w:rPr>
        <w:t xml:space="preserve">, M. M. Miceli, T. J. </w:t>
      </w:r>
      <w:proofErr w:type="spellStart"/>
      <w:r w:rsidRPr="0019714A">
        <w:rPr>
          <w:rFonts w:ascii="Times New Roman" w:hAnsi="Times New Roman" w:cs="Times New Roman"/>
          <w:sz w:val="24"/>
          <w:lang w:val="en-US"/>
        </w:rPr>
        <w:t>Тheocracy</w:t>
      </w:r>
      <w:proofErr w:type="spellEnd"/>
      <w:r>
        <w:rPr>
          <w:rFonts w:ascii="Times New Roman" w:hAnsi="Times New Roman" w:cs="Times New Roman"/>
          <w:sz w:val="24"/>
          <w:lang w:val="en-US"/>
        </w:rPr>
        <w:t xml:space="preserve"> / M. M. </w:t>
      </w:r>
      <w:proofErr w:type="spellStart"/>
      <w:r>
        <w:rPr>
          <w:rFonts w:ascii="Times New Roman" w:hAnsi="Times New Roman" w:cs="Times New Roman"/>
          <w:sz w:val="24"/>
          <w:lang w:val="en-US"/>
        </w:rPr>
        <w:t>Coşgel</w:t>
      </w:r>
      <w:proofErr w:type="spellEnd"/>
      <w:r>
        <w:rPr>
          <w:rFonts w:ascii="Times New Roman" w:hAnsi="Times New Roman" w:cs="Times New Roman"/>
          <w:sz w:val="24"/>
          <w:lang w:val="en-US"/>
        </w:rPr>
        <w:t>, T. J. Miceli</w:t>
      </w:r>
      <w:r w:rsidRPr="0019714A">
        <w:rPr>
          <w:rFonts w:ascii="Times New Roman" w:hAnsi="Times New Roman" w:cs="Times New Roman"/>
          <w:sz w:val="24"/>
          <w:lang w:val="en-US"/>
        </w:rPr>
        <w:t>. URL</w:t>
      </w:r>
      <w:r w:rsidRPr="0019714A">
        <w:rPr>
          <w:rFonts w:ascii="Times New Roman" w:hAnsi="Times New Roman" w:cs="Times New Roman"/>
          <w:sz w:val="24"/>
        </w:rPr>
        <w:t xml:space="preserve">: </w:t>
      </w:r>
      <w:r w:rsidRPr="0019714A">
        <w:rPr>
          <w:rFonts w:ascii="Times New Roman" w:hAnsi="Times New Roman" w:cs="Times New Roman"/>
          <w:sz w:val="24"/>
          <w:lang w:val="en-US"/>
        </w:rPr>
        <w:t>http</w:t>
      </w:r>
      <w:r w:rsidRPr="0019714A">
        <w:rPr>
          <w:rFonts w:ascii="Times New Roman" w:hAnsi="Times New Roman" w:cs="Times New Roman"/>
          <w:sz w:val="24"/>
        </w:rPr>
        <w:t>://</w:t>
      </w:r>
      <w:r w:rsidRPr="0019714A">
        <w:rPr>
          <w:rFonts w:ascii="Times New Roman" w:hAnsi="Times New Roman" w:cs="Times New Roman"/>
          <w:sz w:val="24"/>
          <w:lang w:val="en-US"/>
        </w:rPr>
        <w:t>web</w:t>
      </w:r>
      <w:r w:rsidRPr="0019714A">
        <w:rPr>
          <w:rFonts w:ascii="Times New Roman" w:hAnsi="Times New Roman" w:cs="Times New Roman"/>
          <w:sz w:val="24"/>
        </w:rPr>
        <w:t>2.</w:t>
      </w:r>
      <w:proofErr w:type="spellStart"/>
      <w:r w:rsidRPr="0019714A">
        <w:rPr>
          <w:rFonts w:ascii="Times New Roman" w:hAnsi="Times New Roman" w:cs="Times New Roman"/>
          <w:sz w:val="24"/>
          <w:lang w:val="en-US"/>
        </w:rPr>
        <w:t>uconn</w:t>
      </w:r>
      <w:proofErr w:type="spellEnd"/>
      <w:r w:rsidRPr="0019714A">
        <w:rPr>
          <w:rFonts w:ascii="Times New Roman" w:hAnsi="Times New Roman" w:cs="Times New Roman"/>
          <w:sz w:val="24"/>
        </w:rPr>
        <w:t>.</w:t>
      </w:r>
      <w:proofErr w:type="spellStart"/>
      <w:r w:rsidRPr="0019714A">
        <w:rPr>
          <w:rFonts w:ascii="Times New Roman" w:hAnsi="Times New Roman" w:cs="Times New Roman"/>
          <w:sz w:val="24"/>
          <w:lang w:val="en-US"/>
        </w:rPr>
        <w:t>edu</w:t>
      </w:r>
      <w:proofErr w:type="spellEnd"/>
      <w:r w:rsidRPr="0019714A">
        <w:rPr>
          <w:rFonts w:ascii="Times New Roman" w:hAnsi="Times New Roman" w:cs="Times New Roman"/>
          <w:sz w:val="24"/>
        </w:rPr>
        <w:t>/</w:t>
      </w:r>
      <w:r w:rsidRPr="0019714A">
        <w:rPr>
          <w:rFonts w:ascii="Times New Roman" w:hAnsi="Times New Roman" w:cs="Times New Roman"/>
          <w:sz w:val="24"/>
          <w:lang w:val="en-US"/>
        </w:rPr>
        <w:t>economics</w:t>
      </w:r>
      <w:r w:rsidRPr="0019714A">
        <w:rPr>
          <w:rFonts w:ascii="Times New Roman" w:hAnsi="Times New Roman" w:cs="Times New Roman"/>
          <w:sz w:val="24"/>
        </w:rPr>
        <w:t>/</w:t>
      </w:r>
      <w:r w:rsidRPr="0019714A">
        <w:rPr>
          <w:rFonts w:ascii="Times New Roman" w:hAnsi="Times New Roman" w:cs="Times New Roman"/>
          <w:sz w:val="24"/>
          <w:lang w:val="en-US"/>
        </w:rPr>
        <w:t>working</w:t>
      </w:r>
      <w:r w:rsidRPr="0019714A">
        <w:rPr>
          <w:rFonts w:ascii="Times New Roman" w:hAnsi="Times New Roman" w:cs="Times New Roman"/>
          <w:sz w:val="24"/>
        </w:rPr>
        <w:t>/2013-29.</w:t>
      </w:r>
      <w:r w:rsidRPr="0019714A">
        <w:rPr>
          <w:rFonts w:ascii="Times New Roman" w:hAnsi="Times New Roman" w:cs="Times New Roman"/>
          <w:sz w:val="24"/>
          <w:lang w:val="en-US"/>
        </w:rPr>
        <w:t>pdf</w:t>
      </w:r>
      <w:r w:rsidRPr="0019714A">
        <w:rPr>
          <w:rFonts w:ascii="Times New Roman" w:hAnsi="Times New Roman" w:cs="Times New Roman"/>
          <w:sz w:val="24"/>
        </w:rPr>
        <w:t xml:space="preserve"> (дата обращения: 24.05.2016)</w:t>
      </w:r>
    </w:p>
    <w:p w:rsidR="00074AF9" w:rsidRPr="00074AF9" w:rsidRDefault="00074AF9" w:rsidP="00074AF9">
      <w:pPr>
        <w:numPr>
          <w:ilvl w:val="0"/>
          <w:numId w:val="13"/>
        </w:numPr>
        <w:spacing w:after="0" w:line="240" w:lineRule="auto"/>
        <w:contextualSpacing/>
        <w:rPr>
          <w:rFonts w:ascii="Times New Roman" w:hAnsi="Times New Roman" w:cs="Times New Roman"/>
          <w:sz w:val="24"/>
        </w:rPr>
      </w:pPr>
      <w:r w:rsidRPr="00074AF9">
        <w:rPr>
          <w:rFonts w:ascii="Times New Roman" w:hAnsi="Times New Roman" w:cs="Times New Roman"/>
          <w:sz w:val="24"/>
          <w:lang w:val="en-US"/>
        </w:rPr>
        <w:t>Ferrero, M. The rise and demise of theocracy: theory an</w:t>
      </w:r>
      <w:r>
        <w:rPr>
          <w:rFonts w:ascii="Times New Roman" w:hAnsi="Times New Roman" w:cs="Times New Roman"/>
          <w:sz w:val="24"/>
          <w:lang w:val="en-US"/>
        </w:rPr>
        <w:t>d some evidence / M. Ferrero</w:t>
      </w:r>
      <w:r w:rsidRPr="00074AF9">
        <w:rPr>
          <w:rFonts w:ascii="Times New Roman" w:hAnsi="Times New Roman" w:cs="Times New Roman"/>
          <w:sz w:val="24"/>
          <w:lang w:val="en-US"/>
        </w:rPr>
        <w:t>. URL</w:t>
      </w:r>
      <w:r w:rsidRPr="00074AF9">
        <w:rPr>
          <w:rFonts w:ascii="Times New Roman" w:hAnsi="Times New Roman" w:cs="Times New Roman"/>
          <w:sz w:val="24"/>
        </w:rPr>
        <w:t xml:space="preserve">: </w:t>
      </w:r>
      <w:r w:rsidRPr="00074AF9">
        <w:rPr>
          <w:rFonts w:ascii="Times New Roman" w:hAnsi="Times New Roman" w:cs="Times New Roman"/>
          <w:sz w:val="24"/>
          <w:lang w:val="en-US"/>
        </w:rPr>
        <w:t>www</w:t>
      </w:r>
      <w:r w:rsidRPr="00074AF9">
        <w:rPr>
          <w:rFonts w:ascii="Times New Roman" w:hAnsi="Times New Roman" w:cs="Times New Roman"/>
          <w:sz w:val="24"/>
        </w:rPr>
        <w:t>.</w:t>
      </w:r>
      <w:r w:rsidRPr="00074AF9">
        <w:rPr>
          <w:rFonts w:ascii="Times New Roman" w:hAnsi="Times New Roman" w:cs="Times New Roman"/>
          <w:sz w:val="24"/>
          <w:lang w:val="en-US"/>
        </w:rPr>
        <w:t>stat</w:t>
      </w:r>
      <w:r w:rsidRPr="00074AF9">
        <w:rPr>
          <w:rFonts w:ascii="Times New Roman" w:hAnsi="Times New Roman" w:cs="Times New Roman"/>
          <w:sz w:val="24"/>
        </w:rPr>
        <w:t>.</w:t>
      </w:r>
      <w:proofErr w:type="spellStart"/>
      <w:r w:rsidRPr="00074AF9">
        <w:rPr>
          <w:rFonts w:ascii="Times New Roman" w:hAnsi="Times New Roman" w:cs="Times New Roman"/>
          <w:sz w:val="24"/>
          <w:lang w:val="en-US"/>
        </w:rPr>
        <w:t>unipg</w:t>
      </w:r>
      <w:proofErr w:type="spellEnd"/>
      <w:r w:rsidRPr="00074AF9">
        <w:rPr>
          <w:rFonts w:ascii="Times New Roman" w:hAnsi="Times New Roman" w:cs="Times New Roman"/>
          <w:sz w:val="24"/>
        </w:rPr>
        <w:t>.</w:t>
      </w:r>
      <w:r w:rsidRPr="00074AF9">
        <w:rPr>
          <w:rFonts w:ascii="Times New Roman" w:hAnsi="Times New Roman" w:cs="Times New Roman"/>
          <w:sz w:val="24"/>
          <w:lang w:val="en-US"/>
        </w:rPr>
        <w:t>it</w:t>
      </w:r>
      <w:r w:rsidRPr="00074AF9">
        <w:rPr>
          <w:rFonts w:ascii="Times New Roman" w:hAnsi="Times New Roman" w:cs="Times New Roman"/>
          <w:sz w:val="24"/>
        </w:rPr>
        <w:t>/</w:t>
      </w:r>
      <w:proofErr w:type="spellStart"/>
      <w:r w:rsidRPr="00074AF9">
        <w:rPr>
          <w:rFonts w:ascii="Times New Roman" w:hAnsi="Times New Roman" w:cs="Times New Roman"/>
          <w:sz w:val="24"/>
          <w:lang w:val="en-US"/>
        </w:rPr>
        <w:t>aissec</w:t>
      </w:r>
      <w:proofErr w:type="spellEnd"/>
      <w:r w:rsidRPr="00074AF9">
        <w:rPr>
          <w:rFonts w:ascii="Times New Roman" w:hAnsi="Times New Roman" w:cs="Times New Roman"/>
          <w:sz w:val="24"/>
        </w:rPr>
        <w:t>2009/</w:t>
      </w:r>
      <w:r w:rsidRPr="00074AF9">
        <w:rPr>
          <w:rFonts w:ascii="Times New Roman" w:hAnsi="Times New Roman" w:cs="Times New Roman"/>
          <w:sz w:val="24"/>
          <w:lang w:val="en-US"/>
        </w:rPr>
        <w:t>Documents</w:t>
      </w:r>
      <w:r w:rsidRPr="00074AF9">
        <w:rPr>
          <w:rFonts w:ascii="Times New Roman" w:hAnsi="Times New Roman" w:cs="Times New Roman"/>
          <w:sz w:val="24"/>
        </w:rPr>
        <w:t>/</w:t>
      </w:r>
      <w:r w:rsidRPr="00074AF9">
        <w:rPr>
          <w:rFonts w:ascii="Times New Roman" w:hAnsi="Times New Roman" w:cs="Times New Roman"/>
          <w:sz w:val="24"/>
          <w:lang w:val="en-US"/>
        </w:rPr>
        <w:t>papers</w:t>
      </w:r>
      <w:r w:rsidRPr="00074AF9">
        <w:rPr>
          <w:rFonts w:ascii="Times New Roman" w:hAnsi="Times New Roman" w:cs="Times New Roman"/>
          <w:sz w:val="24"/>
        </w:rPr>
        <w:t>/</w:t>
      </w:r>
      <w:proofErr w:type="spellStart"/>
      <w:r w:rsidRPr="00074AF9">
        <w:rPr>
          <w:rFonts w:ascii="Times New Roman" w:hAnsi="Times New Roman" w:cs="Times New Roman"/>
          <w:sz w:val="24"/>
          <w:lang w:val="en-US"/>
        </w:rPr>
        <w:t>ferrero</w:t>
      </w:r>
      <w:proofErr w:type="spellEnd"/>
      <w:r w:rsidRPr="00074AF9">
        <w:rPr>
          <w:rFonts w:ascii="Times New Roman" w:hAnsi="Times New Roman" w:cs="Times New Roman"/>
          <w:sz w:val="24"/>
        </w:rPr>
        <w:t>.</w:t>
      </w:r>
      <w:r w:rsidRPr="00074AF9">
        <w:rPr>
          <w:rFonts w:ascii="Times New Roman" w:hAnsi="Times New Roman" w:cs="Times New Roman"/>
          <w:sz w:val="24"/>
          <w:lang w:val="en-US"/>
        </w:rPr>
        <w:t>pdf</w:t>
      </w:r>
      <w:r w:rsidRPr="00074AF9">
        <w:rPr>
          <w:rFonts w:ascii="Times New Roman" w:hAnsi="Times New Roman" w:cs="Times New Roman"/>
          <w:sz w:val="24"/>
        </w:rPr>
        <w:t xml:space="preserve"> (дата обращения: 24.05.2016)</w:t>
      </w:r>
    </w:p>
    <w:p w:rsidR="007F2005" w:rsidRPr="00510711" w:rsidRDefault="007F2005" w:rsidP="00074AF9">
      <w:pPr>
        <w:numPr>
          <w:ilvl w:val="0"/>
          <w:numId w:val="13"/>
        </w:numPr>
        <w:spacing w:after="0" w:line="240" w:lineRule="auto"/>
        <w:contextualSpacing/>
        <w:rPr>
          <w:rFonts w:ascii="Times New Roman" w:hAnsi="Times New Roman" w:cs="Times New Roman"/>
          <w:sz w:val="24"/>
          <w:lang w:val="en-US"/>
        </w:rPr>
      </w:pPr>
      <w:r w:rsidRPr="00510711">
        <w:rPr>
          <w:rFonts w:ascii="Times New Roman" w:hAnsi="Times New Roman" w:cs="Times New Roman"/>
          <w:sz w:val="24"/>
          <w:lang w:val="en-US"/>
        </w:rPr>
        <w:lastRenderedPageBreak/>
        <w:t>Faẓlurraḥmān. Economic Principles of Islam / Faẓlurraḥmān // Islamic Studies</w:t>
      </w:r>
      <w:r w:rsidR="00F35B70" w:rsidRPr="00510711">
        <w:rPr>
          <w:rFonts w:ascii="Times New Roman" w:hAnsi="Times New Roman" w:cs="Times New Roman"/>
          <w:sz w:val="24"/>
          <w:lang w:val="en-US"/>
        </w:rPr>
        <w:t>. – 1969. Vol. 8, № 1. - P</w:t>
      </w:r>
      <w:r w:rsidRPr="00510711">
        <w:rPr>
          <w:rFonts w:ascii="Times New Roman" w:hAnsi="Times New Roman" w:cs="Times New Roman"/>
          <w:sz w:val="24"/>
          <w:lang w:val="en-US"/>
        </w:rPr>
        <w:t>. 1-8</w:t>
      </w:r>
    </w:p>
    <w:p w:rsidR="00F35B70" w:rsidRPr="00510711" w:rsidRDefault="00F35B70" w:rsidP="00074AF9">
      <w:pPr>
        <w:pStyle w:val="a8"/>
        <w:numPr>
          <w:ilvl w:val="0"/>
          <w:numId w:val="13"/>
        </w:numPr>
        <w:spacing w:line="240" w:lineRule="auto"/>
        <w:rPr>
          <w:rFonts w:ascii="Times New Roman" w:hAnsi="Times New Roman" w:cs="Times New Roman"/>
          <w:sz w:val="24"/>
          <w:lang w:val="en-US"/>
        </w:rPr>
      </w:pPr>
      <w:r w:rsidRPr="00510711">
        <w:rPr>
          <w:rFonts w:ascii="Times New Roman" w:hAnsi="Times New Roman" w:cs="Times New Roman"/>
          <w:sz w:val="24"/>
          <w:lang w:val="en-US"/>
        </w:rPr>
        <w:t>Goldstein, W. S. Secularization Patterns in the Old Paradigm / W. S. Goldstein // Sociology of Religion. – 2009. Vol. 70, № 2.</w:t>
      </w:r>
      <w:r w:rsidRPr="00510711">
        <w:rPr>
          <w:rFonts w:ascii="Times New Roman" w:hAnsi="Times New Roman" w:cs="Times New Roman"/>
          <w:sz w:val="24"/>
        </w:rPr>
        <w:t xml:space="preserve"> -</w:t>
      </w:r>
      <w:r w:rsidRPr="00510711">
        <w:rPr>
          <w:rFonts w:ascii="Times New Roman" w:hAnsi="Times New Roman" w:cs="Times New Roman"/>
          <w:sz w:val="24"/>
          <w:lang w:val="en-US"/>
        </w:rPr>
        <w:t xml:space="preserve"> P. 157-178</w:t>
      </w:r>
    </w:p>
    <w:p w:rsidR="00F35B70" w:rsidRPr="00510711" w:rsidRDefault="00F35B70" w:rsidP="00074AF9">
      <w:pPr>
        <w:pStyle w:val="a8"/>
        <w:numPr>
          <w:ilvl w:val="0"/>
          <w:numId w:val="13"/>
        </w:numPr>
        <w:spacing w:after="0" w:line="240" w:lineRule="auto"/>
        <w:rPr>
          <w:rFonts w:ascii="Times New Roman" w:hAnsi="Times New Roman" w:cs="Times New Roman"/>
          <w:sz w:val="24"/>
          <w:lang w:val="en-US"/>
        </w:rPr>
      </w:pPr>
      <w:proofErr w:type="spellStart"/>
      <w:r w:rsidRPr="00510711">
        <w:rPr>
          <w:rFonts w:ascii="Times New Roman" w:hAnsi="Times New Roman" w:cs="Times New Roman"/>
          <w:sz w:val="24"/>
          <w:lang w:val="en-US"/>
        </w:rPr>
        <w:t>Hogendorn</w:t>
      </w:r>
      <w:proofErr w:type="spellEnd"/>
      <w:r w:rsidRPr="00510711">
        <w:rPr>
          <w:rFonts w:ascii="Times New Roman" w:hAnsi="Times New Roman" w:cs="Times New Roman"/>
          <w:sz w:val="24"/>
          <w:lang w:val="en-US"/>
        </w:rPr>
        <w:t xml:space="preserve">, J. The Economics of Slave Use on Two "Plantations" in the Zaria Emirate of the </w:t>
      </w:r>
      <w:proofErr w:type="spellStart"/>
      <w:r w:rsidRPr="00510711">
        <w:rPr>
          <w:rFonts w:ascii="Times New Roman" w:hAnsi="Times New Roman" w:cs="Times New Roman"/>
          <w:sz w:val="24"/>
          <w:lang w:val="en-US"/>
        </w:rPr>
        <w:t>Sokoto</w:t>
      </w:r>
      <w:proofErr w:type="spellEnd"/>
      <w:r w:rsidRPr="00510711">
        <w:rPr>
          <w:rFonts w:ascii="Times New Roman" w:hAnsi="Times New Roman" w:cs="Times New Roman"/>
          <w:sz w:val="24"/>
          <w:lang w:val="en-US"/>
        </w:rPr>
        <w:t xml:space="preserve"> Caliphate / J. </w:t>
      </w:r>
      <w:proofErr w:type="spellStart"/>
      <w:r w:rsidRPr="00510711">
        <w:rPr>
          <w:rFonts w:ascii="Times New Roman" w:hAnsi="Times New Roman" w:cs="Times New Roman"/>
          <w:sz w:val="24"/>
          <w:lang w:val="en-US"/>
        </w:rPr>
        <w:t>Hogendorn</w:t>
      </w:r>
      <w:proofErr w:type="spellEnd"/>
      <w:r w:rsidRPr="00510711">
        <w:rPr>
          <w:rFonts w:ascii="Times New Roman" w:hAnsi="Times New Roman" w:cs="Times New Roman"/>
          <w:sz w:val="24"/>
          <w:lang w:val="en-US"/>
        </w:rPr>
        <w:t xml:space="preserve"> // </w:t>
      </w:r>
      <w:proofErr w:type="gramStart"/>
      <w:r w:rsidRPr="00510711">
        <w:rPr>
          <w:rFonts w:ascii="Times New Roman" w:hAnsi="Times New Roman" w:cs="Times New Roman"/>
          <w:sz w:val="24"/>
          <w:lang w:val="en-US"/>
        </w:rPr>
        <w:t>The</w:t>
      </w:r>
      <w:proofErr w:type="gramEnd"/>
      <w:r w:rsidRPr="00510711">
        <w:rPr>
          <w:rFonts w:ascii="Times New Roman" w:hAnsi="Times New Roman" w:cs="Times New Roman"/>
          <w:sz w:val="24"/>
          <w:lang w:val="en-US"/>
        </w:rPr>
        <w:t xml:space="preserve"> International Journal of African Historical Studies. – 1977. Vol. 10, № 3. –</w:t>
      </w:r>
      <w:r w:rsidRPr="00510711">
        <w:rPr>
          <w:rFonts w:ascii="Times New Roman" w:hAnsi="Times New Roman" w:cs="Times New Roman"/>
          <w:sz w:val="24"/>
        </w:rPr>
        <w:t xml:space="preserve"> </w:t>
      </w:r>
      <w:r w:rsidRPr="00510711">
        <w:rPr>
          <w:rFonts w:ascii="Times New Roman" w:hAnsi="Times New Roman" w:cs="Times New Roman"/>
          <w:sz w:val="24"/>
          <w:lang w:val="en-US"/>
        </w:rPr>
        <w:t>P. 369-383</w:t>
      </w:r>
    </w:p>
    <w:p w:rsidR="000C43B1" w:rsidRPr="00510711" w:rsidRDefault="000C43B1" w:rsidP="00074AF9">
      <w:pPr>
        <w:numPr>
          <w:ilvl w:val="0"/>
          <w:numId w:val="13"/>
        </w:numPr>
        <w:spacing w:after="0" w:line="240" w:lineRule="auto"/>
        <w:contextualSpacing/>
        <w:rPr>
          <w:rFonts w:ascii="Times New Roman" w:hAnsi="Times New Roman" w:cs="Times New Roman"/>
          <w:sz w:val="24"/>
          <w:lang w:val="en-US"/>
        </w:rPr>
      </w:pPr>
      <w:proofErr w:type="spellStart"/>
      <w:r w:rsidRPr="00510711">
        <w:rPr>
          <w:rFonts w:ascii="Times New Roman" w:hAnsi="Times New Roman" w:cs="Times New Roman"/>
          <w:sz w:val="24"/>
          <w:lang w:val="en-US"/>
        </w:rPr>
        <w:t>Iossifides</w:t>
      </w:r>
      <w:proofErr w:type="spellEnd"/>
      <w:r w:rsidRPr="00510711">
        <w:rPr>
          <w:rFonts w:ascii="Times New Roman" w:hAnsi="Times New Roman" w:cs="Times New Roman"/>
          <w:sz w:val="24"/>
          <w:lang w:val="en-US"/>
        </w:rPr>
        <w:t xml:space="preserve">, </w:t>
      </w:r>
      <w:r w:rsidRPr="00510711">
        <w:rPr>
          <w:rFonts w:ascii="Times New Roman" w:hAnsi="Times New Roman" w:cs="Times New Roman"/>
          <w:sz w:val="24"/>
        </w:rPr>
        <w:t>М</w:t>
      </w:r>
      <w:r w:rsidRPr="00510711">
        <w:rPr>
          <w:rFonts w:ascii="Times New Roman" w:hAnsi="Times New Roman" w:cs="Times New Roman"/>
          <w:sz w:val="24"/>
          <w:lang w:val="en-US"/>
        </w:rPr>
        <w:t>. Sisters in Christ: Metaphors of Kinship among Greek Nuns in Contested Identities: Gender and Kinship in Modern Greece /</w:t>
      </w:r>
      <w:r w:rsidR="003D08FD" w:rsidRPr="00510711">
        <w:rPr>
          <w:rFonts w:ascii="Times New Roman" w:hAnsi="Times New Roman" w:cs="Times New Roman"/>
          <w:sz w:val="24"/>
          <w:lang w:val="en-US"/>
        </w:rPr>
        <w:t xml:space="preserve"> ed.: </w:t>
      </w:r>
      <w:proofErr w:type="spellStart"/>
      <w:r w:rsidR="003D08FD" w:rsidRPr="00510711">
        <w:rPr>
          <w:rFonts w:ascii="Times New Roman" w:hAnsi="Times New Roman" w:cs="Times New Roman"/>
          <w:sz w:val="24"/>
          <w:lang w:val="en-US"/>
        </w:rPr>
        <w:t>Loizos</w:t>
      </w:r>
      <w:proofErr w:type="spellEnd"/>
      <w:r w:rsidR="003D08FD" w:rsidRPr="00510711">
        <w:rPr>
          <w:rFonts w:ascii="Times New Roman" w:hAnsi="Times New Roman" w:cs="Times New Roman"/>
          <w:sz w:val="24"/>
          <w:lang w:val="en-US"/>
        </w:rPr>
        <w:t xml:space="preserve"> and </w:t>
      </w:r>
      <w:proofErr w:type="spellStart"/>
      <w:r w:rsidR="003D08FD" w:rsidRPr="00510711">
        <w:rPr>
          <w:rFonts w:ascii="Times New Roman" w:hAnsi="Times New Roman" w:cs="Times New Roman"/>
          <w:sz w:val="24"/>
          <w:lang w:val="en-US"/>
        </w:rPr>
        <w:t>Papataxiarchis</w:t>
      </w:r>
      <w:proofErr w:type="spellEnd"/>
      <w:r w:rsidR="003D08FD" w:rsidRPr="00510711">
        <w:rPr>
          <w:rFonts w:ascii="Times New Roman" w:hAnsi="Times New Roman" w:cs="Times New Roman"/>
          <w:sz w:val="24"/>
          <w:lang w:val="en-US"/>
        </w:rPr>
        <w:t>. - New Jersey: Princeton UP, 1991. – P</w:t>
      </w:r>
      <w:r w:rsidRPr="00510711">
        <w:rPr>
          <w:rFonts w:ascii="Times New Roman" w:hAnsi="Times New Roman" w:cs="Times New Roman"/>
          <w:sz w:val="24"/>
          <w:lang w:val="en-US"/>
        </w:rPr>
        <w:t>. 135-155</w:t>
      </w:r>
    </w:p>
    <w:p w:rsidR="003D08FD" w:rsidRPr="00510711" w:rsidRDefault="003D08FD" w:rsidP="00074AF9">
      <w:pPr>
        <w:pStyle w:val="a8"/>
        <w:numPr>
          <w:ilvl w:val="0"/>
          <w:numId w:val="13"/>
        </w:numPr>
        <w:spacing w:line="240" w:lineRule="auto"/>
        <w:rPr>
          <w:rFonts w:ascii="Times New Roman" w:hAnsi="Times New Roman" w:cs="Times New Roman"/>
          <w:sz w:val="24"/>
          <w:lang w:val="en-US"/>
        </w:rPr>
      </w:pPr>
      <w:r w:rsidRPr="00510711">
        <w:rPr>
          <w:rFonts w:ascii="Times New Roman" w:hAnsi="Times New Roman" w:cs="Times New Roman"/>
          <w:sz w:val="24"/>
          <w:lang w:val="en-US"/>
        </w:rPr>
        <w:t xml:space="preserve">Lovejoy, P. E. Plantations in the Economy of the </w:t>
      </w:r>
      <w:proofErr w:type="spellStart"/>
      <w:r w:rsidRPr="00510711">
        <w:rPr>
          <w:rFonts w:ascii="Times New Roman" w:hAnsi="Times New Roman" w:cs="Times New Roman"/>
          <w:sz w:val="24"/>
          <w:lang w:val="en-US"/>
        </w:rPr>
        <w:t>Sokoto</w:t>
      </w:r>
      <w:proofErr w:type="spellEnd"/>
      <w:r w:rsidRPr="00510711">
        <w:rPr>
          <w:rFonts w:ascii="Times New Roman" w:hAnsi="Times New Roman" w:cs="Times New Roman"/>
          <w:sz w:val="24"/>
          <w:lang w:val="en-US"/>
        </w:rPr>
        <w:t xml:space="preserve"> Caliphate / P. E. Lovejoy // </w:t>
      </w:r>
      <w:proofErr w:type="gramStart"/>
      <w:r w:rsidRPr="00510711">
        <w:rPr>
          <w:rFonts w:ascii="Times New Roman" w:hAnsi="Times New Roman" w:cs="Times New Roman"/>
          <w:sz w:val="24"/>
          <w:lang w:val="en-US"/>
        </w:rPr>
        <w:t>The</w:t>
      </w:r>
      <w:proofErr w:type="gramEnd"/>
      <w:r w:rsidRPr="00510711">
        <w:rPr>
          <w:rFonts w:ascii="Times New Roman" w:hAnsi="Times New Roman" w:cs="Times New Roman"/>
          <w:sz w:val="24"/>
          <w:lang w:val="en-US"/>
        </w:rPr>
        <w:t xml:space="preserve"> Journal of African History. – 1978. Vol. 19, № 3. – P. 341-368</w:t>
      </w:r>
    </w:p>
    <w:p w:rsidR="003D08FD" w:rsidRPr="00510711" w:rsidRDefault="003D08FD" w:rsidP="00074AF9">
      <w:pPr>
        <w:pStyle w:val="a8"/>
        <w:numPr>
          <w:ilvl w:val="0"/>
          <w:numId w:val="13"/>
        </w:numPr>
        <w:spacing w:after="0" w:line="240" w:lineRule="auto"/>
        <w:rPr>
          <w:rFonts w:ascii="Times New Roman" w:hAnsi="Times New Roman" w:cs="Times New Roman"/>
          <w:sz w:val="24"/>
        </w:rPr>
      </w:pPr>
      <w:proofErr w:type="spellStart"/>
      <w:r w:rsidRPr="00510711">
        <w:rPr>
          <w:rFonts w:ascii="Times New Roman" w:hAnsi="Times New Roman" w:cs="Times New Roman"/>
          <w:sz w:val="24"/>
          <w:lang w:val="en-US"/>
        </w:rPr>
        <w:t>Nonneman</w:t>
      </w:r>
      <w:proofErr w:type="spellEnd"/>
      <w:r w:rsidRPr="00510711">
        <w:rPr>
          <w:rFonts w:ascii="Times New Roman" w:hAnsi="Times New Roman" w:cs="Times New Roman"/>
          <w:sz w:val="24"/>
          <w:lang w:val="en-US"/>
        </w:rPr>
        <w:t xml:space="preserve">, W. On the Economics of the Socialist Theocracy of the Jesuits in Paraguay (1609-1767) / W. </w:t>
      </w:r>
      <w:proofErr w:type="spellStart"/>
      <w:r w:rsidRPr="00510711">
        <w:rPr>
          <w:rFonts w:ascii="Times New Roman" w:hAnsi="Times New Roman" w:cs="Times New Roman"/>
          <w:sz w:val="24"/>
          <w:lang w:val="en-US"/>
        </w:rPr>
        <w:t>Nonneman</w:t>
      </w:r>
      <w:proofErr w:type="spellEnd"/>
      <w:r w:rsidRPr="00510711">
        <w:rPr>
          <w:rFonts w:ascii="Times New Roman" w:hAnsi="Times New Roman" w:cs="Times New Roman"/>
          <w:sz w:val="24"/>
          <w:lang w:val="en-US"/>
        </w:rPr>
        <w:t>. URL</w:t>
      </w:r>
      <w:r w:rsidRPr="00510711">
        <w:rPr>
          <w:rFonts w:ascii="Times New Roman" w:hAnsi="Times New Roman" w:cs="Times New Roman"/>
          <w:sz w:val="24"/>
        </w:rPr>
        <w:t xml:space="preserve">: </w:t>
      </w:r>
      <w:r w:rsidRPr="00510711">
        <w:rPr>
          <w:rFonts w:ascii="Times New Roman" w:hAnsi="Times New Roman" w:cs="Times New Roman"/>
          <w:sz w:val="24"/>
          <w:lang w:val="en-US"/>
        </w:rPr>
        <w:t>http</w:t>
      </w:r>
      <w:r w:rsidRPr="00510711">
        <w:rPr>
          <w:rFonts w:ascii="Times New Roman" w:hAnsi="Times New Roman" w:cs="Times New Roman"/>
          <w:sz w:val="24"/>
        </w:rPr>
        <w:t>://</w:t>
      </w:r>
      <w:r w:rsidRPr="00510711">
        <w:rPr>
          <w:rFonts w:ascii="Times New Roman" w:hAnsi="Times New Roman" w:cs="Times New Roman"/>
          <w:sz w:val="24"/>
          <w:lang w:val="en-US"/>
        </w:rPr>
        <w:t>www</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ucsia</w:t>
      </w:r>
      <w:proofErr w:type="spellEnd"/>
      <w:r w:rsidRPr="00510711">
        <w:rPr>
          <w:rFonts w:ascii="Times New Roman" w:hAnsi="Times New Roman" w:cs="Times New Roman"/>
          <w:sz w:val="24"/>
        </w:rPr>
        <w:t>.</w:t>
      </w:r>
      <w:r w:rsidRPr="00510711">
        <w:rPr>
          <w:rFonts w:ascii="Times New Roman" w:hAnsi="Times New Roman" w:cs="Times New Roman"/>
          <w:sz w:val="24"/>
          <w:lang w:val="en-US"/>
        </w:rPr>
        <w:t>org</w:t>
      </w:r>
      <w:r w:rsidRPr="00510711">
        <w:rPr>
          <w:rFonts w:ascii="Times New Roman" w:hAnsi="Times New Roman" w:cs="Times New Roman"/>
          <w:sz w:val="24"/>
        </w:rPr>
        <w:t>/</w:t>
      </w:r>
      <w:r w:rsidRPr="00510711">
        <w:rPr>
          <w:rFonts w:ascii="Times New Roman" w:hAnsi="Times New Roman" w:cs="Times New Roman"/>
          <w:sz w:val="24"/>
          <w:lang w:val="en-US"/>
        </w:rPr>
        <w:t>main</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aspx</w:t>
      </w:r>
      <w:proofErr w:type="spellEnd"/>
      <w:r w:rsidRPr="00510711">
        <w:rPr>
          <w:rFonts w:ascii="Times New Roman" w:hAnsi="Times New Roman" w:cs="Times New Roman"/>
          <w:sz w:val="24"/>
        </w:rPr>
        <w:t>?</w:t>
      </w:r>
      <w:r w:rsidRPr="00510711">
        <w:rPr>
          <w:rFonts w:ascii="Times New Roman" w:hAnsi="Times New Roman" w:cs="Times New Roman"/>
          <w:sz w:val="24"/>
          <w:lang w:val="en-US"/>
        </w:rPr>
        <w:t>c</w:t>
      </w:r>
      <w:r w:rsidRPr="00510711">
        <w:rPr>
          <w:rFonts w:ascii="Times New Roman" w:hAnsi="Times New Roman" w:cs="Times New Roman"/>
          <w:sz w:val="24"/>
        </w:rPr>
        <w:t>=*</w:t>
      </w:r>
      <w:r w:rsidRPr="00510711">
        <w:rPr>
          <w:rFonts w:ascii="Times New Roman" w:hAnsi="Times New Roman" w:cs="Times New Roman"/>
          <w:sz w:val="24"/>
          <w:lang w:val="en-US"/>
        </w:rPr>
        <w:t>UCSIA</w:t>
      </w:r>
      <w:r w:rsidRPr="00510711">
        <w:rPr>
          <w:rFonts w:ascii="Times New Roman" w:hAnsi="Times New Roman" w:cs="Times New Roman"/>
          <w:sz w:val="24"/>
        </w:rPr>
        <w:t>2&amp;</w:t>
      </w:r>
      <w:r w:rsidRPr="00510711">
        <w:rPr>
          <w:rFonts w:ascii="Times New Roman" w:hAnsi="Times New Roman" w:cs="Times New Roman"/>
          <w:sz w:val="24"/>
          <w:lang w:val="en-US"/>
        </w:rPr>
        <w:t>n</w:t>
      </w:r>
      <w:r w:rsidRPr="00510711">
        <w:rPr>
          <w:rFonts w:ascii="Times New Roman" w:hAnsi="Times New Roman" w:cs="Times New Roman"/>
          <w:sz w:val="24"/>
        </w:rPr>
        <w:t>=63713&amp;</w:t>
      </w:r>
      <w:proofErr w:type="spellStart"/>
      <w:r w:rsidRPr="00510711">
        <w:rPr>
          <w:rFonts w:ascii="Times New Roman" w:hAnsi="Times New Roman" w:cs="Times New Roman"/>
          <w:sz w:val="24"/>
          <w:lang w:val="en-US"/>
        </w:rPr>
        <w:t>pid</w:t>
      </w:r>
      <w:proofErr w:type="spellEnd"/>
      <w:r w:rsidRPr="00510711">
        <w:rPr>
          <w:rFonts w:ascii="Times New Roman" w:hAnsi="Times New Roman" w:cs="Times New Roman"/>
          <w:sz w:val="24"/>
        </w:rPr>
        <w:t>=154081 (дата обращения: 29.04.2016)</w:t>
      </w:r>
    </w:p>
    <w:p w:rsidR="000C43B1" w:rsidRPr="00510711" w:rsidRDefault="000C43B1" w:rsidP="00074AF9">
      <w:pPr>
        <w:numPr>
          <w:ilvl w:val="0"/>
          <w:numId w:val="13"/>
        </w:numPr>
        <w:tabs>
          <w:tab w:val="left" w:pos="4395"/>
        </w:tabs>
        <w:spacing w:after="0" w:line="240" w:lineRule="auto"/>
        <w:contextualSpacing/>
        <w:rPr>
          <w:rFonts w:ascii="Times New Roman" w:hAnsi="Times New Roman" w:cs="Times New Roman"/>
          <w:sz w:val="24"/>
        </w:rPr>
      </w:pPr>
      <w:proofErr w:type="spellStart"/>
      <w:r w:rsidRPr="00510711">
        <w:rPr>
          <w:rFonts w:ascii="Times New Roman" w:hAnsi="Times New Roman" w:cs="Times New Roman"/>
          <w:sz w:val="24"/>
          <w:lang w:val="en-US"/>
        </w:rPr>
        <w:t>Paganopoulos</w:t>
      </w:r>
      <w:proofErr w:type="spellEnd"/>
      <w:r w:rsidRPr="00510711">
        <w:rPr>
          <w:rFonts w:ascii="Times New Roman" w:hAnsi="Times New Roman" w:cs="Times New Roman"/>
          <w:sz w:val="24"/>
          <w:lang w:val="en-US"/>
        </w:rPr>
        <w:t>, M. The Double Economy of two monasteries of Mount Athos: Contemporary issues and mor</w:t>
      </w:r>
      <w:r w:rsidR="003D08FD" w:rsidRPr="00510711">
        <w:rPr>
          <w:rFonts w:ascii="Times New Roman" w:hAnsi="Times New Roman" w:cs="Times New Roman"/>
          <w:sz w:val="24"/>
          <w:lang w:val="en-US"/>
        </w:rPr>
        <w:t xml:space="preserve">al dilemmas / M. </w:t>
      </w:r>
      <w:proofErr w:type="spellStart"/>
      <w:r w:rsidR="003D08FD" w:rsidRPr="00510711">
        <w:rPr>
          <w:rFonts w:ascii="Times New Roman" w:hAnsi="Times New Roman" w:cs="Times New Roman"/>
          <w:sz w:val="24"/>
          <w:lang w:val="en-US"/>
        </w:rPr>
        <w:t>Paganopoulos</w:t>
      </w:r>
      <w:proofErr w:type="spellEnd"/>
      <w:r w:rsidR="003D08FD" w:rsidRPr="00510711">
        <w:rPr>
          <w:rFonts w:ascii="Times New Roman" w:hAnsi="Times New Roman" w:cs="Times New Roman"/>
          <w:sz w:val="24"/>
          <w:lang w:val="en-US"/>
        </w:rPr>
        <w:t>.</w:t>
      </w:r>
      <w:r w:rsidRPr="00510711">
        <w:rPr>
          <w:rFonts w:ascii="Times New Roman" w:hAnsi="Times New Roman" w:cs="Times New Roman"/>
          <w:sz w:val="24"/>
          <w:lang w:val="en-US"/>
        </w:rPr>
        <w:t xml:space="preserve"> URL</w:t>
      </w:r>
      <w:r w:rsidRPr="00510711">
        <w:rPr>
          <w:rFonts w:ascii="Times New Roman" w:hAnsi="Times New Roman" w:cs="Times New Roman"/>
          <w:sz w:val="24"/>
        </w:rPr>
        <w:t xml:space="preserve">: </w:t>
      </w:r>
      <w:r w:rsidRPr="00510711">
        <w:rPr>
          <w:rFonts w:ascii="Times New Roman" w:hAnsi="Times New Roman" w:cs="Times New Roman"/>
          <w:sz w:val="24"/>
          <w:lang w:val="en-US"/>
        </w:rPr>
        <w:t>http</w:t>
      </w:r>
      <w:r w:rsidRPr="00510711">
        <w:rPr>
          <w:rFonts w:ascii="Times New Roman" w:hAnsi="Times New Roman" w:cs="Times New Roman"/>
          <w:sz w:val="24"/>
        </w:rPr>
        <w:t>://</w:t>
      </w:r>
      <w:r w:rsidRPr="00510711">
        <w:rPr>
          <w:rFonts w:ascii="Times New Roman" w:hAnsi="Times New Roman" w:cs="Times New Roman"/>
          <w:sz w:val="24"/>
          <w:lang w:val="en-US"/>
        </w:rPr>
        <w:t>www</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lse</w:t>
      </w:r>
      <w:proofErr w:type="spellEnd"/>
      <w:r w:rsidRPr="00510711">
        <w:rPr>
          <w:rFonts w:ascii="Times New Roman" w:hAnsi="Times New Roman" w:cs="Times New Roman"/>
          <w:sz w:val="24"/>
        </w:rPr>
        <w:t>.</w:t>
      </w:r>
      <w:r w:rsidRPr="00510711">
        <w:rPr>
          <w:rFonts w:ascii="Times New Roman" w:hAnsi="Times New Roman" w:cs="Times New Roman"/>
          <w:sz w:val="24"/>
          <w:lang w:val="en-US"/>
        </w:rPr>
        <w:t>ac</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uk</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europeanInstitute</w:t>
      </w:r>
      <w:proofErr w:type="spellEnd"/>
      <w:r w:rsidRPr="00510711">
        <w:rPr>
          <w:rFonts w:ascii="Times New Roman" w:hAnsi="Times New Roman" w:cs="Times New Roman"/>
          <w:sz w:val="24"/>
        </w:rPr>
        <w:t>/</w:t>
      </w:r>
      <w:r w:rsidRPr="00510711">
        <w:rPr>
          <w:rFonts w:ascii="Times New Roman" w:hAnsi="Times New Roman" w:cs="Times New Roman"/>
          <w:sz w:val="24"/>
          <w:lang w:val="en-US"/>
        </w:rPr>
        <w:t>research</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hellenicObservatory</w:t>
      </w:r>
      <w:proofErr w:type="spellEnd"/>
      <w:r w:rsidRPr="00510711">
        <w:rPr>
          <w:rFonts w:ascii="Times New Roman" w:hAnsi="Times New Roman" w:cs="Times New Roman"/>
          <w:sz w:val="24"/>
        </w:rPr>
        <w:t>/</w:t>
      </w:r>
      <w:r w:rsidRPr="00510711">
        <w:rPr>
          <w:rFonts w:ascii="Times New Roman" w:hAnsi="Times New Roman" w:cs="Times New Roman"/>
          <w:sz w:val="24"/>
          <w:lang w:val="en-US"/>
        </w:rPr>
        <w:t>CMS</w:t>
      </w:r>
      <w:r w:rsidRPr="00510711">
        <w:rPr>
          <w:rFonts w:ascii="Times New Roman" w:hAnsi="Times New Roman" w:cs="Times New Roman"/>
          <w:sz w:val="24"/>
        </w:rPr>
        <w:t>%20</w:t>
      </w:r>
      <w:r w:rsidRPr="00510711">
        <w:rPr>
          <w:rFonts w:ascii="Times New Roman" w:hAnsi="Times New Roman" w:cs="Times New Roman"/>
          <w:sz w:val="24"/>
          <w:lang w:val="en-US"/>
        </w:rPr>
        <w:t>pdf</w:t>
      </w:r>
      <w:r w:rsidRPr="00510711">
        <w:rPr>
          <w:rFonts w:ascii="Times New Roman" w:hAnsi="Times New Roman" w:cs="Times New Roman"/>
          <w:sz w:val="24"/>
        </w:rPr>
        <w:t>/</w:t>
      </w:r>
      <w:r w:rsidRPr="00510711">
        <w:rPr>
          <w:rFonts w:ascii="Times New Roman" w:hAnsi="Times New Roman" w:cs="Times New Roman"/>
          <w:sz w:val="24"/>
          <w:lang w:val="en-US"/>
        </w:rPr>
        <w:t>Events</w:t>
      </w:r>
      <w:r w:rsidRPr="00510711">
        <w:rPr>
          <w:rFonts w:ascii="Times New Roman" w:hAnsi="Times New Roman" w:cs="Times New Roman"/>
          <w:sz w:val="24"/>
        </w:rPr>
        <w:t>/2011-5</w:t>
      </w:r>
      <w:proofErr w:type="spellStart"/>
      <w:r w:rsidRPr="00510711">
        <w:rPr>
          <w:rFonts w:ascii="Times New Roman" w:hAnsi="Times New Roman" w:cs="Times New Roman"/>
          <w:sz w:val="24"/>
          <w:lang w:val="en-US"/>
        </w:rPr>
        <w:t>th</w:t>
      </w:r>
      <w:proofErr w:type="spellEnd"/>
      <w:r w:rsidRPr="00510711">
        <w:rPr>
          <w:rFonts w:ascii="Times New Roman" w:hAnsi="Times New Roman" w:cs="Times New Roman"/>
          <w:sz w:val="24"/>
        </w:rPr>
        <w:t>%20</w:t>
      </w:r>
      <w:r w:rsidRPr="00510711">
        <w:rPr>
          <w:rFonts w:ascii="Times New Roman" w:hAnsi="Times New Roman" w:cs="Times New Roman"/>
          <w:sz w:val="24"/>
          <w:lang w:val="en-US"/>
        </w:rPr>
        <w:t>PhD</w:t>
      </w:r>
      <w:r w:rsidRPr="00510711">
        <w:rPr>
          <w:rFonts w:ascii="Times New Roman" w:hAnsi="Times New Roman" w:cs="Times New Roman"/>
          <w:sz w:val="24"/>
        </w:rPr>
        <w:t>%20</w:t>
      </w:r>
      <w:r w:rsidRPr="00510711">
        <w:rPr>
          <w:rFonts w:ascii="Times New Roman" w:hAnsi="Times New Roman" w:cs="Times New Roman"/>
          <w:sz w:val="24"/>
          <w:lang w:val="en-US"/>
        </w:rPr>
        <w:t>Symposium</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Paganopoulos</w:t>
      </w:r>
      <w:proofErr w:type="spellEnd"/>
      <w:r w:rsidRPr="00510711">
        <w:rPr>
          <w:rFonts w:ascii="Times New Roman" w:hAnsi="Times New Roman" w:cs="Times New Roman"/>
          <w:sz w:val="24"/>
        </w:rPr>
        <w:t>.</w:t>
      </w:r>
      <w:r w:rsidRPr="00510711">
        <w:rPr>
          <w:rFonts w:ascii="Times New Roman" w:hAnsi="Times New Roman" w:cs="Times New Roman"/>
          <w:sz w:val="24"/>
          <w:lang w:val="en-US"/>
        </w:rPr>
        <w:t>pdf</w:t>
      </w:r>
      <w:r w:rsidRPr="00510711">
        <w:rPr>
          <w:rFonts w:ascii="Times New Roman" w:hAnsi="Times New Roman" w:cs="Times New Roman"/>
          <w:sz w:val="24"/>
        </w:rPr>
        <w:t xml:space="preserve"> (дата обращения: 28.04.2016)</w:t>
      </w:r>
    </w:p>
    <w:p w:rsidR="00CC42E8" w:rsidRPr="00510711" w:rsidRDefault="00CC42E8" w:rsidP="00074AF9">
      <w:pPr>
        <w:numPr>
          <w:ilvl w:val="0"/>
          <w:numId w:val="13"/>
        </w:numPr>
        <w:tabs>
          <w:tab w:val="left" w:pos="4395"/>
        </w:tabs>
        <w:spacing w:after="0" w:line="240" w:lineRule="auto"/>
        <w:contextualSpacing/>
        <w:rPr>
          <w:rFonts w:ascii="Times New Roman" w:hAnsi="Times New Roman" w:cs="Times New Roman"/>
          <w:sz w:val="24"/>
          <w:lang w:val="en-US"/>
        </w:rPr>
      </w:pPr>
      <w:proofErr w:type="spellStart"/>
      <w:r w:rsidRPr="00510711">
        <w:rPr>
          <w:rFonts w:ascii="Times New Roman" w:hAnsi="Times New Roman" w:cs="Times New Roman"/>
          <w:sz w:val="24"/>
          <w:lang w:val="en-US"/>
        </w:rPr>
        <w:t>Paganopoulos</w:t>
      </w:r>
      <w:proofErr w:type="spellEnd"/>
      <w:r w:rsidRPr="00510711">
        <w:rPr>
          <w:rFonts w:ascii="Times New Roman" w:hAnsi="Times New Roman" w:cs="Times New Roman"/>
          <w:sz w:val="24"/>
          <w:lang w:val="en-US"/>
        </w:rPr>
        <w:t>, M. The Land of the Virgin: An ethnographic study of monastic life in two monasteries of Mount Athos</w:t>
      </w:r>
      <w:r w:rsidR="003D08FD" w:rsidRPr="00510711">
        <w:rPr>
          <w:rFonts w:ascii="Times New Roman" w:hAnsi="Times New Roman" w:cs="Times New Roman"/>
          <w:sz w:val="24"/>
          <w:lang w:val="en-US"/>
        </w:rPr>
        <w:t xml:space="preserve"> / M. </w:t>
      </w:r>
      <w:proofErr w:type="spellStart"/>
      <w:r w:rsidR="003D08FD" w:rsidRPr="00510711">
        <w:rPr>
          <w:rFonts w:ascii="Times New Roman" w:hAnsi="Times New Roman" w:cs="Times New Roman"/>
          <w:sz w:val="24"/>
          <w:lang w:val="en-US"/>
        </w:rPr>
        <w:t>Paganopoulos</w:t>
      </w:r>
      <w:proofErr w:type="spellEnd"/>
      <w:r w:rsidR="003D08FD" w:rsidRPr="00510711">
        <w:rPr>
          <w:rFonts w:ascii="Times New Roman" w:hAnsi="Times New Roman" w:cs="Times New Roman"/>
          <w:sz w:val="24"/>
          <w:lang w:val="en-US"/>
        </w:rPr>
        <w:t>. –</w:t>
      </w:r>
      <w:r w:rsidRPr="00510711">
        <w:rPr>
          <w:rFonts w:ascii="Times New Roman" w:hAnsi="Times New Roman" w:cs="Times New Roman"/>
          <w:sz w:val="24"/>
          <w:lang w:val="en-US"/>
        </w:rPr>
        <w:t xml:space="preserve"> Goldsmiths College, University of London</w:t>
      </w:r>
      <w:r w:rsidR="003D08FD" w:rsidRPr="00510711">
        <w:rPr>
          <w:rFonts w:ascii="Times New Roman" w:hAnsi="Times New Roman" w:cs="Times New Roman"/>
          <w:sz w:val="24"/>
          <w:lang w:val="en-US"/>
        </w:rPr>
        <w:t>, PhD Thesis,</w:t>
      </w:r>
      <w:r w:rsidR="00510711" w:rsidRPr="00510711">
        <w:rPr>
          <w:rFonts w:ascii="Times New Roman" w:hAnsi="Times New Roman" w:cs="Times New Roman"/>
          <w:sz w:val="24"/>
          <w:lang w:val="en-US"/>
        </w:rPr>
        <w:t xml:space="preserve"> </w:t>
      </w:r>
      <w:r w:rsidRPr="00510711">
        <w:rPr>
          <w:rFonts w:ascii="Times New Roman" w:hAnsi="Times New Roman" w:cs="Times New Roman"/>
          <w:sz w:val="24"/>
          <w:lang w:val="en-US"/>
        </w:rPr>
        <w:t>2012. – 364 p.</w:t>
      </w:r>
    </w:p>
    <w:p w:rsidR="003D08FD" w:rsidRPr="00510711" w:rsidRDefault="003D08FD" w:rsidP="00074AF9">
      <w:pPr>
        <w:pStyle w:val="a8"/>
        <w:numPr>
          <w:ilvl w:val="0"/>
          <w:numId w:val="13"/>
        </w:numPr>
        <w:spacing w:after="0" w:line="240" w:lineRule="auto"/>
        <w:rPr>
          <w:rFonts w:ascii="Times New Roman" w:hAnsi="Times New Roman" w:cs="Times New Roman"/>
          <w:sz w:val="24"/>
          <w:lang w:val="en-US"/>
        </w:rPr>
      </w:pPr>
      <w:proofErr w:type="spellStart"/>
      <w:r w:rsidRPr="00510711">
        <w:rPr>
          <w:rFonts w:ascii="Times New Roman" w:hAnsi="Times New Roman" w:cs="Times New Roman"/>
          <w:sz w:val="24"/>
          <w:lang w:val="en-US"/>
        </w:rPr>
        <w:t>Shea</w:t>
      </w:r>
      <w:proofErr w:type="spellEnd"/>
      <w:r w:rsidRPr="00510711">
        <w:rPr>
          <w:rFonts w:ascii="Times New Roman" w:hAnsi="Times New Roman" w:cs="Times New Roman"/>
          <w:sz w:val="24"/>
          <w:lang w:val="en-US"/>
        </w:rPr>
        <w:t xml:space="preserve">, P. J. Big Is Sometimes Best: The </w:t>
      </w:r>
      <w:proofErr w:type="spellStart"/>
      <w:r w:rsidRPr="00510711">
        <w:rPr>
          <w:rFonts w:ascii="Times New Roman" w:hAnsi="Times New Roman" w:cs="Times New Roman"/>
          <w:sz w:val="24"/>
          <w:lang w:val="en-US"/>
        </w:rPr>
        <w:t>Sokoto</w:t>
      </w:r>
      <w:proofErr w:type="spellEnd"/>
      <w:r w:rsidRPr="00510711">
        <w:rPr>
          <w:rFonts w:ascii="Times New Roman" w:hAnsi="Times New Roman" w:cs="Times New Roman"/>
          <w:sz w:val="24"/>
          <w:lang w:val="en-US"/>
        </w:rPr>
        <w:t xml:space="preserve"> Caliphate and Economic Advantages of Size in the Textile Industry / P. J. </w:t>
      </w:r>
      <w:proofErr w:type="spellStart"/>
      <w:r w:rsidRPr="00510711">
        <w:rPr>
          <w:rFonts w:ascii="Times New Roman" w:hAnsi="Times New Roman" w:cs="Times New Roman"/>
          <w:sz w:val="24"/>
          <w:lang w:val="en-US"/>
        </w:rPr>
        <w:t>Shea</w:t>
      </w:r>
      <w:proofErr w:type="spellEnd"/>
      <w:r w:rsidRPr="00510711">
        <w:rPr>
          <w:rFonts w:ascii="Times New Roman" w:hAnsi="Times New Roman" w:cs="Times New Roman"/>
          <w:sz w:val="24"/>
          <w:lang w:val="en-US"/>
        </w:rPr>
        <w:t xml:space="preserve"> // African Economic History. – 2006. № 34. </w:t>
      </w:r>
      <w:r w:rsidRPr="00510711">
        <w:rPr>
          <w:rFonts w:ascii="Times New Roman" w:hAnsi="Times New Roman" w:cs="Times New Roman"/>
          <w:sz w:val="24"/>
        </w:rPr>
        <w:t>-</w:t>
      </w:r>
      <w:r w:rsidRPr="00510711">
        <w:rPr>
          <w:rFonts w:ascii="Times New Roman" w:hAnsi="Times New Roman" w:cs="Times New Roman"/>
          <w:sz w:val="24"/>
          <w:lang w:val="en-US"/>
        </w:rPr>
        <w:t xml:space="preserve"> P. 5-21</w:t>
      </w:r>
    </w:p>
    <w:p w:rsidR="00DE6A42" w:rsidRPr="00510711" w:rsidRDefault="00F963E9" w:rsidP="00074AF9">
      <w:pPr>
        <w:numPr>
          <w:ilvl w:val="0"/>
          <w:numId w:val="13"/>
        </w:numPr>
        <w:spacing w:line="240" w:lineRule="auto"/>
        <w:contextualSpacing/>
        <w:rPr>
          <w:rFonts w:ascii="Times New Roman" w:hAnsi="Times New Roman" w:cs="Times New Roman"/>
          <w:sz w:val="24"/>
          <w:lang w:val="en-US"/>
        </w:rPr>
      </w:pPr>
      <w:proofErr w:type="spellStart"/>
      <w:r w:rsidRPr="00510711">
        <w:rPr>
          <w:rFonts w:ascii="Times New Roman" w:hAnsi="Times New Roman" w:cs="Times New Roman"/>
          <w:sz w:val="24"/>
          <w:lang w:val="en-US"/>
        </w:rPr>
        <w:t>Sommerville</w:t>
      </w:r>
      <w:proofErr w:type="spellEnd"/>
      <w:r w:rsidRPr="00510711">
        <w:rPr>
          <w:rFonts w:ascii="Times New Roman" w:hAnsi="Times New Roman" w:cs="Times New Roman"/>
          <w:sz w:val="24"/>
          <w:lang w:val="en-US"/>
        </w:rPr>
        <w:t xml:space="preserve">, </w:t>
      </w:r>
      <w:r w:rsidR="00DE6A42" w:rsidRPr="00510711">
        <w:rPr>
          <w:rFonts w:ascii="Times New Roman" w:hAnsi="Times New Roman" w:cs="Times New Roman"/>
          <w:sz w:val="24"/>
          <w:lang w:val="en-US"/>
        </w:rPr>
        <w:t xml:space="preserve">J. Secular Society/Religious Population: Our Tacit Rules for Using the Term 'Secularization' / J. </w:t>
      </w:r>
      <w:proofErr w:type="spellStart"/>
      <w:r w:rsidR="00DE6A42" w:rsidRPr="00510711">
        <w:rPr>
          <w:rFonts w:ascii="Times New Roman" w:hAnsi="Times New Roman" w:cs="Times New Roman"/>
          <w:sz w:val="24"/>
          <w:lang w:val="en-US"/>
        </w:rPr>
        <w:t>Sommerville</w:t>
      </w:r>
      <w:proofErr w:type="spellEnd"/>
      <w:r w:rsidR="00DE6A42" w:rsidRPr="00510711">
        <w:rPr>
          <w:rFonts w:ascii="Times New Roman" w:hAnsi="Times New Roman" w:cs="Times New Roman"/>
          <w:sz w:val="24"/>
          <w:lang w:val="en-US"/>
        </w:rPr>
        <w:t xml:space="preserve"> // Journal for the Scientific Study of Religion</w:t>
      </w:r>
      <w:r w:rsidRPr="00510711">
        <w:rPr>
          <w:rFonts w:ascii="Times New Roman" w:hAnsi="Times New Roman" w:cs="Times New Roman"/>
          <w:sz w:val="24"/>
          <w:lang w:val="en-US"/>
        </w:rPr>
        <w:t>.</w:t>
      </w:r>
      <w:r w:rsidR="00DE6A42" w:rsidRPr="00510711">
        <w:rPr>
          <w:rFonts w:ascii="Times New Roman" w:hAnsi="Times New Roman" w:cs="Times New Roman"/>
          <w:sz w:val="24"/>
          <w:lang w:val="en-US"/>
        </w:rPr>
        <w:t xml:space="preserve"> </w:t>
      </w:r>
      <w:r w:rsidRPr="00510711">
        <w:rPr>
          <w:rFonts w:ascii="Times New Roman" w:hAnsi="Times New Roman" w:cs="Times New Roman"/>
          <w:sz w:val="24"/>
          <w:lang w:val="en-US"/>
        </w:rPr>
        <w:t>–</w:t>
      </w:r>
      <w:r w:rsidR="00DE6A42" w:rsidRPr="00510711">
        <w:rPr>
          <w:rFonts w:ascii="Times New Roman" w:hAnsi="Times New Roman" w:cs="Times New Roman"/>
          <w:sz w:val="24"/>
          <w:lang w:val="en-US"/>
        </w:rPr>
        <w:t xml:space="preserve"> </w:t>
      </w:r>
      <w:r w:rsidRPr="00510711">
        <w:rPr>
          <w:rFonts w:ascii="Times New Roman" w:hAnsi="Times New Roman" w:cs="Times New Roman"/>
          <w:sz w:val="24"/>
          <w:lang w:val="en-US"/>
        </w:rPr>
        <w:t>1998. Vol. 37, № 2. – P</w:t>
      </w:r>
      <w:r w:rsidR="00DE6A42" w:rsidRPr="00510711">
        <w:rPr>
          <w:rFonts w:ascii="Times New Roman" w:hAnsi="Times New Roman" w:cs="Times New Roman"/>
          <w:sz w:val="24"/>
          <w:lang w:val="en-US"/>
        </w:rPr>
        <w:t>. 249-253</w:t>
      </w:r>
    </w:p>
    <w:p w:rsidR="00DE6A42" w:rsidRPr="00510711" w:rsidRDefault="00DE6A42" w:rsidP="00074AF9">
      <w:pPr>
        <w:numPr>
          <w:ilvl w:val="0"/>
          <w:numId w:val="13"/>
        </w:numPr>
        <w:spacing w:line="240" w:lineRule="auto"/>
        <w:contextualSpacing/>
        <w:rPr>
          <w:rFonts w:ascii="Times New Roman" w:hAnsi="Times New Roman" w:cs="Times New Roman"/>
          <w:sz w:val="24"/>
          <w:lang w:val="en-US"/>
        </w:rPr>
      </w:pPr>
      <w:r w:rsidRPr="00510711">
        <w:rPr>
          <w:rFonts w:ascii="Times New Roman" w:hAnsi="Times New Roman" w:cs="Times New Roman"/>
          <w:sz w:val="24"/>
          <w:lang w:val="en-US"/>
        </w:rPr>
        <w:t xml:space="preserve">Spengler, J. J. Economic Thought of Islam: Ibn </w:t>
      </w:r>
      <w:proofErr w:type="spellStart"/>
      <w:r w:rsidRPr="00510711">
        <w:rPr>
          <w:rFonts w:ascii="Times New Roman" w:hAnsi="Times New Roman" w:cs="Times New Roman"/>
          <w:sz w:val="24"/>
          <w:lang w:val="en-US"/>
        </w:rPr>
        <w:t>Khaldun</w:t>
      </w:r>
      <w:proofErr w:type="spellEnd"/>
      <w:r w:rsidRPr="00510711">
        <w:rPr>
          <w:rFonts w:ascii="Times New Roman" w:hAnsi="Times New Roman" w:cs="Times New Roman"/>
          <w:sz w:val="24"/>
          <w:lang w:val="en-US"/>
        </w:rPr>
        <w:t xml:space="preserve"> / J. J. Spengler // Comparative Studies in Society and History</w:t>
      </w:r>
      <w:r w:rsidR="00F963E9" w:rsidRPr="00510711">
        <w:rPr>
          <w:rFonts w:ascii="Times New Roman" w:hAnsi="Times New Roman" w:cs="Times New Roman"/>
          <w:sz w:val="24"/>
          <w:lang w:val="en-US"/>
        </w:rPr>
        <w:t>.</w:t>
      </w:r>
      <w:r w:rsidRPr="00510711">
        <w:rPr>
          <w:rFonts w:ascii="Times New Roman" w:hAnsi="Times New Roman" w:cs="Times New Roman"/>
          <w:sz w:val="24"/>
          <w:lang w:val="en-US"/>
        </w:rPr>
        <w:t xml:space="preserve"> </w:t>
      </w:r>
      <w:r w:rsidR="00F963E9" w:rsidRPr="00510711">
        <w:rPr>
          <w:rFonts w:ascii="Times New Roman" w:hAnsi="Times New Roman" w:cs="Times New Roman"/>
          <w:sz w:val="24"/>
          <w:lang w:val="en-US"/>
        </w:rPr>
        <w:t>–</w:t>
      </w:r>
      <w:r w:rsidRPr="00510711">
        <w:rPr>
          <w:rFonts w:ascii="Times New Roman" w:hAnsi="Times New Roman" w:cs="Times New Roman"/>
          <w:sz w:val="24"/>
          <w:lang w:val="en-US"/>
        </w:rPr>
        <w:t xml:space="preserve"> </w:t>
      </w:r>
      <w:r w:rsidR="00F963E9" w:rsidRPr="00510711">
        <w:rPr>
          <w:rFonts w:ascii="Times New Roman" w:hAnsi="Times New Roman" w:cs="Times New Roman"/>
          <w:sz w:val="24"/>
          <w:lang w:val="en-US"/>
        </w:rPr>
        <w:t xml:space="preserve">1964. </w:t>
      </w:r>
      <w:r w:rsidRPr="00510711">
        <w:rPr>
          <w:rFonts w:ascii="Times New Roman" w:hAnsi="Times New Roman" w:cs="Times New Roman"/>
          <w:sz w:val="24"/>
          <w:lang w:val="en-US"/>
        </w:rPr>
        <w:t xml:space="preserve">Vol. 6, </w:t>
      </w:r>
      <w:r w:rsidR="00F963E9" w:rsidRPr="00510711">
        <w:rPr>
          <w:rFonts w:ascii="Times New Roman" w:hAnsi="Times New Roman" w:cs="Times New Roman"/>
          <w:sz w:val="24"/>
          <w:lang w:val="en-US"/>
        </w:rPr>
        <w:t xml:space="preserve">№ 3. </w:t>
      </w:r>
      <w:r w:rsidR="00F963E9" w:rsidRPr="00510711">
        <w:rPr>
          <w:rFonts w:ascii="Times New Roman" w:hAnsi="Times New Roman" w:cs="Times New Roman"/>
          <w:sz w:val="24"/>
        </w:rPr>
        <w:t xml:space="preserve">– </w:t>
      </w:r>
      <w:r w:rsidR="00F963E9" w:rsidRPr="00510711">
        <w:rPr>
          <w:rFonts w:ascii="Times New Roman" w:hAnsi="Times New Roman" w:cs="Times New Roman"/>
          <w:sz w:val="24"/>
          <w:lang w:val="en-US"/>
        </w:rPr>
        <w:t>P</w:t>
      </w:r>
      <w:r w:rsidRPr="00510711">
        <w:rPr>
          <w:rFonts w:ascii="Times New Roman" w:hAnsi="Times New Roman" w:cs="Times New Roman"/>
          <w:sz w:val="24"/>
          <w:lang w:val="en-US"/>
        </w:rPr>
        <w:t>. 268-306</w:t>
      </w:r>
    </w:p>
    <w:p w:rsidR="00DE6A42" w:rsidRPr="00510711" w:rsidRDefault="00DE6A42" w:rsidP="00074AF9">
      <w:pPr>
        <w:numPr>
          <w:ilvl w:val="0"/>
          <w:numId w:val="13"/>
        </w:numPr>
        <w:spacing w:after="0" w:line="240" w:lineRule="auto"/>
        <w:contextualSpacing/>
        <w:rPr>
          <w:rFonts w:ascii="Times New Roman" w:hAnsi="Times New Roman" w:cs="Times New Roman"/>
          <w:sz w:val="24"/>
          <w:lang w:val="en-US"/>
        </w:rPr>
      </w:pPr>
      <w:r w:rsidRPr="00510711">
        <w:rPr>
          <w:rFonts w:ascii="Times New Roman" w:hAnsi="Times New Roman" w:cs="Times New Roman"/>
          <w:sz w:val="24"/>
          <w:lang w:val="en-US"/>
        </w:rPr>
        <w:t xml:space="preserve">Tambo, D. C. The </w:t>
      </w:r>
      <w:proofErr w:type="spellStart"/>
      <w:r w:rsidRPr="00510711">
        <w:rPr>
          <w:rFonts w:ascii="Times New Roman" w:hAnsi="Times New Roman" w:cs="Times New Roman"/>
          <w:sz w:val="24"/>
          <w:lang w:val="en-US"/>
        </w:rPr>
        <w:t>Sokoto</w:t>
      </w:r>
      <w:proofErr w:type="spellEnd"/>
      <w:r w:rsidRPr="00510711">
        <w:rPr>
          <w:rFonts w:ascii="Times New Roman" w:hAnsi="Times New Roman" w:cs="Times New Roman"/>
          <w:sz w:val="24"/>
          <w:lang w:val="en-US"/>
        </w:rPr>
        <w:t xml:space="preserve"> Caliphate Slave Trade in the Nineteenth Century / D. C. Tambo // </w:t>
      </w:r>
      <w:proofErr w:type="gramStart"/>
      <w:r w:rsidRPr="00510711">
        <w:rPr>
          <w:rFonts w:ascii="Times New Roman" w:hAnsi="Times New Roman" w:cs="Times New Roman"/>
          <w:sz w:val="24"/>
          <w:lang w:val="en-US"/>
        </w:rPr>
        <w:t>The</w:t>
      </w:r>
      <w:proofErr w:type="gramEnd"/>
      <w:r w:rsidRPr="00510711">
        <w:rPr>
          <w:rFonts w:ascii="Times New Roman" w:hAnsi="Times New Roman" w:cs="Times New Roman"/>
          <w:sz w:val="24"/>
          <w:lang w:val="en-US"/>
        </w:rPr>
        <w:t xml:space="preserve"> International Journa</w:t>
      </w:r>
      <w:r w:rsidR="00F963E9" w:rsidRPr="00510711">
        <w:rPr>
          <w:rFonts w:ascii="Times New Roman" w:hAnsi="Times New Roman" w:cs="Times New Roman"/>
          <w:sz w:val="24"/>
          <w:lang w:val="en-US"/>
        </w:rPr>
        <w:t>l of African Historical Studies. – 1976.</w:t>
      </w:r>
      <w:r w:rsidRPr="00510711">
        <w:rPr>
          <w:rFonts w:ascii="Times New Roman" w:hAnsi="Times New Roman" w:cs="Times New Roman"/>
          <w:sz w:val="24"/>
          <w:lang w:val="en-US"/>
        </w:rPr>
        <w:t xml:space="preserve"> Vol. 9, </w:t>
      </w:r>
      <w:r w:rsidR="00F963E9" w:rsidRPr="00510711">
        <w:rPr>
          <w:rFonts w:ascii="Times New Roman" w:hAnsi="Times New Roman" w:cs="Times New Roman"/>
          <w:sz w:val="24"/>
          <w:lang w:val="en-US"/>
        </w:rPr>
        <w:t>№ 2. – P.</w:t>
      </w:r>
      <w:r w:rsidRPr="00510711">
        <w:rPr>
          <w:rFonts w:ascii="Times New Roman" w:hAnsi="Times New Roman" w:cs="Times New Roman"/>
          <w:sz w:val="24"/>
          <w:lang w:val="en-US"/>
        </w:rPr>
        <w:t xml:space="preserve"> 187-217</w:t>
      </w:r>
    </w:p>
    <w:p w:rsidR="003D08FD" w:rsidRPr="00510711" w:rsidRDefault="003D08FD" w:rsidP="00074AF9">
      <w:pPr>
        <w:pStyle w:val="a8"/>
        <w:numPr>
          <w:ilvl w:val="0"/>
          <w:numId w:val="13"/>
        </w:numPr>
        <w:spacing w:after="0" w:line="240" w:lineRule="auto"/>
        <w:rPr>
          <w:rFonts w:ascii="Times New Roman" w:hAnsi="Times New Roman" w:cs="Times New Roman"/>
          <w:sz w:val="24"/>
          <w:lang w:val="en-US"/>
        </w:rPr>
      </w:pPr>
      <w:r w:rsidRPr="00510711">
        <w:rPr>
          <w:rFonts w:ascii="Times New Roman" w:hAnsi="Times New Roman" w:cs="Times New Roman"/>
          <w:sz w:val="24"/>
          <w:lang w:val="en-US"/>
        </w:rPr>
        <w:t>Wilson, B. R. Secularization / B. R. Wilson // Encyclopedia of Religion. – 1987. Vol. 12. – P. 8214-8220</w:t>
      </w:r>
    </w:p>
    <w:p w:rsidR="00DE6A42" w:rsidRDefault="00DE6A42"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lang w:val="en-US"/>
        </w:rPr>
        <w:t>URL: http://www.vestifinance</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ru</w:t>
      </w:r>
      <w:proofErr w:type="spellEnd"/>
      <w:r w:rsidRPr="00510711">
        <w:rPr>
          <w:rFonts w:ascii="Times New Roman" w:hAnsi="Times New Roman" w:cs="Times New Roman"/>
          <w:sz w:val="24"/>
        </w:rPr>
        <w:t>/</w:t>
      </w:r>
      <w:r w:rsidRPr="00510711">
        <w:rPr>
          <w:rFonts w:ascii="Times New Roman" w:hAnsi="Times New Roman" w:cs="Times New Roman"/>
          <w:sz w:val="24"/>
          <w:lang w:val="en-US"/>
        </w:rPr>
        <w:t>articles</w:t>
      </w:r>
      <w:r w:rsidRPr="00510711">
        <w:rPr>
          <w:rFonts w:ascii="Times New Roman" w:hAnsi="Times New Roman" w:cs="Times New Roman"/>
          <w:sz w:val="24"/>
        </w:rPr>
        <w:t>/49412 (дата обращения: 07.12.2015)</w:t>
      </w:r>
    </w:p>
    <w:p w:rsidR="0006240E" w:rsidRPr="00510711" w:rsidRDefault="0006240E" w:rsidP="00074AF9">
      <w:pPr>
        <w:numPr>
          <w:ilvl w:val="0"/>
          <w:numId w:val="13"/>
        </w:numPr>
        <w:spacing w:after="0" w:line="240" w:lineRule="auto"/>
        <w:contextualSpacing/>
        <w:rPr>
          <w:rFonts w:ascii="Times New Roman" w:hAnsi="Times New Roman" w:cs="Times New Roman"/>
          <w:sz w:val="24"/>
        </w:rPr>
      </w:pPr>
      <w:r w:rsidRPr="0006240E">
        <w:rPr>
          <w:rFonts w:ascii="Times New Roman" w:hAnsi="Times New Roman" w:cs="Times New Roman"/>
          <w:sz w:val="24"/>
        </w:rPr>
        <w:t>URL: http://vz.ru/o</w:t>
      </w:r>
      <w:r w:rsidR="0046265A">
        <w:rPr>
          <w:rFonts w:ascii="Times New Roman" w:hAnsi="Times New Roman" w:cs="Times New Roman"/>
          <w:sz w:val="24"/>
        </w:rPr>
        <w:t xml:space="preserve">pinions/2016/1/15/788757.html </w:t>
      </w:r>
      <w:r w:rsidRPr="0006240E">
        <w:rPr>
          <w:rFonts w:ascii="Times New Roman" w:hAnsi="Times New Roman" w:cs="Times New Roman"/>
          <w:sz w:val="24"/>
        </w:rPr>
        <w:t>(дата обращения: 18.04.2016)</w:t>
      </w:r>
    </w:p>
    <w:p w:rsidR="00DE6A42" w:rsidRPr="00510711" w:rsidRDefault="00DE6A42"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lang w:val="en-US"/>
        </w:rPr>
        <w:t>URL</w:t>
      </w:r>
      <w:r w:rsidRPr="00510711">
        <w:rPr>
          <w:rFonts w:ascii="Times New Roman" w:hAnsi="Times New Roman" w:cs="Times New Roman"/>
          <w:sz w:val="24"/>
        </w:rPr>
        <w:t xml:space="preserve">: </w:t>
      </w:r>
      <w:r w:rsidRPr="00510711">
        <w:rPr>
          <w:rFonts w:ascii="Times New Roman" w:hAnsi="Times New Roman" w:cs="Times New Roman"/>
          <w:sz w:val="24"/>
          <w:lang w:val="en-US"/>
        </w:rPr>
        <w:t>http</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vaticanstate</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ru</w:t>
      </w:r>
      <w:proofErr w:type="spellEnd"/>
      <w:r w:rsidRPr="00510711">
        <w:rPr>
          <w:rFonts w:ascii="Times New Roman" w:hAnsi="Times New Roman" w:cs="Times New Roman"/>
          <w:sz w:val="24"/>
        </w:rPr>
        <w:t>/2015/07/17/</w:t>
      </w:r>
      <w:r w:rsidRPr="00510711">
        <w:rPr>
          <w:rFonts w:ascii="Times New Roman" w:hAnsi="Times New Roman" w:cs="Times New Roman"/>
          <w:sz w:val="24"/>
          <w:lang w:val="en-US"/>
        </w:rPr>
        <w:t>v</w:t>
      </w:r>
      <w:r w:rsidRPr="00510711">
        <w:rPr>
          <w:rFonts w:ascii="Times New Roman" w:hAnsi="Times New Roman" w:cs="Times New Roman"/>
          <w:sz w:val="24"/>
        </w:rPr>
        <w:t>-2014-</w:t>
      </w:r>
      <w:r w:rsidRPr="00510711">
        <w:rPr>
          <w:rFonts w:ascii="Times New Roman" w:hAnsi="Times New Roman" w:cs="Times New Roman"/>
          <w:sz w:val="24"/>
          <w:lang w:val="en-US"/>
        </w:rPr>
        <w:t>god</w:t>
      </w:r>
      <w:r w:rsidRPr="00510711">
        <w:rPr>
          <w:rFonts w:ascii="Times New Roman" w:hAnsi="Times New Roman" w:cs="Times New Roman"/>
          <w:sz w:val="24"/>
        </w:rPr>
        <w:t>u-</w:t>
      </w:r>
      <w:proofErr w:type="spellStart"/>
      <w:r w:rsidRPr="00510711">
        <w:rPr>
          <w:rFonts w:ascii="Times New Roman" w:hAnsi="Times New Roman" w:cs="Times New Roman"/>
          <w:sz w:val="24"/>
        </w:rPr>
        <w:t>proficit</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rPr>
        <w:t>byudzheta-vatikana-uvelichilsya-vdvoe</w:t>
      </w:r>
      <w:proofErr w:type="spellEnd"/>
      <w:r w:rsidRPr="00510711">
        <w:rPr>
          <w:rFonts w:ascii="Times New Roman" w:hAnsi="Times New Roman" w:cs="Times New Roman"/>
          <w:sz w:val="24"/>
        </w:rPr>
        <w:t>/ (дата обращения: 19.12.2015)</w:t>
      </w:r>
    </w:p>
    <w:p w:rsidR="00DE6A42" w:rsidRPr="00510711" w:rsidRDefault="00DE6A42" w:rsidP="00074AF9">
      <w:pPr>
        <w:numPr>
          <w:ilvl w:val="0"/>
          <w:numId w:val="13"/>
        </w:numPr>
        <w:spacing w:after="0" w:line="240" w:lineRule="auto"/>
        <w:contextualSpacing/>
        <w:rPr>
          <w:rFonts w:ascii="Times New Roman" w:hAnsi="Times New Roman" w:cs="Times New Roman"/>
          <w:sz w:val="24"/>
        </w:rPr>
      </w:pPr>
      <w:r w:rsidRPr="00510711">
        <w:rPr>
          <w:rFonts w:ascii="Times New Roman" w:hAnsi="Times New Roman" w:cs="Times New Roman"/>
          <w:sz w:val="24"/>
        </w:rPr>
        <w:t>URL: http://www.aif.ru/dontknows/eternal/chem_sunnity_otlichayutsya_ot_shiitov (дата обращения: 20.12.2015)</w:t>
      </w:r>
    </w:p>
    <w:p w:rsidR="0026781D" w:rsidRPr="00510711" w:rsidRDefault="00DE6A42" w:rsidP="00074AF9">
      <w:pPr>
        <w:pStyle w:val="a8"/>
        <w:numPr>
          <w:ilvl w:val="0"/>
          <w:numId w:val="13"/>
        </w:numPr>
        <w:spacing w:after="0" w:line="240" w:lineRule="auto"/>
        <w:rPr>
          <w:rFonts w:ascii="Times New Roman" w:hAnsi="Times New Roman" w:cs="Times New Roman"/>
          <w:sz w:val="24"/>
        </w:rPr>
      </w:pPr>
      <w:r w:rsidRPr="00510711">
        <w:rPr>
          <w:rFonts w:ascii="Times New Roman" w:hAnsi="Times New Roman" w:cs="Times New Roman"/>
          <w:sz w:val="24"/>
          <w:lang w:val="en-US"/>
        </w:rPr>
        <w:t>URL</w:t>
      </w:r>
      <w:r w:rsidRPr="00510711">
        <w:rPr>
          <w:rFonts w:ascii="Times New Roman" w:hAnsi="Times New Roman" w:cs="Times New Roman"/>
          <w:sz w:val="24"/>
        </w:rPr>
        <w:t xml:space="preserve">: </w:t>
      </w:r>
      <w:r w:rsidRPr="00510711">
        <w:rPr>
          <w:rFonts w:ascii="Times New Roman" w:hAnsi="Times New Roman" w:cs="Times New Roman"/>
          <w:sz w:val="24"/>
          <w:lang w:val="en-US"/>
        </w:rPr>
        <w:t>http</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goldenfront</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ru</w:t>
      </w:r>
      <w:proofErr w:type="spellEnd"/>
      <w:r w:rsidRPr="00510711">
        <w:rPr>
          <w:rFonts w:ascii="Times New Roman" w:hAnsi="Times New Roman" w:cs="Times New Roman"/>
          <w:sz w:val="24"/>
        </w:rPr>
        <w:t>/</w:t>
      </w:r>
      <w:r w:rsidRPr="00510711">
        <w:rPr>
          <w:rFonts w:ascii="Times New Roman" w:hAnsi="Times New Roman" w:cs="Times New Roman"/>
          <w:sz w:val="24"/>
          <w:lang w:val="en-US"/>
        </w:rPr>
        <w:t>articles</w:t>
      </w:r>
      <w:r w:rsidRPr="00510711">
        <w:rPr>
          <w:rFonts w:ascii="Times New Roman" w:hAnsi="Times New Roman" w:cs="Times New Roman"/>
          <w:sz w:val="24"/>
        </w:rPr>
        <w:t>/</w:t>
      </w:r>
      <w:r w:rsidRPr="00510711">
        <w:rPr>
          <w:rFonts w:ascii="Times New Roman" w:hAnsi="Times New Roman" w:cs="Times New Roman"/>
          <w:sz w:val="24"/>
          <w:lang w:val="en-US"/>
        </w:rPr>
        <w:t>view</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ocherki</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grecheskogo</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krizisa</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ili</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kak</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monahi</w:t>
      </w:r>
      <w:proofErr w:type="spellEnd"/>
      <w:r w:rsidRPr="00510711">
        <w:rPr>
          <w:rFonts w:ascii="Times New Roman" w:hAnsi="Times New Roman" w:cs="Times New Roman"/>
          <w:sz w:val="24"/>
        </w:rPr>
        <w:t>-</w:t>
      </w:r>
      <w:r w:rsidRPr="00510711">
        <w:rPr>
          <w:rFonts w:ascii="Times New Roman" w:hAnsi="Times New Roman" w:cs="Times New Roman"/>
          <w:sz w:val="24"/>
          <w:lang w:val="en-US"/>
        </w:rPr>
        <w:t>s</w:t>
      </w:r>
      <w:r w:rsidRPr="00510711">
        <w:rPr>
          <w:rFonts w:ascii="Times New Roman" w:hAnsi="Times New Roman" w:cs="Times New Roman"/>
          <w:sz w:val="24"/>
        </w:rPr>
        <w:t>-</w:t>
      </w:r>
      <w:r w:rsidRPr="00510711">
        <w:rPr>
          <w:rFonts w:ascii="Times New Roman" w:hAnsi="Times New Roman" w:cs="Times New Roman"/>
          <w:sz w:val="24"/>
          <w:lang w:val="en-US"/>
        </w:rPr>
        <w:t>gory</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afon</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menyali</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ozero</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olimpijskij</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stadion</w:t>
      </w:r>
      <w:proofErr w:type="spellEnd"/>
      <w:r w:rsidRPr="00510711">
        <w:rPr>
          <w:rFonts w:ascii="Times New Roman" w:hAnsi="Times New Roman" w:cs="Times New Roman"/>
          <w:sz w:val="24"/>
        </w:rPr>
        <w:t xml:space="preserve"> (дата обращения: 28.04.2016)</w:t>
      </w:r>
    </w:p>
    <w:p w:rsidR="00DE6A42" w:rsidRPr="00510711" w:rsidRDefault="00DE6A42" w:rsidP="00074AF9">
      <w:pPr>
        <w:pStyle w:val="a8"/>
        <w:numPr>
          <w:ilvl w:val="0"/>
          <w:numId w:val="13"/>
        </w:numPr>
        <w:spacing w:after="0" w:line="240" w:lineRule="auto"/>
        <w:rPr>
          <w:rFonts w:ascii="Times New Roman" w:hAnsi="Times New Roman" w:cs="Times New Roman"/>
          <w:sz w:val="24"/>
        </w:rPr>
      </w:pPr>
      <w:r w:rsidRPr="00510711">
        <w:rPr>
          <w:rFonts w:ascii="Times New Roman" w:hAnsi="Times New Roman" w:cs="Times New Roman"/>
          <w:sz w:val="24"/>
          <w:lang w:val="en-US"/>
        </w:rPr>
        <w:t>URL</w:t>
      </w:r>
      <w:r w:rsidRPr="00510711">
        <w:rPr>
          <w:rFonts w:ascii="Times New Roman" w:hAnsi="Times New Roman" w:cs="Times New Roman"/>
          <w:sz w:val="24"/>
        </w:rPr>
        <w:t xml:space="preserve">: </w:t>
      </w:r>
      <w:r w:rsidRPr="00510711">
        <w:rPr>
          <w:rFonts w:ascii="Times New Roman" w:hAnsi="Times New Roman" w:cs="Times New Roman"/>
          <w:sz w:val="24"/>
          <w:lang w:val="en-US"/>
        </w:rPr>
        <w:t>https</w:t>
      </w:r>
      <w:r w:rsidRPr="00510711">
        <w:rPr>
          <w:rFonts w:ascii="Times New Roman" w:hAnsi="Times New Roman" w:cs="Times New Roman"/>
          <w:sz w:val="24"/>
        </w:rPr>
        <w:t>://</w:t>
      </w:r>
      <w:r w:rsidRPr="00510711">
        <w:rPr>
          <w:rFonts w:ascii="Times New Roman" w:hAnsi="Times New Roman" w:cs="Times New Roman"/>
          <w:sz w:val="24"/>
          <w:lang w:val="en-US"/>
        </w:rPr>
        <w:t>www</w:t>
      </w:r>
      <w:r w:rsidRPr="00510711">
        <w:rPr>
          <w:rFonts w:ascii="Times New Roman" w:hAnsi="Times New Roman" w:cs="Times New Roman"/>
          <w:sz w:val="24"/>
        </w:rPr>
        <w:t>.1843</w:t>
      </w:r>
      <w:r w:rsidRPr="00510711">
        <w:rPr>
          <w:rFonts w:ascii="Times New Roman" w:hAnsi="Times New Roman" w:cs="Times New Roman"/>
          <w:sz w:val="24"/>
          <w:lang w:val="en-US"/>
        </w:rPr>
        <w:t>magazine</w:t>
      </w:r>
      <w:r w:rsidRPr="00510711">
        <w:rPr>
          <w:rFonts w:ascii="Times New Roman" w:hAnsi="Times New Roman" w:cs="Times New Roman"/>
          <w:sz w:val="24"/>
        </w:rPr>
        <w:t>.</w:t>
      </w:r>
      <w:r w:rsidRPr="00510711">
        <w:rPr>
          <w:rFonts w:ascii="Times New Roman" w:hAnsi="Times New Roman" w:cs="Times New Roman"/>
          <w:sz w:val="24"/>
          <w:lang w:val="en-US"/>
        </w:rPr>
        <w:t>com</w:t>
      </w:r>
      <w:r w:rsidRPr="00510711">
        <w:rPr>
          <w:rFonts w:ascii="Times New Roman" w:hAnsi="Times New Roman" w:cs="Times New Roman"/>
          <w:sz w:val="24"/>
        </w:rPr>
        <w:t>/</w:t>
      </w:r>
      <w:r w:rsidRPr="00510711">
        <w:rPr>
          <w:rFonts w:ascii="Times New Roman" w:hAnsi="Times New Roman" w:cs="Times New Roman"/>
          <w:sz w:val="24"/>
          <w:lang w:val="en-US"/>
        </w:rPr>
        <w:t>content</w:t>
      </w:r>
      <w:r w:rsidRPr="00510711">
        <w:rPr>
          <w:rFonts w:ascii="Times New Roman" w:hAnsi="Times New Roman" w:cs="Times New Roman"/>
          <w:sz w:val="24"/>
        </w:rPr>
        <w:t>/</w:t>
      </w:r>
      <w:r w:rsidRPr="00510711">
        <w:rPr>
          <w:rFonts w:ascii="Times New Roman" w:hAnsi="Times New Roman" w:cs="Times New Roman"/>
          <w:sz w:val="24"/>
          <w:lang w:val="en-US"/>
        </w:rPr>
        <w:t>places</w:t>
      </w:r>
      <w:r w:rsidRPr="00510711">
        <w:rPr>
          <w:rFonts w:ascii="Times New Roman" w:hAnsi="Times New Roman" w:cs="Times New Roman"/>
          <w:sz w:val="24"/>
        </w:rPr>
        <w:t>/</w:t>
      </w:r>
      <w:r w:rsidRPr="00510711">
        <w:rPr>
          <w:rFonts w:ascii="Times New Roman" w:hAnsi="Times New Roman" w:cs="Times New Roman"/>
          <w:sz w:val="24"/>
          <w:lang w:val="en-US"/>
        </w:rPr>
        <w:t>tom</w:t>
      </w:r>
      <w:r w:rsidRPr="00510711">
        <w:rPr>
          <w:rFonts w:ascii="Times New Roman" w:hAnsi="Times New Roman" w:cs="Times New Roman"/>
          <w:sz w:val="24"/>
        </w:rPr>
        <w:t>-</w:t>
      </w:r>
      <w:r w:rsidRPr="00510711">
        <w:rPr>
          <w:rFonts w:ascii="Times New Roman" w:hAnsi="Times New Roman" w:cs="Times New Roman"/>
          <w:sz w:val="24"/>
          <w:lang w:val="en-US"/>
        </w:rPr>
        <w:t>whipple</w:t>
      </w:r>
      <w:r w:rsidRPr="00510711">
        <w:rPr>
          <w:rFonts w:ascii="Times New Roman" w:hAnsi="Times New Roman" w:cs="Times New Roman"/>
          <w:sz w:val="24"/>
        </w:rPr>
        <w:t>/</w:t>
      </w:r>
      <w:r w:rsidRPr="00510711">
        <w:rPr>
          <w:rFonts w:ascii="Times New Roman" w:hAnsi="Times New Roman" w:cs="Times New Roman"/>
          <w:sz w:val="24"/>
          <w:lang w:val="en-US"/>
        </w:rPr>
        <w:t>mount</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athos</w:t>
      </w:r>
      <w:proofErr w:type="spellEnd"/>
      <w:r w:rsidRPr="00510711">
        <w:rPr>
          <w:rFonts w:ascii="Times New Roman" w:hAnsi="Times New Roman" w:cs="Times New Roman"/>
          <w:sz w:val="24"/>
        </w:rPr>
        <w:t xml:space="preserve"> (дата обращения: 28.04.2016)</w:t>
      </w:r>
    </w:p>
    <w:p w:rsidR="00DE6A42" w:rsidRPr="00510711" w:rsidRDefault="000C43B1" w:rsidP="00074AF9">
      <w:pPr>
        <w:pStyle w:val="a8"/>
        <w:numPr>
          <w:ilvl w:val="0"/>
          <w:numId w:val="13"/>
        </w:numPr>
        <w:spacing w:after="0" w:line="240" w:lineRule="auto"/>
        <w:rPr>
          <w:rFonts w:ascii="Times New Roman" w:hAnsi="Times New Roman" w:cs="Times New Roman"/>
          <w:sz w:val="24"/>
        </w:rPr>
      </w:pPr>
      <w:r w:rsidRPr="00510711">
        <w:rPr>
          <w:rFonts w:ascii="Times New Roman" w:hAnsi="Times New Roman" w:cs="Times New Roman"/>
          <w:sz w:val="24"/>
          <w:lang w:val="en-US"/>
        </w:rPr>
        <w:t>URL</w:t>
      </w:r>
      <w:r w:rsidRPr="00510711">
        <w:rPr>
          <w:rFonts w:ascii="Times New Roman" w:hAnsi="Times New Roman" w:cs="Times New Roman"/>
          <w:sz w:val="24"/>
        </w:rPr>
        <w:t xml:space="preserve">: </w:t>
      </w:r>
      <w:r w:rsidRPr="00510711">
        <w:rPr>
          <w:rFonts w:ascii="Times New Roman" w:hAnsi="Times New Roman" w:cs="Times New Roman"/>
          <w:sz w:val="24"/>
          <w:lang w:val="en-US"/>
        </w:rPr>
        <w:t>http</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ec</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europa</w:t>
      </w:r>
      <w:proofErr w:type="spellEnd"/>
      <w:r w:rsidRPr="00510711">
        <w:rPr>
          <w:rFonts w:ascii="Times New Roman" w:hAnsi="Times New Roman" w:cs="Times New Roman"/>
          <w:sz w:val="24"/>
        </w:rPr>
        <w:t>.</w:t>
      </w:r>
      <w:proofErr w:type="spellStart"/>
      <w:r w:rsidRPr="00510711">
        <w:rPr>
          <w:rFonts w:ascii="Times New Roman" w:hAnsi="Times New Roman" w:cs="Times New Roman"/>
          <w:sz w:val="24"/>
          <w:lang w:val="en-US"/>
        </w:rPr>
        <w:t>eu</w:t>
      </w:r>
      <w:proofErr w:type="spellEnd"/>
      <w:r w:rsidRPr="00510711">
        <w:rPr>
          <w:rFonts w:ascii="Times New Roman" w:hAnsi="Times New Roman" w:cs="Times New Roman"/>
          <w:sz w:val="24"/>
        </w:rPr>
        <w:t>/</w:t>
      </w:r>
      <w:r w:rsidRPr="00510711">
        <w:rPr>
          <w:rFonts w:ascii="Times New Roman" w:hAnsi="Times New Roman" w:cs="Times New Roman"/>
          <w:sz w:val="24"/>
          <w:lang w:val="en-US"/>
        </w:rPr>
        <w:t>environment</w:t>
      </w:r>
      <w:r w:rsidRPr="00510711">
        <w:rPr>
          <w:rFonts w:ascii="Times New Roman" w:hAnsi="Times New Roman" w:cs="Times New Roman"/>
          <w:sz w:val="24"/>
        </w:rPr>
        <w:t>/</w:t>
      </w:r>
      <w:r w:rsidRPr="00510711">
        <w:rPr>
          <w:rFonts w:ascii="Times New Roman" w:hAnsi="Times New Roman" w:cs="Times New Roman"/>
          <w:sz w:val="24"/>
          <w:lang w:val="en-US"/>
        </w:rPr>
        <w:t>life</w:t>
      </w:r>
      <w:r w:rsidRPr="00510711">
        <w:rPr>
          <w:rFonts w:ascii="Times New Roman" w:hAnsi="Times New Roman" w:cs="Times New Roman"/>
          <w:sz w:val="24"/>
        </w:rPr>
        <w:t>/</w:t>
      </w:r>
      <w:r w:rsidRPr="00510711">
        <w:rPr>
          <w:rFonts w:ascii="Times New Roman" w:hAnsi="Times New Roman" w:cs="Times New Roman"/>
          <w:sz w:val="24"/>
          <w:lang w:val="en-US"/>
        </w:rPr>
        <w:t>project</w:t>
      </w:r>
      <w:r w:rsidRPr="00510711">
        <w:rPr>
          <w:rFonts w:ascii="Times New Roman" w:hAnsi="Times New Roman" w:cs="Times New Roman"/>
          <w:sz w:val="24"/>
        </w:rPr>
        <w:t>/</w:t>
      </w:r>
      <w:r w:rsidRPr="00510711">
        <w:rPr>
          <w:rFonts w:ascii="Times New Roman" w:hAnsi="Times New Roman" w:cs="Times New Roman"/>
          <w:sz w:val="24"/>
          <w:lang w:val="en-US"/>
        </w:rPr>
        <w:t>Projects</w:t>
      </w:r>
      <w:r w:rsidRPr="00510711">
        <w:rPr>
          <w:rFonts w:ascii="Times New Roman" w:hAnsi="Times New Roman" w:cs="Times New Roman"/>
          <w:sz w:val="24"/>
        </w:rPr>
        <w:t>/</w:t>
      </w:r>
      <w:r w:rsidRPr="00510711">
        <w:rPr>
          <w:rFonts w:ascii="Times New Roman" w:hAnsi="Times New Roman" w:cs="Times New Roman"/>
          <w:sz w:val="24"/>
          <w:lang w:val="en-US"/>
        </w:rPr>
        <w:t>index</w:t>
      </w:r>
      <w:r w:rsidRPr="00510711">
        <w:rPr>
          <w:rFonts w:ascii="Times New Roman" w:hAnsi="Times New Roman" w:cs="Times New Roman"/>
          <w:sz w:val="24"/>
        </w:rPr>
        <w:t>.</w:t>
      </w:r>
      <w:r w:rsidRPr="00510711">
        <w:rPr>
          <w:rFonts w:ascii="Times New Roman" w:hAnsi="Times New Roman" w:cs="Times New Roman"/>
          <w:sz w:val="24"/>
          <w:lang w:val="en-US"/>
        </w:rPr>
        <w:t>cfm</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fuseaction</w:t>
      </w:r>
      <w:proofErr w:type="spellEnd"/>
      <w:r w:rsidRPr="00510711">
        <w:rPr>
          <w:rFonts w:ascii="Times New Roman" w:hAnsi="Times New Roman" w:cs="Times New Roman"/>
          <w:sz w:val="24"/>
        </w:rPr>
        <w:t>=</w:t>
      </w:r>
      <w:r w:rsidRPr="00510711">
        <w:rPr>
          <w:rFonts w:ascii="Times New Roman" w:hAnsi="Times New Roman" w:cs="Times New Roman"/>
          <w:sz w:val="24"/>
          <w:lang w:val="en-US"/>
        </w:rPr>
        <w:t>home</w:t>
      </w:r>
      <w:r w:rsidRPr="00510711">
        <w:rPr>
          <w:rFonts w:ascii="Times New Roman" w:hAnsi="Times New Roman" w:cs="Times New Roman"/>
          <w:sz w:val="24"/>
        </w:rPr>
        <w:t>.</w:t>
      </w:r>
      <w:proofErr w:type="spellStart"/>
      <w:r w:rsidRPr="00510711">
        <w:rPr>
          <w:rFonts w:ascii="Times New Roman" w:hAnsi="Times New Roman" w:cs="Times New Roman"/>
          <w:sz w:val="24"/>
          <w:lang w:val="en-US"/>
        </w:rPr>
        <w:t>showFile</w:t>
      </w:r>
      <w:proofErr w:type="spellEnd"/>
      <w:r w:rsidRPr="00510711">
        <w:rPr>
          <w:rFonts w:ascii="Times New Roman" w:hAnsi="Times New Roman" w:cs="Times New Roman"/>
          <w:sz w:val="24"/>
        </w:rPr>
        <w:t>&amp;</w:t>
      </w:r>
      <w:r w:rsidRPr="00510711">
        <w:rPr>
          <w:rFonts w:ascii="Times New Roman" w:hAnsi="Times New Roman" w:cs="Times New Roman"/>
          <w:sz w:val="24"/>
          <w:lang w:val="en-US"/>
        </w:rPr>
        <w:t>rep</w:t>
      </w:r>
      <w:r w:rsidRPr="00510711">
        <w:rPr>
          <w:rFonts w:ascii="Times New Roman" w:hAnsi="Times New Roman" w:cs="Times New Roman"/>
          <w:sz w:val="24"/>
        </w:rPr>
        <w:t>=</w:t>
      </w:r>
      <w:r w:rsidRPr="00510711">
        <w:rPr>
          <w:rFonts w:ascii="Times New Roman" w:hAnsi="Times New Roman" w:cs="Times New Roman"/>
          <w:sz w:val="24"/>
          <w:lang w:val="en-US"/>
        </w:rPr>
        <w:t>file</w:t>
      </w:r>
      <w:r w:rsidRPr="00510711">
        <w:rPr>
          <w:rFonts w:ascii="Times New Roman" w:hAnsi="Times New Roman" w:cs="Times New Roman"/>
          <w:sz w:val="24"/>
        </w:rPr>
        <w:t>&amp;</w:t>
      </w:r>
      <w:r w:rsidRPr="00510711">
        <w:rPr>
          <w:rFonts w:ascii="Times New Roman" w:hAnsi="Times New Roman" w:cs="Times New Roman"/>
          <w:sz w:val="24"/>
          <w:lang w:val="en-US"/>
        </w:rPr>
        <w:t>fil</w:t>
      </w:r>
      <w:r w:rsidRPr="00510711">
        <w:rPr>
          <w:rFonts w:ascii="Times New Roman" w:hAnsi="Times New Roman" w:cs="Times New Roman"/>
          <w:sz w:val="24"/>
        </w:rPr>
        <w:t>=</w:t>
      </w:r>
      <w:r w:rsidRPr="00510711">
        <w:rPr>
          <w:rFonts w:ascii="Times New Roman" w:hAnsi="Times New Roman" w:cs="Times New Roman"/>
          <w:sz w:val="24"/>
          <w:lang w:val="en-US"/>
        </w:rPr>
        <w:t>LIFE</w:t>
      </w:r>
      <w:r w:rsidRPr="00510711">
        <w:rPr>
          <w:rFonts w:ascii="Times New Roman" w:hAnsi="Times New Roman" w:cs="Times New Roman"/>
          <w:sz w:val="24"/>
        </w:rPr>
        <w:t>03_</w:t>
      </w:r>
      <w:r w:rsidRPr="00510711">
        <w:rPr>
          <w:rFonts w:ascii="Times New Roman" w:hAnsi="Times New Roman" w:cs="Times New Roman"/>
          <w:sz w:val="24"/>
          <w:lang w:val="en-US"/>
        </w:rPr>
        <w:t>NAT</w:t>
      </w:r>
      <w:r w:rsidRPr="00510711">
        <w:rPr>
          <w:rFonts w:ascii="Times New Roman" w:hAnsi="Times New Roman" w:cs="Times New Roman"/>
          <w:sz w:val="24"/>
        </w:rPr>
        <w:t>_</w:t>
      </w:r>
      <w:r w:rsidRPr="00510711">
        <w:rPr>
          <w:rFonts w:ascii="Times New Roman" w:hAnsi="Times New Roman" w:cs="Times New Roman"/>
          <w:sz w:val="24"/>
          <w:lang w:val="en-US"/>
        </w:rPr>
        <w:t>GR</w:t>
      </w:r>
      <w:r w:rsidRPr="00510711">
        <w:rPr>
          <w:rFonts w:ascii="Times New Roman" w:hAnsi="Times New Roman" w:cs="Times New Roman"/>
          <w:sz w:val="24"/>
        </w:rPr>
        <w:t>_000093_</w:t>
      </w:r>
      <w:proofErr w:type="spellStart"/>
      <w:r w:rsidRPr="00510711">
        <w:rPr>
          <w:rFonts w:ascii="Times New Roman" w:hAnsi="Times New Roman" w:cs="Times New Roman"/>
          <w:sz w:val="24"/>
          <w:lang w:val="en-US"/>
        </w:rPr>
        <w:t>AfterLIFEConservationPlan</w:t>
      </w:r>
      <w:proofErr w:type="spellEnd"/>
      <w:r w:rsidRPr="00510711">
        <w:rPr>
          <w:rFonts w:ascii="Times New Roman" w:hAnsi="Times New Roman" w:cs="Times New Roman"/>
          <w:sz w:val="24"/>
        </w:rPr>
        <w:t>.</w:t>
      </w:r>
      <w:r w:rsidRPr="00510711">
        <w:rPr>
          <w:rFonts w:ascii="Times New Roman" w:hAnsi="Times New Roman" w:cs="Times New Roman"/>
          <w:sz w:val="24"/>
          <w:lang w:val="en-US"/>
        </w:rPr>
        <w:t>pdf</w:t>
      </w:r>
      <w:r w:rsidRPr="00510711">
        <w:rPr>
          <w:rFonts w:ascii="Times New Roman" w:hAnsi="Times New Roman" w:cs="Times New Roman"/>
          <w:sz w:val="24"/>
        </w:rPr>
        <w:t xml:space="preserve"> (дата обращения: 28.04.2016)</w:t>
      </w:r>
    </w:p>
    <w:sectPr w:rsidR="00DE6A42" w:rsidRPr="00510711" w:rsidSect="008660B1">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BA" w:rsidRDefault="00E82DBA" w:rsidP="00103EE4">
      <w:pPr>
        <w:spacing w:after="0" w:line="240" w:lineRule="auto"/>
      </w:pPr>
      <w:r>
        <w:separator/>
      </w:r>
    </w:p>
  </w:endnote>
  <w:endnote w:type="continuationSeparator" w:id="0">
    <w:p w:rsidR="00E82DBA" w:rsidRDefault="00E82DBA" w:rsidP="0010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BA" w:rsidRDefault="00E82DBA" w:rsidP="00103EE4">
      <w:pPr>
        <w:spacing w:after="0" w:line="240" w:lineRule="auto"/>
      </w:pPr>
      <w:r>
        <w:separator/>
      </w:r>
    </w:p>
  </w:footnote>
  <w:footnote w:type="continuationSeparator" w:id="0">
    <w:p w:rsidR="00E82DBA" w:rsidRDefault="00E82DBA" w:rsidP="00103EE4">
      <w:pPr>
        <w:spacing w:after="0" w:line="240" w:lineRule="auto"/>
      </w:pPr>
      <w:r>
        <w:continuationSeparator/>
      </w:r>
    </w:p>
  </w:footnote>
  <w:footnote w:id="1">
    <w:p w:rsidR="005C1C2F" w:rsidRPr="003A2962" w:rsidRDefault="005C1C2F">
      <w:pPr>
        <w:pStyle w:val="a3"/>
      </w:pPr>
      <w:r>
        <w:rPr>
          <w:rStyle w:val="a5"/>
        </w:rPr>
        <w:footnoteRef/>
      </w:r>
      <w:r>
        <w:t xml:space="preserve"> Ефремова, Т. Ф. Толковый словарь русского языка / Т. Ф. Ефремова // </w:t>
      </w:r>
      <w:r>
        <w:rPr>
          <w:lang w:val="en-US"/>
        </w:rPr>
        <w:t>URL</w:t>
      </w:r>
      <w:r w:rsidRPr="003A2962">
        <w:t>: http://www.efremova.info/word/sekuljarizatsija.html#.Vwu7WvmLTIU</w:t>
      </w:r>
      <w:r>
        <w:t xml:space="preserve"> </w:t>
      </w:r>
      <w:r w:rsidRPr="003A2962">
        <w:t>(</w:t>
      </w:r>
      <w:r>
        <w:t>дата обращения: 11.04.2016)</w:t>
      </w:r>
    </w:p>
  </w:footnote>
  <w:footnote w:id="2">
    <w:p w:rsidR="005C1C2F" w:rsidRPr="009D1221" w:rsidRDefault="005C1C2F">
      <w:pPr>
        <w:pStyle w:val="a3"/>
      </w:pPr>
      <w:r>
        <w:rPr>
          <w:rStyle w:val="a5"/>
        </w:rPr>
        <w:footnoteRef/>
      </w:r>
      <w:r w:rsidRPr="00BC7FF3">
        <w:rPr>
          <w:lang w:val="en-US"/>
        </w:rPr>
        <w:t xml:space="preserve"> </w:t>
      </w:r>
      <w:r w:rsidRPr="009D1221">
        <w:rPr>
          <w:lang w:val="en-US"/>
        </w:rPr>
        <w:t xml:space="preserve">Chaves, M. Secularization as Declining Religious Authority / M. Chaves // Social Forces. – 1994. Vol. 72, № 3. - </w:t>
      </w:r>
      <w:r>
        <w:rPr>
          <w:lang w:val="en-US"/>
        </w:rPr>
        <w:t>p. 750</w:t>
      </w:r>
    </w:p>
  </w:footnote>
  <w:footnote w:id="3">
    <w:p w:rsidR="005C1C2F" w:rsidRPr="00036683" w:rsidRDefault="005C1C2F">
      <w:pPr>
        <w:pStyle w:val="a3"/>
        <w:rPr>
          <w:lang w:val="en-US"/>
        </w:rPr>
      </w:pPr>
      <w:r>
        <w:rPr>
          <w:rStyle w:val="a5"/>
        </w:rPr>
        <w:footnoteRef/>
      </w:r>
      <w:r w:rsidRPr="00036683">
        <w:rPr>
          <w:lang w:val="en-US"/>
        </w:rPr>
        <w:t xml:space="preserve"> </w:t>
      </w:r>
      <w:r>
        <w:rPr>
          <w:lang w:val="en-US"/>
        </w:rPr>
        <w:t>Wilson</w:t>
      </w:r>
      <w:r w:rsidRPr="00036683">
        <w:rPr>
          <w:lang w:val="en-US"/>
        </w:rPr>
        <w:t xml:space="preserve">, </w:t>
      </w:r>
      <w:r>
        <w:rPr>
          <w:lang w:val="en-US"/>
        </w:rPr>
        <w:t>B. R.</w:t>
      </w:r>
      <w:r w:rsidRPr="00036683">
        <w:rPr>
          <w:lang w:val="en-US"/>
        </w:rPr>
        <w:t xml:space="preserve"> Secularization. En</w:t>
      </w:r>
      <w:r>
        <w:rPr>
          <w:lang w:val="en-US"/>
        </w:rPr>
        <w:t>cyclopedia of Religion, Vol. 12 / B. R. Wilson //</w:t>
      </w:r>
      <w:r w:rsidRPr="00036683">
        <w:rPr>
          <w:lang w:val="en-US"/>
        </w:rPr>
        <w:t xml:space="preserve"> </w:t>
      </w:r>
      <w:r>
        <w:rPr>
          <w:lang w:val="en-US"/>
        </w:rPr>
        <w:t xml:space="preserve">URL: </w:t>
      </w:r>
      <w:r w:rsidRPr="00036683">
        <w:rPr>
          <w:lang w:val="en-US"/>
        </w:rPr>
        <w:t xml:space="preserve">http://religious-life.ru/2015/08/bryan-wilson-sekulyarizatsiya-titsian </w:t>
      </w:r>
      <w:r>
        <w:rPr>
          <w:lang w:val="en-US"/>
        </w:rPr>
        <w:t>(</w:t>
      </w:r>
      <w:r>
        <w:t>дата</w:t>
      </w:r>
      <w:r w:rsidRPr="00036683">
        <w:rPr>
          <w:lang w:val="en-US"/>
        </w:rPr>
        <w:t xml:space="preserve"> </w:t>
      </w:r>
      <w:r>
        <w:t>обращения</w:t>
      </w:r>
      <w:r w:rsidRPr="00036683">
        <w:rPr>
          <w:lang w:val="en-US"/>
        </w:rPr>
        <w:t>: 28.03.2016)</w:t>
      </w:r>
    </w:p>
  </w:footnote>
  <w:footnote w:id="4">
    <w:p w:rsidR="005C1C2F" w:rsidRPr="00642444" w:rsidRDefault="005C1C2F">
      <w:pPr>
        <w:pStyle w:val="a3"/>
        <w:rPr>
          <w:lang w:val="en-US"/>
        </w:rPr>
      </w:pPr>
      <w:r>
        <w:rPr>
          <w:rStyle w:val="a5"/>
        </w:rPr>
        <w:footnoteRef/>
      </w:r>
      <w:r w:rsidRPr="00642444">
        <w:rPr>
          <w:lang w:val="en-US"/>
        </w:rPr>
        <w:t xml:space="preserve"> </w:t>
      </w:r>
      <w:r>
        <w:t>Переведено</w:t>
      </w:r>
      <w:r w:rsidRPr="00642444">
        <w:rPr>
          <w:lang w:val="en-US"/>
        </w:rPr>
        <w:t xml:space="preserve"> </w:t>
      </w:r>
      <w:r>
        <w:t>по</w:t>
      </w:r>
      <w:r w:rsidRPr="00642444">
        <w:rPr>
          <w:lang w:val="en-US"/>
        </w:rPr>
        <w:t xml:space="preserve">: </w:t>
      </w:r>
      <w:proofErr w:type="spellStart"/>
      <w:r w:rsidRPr="009D1221">
        <w:rPr>
          <w:lang w:val="en-US"/>
        </w:rPr>
        <w:t>Sommerville</w:t>
      </w:r>
      <w:proofErr w:type="spellEnd"/>
      <w:r w:rsidRPr="009D1221">
        <w:rPr>
          <w:lang w:val="en-US"/>
        </w:rPr>
        <w:t xml:space="preserve">, J. Secular Society/Religious Population: Our Tacit Rules for Using the Term 'Secularization' / J. </w:t>
      </w:r>
      <w:proofErr w:type="spellStart"/>
      <w:r w:rsidRPr="009D1221">
        <w:rPr>
          <w:lang w:val="en-US"/>
        </w:rPr>
        <w:t>Sommerville</w:t>
      </w:r>
      <w:proofErr w:type="spellEnd"/>
      <w:r w:rsidRPr="009D1221">
        <w:rPr>
          <w:lang w:val="en-US"/>
        </w:rPr>
        <w:t xml:space="preserve"> // Journal for the Scientific Study of Religion. – 1998. </w:t>
      </w:r>
      <w:proofErr w:type="gramStart"/>
      <w:r w:rsidRPr="009D1221">
        <w:rPr>
          <w:lang w:val="en-US"/>
        </w:rPr>
        <w:t>Vol. 37, № 2.</w:t>
      </w:r>
      <w:proofErr w:type="gramEnd"/>
      <w:r w:rsidRPr="009D1221">
        <w:rPr>
          <w:lang w:val="en-US"/>
        </w:rPr>
        <w:t xml:space="preserve"> –</w:t>
      </w:r>
      <w:r>
        <w:t xml:space="preserve"> </w:t>
      </w:r>
      <w:r>
        <w:rPr>
          <w:lang w:val="en-US"/>
        </w:rPr>
        <w:t>P</w:t>
      </w:r>
      <w:r w:rsidRPr="00642444">
        <w:rPr>
          <w:lang w:val="en-US"/>
        </w:rPr>
        <w:t>. 250-251</w:t>
      </w:r>
    </w:p>
  </w:footnote>
  <w:footnote w:id="5">
    <w:p w:rsidR="005C1C2F" w:rsidRDefault="005C1C2F">
      <w:pPr>
        <w:pStyle w:val="a3"/>
      </w:pPr>
      <w:r>
        <w:rPr>
          <w:rStyle w:val="a5"/>
        </w:rPr>
        <w:footnoteRef/>
      </w:r>
      <w:r>
        <w:t xml:space="preserve"> </w:t>
      </w:r>
      <w:r w:rsidRPr="00F846B3">
        <w:t>Ефремова, Т. Ф. Толковый словарь русского языка / Т. Ф. Ефремова // URL: http://www.efremova.info/word/sekuljarizatsija.html#.Vwu7WvmLTIU (дата обращения: 11.04.2016)</w:t>
      </w:r>
    </w:p>
  </w:footnote>
  <w:footnote w:id="6">
    <w:p w:rsidR="005C1C2F" w:rsidRPr="00F846B3" w:rsidRDefault="005C1C2F">
      <w:pPr>
        <w:pStyle w:val="a3"/>
        <w:rPr>
          <w:lang w:val="en-US"/>
        </w:rPr>
      </w:pPr>
      <w:r>
        <w:rPr>
          <w:rStyle w:val="a5"/>
        </w:rPr>
        <w:footnoteRef/>
      </w:r>
      <w:r w:rsidRPr="00F846B3">
        <w:rPr>
          <w:lang w:val="en-US"/>
        </w:rPr>
        <w:t xml:space="preserve"> Wilson, B. R. Secularization. Encyclopedia of Religion, Vol. 12 / B. R. Wilson // URL: http://religious-life.ru/2015/08/bryan-</w:t>
      </w:r>
      <w:r>
        <w:rPr>
          <w:lang w:val="en-US"/>
        </w:rPr>
        <w:t>wilson-sekulyarizatsiya-titsian</w:t>
      </w:r>
      <w:r w:rsidRPr="0030486B">
        <w:rPr>
          <w:lang w:val="en-US"/>
        </w:rPr>
        <w:t xml:space="preserve"> </w:t>
      </w:r>
      <w:r w:rsidRPr="00F846B3">
        <w:rPr>
          <w:lang w:val="en-US"/>
        </w:rPr>
        <w:t>(</w:t>
      </w:r>
      <w:r w:rsidRPr="00F846B3">
        <w:t>дата</w:t>
      </w:r>
      <w:r w:rsidRPr="00F846B3">
        <w:rPr>
          <w:lang w:val="en-US"/>
        </w:rPr>
        <w:t xml:space="preserve"> </w:t>
      </w:r>
      <w:r w:rsidRPr="00F846B3">
        <w:t>обращения</w:t>
      </w:r>
      <w:r w:rsidRPr="00F846B3">
        <w:rPr>
          <w:lang w:val="en-US"/>
        </w:rPr>
        <w:t>: 28.03.2016)</w:t>
      </w:r>
    </w:p>
  </w:footnote>
  <w:footnote w:id="7">
    <w:p w:rsidR="005C1C2F" w:rsidRDefault="005C1C2F">
      <w:pPr>
        <w:pStyle w:val="a3"/>
      </w:pPr>
      <w:r>
        <w:rPr>
          <w:rStyle w:val="a5"/>
        </w:rPr>
        <w:footnoteRef/>
      </w:r>
      <w:r>
        <w:t xml:space="preserve"> Там же</w:t>
      </w:r>
    </w:p>
  </w:footnote>
  <w:footnote w:id="8">
    <w:p w:rsidR="005C1C2F" w:rsidRDefault="005C1C2F">
      <w:pPr>
        <w:pStyle w:val="a3"/>
      </w:pPr>
      <w:r>
        <w:rPr>
          <w:rStyle w:val="a5"/>
        </w:rPr>
        <w:footnoteRef/>
      </w:r>
      <w:r>
        <w:t xml:space="preserve"> Фокин</w:t>
      </w:r>
      <w:r w:rsidRPr="00642444">
        <w:t xml:space="preserve">, </w:t>
      </w:r>
      <w:r>
        <w:t>С</w:t>
      </w:r>
      <w:r w:rsidRPr="00642444">
        <w:t xml:space="preserve">. </w:t>
      </w:r>
      <w:r>
        <w:t>Л</w:t>
      </w:r>
      <w:r w:rsidRPr="00642444">
        <w:t xml:space="preserve">. Капитализм как религия, или Вальтер </w:t>
      </w:r>
      <w:proofErr w:type="spellStart"/>
      <w:r w:rsidRPr="00642444">
        <w:t>Беньямин</w:t>
      </w:r>
      <w:proofErr w:type="spellEnd"/>
      <w:r w:rsidRPr="00642444">
        <w:t xml:space="preserve"> как переводчик Макса Вебера (к характеристике метода критического рассуждения) / </w:t>
      </w:r>
      <w:r>
        <w:t>С</w:t>
      </w:r>
      <w:r w:rsidRPr="00642444">
        <w:t xml:space="preserve">. </w:t>
      </w:r>
      <w:r>
        <w:t>Л</w:t>
      </w:r>
      <w:r w:rsidRPr="00642444">
        <w:t xml:space="preserve">. </w:t>
      </w:r>
      <w:r>
        <w:t>Фокин</w:t>
      </w:r>
      <w:r w:rsidRPr="00642444">
        <w:t xml:space="preserve"> // Альманах </w:t>
      </w:r>
      <w:proofErr w:type="gramStart"/>
      <w:r w:rsidRPr="00642444">
        <w:t>Центра исследований экономической культуры факультета свободных искусств</w:t>
      </w:r>
      <w:proofErr w:type="gramEnd"/>
      <w:r w:rsidRPr="00642444">
        <w:t xml:space="preserve"> и наук СПбГУ</w:t>
      </w:r>
      <w:r>
        <w:t xml:space="preserve">. </w:t>
      </w:r>
      <w:r w:rsidRPr="0030486B">
        <w:t xml:space="preserve">– М., СПб: Издательство Института Гайдара, 2016. </w:t>
      </w:r>
      <w:r>
        <w:t xml:space="preserve"> </w:t>
      </w:r>
      <w:r w:rsidRPr="0030486B">
        <w:t>–</w:t>
      </w:r>
      <w:r>
        <w:t xml:space="preserve">  С</w:t>
      </w:r>
      <w:r w:rsidRPr="00642444">
        <w:t xml:space="preserve">. </w:t>
      </w:r>
      <w:r>
        <w:t>166-179</w:t>
      </w:r>
    </w:p>
  </w:footnote>
  <w:footnote w:id="9">
    <w:p w:rsidR="005C1C2F" w:rsidRPr="00036683" w:rsidRDefault="005C1C2F">
      <w:pPr>
        <w:pStyle w:val="a3"/>
      </w:pPr>
      <w:r>
        <w:rPr>
          <w:rStyle w:val="a5"/>
        </w:rPr>
        <w:footnoteRef/>
      </w:r>
      <w:r w:rsidRPr="00036683">
        <w:t xml:space="preserve"> </w:t>
      </w:r>
      <w:proofErr w:type="spellStart"/>
      <w:r w:rsidRPr="00BD2BA7">
        <w:t>Тощенко</w:t>
      </w:r>
      <w:proofErr w:type="spellEnd"/>
      <w:r w:rsidRPr="00BD2BA7">
        <w:t xml:space="preserve">, Ж. Т. Государство как субъект теократии / Ж. Т. </w:t>
      </w:r>
      <w:proofErr w:type="spellStart"/>
      <w:r w:rsidRPr="00BD2BA7">
        <w:t>Тощенко</w:t>
      </w:r>
      <w:proofErr w:type="spellEnd"/>
      <w:r w:rsidRPr="00BD2BA7">
        <w:t xml:space="preserve"> // Социологические исследования. – 2007. № 2.</w:t>
      </w:r>
      <w:r>
        <w:t xml:space="preserve"> – С. 3</w:t>
      </w:r>
    </w:p>
  </w:footnote>
  <w:footnote w:id="10">
    <w:p w:rsidR="005C1C2F" w:rsidRPr="00103EE4" w:rsidRDefault="005C1C2F" w:rsidP="00BD2BA7">
      <w:pPr>
        <w:pStyle w:val="a3"/>
      </w:pPr>
      <w:r>
        <w:rPr>
          <w:rStyle w:val="a5"/>
        </w:rPr>
        <w:footnoteRef/>
      </w:r>
      <w:r w:rsidRPr="00140954">
        <w:t xml:space="preserve"> </w:t>
      </w:r>
      <w:proofErr w:type="spellStart"/>
      <w:r w:rsidRPr="00BD2BA7">
        <w:t>Салыгин</w:t>
      </w:r>
      <w:proofErr w:type="spellEnd"/>
      <w:r w:rsidRPr="00BD2BA7">
        <w:t>, Е. Н. Теократическое г</w:t>
      </w:r>
      <w:r>
        <w:t xml:space="preserve">осударство / Е. Н. </w:t>
      </w:r>
      <w:proofErr w:type="spellStart"/>
      <w:r>
        <w:t>Салыгин</w:t>
      </w:r>
      <w:proofErr w:type="spellEnd"/>
      <w:r>
        <w:t xml:space="preserve"> //</w:t>
      </w:r>
      <w:r w:rsidRPr="00BD2BA7">
        <w:t xml:space="preserve"> URL: http://www.gumer.info/bibliotek_Buks/Pravo/Sal/01.php (дата обращения: 07.12.2015)</w:t>
      </w:r>
    </w:p>
  </w:footnote>
  <w:footnote w:id="11">
    <w:p w:rsidR="005C1C2F" w:rsidRDefault="005C1C2F">
      <w:pPr>
        <w:pStyle w:val="a3"/>
      </w:pPr>
      <w:r>
        <w:rPr>
          <w:rStyle w:val="a5"/>
        </w:rPr>
        <w:footnoteRef/>
      </w:r>
      <w:r>
        <w:t xml:space="preserve"> </w:t>
      </w:r>
      <w:proofErr w:type="spellStart"/>
      <w:r w:rsidRPr="00BD2BA7">
        <w:t>Веблен</w:t>
      </w:r>
      <w:proofErr w:type="spellEnd"/>
      <w:r w:rsidRPr="00BD2BA7">
        <w:t xml:space="preserve">, Т. Б. Теория праздного класса / Т. Б. </w:t>
      </w:r>
      <w:proofErr w:type="spellStart"/>
      <w:r w:rsidRPr="00BD2BA7">
        <w:t>Веблен</w:t>
      </w:r>
      <w:proofErr w:type="spellEnd"/>
      <w:r w:rsidRPr="00BD2BA7">
        <w:t xml:space="preserve">. - М.: Прогресс, 1984. – </w:t>
      </w:r>
      <w:r>
        <w:t>С. 202</w:t>
      </w:r>
    </w:p>
  </w:footnote>
  <w:footnote w:id="12">
    <w:p w:rsidR="005C1C2F" w:rsidRPr="00636B3A" w:rsidRDefault="005C1C2F">
      <w:pPr>
        <w:pStyle w:val="a3"/>
      </w:pPr>
      <w:r>
        <w:rPr>
          <w:rStyle w:val="a5"/>
        </w:rPr>
        <w:footnoteRef/>
      </w:r>
      <w:r w:rsidRPr="00636B3A">
        <w:t xml:space="preserve"> </w:t>
      </w:r>
      <w:r w:rsidRPr="00636B3A">
        <w:rPr>
          <w:lang w:val="en-US"/>
        </w:rPr>
        <w:t>URL</w:t>
      </w:r>
      <w:r w:rsidRPr="00636B3A">
        <w:t xml:space="preserve">: </w:t>
      </w:r>
      <w:r w:rsidRPr="00636B3A">
        <w:rPr>
          <w:lang w:val="en-US"/>
        </w:rPr>
        <w:t>http</w:t>
      </w:r>
      <w:r w:rsidRPr="00636B3A">
        <w:t>://</w:t>
      </w:r>
      <w:r w:rsidRPr="00636B3A">
        <w:rPr>
          <w:lang w:val="en-US"/>
        </w:rPr>
        <w:t>www</w:t>
      </w:r>
      <w:r w:rsidRPr="00636B3A">
        <w:t>.</w:t>
      </w:r>
      <w:proofErr w:type="spellStart"/>
      <w:r w:rsidRPr="00636B3A">
        <w:rPr>
          <w:lang w:val="en-US"/>
        </w:rPr>
        <w:t>vestifinance</w:t>
      </w:r>
      <w:proofErr w:type="spellEnd"/>
      <w:r w:rsidRPr="00636B3A">
        <w:t>.</w:t>
      </w:r>
      <w:proofErr w:type="spellStart"/>
      <w:r w:rsidRPr="00636B3A">
        <w:rPr>
          <w:lang w:val="en-US"/>
        </w:rPr>
        <w:t>ru</w:t>
      </w:r>
      <w:proofErr w:type="spellEnd"/>
      <w:r w:rsidRPr="00636B3A">
        <w:t>/</w:t>
      </w:r>
      <w:r w:rsidRPr="00636B3A">
        <w:rPr>
          <w:lang w:val="en-US"/>
        </w:rPr>
        <w:t>articles</w:t>
      </w:r>
      <w:r w:rsidRPr="00636B3A">
        <w:t>/49412 (</w:t>
      </w:r>
      <w:r>
        <w:t>дата обращения: 07.12.2015)</w:t>
      </w:r>
    </w:p>
  </w:footnote>
  <w:footnote w:id="13">
    <w:p w:rsidR="005C1C2F" w:rsidRPr="0019714A" w:rsidRDefault="005C1C2F" w:rsidP="00890514">
      <w:pPr>
        <w:pStyle w:val="a3"/>
      </w:pPr>
      <w:r>
        <w:rPr>
          <w:rStyle w:val="a5"/>
        </w:rPr>
        <w:footnoteRef/>
      </w:r>
      <w:r w:rsidRPr="0019714A">
        <w:t xml:space="preserve"> </w:t>
      </w:r>
      <w:r>
        <w:rPr>
          <w:lang w:val="en-US"/>
        </w:rPr>
        <w:t>Co</w:t>
      </w:r>
      <w:r w:rsidRPr="0019714A">
        <w:t>ş</w:t>
      </w:r>
      <w:r>
        <w:rPr>
          <w:lang w:val="en-US"/>
        </w:rPr>
        <w:t>gel</w:t>
      </w:r>
      <w:r w:rsidRPr="0019714A">
        <w:t xml:space="preserve">, </w:t>
      </w:r>
      <w:r>
        <w:rPr>
          <w:lang w:val="en-US"/>
        </w:rPr>
        <w:t>M</w:t>
      </w:r>
      <w:r w:rsidRPr="0019714A">
        <w:t xml:space="preserve">. </w:t>
      </w:r>
      <w:r>
        <w:rPr>
          <w:lang w:val="en-US"/>
        </w:rPr>
        <w:t>M</w:t>
      </w:r>
      <w:r w:rsidRPr="0019714A">
        <w:t xml:space="preserve">. </w:t>
      </w:r>
      <w:r>
        <w:rPr>
          <w:lang w:val="en-US"/>
        </w:rPr>
        <w:t>Miceli</w:t>
      </w:r>
      <w:r w:rsidRPr="0019714A">
        <w:t xml:space="preserve">, </w:t>
      </w:r>
      <w:r>
        <w:rPr>
          <w:lang w:val="en-US"/>
        </w:rPr>
        <w:t>T</w:t>
      </w:r>
      <w:r w:rsidRPr="0019714A">
        <w:t xml:space="preserve">. </w:t>
      </w:r>
      <w:r>
        <w:rPr>
          <w:lang w:val="en-US"/>
        </w:rPr>
        <w:t>J</w:t>
      </w:r>
      <w:r w:rsidRPr="0019714A">
        <w:t xml:space="preserve">. </w:t>
      </w:r>
      <w:r>
        <w:t>Т</w:t>
      </w:r>
      <w:r>
        <w:rPr>
          <w:lang w:val="fr-FR"/>
        </w:rPr>
        <w:t>heocracy</w:t>
      </w:r>
      <w:r w:rsidRPr="0019714A">
        <w:t xml:space="preserve"> / </w:t>
      </w:r>
      <w:r>
        <w:rPr>
          <w:lang w:val="en-US"/>
        </w:rPr>
        <w:t>M</w:t>
      </w:r>
      <w:r w:rsidRPr="0019714A">
        <w:t xml:space="preserve">. </w:t>
      </w:r>
      <w:r>
        <w:rPr>
          <w:lang w:val="en-US"/>
        </w:rPr>
        <w:t>M</w:t>
      </w:r>
      <w:r w:rsidRPr="0019714A">
        <w:t xml:space="preserve">. </w:t>
      </w:r>
      <w:r>
        <w:rPr>
          <w:lang w:val="en-US"/>
        </w:rPr>
        <w:t>Co</w:t>
      </w:r>
      <w:r w:rsidRPr="0019714A">
        <w:t>ş</w:t>
      </w:r>
      <w:r>
        <w:rPr>
          <w:lang w:val="en-US"/>
        </w:rPr>
        <w:t>gel</w:t>
      </w:r>
      <w:r w:rsidRPr="0019714A">
        <w:t xml:space="preserve">, </w:t>
      </w:r>
      <w:r>
        <w:rPr>
          <w:lang w:val="en-US"/>
        </w:rPr>
        <w:t>T</w:t>
      </w:r>
      <w:r w:rsidRPr="0019714A">
        <w:t xml:space="preserve">. </w:t>
      </w:r>
      <w:r>
        <w:rPr>
          <w:lang w:val="en-US"/>
        </w:rPr>
        <w:t>J</w:t>
      </w:r>
      <w:r w:rsidRPr="0019714A">
        <w:t xml:space="preserve">. </w:t>
      </w:r>
      <w:r>
        <w:rPr>
          <w:lang w:val="en-US"/>
        </w:rPr>
        <w:t>Miceli</w:t>
      </w:r>
      <w:r w:rsidRPr="0019714A">
        <w:t xml:space="preserve"> // </w:t>
      </w:r>
      <w:r>
        <w:rPr>
          <w:lang w:val="en-US"/>
        </w:rPr>
        <w:t>URL</w:t>
      </w:r>
      <w:r w:rsidRPr="0019714A">
        <w:t xml:space="preserve">: </w:t>
      </w:r>
      <w:r w:rsidRPr="0019714A">
        <w:rPr>
          <w:lang w:val="en-US"/>
        </w:rPr>
        <w:t>http</w:t>
      </w:r>
      <w:r w:rsidRPr="0019714A">
        <w:t>://</w:t>
      </w:r>
      <w:r w:rsidRPr="0019714A">
        <w:rPr>
          <w:lang w:val="en-US"/>
        </w:rPr>
        <w:t>web</w:t>
      </w:r>
      <w:r w:rsidRPr="0019714A">
        <w:t>2.</w:t>
      </w:r>
      <w:proofErr w:type="spellStart"/>
      <w:r w:rsidRPr="0019714A">
        <w:rPr>
          <w:lang w:val="en-US"/>
        </w:rPr>
        <w:t>uconn</w:t>
      </w:r>
      <w:proofErr w:type="spellEnd"/>
      <w:r w:rsidRPr="0019714A">
        <w:t>.</w:t>
      </w:r>
      <w:proofErr w:type="spellStart"/>
      <w:r w:rsidRPr="0019714A">
        <w:rPr>
          <w:lang w:val="en-US"/>
        </w:rPr>
        <w:t>edu</w:t>
      </w:r>
      <w:proofErr w:type="spellEnd"/>
      <w:r w:rsidRPr="0019714A">
        <w:t>/</w:t>
      </w:r>
      <w:r w:rsidRPr="0019714A">
        <w:rPr>
          <w:lang w:val="en-US"/>
        </w:rPr>
        <w:t>economics</w:t>
      </w:r>
      <w:r w:rsidRPr="0019714A">
        <w:t>/</w:t>
      </w:r>
      <w:r w:rsidRPr="0019714A">
        <w:rPr>
          <w:lang w:val="en-US"/>
        </w:rPr>
        <w:t>working</w:t>
      </w:r>
      <w:r w:rsidRPr="0019714A">
        <w:t>/2013-29.</w:t>
      </w:r>
      <w:r w:rsidRPr="0019714A">
        <w:rPr>
          <w:lang w:val="en-US"/>
        </w:rPr>
        <w:t>pdf</w:t>
      </w:r>
      <w:r w:rsidRPr="0019714A">
        <w:t xml:space="preserve"> (</w:t>
      </w:r>
      <w:r>
        <w:t>дата обращения: 24.05.2016)</w:t>
      </w:r>
    </w:p>
  </w:footnote>
  <w:footnote w:id="14">
    <w:p w:rsidR="005C1C2F" w:rsidRDefault="005C1C2F">
      <w:pPr>
        <w:pStyle w:val="a3"/>
      </w:pPr>
      <w:r>
        <w:rPr>
          <w:rStyle w:val="a5"/>
        </w:rPr>
        <w:footnoteRef/>
      </w:r>
      <w:r>
        <w:t xml:space="preserve"> </w:t>
      </w:r>
      <w:proofErr w:type="spellStart"/>
      <w:r w:rsidRPr="0019714A">
        <w:t>Мизес</w:t>
      </w:r>
      <w:proofErr w:type="spellEnd"/>
      <w:r w:rsidRPr="0019714A">
        <w:t xml:space="preserve">, Л. Человеческая деятельность: Трактат по экономической теории / Л. </w:t>
      </w:r>
      <w:proofErr w:type="spellStart"/>
      <w:r w:rsidRPr="0019714A">
        <w:t>Мизес</w:t>
      </w:r>
      <w:proofErr w:type="spellEnd"/>
      <w:r w:rsidRPr="0019714A">
        <w:t xml:space="preserve">. – 2-е </w:t>
      </w:r>
      <w:proofErr w:type="spellStart"/>
      <w:r w:rsidRPr="0019714A">
        <w:t>испр</w:t>
      </w:r>
      <w:proofErr w:type="spellEnd"/>
      <w:r w:rsidRPr="0019714A">
        <w:t>. изд. – Челябинск: Социум, 2005.</w:t>
      </w:r>
      <w:r>
        <w:t xml:space="preserve"> – с. 283</w:t>
      </w:r>
    </w:p>
  </w:footnote>
  <w:footnote w:id="15">
    <w:p w:rsidR="005C1C2F" w:rsidRPr="00074AF9" w:rsidRDefault="005C1C2F" w:rsidP="00074AF9">
      <w:pPr>
        <w:pStyle w:val="a3"/>
        <w:rPr>
          <w:lang w:val="en-US"/>
        </w:rPr>
      </w:pPr>
      <w:r>
        <w:rPr>
          <w:rStyle w:val="a5"/>
        </w:rPr>
        <w:footnoteRef/>
      </w:r>
      <w:r w:rsidRPr="00074AF9">
        <w:rPr>
          <w:lang w:val="en-US"/>
        </w:rPr>
        <w:t xml:space="preserve"> </w:t>
      </w:r>
      <w:r>
        <w:rPr>
          <w:lang w:val="en-US"/>
        </w:rPr>
        <w:t xml:space="preserve">Ferrero, M. </w:t>
      </w:r>
      <w:r w:rsidRPr="00074AF9">
        <w:rPr>
          <w:lang w:val="en-US"/>
        </w:rPr>
        <w:t>The rise and demis</w:t>
      </w:r>
      <w:r>
        <w:rPr>
          <w:lang w:val="en-US"/>
        </w:rPr>
        <w:t xml:space="preserve">e of theocracy: theory and some </w:t>
      </w:r>
      <w:r w:rsidRPr="00074AF9">
        <w:rPr>
          <w:lang w:val="en-US"/>
        </w:rPr>
        <w:t>evidence</w:t>
      </w:r>
      <w:r>
        <w:rPr>
          <w:lang w:val="en-US"/>
        </w:rPr>
        <w:t xml:space="preserve"> / M. Ferrero // URL: </w:t>
      </w:r>
      <w:r w:rsidRPr="00074AF9">
        <w:rPr>
          <w:lang w:val="en-US"/>
        </w:rPr>
        <w:t>www.stat.unipg.it/aissec2009/Documents/papers/ferrero.pdf</w:t>
      </w:r>
      <w:r>
        <w:rPr>
          <w:lang w:val="en-US"/>
        </w:rPr>
        <w:t xml:space="preserve"> (</w:t>
      </w:r>
      <w:r>
        <w:t>дата</w:t>
      </w:r>
      <w:r w:rsidRPr="00074AF9">
        <w:rPr>
          <w:lang w:val="en-US"/>
        </w:rPr>
        <w:t xml:space="preserve"> </w:t>
      </w:r>
      <w:r>
        <w:t>обращения</w:t>
      </w:r>
      <w:r w:rsidRPr="00074AF9">
        <w:rPr>
          <w:lang w:val="en-US"/>
        </w:rPr>
        <w:t>: 24.05.2016)</w:t>
      </w:r>
    </w:p>
  </w:footnote>
  <w:footnote w:id="16">
    <w:p w:rsidR="005C1C2F" w:rsidRDefault="005C1C2F">
      <w:pPr>
        <w:pStyle w:val="a3"/>
      </w:pPr>
      <w:r>
        <w:rPr>
          <w:rStyle w:val="a5"/>
        </w:rPr>
        <w:footnoteRef/>
      </w:r>
      <w:r>
        <w:t xml:space="preserve"> </w:t>
      </w:r>
      <w:r w:rsidRPr="0019714A">
        <w:t>Моль, Р. Энциклопедия государственных наук / Р. Моль; Пер.: А. Попов. - С.-Пб; М.: М.О. Вольф, 1868.</w:t>
      </w:r>
      <w:r>
        <w:t xml:space="preserve"> – </w:t>
      </w:r>
      <w:r w:rsidRPr="001D4017">
        <w:t>С.</w:t>
      </w:r>
      <w:r>
        <w:t xml:space="preserve"> 244</w:t>
      </w:r>
    </w:p>
  </w:footnote>
  <w:footnote w:id="17">
    <w:p w:rsidR="005C1C2F" w:rsidRPr="0048145A" w:rsidRDefault="005C1C2F">
      <w:pPr>
        <w:pStyle w:val="a3"/>
      </w:pPr>
      <w:r>
        <w:rPr>
          <w:rStyle w:val="a5"/>
        </w:rPr>
        <w:footnoteRef/>
      </w:r>
      <w:r w:rsidRPr="0048145A">
        <w:t xml:space="preserve"> </w:t>
      </w:r>
      <w:r>
        <w:rPr>
          <w:lang w:val="en-US"/>
        </w:rPr>
        <w:t>URL</w:t>
      </w:r>
      <w:r w:rsidRPr="0048145A">
        <w:t xml:space="preserve">: </w:t>
      </w:r>
      <w:r w:rsidRPr="0048145A">
        <w:rPr>
          <w:lang w:val="en-US"/>
        </w:rPr>
        <w:t>http</w:t>
      </w:r>
      <w:r w:rsidRPr="0048145A">
        <w:t>://</w:t>
      </w:r>
      <w:proofErr w:type="spellStart"/>
      <w:r w:rsidRPr="0048145A">
        <w:rPr>
          <w:lang w:val="en-US"/>
        </w:rPr>
        <w:t>vz</w:t>
      </w:r>
      <w:proofErr w:type="spellEnd"/>
      <w:r w:rsidRPr="0048145A">
        <w:t>.</w:t>
      </w:r>
      <w:proofErr w:type="spellStart"/>
      <w:r w:rsidRPr="0048145A">
        <w:rPr>
          <w:lang w:val="en-US"/>
        </w:rPr>
        <w:t>ru</w:t>
      </w:r>
      <w:proofErr w:type="spellEnd"/>
      <w:r w:rsidRPr="0048145A">
        <w:t>/</w:t>
      </w:r>
      <w:r w:rsidRPr="0048145A">
        <w:rPr>
          <w:lang w:val="en-US"/>
        </w:rPr>
        <w:t>opinions</w:t>
      </w:r>
      <w:r w:rsidRPr="0048145A">
        <w:t>/2016/1/15/788757.</w:t>
      </w:r>
      <w:r w:rsidRPr="0048145A">
        <w:rPr>
          <w:lang w:val="en-US"/>
        </w:rPr>
        <w:t>html</w:t>
      </w:r>
      <w:r w:rsidRPr="0048145A">
        <w:t xml:space="preserve"> (</w:t>
      </w:r>
      <w:r>
        <w:t>дата обращения: 18.04.2016)</w:t>
      </w:r>
    </w:p>
  </w:footnote>
  <w:footnote w:id="18">
    <w:p w:rsidR="005C1C2F" w:rsidRPr="00573F43" w:rsidRDefault="005C1C2F" w:rsidP="001D5A2E">
      <w:pPr>
        <w:pStyle w:val="a3"/>
      </w:pPr>
      <w:r>
        <w:rPr>
          <w:rStyle w:val="a5"/>
        </w:rPr>
        <w:footnoteRef/>
      </w:r>
      <w:r>
        <w:t xml:space="preserve"> </w:t>
      </w:r>
      <w:r w:rsidRPr="001D5A2E">
        <w:t>Соловьев, В. С. Еврейство и христ</w:t>
      </w:r>
      <w:r>
        <w:t>ианский вопрос / В. С. Соловьев //</w:t>
      </w:r>
      <w:r w:rsidRPr="001D5A2E">
        <w:t xml:space="preserve"> URL: http://www.odinblago.ru/soloviev_4/4 (дата обращения: 09.12.2015)</w:t>
      </w:r>
    </w:p>
    <w:p w:rsidR="005C1C2F" w:rsidRPr="00573F43" w:rsidRDefault="005C1C2F" w:rsidP="00573F43">
      <w:pPr>
        <w:pStyle w:val="a3"/>
      </w:pPr>
    </w:p>
  </w:footnote>
  <w:footnote w:id="19">
    <w:p w:rsidR="005C1C2F" w:rsidRDefault="005C1C2F">
      <w:pPr>
        <w:pStyle w:val="a3"/>
      </w:pPr>
      <w:r>
        <w:rPr>
          <w:rStyle w:val="a5"/>
        </w:rPr>
        <w:footnoteRef/>
      </w:r>
      <w:r>
        <w:t xml:space="preserve"> </w:t>
      </w:r>
      <w:r w:rsidRPr="001D5A2E">
        <w:t>Осипов, И. Д. Социальная философия В. С. Соловьева / И. Д. Осипов // Минувшее и непреходящее в жизни и творчестве В. С. Соловьёва. Серия «</w:t>
      </w:r>
      <w:proofErr w:type="spellStart"/>
      <w:r w:rsidRPr="001D5A2E">
        <w:t>Symposium</w:t>
      </w:r>
      <w:proofErr w:type="spellEnd"/>
      <w:r w:rsidRPr="001D5A2E">
        <w:t>», Выпуск 32 / Материалы международной конференции 14-15 февраля 2003 г. - Санкт-Петербург: Санкт-Петербургское философс</w:t>
      </w:r>
      <w:r>
        <w:t>кое общество, 2003. - C. 230</w:t>
      </w:r>
    </w:p>
  </w:footnote>
  <w:footnote w:id="20">
    <w:p w:rsidR="005C1C2F" w:rsidRDefault="005C1C2F" w:rsidP="000248A3">
      <w:pPr>
        <w:pStyle w:val="a3"/>
      </w:pPr>
      <w:r>
        <w:rPr>
          <w:rStyle w:val="a5"/>
        </w:rPr>
        <w:footnoteRef/>
      </w:r>
      <w:r>
        <w:t xml:space="preserve"> </w:t>
      </w:r>
      <w:proofErr w:type="spellStart"/>
      <w:r w:rsidRPr="001D5A2E">
        <w:t>Катасонов</w:t>
      </w:r>
      <w:proofErr w:type="spellEnd"/>
      <w:r w:rsidRPr="001D5A2E">
        <w:t xml:space="preserve">, В. Ю. Религия денег. Духовно-религиозные основы капитализма / В. Ю. </w:t>
      </w:r>
      <w:proofErr w:type="spellStart"/>
      <w:r w:rsidRPr="001D5A2E">
        <w:t>Катасонов</w:t>
      </w:r>
      <w:proofErr w:type="spellEnd"/>
      <w:r w:rsidRPr="001D5A2E">
        <w:t>. - М.: Кислород, 2013.</w:t>
      </w:r>
      <w:r>
        <w:t xml:space="preserve"> — С. 261</w:t>
      </w:r>
    </w:p>
  </w:footnote>
  <w:footnote w:id="21">
    <w:p w:rsidR="005C1C2F" w:rsidRDefault="005C1C2F">
      <w:pPr>
        <w:pStyle w:val="a3"/>
      </w:pPr>
      <w:r>
        <w:rPr>
          <w:rStyle w:val="a5"/>
        </w:rPr>
        <w:footnoteRef/>
      </w:r>
      <w:r>
        <w:t xml:space="preserve"> </w:t>
      </w:r>
      <w:r w:rsidRPr="001D5A2E">
        <w:t>Иоанн Златоуст. Собрание сочинений - T. IX. / URL: http://lib.pravmir.ru/library/book/1047 (дата обращения: 29.03.2016)</w:t>
      </w:r>
    </w:p>
  </w:footnote>
  <w:footnote w:id="22">
    <w:p w:rsidR="005C1C2F" w:rsidRDefault="005C1C2F">
      <w:pPr>
        <w:pStyle w:val="a3"/>
      </w:pPr>
      <w:r>
        <w:rPr>
          <w:rStyle w:val="a5"/>
        </w:rPr>
        <w:footnoteRef/>
      </w:r>
      <w:r>
        <w:t xml:space="preserve"> </w:t>
      </w:r>
      <w:r w:rsidRPr="00981844">
        <w:t>Экземплярский, В. И. Учение древней Церкви о собственности и милостыне / В. И. Экземплярский. – Краснодар: Текст, 2013.</w:t>
      </w:r>
      <w:r>
        <w:t xml:space="preserve"> </w:t>
      </w:r>
      <w:r w:rsidRPr="00981844">
        <w:t xml:space="preserve"> </w:t>
      </w:r>
      <w:r>
        <w:t>–  С</w:t>
      </w:r>
      <w:r w:rsidRPr="000E513A">
        <w:t>.</w:t>
      </w:r>
      <w:r>
        <w:t>19-20</w:t>
      </w:r>
    </w:p>
  </w:footnote>
  <w:footnote w:id="23">
    <w:p w:rsidR="005C1C2F" w:rsidRDefault="005C1C2F">
      <w:pPr>
        <w:pStyle w:val="a3"/>
      </w:pPr>
      <w:r>
        <w:rPr>
          <w:rStyle w:val="a5"/>
        </w:rPr>
        <w:footnoteRef/>
      </w:r>
      <w:r>
        <w:t xml:space="preserve"> </w:t>
      </w:r>
      <w:r w:rsidRPr="008839F2">
        <w:t>Сомин, Н. В. Учебное пособие по курсу «Экономические категории в Священном Писании и церковном учении / Н. В. Сомин // URL: http://www.</w:t>
      </w:r>
      <w:r>
        <w:t xml:space="preserve">chri-soc.narod.ru/posobie_2.htm </w:t>
      </w:r>
      <w:r w:rsidRPr="008839F2">
        <w:t>(дата обращения: 21.12.2015)</w:t>
      </w:r>
      <w:r>
        <w:t>, С. 62-64</w:t>
      </w:r>
    </w:p>
  </w:footnote>
  <w:footnote w:id="24">
    <w:p w:rsidR="005C1C2F" w:rsidRPr="001C5585" w:rsidRDefault="005C1C2F">
      <w:pPr>
        <w:pStyle w:val="a3"/>
      </w:pPr>
      <w:r>
        <w:rPr>
          <w:rStyle w:val="a5"/>
        </w:rPr>
        <w:footnoteRef/>
      </w:r>
      <w:r>
        <w:t xml:space="preserve"> </w:t>
      </w:r>
      <w:r w:rsidRPr="00981844">
        <w:t>Компендиум социального учения Церкви 2004 года, глава 7. Экономическая жизнь / URL: http://www.rkcvo.ru/node/184 (дата обращения: 28.03.2016)</w:t>
      </w:r>
    </w:p>
  </w:footnote>
  <w:footnote w:id="25">
    <w:p w:rsidR="005C1C2F" w:rsidRDefault="005C1C2F">
      <w:pPr>
        <w:pStyle w:val="a3"/>
      </w:pPr>
      <w:r>
        <w:rPr>
          <w:rStyle w:val="a5"/>
        </w:rPr>
        <w:footnoteRef/>
      </w:r>
      <w:r>
        <w:t xml:space="preserve"> </w:t>
      </w:r>
      <w:r w:rsidRPr="00981844">
        <w:t>Компендиум социального учения Церкви 2004 года, глава 7. Экономическая жизнь / URL: http://www.rkcvo.ru/node/184 (дата обращения: 28.03.2016)</w:t>
      </w:r>
    </w:p>
  </w:footnote>
  <w:footnote w:id="26">
    <w:p w:rsidR="005C1C2F" w:rsidRDefault="005C1C2F">
      <w:pPr>
        <w:pStyle w:val="a3"/>
      </w:pPr>
      <w:r>
        <w:rPr>
          <w:rStyle w:val="a5"/>
        </w:rPr>
        <w:footnoteRef/>
      </w:r>
      <w:r>
        <w:t xml:space="preserve"> </w:t>
      </w:r>
      <w:r w:rsidRPr="00981844">
        <w:t xml:space="preserve">Бердяев, Н. А. Демократия, социализм и теократия. Новое средневековье. Размышление о судьбе </w:t>
      </w:r>
      <w:r>
        <w:t>России и Европы / Н. А. Бердяев //</w:t>
      </w:r>
      <w:r w:rsidRPr="00981844">
        <w:t xml:space="preserve"> URL: http://www.vehi.net/berdyaev/demokratiya.html (дата обращения: 23.05.2016)</w:t>
      </w:r>
    </w:p>
  </w:footnote>
  <w:footnote w:id="27">
    <w:p w:rsidR="005C1C2F" w:rsidRDefault="005C1C2F">
      <w:pPr>
        <w:pStyle w:val="a3"/>
      </w:pPr>
      <w:r>
        <w:rPr>
          <w:rStyle w:val="a5"/>
        </w:rPr>
        <w:footnoteRef/>
      </w:r>
      <w:r>
        <w:t xml:space="preserve"> </w:t>
      </w:r>
      <w:r w:rsidRPr="00981844">
        <w:t>Августин Блаженный «О граде Божием» / URL: http://azbyka.ru/otechnik/Avrelij_Avgustin/o-grade-bozhem/ (дата обращения: 23.05.2016)</w:t>
      </w:r>
    </w:p>
  </w:footnote>
  <w:footnote w:id="28">
    <w:p w:rsidR="005C1C2F" w:rsidRDefault="005C1C2F">
      <w:pPr>
        <w:pStyle w:val="a3"/>
      </w:pPr>
      <w:r>
        <w:rPr>
          <w:rStyle w:val="a5"/>
        </w:rPr>
        <w:footnoteRef/>
      </w:r>
      <w:r>
        <w:t xml:space="preserve"> Там же</w:t>
      </w:r>
    </w:p>
  </w:footnote>
  <w:footnote w:id="29">
    <w:p w:rsidR="005C1C2F" w:rsidRDefault="005C1C2F">
      <w:pPr>
        <w:pStyle w:val="a3"/>
      </w:pPr>
      <w:r>
        <w:rPr>
          <w:rStyle w:val="a5"/>
        </w:rPr>
        <w:footnoteRef/>
      </w:r>
      <w:r>
        <w:t xml:space="preserve"> Августин Блаженный. «Беседа на псалом 131»</w:t>
      </w:r>
      <w:r w:rsidRPr="001162E6">
        <w:t>, цит. по /23:113/</w:t>
      </w:r>
    </w:p>
  </w:footnote>
  <w:footnote w:id="30">
    <w:p w:rsidR="005C1C2F" w:rsidRPr="00CA0378" w:rsidRDefault="005C1C2F" w:rsidP="00886C20">
      <w:pPr>
        <w:pStyle w:val="a3"/>
      </w:pPr>
      <w:r>
        <w:rPr>
          <w:rStyle w:val="a5"/>
        </w:rPr>
        <w:footnoteRef/>
      </w:r>
      <w:r>
        <w:t xml:space="preserve"> </w:t>
      </w:r>
      <w:r w:rsidRPr="00886C20">
        <w:t>Соловьев, В. С. Оправдание добра, нравстве</w:t>
      </w:r>
      <w:r>
        <w:t>нная философия / В. С. Соловьев //</w:t>
      </w:r>
      <w:r w:rsidRPr="00886C20">
        <w:t xml:space="preserve"> URL: http://www.vehi.net/soloviev/oprav/16.html (дата обращения: 19.12.2015)</w:t>
      </w:r>
    </w:p>
    <w:p w:rsidR="005C1C2F" w:rsidRPr="00CA0378" w:rsidRDefault="005C1C2F">
      <w:pPr>
        <w:pStyle w:val="a3"/>
      </w:pPr>
    </w:p>
  </w:footnote>
  <w:footnote w:id="31">
    <w:p w:rsidR="005C1C2F" w:rsidRDefault="005C1C2F">
      <w:pPr>
        <w:pStyle w:val="a3"/>
      </w:pPr>
      <w:r>
        <w:rPr>
          <w:rStyle w:val="a5"/>
        </w:rPr>
        <w:footnoteRef/>
      </w:r>
      <w:r>
        <w:t xml:space="preserve"> Там же</w:t>
      </w:r>
    </w:p>
  </w:footnote>
  <w:footnote w:id="32">
    <w:p w:rsidR="005C1C2F" w:rsidRDefault="005C1C2F">
      <w:pPr>
        <w:pStyle w:val="a3"/>
      </w:pPr>
      <w:r>
        <w:rPr>
          <w:rStyle w:val="a5"/>
        </w:rPr>
        <w:footnoteRef/>
      </w:r>
      <w:r>
        <w:t xml:space="preserve"> Там же</w:t>
      </w:r>
    </w:p>
  </w:footnote>
  <w:footnote w:id="33">
    <w:p w:rsidR="005C1C2F" w:rsidRDefault="005C1C2F" w:rsidP="00886C20">
      <w:pPr>
        <w:pStyle w:val="a3"/>
      </w:pPr>
      <w:r>
        <w:rPr>
          <w:rStyle w:val="a5"/>
        </w:rPr>
        <w:footnoteRef/>
      </w:r>
      <w:r>
        <w:t xml:space="preserve"> </w:t>
      </w:r>
      <w:r w:rsidRPr="00886C20">
        <w:t xml:space="preserve">Бердяев, Н. А. Демократия, социализм и теократия. Новое средневековье. Размышление о судьбе </w:t>
      </w:r>
      <w:r>
        <w:t>России и Европы / Н. А. Бердяев //</w:t>
      </w:r>
      <w:r w:rsidRPr="00886C20">
        <w:t xml:space="preserve"> URL: http://www.vehi.net/berdyaev/demokratiya.html (дата обращения: 23.05.2016)</w:t>
      </w:r>
    </w:p>
  </w:footnote>
  <w:footnote w:id="34">
    <w:p w:rsidR="005C1C2F" w:rsidRPr="00DD3BBC" w:rsidRDefault="005C1C2F" w:rsidP="00DD3BBC">
      <w:pPr>
        <w:pStyle w:val="a3"/>
        <w:rPr>
          <w:lang w:val="en-US"/>
        </w:rPr>
      </w:pPr>
      <w:r>
        <w:rPr>
          <w:rStyle w:val="a5"/>
        </w:rPr>
        <w:footnoteRef/>
      </w:r>
      <w:r>
        <w:rPr>
          <w:lang w:val="en-US"/>
        </w:rPr>
        <w:t xml:space="preserve"> </w:t>
      </w:r>
      <w:proofErr w:type="spellStart"/>
      <w:proofErr w:type="gramStart"/>
      <w:r>
        <w:rPr>
          <w:lang w:val="en-US"/>
        </w:rPr>
        <w:t>Nonneman</w:t>
      </w:r>
      <w:proofErr w:type="spellEnd"/>
      <w:r>
        <w:rPr>
          <w:lang w:val="en-US"/>
        </w:rPr>
        <w:t>, W.</w:t>
      </w:r>
      <w:proofErr w:type="gramEnd"/>
      <w:r>
        <w:rPr>
          <w:lang w:val="en-US"/>
        </w:rPr>
        <w:t xml:space="preserve"> </w:t>
      </w:r>
      <w:r w:rsidRPr="00DD3BBC">
        <w:rPr>
          <w:lang w:val="en-US"/>
        </w:rPr>
        <w:t>On the Econo</w:t>
      </w:r>
      <w:r>
        <w:rPr>
          <w:lang w:val="en-US"/>
        </w:rPr>
        <w:t xml:space="preserve">mics of the Socialist Theocracy </w:t>
      </w:r>
      <w:r w:rsidRPr="00DD3BBC">
        <w:rPr>
          <w:lang w:val="en-US"/>
        </w:rPr>
        <w:t>of the Jesuits in Paraguay (1609-1767)</w:t>
      </w:r>
      <w:r>
        <w:rPr>
          <w:lang w:val="en-US"/>
        </w:rPr>
        <w:t xml:space="preserve"> / W. </w:t>
      </w:r>
      <w:proofErr w:type="spellStart"/>
      <w:r>
        <w:rPr>
          <w:lang w:val="en-US"/>
        </w:rPr>
        <w:t>Nonneman</w:t>
      </w:r>
      <w:proofErr w:type="spellEnd"/>
      <w:r>
        <w:rPr>
          <w:lang w:val="en-US"/>
        </w:rPr>
        <w:t xml:space="preserve"> // URL: </w:t>
      </w:r>
      <w:r w:rsidRPr="00DD3BBC">
        <w:rPr>
          <w:lang w:val="en-US"/>
        </w:rPr>
        <w:t>http://www.ucsia.org/main.aspx?c=*UCSIA2&amp;n=63713&amp;pid=154081</w:t>
      </w:r>
      <w:r>
        <w:rPr>
          <w:lang w:val="en-US"/>
        </w:rPr>
        <w:t xml:space="preserve"> (</w:t>
      </w:r>
      <w:r>
        <w:t>дата</w:t>
      </w:r>
      <w:r w:rsidRPr="00DD3BBC">
        <w:rPr>
          <w:lang w:val="en-US"/>
        </w:rPr>
        <w:t xml:space="preserve"> </w:t>
      </w:r>
      <w:r>
        <w:t>обращения</w:t>
      </w:r>
      <w:r w:rsidRPr="00DD3BBC">
        <w:rPr>
          <w:lang w:val="en-US"/>
        </w:rPr>
        <w:t>: 29.04.2016)</w:t>
      </w:r>
    </w:p>
  </w:footnote>
  <w:footnote w:id="35">
    <w:p w:rsidR="005C1C2F" w:rsidRPr="007C70D4" w:rsidRDefault="005C1C2F">
      <w:pPr>
        <w:pStyle w:val="a3"/>
      </w:pPr>
      <w:r>
        <w:rPr>
          <w:rStyle w:val="a5"/>
        </w:rPr>
        <w:footnoteRef/>
      </w:r>
      <w:r>
        <w:t xml:space="preserve"> Сомин, Н. В. Государство иезуитов в Парагвае / Н. В. Сомин // </w:t>
      </w:r>
      <w:r>
        <w:rPr>
          <w:lang w:val="en-US"/>
        </w:rPr>
        <w:t>URL</w:t>
      </w:r>
      <w:r w:rsidRPr="007C70D4">
        <w:t>: http://www.chri-soc.narod.ru/iesu.htm (</w:t>
      </w:r>
      <w:r>
        <w:t>дата обращения: 29.04.2016)</w:t>
      </w:r>
    </w:p>
  </w:footnote>
  <w:footnote w:id="36">
    <w:p w:rsidR="005C1C2F" w:rsidRPr="00634CA5" w:rsidRDefault="005C1C2F">
      <w:pPr>
        <w:pStyle w:val="a3"/>
        <w:rPr>
          <w:lang w:val="en-US"/>
        </w:rPr>
      </w:pPr>
      <w:r>
        <w:rPr>
          <w:rStyle w:val="a5"/>
        </w:rPr>
        <w:footnoteRef/>
      </w:r>
      <w:r w:rsidRPr="00634CA5">
        <w:rPr>
          <w:lang w:val="en-US"/>
        </w:rPr>
        <w:t xml:space="preserve"> </w:t>
      </w:r>
      <w:r>
        <w:t>Переведено</w:t>
      </w:r>
      <w:r w:rsidRPr="00634CA5">
        <w:rPr>
          <w:lang w:val="en-US"/>
        </w:rPr>
        <w:t xml:space="preserve"> </w:t>
      </w:r>
      <w:r>
        <w:t>по</w:t>
      </w:r>
      <w:r w:rsidRPr="00634CA5">
        <w:rPr>
          <w:lang w:val="en-US"/>
        </w:rPr>
        <w:t xml:space="preserve">: </w:t>
      </w:r>
      <w:proofErr w:type="spellStart"/>
      <w:proofErr w:type="gramStart"/>
      <w:r w:rsidRPr="00634CA5">
        <w:rPr>
          <w:lang w:val="en-US"/>
        </w:rPr>
        <w:t>Nonneman</w:t>
      </w:r>
      <w:proofErr w:type="spellEnd"/>
      <w:r w:rsidRPr="00634CA5">
        <w:rPr>
          <w:lang w:val="en-US"/>
        </w:rPr>
        <w:t>, W.</w:t>
      </w:r>
      <w:proofErr w:type="gramEnd"/>
      <w:r w:rsidRPr="00634CA5">
        <w:rPr>
          <w:lang w:val="en-US"/>
        </w:rPr>
        <w:t xml:space="preserve"> On the Economics of the Socialist Theocracy of the Jesuits in Paraguay (1609-1767) / W. </w:t>
      </w:r>
      <w:proofErr w:type="spellStart"/>
      <w:r w:rsidRPr="00634CA5">
        <w:rPr>
          <w:lang w:val="en-US"/>
        </w:rPr>
        <w:t>Nonneman</w:t>
      </w:r>
      <w:proofErr w:type="spellEnd"/>
      <w:r w:rsidRPr="00634CA5">
        <w:rPr>
          <w:lang w:val="en-US"/>
        </w:rPr>
        <w:t xml:space="preserve"> // URL: http://www.ucsia.org/main.aspx?c=*UCSIA2&amp;n=63713&amp;pid=154081 (</w:t>
      </w:r>
      <w:r w:rsidRPr="00634CA5">
        <w:t>дата</w:t>
      </w:r>
      <w:r w:rsidRPr="00634CA5">
        <w:rPr>
          <w:lang w:val="en-US"/>
        </w:rPr>
        <w:t xml:space="preserve"> </w:t>
      </w:r>
      <w:r w:rsidRPr="00634CA5">
        <w:t>обращения</w:t>
      </w:r>
      <w:r w:rsidRPr="00634CA5">
        <w:rPr>
          <w:lang w:val="en-US"/>
        </w:rPr>
        <w:t xml:space="preserve">: 29.04.2016), </w:t>
      </w:r>
      <w:r>
        <w:rPr>
          <w:lang w:val="en-US"/>
        </w:rPr>
        <w:t>p. 18</w:t>
      </w:r>
    </w:p>
  </w:footnote>
  <w:footnote w:id="37">
    <w:p w:rsidR="005C1C2F" w:rsidRPr="00FE703B" w:rsidRDefault="005C1C2F">
      <w:pPr>
        <w:pStyle w:val="a3"/>
      </w:pPr>
      <w:r>
        <w:rPr>
          <w:rStyle w:val="a5"/>
        </w:rPr>
        <w:footnoteRef/>
      </w:r>
      <w:r>
        <w:t xml:space="preserve"> </w:t>
      </w:r>
      <w:r w:rsidRPr="00886C20">
        <w:t>Основной закон государства-града Ватикан</w:t>
      </w:r>
      <w:r>
        <w:t>, статья 1</w:t>
      </w:r>
      <w:r w:rsidRPr="00886C20">
        <w:t xml:space="preserve"> / URL: http://vaticanstate.ru/osnovnoj-zakon-gosudarstva-grada-vatikan-26-noyabrya-2000-goda/ (дата обращения: 19.12.2015)</w:t>
      </w:r>
    </w:p>
  </w:footnote>
  <w:footnote w:id="38">
    <w:p w:rsidR="005C1C2F" w:rsidRPr="00C67DF9" w:rsidRDefault="005C1C2F">
      <w:pPr>
        <w:pStyle w:val="a3"/>
      </w:pPr>
      <w:r>
        <w:rPr>
          <w:rStyle w:val="a5"/>
        </w:rPr>
        <w:footnoteRef/>
      </w:r>
      <w:r w:rsidRPr="00C67DF9">
        <w:t xml:space="preserve"> </w:t>
      </w:r>
      <w:r>
        <w:rPr>
          <w:lang w:val="en-US"/>
        </w:rPr>
        <w:t>URL</w:t>
      </w:r>
      <w:r w:rsidRPr="00C67DF9">
        <w:t xml:space="preserve">: </w:t>
      </w:r>
      <w:r w:rsidRPr="00C67DF9">
        <w:rPr>
          <w:lang w:val="en-US"/>
        </w:rPr>
        <w:t>http</w:t>
      </w:r>
      <w:r w:rsidRPr="00C67DF9">
        <w:t>://</w:t>
      </w:r>
      <w:proofErr w:type="spellStart"/>
      <w:r w:rsidRPr="00C67DF9">
        <w:rPr>
          <w:lang w:val="en-US"/>
        </w:rPr>
        <w:t>vaticanstate</w:t>
      </w:r>
      <w:proofErr w:type="spellEnd"/>
      <w:r w:rsidRPr="00C67DF9">
        <w:t>.</w:t>
      </w:r>
      <w:proofErr w:type="spellStart"/>
      <w:r w:rsidRPr="00C67DF9">
        <w:rPr>
          <w:lang w:val="en-US"/>
        </w:rPr>
        <w:t>ru</w:t>
      </w:r>
      <w:proofErr w:type="spellEnd"/>
      <w:r w:rsidRPr="00C67DF9">
        <w:t>/2015/07/17/</w:t>
      </w:r>
      <w:r w:rsidRPr="00C67DF9">
        <w:rPr>
          <w:lang w:val="en-US"/>
        </w:rPr>
        <w:t>v</w:t>
      </w:r>
      <w:r w:rsidRPr="00C67DF9">
        <w:t>-2014-</w:t>
      </w:r>
      <w:proofErr w:type="spellStart"/>
      <w:r w:rsidRPr="00C67DF9">
        <w:rPr>
          <w:lang w:val="en-US"/>
        </w:rPr>
        <w:t>godu</w:t>
      </w:r>
      <w:proofErr w:type="spellEnd"/>
      <w:r w:rsidRPr="00C67DF9">
        <w:t>-</w:t>
      </w:r>
      <w:proofErr w:type="spellStart"/>
      <w:r w:rsidRPr="00C67DF9">
        <w:rPr>
          <w:lang w:val="en-US"/>
        </w:rPr>
        <w:t>proficit</w:t>
      </w:r>
      <w:proofErr w:type="spellEnd"/>
      <w:r w:rsidRPr="00C67DF9">
        <w:t>-</w:t>
      </w:r>
      <w:proofErr w:type="spellStart"/>
      <w:r w:rsidRPr="00C67DF9">
        <w:rPr>
          <w:lang w:val="en-US"/>
        </w:rPr>
        <w:t>byudzheta</w:t>
      </w:r>
      <w:proofErr w:type="spellEnd"/>
      <w:r w:rsidRPr="00C67DF9">
        <w:t>-</w:t>
      </w:r>
      <w:proofErr w:type="spellStart"/>
      <w:r w:rsidRPr="00C67DF9">
        <w:rPr>
          <w:lang w:val="en-US"/>
        </w:rPr>
        <w:t>vatikana</w:t>
      </w:r>
      <w:proofErr w:type="spellEnd"/>
      <w:r w:rsidRPr="00C67DF9">
        <w:t>-</w:t>
      </w:r>
      <w:proofErr w:type="spellStart"/>
      <w:r w:rsidRPr="00C67DF9">
        <w:rPr>
          <w:lang w:val="en-US"/>
        </w:rPr>
        <w:t>uvelichilsya</w:t>
      </w:r>
      <w:proofErr w:type="spellEnd"/>
      <w:r w:rsidRPr="00C67DF9">
        <w:t>-</w:t>
      </w:r>
      <w:proofErr w:type="spellStart"/>
      <w:r w:rsidRPr="00C67DF9">
        <w:rPr>
          <w:lang w:val="en-US"/>
        </w:rPr>
        <w:t>vdvoe</w:t>
      </w:r>
      <w:proofErr w:type="spellEnd"/>
      <w:r w:rsidRPr="00C67DF9">
        <w:t>/ (</w:t>
      </w:r>
      <w:r>
        <w:t>дата обращения: 19.12.2015)</w:t>
      </w:r>
    </w:p>
  </w:footnote>
  <w:footnote w:id="39">
    <w:p w:rsidR="005C1C2F" w:rsidRPr="00CC73FA" w:rsidRDefault="005C1C2F" w:rsidP="00CC73FA">
      <w:pPr>
        <w:pStyle w:val="a3"/>
      </w:pPr>
      <w:r>
        <w:rPr>
          <w:rStyle w:val="a5"/>
        </w:rPr>
        <w:footnoteRef/>
      </w:r>
      <w:r>
        <w:t xml:space="preserve"> Договор между Святым престолом и Королевством Италия от 11 февраля 1929 года, статья 3 / </w:t>
      </w:r>
      <w:r>
        <w:rPr>
          <w:lang w:val="en-US"/>
        </w:rPr>
        <w:t>URL</w:t>
      </w:r>
      <w:r w:rsidRPr="00CC73FA">
        <w:t xml:space="preserve">: </w:t>
      </w:r>
      <w:r w:rsidRPr="00CC73FA">
        <w:rPr>
          <w:lang w:val="en-US"/>
        </w:rPr>
        <w:t>http</w:t>
      </w:r>
      <w:r w:rsidRPr="00CC73FA">
        <w:t>://</w:t>
      </w:r>
      <w:r w:rsidRPr="00CC73FA">
        <w:rPr>
          <w:lang w:val="en-US"/>
        </w:rPr>
        <w:t>www</w:t>
      </w:r>
      <w:r w:rsidRPr="00CC73FA">
        <w:t>.</w:t>
      </w:r>
      <w:proofErr w:type="spellStart"/>
      <w:r w:rsidRPr="00CC73FA">
        <w:rPr>
          <w:lang w:val="en-US"/>
        </w:rPr>
        <w:t>concourt</w:t>
      </w:r>
      <w:proofErr w:type="spellEnd"/>
      <w:r w:rsidRPr="00CC73FA">
        <w:t>.</w:t>
      </w:r>
      <w:r w:rsidRPr="00CC73FA">
        <w:rPr>
          <w:lang w:val="en-US"/>
        </w:rPr>
        <w:t>am</w:t>
      </w:r>
      <w:r w:rsidRPr="00CC73FA">
        <w:t>/</w:t>
      </w:r>
      <w:proofErr w:type="spellStart"/>
      <w:r w:rsidRPr="00CC73FA">
        <w:rPr>
          <w:lang w:val="en-US"/>
        </w:rPr>
        <w:t>armenian</w:t>
      </w:r>
      <w:proofErr w:type="spellEnd"/>
      <w:r w:rsidRPr="00CC73FA">
        <w:t>/</w:t>
      </w:r>
      <w:r w:rsidRPr="00CC73FA">
        <w:rPr>
          <w:lang w:val="en-US"/>
        </w:rPr>
        <w:t>legal</w:t>
      </w:r>
      <w:r w:rsidRPr="00CC73FA">
        <w:t>_</w:t>
      </w:r>
      <w:r w:rsidRPr="00CC73FA">
        <w:rPr>
          <w:lang w:val="en-US"/>
        </w:rPr>
        <w:t>resources</w:t>
      </w:r>
      <w:r w:rsidRPr="00CC73FA">
        <w:t>/</w:t>
      </w:r>
      <w:r w:rsidRPr="00CC73FA">
        <w:rPr>
          <w:lang w:val="en-US"/>
        </w:rPr>
        <w:t>world</w:t>
      </w:r>
      <w:r w:rsidRPr="00CC73FA">
        <w:t>_</w:t>
      </w:r>
      <w:r w:rsidRPr="00CC73FA">
        <w:rPr>
          <w:lang w:val="en-US"/>
        </w:rPr>
        <w:t>constitutions</w:t>
      </w:r>
      <w:r w:rsidRPr="00CC73FA">
        <w:t>/</w:t>
      </w:r>
      <w:proofErr w:type="spellStart"/>
      <w:r w:rsidRPr="00CC73FA">
        <w:rPr>
          <w:lang w:val="en-US"/>
        </w:rPr>
        <w:t>constit</w:t>
      </w:r>
      <w:proofErr w:type="spellEnd"/>
      <w:r w:rsidRPr="00CC73FA">
        <w:t>/</w:t>
      </w:r>
      <w:proofErr w:type="spellStart"/>
      <w:r w:rsidRPr="00CC73FA">
        <w:rPr>
          <w:lang w:val="en-US"/>
        </w:rPr>
        <w:t>vatikan</w:t>
      </w:r>
      <w:proofErr w:type="spellEnd"/>
      <w:r w:rsidRPr="00CC73FA">
        <w:t>/</w:t>
      </w:r>
      <w:proofErr w:type="spellStart"/>
      <w:r w:rsidRPr="00CC73FA">
        <w:rPr>
          <w:lang w:val="en-US"/>
        </w:rPr>
        <w:t>vatikn</w:t>
      </w:r>
      <w:proofErr w:type="spellEnd"/>
      <w:r w:rsidRPr="00CC73FA">
        <w:t>-</w:t>
      </w:r>
      <w:r w:rsidRPr="00CC73FA">
        <w:rPr>
          <w:lang w:val="en-US"/>
        </w:rPr>
        <w:t>r</w:t>
      </w:r>
      <w:r w:rsidRPr="00CC73FA">
        <w:t>.</w:t>
      </w:r>
      <w:proofErr w:type="spellStart"/>
      <w:r w:rsidRPr="00CC73FA">
        <w:rPr>
          <w:lang w:val="en-US"/>
        </w:rPr>
        <w:t>htm</w:t>
      </w:r>
      <w:proofErr w:type="spellEnd"/>
      <w:r w:rsidRPr="00CC73FA">
        <w:t xml:space="preserve"> (</w:t>
      </w:r>
      <w:r>
        <w:t>дата обращения: 19.12.2015)</w:t>
      </w:r>
    </w:p>
  </w:footnote>
  <w:footnote w:id="40">
    <w:p w:rsidR="005C1C2F" w:rsidRPr="000441A6" w:rsidRDefault="005C1C2F">
      <w:pPr>
        <w:pStyle w:val="a3"/>
      </w:pPr>
      <w:r>
        <w:rPr>
          <w:rStyle w:val="a5"/>
        </w:rPr>
        <w:footnoteRef/>
      </w:r>
      <w:r>
        <w:t xml:space="preserve"> Годовой отчет Института религиозных дел / </w:t>
      </w:r>
      <w:r w:rsidRPr="000441A6">
        <w:rPr>
          <w:lang w:val="en-US"/>
        </w:rPr>
        <w:t>URL</w:t>
      </w:r>
      <w:r w:rsidRPr="000441A6">
        <w:t xml:space="preserve">: </w:t>
      </w:r>
      <w:r w:rsidRPr="000441A6">
        <w:rPr>
          <w:lang w:val="en-US"/>
        </w:rPr>
        <w:t>http</w:t>
      </w:r>
      <w:r w:rsidRPr="000441A6">
        <w:t>://</w:t>
      </w:r>
      <w:r w:rsidRPr="000441A6">
        <w:rPr>
          <w:lang w:val="en-US"/>
        </w:rPr>
        <w:t>www</w:t>
      </w:r>
      <w:r w:rsidRPr="000441A6">
        <w:t>.</w:t>
      </w:r>
      <w:proofErr w:type="spellStart"/>
      <w:r w:rsidRPr="000441A6">
        <w:rPr>
          <w:lang w:val="en-US"/>
        </w:rPr>
        <w:t>ior</w:t>
      </w:r>
      <w:proofErr w:type="spellEnd"/>
      <w:r w:rsidRPr="000441A6">
        <w:t>.</w:t>
      </w:r>
      <w:proofErr w:type="spellStart"/>
      <w:r w:rsidRPr="000441A6">
        <w:rPr>
          <w:lang w:val="en-US"/>
        </w:rPr>
        <w:t>va</w:t>
      </w:r>
      <w:proofErr w:type="spellEnd"/>
      <w:r w:rsidRPr="000441A6">
        <w:t>/</w:t>
      </w:r>
      <w:r w:rsidRPr="000441A6">
        <w:rPr>
          <w:lang w:val="en-US"/>
        </w:rPr>
        <w:t>content</w:t>
      </w:r>
      <w:r w:rsidRPr="000441A6">
        <w:t>/</w:t>
      </w:r>
      <w:r w:rsidRPr="000441A6">
        <w:rPr>
          <w:lang w:val="en-US"/>
        </w:rPr>
        <w:t>dam</w:t>
      </w:r>
      <w:r w:rsidRPr="000441A6">
        <w:t>/</w:t>
      </w:r>
      <w:proofErr w:type="spellStart"/>
      <w:r w:rsidRPr="000441A6">
        <w:rPr>
          <w:lang w:val="en-US"/>
        </w:rPr>
        <w:t>ior</w:t>
      </w:r>
      <w:proofErr w:type="spellEnd"/>
      <w:r w:rsidRPr="000441A6">
        <w:t>/</w:t>
      </w:r>
      <w:proofErr w:type="spellStart"/>
      <w:r w:rsidRPr="000441A6">
        <w:rPr>
          <w:lang w:val="en-US"/>
        </w:rPr>
        <w:t>documenti</w:t>
      </w:r>
      <w:proofErr w:type="spellEnd"/>
      <w:r w:rsidRPr="000441A6">
        <w:t>/</w:t>
      </w:r>
      <w:proofErr w:type="spellStart"/>
      <w:r w:rsidRPr="000441A6">
        <w:rPr>
          <w:lang w:val="en-US"/>
        </w:rPr>
        <w:t>rapporto</w:t>
      </w:r>
      <w:proofErr w:type="spellEnd"/>
      <w:r w:rsidRPr="000441A6">
        <w:t>-</w:t>
      </w:r>
      <w:proofErr w:type="spellStart"/>
      <w:r w:rsidRPr="000441A6">
        <w:rPr>
          <w:lang w:val="en-US"/>
        </w:rPr>
        <w:t>annuale</w:t>
      </w:r>
      <w:proofErr w:type="spellEnd"/>
      <w:r w:rsidRPr="000441A6">
        <w:t>/</w:t>
      </w:r>
      <w:r w:rsidRPr="000441A6">
        <w:rPr>
          <w:lang w:val="en-US"/>
        </w:rPr>
        <w:t>IOR</w:t>
      </w:r>
      <w:r w:rsidRPr="000441A6">
        <w:t>_</w:t>
      </w:r>
      <w:proofErr w:type="spellStart"/>
      <w:r w:rsidRPr="000441A6">
        <w:rPr>
          <w:lang w:val="en-US"/>
        </w:rPr>
        <w:t>AnnualReport</w:t>
      </w:r>
      <w:proofErr w:type="spellEnd"/>
      <w:r w:rsidRPr="000441A6">
        <w:t>_</w:t>
      </w:r>
      <w:r w:rsidRPr="000441A6">
        <w:rPr>
          <w:lang w:val="en-US"/>
        </w:rPr>
        <w:t>EN</w:t>
      </w:r>
      <w:r w:rsidRPr="000441A6">
        <w:t>_2014.</w:t>
      </w:r>
      <w:r w:rsidRPr="000441A6">
        <w:rPr>
          <w:lang w:val="en-US"/>
        </w:rPr>
        <w:t>pdf</w:t>
      </w:r>
      <w:r w:rsidRPr="000441A6">
        <w:t xml:space="preserve"> (</w:t>
      </w:r>
      <w:r>
        <w:t>дата обращения: 19.12.2015)</w:t>
      </w:r>
    </w:p>
  </w:footnote>
  <w:footnote w:id="41">
    <w:p w:rsidR="005C1C2F" w:rsidRDefault="005C1C2F">
      <w:pPr>
        <w:pStyle w:val="a3"/>
      </w:pPr>
      <w:r>
        <w:rPr>
          <w:rStyle w:val="a5"/>
        </w:rPr>
        <w:footnoteRef/>
      </w:r>
      <w:r>
        <w:t xml:space="preserve"> Там же, с.12</w:t>
      </w:r>
    </w:p>
  </w:footnote>
  <w:footnote w:id="42">
    <w:p w:rsidR="005C1C2F" w:rsidRPr="00FD4785" w:rsidRDefault="005C1C2F">
      <w:pPr>
        <w:pStyle w:val="a3"/>
      </w:pPr>
      <w:r>
        <w:rPr>
          <w:rStyle w:val="a5"/>
        </w:rPr>
        <w:footnoteRef/>
      </w:r>
      <w:r w:rsidRPr="00FD4785">
        <w:t xml:space="preserve"> </w:t>
      </w:r>
      <w:r w:rsidRPr="00FD4785">
        <w:rPr>
          <w:lang w:val="en-US"/>
        </w:rPr>
        <w:t>URL </w:t>
      </w:r>
      <w:r w:rsidRPr="00FD4785">
        <w:t xml:space="preserve">: </w:t>
      </w:r>
      <w:r w:rsidRPr="00FD4785">
        <w:rPr>
          <w:lang w:val="en-US"/>
        </w:rPr>
        <w:t>http</w:t>
      </w:r>
      <w:r w:rsidRPr="00FD4785">
        <w:t>://</w:t>
      </w:r>
      <w:r w:rsidRPr="00FD4785">
        <w:rPr>
          <w:lang w:val="en-US"/>
        </w:rPr>
        <w:t>www</w:t>
      </w:r>
      <w:r w:rsidRPr="00FD4785">
        <w:t>.</w:t>
      </w:r>
      <w:proofErr w:type="spellStart"/>
      <w:r w:rsidRPr="00FD4785">
        <w:rPr>
          <w:lang w:val="en-US"/>
        </w:rPr>
        <w:t>vedomosti</w:t>
      </w:r>
      <w:proofErr w:type="spellEnd"/>
      <w:r w:rsidRPr="00FD4785">
        <w:t>.</w:t>
      </w:r>
      <w:proofErr w:type="spellStart"/>
      <w:r w:rsidRPr="00FD4785">
        <w:rPr>
          <w:lang w:val="en-US"/>
        </w:rPr>
        <w:t>ru</w:t>
      </w:r>
      <w:proofErr w:type="spellEnd"/>
      <w:r w:rsidRPr="00FD4785">
        <w:t>/</w:t>
      </w:r>
      <w:r w:rsidRPr="00FD4785">
        <w:rPr>
          <w:lang w:val="en-US"/>
        </w:rPr>
        <w:t>politics</w:t>
      </w:r>
      <w:r w:rsidRPr="00FD4785">
        <w:t>/</w:t>
      </w:r>
      <w:r w:rsidRPr="00FD4785">
        <w:rPr>
          <w:lang w:val="en-US"/>
        </w:rPr>
        <w:t>articles</w:t>
      </w:r>
      <w:r w:rsidRPr="00FD4785">
        <w:t>/2010/09/22/</w:t>
      </w:r>
      <w:proofErr w:type="spellStart"/>
      <w:r w:rsidRPr="00FD4785">
        <w:rPr>
          <w:lang w:val="en-US"/>
        </w:rPr>
        <w:t>vatikan</w:t>
      </w:r>
      <w:proofErr w:type="spellEnd"/>
      <w:r w:rsidRPr="00FD4785">
        <w:t>_</w:t>
      </w:r>
      <w:proofErr w:type="spellStart"/>
      <w:r w:rsidRPr="00FD4785">
        <w:rPr>
          <w:lang w:val="en-US"/>
        </w:rPr>
        <w:t>obvinili</w:t>
      </w:r>
      <w:proofErr w:type="spellEnd"/>
      <w:r w:rsidRPr="00FD4785">
        <w:t>_</w:t>
      </w:r>
      <w:r w:rsidRPr="00FD4785">
        <w:rPr>
          <w:lang w:val="en-US"/>
        </w:rPr>
        <w:t>v</w:t>
      </w:r>
      <w:r w:rsidRPr="00FD4785">
        <w:t>_</w:t>
      </w:r>
      <w:proofErr w:type="spellStart"/>
      <w:r w:rsidRPr="00FD4785">
        <w:rPr>
          <w:lang w:val="en-US"/>
        </w:rPr>
        <w:t>otmyvanii</w:t>
      </w:r>
      <w:proofErr w:type="spellEnd"/>
      <w:r w:rsidRPr="00FD4785">
        <w:t>_</w:t>
      </w:r>
      <w:proofErr w:type="spellStart"/>
      <w:r w:rsidRPr="00FD4785">
        <w:rPr>
          <w:lang w:val="en-US"/>
        </w:rPr>
        <w:t>deneg</w:t>
      </w:r>
      <w:proofErr w:type="spellEnd"/>
      <w:r w:rsidRPr="00FD4785">
        <w:t xml:space="preserve"> (</w:t>
      </w:r>
      <w:r>
        <w:t>дата обращения: 19.12.2015)</w:t>
      </w:r>
    </w:p>
  </w:footnote>
  <w:footnote w:id="43">
    <w:p w:rsidR="005C1C2F" w:rsidRPr="00FD4785" w:rsidRDefault="005C1C2F">
      <w:pPr>
        <w:pStyle w:val="a3"/>
      </w:pPr>
      <w:r>
        <w:rPr>
          <w:rStyle w:val="a5"/>
        </w:rPr>
        <w:footnoteRef/>
      </w:r>
      <w:r w:rsidRPr="00FD4785">
        <w:t xml:space="preserve"> </w:t>
      </w:r>
      <w:r w:rsidRPr="00FD4785">
        <w:rPr>
          <w:lang w:val="en-US"/>
        </w:rPr>
        <w:t>URL</w:t>
      </w:r>
      <w:r w:rsidRPr="00FD4785">
        <w:t xml:space="preserve">: </w:t>
      </w:r>
      <w:r w:rsidRPr="00FD4785">
        <w:rPr>
          <w:lang w:val="en-US"/>
        </w:rPr>
        <w:t>http</w:t>
      </w:r>
      <w:r w:rsidRPr="00FD4785">
        <w:t>://</w:t>
      </w:r>
      <w:proofErr w:type="spellStart"/>
      <w:r w:rsidRPr="00FD4785">
        <w:rPr>
          <w:lang w:val="en-US"/>
        </w:rPr>
        <w:t>newsru</w:t>
      </w:r>
      <w:proofErr w:type="spellEnd"/>
      <w:r w:rsidRPr="00FD4785">
        <w:t>.</w:t>
      </w:r>
      <w:r w:rsidRPr="00FD4785">
        <w:rPr>
          <w:lang w:val="en-US"/>
        </w:rPr>
        <w:t>com</w:t>
      </w:r>
      <w:r w:rsidRPr="00FD4785">
        <w:t>/</w:t>
      </w:r>
      <w:proofErr w:type="spellStart"/>
      <w:r w:rsidRPr="00FD4785">
        <w:rPr>
          <w:lang w:val="en-US"/>
        </w:rPr>
        <w:t>religy</w:t>
      </w:r>
      <w:proofErr w:type="spellEnd"/>
      <w:r w:rsidRPr="00FD4785">
        <w:t>/07</w:t>
      </w:r>
      <w:proofErr w:type="spellStart"/>
      <w:r w:rsidRPr="00FD4785">
        <w:rPr>
          <w:lang w:val="en-US"/>
        </w:rPr>
        <w:t>dec</w:t>
      </w:r>
      <w:proofErr w:type="spellEnd"/>
      <w:r w:rsidRPr="00FD4785">
        <w:t>2015/</w:t>
      </w:r>
      <w:r w:rsidRPr="00FD4785">
        <w:rPr>
          <w:lang w:val="en-US"/>
        </w:rPr>
        <w:t>audit</w:t>
      </w:r>
      <w:r w:rsidRPr="00FD4785">
        <w:t>.</w:t>
      </w:r>
      <w:r w:rsidRPr="00FD4785">
        <w:rPr>
          <w:lang w:val="en-US"/>
        </w:rPr>
        <w:t>html</w:t>
      </w:r>
      <w:r w:rsidRPr="00FD4785">
        <w:t xml:space="preserve"> </w:t>
      </w:r>
      <w:r>
        <w:t>(дата обращения: 19.12.2015)</w:t>
      </w:r>
    </w:p>
  </w:footnote>
  <w:footnote w:id="44">
    <w:p w:rsidR="005C1C2F" w:rsidRPr="00273855" w:rsidRDefault="005C1C2F">
      <w:pPr>
        <w:pStyle w:val="a3"/>
      </w:pPr>
      <w:r>
        <w:rPr>
          <w:rStyle w:val="a5"/>
        </w:rPr>
        <w:footnoteRef/>
      </w:r>
      <w:r w:rsidRPr="00273855">
        <w:t xml:space="preserve"> </w:t>
      </w:r>
      <w:r w:rsidRPr="00273855">
        <w:rPr>
          <w:lang w:val="en-US"/>
        </w:rPr>
        <w:t>URL</w:t>
      </w:r>
      <w:r w:rsidRPr="00273855">
        <w:t xml:space="preserve">: </w:t>
      </w:r>
      <w:r w:rsidRPr="00273855">
        <w:rPr>
          <w:lang w:val="en-US"/>
        </w:rPr>
        <w:t>http</w:t>
      </w:r>
      <w:r w:rsidRPr="00273855">
        <w:t>://</w:t>
      </w:r>
      <w:proofErr w:type="spellStart"/>
      <w:r w:rsidRPr="00273855">
        <w:rPr>
          <w:lang w:val="en-US"/>
        </w:rPr>
        <w:t>allvatican</w:t>
      </w:r>
      <w:proofErr w:type="spellEnd"/>
      <w:r w:rsidRPr="00273855">
        <w:t>.</w:t>
      </w:r>
      <w:proofErr w:type="spellStart"/>
      <w:r w:rsidRPr="00273855">
        <w:rPr>
          <w:lang w:val="en-US"/>
        </w:rPr>
        <w:t>ru</w:t>
      </w:r>
      <w:proofErr w:type="spellEnd"/>
      <w:r w:rsidRPr="00273855">
        <w:t>/</w:t>
      </w:r>
      <w:proofErr w:type="spellStart"/>
      <w:r w:rsidRPr="00273855">
        <w:rPr>
          <w:lang w:val="en-US"/>
        </w:rPr>
        <w:t>korrespondent</w:t>
      </w:r>
      <w:proofErr w:type="spellEnd"/>
      <w:r w:rsidRPr="00273855">
        <w:t>-</w:t>
      </w:r>
      <w:r w:rsidRPr="00273855">
        <w:rPr>
          <w:lang w:val="en-US"/>
        </w:rPr>
        <w:t>papa</w:t>
      </w:r>
      <w:r w:rsidRPr="00273855">
        <w:t>-</w:t>
      </w:r>
      <w:proofErr w:type="spellStart"/>
      <w:r w:rsidRPr="00273855">
        <w:rPr>
          <w:lang w:val="en-US"/>
        </w:rPr>
        <w:t>rimskij</w:t>
      </w:r>
      <w:proofErr w:type="spellEnd"/>
      <w:r w:rsidRPr="00273855">
        <w:t>-</w:t>
      </w:r>
      <w:proofErr w:type="spellStart"/>
      <w:r w:rsidRPr="00273855">
        <w:rPr>
          <w:lang w:val="en-US"/>
        </w:rPr>
        <w:t>objavil</w:t>
      </w:r>
      <w:proofErr w:type="spellEnd"/>
      <w:r w:rsidRPr="00273855">
        <w:t>-</w:t>
      </w:r>
      <w:proofErr w:type="spellStart"/>
      <w:r w:rsidRPr="00273855">
        <w:rPr>
          <w:lang w:val="en-US"/>
        </w:rPr>
        <w:t>vojnu</w:t>
      </w:r>
      <w:proofErr w:type="spellEnd"/>
      <w:r w:rsidRPr="00273855">
        <w:t>-</w:t>
      </w:r>
      <w:proofErr w:type="spellStart"/>
      <w:r w:rsidRPr="00273855">
        <w:rPr>
          <w:lang w:val="en-US"/>
        </w:rPr>
        <w:t>korruptsii</w:t>
      </w:r>
      <w:proofErr w:type="spellEnd"/>
      <w:r w:rsidRPr="00273855">
        <w:t>-</w:t>
      </w:r>
      <w:proofErr w:type="spellStart"/>
      <w:r w:rsidRPr="00273855">
        <w:rPr>
          <w:lang w:val="en-US"/>
        </w:rPr>
        <w:t>vnutri</w:t>
      </w:r>
      <w:proofErr w:type="spellEnd"/>
      <w:r w:rsidRPr="00273855">
        <w:t>-</w:t>
      </w:r>
      <w:proofErr w:type="spellStart"/>
      <w:r w:rsidRPr="00273855">
        <w:rPr>
          <w:lang w:val="en-US"/>
        </w:rPr>
        <w:t>svjatogo</w:t>
      </w:r>
      <w:proofErr w:type="spellEnd"/>
      <w:r w:rsidRPr="00273855">
        <w:t>-</w:t>
      </w:r>
      <w:proofErr w:type="spellStart"/>
      <w:r w:rsidRPr="00273855">
        <w:rPr>
          <w:lang w:val="en-US"/>
        </w:rPr>
        <w:t>prestola</w:t>
      </w:r>
      <w:proofErr w:type="spellEnd"/>
      <w:r w:rsidRPr="00273855">
        <w:t xml:space="preserve"> (</w:t>
      </w:r>
      <w:r>
        <w:t>дата обращения: 19.12.2015)</w:t>
      </w:r>
    </w:p>
  </w:footnote>
  <w:footnote w:id="45">
    <w:p w:rsidR="005C1C2F" w:rsidRPr="005742C6" w:rsidRDefault="005C1C2F" w:rsidP="002F0669">
      <w:pPr>
        <w:pStyle w:val="a3"/>
        <w:rPr>
          <w:lang w:val="en-US"/>
        </w:rPr>
      </w:pPr>
      <w:r>
        <w:rPr>
          <w:rStyle w:val="a5"/>
        </w:rPr>
        <w:footnoteRef/>
      </w:r>
      <w:r w:rsidRPr="005742C6">
        <w:rPr>
          <w:lang w:val="en-US"/>
        </w:rPr>
        <w:t xml:space="preserve"> </w:t>
      </w:r>
      <w:proofErr w:type="spellStart"/>
      <w:r w:rsidRPr="002F0669">
        <w:rPr>
          <w:lang w:val="en-US"/>
        </w:rPr>
        <w:t>Iossifides</w:t>
      </w:r>
      <w:proofErr w:type="spellEnd"/>
      <w:r w:rsidRPr="002F0669">
        <w:rPr>
          <w:lang w:val="en-US"/>
        </w:rPr>
        <w:t xml:space="preserve">, М. Sisters in Christ: Metaphors of Kinship among Greek Nuns in Contested Identities: Gender and Kinship in Modern Greece / ed.: </w:t>
      </w:r>
      <w:proofErr w:type="spellStart"/>
      <w:r w:rsidRPr="002F0669">
        <w:rPr>
          <w:lang w:val="en-US"/>
        </w:rPr>
        <w:t>Loizos</w:t>
      </w:r>
      <w:proofErr w:type="spellEnd"/>
      <w:r w:rsidRPr="002F0669">
        <w:rPr>
          <w:lang w:val="en-US"/>
        </w:rPr>
        <w:t xml:space="preserve"> and </w:t>
      </w:r>
      <w:proofErr w:type="spellStart"/>
      <w:r w:rsidRPr="002F0669">
        <w:rPr>
          <w:lang w:val="en-US"/>
        </w:rPr>
        <w:t>Papataxiarchis</w:t>
      </w:r>
      <w:proofErr w:type="spellEnd"/>
      <w:r w:rsidRPr="002F0669">
        <w:rPr>
          <w:lang w:val="en-US"/>
        </w:rPr>
        <w:t xml:space="preserve">. - New Jersey: Princeton UP, 1991. </w:t>
      </w:r>
      <w:r>
        <w:rPr>
          <w:lang w:val="en-US"/>
        </w:rPr>
        <w:t>–</w:t>
      </w:r>
      <w:r w:rsidRPr="002F0669">
        <w:rPr>
          <w:lang w:val="en-US"/>
        </w:rPr>
        <w:t xml:space="preserve"> </w:t>
      </w:r>
      <w:r>
        <w:rPr>
          <w:lang w:val="en-US"/>
        </w:rPr>
        <w:t>P.13</w:t>
      </w:r>
      <w:r w:rsidRPr="005742C6">
        <w:rPr>
          <w:lang w:val="en-US"/>
        </w:rPr>
        <w:t>6</w:t>
      </w:r>
    </w:p>
  </w:footnote>
  <w:footnote w:id="46">
    <w:p w:rsidR="005C1C2F" w:rsidRPr="00993678" w:rsidRDefault="005C1C2F">
      <w:pPr>
        <w:pStyle w:val="a3"/>
      </w:pPr>
      <w:r>
        <w:rPr>
          <w:rStyle w:val="a5"/>
        </w:rPr>
        <w:footnoteRef/>
      </w:r>
      <w:r w:rsidRPr="00993678">
        <w:t xml:space="preserve"> </w:t>
      </w:r>
      <w:r>
        <w:rPr>
          <w:lang w:val="en-US"/>
        </w:rPr>
        <w:t>URL</w:t>
      </w:r>
      <w:r w:rsidRPr="00993678">
        <w:t xml:space="preserve">: </w:t>
      </w:r>
      <w:r w:rsidRPr="00993678">
        <w:rPr>
          <w:lang w:val="en-US"/>
        </w:rPr>
        <w:t>http</w:t>
      </w:r>
      <w:r w:rsidRPr="00993678">
        <w:t>://</w:t>
      </w:r>
      <w:proofErr w:type="spellStart"/>
      <w:r w:rsidRPr="00993678">
        <w:rPr>
          <w:lang w:val="en-US"/>
        </w:rPr>
        <w:t>goldenfront</w:t>
      </w:r>
      <w:proofErr w:type="spellEnd"/>
      <w:r w:rsidRPr="00993678">
        <w:t>.</w:t>
      </w:r>
      <w:proofErr w:type="spellStart"/>
      <w:r w:rsidRPr="00993678">
        <w:rPr>
          <w:lang w:val="en-US"/>
        </w:rPr>
        <w:t>ru</w:t>
      </w:r>
      <w:proofErr w:type="spellEnd"/>
      <w:r w:rsidRPr="00993678">
        <w:t>/</w:t>
      </w:r>
      <w:r w:rsidRPr="00993678">
        <w:rPr>
          <w:lang w:val="en-US"/>
        </w:rPr>
        <w:t>articles</w:t>
      </w:r>
      <w:r w:rsidRPr="00993678">
        <w:t>/</w:t>
      </w:r>
      <w:r w:rsidRPr="00993678">
        <w:rPr>
          <w:lang w:val="en-US"/>
        </w:rPr>
        <w:t>view</w:t>
      </w:r>
      <w:r w:rsidRPr="00993678">
        <w:t>/</w:t>
      </w:r>
      <w:proofErr w:type="spellStart"/>
      <w:r w:rsidRPr="00993678">
        <w:rPr>
          <w:lang w:val="en-US"/>
        </w:rPr>
        <w:t>ocherki</w:t>
      </w:r>
      <w:proofErr w:type="spellEnd"/>
      <w:r w:rsidRPr="00993678">
        <w:t>-</w:t>
      </w:r>
      <w:proofErr w:type="spellStart"/>
      <w:r w:rsidRPr="00993678">
        <w:rPr>
          <w:lang w:val="en-US"/>
        </w:rPr>
        <w:t>grecheskogo</w:t>
      </w:r>
      <w:proofErr w:type="spellEnd"/>
      <w:r w:rsidRPr="00993678">
        <w:t>-</w:t>
      </w:r>
      <w:proofErr w:type="spellStart"/>
      <w:r w:rsidRPr="00993678">
        <w:rPr>
          <w:lang w:val="en-US"/>
        </w:rPr>
        <w:t>krizisa</w:t>
      </w:r>
      <w:proofErr w:type="spellEnd"/>
      <w:r w:rsidRPr="00993678">
        <w:t>-</w:t>
      </w:r>
      <w:proofErr w:type="spellStart"/>
      <w:r w:rsidRPr="00993678">
        <w:rPr>
          <w:lang w:val="en-US"/>
        </w:rPr>
        <w:t>ili</w:t>
      </w:r>
      <w:proofErr w:type="spellEnd"/>
      <w:r w:rsidRPr="00993678">
        <w:t>-</w:t>
      </w:r>
      <w:proofErr w:type="spellStart"/>
      <w:r w:rsidRPr="00993678">
        <w:rPr>
          <w:lang w:val="en-US"/>
        </w:rPr>
        <w:t>kak</w:t>
      </w:r>
      <w:proofErr w:type="spellEnd"/>
      <w:r w:rsidRPr="00993678">
        <w:t>-</w:t>
      </w:r>
      <w:proofErr w:type="spellStart"/>
      <w:r w:rsidRPr="00993678">
        <w:rPr>
          <w:lang w:val="en-US"/>
        </w:rPr>
        <w:t>monahi</w:t>
      </w:r>
      <w:proofErr w:type="spellEnd"/>
      <w:r w:rsidRPr="00993678">
        <w:t>-</w:t>
      </w:r>
      <w:r w:rsidRPr="00993678">
        <w:rPr>
          <w:lang w:val="en-US"/>
        </w:rPr>
        <w:t>s</w:t>
      </w:r>
      <w:r w:rsidRPr="00993678">
        <w:t>-</w:t>
      </w:r>
      <w:r w:rsidRPr="00993678">
        <w:rPr>
          <w:lang w:val="en-US"/>
        </w:rPr>
        <w:t>gory</w:t>
      </w:r>
      <w:r w:rsidRPr="00993678">
        <w:t>-</w:t>
      </w:r>
      <w:proofErr w:type="spellStart"/>
      <w:r w:rsidRPr="00993678">
        <w:rPr>
          <w:lang w:val="en-US"/>
        </w:rPr>
        <w:t>afon</w:t>
      </w:r>
      <w:proofErr w:type="spellEnd"/>
      <w:r w:rsidRPr="00993678">
        <w:t>-</w:t>
      </w:r>
      <w:proofErr w:type="spellStart"/>
      <w:r w:rsidRPr="00993678">
        <w:rPr>
          <w:lang w:val="en-US"/>
        </w:rPr>
        <w:t>menyali</w:t>
      </w:r>
      <w:proofErr w:type="spellEnd"/>
      <w:r w:rsidRPr="00993678">
        <w:t>-</w:t>
      </w:r>
      <w:proofErr w:type="spellStart"/>
      <w:r w:rsidRPr="00993678">
        <w:rPr>
          <w:lang w:val="en-US"/>
        </w:rPr>
        <w:t>ozero</w:t>
      </w:r>
      <w:proofErr w:type="spellEnd"/>
      <w:r w:rsidRPr="00993678">
        <w:t>-</w:t>
      </w:r>
      <w:proofErr w:type="spellStart"/>
      <w:r w:rsidRPr="00993678">
        <w:rPr>
          <w:lang w:val="en-US"/>
        </w:rPr>
        <w:t>olimpijskij</w:t>
      </w:r>
      <w:proofErr w:type="spellEnd"/>
      <w:r w:rsidRPr="00993678">
        <w:t>-</w:t>
      </w:r>
      <w:proofErr w:type="spellStart"/>
      <w:r w:rsidRPr="00993678">
        <w:rPr>
          <w:lang w:val="en-US"/>
        </w:rPr>
        <w:t>stadion</w:t>
      </w:r>
      <w:proofErr w:type="spellEnd"/>
      <w:r w:rsidRPr="00993678">
        <w:t xml:space="preserve"> (</w:t>
      </w:r>
      <w:r>
        <w:t>дата обращения: 28.04.2016)</w:t>
      </w:r>
    </w:p>
  </w:footnote>
  <w:footnote w:id="47">
    <w:p w:rsidR="005C1C2F" w:rsidRPr="00993678" w:rsidRDefault="005C1C2F">
      <w:pPr>
        <w:pStyle w:val="a3"/>
      </w:pPr>
      <w:r>
        <w:rPr>
          <w:rStyle w:val="a5"/>
        </w:rPr>
        <w:footnoteRef/>
      </w:r>
      <w:r w:rsidRPr="00993678">
        <w:t xml:space="preserve"> </w:t>
      </w:r>
      <w:r>
        <w:rPr>
          <w:lang w:val="en-US"/>
        </w:rPr>
        <w:t>URL</w:t>
      </w:r>
      <w:r w:rsidRPr="00993678">
        <w:t xml:space="preserve">: </w:t>
      </w:r>
      <w:r w:rsidRPr="00993678">
        <w:rPr>
          <w:lang w:val="en-US"/>
        </w:rPr>
        <w:t>https</w:t>
      </w:r>
      <w:r w:rsidRPr="00993678">
        <w:t>://</w:t>
      </w:r>
      <w:r w:rsidRPr="00993678">
        <w:rPr>
          <w:lang w:val="en-US"/>
        </w:rPr>
        <w:t>www</w:t>
      </w:r>
      <w:r w:rsidRPr="00993678">
        <w:t>.1843</w:t>
      </w:r>
      <w:r w:rsidRPr="00993678">
        <w:rPr>
          <w:lang w:val="en-US"/>
        </w:rPr>
        <w:t>magazine</w:t>
      </w:r>
      <w:r w:rsidRPr="00993678">
        <w:t>.</w:t>
      </w:r>
      <w:r w:rsidRPr="00993678">
        <w:rPr>
          <w:lang w:val="en-US"/>
        </w:rPr>
        <w:t>com</w:t>
      </w:r>
      <w:r w:rsidRPr="00993678">
        <w:t>/</w:t>
      </w:r>
      <w:r w:rsidRPr="00993678">
        <w:rPr>
          <w:lang w:val="en-US"/>
        </w:rPr>
        <w:t>content</w:t>
      </w:r>
      <w:r w:rsidRPr="00993678">
        <w:t>/</w:t>
      </w:r>
      <w:r w:rsidRPr="00993678">
        <w:rPr>
          <w:lang w:val="en-US"/>
        </w:rPr>
        <w:t>places</w:t>
      </w:r>
      <w:r w:rsidRPr="00993678">
        <w:t>/</w:t>
      </w:r>
      <w:r w:rsidRPr="00993678">
        <w:rPr>
          <w:lang w:val="en-US"/>
        </w:rPr>
        <w:t>tom</w:t>
      </w:r>
      <w:r w:rsidRPr="00993678">
        <w:t>-</w:t>
      </w:r>
      <w:r w:rsidRPr="00993678">
        <w:rPr>
          <w:lang w:val="en-US"/>
        </w:rPr>
        <w:t>whipple</w:t>
      </w:r>
      <w:r w:rsidRPr="00993678">
        <w:t>/</w:t>
      </w:r>
      <w:r w:rsidRPr="00993678">
        <w:rPr>
          <w:lang w:val="en-US"/>
        </w:rPr>
        <w:t>mount</w:t>
      </w:r>
      <w:r w:rsidRPr="00993678">
        <w:t>-</w:t>
      </w:r>
      <w:proofErr w:type="spellStart"/>
      <w:r w:rsidRPr="00993678">
        <w:rPr>
          <w:lang w:val="en-US"/>
        </w:rPr>
        <w:t>athos</w:t>
      </w:r>
      <w:proofErr w:type="spellEnd"/>
      <w:r w:rsidRPr="00993678">
        <w:t xml:space="preserve"> (</w:t>
      </w:r>
      <w:r>
        <w:t>дата обращения: 28.04.2016)</w:t>
      </w:r>
      <w:r w:rsidRPr="00993678">
        <w:t xml:space="preserve"> </w:t>
      </w:r>
    </w:p>
  </w:footnote>
  <w:footnote w:id="48">
    <w:p w:rsidR="005C1C2F" w:rsidRPr="00527DC0" w:rsidRDefault="005C1C2F">
      <w:pPr>
        <w:pStyle w:val="a3"/>
      </w:pPr>
      <w:r>
        <w:rPr>
          <w:rStyle w:val="a5"/>
        </w:rPr>
        <w:footnoteRef/>
      </w:r>
      <w:r w:rsidRPr="00527DC0">
        <w:t xml:space="preserve"> </w:t>
      </w:r>
      <w:r>
        <w:rPr>
          <w:lang w:val="en-US"/>
        </w:rPr>
        <w:t>URL</w:t>
      </w:r>
      <w:r w:rsidRPr="00527DC0">
        <w:t xml:space="preserve">: </w:t>
      </w:r>
      <w:r w:rsidRPr="00527DC0">
        <w:rPr>
          <w:lang w:val="en-US"/>
        </w:rPr>
        <w:t>http</w:t>
      </w:r>
      <w:r w:rsidRPr="00527DC0">
        <w:t>://</w:t>
      </w:r>
      <w:proofErr w:type="spellStart"/>
      <w:r w:rsidRPr="00527DC0">
        <w:rPr>
          <w:lang w:val="en-US"/>
        </w:rPr>
        <w:t>ec</w:t>
      </w:r>
      <w:proofErr w:type="spellEnd"/>
      <w:r w:rsidRPr="00527DC0">
        <w:t>.</w:t>
      </w:r>
      <w:proofErr w:type="spellStart"/>
      <w:r w:rsidRPr="00527DC0">
        <w:rPr>
          <w:lang w:val="en-US"/>
        </w:rPr>
        <w:t>europa</w:t>
      </w:r>
      <w:proofErr w:type="spellEnd"/>
      <w:r w:rsidRPr="00527DC0">
        <w:t>.</w:t>
      </w:r>
      <w:proofErr w:type="spellStart"/>
      <w:r w:rsidRPr="00527DC0">
        <w:rPr>
          <w:lang w:val="en-US"/>
        </w:rPr>
        <w:t>eu</w:t>
      </w:r>
      <w:proofErr w:type="spellEnd"/>
      <w:r w:rsidRPr="00527DC0">
        <w:t>/</w:t>
      </w:r>
      <w:r w:rsidRPr="00527DC0">
        <w:rPr>
          <w:lang w:val="en-US"/>
        </w:rPr>
        <w:t>environment</w:t>
      </w:r>
      <w:r w:rsidRPr="00527DC0">
        <w:t>/</w:t>
      </w:r>
      <w:r w:rsidRPr="00527DC0">
        <w:rPr>
          <w:lang w:val="en-US"/>
        </w:rPr>
        <w:t>life</w:t>
      </w:r>
      <w:r w:rsidRPr="00527DC0">
        <w:t>/</w:t>
      </w:r>
      <w:r w:rsidRPr="00527DC0">
        <w:rPr>
          <w:lang w:val="en-US"/>
        </w:rPr>
        <w:t>project</w:t>
      </w:r>
      <w:r w:rsidRPr="00527DC0">
        <w:t>/</w:t>
      </w:r>
      <w:r w:rsidRPr="00527DC0">
        <w:rPr>
          <w:lang w:val="en-US"/>
        </w:rPr>
        <w:t>Projects</w:t>
      </w:r>
      <w:r w:rsidRPr="00527DC0">
        <w:t>/</w:t>
      </w:r>
      <w:r w:rsidRPr="00527DC0">
        <w:rPr>
          <w:lang w:val="en-US"/>
        </w:rPr>
        <w:t>index</w:t>
      </w:r>
      <w:r w:rsidRPr="00527DC0">
        <w:t>.</w:t>
      </w:r>
      <w:r w:rsidRPr="00527DC0">
        <w:rPr>
          <w:lang w:val="en-US"/>
        </w:rPr>
        <w:t>cfm</w:t>
      </w:r>
      <w:r w:rsidRPr="00527DC0">
        <w:t>?</w:t>
      </w:r>
      <w:proofErr w:type="spellStart"/>
      <w:r w:rsidRPr="00527DC0">
        <w:rPr>
          <w:lang w:val="en-US"/>
        </w:rPr>
        <w:t>fuseaction</w:t>
      </w:r>
      <w:proofErr w:type="spellEnd"/>
      <w:r w:rsidRPr="00527DC0">
        <w:t>=</w:t>
      </w:r>
      <w:r w:rsidRPr="00527DC0">
        <w:rPr>
          <w:lang w:val="en-US"/>
        </w:rPr>
        <w:t>home</w:t>
      </w:r>
      <w:r w:rsidRPr="00527DC0">
        <w:t>.</w:t>
      </w:r>
      <w:proofErr w:type="spellStart"/>
      <w:r w:rsidRPr="00527DC0">
        <w:rPr>
          <w:lang w:val="en-US"/>
        </w:rPr>
        <w:t>showFile</w:t>
      </w:r>
      <w:proofErr w:type="spellEnd"/>
      <w:r w:rsidRPr="00527DC0">
        <w:t>&amp;</w:t>
      </w:r>
      <w:r w:rsidRPr="00527DC0">
        <w:rPr>
          <w:lang w:val="en-US"/>
        </w:rPr>
        <w:t>rep</w:t>
      </w:r>
      <w:r w:rsidRPr="00527DC0">
        <w:t>=</w:t>
      </w:r>
      <w:r w:rsidRPr="00527DC0">
        <w:rPr>
          <w:lang w:val="en-US"/>
        </w:rPr>
        <w:t>file</w:t>
      </w:r>
      <w:r w:rsidRPr="00527DC0">
        <w:t>&amp;</w:t>
      </w:r>
      <w:r w:rsidRPr="00527DC0">
        <w:rPr>
          <w:lang w:val="en-US"/>
        </w:rPr>
        <w:t>fil</w:t>
      </w:r>
      <w:r w:rsidRPr="00527DC0">
        <w:t>=</w:t>
      </w:r>
      <w:r w:rsidRPr="00527DC0">
        <w:rPr>
          <w:lang w:val="en-US"/>
        </w:rPr>
        <w:t>LIFE</w:t>
      </w:r>
      <w:r w:rsidRPr="00527DC0">
        <w:t>03_</w:t>
      </w:r>
      <w:r w:rsidRPr="00527DC0">
        <w:rPr>
          <w:lang w:val="en-US"/>
        </w:rPr>
        <w:t>NAT</w:t>
      </w:r>
      <w:r w:rsidRPr="00527DC0">
        <w:t>_</w:t>
      </w:r>
      <w:r w:rsidRPr="00527DC0">
        <w:rPr>
          <w:lang w:val="en-US"/>
        </w:rPr>
        <w:t>GR</w:t>
      </w:r>
      <w:r w:rsidRPr="00527DC0">
        <w:t>_000093_</w:t>
      </w:r>
      <w:proofErr w:type="spellStart"/>
      <w:r w:rsidRPr="00527DC0">
        <w:rPr>
          <w:lang w:val="en-US"/>
        </w:rPr>
        <w:t>AfterLIFEConservationPlan</w:t>
      </w:r>
      <w:proofErr w:type="spellEnd"/>
      <w:r w:rsidRPr="00527DC0">
        <w:t>.</w:t>
      </w:r>
      <w:r w:rsidRPr="00527DC0">
        <w:rPr>
          <w:lang w:val="en-US"/>
        </w:rPr>
        <w:t>pdf</w:t>
      </w:r>
      <w:r w:rsidRPr="00527DC0">
        <w:t xml:space="preserve"> (</w:t>
      </w:r>
      <w:r>
        <w:t>дата обращения: 28.04.2016)</w:t>
      </w:r>
    </w:p>
  </w:footnote>
  <w:footnote w:id="49">
    <w:p w:rsidR="005C1C2F" w:rsidRPr="00D7241E" w:rsidRDefault="005C1C2F">
      <w:pPr>
        <w:pStyle w:val="a3"/>
      </w:pPr>
      <w:r>
        <w:rPr>
          <w:rStyle w:val="a5"/>
        </w:rPr>
        <w:footnoteRef/>
      </w:r>
      <w:r w:rsidRPr="00993678">
        <w:t xml:space="preserve"> </w:t>
      </w:r>
      <w:r w:rsidR="00D7241E" w:rsidRPr="00D7241E">
        <w:t xml:space="preserve">Журавский, А. В. Ислам / А. В. Журавский. - М.: Весь мир, 2004. – </w:t>
      </w:r>
      <w:r w:rsidR="00D7241E">
        <w:t xml:space="preserve"> </w:t>
      </w:r>
      <w:r w:rsidRPr="00A52CD9">
        <w:t>С</w:t>
      </w:r>
      <w:r w:rsidRPr="00D7241E">
        <w:t>. 14</w:t>
      </w:r>
    </w:p>
  </w:footnote>
  <w:footnote w:id="50">
    <w:p w:rsidR="005C1C2F" w:rsidRPr="00FF6D7D" w:rsidRDefault="005C1C2F">
      <w:pPr>
        <w:pStyle w:val="a3"/>
      </w:pPr>
      <w:r>
        <w:rPr>
          <w:rStyle w:val="a5"/>
        </w:rPr>
        <w:footnoteRef/>
      </w:r>
      <w:r w:rsidRPr="007F2005">
        <w:rPr>
          <w:lang w:val="en-US"/>
        </w:rPr>
        <w:t xml:space="preserve"> </w:t>
      </w:r>
      <w:r>
        <w:t>Переведено</w:t>
      </w:r>
      <w:r w:rsidRPr="007F2005">
        <w:rPr>
          <w:lang w:val="en-US"/>
        </w:rPr>
        <w:t xml:space="preserve"> </w:t>
      </w:r>
      <w:r>
        <w:t>по</w:t>
      </w:r>
      <w:r w:rsidRPr="007F2005">
        <w:rPr>
          <w:lang w:val="en-US"/>
        </w:rPr>
        <w:t>:</w:t>
      </w:r>
      <w:r w:rsidR="00D7241E" w:rsidRPr="00D7241E">
        <w:rPr>
          <w:rFonts w:ascii="Times New Roman" w:hAnsi="Times New Roman" w:cs="Times New Roman"/>
          <w:sz w:val="24"/>
          <w:szCs w:val="22"/>
          <w:lang w:val="en-US"/>
        </w:rPr>
        <w:t xml:space="preserve"> </w:t>
      </w:r>
      <w:proofErr w:type="gramStart"/>
      <w:r w:rsidR="00D7241E" w:rsidRPr="00D7241E">
        <w:rPr>
          <w:lang w:val="en-US"/>
        </w:rPr>
        <w:t>Faẓlurraḥmān.</w:t>
      </w:r>
      <w:proofErr w:type="gramEnd"/>
      <w:r w:rsidR="00D7241E" w:rsidRPr="00D7241E">
        <w:rPr>
          <w:lang w:val="en-US"/>
        </w:rPr>
        <w:t xml:space="preserve"> Economic Principles of Islam / Faẓlurraḥmān // Islamic Studies</w:t>
      </w:r>
      <w:r w:rsidR="00D7241E">
        <w:rPr>
          <w:lang w:val="en-US"/>
        </w:rPr>
        <w:t xml:space="preserve">. – 1969. </w:t>
      </w:r>
      <w:proofErr w:type="gramStart"/>
      <w:r w:rsidR="00D7241E">
        <w:rPr>
          <w:lang w:val="en-US"/>
        </w:rPr>
        <w:t>Vol</w:t>
      </w:r>
      <w:r w:rsidR="00D7241E" w:rsidRPr="00384436">
        <w:t>. 8, №</w:t>
      </w:r>
      <w:r w:rsidR="00D7241E">
        <w:t xml:space="preserve"> </w:t>
      </w:r>
      <w:r w:rsidR="00D7241E" w:rsidRPr="00384436">
        <w:t>1.</w:t>
      </w:r>
      <w:proofErr w:type="gramEnd"/>
      <w:r w:rsidR="00D7241E" w:rsidRPr="00384436">
        <w:t xml:space="preserve"> - </w:t>
      </w:r>
      <w:r w:rsidR="00D7241E" w:rsidRPr="00D7241E">
        <w:rPr>
          <w:lang w:val="en-US"/>
        </w:rPr>
        <w:t>P</w:t>
      </w:r>
      <w:r w:rsidR="00D7241E" w:rsidRPr="00384436">
        <w:t>. 1</w:t>
      </w:r>
    </w:p>
  </w:footnote>
  <w:footnote w:id="51">
    <w:p w:rsidR="005C1C2F" w:rsidRPr="00CF20EA" w:rsidRDefault="005C1C2F">
      <w:pPr>
        <w:pStyle w:val="a3"/>
      </w:pPr>
      <w:r>
        <w:rPr>
          <w:rStyle w:val="a5"/>
        </w:rPr>
        <w:footnoteRef/>
      </w:r>
      <w:r>
        <w:t xml:space="preserve"> С</w:t>
      </w:r>
      <w:r w:rsidR="00384436">
        <w:t xml:space="preserve">борник хадисов </w:t>
      </w:r>
      <w:proofErr w:type="spellStart"/>
      <w:r w:rsidR="00384436">
        <w:t>Булуг</w:t>
      </w:r>
      <w:proofErr w:type="spellEnd"/>
      <w:r w:rsidR="00384436">
        <w:t xml:space="preserve"> аль-</w:t>
      </w:r>
      <w:proofErr w:type="spellStart"/>
      <w:r w:rsidR="00384436">
        <w:t>Марам</w:t>
      </w:r>
      <w:proofErr w:type="spellEnd"/>
      <w:r w:rsidR="00384436">
        <w:t xml:space="preserve">, книга 7, глава 1, 768 / </w:t>
      </w:r>
      <w:r w:rsidRPr="00CF20EA">
        <w:rPr>
          <w:lang w:val="en-US"/>
        </w:rPr>
        <w:t>URL</w:t>
      </w:r>
      <w:r w:rsidRPr="00CF20EA">
        <w:t xml:space="preserve">: </w:t>
      </w:r>
      <w:r w:rsidRPr="00CF20EA">
        <w:rPr>
          <w:lang w:val="en-US"/>
        </w:rPr>
        <w:t>http</w:t>
      </w:r>
      <w:r w:rsidRPr="00CF20EA">
        <w:t>://</w:t>
      </w:r>
      <w:r w:rsidRPr="00CF20EA">
        <w:rPr>
          <w:lang w:val="en-US"/>
        </w:rPr>
        <w:t>hadith</w:t>
      </w:r>
      <w:r w:rsidRPr="00CF20EA">
        <w:t>.</w:t>
      </w:r>
      <w:proofErr w:type="spellStart"/>
      <w:r w:rsidRPr="00CF20EA">
        <w:rPr>
          <w:lang w:val="en-US"/>
        </w:rPr>
        <w:t>islamnews</w:t>
      </w:r>
      <w:proofErr w:type="spellEnd"/>
      <w:r w:rsidRPr="00CF20EA">
        <w:t>.</w:t>
      </w:r>
      <w:proofErr w:type="spellStart"/>
      <w:r w:rsidRPr="00CF20EA">
        <w:rPr>
          <w:lang w:val="en-US"/>
        </w:rPr>
        <w:t>ru</w:t>
      </w:r>
      <w:proofErr w:type="spellEnd"/>
      <w:r w:rsidRPr="00CF20EA">
        <w:t>/?</w:t>
      </w:r>
      <w:r w:rsidRPr="00CF20EA">
        <w:rPr>
          <w:lang w:val="en-US"/>
        </w:rPr>
        <w:t>cat</w:t>
      </w:r>
      <w:r w:rsidRPr="00CF20EA">
        <w:t>=13491 (</w:t>
      </w:r>
      <w:r>
        <w:t>дата обращения: 19.12.2015)</w:t>
      </w:r>
    </w:p>
  </w:footnote>
  <w:footnote w:id="52">
    <w:p w:rsidR="005C1C2F" w:rsidRPr="001F31F1" w:rsidRDefault="005C1C2F">
      <w:pPr>
        <w:pStyle w:val="a3"/>
      </w:pPr>
      <w:r>
        <w:rPr>
          <w:rStyle w:val="a5"/>
        </w:rPr>
        <w:footnoteRef/>
      </w:r>
      <w:r>
        <w:t xml:space="preserve"> Сборник хадисов </w:t>
      </w:r>
      <w:proofErr w:type="spellStart"/>
      <w:r>
        <w:t>Сахих</w:t>
      </w:r>
      <w:proofErr w:type="spellEnd"/>
      <w:r>
        <w:t xml:space="preserve"> аль-</w:t>
      </w:r>
      <w:proofErr w:type="spellStart"/>
      <w:r>
        <w:t>Бухари</w:t>
      </w:r>
      <w:proofErr w:type="spellEnd"/>
      <w:r>
        <w:t>, книга 21, глава 2, 671</w:t>
      </w:r>
      <w:r w:rsidR="00384436" w:rsidRPr="00384436">
        <w:t xml:space="preserve"> </w:t>
      </w:r>
      <w:r w:rsidR="00384436">
        <w:t xml:space="preserve">/ </w:t>
      </w:r>
      <w:r w:rsidR="00384436" w:rsidRPr="00384436">
        <w:t>URL: https://xadis.wordpress.com/%D1%81%D0%B0%D1%85%D0%B8%D1%85-%D0%B0%D0%BB%D1%8C-%D0%B1%D1%83%D1%85%D0%B0%D1%80%D0%B8/ (дата обращения: 29.03.2016)</w:t>
      </w:r>
    </w:p>
  </w:footnote>
  <w:footnote w:id="53">
    <w:p w:rsidR="005C1C2F" w:rsidRDefault="005C1C2F">
      <w:pPr>
        <w:pStyle w:val="a3"/>
      </w:pPr>
      <w:r>
        <w:rPr>
          <w:rStyle w:val="a5"/>
        </w:rPr>
        <w:footnoteRef/>
      </w:r>
      <w:r>
        <w:t xml:space="preserve"> </w:t>
      </w:r>
      <w:proofErr w:type="spellStart"/>
      <w:r w:rsidR="00384436" w:rsidRPr="00384436">
        <w:t>Насиров</w:t>
      </w:r>
      <w:proofErr w:type="spellEnd"/>
      <w:r w:rsidR="00384436" w:rsidRPr="00384436">
        <w:t xml:space="preserve">, А. Д. Основы исламской экономики – правовые и экономические ценности в священном Коране / А. Д. </w:t>
      </w:r>
      <w:proofErr w:type="spellStart"/>
      <w:r w:rsidR="00384436" w:rsidRPr="00384436">
        <w:t>Насиров</w:t>
      </w:r>
      <w:proofErr w:type="spellEnd"/>
      <w:r w:rsidR="00384436" w:rsidRPr="00384436">
        <w:t xml:space="preserve"> /</w:t>
      </w:r>
      <w:r w:rsidR="00384436">
        <w:t>/ Молодой ученый. – 2010. №6. – С</w:t>
      </w:r>
      <w:r>
        <w:t>. 246</w:t>
      </w:r>
      <w:r w:rsidRPr="008643F3">
        <w:t>.</w:t>
      </w:r>
    </w:p>
  </w:footnote>
  <w:footnote w:id="54">
    <w:p w:rsidR="005C1C2F" w:rsidRDefault="005C1C2F">
      <w:pPr>
        <w:pStyle w:val="a3"/>
      </w:pPr>
      <w:r>
        <w:rPr>
          <w:rStyle w:val="a5"/>
        </w:rPr>
        <w:footnoteRef/>
      </w:r>
      <w:r>
        <w:t xml:space="preserve"> </w:t>
      </w:r>
      <w:proofErr w:type="spellStart"/>
      <w:r w:rsidR="003B2232" w:rsidRPr="003B2232">
        <w:t>Беккин</w:t>
      </w:r>
      <w:proofErr w:type="spellEnd"/>
      <w:r w:rsidR="003B2232" w:rsidRPr="003B2232">
        <w:t xml:space="preserve">, Р. И. Исламская экономическая модель и современность / Р. И. </w:t>
      </w:r>
      <w:proofErr w:type="spellStart"/>
      <w:r w:rsidR="003B2232" w:rsidRPr="003B2232">
        <w:t>Беккин</w:t>
      </w:r>
      <w:proofErr w:type="spellEnd"/>
      <w:r w:rsidR="003B2232" w:rsidRPr="003B2232">
        <w:t xml:space="preserve"> // Учреждение Российской академии наук Ин-т Африки РАН. – 2-е изд., </w:t>
      </w:r>
      <w:proofErr w:type="spellStart"/>
      <w:r w:rsidR="003B2232" w:rsidRPr="003B2232">
        <w:t>испр</w:t>
      </w:r>
      <w:proofErr w:type="spellEnd"/>
      <w:r w:rsidR="003B2232" w:rsidRPr="003B2232">
        <w:t xml:space="preserve">. и доп. – М.: Изд. дом </w:t>
      </w:r>
      <w:proofErr w:type="spellStart"/>
      <w:r w:rsidR="003B2232" w:rsidRPr="003B2232">
        <w:t>Марджани</w:t>
      </w:r>
      <w:proofErr w:type="spellEnd"/>
      <w:r w:rsidR="003B2232" w:rsidRPr="003B2232">
        <w:t>, 2010. –</w:t>
      </w:r>
      <w:r>
        <w:t xml:space="preserve">– </w:t>
      </w:r>
      <w:r w:rsidR="003B2232">
        <w:t>С</w:t>
      </w:r>
      <w:r>
        <w:t>. 14-15</w:t>
      </w:r>
    </w:p>
  </w:footnote>
  <w:footnote w:id="55">
    <w:p w:rsidR="005C1C2F" w:rsidRDefault="005C1C2F">
      <w:pPr>
        <w:pStyle w:val="a3"/>
      </w:pPr>
      <w:r>
        <w:rPr>
          <w:rStyle w:val="a5"/>
        </w:rPr>
        <w:footnoteRef/>
      </w:r>
      <w:r>
        <w:t xml:space="preserve"> </w:t>
      </w:r>
      <w:r w:rsidR="003B2232" w:rsidRPr="003B2232">
        <w:t>Жданов, Н. В. Исламская конце</w:t>
      </w:r>
      <w:r w:rsidR="003B2232">
        <w:t>пция миропорядка / Н. В. Жданов //</w:t>
      </w:r>
      <w:r w:rsidR="003B2232" w:rsidRPr="003B2232">
        <w:t xml:space="preserve"> URL: http://www.studentlibrary.ru/book/ISBN5713311686.html (дата обращения: 23.05.2016)</w:t>
      </w:r>
    </w:p>
  </w:footnote>
  <w:footnote w:id="56">
    <w:p w:rsidR="005C1C2F" w:rsidRDefault="005C1C2F" w:rsidP="00894E14">
      <w:pPr>
        <w:pStyle w:val="a3"/>
      </w:pPr>
      <w:r>
        <w:rPr>
          <w:rStyle w:val="a5"/>
        </w:rPr>
        <w:footnoteRef/>
      </w:r>
      <w:r>
        <w:t xml:space="preserve"> </w:t>
      </w:r>
      <w:proofErr w:type="spellStart"/>
      <w:r w:rsidR="003B2232" w:rsidRPr="003B2232">
        <w:t>Кулюшин</w:t>
      </w:r>
      <w:proofErr w:type="spellEnd"/>
      <w:r w:rsidR="003B2232" w:rsidRPr="003B2232">
        <w:t xml:space="preserve">, Н. Д. Шиитская модель теократии: от имамата к </w:t>
      </w:r>
      <w:proofErr w:type="spellStart"/>
      <w:r w:rsidR="003B2232" w:rsidRPr="003B2232">
        <w:t>велайат</w:t>
      </w:r>
      <w:proofErr w:type="spellEnd"/>
      <w:r w:rsidR="003B2232" w:rsidRPr="003B2232">
        <w:t xml:space="preserve">-е </w:t>
      </w:r>
      <w:proofErr w:type="spellStart"/>
      <w:r w:rsidR="003B2232" w:rsidRPr="003B2232">
        <w:t>факих</w:t>
      </w:r>
      <w:proofErr w:type="spellEnd"/>
      <w:r w:rsidR="003B2232" w:rsidRPr="003B2232">
        <w:t xml:space="preserve"> / Н. Д. </w:t>
      </w:r>
      <w:proofErr w:type="spellStart"/>
      <w:r w:rsidR="003B2232" w:rsidRPr="003B2232">
        <w:t>Кулюшин</w:t>
      </w:r>
      <w:proofErr w:type="spellEnd"/>
      <w:r w:rsidR="003B2232" w:rsidRPr="003B2232">
        <w:t xml:space="preserve"> // </w:t>
      </w:r>
      <w:proofErr w:type="spellStart"/>
      <w:r w:rsidR="003B2232" w:rsidRPr="003B2232">
        <w:t>Полития</w:t>
      </w:r>
      <w:proofErr w:type="spellEnd"/>
      <w:r w:rsidR="003B2232" w:rsidRPr="003B2232">
        <w:t>. – 2007. № 4(47). –</w:t>
      </w:r>
      <w:r w:rsidR="003B2232">
        <w:t xml:space="preserve"> С</w:t>
      </w:r>
      <w:r>
        <w:t>.</w:t>
      </w:r>
      <w:r w:rsidR="003B2232">
        <w:t xml:space="preserve"> </w:t>
      </w:r>
      <w:r>
        <w:t>93</w:t>
      </w:r>
    </w:p>
  </w:footnote>
  <w:footnote w:id="57">
    <w:p w:rsidR="005C1C2F" w:rsidRPr="0016429C" w:rsidRDefault="005C1C2F">
      <w:pPr>
        <w:pStyle w:val="a3"/>
      </w:pPr>
      <w:r>
        <w:rPr>
          <w:rStyle w:val="a5"/>
        </w:rPr>
        <w:footnoteRef/>
      </w:r>
      <w:r w:rsidRPr="0016429C">
        <w:t xml:space="preserve"> </w:t>
      </w:r>
      <w:r w:rsidR="009C293D">
        <w:rPr>
          <w:lang w:val="en-US"/>
        </w:rPr>
        <w:t>URL</w:t>
      </w:r>
      <w:r w:rsidRPr="0016429C">
        <w:t xml:space="preserve">: </w:t>
      </w:r>
      <w:r w:rsidRPr="0016429C">
        <w:rPr>
          <w:lang w:val="en-US"/>
        </w:rPr>
        <w:t>http</w:t>
      </w:r>
      <w:r w:rsidRPr="0016429C">
        <w:t>://</w:t>
      </w:r>
      <w:r w:rsidRPr="0016429C">
        <w:rPr>
          <w:lang w:val="en-US"/>
        </w:rPr>
        <w:t>www</w:t>
      </w:r>
      <w:r w:rsidRPr="0016429C">
        <w:t>.</w:t>
      </w:r>
      <w:proofErr w:type="spellStart"/>
      <w:r w:rsidRPr="0016429C">
        <w:rPr>
          <w:lang w:val="en-US"/>
        </w:rPr>
        <w:t>aif</w:t>
      </w:r>
      <w:proofErr w:type="spellEnd"/>
      <w:r w:rsidRPr="0016429C">
        <w:t>.</w:t>
      </w:r>
      <w:proofErr w:type="spellStart"/>
      <w:r w:rsidRPr="0016429C">
        <w:rPr>
          <w:lang w:val="en-US"/>
        </w:rPr>
        <w:t>ru</w:t>
      </w:r>
      <w:proofErr w:type="spellEnd"/>
      <w:r w:rsidRPr="0016429C">
        <w:t>/</w:t>
      </w:r>
      <w:proofErr w:type="spellStart"/>
      <w:r w:rsidRPr="0016429C">
        <w:rPr>
          <w:lang w:val="en-US"/>
        </w:rPr>
        <w:t>dontknows</w:t>
      </w:r>
      <w:proofErr w:type="spellEnd"/>
      <w:r w:rsidRPr="0016429C">
        <w:t>/</w:t>
      </w:r>
      <w:r w:rsidRPr="0016429C">
        <w:rPr>
          <w:lang w:val="en-US"/>
        </w:rPr>
        <w:t>eternal</w:t>
      </w:r>
      <w:r w:rsidRPr="0016429C">
        <w:t>/</w:t>
      </w:r>
      <w:proofErr w:type="spellStart"/>
      <w:r w:rsidRPr="0016429C">
        <w:rPr>
          <w:lang w:val="en-US"/>
        </w:rPr>
        <w:t>chem</w:t>
      </w:r>
      <w:proofErr w:type="spellEnd"/>
      <w:r w:rsidRPr="0016429C">
        <w:t>_</w:t>
      </w:r>
      <w:proofErr w:type="spellStart"/>
      <w:r w:rsidRPr="0016429C">
        <w:rPr>
          <w:lang w:val="en-US"/>
        </w:rPr>
        <w:t>sunnity</w:t>
      </w:r>
      <w:proofErr w:type="spellEnd"/>
      <w:r w:rsidRPr="0016429C">
        <w:t>_</w:t>
      </w:r>
      <w:proofErr w:type="spellStart"/>
      <w:r w:rsidRPr="0016429C">
        <w:rPr>
          <w:lang w:val="en-US"/>
        </w:rPr>
        <w:t>otlichayutsya</w:t>
      </w:r>
      <w:proofErr w:type="spellEnd"/>
      <w:r w:rsidRPr="0016429C">
        <w:t>_</w:t>
      </w:r>
      <w:proofErr w:type="spellStart"/>
      <w:r w:rsidRPr="0016429C">
        <w:rPr>
          <w:lang w:val="en-US"/>
        </w:rPr>
        <w:t>ot</w:t>
      </w:r>
      <w:proofErr w:type="spellEnd"/>
      <w:r w:rsidRPr="0016429C">
        <w:t>_</w:t>
      </w:r>
      <w:proofErr w:type="spellStart"/>
      <w:r w:rsidRPr="0016429C">
        <w:rPr>
          <w:lang w:val="en-US"/>
        </w:rPr>
        <w:t>shiitov</w:t>
      </w:r>
      <w:proofErr w:type="spellEnd"/>
      <w:r w:rsidRPr="0016429C">
        <w:t xml:space="preserve"> (</w:t>
      </w:r>
      <w:r>
        <w:t>дата обращения: 20.12.2015)</w:t>
      </w:r>
    </w:p>
  </w:footnote>
  <w:footnote w:id="58">
    <w:p w:rsidR="005C1C2F" w:rsidRDefault="005C1C2F">
      <w:pPr>
        <w:pStyle w:val="a3"/>
      </w:pPr>
      <w:r>
        <w:rPr>
          <w:rStyle w:val="a5"/>
        </w:rPr>
        <w:footnoteRef/>
      </w:r>
      <w:r>
        <w:t xml:space="preserve"> </w:t>
      </w:r>
      <w:proofErr w:type="spellStart"/>
      <w:r w:rsidR="004E0B64" w:rsidRPr="004E0B64">
        <w:t>Кулюшин</w:t>
      </w:r>
      <w:proofErr w:type="spellEnd"/>
      <w:r w:rsidR="004E0B64" w:rsidRPr="004E0B64">
        <w:t xml:space="preserve">, Н. Д. Шиитская модель теократии: от имамата к </w:t>
      </w:r>
      <w:proofErr w:type="spellStart"/>
      <w:r w:rsidR="004E0B64" w:rsidRPr="004E0B64">
        <w:t>велайат</w:t>
      </w:r>
      <w:proofErr w:type="spellEnd"/>
      <w:r w:rsidR="004E0B64" w:rsidRPr="004E0B64">
        <w:t xml:space="preserve">-е </w:t>
      </w:r>
      <w:proofErr w:type="spellStart"/>
      <w:r w:rsidR="004E0B64" w:rsidRPr="004E0B64">
        <w:t>факих</w:t>
      </w:r>
      <w:proofErr w:type="spellEnd"/>
      <w:r w:rsidR="004E0B64" w:rsidRPr="004E0B64">
        <w:t xml:space="preserve"> / Н. Д. </w:t>
      </w:r>
      <w:proofErr w:type="spellStart"/>
      <w:r w:rsidR="004E0B64" w:rsidRPr="004E0B64">
        <w:t>Кулюшин</w:t>
      </w:r>
      <w:proofErr w:type="spellEnd"/>
      <w:r w:rsidR="004E0B64" w:rsidRPr="004E0B64">
        <w:t xml:space="preserve"> // </w:t>
      </w:r>
      <w:proofErr w:type="spellStart"/>
      <w:r w:rsidR="004E0B64" w:rsidRPr="004E0B64">
        <w:t>Полития</w:t>
      </w:r>
      <w:proofErr w:type="spellEnd"/>
      <w:r w:rsidR="004E0B64" w:rsidRPr="004E0B64">
        <w:t>. – 2007. № 4(47). –</w:t>
      </w:r>
      <w:r>
        <w:t xml:space="preserve"> </w:t>
      </w:r>
      <w:r w:rsidR="004E0B64">
        <w:t>С</w:t>
      </w:r>
      <w:r>
        <w:t>.</w:t>
      </w:r>
      <w:r w:rsidR="004E0B64">
        <w:t xml:space="preserve"> </w:t>
      </w:r>
      <w:r>
        <w:t>96-97</w:t>
      </w:r>
    </w:p>
  </w:footnote>
  <w:footnote w:id="59">
    <w:p w:rsidR="005C1C2F" w:rsidRDefault="005C1C2F">
      <w:pPr>
        <w:pStyle w:val="a3"/>
      </w:pPr>
      <w:r>
        <w:rPr>
          <w:rStyle w:val="a5"/>
        </w:rPr>
        <w:footnoteRef/>
      </w:r>
      <w:r>
        <w:t xml:space="preserve"> Там же, </w:t>
      </w:r>
      <w:r w:rsidR="004E0B64">
        <w:t>С</w:t>
      </w:r>
      <w:r>
        <w:t>. 99</w:t>
      </w:r>
    </w:p>
  </w:footnote>
  <w:footnote w:id="60">
    <w:p w:rsidR="005C1C2F" w:rsidRDefault="005C1C2F">
      <w:pPr>
        <w:pStyle w:val="a3"/>
      </w:pPr>
      <w:r>
        <w:rPr>
          <w:rStyle w:val="a5"/>
        </w:rPr>
        <w:footnoteRef/>
      </w:r>
      <w:r>
        <w:t xml:space="preserve"> </w:t>
      </w:r>
      <w:proofErr w:type="spellStart"/>
      <w:r w:rsidR="004E0B64" w:rsidRPr="004E0B64">
        <w:t>Арсанукаева</w:t>
      </w:r>
      <w:proofErr w:type="spellEnd"/>
      <w:r w:rsidR="004E0B64" w:rsidRPr="004E0B64">
        <w:t xml:space="preserve">, М. С. Система органов центрального управления в имамате Шамиля / М. С. </w:t>
      </w:r>
      <w:proofErr w:type="spellStart"/>
      <w:r w:rsidR="004E0B64" w:rsidRPr="004E0B64">
        <w:t>Арсанукаева</w:t>
      </w:r>
      <w:proofErr w:type="spellEnd"/>
      <w:r w:rsidR="004E0B64" w:rsidRPr="004E0B64">
        <w:t xml:space="preserve"> // Законность и правопорядок в современном обществе. – 2010. № 2-2. </w:t>
      </w:r>
      <w:r>
        <w:t xml:space="preserve">– </w:t>
      </w:r>
      <w:r w:rsidR="004E0B64">
        <w:t>С</w:t>
      </w:r>
      <w:r>
        <w:t>.</w:t>
      </w:r>
      <w:r w:rsidR="004E0B64">
        <w:t xml:space="preserve"> </w:t>
      </w:r>
      <w:r>
        <w:t>102</w:t>
      </w:r>
    </w:p>
  </w:footnote>
  <w:footnote w:id="61">
    <w:p w:rsidR="005C1C2F" w:rsidRPr="00A246F8" w:rsidRDefault="005C1C2F">
      <w:pPr>
        <w:pStyle w:val="a3"/>
      </w:pPr>
      <w:r>
        <w:rPr>
          <w:rStyle w:val="a5"/>
        </w:rPr>
        <w:footnoteRef/>
      </w:r>
      <w:r>
        <w:t xml:space="preserve"> </w:t>
      </w:r>
      <w:r w:rsidR="00A246F8" w:rsidRPr="00A246F8">
        <w:t>Бушуев, С. К. Борьба горцев за независимость под руководством Шамиля / С. К. Бушуев. - М.: Издательство Академии наук СССР, 1939.</w:t>
      </w:r>
      <w:r w:rsidR="00A246F8">
        <w:t xml:space="preserve"> </w:t>
      </w:r>
      <w:r w:rsidRPr="00A246F8">
        <w:t xml:space="preserve">– </w:t>
      </w:r>
      <w:r w:rsidR="00A246F8">
        <w:t>С</w:t>
      </w:r>
      <w:r w:rsidRPr="00A246F8">
        <w:t>.</w:t>
      </w:r>
      <w:r w:rsidR="00A246F8">
        <w:t xml:space="preserve"> </w:t>
      </w:r>
      <w:r w:rsidRPr="00A246F8">
        <w:t>22</w:t>
      </w:r>
    </w:p>
  </w:footnote>
  <w:footnote w:id="62">
    <w:p w:rsidR="005C1C2F" w:rsidRPr="004E0B64" w:rsidRDefault="005C1C2F">
      <w:pPr>
        <w:pStyle w:val="a3"/>
      </w:pPr>
      <w:r>
        <w:rPr>
          <w:rStyle w:val="a5"/>
        </w:rPr>
        <w:footnoteRef/>
      </w:r>
      <w:r w:rsidRPr="004E0B64">
        <w:t xml:space="preserve"> </w:t>
      </w:r>
      <w:r>
        <w:t>Там</w:t>
      </w:r>
      <w:r w:rsidRPr="004E0B64">
        <w:t xml:space="preserve"> </w:t>
      </w:r>
      <w:r>
        <w:t>же</w:t>
      </w:r>
      <w:r w:rsidRPr="004E0B64">
        <w:t xml:space="preserve">, </w:t>
      </w:r>
      <w:r w:rsidR="004E0B64">
        <w:t>С</w:t>
      </w:r>
      <w:r w:rsidRPr="004E0B64">
        <w:t>. 29</w:t>
      </w:r>
    </w:p>
  </w:footnote>
  <w:footnote w:id="63">
    <w:p w:rsidR="005C1C2F" w:rsidRPr="004E0B64" w:rsidRDefault="005C1C2F">
      <w:pPr>
        <w:pStyle w:val="a3"/>
      </w:pPr>
      <w:r>
        <w:rPr>
          <w:rStyle w:val="a5"/>
        </w:rPr>
        <w:footnoteRef/>
      </w:r>
      <w:r w:rsidRPr="004E0B64">
        <w:t xml:space="preserve"> </w:t>
      </w:r>
      <w:r>
        <w:t>Там</w:t>
      </w:r>
      <w:r w:rsidRPr="004E0B64">
        <w:t xml:space="preserve"> </w:t>
      </w:r>
      <w:r>
        <w:t>же</w:t>
      </w:r>
      <w:r w:rsidRPr="004E0B64">
        <w:t xml:space="preserve">, </w:t>
      </w:r>
      <w:r w:rsidR="004E0B64">
        <w:t>С</w:t>
      </w:r>
      <w:r w:rsidRPr="004E0B64">
        <w:t>. 45</w:t>
      </w:r>
    </w:p>
  </w:footnote>
  <w:footnote w:id="64">
    <w:p w:rsidR="005C1C2F" w:rsidRPr="00A246F8" w:rsidRDefault="005C1C2F">
      <w:pPr>
        <w:pStyle w:val="a3"/>
        <w:rPr>
          <w:lang w:val="en-US"/>
        </w:rPr>
      </w:pPr>
      <w:r>
        <w:rPr>
          <w:rStyle w:val="a5"/>
        </w:rPr>
        <w:footnoteRef/>
      </w:r>
      <w:r w:rsidRPr="000A2469">
        <w:rPr>
          <w:lang w:val="en-US"/>
        </w:rPr>
        <w:t xml:space="preserve"> </w:t>
      </w:r>
      <w:r>
        <w:t>Переведено</w:t>
      </w:r>
      <w:r w:rsidRPr="008149E0">
        <w:rPr>
          <w:lang w:val="en-US"/>
        </w:rPr>
        <w:t xml:space="preserve"> </w:t>
      </w:r>
      <w:r>
        <w:t>по</w:t>
      </w:r>
      <w:r w:rsidRPr="008149E0">
        <w:rPr>
          <w:lang w:val="en-US"/>
        </w:rPr>
        <w:t xml:space="preserve">: </w:t>
      </w:r>
      <w:proofErr w:type="spellStart"/>
      <w:r w:rsidR="00A246F8" w:rsidRPr="00A246F8">
        <w:rPr>
          <w:lang w:val="en-US"/>
        </w:rPr>
        <w:t>Shea</w:t>
      </w:r>
      <w:proofErr w:type="spellEnd"/>
      <w:r w:rsidR="00A246F8" w:rsidRPr="00A246F8">
        <w:rPr>
          <w:lang w:val="en-US"/>
        </w:rPr>
        <w:t xml:space="preserve">, P. J. Big Is Sometimes Best: The </w:t>
      </w:r>
      <w:proofErr w:type="spellStart"/>
      <w:r w:rsidR="00A246F8" w:rsidRPr="00A246F8">
        <w:rPr>
          <w:lang w:val="en-US"/>
        </w:rPr>
        <w:t>Sokoto</w:t>
      </w:r>
      <w:proofErr w:type="spellEnd"/>
      <w:r w:rsidR="00A246F8" w:rsidRPr="00A246F8">
        <w:rPr>
          <w:lang w:val="en-US"/>
        </w:rPr>
        <w:t xml:space="preserve"> Caliphate and Economic Advantages of Size in the Textile Industry / P. J. </w:t>
      </w:r>
      <w:proofErr w:type="spellStart"/>
      <w:r w:rsidR="00A246F8" w:rsidRPr="00A246F8">
        <w:rPr>
          <w:lang w:val="en-US"/>
        </w:rPr>
        <w:t>Shea</w:t>
      </w:r>
      <w:proofErr w:type="spellEnd"/>
      <w:r w:rsidR="00A246F8" w:rsidRPr="00A246F8">
        <w:rPr>
          <w:lang w:val="en-US"/>
        </w:rPr>
        <w:t xml:space="preserve"> // African Economic History. – 2006. </w:t>
      </w:r>
      <w:proofErr w:type="gramStart"/>
      <w:r w:rsidR="00A246F8" w:rsidRPr="00A246F8">
        <w:rPr>
          <w:lang w:val="en-US"/>
        </w:rPr>
        <w:t>№ 34.</w:t>
      </w:r>
      <w:proofErr w:type="gramEnd"/>
      <w:r w:rsidR="00A246F8" w:rsidRPr="00A246F8">
        <w:rPr>
          <w:lang w:val="en-US"/>
        </w:rPr>
        <w:t xml:space="preserve"> – </w:t>
      </w:r>
      <w:r w:rsidR="00A246F8">
        <w:rPr>
          <w:lang w:val="en-US"/>
        </w:rPr>
        <w:t>P</w:t>
      </w:r>
      <w:r w:rsidRPr="00A246F8">
        <w:rPr>
          <w:lang w:val="en-US"/>
        </w:rPr>
        <w:t>. 6</w:t>
      </w:r>
    </w:p>
  </w:footnote>
  <w:footnote w:id="65">
    <w:p w:rsidR="005C1C2F" w:rsidRPr="00145445" w:rsidRDefault="005C1C2F">
      <w:pPr>
        <w:pStyle w:val="a3"/>
      </w:pPr>
      <w:r>
        <w:rPr>
          <w:rStyle w:val="a5"/>
        </w:rPr>
        <w:footnoteRef/>
      </w:r>
      <w:r>
        <w:t xml:space="preserve"> Конституция Исламской Рес</w:t>
      </w:r>
      <w:r w:rsidR="00824052">
        <w:t>публики Иран, глава 1, статья 1</w:t>
      </w:r>
      <w:r w:rsidR="00824052" w:rsidRPr="00824052">
        <w:t xml:space="preserve"> / </w:t>
      </w:r>
      <w:r w:rsidRPr="00145445">
        <w:rPr>
          <w:lang w:val="en-US"/>
        </w:rPr>
        <w:t>URL</w:t>
      </w:r>
      <w:r w:rsidRPr="00145445">
        <w:t xml:space="preserve">: </w:t>
      </w:r>
      <w:r w:rsidRPr="00145445">
        <w:rPr>
          <w:lang w:val="en-US"/>
        </w:rPr>
        <w:t>http</w:t>
      </w:r>
      <w:r w:rsidRPr="00145445">
        <w:t>://</w:t>
      </w:r>
      <w:proofErr w:type="spellStart"/>
      <w:r w:rsidRPr="00145445">
        <w:rPr>
          <w:lang w:val="en-US"/>
        </w:rPr>
        <w:t>worldconstitutions</w:t>
      </w:r>
      <w:proofErr w:type="spellEnd"/>
      <w:r w:rsidRPr="00145445">
        <w:t>.</w:t>
      </w:r>
      <w:proofErr w:type="spellStart"/>
      <w:r w:rsidRPr="00145445">
        <w:rPr>
          <w:lang w:val="en-US"/>
        </w:rPr>
        <w:t>ru</w:t>
      </w:r>
      <w:proofErr w:type="spellEnd"/>
      <w:r w:rsidRPr="00145445">
        <w:t>/?</w:t>
      </w:r>
      <w:r w:rsidRPr="00145445">
        <w:rPr>
          <w:lang w:val="en-US"/>
        </w:rPr>
        <w:t>p</w:t>
      </w:r>
      <w:r w:rsidRPr="00145445">
        <w:t>=83 (</w:t>
      </w:r>
      <w:r>
        <w:t>дата обращения: 21.12.2015)</w:t>
      </w:r>
    </w:p>
  </w:footnote>
  <w:footnote w:id="66">
    <w:p w:rsidR="005C1C2F" w:rsidRDefault="005C1C2F">
      <w:pPr>
        <w:pStyle w:val="a3"/>
      </w:pPr>
      <w:r>
        <w:rPr>
          <w:rStyle w:val="a5"/>
        </w:rPr>
        <w:footnoteRef/>
      </w:r>
      <w:r>
        <w:t xml:space="preserve"> </w:t>
      </w:r>
      <w:proofErr w:type="spellStart"/>
      <w:r w:rsidR="00824052" w:rsidRPr="00824052">
        <w:t>Беккин</w:t>
      </w:r>
      <w:proofErr w:type="spellEnd"/>
      <w:r w:rsidR="00824052" w:rsidRPr="00824052">
        <w:t xml:space="preserve">, Р. И. </w:t>
      </w:r>
      <w:proofErr w:type="spellStart"/>
      <w:r w:rsidR="00824052" w:rsidRPr="00824052">
        <w:t>Тоухидная</w:t>
      </w:r>
      <w:proofErr w:type="spellEnd"/>
      <w:r w:rsidR="00824052" w:rsidRPr="00824052">
        <w:t xml:space="preserve"> экономика как разновидность исламской экономической модели / Р. И. </w:t>
      </w:r>
      <w:proofErr w:type="spellStart"/>
      <w:r w:rsidR="00824052" w:rsidRPr="00824052">
        <w:t>Беккин</w:t>
      </w:r>
      <w:proofErr w:type="spellEnd"/>
      <w:r w:rsidR="00824052" w:rsidRPr="00824052">
        <w:t xml:space="preserve"> // Проблемы современной экономики. - 2012. №2 (42). – </w:t>
      </w:r>
      <w:r w:rsidR="00824052">
        <w:rPr>
          <w:lang w:val="en-US"/>
        </w:rPr>
        <w:t>C</w:t>
      </w:r>
      <w:r w:rsidR="00824052" w:rsidRPr="00824052">
        <w:t>.</w:t>
      </w:r>
      <w:r>
        <w:t xml:space="preserve"> 449</w:t>
      </w:r>
    </w:p>
  </w:footnote>
  <w:footnote w:id="67">
    <w:p w:rsidR="005C1C2F" w:rsidRDefault="005C1C2F">
      <w:pPr>
        <w:pStyle w:val="a3"/>
      </w:pPr>
      <w:r>
        <w:rPr>
          <w:rStyle w:val="a5"/>
        </w:rPr>
        <w:footnoteRef/>
      </w:r>
      <w:r>
        <w:t xml:space="preserve"> </w:t>
      </w:r>
      <w:r w:rsidR="00824052" w:rsidRPr="00824052">
        <w:t xml:space="preserve">Павлов, Д. С. Опыт реализации исламской экономической модели в Иране / Д. С. Павлов // Альманах Центра исследований экономической культуры факультета свободных искусств и наук СПбГУ. – М., СПб: Издательство Института Гайдара, 2016. – </w:t>
      </w:r>
      <w:r w:rsidR="00824052">
        <w:rPr>
          <w:lang w:val="en-US"/>
        </w:rPr>
        <w:t>C</w:t>
      </w:r>
      <w:r>
        <w:t>.</w:t>
      </w:r>
      <w:r w:rsidR="00824052" w:rsidRPr="00824052">
        <w:t xml:space="preserve"> </w:t>
      </w:r>
      <w:r>
        <w:t>135</w:t>
      </w:r>
    </w:p>
  </w:footnote>
  <w:footnote w:id="68">
    <w:p w:rsidR="005C1C2F" w:rsidRDefault="005C1C2F">
      <w:pPr>
        <w:pStyle w:val="a3"/>
      </w:pPr>
      <w:r>
        <w:rPr>
          <w:rStyle w:val="a5"/>
        </w:rPr>
        <w:footnoteRef/>
      </w:r>
      <w:r>
        <w:t xml:space="preserve"> </w:t>
      </w:r>
      <w:proofErr w:type="spellStart"/>
      <w:r w:rsidR="00824052" w:rsidRPr="00824052">
        <w:t>Беккин</w:t>
      </w:r>
      <w:proofErr w:type="spellEnd"/>
      <w:r w:rsidR="00824052" w:rsidRPr="00824052">
        <w:t xml:space="preserve">, Р. И. </w:t>
      </w:r>
      <w:proofErr w:type="spellStart"/>
      <w:r w:rsidR="00824052" w:rsidRPr="00824052">
        <w:t>Тоухидная</w:t>
      </w:r>
      <w:proofErr w:type="spellEnd"/>
      <w:r w:rsidR="00824052" w:rsidRPr="00824052">
        <w:t xml:space="preserve"> экономика как разновидность исламской экономической модели / Р. И. </w:t>
      </w:r>
      <w:proofErr w:type="spellStart"/>
      <w:r w:rsidR="00824052" w:rsidRPr="00824052">
        <w:t>Беккин</w:t>
      </w:r>
      <w:proofErr w:type="spellEnd"/>
      <w:r w:rsidR="00824052" w:rsidRPr="00824052">
        <w:t xml:space="preserve"> // Проблемы современной экономики. - 2012. №2 (42). – C. 449</w:t>
      </w:r>
    </w:p>
  </w:footnote>
  <w:footnote w:id="69">
    <w:p w:rsidR="005C1C2F" w:rsidRDefault="005C1C2F">
      <w:pPr>
        <w:pStyle w:val="a3"/>
      </w:pPr>
      <w:r>
        <w:rPr>
          <w:rStyle w:val="a5"/>
        </w:rPr>
        <w:footnoteRef/>
      </w:r>
      <w:r>
        <w:t xml:space="preserve"> Там же, </w:t>
      </w:r>
      <w:r w:rsidR="00824052">
        <w:rPr>
          <w:lang w:val="en-US"/>
        </w:rPr>
        <w:t>C</w:t>
      </w:r>
      <w:r>
        <w:t>.</w:t>
      </w:r>
      <w:r w:rsidR="00824052" w:rsidRPr="00824052">
        <w:t xml:space="preserve"> </w:t>
      </w:r>
      <w:r>
        <w:t>450</w:t>
      </w:r>
    </w:p>
  </w:footnote>
  <w:footnote w:id="70">
    <w:p w:rsidR="005C1C2F" w:rsidRDefault="005C1C2F" w:rsidP="005F4A64">
      <w:pPr>
        <w:pStyle w:val="a3"/>
      </w:pPr>
      <w:r>
        <w:rPr>
          <w:rStyle w:val="a5"/>
        </w:rPr>
        <w:footnoteRef/>
      </w:r>
      <w:r>
        <w:t xml:space="preserve"> Конституция Ислам</w:t>
      </w:r>
      <w:r w:rsidR="00824052">
        <w:t>ской Республики Иран, преамбула</w:t>
      </w:r>
      <w:r w:rsidR="00824052" w:rsidRPr="00824052">
        <w:t xml:space="preserve"> / </w:t>
      </w:r>
      <w:r>
        <w:t>URL: http://worldconstitutions.ru/?p=83 (дата обращения: 21.12.2015)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351745"/>
      <w:docPartObj>
        <w:docPartGallery w:val="Page Numbers (Top of Page)"/>
        <w:docPartUnique/>
      </w:docPartObj>
    </w:sdtPr>
    <w:sdtContent>
      <w:p w:rsidR="005C1C2F" w:rsidRDefault="005C1C2F">
        <w:pPr>
          <w:pStyle w:val="a9"/>
          <w:jc w:val="right"/>
        </w:pPr>
        <w:r>
          <w:fldChar w:fldCharType="begin"/>
        </w:r>
        <w:r>
          <w:instrText>PAGE   \* MERGEFORMAT</w:instrText>
        </w:r>
        <w:r>
          <w:fldChar w:fldCharType="separate"/>
        </w:r>
        <w:r w:rsidR="00153AE4">
          <w:rPr>
            <w:noProof/>
          </w:rPr>
          <w:t>32</w:t>
        </w:r>
        <w:r>
          <w:fldChar w:fldCharType="end"/>
        </w:r>
      </w:p>
    </w:sdtContent>
  </w:sdt>
  <w:p w:rsidR="005C1C2F" w:rsidRDefault="005C1C2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CBD"/>
    <w:multiLevelType w:val="hybridMultilevel"/>
    <w:tmpl w:val="6C36C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41990"/>
    <w:multiLevelType w:val="hybridMultilevel"/>
    <w:tmpl w:val="7ACC6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A00A7"/>
    <w:multiLevelType w:val="hybridMultilevel"/>
    <w:tmpl w:val="65247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A2D66"/>
    <w:multiLevelType w:val="hybridMultilevel"/>
    <w:tmpl w:val="8AC42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046E97"/>
    <w:multiLevelType w:val="hybridMultilevel"/>
    <w:tmpl w:val="C1627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6B4360"/>
    <w:multiLevelType w:val="hybridMultilevel"/>
    <w:tmpl w:val="FA88B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5E2C5B"/>
    <w:multiLevelType w:val="hybridMultilevel"/>
    <w:tmpl w:val="45625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B7287"/>
    <w:multiLevelType w:val="hybridMultilevel"/>
    <w:tmpl w:val="ACE0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A4B37"/>
    <w:multiLevelType w:val="hybridMultilevel"/>
    <w:tmpl w:val="9D5EC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89142B"/>
    <w:multiLevelType w:val="hybridMultilevel"/>
    <w:tmpl w:val="8C0E7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40B32"/>
    <w:multiLevelType w:val="hybridMultilevel"/>
    <w:tmpl w:val="5FAA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092B4A"/>
    <w:multiLevelType w:val="hybridMultilevel"/>
    <w:tmpl w:val="FE3A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C71CFC"/>
    <w:multiLevelType w:val="hybridMultilevel"/>
    <w:tmpl w:val="2946C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773B74"/>
    <w:multiLevelType w:val="hybridMultilevel"/>
    <w:tmpl w:val="05B8A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D22E0B"/>
    <w:multiLevelType w:val="hybridMultilevel"/>
    <w:tmpl w:val="1FDA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C267D"/>
    <w:multiLevelType w:val="hybridMultilevel"/>
    <w:tmpl w:val="636EE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762E79"/>
    <w:multiLevelType w:val="hybridMultilevel"/>
    <w:tmpl w:val="1FDA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4930AB"/>
    <w:multiLevelType w:val="hybridMultilevel"/>
    <w:tmpl w:val="8E82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3516B5"/>
    <w:multiLevelType w:val="hybridMultilevel"/>
    <w:tmpl w:val="87E03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4609F0"/>
    <w:multiLevelType w:val="hybridMultilevel"/>
    <w:tmpl w:val="BD82A3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6EC1EB9"/>
    <w:multiLevelType w:val="hybridMultilevel"/>
    <w:tmpl w:val="A9803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B107BC"/>
    <w:multiLevelType w:val="multilevel"/>
    <w:tmpl w:val="B4F2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4D2278"/>
    <w:multiLevelType w:val="hybridMultilevel"/>
    <w:tmpl w:val="40380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237CF2"/>
    <w:multiLevelType w:val="hybridMultilevel"/>
    <w:tmpl w:val="3994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593030"/>
    <w:multiLevelType w:val="hybridMultilevel"/>
    <w:tmpl w:val="A68CD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D4410"/>
    <w:multiLevelType w:val="hybridMultilevel"/>
    <w:tmpl w:val="D0CE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E43E75"/>
    <w:multiLevelType w:val="hybridMultilevel"/>
    <w:tmpl w:val="9474B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5647C"/>
    <w:multiLevelType w:val="hybridMultilevel"/>
    <w:tmpl w:val="1FDA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CE7EA7"/>
    <w:multiLevelType w:val="hybridMultilevel"/>
    <w:tmpl w:val="528E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3113D7"/>
    <w:multiLevelType w:val="hybridMultilevel"/>
    <w:tmpl w:val="BCD2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C65B90"/>
    <w:multiLevelType w:val="hybridMultilevel"/>
    <w:tmpl w:val="BD7E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E73447"/>
    <w:multiLevelType w:val="hybridMultilevel"/>
    <w:tmpl w:val="854C1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22"/>
  </w:num>
  <w:num w:numId="4">
    <w:abstractNumId w:val="0"/>
  </w:num>
  <w:num w:numId="5">
    <w:abstractNumId w:val="30"/>
  </w:num>
  <w:num w:numId="6">
    <w:abstractNumId w:val="9"/>
  </w:num>
  <w:num w:numId="7">
    <w:abstractNumId w:val="20"/>
  </w:num>
  <w:num w:numId="8">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1"/>
  </w:num>
  <w:num w:numId="10">
    <w:abstractNumId w:val="27"/>
  </w:num>
  <w:num w:numId="11">
    <w:abstractNumId w:val="8"/>
  </w:num>
  <w:num w:numId="12">
    <w:abstractNumId w:val="6"/>
  </w:num>
  <w:num w:numId="13">
    <w:abstractNumId w:val="1"/>
  </w:num>
  <w:num w:numId="14">
    <w:abstractNumId w:val="24"/>
  </w:num>
  <w:num w:numId="15">
    <w:abstractNumId w:val="23"/>
  </w:num>
  <w:num w:numId="16">
    <w:abstractNumId w:val="13"/>
  </w:num>
  <w:num w:numId="17">
    <w:abstractNumId w:val="7"/>
  </w:num>
  <w:num w:numId="18">
    <w:abstractNumId w:val="26"/>
  </w:num>
  <w:num w:numId="19">
    <w:abstractNumId w:val="12"/>
  </w:num>
  <w:num w:numId="20">
    <w:abstractNumId w:val="18"/>
  </w:num>
  <w:num w:numId="21">
    <w:abstractNumId w:val="31"/>
  </w:num>
  <w:num w:numId="22">
    <w:abstractNumId w:val="19"/>
  </w:num>
  <w:num w:numId="23">
    <w:abstractNumId w:val="28"/>
  </w:num>
  <w:num w:numId="24">
    <w:abstractNumId w:val="5"/>
  </w:num>
  <w:num w:numId="25">
    <w:abstractNumId w:val="3"/>
  </w:num>
  <w:num w:numId="26">
    <w:abstractNumId w:val="29"/>
  </w:num>
  <w:num w:numId="27">
    <w:abstractNumId w:val="15"/>
  </w:num>
  <w:num w:numId="28">
    <w:abstractNumId w:val="4"/>
  </w:num>
  <w:num w:numId="29">
    <w:abstractNumId w:val="10"/>
  </w:num>
  <w:num w:numId="30">
    <w:abstractNumId w:val="25"/>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72"/>
    <w:rsid w:val="00000BB3"/>
    <w:rsid w:val="0000209C"/>
    <w:rsid w:val="00002D1E"/>
    <w:rsid w:val="00003A86"/>
    <w:rsid w:val="00004D71"/>
    <w:rsid w:val="0000631E"/>
    <w:rsid w:val="0001002E"/>
    <w:rsid w:val="00011588"/>
    <w:rsid w:val="0001349F"/>
    <w:rsid w:val="00013F12"/>
    <w:rsid w:val="000175B6"/>
    <w:rsid w:val="00023756"/>
    <w:rsid w:val="00023A68"/>
    <w:rsid w:val="0002465F"/>
    <w:rsid w:val="000248A3"/>
    <w:rsid w:val="00025DC3"/>
    <w:rsid w:val="00036683"/>
    <w:rsid w:val="000400A0"/>
    <w:rsid w:val="000441A6"/>
    <w:rsid w:val="00047D57"/>
    <w:rsid w:val="00051822"/>
    <w:rsid w:val="00053F33"/>
    <w:rsid w:val="00056F47"/>
    <w:rsid w:val="0006240E"/>
    <w:rsid w:val="00063AE4"/>
    <w:rsid w:val="000669CA"/>
    <w:rsid w:val="0007000B"/>
    <w:rsid w:val="0007194E"/>
    <w:rsid w:val="00074AF9"/>
    <w:rsid w:val="000853FE"/>
    <w:rsid w:val="000913C9"/>
    <w:rsid w:val="00093CEC"/>
    <w:rsid w:val="000A2093"/>
    <w:rsid w:val="000A2469"/>
    <w:rsid w:val="000A3DB8"/>
    <w:rsid w:val="000A5A00"/>
    <w:rsid w:val="000B667D"/>
    <w:rsid w:val="000B74A2"/>
    <w:rsid w:val="000C182F"/>
    <w:rsid w:val="000C3E19"/>
    <w:rsid w:val="000C43B1"/>
    <w:rsid w:val="000C4BA9"/>
    <w:rsid w:val="000C75CA"/>
    <w:rsid w:val="000D6E03"/>
    <w:rsid w:val="000E453F"/>
    <w:rsid w:val="000E513A"/>
    <w:rsid w:val="000E54B9"/>
    <w:rsid w:val="000F4008"/>
    <w:rsid w:val="000F7FCC"/>
    <w:rsid w:val="00103EE4"/>
    <w:rsid w:val="0010670C"/>
    <w:rsid w:val="00115939"/>
    <w:rsid w:val="001162E6"/>
    <w:rsid w:val="00121CAA"/>
    <w:rsid w:val="00124A52"/>
    <w:rsid w:val="001320AA"/>
    <w:rsid w:val="001328CA"/>
    <w:rsid w:val="00133FD8"/>
    <w:rsid w:val="00137C34"/>
    <w:rsid w:val="0014021C"/>
    <w:rsid w:val="00140954"/>
    <w:rsid w:val="00141142"/>
    <w:rsid w:val="00145445"/>
    <w:rsid w:val="0014645C"/>
    <w:rsid w:val="00147861"/>
    <w:rsid w:val="0015009B"/>
    <w:rsid w:val="0015139D"/>
    <w:rsid w:val="0015182C"/>
    <w:rsid w:val="00152254"/>
    <w:rsid w:val="00153AE4"/>
    <w:rsid w:val="00156297"/>
    <w:rsid w:val="0015642A"/>
    <w:rsid w:val="00161B13"/>
    <w:rsid w:val="0016429C"/>
    <w:rsid w:val="001652F1"/>
    <w:rsid w:val="00166108"/>
    <w:rsid w:val="00174672"/>
    <w:rsid w:val="001845B2"/>
    <w:rsid w:val="0019714A"/>
    <w:rsid w:val="001A5D37"/>
    <w:rsid w:val="001C47DA"/>
    <w:rsid w:val="001C5585"/>
    <w:rsid w:val="001C58D8"/>
    <w:rsid w:val="001D4017"/>
    <w:rsid w:val="001D5A2E"/>
    <w:rsid w:val="001D77E7"/>
    <w:rsid w:val="001E342D"/>
    <w:rsid w:val="001E3C36"/>
    <w:rsid w:val="001F31F1"/>
    <w:rsid w:val="001F3D60"/>
    <w:rsid w:val="001F50D8"/>
    <w:rsid w:val="00200072"/>
    <w:rsid w:val="00203A89"/>
    <w:rsid w:val="0021130D"/>
    <w:rsid w:val="00231486"/>
    <w:rsid w:val="0023499C"/>
    <w:rsid w:val="00235E81"/>
    <w:rsid w:val="00236B20"/>
    <w:rsid w:val="002377AC"/>
    <w:rsid w:val="002444A6"/>
    <w:rsid w:val="00250D36"/>
    <w:rsid w:val="00251B52"/>
    <w:rsid w:val="002627E2"/>
    <w:rsid w:val="00264A1B"/>
    <w:rsid w:val="0026781D"/>
    <w:rsid w:val="00273855"/>
    <w:rsid w:val="00276307"/>
    <w:rsid w:val="00280BC3"/>
    <w:rsid w:val="0028142B"/>
    <w:rsid w:val="00282914"/>
    <w:rsid w:val="00282EDC"/>
    <w:rsid w:val="0028558C"/>
    <w:rsid w:val="002936B3"/>
    <w:rsid w:val="00294FFA"/>
    <w:rsid w:val="002973F3"/>
    <w:rsid w:val="002A12D2"/>
    <w:rsid w:val="002B2279"/>
    <w:rsid w:val="002B3A14"/>
    <w:rsid w:val="002B7A1B"/>
    <w:rsid w:val="002C7060"/>
    <w:rsid w:val="002C73FC"/>
    <w:rsid w:val="002C79BE"/>
    <w:rsid w:val="002D17CA"/>
    <w:rsid w:val="002E28B0"/>
    <w:rsid w:val="002E393F"/>
    <w:rsid w:val="002F0669"/>
    <w:rsid w:val="002F2CBA"/>
    <w:rsid w:val="002F7095"/>
    <w:rsid w:val="00303C45"/>
    <w:rsid w:val="00303CC9"/>
    <w:rsid w:val="00304252"/>
    <w:rsid w:val="0030486B"/>
    <w:rsid w:val="00305D7A"/>
    <w:rsid w:val="00306777"/>
    <w:rsid w:val="00310E87"/>
    <w:rsid w:val="00311AA3"/>
    <w:rsid w:val="00314959"/>
    <w:rsid w:val="0032003A"/>
    <w:rsid w:val="0032250F"/>
    <w:rsid w:val="00335816"/>
    <w:rsid w:val="00340726"/>
    <w:rsid w:val="00345A2A"/>
    <w:rsid w:val="00346EA7"/>
    <w:rsid w:val="0036577D"/>
    <w:rsid w:val="00372745"/>
    <w:rsid w:val="00374D82"/>
    <w:rsid w:val="00377117"/>
    <w:rsid w:val="00383BA1"/>
    <w:rsid w:val="00383D78"/>
    <w:rsid w:val="00384436"/>
    <w:rsid w:val="00386111"/>
    <w:rsid w:val="00390000"/>
    <w:rsid w:val="003975AA"/>
    <w:rsid w:val="003977DF"/>
    <w:rsid w:val="003A2962"/>
    <w:rsid w:val="003A6DF1"/>
    <w:rsid w:val="003B1423"/>
    <w:rsid w:val="003B1468"/>
    <w:rsid w:val="003B2232"/>
    <w:rsid w:val="003B47CB"/>
    <w:rsid w:val="003C42E6"/>
    <w:rsid w:val="003D08FD"/>
    <w:rsid w:val="003D7B27"/>
    <w:rsid w:val="003E005D"/>
    <w:rsid w:val="003E097B"/>
    <w:rsid w:val="003E1972"/>
    <w:rsid w:val="003E288B"/>
    <w:rsid w:val="003E4BE4"/>
    <w:rsid w:val="003E7BD6"/>
    <w:rsid w:val="003F262E"/>
    <w:rsid w:val="003F481D"/>
    <w:rsid w:val="0040218A"/>
    <w:rsid w:val="004028DF"/>
    <w:rsid w:val="00410CFF"/>
    <w:rsid w:val="00410F95"/>
    <w:rsid w:val="00420AF6"/>
    <w:rsid w:val="004210B4"/>
    <w:rsid w:val="0042193C"/>
    <w:rsid w:val="00431805"/>
    <w:rsid w:val="00435115"/>
    <w:rsid w:val="00446B3F"/>
    <w:rsid w:val="004477D3"/>
    <w:rsid w:val="00455052"/>
    <w:rsid w:val="0046265A"/>
    <w:rsid w:val="004638F0"/>
    <w:rsid w:val="00464F57"/>
    <w:rsid w:val="00467DC3"/>
    <w:rsid w:val="00472F74"/>
    <w:rsid w:val="00475571"/>
    <w:rsid w:val="00477587"/>
    <w:rsid w:val="0048145A"/>
    <w:rsid w:val="00487847"/>
    <w:rsid w:val="004902C6"/>
    <w:rsid w:val="004A29CA"/>
    <w:rsid w:val="004B13CC"/>
    <w:rsid w:val="004B15ED"/>
    <w:rsid w:val="004B42E5"/>
    <w:rsid w:val="004B79B4"/>
    <w:rsid w:val="004B7D27"/>
    <w:rsid w:val="004C3C38"/>
    <w:rsid w:val="004C488E"/>
    <w:rsid w:val="004C530E"/>
    <w:rsid w:val="004D33D1"/>
    <w:rsid w:val="004D702F"/>
    <w:rsid w:val="004E0B64"/>
    <w:rsid w:val="004E10FF"/>
    <w:rsid w:val="004E1333"/>
    <w:rsid w:val="004E2D47"/>
    <w:rsid w:val="004E4AC1"/>
    <w:rsid w:val="004E7BC9"/>
    <w:rsid w:val="004E7F45"/>
    <w:rsid w:val="004F19E9"/>
    <w:rsid w:val="004F3178"/>
    <w:rsid w:val="004F7D2D"/>
    <w:rsid w:val="00503B90"/>
    <w:rsid w:val="00503C8B"/>
    <w:rsid w:val="00506797"/>
    <w:rsid w:val="00510711"/>
    <w:rsid w:val="0051210F"/>
    <w:rsid w:val="00525F24"/>
    <w:rsid w:val="00527DC0"/>
    <w:rsid w:val="0053474A"/>
    <w:rsid w:val="00553E25"/>
    <w:rsid w:val="0055612B"/>
    <w:rsid w:val="0056302C"/>
    <w:rsid w:val="00567452"/>
    <w:rsid w:val="00567482"/>
    <w:rsid w:val="00572A8E"/>
    <w:rsid w:val="0057329B"/>
    <w:rsid w:val="00573F43"/>
    <w:rsid w:val="005742C6"/>
    <w:rsid w:val="00575C27"/>
    <w:rsid w:val="005768FB"/>
    <w:rsid w:val="005827C9"/>
    <w:rsid w:val="00587476"/>
    <w:rsid w:val="00587CC9"/>
    <w:rsid w:val="00593692"/>
    <w:rsid w:val="00595407"/>
    <w:rsid w:val="00596472"/>
    <w:rsid w:val="005973C3"/>
    <w:rsid w:val="005A0C50"/>
    <w:rsid w:val="005A2910"/>
    <w:rsid w:val="005A2D2A"/>
    <w:rsid w:val="005A51AB"/>
    <w:rsid w:val="005A5563"/>
    <w:rsid w:val="005A5BCC"/>
    <w:rsid w:val="005B6459"/>
    <w:rsid w:val="005C1C2F"/>
    <w:rsid w:val="005C2F1C"/>
    <w:rsid w:val="005C36FF"/>
    <w:rsid w:val="005C6218"/>
    <w:rsid w:val="005C72A9"/>
    <w:rsid w:val="005D4550"/>
    <w:rsid w:val="005F0A25"/>
    <w:rsid w:val="005F0BC9"/>
    <w:rsid w:val="005F1933"/>
    <w:rsid w:val="005F2C35"/>
    <w:rsid w:val="005F4A64"/>
    <w:rsid w:val="00602A07"/>
    <w:rsid w:val="00606225"/>
    <w:rsid w:val="006107A4"/>
    <w:rsid w:val="0061239F"/>
    <w:rsid w:val="00617B56"/>
    <w:rsid w:val="006277BE"/>
    <w:rsid w:val="00634546"/>
    <w:rsid w:val="00634CA5"/>
    <w:rsid w:val="00636B3A"/>
    <w:rsid w:val="00636B51"/>
    <w:rsid w:val="00642444"/>
    <w:rsid w:val="00644EB8"/>
    <w:rsid w:val="00646883"/>
    <w:rsid w:val="00650F39"/>
    <w:rsid w:val="006547A3"/>
    <w:rsid w:val="00660C2B"/>
    <w:rsid w:val="00662958"/>
    <w:rsid w:val="00664DA4"/>
    <w:rsid w:val="00664FAF"/>
    <w:rsid w:val="00666781"/>
    <w:rsid w:val="00667708"/>
    <w:rsid w:val="0067102E"/>
    <w:rsid w:val="0067186E"/>
    <w:rsid w:val="006732A6"/>
    <w:rsid w:val="00675F22"/>
    <w:rsid w:val="0068199A"/>
    <w:rsid w:val="00685108"/>
    <w:rsid w:val="00686A75"/>
    <w:rsid w:val="0069362B"/>
    <w:rsid w:val="006945AE"/>
    <w:rsid w:val="00694779"/>
    <w:rsid w:val="006962BD"/>
    <w:rsid w:val="006976E1"/>
    <w:rsid w:val="006A78D8"/>
    <w:rsid w:val="006B366D"/>
    <w:rsid w:val="006B64D0"/>
    <w:rsid w:val="006C2A5E"/>
    <w:rsid w:val="006D18F1"/>
    <w:rsid w:val="006D5B5B"/>
    <w:rsid w:val="006E0198"/>
    <w:rsid w:val="006E0588"/>
    <w:rsid w:val="006E3E03"/>
    <w:rsid w:val="006E69F9"/>
    <w:rsid w:val="006F1423"/>
    <w:rsid w:val="006F1D0A"/>
    <w:rsid w:val="006F5C50"/>
    <w:rsid w:val="006F68EA"/>
    <w:rsid w:val="007012C1"/>
    <w:rsid w:val="007034AA"/>
    <w:rsid w:val="00704B3B"/>
    <w:rsid w:val="00710172"/>
    <w:rsid w:val="007114FF"/>
    <w:rsid w:val="0071748D"/>
    <w:rsid w:val="00717D2F"/>
    <w:rsid w:val="007316CC"/>
    <w:rsid w:val="007325A4"/>
    <w:rsid w:val="00735261"/>
    <w:rsid w:val="0075023C"/>
    <w:rsid w:val="00764449"/>
    <w:rsid w:val="0077062E"/>
    <w:rsid w:val="0077097A"/>
    <w:rsid w:val="00772E16"/>
    <w:rsid w:val="007743AB"/>
    <w:rsid w:val="00774FEB"/>
    <w:rsid w:val="00776306"/>
    <w:rsid w:val="00780BF7"/>
    <w:rsid w:val="0078140A"/>
    <w:rsid w:val="00783868"/>
    <w:rsid w:val="007951EE"/>
    <w:rsid w:val="0079688C"/>
    <w:rsid w:val="007A05A8"/>
    <w:rsid w:val="007A2FCC"/>
    <w:rsid w:val="007B0221"/>
    <w:rsid w:val="007B2865"/>
    <w:rsid w:val="007B3E50"/>
    <w:rsid w:val="007B4A3C"/>
    <w:rsid w:val="007B4FA8"/>
    <w:rsid w:val="007C0138"/>
    <w:rsid w:val="007C1AAF"/>
    <w:rsid w:val="007C642A"/>
    <w:rsid w:val="007C70D4"/>
    <w:rsid w:val="007C7382"/>
    <w:rsid w:val="007C78EF"/>
    <w:rsid w:val="007D032B"/>
    <w:rsid w:val="007D1308"/>
    <w:rsid w:val="007D3060"/>
    <w:rsid w:val="007D3554"/>
    <w:rsid w:val="007D4FB7"/>
    <w:rsid w:val="007D5BBC"/>
    <w:rsid w:val="007E4A8F"/>
    <w:rsid w:val="007F0075"/>
    <w:rsid w:val="007F2005"/>
    <w:rsid w:val="007F5144"/>
    <w:rsid w:val="007F6703"/>
    <w:rsid w:val="00802013"/>
    <w:rsid w:val="00803E13"/>
    <w:rsid w:val="00812BAB"/>
    <w:rsid w:val="0081436C"/>
    <w:rsid w:val="008149E0"/>
    <w:rsid w:val="008226DF"/>
    <w:rsid w:val="00822E07"/>
    <w:rsid w:val="00824052"/>
    <w:rsid w:val="008251B8"/>
    <w:rsid w:val="00832CDB"/>
    <w:rsid w:val="00833020"/>
    <w:rsid w:val="00834979"/>
    <w:rsid w:val="00835126"/>
    <w:rsid w:val="0083617A"/>
    <w:rsid w:val="0084016A"/>
    <w:rsid w:val="008423C0"/>
    <w:rsid w:val="00843CD2"/>
    <w:rsid w:val="008450B0"/>
    <w:rsid w:val="008527FA"/>
    <w:rsid w:val="00853E3A"/>
    <w:rsid w:val="008562EB"/>
    <w:rsid w:val="00856B54"/>
    <w:rsid w:val="00860314"/>
    <w:rsid w:val="008604F5"/>
    <w:rsid w:val="00861A86"/>
    <w:rsid w:val="008643F3"/>
    <w:rsid w:val="00864BB3"/>
    <w:rsid w:val="008660B1"/>
    <w:rsid w:val="008721EB"/>
    <w:rsid w:val="00872D91"/>
    <w:rsid w:val="008804AE"/>
    <w:rsid w:val="0088305E"/>
    <w:rsid w:val="008839F2"/>
    <w:rsid w:val="00883A95"/>
    <w:rsid w:val="00886899"/>
    <w:rsid w:val="00886C20"/>
    <w:rsid w:val="00890514"/>
    <w:rsid w:val="008928A6"/>
    <w:rsid w:val="00893C30"/>
    <w:rsid w:val="00894D5C"/>
    <w:rsid w:val="00894E14"/>
    <w:rsid w:val="008953DE"/>
    <w:rsid w:val="008A45A5"/>
    <w:rsid w:val="008B0300"/>
    <w:rsid w:val="008B1723"/>
    <w:rsid w:val="008B3B66"/>
    <w:rsid w:val="008C1E04"/>
    <w:rsid w:val="008D42C4"/>
    <w:rsid w:val="008E3620"/>
    <w:rsid w:val="008E3E31"/>
    <w:rsid w:val="008E57EA"/>
    <w:rsid w:val="008E6510"/>
    <w:rsid w:val="008F3A33"/>
    <w:rsid w:val="008F4B92"/>
    <w:rsid w:val="008F5524"/>
    <w:rsid w:val="008F6726"/>
    <w:rsid w:val="00901A89"/>
    <w:rsid w:val="00904A21"/>
    <w:rsid w:val="009111B1"/>
    <w:rsid w:val="009113B1"/>
    <w:rsid w:val="00913042"/>
    <w:rsid w:val="009132CD"/>
    <w:rsid w:val="009208C4"/>
    <w:rsid w:val="00922F13"/>
    <w:rsid w:val="00926536"/>
    <w:rsid w:val="00932B62"/>
    <w:rsid w:val="00940842"/>
    <w:rsid w:val="009470A5"/>
    <w:rsid w:val="00947A70"/>
    <w:rsid w:val="00953E7B"/>
    <w:rsid w:val="00956A7E"/>
    <w:rsid w:val="00960B10"/>
    <w:rsid w:val="00961CC5"/>
    <w:rsid w:val="00964E7C"/>
    <w:rsid w:val="00966F9E"/>
    <w:rsid w:val="0097022C"/>
    <w:rsid w:val="00975051"/>
    <w:rsid w:val="00976C69"/>
    <w:rsid w:val="00980797"/>
    <w:rsid w:val="00981844"/>
    <w:rsid w:val="00981B5B"/>
    <w:rsid w:val="00981BD8"/>
    <w:rsid w:val="00993678"/>
    <w:rsid w:val="009A47EE"/>
    <w:rsid w:val="009B0CF3"/>
    <w:rsid w:val="009B206E"/>
    <w:rsid w:val="009B7C47"/>
    <w:rsid w:val="009C293D"/>
    <w:rsid w:val="009C5667"/>
    <w:rsid w:val="009D1221"/>
    <w:rsid w:val="009D2AA1"/>
    <w:rsid w:val="009D6360"/>
    <w:rsid w:val="009E1741"/>
    <w:rsid w:val="009F01D4"/>
    <w:rsid w:val="009F5F72"/>
    <w:rsid w:val="00A11D97"/>
    <w:rsid w:val="00A12826"/>
    <w:rsid w:val="00A140C6"/>
    <w:rsid w:val="00A1658C"/>
    <w:rsid w:val="00A2131F"/>
    <w:rsid w:val="00A246F8"/>
    <w:rsid w:val="00A27CF7"/>
    <w:rsid w:val="00A30410"/>
    <w:rsid w:val="00A355C4"/>
    <w:rsid w:val="00A417C0"/>
    <w:rsid w:val="00A42596"/>
    <w:rsid w:val="00A50A72"/>
    <w:rsid w:val="00A52CD9"/>
    <w:rsid w:val="00A5413D"/>
    <w:rsid w:val="00A55CC9"/>
    <w:rsid w:val="00A60BF0"/>
    <w:rsid w:val="00A61342"/>
    <w:rsid w:val="00A618C0"/>
    <w:rsid w:val="00A6439E"/>
    <w:rsid w:val="00A66799"/>
    <w:rsid w:val="00A82ABE"/>
    <w:rsid w:val="00A82C38"/>
    <w:rsid w:val="00A84F7C"/>
    <w:rsid w:val="00A9245D"/>
    <w:rsid w:val="00A93961"/>
    <w:rsid w:val="00A9429B"/>
    <w:rsid w:val="00AA3576"/>
    <w:rsid w:val="00AA732C"/>
    <w:rsid w:val="00AA76A2"/>
    <w:rsid w:val="00AB09A1"/>
    <w:rsid w:val="00AB6FF5"/>
    <w:rsid w:val="00AC02C8"/>
    <w:rsid w:val="00AC3956"/>
    <w:rsid w:val="00AC3C43"/>
    <w:rsid w:val="00AD04C8"/>
    <w:rsid w:val="00AD0CD3"/>
    <w:rsid w:val="00AD1C82"/>
    <w:rsid w:val="00AD2345"/>
    <w:rsid w:val="00AD2B76"/>
    <w:rsid w:val="00AD32F9"/>
    <w:rsid w:val="00AE06D9"/>
    <w:rsid w:val="00AE1B0A"/>
    <w:rsid w:val="00B0363F"/>
    <w:rsid w:val="00B057D3"/>
    <w:rsid w:val="00B13DBC"/>
    <w:rsid w:val="00B144CE"/>
    <w:rsid w:val="00B16543"/>
    <w:rsid w:val="00B212CC"/>
    <w:rsid w:val="00B2255A"/>
    <w:rsid w:val="00B22EF5"/>
    <w:rsid w:val="00B25908"/>
    <w:rsid w:val="00B277F1"/>
    <w:rsid w:val="00B30253"/>
    <w:rsid w:val="00B3121D"/>
    <w:rsid w:val="00B319B1"/>
    <w:rsid w:val="00B32AE3"/>
    <w:rsid w:val="00B473E9"/>
    <w:rsid w:val="00B52EA9"/>
    <w:rsid w:val="00B6178F"/>
    <w:rsid w:val="00B65240"/>
    <w:rsid w:val="00B65C1A"/>
    <w:rsid w:val="00B6748A"/>
    <w:rsid w:val="00B74CB0"/>
    <w:rsid w:val="00B80761"/>
    <w:rsid w:val="00B8324D"/>
    <w:rsid w:val="00B8797C"/>
    <w:rsid w:val="00B87CAB"/>
    <w:rsid w:val="00B918CD"/>
    <w:rsid w:val="00B93807"/>
    <w:rsid w:val="00BA167C"/>
    <w:rsid w:val="00BA1935"/>
    <w:rsid w:val="00BA2179"/>
    <w:rsid w:val="00BA3B16"/>
    <w:rsid w:val="00BA5E12"/>
    <w:rsid w:val="00BB58DF"/>
    <w:rsid w:val="00BB639A"/>
    <w:rsid w:val="00BC0170"/>
    <w:rsid w:val="00BC7FF3"/>
    <w:rsid w:val="00BD0157"/>
    <w:rsid w:val="00BD1386"/>
    <w:rsid w:val="00BD2BA7"/>
    <w:rsid w:val="00BD300C"/>
    <w:rsid w:val="00BD689F"/>
    <w:rsid w:val="00BE2BD3"/>
    <w:rsid w:val="00BE3A24"/>
    <w:rsid w:val="00BE5C2F"/>
    <w:rsid w:val="00BF2C84"/>
    <w:rsid w:val="00BF3DD2"/>
    <w:rsid w:val="00BF6194"/>
    <w:rsid w:val="00BF7512"/>
    <w:rsid w:val="00BF7F58"/>
    <w:rsid w:val="00C00DBA"/>
    <w:rsid w:val="00C014C1"/>
    <w:rsid w:val="00C035AF"/>
    <w:rsid w:val="00C11E96"/>
    <w:rsid w:val="00C177A1"/>
    <w:rsid w:val="00C21C62"/>
    <w:rsid w:val="00C226F1"/>
    <w:rsid w:val="00C24A97"/>
    <w:rsid w:val="00C26AB9"/>
    <w:rsid w:val="00C31A72"/>
    <w:rsid w:val="00C31B05"/>
    <w:rsid w:val="00C32813"/>
    <w:rsid w:val="00C34271"/>
    <w:rsid w:val="00C3574E"/>
    <w:rsid w:val="00C3730A"/>
    <w:rsid w:val="00C4127D"/>
    <w:rsid w:val="00C4409D"/>
    <w:rsid w:val="00C50C17"/>
    <w:rsid w:val="00C54317"/>
    <w:rsid w:val="00C61192"/>
    <w:rsid w:val="00C64E9E"/>
    <w:rsid w:val="00C67DF9"/>
    <w:rsid w:val="00C73C07"/>
    <w:rsid w:val="00C807E4"/>
    <w:rsid w:val="00C83607"/>
    <w:rsid w:val="00C847A4"/>
    <w:rsid w:val="00C85469"/>
    <w:rsid w:val="00C96A61"/>
    <w:rsid w:val="00C9719E"/>
    <w:rsid w:val="00CA0378"/>
    <w:rsid w:val="00CA21BC"/>
    <w:rsid w:val="00CA346B"/>
    <w:rsid w:val="00CA4B1D"/>
    <w:rsid w:val="00CB6B90"/>
    <w:rsid w:val="00CB7AB4"/>
    <w:rsid w:val="00CC3510"/>
    <w:rsid w:val="00CC3582"/>
    <w:rsid w:val="00CC42E8"/>
    <w:rsid w:val="00CC73FA"/>
    <w:rsid w:val="00CD1FC5"/>
    <w:rsid w:val="00CD4C32"/>
    <w:rsid w:val="00CD5FA1"/>
    <w:rsid w:val="00CE4EB6"/>
    <w:rsid w:val="00CE5A82"/>
    <w:rsid w:val="00CE665B"/>
    <w:rsid w:val="00CE6819"/>
    <w:rsid w:val="00CF20EA"/>
    <w:rsid w:val="00CF48DC"/>
    <w:rsid w:val="00CF4C77"/>
    <w:rsid w:val="00CF57F4"/>
    <w:rsid w:val="00D0159C"/>
    <w:rsid w:val="00D026DB"/>
    <w:rsid w:val="00D05A45"/>
    <w:rsid w:val="00D0708A"/>
    <w:rsid w:val="00D13EE4"/>
    <w:rsid w:val="00D16106"/>
    <w:rsid w:val="00D17010"/>
    <w:rsid w:val="00D20FDA"/>
    <w:rsid w:val="00D22418"/>
    <w:rsid w:val="00D24921"/>
    <w:rsid w:val="00D302A5"/>
    <w:rsid w:val="00D37CEE"/>
    <w:rsid w:val="00D47705"/>
    <w:rsid w:val="00D5371C"/>
    <w:rsid w:val="00D55374"/>
    <w:rsid w:val="00D6465E"/>
    <w:rsid w:val="00D646B2"/>
    <w:rsid w:val="00D7241E"/>
    <w:rsid w:val="00D72D82"/>
    <w:rsid w:val="00D7372C"/>
    <w:rsid w:val="00D7795A"/>
    <w:rsid w:val="00D84597"/>
    <w:rsid w:val="00D84AFC"/>
    <w:rsid w:val="00D91FC9"/>
    <w:rsid w:val="00D9350F"/>
    <w:rsid w:val="00D9522D"/>
    <w:rsid w:val="00D97E67"/>
    <w:rsid w:val="00DA2319"/>
    <w:rsid w:val="00DA46C7"/>
    <w:rsid w:val="00DA5395"/>
    <w:rsid w:val="00DB00C0"/>
    <w:rsid w:val="00DB1702"/>
    <w:rsid w:val="00DB170C"/>
    <w:rsid w:val="00DB19E3"/>
    <w:rsid w:val="00DB26F9"/>
    <w:rsid w:val="00DC22BE"/>
    <w:rsid w:val="00DC2701"/>
    <w:rsid w:val="00DC404A"/>
    <w:rsid w:val="00DC570C"/>
    <w:rsid w:val="00DD2611"/>
    <w:rsid w:val="00DD2A67"/>
    <w:rsid w:val="00DD318E"/>
    <w:rsid w:val="00DD3BBC"/>
    <w:rsid w:val="00DD585A"/>
    <w:rsid w:val="00DD65AE"/>
    <w:rsid w:val="00DD70E3"/>
    <w:rsid w:val="00DE2F23"/>
    <w:rsid w:val="00DE6A42"/>
    <w:rsid w:val="00DF1B23"/>
    <w:rsid w:val="00E03258"/>
    <w:rsid w:val="00E075AD"/>
    <w:rsid w:val="00E14A2D"/>
    <w:rsid w:val="00E220E6"/>
    <w:rsid w:val="00E26A65"/>
    <w:rsid w:val="00E26B75"/>
    <w:rsid w:val="00E34789"/>
    <w:rsid w:val="00E43AD5"/>
    <w:rsid w:val="00E46969"/>
    <w:rsid w:val="00E50FD3"/>
    <w:rsid w:val="00E51047"/>
    <w:rsid w:val="00E54ED3"/>
    <w:rsid w:val="00E55BE2"/>
    <w:rsid w:val="00E6192A"/>
    <w:rsid w:val="00E72FA4"/>
    <w:rsid w:val="00E73A18"/>
    <w:rsid w:val="00E743C0"/>
    <w:rsid w:val="00E82DBA"/>
    <w:rsid w:val="00E83205"/>
    <w:rsid w:val="00E84715"/>
    <w:rsid w:val="00E8554B"/>
    <w:rsid w:val="00E85F70"/>
    <w:rsid w:val="00E92F0E"/>
    <w:rsid w:val="00E94290"/>
    <w:rsid w:val="00E95740"/>
    <w:rsid w:val="00E96F85"/>
    <w:rsid w:val="00EA2327"/>
    <w:rsid w:val="00EB2654"/>
    <w:rsid w:val="00EB3A3D"/>
    <w:rsid w:val="00EB4C4B"/>
    <w:rsid w:val="00EC03EB"/>
    <w:rsid w:val="00ED1491"/>
    <w:rsid w:val="00ED3805"/>
    <w:rsid w:val="00ED5474"/>
    <w:rsid w:val="00ED6AA5"/>
    <w:rsid w:val="00ED7E89"/>
    <w:rsid w:val="00EE035E"/>
    <w:rsid w:val="00EE53F1"/>
    <w:rsid w:val="00EF10DC"/>
    <w:rsid w:val="00EF1EB0"/>
    <w:rsid w:val="00EF2295"/>
    <w:rsid w:val="00EF26BC"/>
    <w:rsid w:val="00F0100D"/>
    <w:rsid w:val="00F04EAA"/>
    <w:rsid w:val="00F124E9"/>
    <w:rsid w:val="00F13294"/>
    <w:rsid w:val="00F24322"/>
    <w:rsid w:val="00F24CBA"/>
    <w:rsid w:val="00F317AA"/>
    <w:rsid w:val="00F34EA9"/>
    <w:rsid w:val="00F3515F"/>
    <w:rsid w:val="00F35B70"/>
    <w:rsid w:val="00F44725"/>
    <w:rsid w:val="00F45E4B"/>
    <w:rsid w:val="00F46D03"/>
    <w:rsid w:val="00F51698"/>
    <w:rsid w:val="00F51DD3"/>
    <w:rsid w:val="00F5597A"/>
    <w:rsid w:val="00F62AB8"/>
    <w:rsid w:val="00F7020D"/>
    <w:rsid w:val="00F71CCC"/>
    <w:rsid w:val="00F7496D"/>
    <w:rsid w:val="00F8031A"/>
    <w:rsid w:val="00F80EF9"/>
    <w:rsid w:val="00F81CA6"/>
    <w:rsid w:val="00F81CD1"/>
    <w:rsid w:val="00F846B3"/>
    <w:rsid w:val="00F84737"/>
    <w:rsid w:val="00F874D3"/>
    <w:rsid w:val="00F963E9"/>
    <w:rsid w:val="00F9669A"/>
    <w:rsid w:val="00FA3CE8"/>
    <w:rsid w:val="00FA4558"/>
    <w:rsid w:val="00FB4090"/>
    <w:rsid w:val="00FB540A"/>
    <w:rsid w:val="00FC38DD"/>
    <w:rsid w:val="00FC4C31"/>
    <w:rsid w:val="00FC590B"/>
    <w:rsid w:val="00FC5E45"/>
    <w:rsid w:val="00FC5F75"/>
    <w:rsid w:val="00FC6B6A"/>
    <w:rsid w:val="00FD4785"/>
    <w:rsid w:val="00FE0FC3"/>
    <w:rsid w:val="00FE4BA4"/>
    <w:rsid w:val="00FE703B"/>
    <w:rsid w:val="00FF4407"/>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F1"/>
  </w:style>
  <w:style w:type="paragraph" w:styleId="1">
    <w:name w:val="heading 1"/>
    <w:basedOn w:val="a"/>
    <w:next w:val="a"/>
    <w:link w:val="10"/>
    <w:uiPriority w:val="9"/>
    <w:qFormat/>
    <w:rsid w:val="00981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7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03EE4"/>
    <w:pPr>
      <w:spacing w:after="0" w:line="240" w:lineRule="auto"/>
    </w:pPr>
    <w:rPr>
      <w:sz w:val="20"/>
      <w:szCs w:val="20"/>
    </w:rPr>
  </w:style>
  <w:style w:type="character" w:customStyle="1" w:styleId="a4">
    <w:name w:val="Текст сноски Знак"/>
    <w:basedOn w:val="a0"/>
    <w:link w:val="a3"/>
    <w:uiPriority w:val="99"/>
    <w:rsid w:val="00103EE4"/>
    <w:rPr>
      <w:sz w:val="20"/>
      <w:szCs w:val="20"/>
    </w:rPr>
  </w:style>
  <w:style w:type="character" w:styleId="a5">
    <w:name w:val="footnote reference"/>
    <w:basedOn w:val="a0"/>
    <w:uiPriority w:val="99"/>
    <w:semiHidden/>
    <w:unhideWhenUsed/>
    <w:rsid w:val="00103EE4"/>
    <w:rPr>
      <w:vertAlign w:val="superscript"/>
    </w:rPr>
  </w:style>
  <w:style w:type="character" w:styleId="a6">
    <w:name w:val="Hyperlink"/>
    <w:basedOn w:val="a0"/>
    <w:uiPriority w:val="99"/>
    <w:unhideWhenUsed/>
    <w:rsid w:val="00103EE4"/>
    <w:rPr>
      <w:color w:val="0000FF" w:themeColor="hyperlink"/>
      <w:u w:val="single"/>
    </w:rPr>
  </w:style>
  <w:style w:type="table" w:styleId="a7">
    <w:name w:val="Table Grid"/>
    <w:basedOn w:val="a1"/>
    <w:uiPriority w:val="59"/>
    <w:rsid w:val="00DD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74A2"/>
    <w:pPr>
      <w:ind w:left="720"/>
      <w:contextualSpacing/>
    </w:pPr>
  </w:style>
  <w:style w:type="paragraph" w:styleId="a9">
    <w:name w:val="header"/>
    <w:basedOn w:val="a"/>
    <w:link w:val="aa"/>
    <w:uiPriority w:val="99"/>
    <w:unhideWhenUsed/>
    <w:rsid w:val="001746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4672"/>
  </w:style>
  <w:style w:type="paragraph" w:styleId="ab">
    <w:name w:val="footer"/>
    <w:basedOn w:val="a"/>
    <w:link w:val="ac"/>
    <w:uiPriority w:val="99"/>
    <w:unhideWhenUsed/>
    <w:rsid w:val="001746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4672"/>
  </w:style>
  <w:style w:type="character" w:customStyle="1" w:styleId="10">
    <w:name w:val="Заголовок 1 Знак"/>
    <w:basedOn w:val="a0"/>
    <w:link w:val="1"/>
    <w:uiPriority w:val="9"/>
    <w:rsid w:val="00981B5B"/>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981B5B"/>
    <w:pPr>
      <w:outlineLvl w:val="9"/>
    </w:pPr>
    <w:rPr>
      <w:lang w:eastAsia="ru-RU"/>
    </w:rPr>
  </w:style>
  <w:style w:type="paragraph" w:styleId="ae">
    <w:name w:val="Balloon Text"/>
    <w:basedOn w:val="a"/>
    <w:link w:val="af"/>
    <w:uiPriority w:val="99"/>
    <w:semiHidden/>
    <w:unhideWhenUsed/>
    <w:rsid w:val="00981B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1B5B"/>
    <w:rPr>
      <w:rFonts w:ascii="Tahoma" w:hAnsi="Tahoma" w:cs="Tahoma"/>
      <w:sz w:val="16"/>
      <w:szCs w:val="16"/>
    </w:rPr>
  </w:style>
  <w:style w:type="character" w:customStyle="1" w:styleId="20">
    <w:name w:val="Заголовок 2 Знак"/>
    <w:basedOn w:val="a0"/>
    <w:link w:val="2"/>
    <w:uiPriority w:val="9"/>
    <w:rsid w:val="00981B5B"/>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981B5B"/>
    <w:pPr>
      <w:spacing w:after="100"/>
    </w:pPr>
  </w:style>
  <w:style w:type="paragraph" w:styleId="21">
    <w:name w:val="toc 2"/>
    <w:basedOn w:val="a"/>
    <w:next w:val="a"/>
    <w:autoRedefine/>
    <w:uiPriority w:val="39"/>
    <w:unhideWhenUsed/>
    <w:rsid w:val="00981B5B"/>
    <w:pPr>
      <w:spacing w:after="100"/>
      <w:ind w:left="220"/>
    </w:pPr>
  </w:style>
  <w:style w:type="character" w:customStyle="1" w:styleId="30">
    <w:name w:val="Заголовок 3 Знак"/>
    <w:basedOn w:val="a0"/>
    <w:link w:val="3"/>
    <w:uiPriority w:val="9"/>
    <w:semiHidden/>
    <w:rsid w:val="00B277F1"/>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277F1"/>
    <w:pPr>
      <w:spacing w:after="100"/>
      <w:ind w:left="440"/>
    </w:pPr>
  </w:style>
  <w:style w:type="character" w:styleId="af0">
    <w:name w:val="Placeholder Text"/>
    <w:basedOn w:val="a0"/>
    <w:uiPriority w:val="99"/>
    <w:semiHidden/>
    <w:rsid w:val="00636B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F1"/>
  </w:style>
  <w:style w:type="paragraph" w:styleId="1">
    <w:name w:val="heading 1"/>
    <w:basedOn w:val="a"/>
    <w:next w:val="a"/>
    <w:link w:val="10"/>
    <w:uiPriority w:val="9"/>
    <w:qFormat/>
    <w:rsid w:val="00981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7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03EE4"/>
    <w:pPr>
      <w:spacing w:after="0" w:line="240" w:lineRule="auto"/>
    </w:pPr>
    <w:rPr>
      <w:sz w:val="20"/>
      <w:szCs w:val="20"/>
    </w:rPr>
  </w:style>
  <w:style w:type="character" w:customStyle="1" w:styleId="a4">
    <w:name w:val="Текст сноски Знак"/>
    <w:basedOn w:val="a0"/>
    <w:link w:val="a3"/>
    <w:uiPriority w:val="99"/>
    <w:rsid w:val="00103EE4"/>
    <w:rPr>
      <w:sz w:val="20"/>
      <w:szCs w:val="20"/>
    </w:rPr>
  </w:style>
  <w:style w:type="character" w:styleId="a5">
    <w:name w:val="footnote reference"/>
    <w:basedOn w:val="a0"/>
    <w:uiPriority w:val="99"/>
    <w:semiHidden/>
    <w:unhideWhenUsed/>
    <w:rsid w:val="00103EE4"/>
    <w:rPr>
      <w:vertAlign w:val="superscript"/>
    </w:rPr>
  </w:style>
  <w:style w:type="character" w:styleId="a6">
    <w:name w:val="Hyperlink"/>
    <w:basedOn w:val="a0"/>
    <w:uiPriority w:val="99"/>
    <w:unhideWhenUsed/>
    <w:rsid w:val="00103EE4"/>
    <w:rPr>
      <w:color w:val="0000FF" w:themeColor="hyperlink"/>
      <w:u w:val="single"/>
    </w:rPr>
  </w:style>
  <w:style w:type="table" w:styleId="a7">
    <w:name w:val="Table Grid"/>
    <w:basedOn w:val="a1"/>
    <w:uiPriority w:val="59"/>
    <w:rsid w:val="00DD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74A2"/>
    <w:pPr>
      <w:ind w:left="720"/>
      <w:contextualSpacing/>
    </w:pPr>
  </w:style>
  <w:style w:type="paragraph" w:styleId="a9">
    <w:name w:val="header"/>
    <w:basedOn w:val="a"/>
    <w:link w:val="aa"/>
    <w:uiPriority w:val="99"/>
    <w:unhideWhenUsed/>
    <w:rsid w:val="001746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4672"/>
  </w:style>
  <w:style w:type="paragraph" w:styleId="ab">
    <w:name w:val="footer"/>
    <w:basedOn w:val="a"/>
    <w:link w:val="ac"/>
    <w:uiPriority w:val="99"/>
    <w:unhideWhenUsed/>
    <w:rsid w:val="001746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4672"/>
  </w:style>
  <w:style w:type="character" w:customStyle="1" w:styleId="10">
    <w:name w:val="Заголовок 1 Знак"/>
    <w:basedOn w:val="a0"/>
    <w:link w:val="1"/>
    <w:uiPriority w:val="9"/>
    <w:rsid w:val="00981B5B"/>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981B5B"/>
    <w:pPr>
      <w:outlineLvl w:val="9"/>
    </w:pPr>
    <w:rPr>
      <w:lang w:eastAsia="ru-RU"/>
    </w:rPr>
  </w:style>
  <w:style w:type="paragraph" w:styleId="ae">
    <w:name w:val="Balloon Text"/>
    <w:basedOn w:val="a"/>
    <w:link w:val="af"/>
    <w:uiPriority w:val="99"/>
    <w:semiHidden/>
    <w:unhideWhenUsed/>
    <w:rsid w:val="00981B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1B5B"/>
    <w:rPr>
      <w:rFonts w:ascii="Tahoma" w:hAnsi="Tahoma" w:cs="Tahoma"/>
      <w:sz w:val="16"/>
      <w:szCs w:val="16"/>
    </w:rPr>
  </w:style>
  <w:style w:type="character" w:customStyle="1" w:styleId="20">
    <w:name w:val="Заголовок 2 Знак"/>
    <w:basedOn w:val="a0"/>
    <w:link w:val="2"/>
    <w:uiPriority w:val="9"/>
    <w:rsid w:val="00981B5B"/>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981B5B"/>
    <w:pPr>
      <w:spacing w:after="100"/>
    </w:pPr>
  </w:style>
  <w:style w:type="paragraph" w:styleId="21">
    <w:name w:val="toc 2"/>
    <w:basedOn w:val="a"/>
    <w:next w:val="a"/>
    <w:autoRedefine/>
    <w:uiPriority w:val="39"/>
    <w:unhideWhenUsed/>
    <w:rsid w:val="00981B5B"/>
    <w:pPr>
      <w:spacing w:after="100"/>
      <w:ind w:left="220"/>
    </w:pPr>
  </w:style>
  <w:style w:type="character" w:customStyle="1" w:styleId="30">
    <w:name w:val="Заголовок 3 Знак"/>
    <w:basedOn w:val="a0"/>
    <w:link w:val="3"/>
    <w:uiPriority w:val="9"/>
    <w:semiHidden/>
    <w:rsid w:val="00B277F1"/>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277F1"/>
    <w:pPr>
      <w:spacing w:after="100"/>
      <w:ind w:left="440"/>
    </w:pPr>
  </w:style>
  <w:style w:type="character" w:styleId="af0">
    <w:name w:val="Placeholder Text"/>
    <w:basedOn w:val="a0"/>
    <w:uiPriority w:val="99"/>
    <w:semiHidden/>
    <w:rsid w:val="00636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4698">
      <w:bodyDiv w:val="1"/>
      <w:marLeft w:val="0"/>
      <w:marRight w:val="0"/>
      <w:marTop w:val="0"/>
      <w:marBottom w:val="0"/>
      <w:divBdr>
        <w:top w:val="none" w:sz="0" w:space="0" w:color="auto"/>
        <w:left w:val="none" w:sz="0" w:space="0" w:color="auto"/>
        <w:bottom w:val="none" w:sz="0" w:space="0" w:color="auto"/>
        <w:right w:val="none" w:sz="0" w:space="0" w:color="auto"/>
      </w:divBdr>
    </w:div>
    <w:div w:id="876309992">
      <w:bodyDiv w:val="1"/>
      <w:marLeft w:val="0"/>
      <w:marRight w:val="0"/>
      <w:marTop w:val="0"/>
      <w:marBottom w:val="0"/>
      <w:divBdr>
        <w:top w:val="none" w:sz="0" w:space="0" w:color="auto"/>
        <w:left w:val="none" w:sz="0" w:space="0" w:color="auto"/>
        <w:bottom w:val="none" w:sz="0" w:space="0" w:color="auto"/>
        <w:right w:val="none" w:sz="0" w:space="0" w:color="auto"/>
      </w:divBdr>
    </w:div>
    <w:div w:id="12442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D4B750-8B6B-4C73-97C4-AC439DFF758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73837B4D-B968-4DEF-8F05-394628CCFC4B}">
      <dgm:prSet phldrT="[Текст]" custT="1"/>
      <dgm:spPr>
        <a:xfrm>
          <a:off x="0" y="76899"/>
          <a:ext cx="5486400" cy="2398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anose="02020603050405020304" pitchFamily="18" charset="0"/>
              <a:ea typeface="+mn-ea"/>
              <a:cs typeface="Times New Roman" panose="02020603050405020304" pitchFamily="18" charset="0"/>
            </a:rPr>
            <a:t>Религиозные</a:t>
          </a:r>
        </a:p>
      </dgm:t>
    </dgm:pt>
    <dgm:pt modelId="{300FD3FD-D643-4F1E-8EFD-E28B5CD5ED57}" type="parTrans" cxnId="{5BAE29BE-BA61-4843-8E99-A3408D87338B}">
      <dgm:prSet/>
      <dgm:spPr/>
      <dgm:t>
        <a:bodyPr/>
        <a:lstStyle/>
        <a:p>
          <a:endParaRPr lang="ru-RU" sz="1200">
            <a:latin typeface="Times New Roman" panose="02020603050405020304" pitchFamily="18" charset="0"/>
            <a:cs typeface="Times New Roman" panose="02020603050405020304" pitchFamily="18" charset="0"/>
          </a:endParaRPr>
        </a:p>
      </dgm:t>
    </dgm:pt>
    <dgm:pt modelId="{A8C8F5FB-46DC-4F3C-83CD-15B5962E5634}" type="sibTrans" cxnId="{5BAE29BE-BA61-4843-8E99-A3408D87338B}">
      <dgm:prSet/>
      <dgm:spPr/>
      <dgm:t>
        <a:bodyPr/>
        <a:lstStyle/>
        <a:p>
          <a:endParaRPr lang="ru-RU" sz="1200">
            <a:latin typeface="Times New Roman" panose="02020603050405020304" pitchFamily="18" charset="0"/>
            <a:cs typeface="Times New Roman" panose="02020603050405020304" pitchFamily="18" charset="0"/>
          </a:endParaRPr>
        </a:p>
      </dgm:t>
    </dgm:pt>
    <dgm:pt modelId="{06B12434-6AA4-4048-A00A-7C39F9DC7776}">
      <dgm:prSet phldrT="[Текст]" custT="1"/>
      <dgm:spPr>
        <a:xfrm>
          <a:off x="0" y="316749"/>
          <a:ext cx="5486400" cy="274275"/>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монотеистические</a:t>
          </a:r>
        </a:p>
      </dgm:t>
    </dgm:pt>
    <dgm:pt modelId="{BB3450E5-42D4-4DE3-8C28-5AE37AA09D3B}" type="parTrans" cxnId="{5140D271-2629-48D3-AAAC-7DD6A4814259}">
      <dgm:prSet/>
      <dgm:spPr/>
      <dgm:t>
        <a:bodyPr/>
        <a:lstStyle/>
        <a:p>
          <a:endParaRPr lang="ru-RU" sz="1200">
            <a:latin typeface="Times New Roman" panose="02020603050405020304" pitchFamily="18" charset="0"/>
            <a:cs typeface="Times New Roman" panose="02020603050405020304" pitchFamily="18" charset="0"/>
          </a:endParaRPr>
        </a:p>
      </dgm:t>
    </dgm:pt>
    <dgm:pt modelId="{9C87BA6F-63EC-439B-B1EB-58FE6CF8E048}" type="sibTrans" cxnId="{5140D271-2629-48D3-AAAC-7DD6A4814259}">
      <dgm:prSet/>
      <dgm:spPr/>
      <dgm:t>
        <a:bodyPr/>
        <a:lstStyle/>
        <a:p>
          <a:endParaRPr lang="ru-RU" sz="1200">
            <a:latin typeface="Times New Roman" panose="02020603050405020304" pitchFamily="18" charset="0"/>
            <a:cs typeface="Times New Roman" panose="02020603050405020304" pitchFamily="18" charset="0"/>
          </a:endParaRPr>
        </a:p>
      </dgm:t>
    </dgm:pt>
    <dgm:pt modelId="{C29D5B92-CABB-4589-9231-71A5C8932361}">
      <dgm:prSet phldrT="[Текст]" custT="1"/>
      <dgm:spPr>
        <a:xfrm>
          <a:off x="0" y="591025"/>
          <a:ext cx="5486400" cy="2398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anose="02020603050405020304" pitchFamily="18" charset="0"/>
              <a:ea typeface="+mn-ea"/>
              <a:cs typeface="Times New Roman" panose="02020603050405020304" pitchFamily="18" charset="0"/>
            </a:rPr>
            <a:t>Квазирелигиозные</a:t>
          </a:r>
        </a:p>
      </dgm:t>
    </dgm:pt>
    <dgm:pt modelId="{2ED0FFB7-4FCB-4AA2-BC23-3FA791DCD758}" type="parTrans" cxnId="{D089783E-6881-4713-8756-FFB7AFB4C4CB}">
      <dgm:prSet/>
      <dgm:spPr/>
      <dgm:t>
        <a:bodyPr/>
        <a:lstStyle/>
        <a:p>
          <a:endParaRPr lang="ru-RU" sz="1200">
            <a:latin typeface="Times New Roman" panose="02020603050405020304" pitchFamily="18" charset="0"/>
            <a:cs typeface="Times New Roman" panose="02020603050405020304" pitchFamily="18" charset="0"/>
          </a:endParaRPr>
        </a:p>
      </dgm:t>
    </dgm:pt>
    <dgm:pt modelId="{D51051C6-6D6D-4E16-903B-CF67AC331663}" type="sibTrans" cxnId="{D089783E-6881-4713-8756-FFB7AFB4C4CB}">
      <dgm:prSet/>
      <dgm:spPr/>
      <dgm:t>
        <a:bodyPr/>
        <a:lstStyle/>
        <a:p>
          <a:endParaRPr lang="ru-RU" sz="1200">
            <a:latin typeface="Times New Roman" panose="02020603050405020304" pitchFamily="18" charset="0"/>
            <a:cs typeface="Times New Roman" panose="02020603050405020304" pitchFamily="18" charset="0"/>
          </a:endParaRPr>
        </a:p>
      </dgm:t>
    </dgm:pt>
    <dgm:pt modelId="{79596ACB-E623-4AB7-9CBA-79DFD33AED6C}">
      <dgm:prSet phldrT="[Текст]" custT="1"/>
      <dgm:spPr>
        <a:xfrm>
          <a:off x="0" y="830874"/>
          <a:ext cx="5486400" cy="274275"/>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социалистическая</a:t>
          </a:r>
        </a:p>
      </dgm:t>
    </dgm:pt>
    <dgm:pt modelId="{766E09A6-D270-46A8-BD27-521B3C28EA5F}" type="parTrans" cxnId="{AFE8855C-6322-459F-B046-3E95148E3CFD}">
      <dgm:prSet/>
      <dgm:spPr/>
      <dgm:t>
        <a:bodyPr/>
        <a:lstStyle/>
        <a:p>
          <a:endParaRPr lang="ru-RU" sz="1200">
            <a:latin typeface="Times New Roman" panose="02020603050405020304" pitchFamily="18" charset="0"/>
            <a:cs typeface="Times New Roman" panose="02020603050405020304" pitchFamily="18" charset="0"/>
          </a:endParaRPr>
        </a:p>
      </dgm:t>
    </dgm:pt>
    <dgm:pt modelId="{39697993-C8B0-4EBB-9856-66C58371882F}" type="sibTrans" cxnId="{AFE8855C-6322-459F-B046-3E95148E3CFD}">
      <dgm:prSet/>
      <dgm:spPr/>
      <dgm:t>
        <a:bodyPr/>
        <a:lstStyle/>
        <a:p>
          <a:endParaRPr lang="ru-RU" sz="1200">
            <a:latin typeface="Times New Roman" panose="02020603050405020304" pitchFamily="18" charset="0"/>
            <a:cs typeface="Times New Roman" panose="02020603050405020304" pitchFamily="18" charset="0"/>
          </a:endParaRPr>
        </a:p>
      </dgm:t>
    </dgm:pt>
    <dgm:pt modelId="{D387BDFB-EEF7-4A1C-B808-EAA53CF067D8}">
      <dgm:prSet phldrT="[Текст]" custT="1"/>
      <dgm:spPr>
        <a:xfrm>
          <a:off x="0" y="316749"/>
          <a:ext cx="5486400" cy="274275"/>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политеистические</a:t>
          </a:r>
        </a:p>
      </dgm:t>
    </dgm:pt>
    <dgm:pt modelId="{BAE0D50A-566B-4FD6-879F-1C80EA9304D9}" type="parTrans" cxnId="{64C3A23D-09FC-4AF9-A99C-23F677BA1BD1}">
      <dgm:prSet/>
      <dgm:spPr/>
      <dgm:t>
        <a:bodyPr/>
        <a:lstStyle/>
        <a:p>
          <a:endParaRPr lang="ru-RU" sz="1200">
            <a:latin typeface="Times New Roman" panose="02020603050405020304" pitchFamily="18" charset="0"/>
            <a:cs typeface="Times New Roman" panose="02020603050405020304" pitchFamily="18" charset="0"/>
          </a:endParaRPr>
        </a:p>
      </dgm:t>
    </dgm:pt>
    <dgm:pt modelId="{AF088FA4-2EA8-4616-BEE3-2E3EEFC36692}" type="sibTrans" cxnId="{64C3A23D-09FC-4AF9-A99C-23F677BA1BD1}">
      <dgm:prSet/>
      <dgm:spPr/>
      <dgm:t>
        <a:bodyPr/>
        <a:lstStyle/>
        <a:p>
          <a:endParaRPr lang="ru-RU" sz="1200">
            <a:latin typeface="Times New Roman" panose="02020603050405020304" pitchFamily="18" charset="0"/>
            <a:cs typeface="Times New Roman" panose="02020603050405020304" pitchFamily="18" charset="0"/>
          </a:endParaRPr>
        </a:p>
      </dgm:t>
    </dgm:pt>
    <dgm:pt modelId="{6266372D-FA81-4129-AE75-28449D653DCB}">
      <dgm:prSet phldrT="[Текст]" custT="1"/>
      <dgm:spPr>
        <a:xfrm>
          <a:off x="0" y="830874"/>
          <a:ext cx="5486400" cy="274275"/>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капиталистическая (капитализм как религия денег и власти хозяев денег)</a:t>
          </a:r>
        </a:p>
      </dgm:t>
    </dgm:pt>
    <dgm:pt modelId="{EC6D58C2-D622-47CD-BC81-8B90195901FB}" type="parTrans" cxnId="{E50DB045-78DA-442F-BAC9-6F4E847DEC00}">
      <dgm:prSet/>
      <dgm:spPr/>
      <dgm:t>
        <a:bodyPr/>
        <a:lstStyle/>
        <a:p>
          <a:endParaRPr lang="ru-RU" sz="1200">
            <a:latin typeface="Times New Roman" panose="02020603050405020304" pitchFamily="18" charset="0"/>
            <a:cs typeface="Times New Roman" panose="02020603050405020304" pitchFamily="18" charset="0"/>
          </a:endParaRPr>
        </a:p>
      </dgm:t>
    </dgm:pt>
    <dgm:pt modelId="{D16B81C6-62A4-4499-BB96-0BE275E0EFCA}" type="sibTrans" cxnId="{E50DB045-78DA-442F-BAC9-6F4E847DEC00}">
      <dgm:prSet/>
      <dgm:spPr/>
      <dgm:t>
        <a:bodyPr/>
        <a:lstStyle/>
        <a:p>
          <a:endParaRPr lang="ru-RU" sz="1200">
            <a:latin typeface="Times New Roman" panose="02020603050405020304" pitchFamily="18" charset="0"/>
            <a:cs typeface="Times New Roman" panose="02020603050405020304" pitchFamily="18" charset="0"/>
          </a:endParaRPr>
        </a:p>
      </dgm:t>
    </dgm:pt>
    <dgm:pt modelId="{F5089FD7-0711-4010-B07A-347CF6E8568C}">
      <dgm:prSet phldrT="[Текст]" custT="1"/>
      <dgm:spPr>
        <a:xfrm>
          <a:off x="0" y="1105149"/>
          <a:ext cx="5486400" cy="2398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anose="02020603050405020304" pitchFamily="18" charset="0"/>
              <a:ea typeface="+mn-ea"/>
              <a:cs typeface="Times New Roman" panose="02020603050405020304" pitchFamily="18" charset="0"/>
            </a:rPr>
            <a:t>Псевдорелигиозные</a:t>
          </a:r>
        </a:p>
      </dgm:t>
    </dgm:pt>
    <dgm:pt modelId="{F23A7FF4-37FB-40D3-B89F-CF74C4CB1642}" type="parTrans" cxnId="{95B27D09-84C0-48E7-86A1-772B64A2BE75}">
      <dgm:prSet/>
      <dgm:spPr/>
      <dgm:t>
        <a:bodyPr/>
        <a:lstStyle/>
        <a:p>
          <a:endParaRPr lang="ru-RU" sz="1200">
            <a:latin typeface="Times New Roman" panose="02020603050405020304" pitchFamily="18" charset="0"/>
            <a:cs typeface="Times New Roman" panose="02020603050405020304" pitchFamily="18" charset="0"/>
          </a:endParaRPr>
        </a:p>
      </dgm:t>
    </dgm:pt>
    <dgm:pt modelId="{8D992A6D-95EA-4E19-87B6-F98BA25385D7}" type="sibTrans" cxnId="{95B27D09-84C0-48E7-86A1-772B64A2BE75}">
      <dgm:prSet/>
      <dgm:spPr/>
      <dgm:t>
        <a:bodyPr/>
        <a:lstStyle/>
        <a:p>
          <a:endParaRPr lang="ru-RU" sz="1200">
            <a:latin typeface="Times New Roman" panose="02020603050405020304" pitchFamily="18" charset="0"/>
            <a:cs typeface="Times New Roman" panose="02020603050405020304" pitchFamily="18" charset="0"/>
          </a:endParaRPr>
        </a:p>
      </dgm:t>
    </dgm:pt>
    <dgm:pt modelId="{E9CBB695-84DF-4CAB-B400-9DE3F8D44050}">
      <dgm:prSet phldrT="[Текст]" custT="1"/>
      <dgm:spPr>
        <a:xfrm>
          <a:off x="0" y="1345000"/>
          <a:ext cx="5486400" cy="165600"/>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транснациональная теократия Свидетелей Иеговы</a:t>
          </a:r>
        </a:p>
      </dgm:t>
    </dgm:pt>
    <dgm:pt modelId="{EC32D3F3-0308-4A65-B2FE-A1C9994E332A}" type="parTrans" cxnId="{1DB6C44E-CFC0-47BB-90BD-FF3D1D7A9076}">
      <dgm:prSet/>
      <dgm:spPr/>
      <dgm:t>
        <a:bodyPr/>
        <a:lstStyle/>
        <a:p>
          <a:endParaRPr lang="ru-RU" sz="1200">
            <a:latin typeface="Times New Roman" panose="02020603050405020304" pitchFamily="18" charset="0"/>
            <a:cs typeface="Times New Roman" panose="02020603050405020304" pitchFamily="18" charset="0"/>
          </a:endParaRPr>
        </a:p>
      </dgm:t>
    </dgm:pt>
    <dgm:pt modelId="{AC6E42D2-05B6-4B5E-9DD6-09245F517CEF}" type="sibTrans" cxnId="{1DB6C44E-CFC0-47BB-90BD-FF3D1D7A9076}">
      <dgm:prSet/>
      <dgm:spPr/>
      <dgm:t>
        <a:bodyPr/>
        <a:lstStyle/>
        <a:p>
          <a:endParaRPr lang="ru-RU" sz="1200">
            <a:latin typeface="Times New Roman" panose="02020603050405020304" pitchFamily="18" charset="0"/>
            <a:cs typeface="Times New Roman" panose="02020603050405020304" pitchFamily="18" charset="0"/>
          </a:endParaRPr>
        </a:p>
      </dgm:t>
    </dgm:pt>
    <dgm:pt modelId="{0CC06420-DE29-434D-9661-5EA0A3793E03}">
      <dgm:prSet phldrT="[Текст]" custT="1"/>
      <dgm:spPr>
        <a:xfrm>
          <a:off x="0" y="1345000"/>
          <a:ext cx="5486400" cy="165600"/>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псевдоисламские теократические сообщества</a:t>
          </a:r>
        </a:p>
      </dgm:t>
    </dgm:pt>
    <dgm:pt modelId="{A5C8628C-ADE3-4FB7-9DA7-F0D1AC133C66}" type="parTrans" cxnId="{0C72E114-57B8-4CE0-96C9-5A2F35103777}">
      <dgm:prSet/>
      <dgm:spPr/>
    </dgm:pt>
    <dgm:pt modelId="{45BF2944-9B15-4E35-8E2D-E599A3B845EC}" type="sibTrans" cxnId="{0C72E114-57B8-4CE0-96C9-5A2F35103777}">
      <dgm:prSet/>
      <dgm:spPr/>
    </dgm:pt>
    <dgm:pt modelId="{1C40CAF6-B30A-425B-8DE5-7AE4288E0C9B}" type="pres">
      <dgm:prSet presAssocID="{86D4B750-8B6B-4C73-97C4-AC439DFF758C}" presName="linear" presStyleCnt="0">
        <dgm:presLayoutVars>
          <dgm:animLvl val="lvl"/>
          <dgm:resizeHandles val="exact"/>
        </dgm:presLayoutVars>
      </dgm:prSet>
      <dgm:spPr/>
      <dgm:t>
        <a:bodyPr/>
        <a:lstStyle/>
        <a:p>
          <a:endParaRPr lang="ru-RU"/>
        </a:p>
      </dgm:t>
    </dgm:pt>
    <dgm:pt modelId="{725B8D23-5113-4DCB-81FD-E4EDBE3D6890}" type="pres">
      <dgm:prSet presAssocID="{73837B4D-B968-4DEF-8F05-394628CCFC4B}" presName="parentText" presStyleLbl="node1" presStyleIdx="0" presStyleCnt="3">
        <dgm:presLayoutVars>
          <dgm:chMax val="0"/>
          <dgm:bulletEnabled val="1"/>
        </dgm:presLayoutVars>
      </dgm:prSet>
      <dgm:spPr>
        <a:prstGeom prst="roundRect">
          <a:avLst/>
        </a:prstGeom>
      </dgm:spPr>
      <dgm:t>
        <a:bodyPr/>
        <a:lstStyle/>
        <a:p>
          <a:endParaRPr lang="ru-RU"/>
        </a:p>
      </dgm:t>
    </dgm:pt>
    <dgm:pt modelId="{80CF7C94-C995-4F33-9B89-1E4CC855AB7B}" type="pres">
      <dgm:prSet presAssocID="{73837B4D-B968-4DEF-8F05-394628CCFC4B}" presName="childText" presStyleLbl="revTx" presStyleIdx="0" presStyleCnt="3">
        <dgm:presLayoutVars>
          <dgm:bulletEnabled val="1"/>
        </dgm:presLayoutVars>
      </dgm:prSet>
      <dgm:spPr>
        <a:prstGeom prst="rect">
          <a:avLst/>
        </a:prstGeom>
      </dgm:spPr>
      <dgm:t>
        <a:bodyPr/>
        <a:lstStyle/>
        <a:p>
          <a:endParaRPr lang="ru-RU"/>
        </a:p>
      </dgm:t>
    </dgm:pt>
    <dgm:pt modelId="{BC39A383-15C8-4CB1-A413-D10ABA2BEE08}" type="pres">
      <dgm:prSet presAssocID="{C29D5B92-CABB-4589-9231-71A5C8932361}" presName="parentText" presStyleLbl="node1" presStyleIdx="1" presStyleCnt="3">
        <dgm:presLayoutVars>
          <dgm:chMax val="0"/>
          <dgm:bulletEnabled val="1"/>
        </dgm:presLayoutVars>
      </dgm:prSet>
      <dgm:spPr>
        <a:prstGeom prst="roundRect">
          <a:avLst/>
        </a:prstGeom>
      </dgm:spPr>
      <dgm:t>
        <a:bodyPr/>
        <a:lstStyle/>
        <a:p>
          <a:endParaRPr lang="ru-RU"/>
        </a:p>
      </dgm:t>
    </dgm:pt>
    <dgm:pt modelId="{951444DB-6086-4B18-A72D-3D9F45ACA2B4}" type="pres">
      <dgm:prSet presAssocID="{C29D5B92-CABB-4589-9231-71A5C8932361}" presName="childText" presStyleLbl="revTx" presStyleIdx="1" presStyleCnt="3">
        <dgm:presLayoutVars>
          <dgm:bulletEnabled val="1"/>
        </dgm:presLayoutVars>
      </dgm:prSet>
      <dgm:spPr>
        <a:prstGeom prst="rect">
          <a:avLst/>
        </a:prstGeom>
      </dgm:spPr>
      <dgm:t>
        <a:bodyPr/>
        <a:lstStyle/>
        <a:p>
          <a:endParaRPr lang="ru-RU"/>
        </a:p>
      </dgm:t>
    </dgm:pt>
    <dgm:pt modelId="{0FE8625F-E950-44CF-9AB4-3E3959762BEE}" type="pres">
      <dgm:prSet presAssocID="{F5089FD7-0711-4010-B07A-347CF6E8568C}" presName="parentText" presStyleLbl="node1" presStyleIdx="2" presStyleCnt="3">
        <dgm:presLayoutVars>
          <dgm:chMax val="0"/>
          <dgm:bulletEnabled val="1"/>
        </dgm:presLayoutVars>
      </dgm:prSet>
      <dgm:spPr>
        <a:prstGeom prst="roundRect">
          <a:avLst/>
        </a:prstGeom>
      </dgm:spPr>
      <dgm:t>
        <a:bodyPr/>
        <a:lstStyle/>
        <a:p>
          <a:endParaRPr lang="ru-RU"/>
        </a:p>
      </dgm:t>
    </dgm:pt>
    <dgm:pt modelId="{77C5228B-A46C-4593-B22D-B4F0D2457B19}" type="pres">
      <dgm:prSet presAssocID="{F5089FD7-0711-4010-B07A-347CF6E8568C}" presName="childText" presStyleLbl="revTx" presStyleIdx="2" presStyleCnt="3">
        <dgm:presLayoutVars>
          <dgm:bulletEnabled val="1"/>
        </dgm:presLayoutVars>
      </dgm:prSet>
      <dgm:spPr>
        <a:prstGeom prst="rect">
          <a:avLst/>
        </a:prstGeom>
      </dgm:spPr>
      <dgm:t>
        <a:bodyPr/>
        <a:lstStyle/>
        <a:p>
          <a:endParaRPr lang="ru-RU"/>
        </a:p>
      </dgm:t>
    </dgm:pt>
  </dgm:ptLst>
  <dgm:cxnLst>
    <dgm:cxn modelId="{E50DB045-78DA-442F-BAC9-6F4E847DEC00}" srcId="{C29D5B92-CABB-4589-9231-71A5C8932361}" destId="{6266372D-FA81-4129-AE75-28449D653DCB}" srcOrd="1" destOrd="0" parTransId="{EC6D58C2-D622-47CD-BC81-8B90195901FB}" sibTransId="{D16B81C6-62A4-4499-BB96-0BE275E0EFCA}"/>
    <dgm:cxn modelId="{D3134BAE-15BF-4851-A7CB-A9CF6B2E10BF}" type="presOf" srcId="{86D4B750-8B6B-4C73-97C4-AC439DFF758C}" destId="{1C40CAF6-B30A-425B-8DE5-7AE4288E0C9B}" srcOrd="0" destOrd="0" presId="urn:microsoft.com/office/officeart/2005/8/layout/vList2"/>
    <dgm:cxn modelId="{89C576CD-ACB9-4E01-A7DA-C25D64C4097F}" type="presOf" srcId="{06B12434-6AA4-4048-A00A-7C39F9DC7776}" destId="{80CF7C94-C995-4F33-9B89-1E4CC855AB7B}" srcOrd="0" destOrd="0" presId="urn:microsoft.com/office/officeart/2005/8/layout/vList2"/>
    <dgm:cxn modelId="{CD441B33-47A2-4286-9700-7A6FA26432BE}" type="presOf" srcId="{F5089FD7-0711-4010-B07A-347CF6E8568C}" destId="{0FE8625F-E950-44CF-9AB4-3E3959762BEE}" srcOrd="0" destOrd="0" presId="urn:microsoft.com/office/officeart/2005/8/layout/vList2"/>
    <dgm:cxn modelId="{1DB6C44E-CFC0-47BB-90BD-FF3D1D7A9076}" srcId="{F5089FD7-0711-4010-B07A-347CF6E8568C}" destId="{E9CBB695-84DF-4CAB-B400-9DE3F8D44050}" srcOrd="0" destOrd="0" parTransId="{EC32D3F3-0308-4A65-B2FE-A1C9994E332A}" sibTransId="{AC6E42D2-05B6-4B5E-9DD6-09245F517CEF}"/>
    <dgm:cxn modelId="{95B27D09-84C0-48E7-86A1-772B64A2BE75}" srcId="{86D4B750-8B6B-4C73-97C4-AC439DFF758C}" destId="{F5089FD7-0711-4010-B07A-347CF6E8568C}" srcOrd="2" destOrd="0" parTransId="{F23A7FF4-37FB-40D3-B89F-CF74C4CB1642}" sibTransId="{8D992A6D-95EA-4E19-87B6-F98BA25385D7}"/>
    <dgm:cxn modelId="{0C72E114-57B8-4CE0-96C9-5A2F35103777}" srcId="{F5089FD7-0711-4010-B07A-347CF6E8568C}" destId="{0CC06420-DE29-434D-9661-5EA0A3793E03}" srcOrd="1" destOrd="0" parTransId="{A5C8628C-ADE3-4FB7-9DA7-F0D1AC133C66}" sibTransId="{45BF2944-9B15-4E35-8E2D-E599A3B845EC}"/>
    <dgm:cxn modelId="{64C3A23D-09FC-4AF9-A99C-23F677BA1BD1}" srcId="{73837B4D-B968-4DEF-8F05-394628CCFC4B}" destId="{D387BDFB-EEF7-4A1C-B808-EAA53CF067D8}" srcOrd="1" destOrd="0" parTransId="{BAE0D50A-566B-4FD6-879F-1C80EA9304D9}" sibTransId="{AF088FA4-2EA8-4616-BEE3-2E3EEFC36692}"/>
    <dgm:cxn modelId="{2A930C31-1F17-46D3-903A-4719B9B677A6}" type="presOf" srcId="{D387BDFB-EEF7-4A1C-B808-EAA53CF067D8}" destId="{80CF7C94-C995-4F33-9B89-1E4CC855AB7B}" srcOrd="0" destOrd="1" presId="urn:microsoft.com/office/officeart/2005/8/layout/vList2"/>
    <dgm:cxn modelId="{DCBD8FBF-FB11-4B02-91C1-12BF810A48F4}" type="presOf" srcId="{E9CBB695-84DF-4CAB-B400-9DE3F8D44050}" destId="{77C5228B-A46C-4593-B22D-B4F0D2457B19}" srcOrd="0" destOrd="0" presId="urn:microsoft.com/office/officeart/2005/8/layout/vList2"/>
    <dgm:cxn modelId="{93E969B6-5B08-4FC1-9136-5213602CAB23}" type="presOf" srcId="{C29D5B92-CABB-4589-9231-71A5C8932361}" destId="{BC39A383-15C8-4CB1-A413-D10ABA2BEE08}" srcOrd="0" destOrd="0" presId="urn:microsoft.com/office/officeart/2005/8/layout/vList2"/>
    <dgm:cxn modelId="{5140D271-2629-48D3-AAAC-7DD6A4814259}" srcId="{73837B4D-B968-4DEF-8F05-394628CCFC4B}" destId="{06B12434-6AA4-4048-A00A-7C39F9DC7776}" srcOrd="0" destOrd="0" parTransId="{BB3450E5-42D4-4DE3-8C28-5AE37AA09D3B}" sibTransId="{9C87BA6F-63EC-439B-B1EB-58FE6CF8E048}"/>
    <dgm:cxn modelId="{5BAE29BE-BA61-4843-8E99-A3408D87338B}" srcId="{86D4B750-8B6B-4C73-97C4-AC439DFF758C}" destId="{73837B4D-B968-4DEF-8F05-394628CCFC4B}" srcOrd="0" destOrd="0" parTransId="{300FD3FD-D643-4F1E-8EFD-E28B5CD5ED57}" sibTransId="{A8C8F5FB-46DC-4F3C-83CD-15B5962E5634}"/>
    <dgm:cxn modelId="{A947EC1A-B1DD-4AD2-8677-168B4B723B01}" type="presOf" srcId="{6266372D-FA81-4129-AE75-28449D653DCB}" destId="{951444DB-6086-4B18-A72D-3D9F45ACA2B4}" srcOrd="0" destOrd="1" presId="urn:microsoft.com/office/officeart/2005/8/layout/vList2"/>
    <dgm:cxn modelId="{C0BBA3F8-226A-4845-AAC4-C91B7AD81C06}" type="presOf" srcId="{73837B4D-B968-4DEF-8F05-394628CCFC4B}" destId="{725B8D23-5113-4DCB-81FD-E4EDBE3D6890}" srcOrd="0" destOrd="0" presId="urn:microsoft.com/office/officeart/2005/8/layout/vList2"/>
    <dgm:cxn modelId="{D089783E-6881-4713-8756-FFB7AFB4C4CB}" srcId="{86D4B750-8B6B-4C73-97C4-AC439DFF758C}" destId="{C29D5B92-CABB-4589-9231-71A5C8932361}" srcOrd="1" destOrd="0" parTransId="{2ED0FFB7-4FCB-4AA2-BC23-3FA791DCD758}" sibTransId="{D51051C6-6D6D-4E16-903B-CF67AC331663}"/>
    <dgm:cxn modelId="{111C191D-A83A-47A1-B627-E44F99A5E40F}" type="presOf" srcId="{79596ACB-E623-4AB7-9CBA-79DFD33AED6C}" destId="{951444DB-6086-4B18-A72D-3D9F45ACA2B4}" srcOrd="0" destOrd="0" presId="urn:microsoft.com/office/officeart/2005/8/layout/vList2"/>
    <dgm:cxn modelId="{84CDA5B1-5274-4CDF-B71C-9D06210712D5}" type="presOf" srcId="{0CC06420-DE29-434D-9661-5EA0A3793E03}" destId="{77C5228B-A46C-4593-B22D-B4F0D2457B19}" srcOrd="0" destOrd="1" presId="urn:microsoft.com/office/officeart/2005/8/layout/vList2"/>
    <dgm:cxn modelId="{AFE8855C-6322-459F-B046-3E95148E3CFD}" srcId="{C29D5B92-CABB-4589-9231-71A5C8932361}" destId="{79596ACB-E623-4AB7-9CBA-79DFD33AED6C}" srcOrd="0" destOrd="0" parTransId="{766E09A6-D270-46A8-BD27-521B3C28EA5F}" sibTransId="{39697993-C8B0-4EBB-9856-66C58371882F}"/>
    <dgm:cxn modelId="{F55878C4-35DD-48AD-8D8D-0857ABCDB64B}" type="presParOf" srcId="{1C40CAF6-B30A-425B-8DE5-7AE4288E0C9B}" destId="{725B8D23-5113-4DCB-81FD-E4EDBE3D6890}" srcOrd="0" destOrd="0" presId="urn:microsoft.com/office/officeart/2005/8/layout/vList2"/>
    <dgm:cxn modelId="{4B152AEE-CBF6-402C-A80E-23A22D9586AC}" type="presParOf" srcId="{1C40CAF6-B30A-425B-8DE5-7AE4288E0C9B}" destId="{80CF7C94-C995-4F33-9B89-1E4CC855AB7B}" srcOrd="1" destOrd="0" presId="urn:microsoft.com/office/officeart/2005/8/layout/vList2"/>
    <dgm:cxn modelId="{AD59D404-BC2D-41AB-B9C8-5D6733CA7984}" type="presParOf" srcId="{1C40CAF6-B30A-425B-8DE5-7AE4288E0C9B}" destId="{BC39A383-15C8-4CB1-A413-D10ABA2BEE08}" srcOrd="2" destOrd="0" presId="urn:microsoft.com/office/officeart/2005/8/layout/vList2"/>
    <dgm:cxn modelId="{66A29E9B-40C2-498F-B3E7-DA6D7D64C7E6}" type="presParOf" srcId="{1C40CAF6-B30A-425B-8DE5-7AE4288E0C9B}" destId="{951444DB-6086-4B18-A72D-3D9F45ACA2B4}" srcOrd="3" destOrd="0" presId="urn:microsoft.com/office/officeart/2005/8/layout/vList2"/>
    <dgm:cxn modelId="{620E2B93-2C59-4DA0-A2CC-502D947F498B}" type="presParOf" srcId="{1C40CAF6-B30A-425B-8DE5-7AE4288E0C9B}" destId="{0FE8625F-E950-44CF-9AB4-3E3959762BEE}" srcOrd="4" destOrd="0" presId="urn:microsoft.com/office/officeart/2005/8/layout/vList2"/>
    <dgm:cxn modelId="{363CE5EC-C25F-4C07-A8EA-6341B10598CB}" type="presParOf" srcId="{1C40CAF6-B30A-425B-8DE5-7AE4288E0C9B}" destId="{77C5228B-A46C-4593-B22D-B4F0D2457B19}" srcOrd="5"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384503-622A-4BD5-A471-68D0C96CD64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B39AD60D-9040-4172-ADBB-D42514858799}">
      <dgm:prSet phldrT="[Текст]" custT="1"/>
      <dgm:spPr>
        <a:xfrm>
          <a:off x="2571750" y="130530"/>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400">
              <a:solidFill>
                <a:sysClr val="windowText" lastClr="000000">
                  <a:hueOff val="0"/>
                  <a:satOff val="0"/>
                  <a:lumOff val="0"/>
                  <a:alphaOff val="0"/>
                </a:sysClr>
              </a:solidFill>
              <a:latin typeface="Calibri"/>
              <a:ea typeface="+mn-ea"/>
              <a:cs typeface="+mn-cs"/>
            </a:rPr>
            <a:t>Экономические системы</a:t>
          </a:r>
        </a:p>
      </dgm:t>
    </dgm:pt>
    <dgm:pt modelId="{E8ABD872-5468-443B-836A-B223CD998DCF}" type="parTrans" cxnId="{B6DEB8E2-F93E-45D8-B4B1-FED199D758A5}">
      <dgm:prSet/>
      <dgm:spPr/>
      <dgm:t>
        <a:bodyPr/>
        <a:lstStyle/>
        <a:p>
          <a:pPr algn="ctr"/>
          <a:endParaRPr lang="ru-RU"/>
        </a:p>
      </dgm:t>
    </dgm:pt>
    <dgm:pt modelId="{698F86F0-E125-4D38-B0EC-4D4803B5CF99}" type="sibTrans" cxnId="{B6DEB8E2-F93E-45D8-B4B1-FED199D758A5}">
      <dgm:prSet/>
      <dgm:spPr/>
      <dgm:t>
        <a:bodyPr/>
        <a:lstStyle/>
        <a:p>
          <a:pPr algn="ctr"/>
          <a:endParaRPr lang="ru-RU"/>
        </a:p>
      </dgm:t>
    </dgm:pt>
    <dgm:pt modelId="{4AB0EB96-C020-40D9-A968-F92DF9CE8F0C}">
      <dgm:prSet phldrT="[Текст]" custT="1"/>
      <dgm:spPr>
        <a:xfrm>
          <a:off x="1440179" y="1273416"/>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400">
              <a:solidFill>
                <a:sysClr val="windowText" lastClr="000000">
                  <a:hueOff val="0"/>
                  <a:satOff val="0"/>
                  <a:lumOff val="0"/>
                  <a:alphaOff val="0"/>
                </a:sysClr>
              </a:solidFill>
              <a:latin typeface="Calibri"/>
              <a:ea typeface="+mn-ea"/>
              <a:cs typeface="+mn-cs"/>
            </a:rPr>
            <a:t>Светские экономические системы</a:t>
          </a:r>
        </a:p>
      </dgm:t>
    </dgm:pt>
    <dgm:pt modelId="{2E2AD955-0BBB-4919-9A6F-B513629C995C}" type="parTrans" cxnId="{F043DE3F-CB6C-4107-AE2E-9D1D44499B1B}">
      <dgm:prSet/>
      <dgm:spPr>
        <a:xfrm>
          <a:off x="1920239" y="784098"/>
          <a:ext cx="1131570" cy="359016"/>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CE7603B5-8067-49D3-ACBC-126095076E9C}" type="sibTrans" cxnId="{F043DE3F-CB6C-4107-AE2E-9D1D44499B1B}">
      <dgm:prSet/>
      <dgm:spPr/>
      <dgm:t>
        <a:bodyPr/>
        <a:lstStyle/>
        <a:p>
          <a:pPr algn="ctr"/>
          <a:endParaRPr lang="ru-RU"/>
        </a:p>
      </dgm:t>
    </dgm:pt>
    <dgm:pt modelId="{F77881F8-189B-4947-B4B5-27F562B18CE6}">
      <dgm:prSet phldrT="[Текст]" custT="1"/>
      <dgm:spPr>
        <a:xfrm>
          <a:off x="685799" y="2416301"/>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Рыночная экономика</a:t>
          </a:r>
        </a:p>
      </dgm:t>
    </dgm:pt>
    <dgm:pt modelId="{A515757D-F371-4039-B079-9C7D9BD22233}" type="parTrans" cxnId="{719CEA1D-9749-43D9-AA33-9DA0D6D7493F}">
      <dgm:prSet/>
      <dgm:spPr>
        <a:xfrm>
          <a:off x="1165859" y="1926983"/>
          <a:ext cx="754380" cy="359016"/>
        </a:xfrm>
        <a:noFill/>
        <a:ln w="25400" cap="flat" cmpd="sng" algn="ctr">
          <a:solidFill>
            <a:srgbClr val="4F81BD">
              <a:shade val="80000"/>
              <a:hueOff val="0"/>
              <a:satOff val="0"/>
              <a:lumOff val="0"/>
              <a:alphaOff val="0"/>
            </a:srgbClr>
          </a:solidFill>
          <a:prstDash val="solid"/>
        </a:ln>
        <a:effectLst/>
      </dgm:spPr>
      <dgm:t>
        <a:bodyPr/>
        <a:lstStyle/>
        <a:p>
          <a:pPr algn="ctr"/>
          <a:endParaRPr lang="ru-RU"/>
        </a:p>
      </dgm:t>
    </dgm:pt>
    <dgm:pt modelId="{12E61636-539B-40FA-8385-80B5CF99B461}" type="sibTrans" cxnId="{719CEA1D-9749-43D9-AA33-9DA0D6D7493F}">
      <dgm:prSet/>
      <dgm:spPr/>
      <dgm:t>
        <a:bodyPr/>
        <a:lstStyle/>
        <a:p>
          <a:pPr algn="ctr"/>
          <a:endParaRPr lang="ru-RU"/>
        </a:p>
      </dgm:t>
    </dgm:pt>
    <dgm:pt modelId="{A5A4BB01-799A-4E04-B744-7988297A993E}">
      <dgm:prSet phldrT="[Текст]" custT="1"/>
      <dgm:spPr>
        <a:xfrm>
          <a:off x="2194560" y="2416301"/>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Социалистическая экономика</a:t>
          </a:r>
        </a:p>
      </dgm:t>
    </dgm:pt>
    <dgm:pt modelId="{9865E483-6994-4125-9F8F-E0486FCE8B80}" type="parTrans" cxnId="{4D5869A5-A147-4A55-912A-E4D2729CD7FB}">
      <dgm:prSet/>
      <dgm:spPr>
        <a:xfrm>
          <a:off x="1920239" y="1926983"/>
          <a:ext cx="754380" cy="359016"/>
        </a:xfrm>
        <a:noFill/>
        <a:ln w="25400" cap="flat" cmpd="sng" algn="ctr">
          <a:solidFill>
            <a:srgbClr val="4F81BD">
              <a:shade val="80000"/>
              <a:hueOff val="0"/>
              <a:satOff val="0"/>
              <a:lumOff val="0"/>
              <a:alphaOff val="0"/>
            </a:srgbClr>
          </a:solidFill>
          <a:prstDash val="solid"/>
        </a:ln>
        <a:effectLst/>
      </dgm:spPr>
      <dgm:t>
        <a:bodyPr/>
        <a:lstStyle/>
        <a:p>
          <a:pPr algn="ctr"/>
          <a:endParaRPr lang="ru-RU"/>
        </a:p>
      </dgm:t>
    </dgm:pt>
    <dgm:pt modelId="{B7EC44DD-B3CA-4EB5-AE2C-A520771C97AD}" type="sibTrans" cxnId="{4D5869A5-A147-4A55-912A-E4D2729CD7FB}">
      <dgm:prSet/>
      <dgm:spPr/>
      <dgm:t>
        <a:bodyPr/>
        <a:lstStyle/>
        <a:p>
          <a:pPr algn="ctr"/>
          <a:endParaRPr lang="ru-RU"/>
        </a:p>
      </dgm:t>
    </dgm:pt>
    <dgm:pt modelId="{72A621ED-28AF-4C0A-9D82-0A79C6C1509A}">
      <dgm:prSet phldrT="[Текст]" custT="1"/>
      <dgm:spPr>
        <a:xfrm>
          <a:off x="3703320" y="1273416"/>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sz="1400">
              <a:solidFill>
                <a:sysClr val="windowText" lastClr="000000">
                  <a:hueOff val="0"/>
                  <a:satOff val="0"/>
                  <a:lumOff val="0"/>
                  <a:alphaOff val="0"/>
                </a:sysClr>
              </a:solidFill>
              <a:latin typeface="Calibri"/>
              <a:ea typeface="+mn-ea"/>
              <a:cs typeface="+mn-cs"/>
            </a:rPr>
            <a:t>Религиозные экономические системы</a:t>
          </a:r>
        </a:p>
      </dgm:t>
    </dgm:pt>
    <dgm:pt modelId="{2AAC5DE3-EDAB-43CE-A05A-349730CC76E7}" type="parTrans" cxnId="{F0830483-5BA7-42A2-BD7F-87B06B4A2DE4}">
      <dgm:prSet/>
      <dgm:spPr>
        <a:xfrm>
          <a:off x="3051810" y="784098"/>
          <a:ext cx="1131570" cy="359016"/>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B7CB32EE-E990-4906-A4BB-AA28EE6D2C64}" type="sibTrans" cxnId="{F0830483-5BA7-42A2-BD7F-87B06B4A2DE4}">
      <dgm:prSet/>
      <dgm:spPr/>
      <dgm:t>
        <a:bodyPr/>
        <a:lstStyle/>
        <a:p>
          <a:pPr algn="ctr"/>
          <a:endParaRPr lang="ru-RU"/>
        </a:p>
      </dgm:t>
    </dgm:pt>
    <dgm:pt modelId="{5E91DEF0-2146-4836-81D5-58B3849AD16A}">
      <dgm:prSet phldrT="[Текст]"/>
      <dgm:spPr>
        <a:xfrm>
          <a:off x="3703320" y="2416301"/>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Calibri"/>
              <a:ea typeface="+mn-ea"/>
              <a:cs typeface="+mn-cs"/>
            </a:rPr>
            <a:t>Христианская хозяйственная система</a:t>
          </a:r>
        </a:p>
      </dgm:t>
    </dgm:pt>
    <dgm:pt modelId="{5523D31B-8F1C-4C7D-AB1E-8F9730B009A4}" type="parTrans" cxnId="{0603C52D-C50C-466E-A231-2D9993BAAF73}">
      <dgm:prSet/>
      <dgm:spPr>
        <a:xfrm>
          <a:off x="4137660" y="1926983"/>
          <a:ext cx="91440" cy="359016"/>
        </a:xfrm>
        <a:noFill/>
        <a:ln w="25400" cap="flat" cmpd="sng" algn="ctr">
          <a:solidFill>
            <a:srgbClr val="4F81BD">
              <a:shade val="80000"/>
              <a:hueOff val="0"/>
              <a:satOff val="0"/>
              <a:lumOff val="0"/>
              <a:alphaOff val="0"/>
            </a:srgbClr>
          </a:solidFill>
          <a:prstDash val="solid"/>
        </a:ln>
        <a:effectLst/>
      </dgm:spPr>
      <dgm:t>
        <a:bodyPr/>
        <a:lstStyle/>
        <a:p>
          <a:pPr algn="ctr"/>
          <a:endParaRPr lang="ru-RU"/>
        </a:p>
      </dgm:t>
    </dgm:pt>
    <dgm:pt modelId="{A6743893-BA09-4FE2-A712-6F0B043D8BD5}" type="sibTrans" cxnId="{0603C52D-C50C-466E-A231-2D9993BAAF73}">
      <dgm:prSet/>
      <dgm:spPr/>
      <dgm:t>
        <a:bodyPr/>
        <a:lstStyle/>
        <a:p>
          <a:pPr algn="ctr"/>
          <a:endParaRPr lang="ru-RU"/>
        </a:p>
      </dgm:t>
    </dgm:pt>
    <dgm:pt modelId="{D2CB7FC6-D9C5-4DE6-92BB-A3421E3631C2}">
      <dgm:prSet phldrT="[Текст]"/>
      <dgm:spPr>
        <a:xfrm>
          <a:off x="3703320" y="2416301"/>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Calibri"/>
              <a:ea typeface="+mn-ea"/>
              <a:cs typeface="+mn-cs"/>
            </a:rPr>
            <a:t>Исламская хозяйственная система</a:t>
          </a:r>
        </a:p>
      </dgm:t>
    </dgm:pt>
    <dgm:pt modelId="{4084EABF-0ED9-4A67-AD7C-14E28A97BE43}" type="parTrans" cxnId="{3C0599F6-DA7C-497F-B6AD-0C1D8A3648C0}">
      <dgm:prSet/>
      <dgm:spPr/>
      <dgm:t>
        <a:bodyPr/>
        <a:lstStyle/>
        <a:p>
          <a:endParaRPr lang="ru-RU"/>
        </a:p>
      </dgm:t>
    </dgm:pt>
    <dgm:pt modelId="{948E4383-1B28-4FC5-B673-7024DE495EB6}" type="sibTrans" cxnId="{3C0599F6-DA7C-497F-B6AD-0C1D8A3648C0}">
      <dgm:prSet/>
      <dgm:spPr/>
      <dgm:t>
        <a:bodyPr/>
        <a:lstStyle/>
        <a:p>
          <a:endParaRPr lang="ru-RU"/>
        </a:p>
      </dgm:t>
    </dgm:pt>
    <dgm:pt modelId="{DEB7F973-4B21-497E-B459-61A80C4169AF}">
      <dgm:prSet phldrT="[Текст]"/>
      <dgm:spPr>
        <a:xfrm>
          <a:off x="3703320" y="2416301"/>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Calibri"/>
              <a:ea typeface="+mn-ea"/>
              <a:cs typeface="+mn-cs"/>
            </a:rPr>
            <a:t>Модели исламских теократий</a:t>
          </a:r>
        </a:p>
      </dgm:t>
    </dgm:pt>
    <dgm:pt modelId="{1BB6301F-3B8F-4E4C-A842-7B6A988911E6}" type="parTrans" cxnId="{5303558D-93A1-4075-9A07-D723E6E3B96C}">
      <dgm:prSet/>
      <dgm:spPr/>
      <dgm:t>
        <a:bodyPr/>
        <a:lstStyle/>
        <a:p>
          <a:endParaRPr lang="ru-RU"/>
        </a:p>
      </dgm:t>
    </dgm:pt>
    <dgm:pt modelId="{D49B1CAE-B59B-4646-9E8A-9E7E6C444136}" type="sibTrans" cxnId="{5303558D-93A1-4075-9A07-D723E6E3B96C}">
      <dgm:prSet/>
      <dgm:spPr/>
      <dgm:t>
        <a:bodyPr/>
        <a:lstStyle/>
        <a:p>
          <a:endParaRPr lang="ru-RU"/>
        </a:p>
      </dgm:t>
    </dgm:pt>
    <dgm:pt modelId="{CB634F1C-62E2-4F52-95CF-D34E94DE9911}">
      <dgm:prSet phldrT="[Текст]"/>
      <dgm:spPr>
        <a:xfrm>
          <a:off x="3703320" y="2416301"/>
          <a:ext cx="1234440" cy="7838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Calibri"/>
              <a:ea typeface="+mn-ea"/>
              <a:cs typeface="+mn-cs"/>
            </a:rPr>
            <a:t>Модели христианских теократий</a:t>
          </a:r>
        </a:p>
      </dgm:t>
    </dgm:pt>
    <dgm:pt modelId="{69DA7464-D56D-41BF-BB1F-53AD1BE1053D}" type="parTrans" cxnId="{924256DD-7C8D-4CC7-953D-0CB411271949}">
      <dgm:prSet/>
      <dgm:spPr/>
      <dgm:t>
        <a:bodyPr/>
        <a:lstStyle/>
        <a:p>
          <a:endParaRPr lang="ru-RU"/>
        </a:p>
      </dgm:t>
    </dgm:pt>
    <dgm:pt modelId="{0C4AB6F7-2801-4384-96E7-EB46EC3FA0BD}" type="sibTrans" cxnId="{924256DD-7C8D-4CC7-953D-0CB411271949}">
      <dgm:prSet/>
      <dgm:spPr/>
      <dgm:t>
        <a:bodyPr/>
        <a:lstStyle/>
        <a:p>
          <a:endParaRPr lang="ru-RU"/>
        </a:p>
      </dgm:t>
    </dgm:pt>
    <dgm:pt modelId="{1E90EF71-EAD8-421D-8476-FBE76B7AF4E8}" type="pres">
      <dgm:prSet presAssocID="{96384503-622A-4BD5-A471-68D0C96CD643}" presName="hierChild1" presStyleCnt="0">
        <dgm:presLayoutVars>
          <dgm:chPref val="1"/>
          <dgm:dir/>
          <dgm:animOne val="branch"/>
          <dgm:animLvl val="lvl"/>
          <dgm:resizeHandles/>
        </dgm:presLayoutVars>
      </dgm:prSet>
      <dgm:spPr/>
      <dgm:t>
        <a:bodyPr/>
        <a:lstStyle/>
        <a:p>
          <a:endParaRPr lang="ru-RU"/>
        </a:p>
      </dgm:t>
    </dgm:pt>
    <dgm:pt modelId="{2C5E9357-86FC-4EBB-A18A-AA55FC66BEF3}" type="pres">
      <dgm:prSet presAssocID="{B39AD60D-9040-4172-ADBB-D42514858799}" presName="hierRoot1" presStyleCnt="0"/>
      <dgm:spPr/>
    </dgm:pt>
    <dgm:pt modelId="{0F5E25A2-DE82-4A44-9F62-090939BA140C}" type="pres">
      <dgm:prSet presAssocID="{B39AD60D-9040-4172-ADBB-D42514858799}" presName="composite" presStyleCnt="0"/>
      <dgm:spPr/>
    </dgm:pt>
    <dgm:pt modelId="{4D0AA3BA-ABFA-4644-9765-9BA54AF7D8B1}" type="pres">
      <dgm:prSet presAssocID="{B39AD60D-9040-4172-ADBB-D42514858799}" presName="background" presStyleLbl="node0" presStyleIdx="0" presStyleCnt="1"/>
      <dgm:spPr>
        <a:xfrm>
          <a:off x="2434590" y="228"/>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20BADE27-DF9D-4F28-A258-29310B5B7924}" type="pres">
      <dgm:prSet presAssocID="{B39AD60D-9040-4172-ADBB-D42514858799}" presName="text" presStyleLbl="fgAcc0" presStyleIdx="0" presStyleCnt="1" custScaleX="273414">
        <dgm:presLayoutVars>
          <dgm:chPref val="3"/>
        </dgm:presLayoutVars>
      </dgm:prSet>
      <dgm:spPr>
        <a:prstGeom prst="roundRect">
          <a:avLst>
            <a:gd name="adj" fmla="val 10000"/>
          </a:avLst>
        </a:prstGeom>
      </dgm:spPr>
      <dgm:t>
        <a:bodyPr/>
        <a:lstStyle/>
        <a:p>
          <a:endParaRPr lang="ru-RU"/>
        </a:p>
      </dgm:t>
    </dgm:pt>
    <dgm:pt modelId="{F070854C-9D2C-4B64-A77C-AECE7AA460DD}" type="pres">
      <dgm:prSet presAssocID="{B39AD60D-9040-4172-ADBB-D42514858799}" presName="hierChild2" presStyleCnt="0"/>
      <dgm:spPr/>
    </dgm:pt>
    <dgm:pt modelId="{960BD0E7-8F7B-42FA-9420-4231C7628814}" type="pres">
      <dgm:prSet presAssocID="{2E2AD955-0BBB-4919-9A6F-B513629C995C}" presName="Name10" presStyleLbl="parChTrans1D2" presStyleIdx="0" presStyleCnt="2"/>
      <dgm:spPr>
        <a:custGeom>
          <a:avLst/>
          <a:gdLst/>
          <a:ahLst/>
          <a:cxnLst/>
          <a:rect l="0" t="0" r="0" b="0"/>
          <a:pathLst>
            <a:path>
              <a:moveTo>
                <a:pt x="1131570" y="0"/>
              </a:moveTo>
              <a:lnTo>
                <a:pt x="1131570" y="244659"/>
              </a:lnTo>
              <a:lnTo>
                <a:pt x="0" y="244659"/>
              </a:lnTo>
              <a:lnTo>
                <a:pt x="0" y="359016"/>
              </a:lnTo>
            </a:path>
          </a:pathLst>
        </a:custGeom>
      </dgm:spPr>
      <dgm:t>
        <a:bodyPr/>
        <a:lstStyle/>
        <a:p>
          <a:endParaRPr lang="ru-RU"/>
        </a:p>
      </dgm:t>
    </dgm:pt>
    <dgm:pt modelId="{04F03E0E-720B-46D1-B198-0023765DA000}" type="pres">
      <dgm:prSet presAssocID="{4AB0EB96-C020-40D9-A968-F92DF9CE8F0C}" presName="hierRoot2" presStyleCnt="0"/>
      <dgm:spPr/>
    </dgm:pt>
    <dgm:pt modelId="{1A1702F9-A3D8-448D-9350-80A8800F472E}" type="pres">
      <dgm:prSet presAssocID="{4AB0EB96-C020-40D9-A968-F92DF9CE8F0C}" presName="composite2" presStyleCnt="0"/>
      <dgm:spPr/>
    </dgm:pt>
    <dgm:pt modelId="{2FF84089-963E-4EB1-ABE2-768F9488F4BC}" type="pres">
      <dgm:prSet presAssocID="{4AB0EB96-C020-40D9-A968-F92DF9CE8F0C}" presName="background2" presStyleLbl="node2" presStyleIdx="0" presStyleCnt="2"/>
      <dgm:spPr>
        <a:xfrm>
          <a:off x="1303019" y="1143114"/>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547D2159-F40C-4943-A0AC-0D67C5D7FD08}" type="pres">
      <dgm:prSet presAssocID="{4AB0EB96-C020-40D9-A968-F92DF9CE8F0C}" presName="text2" presStyleLbl="fgAcc2" presStyleIdx="0" presStyleCnt="2" custScaleX="216668">
        <dgm:presLayoutVars>
          <dgm:chPref val="3"/>
        </dgm:presLayoutVars>
      </dgm:prSet>
      <dgm:spPr>
        <a:prstGeom prst="roundRect">
          <a:avLst>
            <a:gd name="adj" fmla="val 10000"/>
          </a:avLst>
        </a:prstGeom>
      </dgm:spPr>
      <dgm:t>
        <a:bodyPr/>
        <a:lstStyle/>
        <a:p>
          <a:endParaRPr lang="ru-RU"/>
        </a:p>
      </dgm:t>
    </dgm:pt>
    <dgm:pt modelId="{3D08CD07-7868-49D7-BAFE-0A3DB8B65684}" type="pres">
      <dgm:prSet presAssocID="{4AB0EB96-C020-40D9-A968-F92DF9CE8F0C}" presName="hierChild3" presStyleCnt="0"/>
      <dgm:spPr/>
    </dgm:pt>
    <dgm:pt modelId="{D604BF75-2AB7-4D94-86B7-C492BBDA7DDA}" type="pres">
      <dgm:prSet presAssocID="{A515757D-F371-4039-B079-9C7D9BD22233}" presName="Name17" presStyleLbl="parChTrans1D3" presStyleIdx="0" presStyleCnt="4"/>
      <dgm:spPr>
        <a:custGeom>
          <a:avLst/>
          <a:gdLst/>
          <a:ahLst/>
          <a:cxnLst/>
          <a:rect l="0" t="0" r="0" b="0"/>
          <a:pathLst>
            <a:path>
              <a:moveTo>
                <a:pt x="754380" y="0"/>
              </a:moveTo>
              <a:lnTo>
                <a:pt x="754380" y="244659"/>
              </a:lnTo>
              <a:lnTo>
                <a:pt x="0" y="244659"/>
              </a:lnTo>
              <a:lnTo>
                <a:pt x="0" y="359016"/>
              </a:lnTo>
            </a:path>
          </a:pathLst>
        </a:custGeom>
      </dgm:spPr>
      <dgm:t>
        <a:bodyPr/>
        <a:lstStyle/>
        <a:p>
          <a:endParaRPr lang="ru-RU"/>
        </a:p>
      </dgm:t>
    </dgm:pt>
    <dgm:pt modelId="{8DF375CA-E89E-4DBD-9EBA-B51D738CFDD5}" type="pres">
      <dgm:prSet presAssocID="{F77881F8-189B-4947-B4B5-27F562B18CE6}" presName="hierRoot3" presStyleCnt="0"/>
      <dgm:spPr/>
    </dgm:pt>
    <dgm:pt modelId="{9A9A6CFB-CF58-4857-BDDB-4C69537B07D6}" type="pres">
      <dgm:prSet presAssocID="{F77881F8-189B-4947-B4B5-27F562B18CE6}" presName="composite3" presStyleCnt="0"/>
      <dgm:spPr/>
    </dgm:pt>
    <dgm:pt modelId="{8A1EE342-E1AD-490A-94EA-7CCB5FBBF753}" type="pres">
      <dgm:prSet presAssocID="{F77881F8-189B-4947-B4B5-27F562B18CE6}" presName="background3" presStyleLbl="node3" presStyleIdx="0" presStyleCnt="4"/>
      <dgm:spPr>
        <a:xfrm>
          <a:off x="548639"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F1D26CCF-1708-49A7-836F-17032A3F6657}" type="pres">
      <dgm:prSet presAssocID="{F77881F8-189B-4947-B4B5-27F562B18CE6}" presName="text3" presStyleLbl="fgAcc3" presStyleIdx="0" presStyleCnt="4">
        <dgm:presLayoutVars>
          <dgm:chPref val="3"/>
        </dgm:presLayoutVars>
      </dgm:prSet>
      <dgm:spPr>
        <a:prstGeom prst="roundRect">
          <a:avLst>
            <a:gd name="adj" fmla="val 10000"/>
          </a:avLst>
        </a:prstGeom>
      </dgm:spPr>
      <dgm:t>
        <a:bodyPr/>
        <a:lstStyle/>
        <a:p>
          <a:endParaRPr lang="ru-RU"/>
        </a:p>
      </dgm:t>
    </dgm:pt>
    <dgm:pt modelId="{E8EA2F0A-DC06-4063-A719-7E8F47BC863C}" type="pres">
      <dgm:prSet presAssocID="{F77881F8-189B-4947-B4B5-27F562B18CE6}" presName="hierChild4" presStyleCnt="0"/>
      <dgm:spPr/>
    </dgm:pt>
    <dgm:pt modelId="{EFECF400-1F63-4792-9C48-7787473AF466}" type="pres">
      <dgm:prSet presAssocID="{9865E483-6994-4125-9F8F-E0486FCE8B80}" presName="Name17" presStyleLbl="parChTrans1D3" presStyleIdx="1" presStyleCnt="4"/>
      <dgm:spPr>
        <a:custGeom>
          <a:avLst/>
          <a:gdLst/>
          <a:ahLst/>
          <a:cxnLst/>
          <a:rect l="0" t="0" r="0" b="0"/>
          <a:pathLst>
            <a:path>
              <a:moveTo>
                <a:pt x="0" y="0"/>
              </a:moveTo>
              <a:lnTo>
                <a:pt x="0" y="244659"/>
              </a:lnTo>
              <a:lnTo>
                <a:pt x="754380" y="244659"/>
              </a:lnTo>
              <a:lnTo>
                <a:pt x="754380" y="359016"/>
              </a:lnTo>
            </a:path>
          </a:pathLst>
        </a:custGeom>
      </dgm:spPr>
      <dgm:t>
        <a:bodyPr/>
        <a:lstStyle/>
        <a:p>
          <a:endParaRPr lang="ru-RU"/>
        </a:p>
      </dgm:t>
    </dgm:pt>
    <dgm:pt modelId="{FF05A5AA-102E-40E5-BB12-D04DF6DDC014}" type="pres">
      <dgm:prSet presAssocID="{A5A4BB01-799A-4E04-B744-7988297A993E}" presName="hierRoot3" presStyleCnt="0"/>
      <dgm:spPr/>
    </dgm:pt>
    <dgm:pt modelId="{88D8A8BB-ACDC-4EA5-9E39-3F0270E56C8A}" type="pres">
      <dgm:prSet presAssocID="{A5A4BB01-799A-4E04-B744-7988297A993E}" presName="composite3" presStyleCnt="0"/>
      <dgm:spPr/>
    </dgm:pt>
    <dgm:pt modelId="{B97ED277-976D-4E48-97D6-1BAA95BEAF71}" type="pres">
      <dgm:prSet presAssocID="{A5A4BB01-799A-4E04-B744-7988297A993E}" presName="background3" presStyleLbl="node3" presStyleIdx="1" presStyleCnt="4"/>
      <dgm:spPr>
        <a:xfrm>
          <a:off x="2057399"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625D5AC1-46C0-41D9-A9C8-501AAB7C61C3}" type="pres">
      <dgm:prSet presAssocID="{A5A4BB01-799A-4E04-B744-7988297A993E}" presName="text3" presStyleLbl="fgAcc3" presStyleIdx="1" presStyleCnt="4" custScaleX="131076">
        <dgm:presLayoutVars>
          <dgm:chPref val="3"/>
        </dgm:presLayoutVars>
      </dgm:prSet>
      <dgm:spPr>
        <a:prstGeom prst="roundRect">
          <a:avLst>
            <a:gd name="adj" fmla="val 10000"/>
          </a:avLst>
        </a:prstGeom>
      </dgm:spPr>
      <dgm:t>
        <a:bodyPr/>
        <a:lstStyle/>
        <a:p>
          <a:endParaRPr lang="ru-RU"/>
        </a:p>
      </dgm:t>
    </dgm:pt>
    <dgm:pt modelId="{C41DBE75-0182-4204-B165-EA990991BF30}" type="pres">
      <dgm:prSet presAssocID="{A5A4BB01-799A-4E04-B744-7988297A993E}" presName="hierChild4" presStyleCnt="0"/>
      <dgm:spPr/>
    </dgm:pt>
    <dgm:pt modelId="{71ADFB54-34E7-4A10-BBE7-BEED545A097D}" type="pres">
      <dgm:prSet presAssocID="{2AAC5DE3-EDAB-43CE-A05A-349730CC76E7}" presName="Name10" presStyleLbl="parChTrans1D2" presStyleIdx="1" presStyleCnt="2"/>
      <dgm:spPr>
        <a:custGeom>
          <a:avLst/>
          <a:gdLst/>
          <a:ahLst/>
          <a:cxnLst/>
          <a:rect l="0" t="0" r="0" b="0"/>
          <a:pathLst>
            <a:path>
              <a:moveTo>
                <a:pt x="0" y="0"/>
              </a:moveTo>
              <a:lnTo>
                <a:pt x="0" y="244659"/>
              </a:lnTo>
              <a:lnTo>
                <a:pt x="1131570" y="244659"/>
              </a:lnTo>
              <a:lnTo>
                <a:pt x="1131570" y="359016"/>
              </a:lnTo>
            </a:path>
          </a:pathLst>
        </a:custGeom>
      </dgm:spPr>
      <dgm:t>
        <a:bodyPr/>
        <a:lstStyle/>
        <a:p>
          <a:endParaRPr lang="ru-RU"/>
        </a:p>
      </dgm:t>
    </dgm:pt>
    <dgm:pt modelId="{59E74DD0-AED6-452D-AECF-A2E245A115BA}" type="pres">
      <dgm:prSet presAssocID="{72A621ED-28AF-4C0A-9D82-0A79C6C1509A}" presName="hierRoot2" presStyleCnt="0"/>
      <dgm:spPr/>
    </dgm:pt>
    <dgm:pt modelId="{D17CB822-6700-4DFE-9CA3-F72C4883F3B4}" type="pres">
      <dgm:prSet presAssocID="{72A621ED-28AF-4C0A-9D82-0A79C6C1509A}" presName="composite2" presStyleCnt="0"/>
      <dgm:spPr/>
    </dgm:pt>
    <dgm:pt modelId="{4DFA03A6-4964-4C43-9EAC-BE10D67109DA}" type="pres">
      <dgm:prSet presAssocID="{72A621ED-28AF-4C0A-9D82-0A79C6C1509A}" presName="background2" presStyleLbl="node2" presStyleIdx="1" presStyleCnt="2"/>
      <dgm:spPr>
        <a:xfrm>
          <a:off x="3566160" y="1143114"/>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FA5D741D-1F79-4198-9C78-F54294A28F31}" type="pres">
      <dgm:prSet presAssocID="{72A621ED-28AF-4C0A-9D82-0A79C6C1509A}" presName="text2" presStyleLbl="fgAcc2" presStyleIdx="1" presStyleCnt="2" custScaleX="217249">
        <dgm:presLayoutVars>
          <dgm:chPref val="3"/>
        </dgm:presLayoutVars>
      </dgm:prSet>
      <dgm:spPr>
        <a:prstGeom prst="roundRect">
          <a:avLst>
            <a:gd name="adj" fmla="val 10000"/>
          </a:avLst>
        </a:prstGeom>
      </dgm:spPr>
      <dgm:t>
        <a:bodyPr/>
        <a:lstStyle/>
        <a:p>
          <a:endParaRPr lang="ru-RU"/>
        </a:p>
      </dgm:t>
    </dgm:pt>
    <dgm:pt modelId="{CEA59B45-5006-41A3-9DFA-EB73775289FA}" type="pres">
      <dgm:prSet presAssocID="{72A621ED-28AF-4C0A-9D82-0A79C6C1509A}" presName="hierChild3" presStyleCnt="0"/>
      <dgm:spPr/>
    </dgm:pt>
    <dgm:pt modelId="{B3918174-5D12-4399-946A-E9DBFCE44FFA}" type="pres">
      <dgm:prSet presAssocID="{5523D31B-8F1C-4C7D-AB1E-8F9730B009A4}" presName="Name17" presStyleLbl="parChTrans1D3" presStyleIdx="2" presStyleCnt="4"/>
      <dgm:spPr>
        <a:custGeom>
          <a:avLst/>
          <a:gdLst/>
          <a:ahLst/>
          <a:cxnLst/>
          <a:rect l="0" t="0" r="0" b="0"/>
          <a:pathLst>
            <a:path>
              <a:moveTo>
                <a:pt x="45720" y="0"/>
              </a:moveTo>
              <a:lnTo>
                <a:pt x="45720" y="359016"/>
              </a:lnTo>
            </a:path>
          </a:pathLst>
        </a:custGeom>
      </dgm:spPr>
      <dgm:t>
        <a:bodyPr/>
        <a:lstStyle/>
        <a:p>
          <a:endParaRPr lang="ru-RU"/>
        </a:p>
      </dgm:t>
    </dgm:pt>
    <dgm:pt modelId="{4F621C2A-0065-4CD9-A683-BFED7167F4A8}" type="pres">
      <dgm:prSet presAssocID="{5E91DEF0-2146-4836-81D5-58B3849AD16A}" presName="hierRoot3" presStyleCnt="0"/>
      <dgm:spPr/>
    </dgm:pt>
    <dgm:pt modelId="{50926081-A364-4DB8-A696-F7C9594AFDDC}" type="pres">
      <dgm:prSet presAssocID="{5E91DEF0-2146-4836-81D5-58B3849AD16A}" presName="composite3" presStyleCnt="0"/>
      <dgm:spPr/>
    </dgm:pt>
    <dgm:pt modelId="{94AAEE85-3C04-423C-A0FC-E9A5306F3183}" type="pres">
      <dgm:prSet presAssocID="{5E91DEF0-2146-4836-81D5-58B3849AD16A}" presName="background3" presStyleLbl="node3" presStyleIdx="2" presStyleCnt="4"/>
      <dgm:spPr>
        <a:xfrm>
          <a:off x="3566160"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E9744C82-95F8-4374-AF2F-4FE40AC2F745}" type="pres">
      <dgm:prSet presAssocID="{5E91DEF0-2146-4836-81D5-58B3849AD16A}" presName="text3" presStyleLbl="fgAcc3" presStyleIdx="2" presStyleCnt="4">
        <dgm:presLayoutVars>
          <dgm:chPref val="3"/>
        </dgm:presLayoutVars>
      </dgm:prSet>
      <dgm:spPr>
        <a:prstGeom prst="roundRect">
          <a:avLst>
            <a:gd name="adj" fmla="val 10000"/>
          </a:avLst>
        </a:prstGeom>
      </dgm:spPr>
      <dgm:t>
        <a:bodyPr/>
        <a:lstStyle/>
        <a:p>
          <a:endParaRPr lang="ru-RU"/>
        </a:p>
      </dgm:t>
    </dgm:pt>
    <dgm:pt modelId="{6F288916-49D3-4763-AE01-29EBA7E0C0D1}" type="pres">
      <dgm:prSet presAssocID="{5E91DEF0-2146-4836-81D5-58B3849AD16A}" presName="hierChild4" presStyleCnt="0"/>
      <dgm:spPr/>
    </dgm:pt>
    <dgm:pt modelId="{BC1D0A5B-7F0C-4CCC-8240-F2952F62CF5D}" type="pres">
      <dgm:prSet presAssocID="{69DA7464-D56D-41BF-BB1F-53AD1BE1053D}" presName="Name23" presStyleLbl="parChTrans1D4" presStyleIdx="0" presStyleCnt="2"/>
      <dgm:spPr/>
    </dgm:pt>
    <dgm:pt modelId="{56D15822-C971-49F9-844E-80C663443AC7}" type="pres">
      <dgm:prSet presAssocID="{CB634F1C-62E2-4F52-95CF-D34E94DE9911}" presName="hierRoot4" presStyleCnt="0"/>
      <dgm:spPr/>
    </dgm:pt>
    <dgm:pt modelId="{0CF00E26-B44A-4E33-8ACC-BF08692F6C1B}" type="pres">
      <dgm:prSet presAssocID="{CB634F1C-62E2-4F52-95CF-D34E94DE9911}" presName="composite4" presStyleCnt="0"/>
      <dgm:spPr/>
    </dgm:pt>
    <dgm:pt modelId="{2E32DD55-70A3-4241-9D9A-FB3F2E2625B0}" type="pres">
      <dgm:prSet presAssocID="{CB634F1C-62E2-4F52-95CF-D34E94DE9911}" presName="background4" presStyleLbl="node4" presStyleIdx="0" presStyleCnt="2"/>
      <dgm:spPr/>
    </dgm:pt>
    <dgm:pt modelId="{D400F4A7-37A0-44F7-97E5-970A5CCD967F}" type="pres">
      <dgm:prSet presAssocID="{CB634F1C-62E2-4F52-95CF-D34E94DE9911}" presName="text4" presStyleLbl="fgAcc4" presStyleIdx="0" presStyleCnt="2">
        <dgm:presLayoutVars>
          <dgm:chPref val="3"/>
        </dgm:presLayoutVars>
      </dgm:prSet>
      <dgm:spPr/>
      <dgm:t>
        <a:bodyPr/>
        <a:lstStyle/>
        <a:p>
          <a:endParaRPr lang="ru-RU"/>
        </a:p>
      </dgm:t>
    </dgm:pt>
    <dgm:pt modelId="{E84010AE-E6BE-40E6-8C82-BB83D1BD96F9}" type="pres">
      <dgm:prSet presAssocID="{CB634F1C-62E2-4F52-95CF-D34E94DE9911}" presName="hierChild5" presStyleCnt="0"/>
      <dgm:spPr/>
    </dgm:pt>
    <dgm:pt modelId="{A05600EE-6A96-41C5-8791-B7D6B542E9A2}" type="pres">
      <dgm:prSet presAssocID="{4084EABF-0ED9-4A67-AD7C-14E28A97BE43}" presName="Name17" presStyleLbl="parChTrans1D3" presStyleIdx="3" presStyleCnt="4"/>
      <dgm:spPr/>
    </dgm:pt>
    <dgm:pt modelId="{93D8F5DB-1594-4610-8736-EBF02FC37DD5}" type="pres">
      <dgm:prSet presAssocID="{D2CB7FC6-D9C5-4DE6-92BB-A3421E3631C2}" presName="hierRoot3" presStyleCnt="0"/>
      <dgm:spPr/>
    </dgm:pt>
    <dgm:pt modelId="{811F195D-7D06-46D7-B9CC-3C92CCDBB240}" type="pres">
      <dgm:prSet presAssocID="{D2CB7FC6-D9C5-4DE6-92BB-A3421E3631C2}" presName="composite3" presStyleCnt="0"/>
      <dgm:spPr/>
    </dgm:pt>
    <dgm:pt modelId="{37E5C4DB-D4AE-4421-928E-D989FE3AA7F5}" type="pres">
      <dgm:prSet presAssocID="{D2CB7FC6-D9C5-4DE6-92BB-A3421E3631C2}" presName="background3" presStyleLbl="node3" presStyleIdx="3" presStyleCnt="4"/>
      <dgm:spPr/>
    </dgm:pt>
    <dgm:pt modelId="{8BF13795-F5A8-400A-9385-4AD392691EFF}" type="pres">
      <dgm:prSet presAssocID="{D2CB7FC6-D9C5-4DE6-92BB-A3421E3631C2}" presName="text3" presStyleLbl="fgAcc3" presStyleIdx="3" presStyleCnt="4">
        <dgm:presLayoutVars>
          <dgm:chPref val="3"/>
        </dgm:presLayoutVars>
      </dgm:prSet>
      <dgm:spPr/>
      <dgm:t>
        <a:bodyPr/>
        <a:lstStyle/>
        <a:p>
          <a:endParaRPr lang="ru-RU"/>
        </a:p>
      </dgm:t>
    </dgm:pt>
    <dgm:pt modelId="{0780668A-0125-4DA2-AE73-458A8CB11DA8}" type="pres">
      <dgm:prSet presAssocID="{D2CB7FC6-D9C5-4DE6-92BB-A3421E3631C2}" presName="hierChild4" presStyleCnt="0"/>
      <dgm:spPr/>
    </dgm:pt>
    <dgm:pt modelId="{F5053E6B-E625-4B0C-BF05-00CAFFCF78D8}" type="pres">
      <dgm:prSet presAssocID="{1BB6301F-3B8F-4E4C-A842-7B6A988911E6}" presName="Name23" presStyleLbl="parChTrans1D4" presStyleIdx="1" presStyleCnt="2"/>
      <dgm:spPr/>
    </dgm:pt>
    <dgm:pt modelId="{A7B384E2-3524-4567-8D2F-CE8B36BA1092}" type="pres">
      <dgm:prSet presAssocID="{DEB7F973-4B21-497E-B459-61A80C4169AF}" presName="hierRoot4" presStyleCnt="0"/>
      <dgm:spPr/>
    </dgm:pt>
    <dgm:pt modelId="{025BDE8C-58A8-422F-AB0C-9F7D7CB297DA}" type="pres">
      <dgm:prSet presAssocID="{DEB7F973-4B21-497E-B459-61A80C4169AF}" presName="composite4" presStyleCnt="0"/>
      <dgm:spPr/>
    </dgm:pt>
    <dgm:pt modelId="{12AA0581-FC2F-4BDA-B4DB-2D78F8F5A987}" type="pres">
      <dgm:prSet presAssocID="{DEB7F973-4B21-497E-B459-61A80C4169AF}" presName="background4" presStyleLbl="node4" presStyleIdx="1" presStyleCnt="2"/>
      <dgm:spPr/>
    </dgm:pt>
    <dgm:pt modelId="{8254BE09-E2D8-4555-8CBD-65AB7859EEA0}" type="pres">
      <dgm:prSet presAssocID="{DEB7F973-4B21-497E-B459-61A80C4169AF}" presName="text4" presStyleLbl="fgAcc4" presStyleIdx="1" presStyleCnt="2">
        <dgm:presLayoutVars>
          <dgm:chPref val="3"/>
        </dgm:presLayoutVars>
      </dgm:prSet>
      <dgm:spPr/>
      <dgm:t>
        <a:bodyPr/>
        <a:lstStyle/>
        <a:p>
          <a:endParaRPr lang="ru-RU"/>
        </a:p>
      </dgm:t>
    </dgm:pt>
    <dgm:pt modelId="{2C7D8D42-953C-4CA8-AE3C-C911C61BE568}" type="pres">
      <dgm:prSet presAssocID="{DEB7F973-4B21-497E-B459-61A80C4169AF}" presName="hierChild5" presStyleCnt="0"/>
      <dgm:spPr/>
    </dgm:pt>
  </dgm:ptLst>
  <dgm:cxnLst>
    <dgm:cxn modelId="{C8F82B96-A57B-42BA-992D-ACF3F660BEB2}" type="presOf" srcId="{2AAC5DE3-EDAB-43CE-A05A-349730CC76E7}" destId="{71ADFB54-34E7-4A10-BBE7-BEED545A097D}" srcOrd="0" destOrd="0" presId="urn:microsoft.com/office/officeart/2005/8/layout/hierarchy1"/>
    <dgm:cxn modelId="{64194620-19A7-4698-A2A6-8E1B515E769E}" type="presOf" srcId="{B39AD60D-9040-4172-ADBB-D42514858799}" destId="{20BADE27-DF9D-4F28-A258-29310B5B7924}" srcOrd="0" destOrd="0" presId="urn:microsoft.com/office/officeart/2005/8/layout/hierarchy1"/>
    <dgm:cxn modelId="{7220C661-D1D7-4B3E-85E6-BED22A99A1A0}" type="presOf" srcId="{CB634F1C-62E2-4F52-95CF-D34E94DE9911}" destId="{D400F4A7-37A0-44F7-97E5-970A5CCD967F}" srcOrd="0" destOrd="0" presId="urn:microsoft.com/office/officeart/2005/8/layout/hierarchy1"/>
    <dgm:cxn modelId="{B6DEB8E2-F93E-45D8-B4B1-FED199D758A5}" srcId="{96384503-622A-4BD5-A471-68D0C96CD643}" destId="{B39AD60D-9040-4172-ADBB-D42514858799}" srcOrd="0" destOrd="0" parTransId="{E8ABD872-5468-443B-836A-B223CD998DCF}" sibTransId="{698F86F0-E125-4D38-B0EC-4D4803B5CF99}"/>
    <dgm:cxn modelId="{6D9F8DB3-7A49-4277-8707-0D96BC25C201}" type="presOf" srcId="{9865E483-6994-4125-9F8F-E0486FCE8B80}" destId="{EFECF400-1F63-4792-9C48-7787473AF466}" srcOrd="0" destOrd="0" presId="urn:microsoft.com/office/officeart/2005/8/layout/hierarchy1"/>
    <dgm:cxn modelId="{F0830483-5BA7-42A2-BD7F-87B06B4A2DE4}" srcId="{B39AD60D-9040-4172-ADBB-D42514858799}" destId="{72A621ED-28AF-4C0A-9D82-0A79C6C1509A}" srcOrd="1" destOrd="0" parTransId="{2AAC5DE3-EDAB-43CE-A05A-349730CC76E7}" sibTransId="{B7CB32EE-E990-4906-A4BB-AA28EE6D2C64}"/>
    <dgm:cxn modelId="{871EEBC4-7F05-4A21-A3DA-714B50B3149C}" type="presOf" srcId="{F77881F8-189B-4947-B4B5-27F562B18CE6}" destId="{F1D26CCF-1708-49A7-836F-17032A3F6657}" srcOrd="0" destOrd="0" presId="urn:microsoft.com/office/officeart/2005/8/layout/hierarchy1"/>
    <dgm:cxn modelId="{4D5869A5-A147-4A55-912A-E4D2729CD7FB}" srcId="{4AB0EB96-C020-40D9-A968-F92DF9CE8F0C}" destId="{A5A4BB01-799A-4E04-B744-7988297A993E}" srcOrd="1" destOrd="0" parTransId="{9865E483-6994-4125-9F8F-E0486FCE8B80}" sibTransId="{B7EC44DD-B3CA-4EB5-AE2C-A520771C97AD}"/>
    <dgm:cxn modelId="{9C16807D-9A21-401F-8F11-ED6C222864F1}" type="presOf" srcId="{96384503-622A-4BD5-A471-68D0C96CD643}" destId="{1E90EF71-EAD8-421D-8476-FBE76B7AF4E8}" srcOrd="0" destOrd="0" presId="urn:microsoft.com/office/officeart/2005/8/layout/hierarchy1"/>
    <dgm:cxn modelId="{5303558D-93A1-4075-9A07-D723E6E3B96C}" srcId="{D2CB7FC6-D9C5-4DE6-92BB-A3421E3631C2}" destId="{DEB7F973-4B21-497E-B459-61A80C4169AF}" srcOrd="0" destOrd="0" parTransId="{1BB6301F-3B8F-4E4C-A842-7B6A988911E6}" sibTransId="{D49B1CAE-B59B-4646-9E8A-9E7E6C444136}"/>
    <dgm:cxn modelId="{ECDE1A10-CA3D-49D0-ABE0-793AC3CD35C8}" type="presOf" srcId="{72A621ED-28AF-4C0A-9D82-0A79C6C1509A}" destId="{FA5D741D-1F79-4198-9C78-F54294A28F31}" srcOrd="0" destOrd="0" presId="urn:microsoft.com/office/officeart/2005/8/layout/hierarchy1"/>
    <dgm:cxn modelId="{96212C21-F9E2-441D-9940-4FAEFE362538}" type="presOf" srcId="{2E2AD955-0BBB-4919-9A6F-B513629C995C}" destId="{960BD0E7-8F7B-42FA-9420-4231C7628814}" srcOrd="0" destOrd="0" presId="urn:microsoft.com/office/officeart/2005/8/layout/hierarchy1"/>
    <dgm:cxn modelId="{82FFC0A7-71C1-42C0-B3D4-B1ED9C83DDD5}" type="presOf" srcId="{4084EABF-0ED9-4A67-AD7C-14E28A97BE43}" destId="{A05600EE-6A96-41C5-8791-B7D6B542E9A2}" srcOrd="0" destOrd="0" presId="urn:microsoft.com/office/officeart/2005/8/layout/hierarchy1"/>
    <dgm:cxn modelId="{4050EA8E-9FBF-4818-B81C-9BABBB1D60AC}" type="presOf" srcId="{DEB7F973-4B21-497E-B459-61A80C4169AF}" destId="{8254BE09-E2D8-4555-8CBD-65AB7859EEA0}" srcOrd="0" destOrd="0" presId="urn:microsoft.com/office/officeart/2005/8/layout/hierarchy1"/>
    <dgm:cxn modelId="{719CEA1D-9749-43D9-AA33-9DA0D6D7493F}" srcId="{4AB0EB96-C020-40D9-A968-F92DF9CE8F0C}" destId="{F77881F8-189B-4947-B4B5-27F562B18CE6}" srcOrd="0" destOrd="0" parTransId="{A515757D-F371-4039-B079-9C7D9BD22233}" sibTransId="{12E61636-539B-40FA-8385-80B5CF99B461}"/>
    <dgm:cxn modelId="{2EF37B7C-1879-457D-986E-43A07A45B5E0}" type="presOf" srcId="{D2CB7FC6-D9C5-4DE6-92BB-A3421E3631C2}" destId="{8BF13795-F5A8-400A-9385-4AD392691EFF}" srcOrd="0" destOrd="0" presId="urn:microsoft.com/office/officeart/2005/8/layout/hierarchy1"/>
    <dgm:cxn modelId="{3C0599F6-DA7C-497F-B6AD-0C1D8A3648C0}" srcId="{72A621ED-28AF-4C0A-9D82-0A79C6C1509A}" destId="{D2CB7FC6-D9C5-4DE6-92BB-A3421E3631C2}" srcOrd="1" destOrd="0" parTransId="{4084EABF-0ED9-4A67-AD7C-14E28A97BE43}" sibTransId="{948E4383-1B28-4FC5-B673-7024DE495EB6}"/>
    <dgm:cxn modelId="{D3A98242-2D4E-4A52-9A6E-DBFFAD5B39EA}" type="presOf" srcId="{1BB6301F-3B8F-4E4C-A842-7B6A988911E6}" destId="{F5053E6B-E625-4B0C-BF05-00CAFFCF78D8}" srcOrd="0" destOrd="0" presId="urn:microsoft.com/office/officeart/2005/8/layout/hierarchy1"/>
    <dgm:cxn modelId="{5021DDD3-FF28-45DF-A4E0-97789C80E8AE}" type="presOf" srcId="{69DA7464-D56D-41BF-BB1F-53AD1BE1053D}" destId="{BC1D0A5B-7F0C-4CCC-8240-F2952F62CF5D}" srcOrd="0" destOrd="0" presId="urn:microsoft.com/office/officeart/2005/8/layout/hierarchy1"/>
    <dgm:cxn modelId="{A491726B-1E31-473D-B97E-720A0EDA91C9}" type="presOf" srcId="{4AB0EB96-C020-40D9-A968-F92DF9CE8F0C}" destId="{547D2159-F40C-4943-A0AC-0D67C5D7FD08}" srcOrd="0" destOrd="0" presId="urn:microsoft.com/office/officeart/2005/8/layout/hierarchy1"/>
    <dgm:cxn modelId="{0603C52D-C50C-466E-A231-2D9993BAAF73}" srcId="{72A621ED-28AF-4C0A-9D82-0A79C6C1509A}" destId="{5E91DEF0-2146-4836-81D5-58B3849AD16A}" srcOrd="0" destOrd="0" parTransId="{5523D31B-8F1C-4C7D-AB1E-8F9730B009A4}" sibTransId="{A6743893-BA09-4FE2-A712-6F0B043D8BD5}"/>
    <dgm:cxn modelId="{FA11AC11-EBAE-4A27-9DD0-D522C19571E8}" type="presOf" srcId="{A5A4BB01-799A-4E04-B744-7988297A993E}" destId="{625D5AC1-46C0-41D9-A9C8-501AAB7C61C3}" srcOrd="0" destOrd="0" presId="urn:microsoft.com/office/officeart/2005/8/layout/hierarchy1"/>
    <dgm:cxn modelId="{077B9F49-5AFA-4A44-A115-E00BD8C338FF}" type="presOf" srcId="{5E91DEF0-2146-4836-81D5-58B3849AD16A}" destId="{E9744C82-95F8-4374-AF2F-4FE40AC2F745}" srcOrd="0" destOrd="0" presId="urn:microsoft.com/office/officeart/2005/8/layout/hierarchy1"/>
    <dgm:cxn modelId="{99179D05-F088-4763-BCD1-0DD94C69DD27}" type="presOf" srcId="{5523D31B-8F1C-4C7D-AB1E-8F9730B009A4}" destId="{B3918174-5D12-4399-946A-E9DBFCE44FFA}" srcOrd="0" destOrd="0" presId="urn:microsoft.com/office/officeart/2005/8/layout/hierarchy1"/>
    <dgm:cxn modelId="{961BFC16-0462-406C-9F5F-9681D9F5A0D5}" type="presOf" srcId="{A515757D-F371-4039-B079-9C7D9BD22233}" destId="{D604BF75-2AB7-4D94-86B7-C492BBDA7DDA}" srcOrd="0" destOrd="0" presId="urn:microsoft.com/office/officeart/2005/8/layout/hierarchy1"/>
    <dgm:cxn modelId="{924256DD-7C8D-4CC7-953D-0CB411271949}" srcId="{5E91DEF0-2146-4836-81D5-58B3849AD16A}" destId="{CB634F1C-62E2-4F52-95CF-D34E94DE9911}" srcOrd="0" destOrd="0" parTransId="{69DA7464-D56D-41BF-BB1F-53AD1BE1053D}" sibTransId="{0C4AB6F7-2801-4384-96E7-EB46EC3FA0BD}"/>
    <dgm:cxn modelId="{F043DE3F-CB6C-4107-AE2E-9D1D44499B1B}" srcId="{B39AD60D-9040-4172-ADBB-D42514858799}" destId="{4AB0EB96-C020-40D9-A968-F92DF9CE8F0C}" srcOrd="0" destOrd="0" parTransId="{2E2AD955-0BBB-4919-9A6F-B513629C995C}" sibTransId="{CE7603B5-8067-49D3-ACBC-126095076E9C}"/>
    <dgm:cxn modelId="{A559A256-ED02-4909-8A3C-7C2BA24F9537}" type="presParOf" srcId="{1E90EF71-EAD8-421D-8476-FBE76B7AF4E8}" destId="{2C5E9357-86FC-4EBB-A18A-AA55FC66BEF3}" srcOrd="0" destOrd="0" presId="urn:microsoft.com/office/officeart/2005/8/layout/hierarchy1"/>
    <dgm:cxn modelId="{E4CC677B-C41D-4740-AE9F-D8F08654D0EF}" type="presParOf" srcId="{2C5E9357-86FC-4EBB-A18A-AA55FC66BEF3}" destId="{0F5E25A2-DE82-4A44-9F62-090939BA140C}" srcOrd="0" destOrd="0" presId="urn:microsoft.com/office/officeart/2005/8/layout/hierarchy1"/>
    <dgm:cxn modelId="{837EE809-F199-4CF6-B01F-06D4185833F0}" type="presParOf" srcId="{0F5E25A2-DE82-4A44-9F62-090939BA140C}" destId="{4D0AA3BA-ABFA-4644-9765-9BA54AF7D8B1}" srcOrd="0" destOrd="0" presId="urn:microsoft.com/office/officeart/2005/8/layout/hierarchy1"/>
    <dgm:cxn modelId="{D781CD61-7493-46A1-972E-37BB77899B76}" type="presParOf" srcId="{0F5E25A2-DE82-4A44-9F62-090939BA140C}" destId="{20BADE27-DF9D-4F28-A258-29310B5B7924}" srcOrd="1" destOrd="0" presId="urn:microsoft.com/office/officeart/2005/8/layout/hierarchy1"/>
    <dgm:cxn modelId="{C2426DAE-3172-4A97-A30C-4BF3A78722CE}" type="presParOf" srcId="{2C5E9357-86FC-4EBB-A18A-AA55FC66BEF3}" destId="{F070854C-9D2C-4B64-A77C-AECE7AA460DD}" srcOrd="1" destOrd="0" presId="urn:microsoft.com/office/officeart/2005/8/layout/hierarchy1"/>
    <dgm:cxn modelId="{5E0BC3BB-E851-4BBD-8A08-90F3AF712DD3}" type="presParOf" srcId="{F070854C-9D2C-4B64-A77C-AECE7AA460DD}" destId="{960BD0E7-8F7B-42FA-9420-4231C7628814}" srcOrd="0" destOrd="0" presId="urn:microsoft.com/office/officeart/2005/8/layout/hierarchy1"/>
    <dgm:cxn modelId="{9CF39968-CF7E-49FE-A540-BD1E6BAF85AC}" type="presParOf" srcId="{F070854C-9D2C-4B64-A77C-AECE7AA460DD}" destId="{04F03E0E-720B-46D1-B198-0023765DA000}" srcOrd="1" destOrd="0" presId="urn:microsoft.com/office/officeart/2005/8/layout/hierarchy1"/>
    <dgm:cxn modelId="{973B2CB6-B451-423C-B001-50919C0A887F}" type="presParOf" srcId="{04F03E0E-720B-46D1-B198-0023765DA000}" destId="{1A1702F9-A3D8-448D-9350-80A8800F472E}" srcOrd="0" destOrd="0" presId="urn:microsoft.com/office/officeart/2005/8/layout/hierarchy1"/>
    <dgm:cxn modelId="{7FE4F334-4E4C-4DD2-ACAC-C73D3864FCD2}" type="presParOf" srcId="{1A1702F9-A3D8-448D-9350-80A8800F472E}" destId="{2FF84089-963E-4EB1-ABE2-768F9488F4BC}" srcOrd="0" destOrd="0" presId="urn:microsoft.com/office/officeart/2005/8/layout/hierarchy1"/>
    <dgm:cxn modelId="{17762339-7D83-4781-B1CC-186FB3C60589}" type="presParOf" srcId="{1A1702F9-A3D8-448D-9350-80A8800F472E}" destId="{547D2159-F40C-4943-A0AC-0D67C5D7FD08}" srcOrd="1" destOrd="0" presId="urn:microsoft.com/office/officeart/2005/8/layout/hierarchy1"/>
    <dgm:cxn modelId="{8E521876-6091-4A87-861D-3815E0386E22}" type="presParOf" srcId="{04F03E0E-720B-46D1-B198-0023765DA000}" destId="{3D08CD07-7868-49D7-BAFE-0A3DB8B65684}" srcOrd="1" destOrd="0" presId="urn:microsoft.com/office/officeart/2005/8/layout/hierarchy1"/>
    <dgm:cxn modelId="{4E55BAD9-802A-4612-9FB0-2A4FAA227BAD}" type="presParOf" srcId="{3D08CD07-7868-49D7-BAFE-0A3DB8B65684}" destId="{D604BF75-2AB7-4D94-86B7-C492BBDA7DDA}" srcOrd="0" destOrd="0" presId="urn:microsoft.com/office/officeart/2005/8/layout/hierarchy1"/>
    <dgm:cxn modelId="{4F4AFA78-3FFA-4A6D-A525-EB093736101C}" type="presParOf" srcId="{3D08CD07-7868-49D7-BAFE-0A3DB8B65684}" destId="{8DF375CA-E89E-4DBD-9EBA-B51D738CFDD5}" srcOrd="1" destOrd="0" presId="urn:microsoft.com/office/officeart/2005/8/layout/hierarchy1"/>
    <dgm:cxn modelId="{72613D39-9FFF-4A21-95BB-3DB7F0C4C74C}" type="presParOf" srcId="{8DF375CA-E89E-4DBD-9EBA-B51D738CFDD5}" destId="{9A9A6CFB-CF58-4857-BDDB-4C69537B07D6}" srcOrd="0" destOrd="0" presId="urn:microsoft.com/office/officeart/2005/8/layout/hierarchy1"/>
    <dgm:cxn modelId="{5CA2B1DF-59DF-4352-8CEE-BE8E7B58C08A}" type="presParOf" srcId="{9A9A6CFB-CF58-4857-BDDB-4C69537B07D6}" destId="{8A1EE342-E1AD-490A-94EA-7CCB5FBBF753}" srcOrd="0" destOrd="0" presId="urn:microsoft.com/office/officeart/2005/8/layout/hierarchy1"/>
    <dgm:cxn modelId="{5F835CB1-5A29-46B9-BE77-2386E5611A11}" type="presParOf" srcId="{9A9A6CFB-CF58-4857-BDDB-4C69537B07D6}" destId="{F1D26CCF-1708-49A7-836F-17032A3F6657}" srcOrd="1" destOrd="0" presId="urn:microsoft.com/office/officeart/2005/8/layout/hierarchy1"/>
    <dgm:cxn modelId="{E70FAF3B-0441-4CEB-9B75-4B0F147B1DF3}" type="presParOf" srcId="{8DF375CA-E89E-4DBD-9EBA-B51D738CFDD5}" destId="{E8EA2F0A-DC06-4063-A719-7E8F47BC863C}" srcOrd="1" destOrd="0" presId="urn:microsoft.com/office/officeart/2005/8/layout/hierarchy1"/>
    <dgm:cxn modelId="{D790C4CF-089A-424F-86C7-9DC00CC75BA3}" type="presParOf" srcId="{3D08CD07-7868-49D7-BAFE-0A3DB8B65684}" destId="{EFECF400-1F63-4792-9C48-7787473AF466}" srcOrd="2" destOrd="0" presId="urn:microsoft.com/office/officeart/2005/8/layout/hierarchy1"/>
    <dgm:cxn modelId="{D00D3F45-4437-495D-9981-BD0F7C5B6E24}" type="presParOf" srcId="{3D08CD07-7868-49D7-BAFE-0A3DB8B65684}" destId="{FF05A5AA-102E-40E5-BB12-D04DF6DDC014}" srcOrd="3" destOrd="0" presId="urn:microsoft.com/office/officeart/2005/8/layout/hierarchy1"/>
    <dgm:cxn modelId="{069B5C18-135F-4AF1-AD11-0E30E636881F}" type="presParOf" srcId="{FF05A5AA-102E-40E5-BB12-D04DF6DDC014}" destId="{88D8A8BB-ACDC-4EA5-9E39-3F0270E56C8A}" srcOrd="0" destOrd="0" presId="urn:microsoft.com/office/officeart/2005/8/layout/hierarchy1"/>
    <dgm:cxn modelId="{A9A7919B-72FF-4561-9D7F-3B17D21B890A}" type="presParOf" srcId="{88D8A8BB-ACDC-4EA5-9E39-3F0270E56C8A}" destId="{B97ED277-976D-4E48-97D6-1BAA95BEAF71}" srcOrd="0" destOrd="0" presId="urn:microsoft.com/office/officeart/2005/8/layout/hierarchy1"/>
    <dgm:cxn modelId="{FBDFC510-60B8-47A6-82A0-DCEBCB2797A5}" type="presParOf" srcId="{88D8A8BB-ACDC-4EA5-9E39-3F0270E56C8A}" destId="{625D5AC1-46C0-41D9-A9C8-501AAB7C61C3}" srcOrd="1" destOrd="0" presId="urn:microsoft.com/office/officeart/2005/8/layout/hierarchy1"/>
    <dgm:cxn modelId="{2798224F-0741-43A1-A0F3-70E96A76F58B}" type="presParOf" srcId="{FF05A5AA-102E-40E5-BB12-D04DF6DDC014}" destId="{C41DBE75-0182-4204-B165-EA990991BF30}" srcOrd="1" destOrd="0" presId="urn:microsoft.com/office/officeart/2005/8/layout/hierarchy1"/>
    <dgm:cxn modelId="{7BDBADC0-FC7C-43B0-9207-993193B0C8D7}" type="presParOf" srcId="{F070854C-9D2C-4B64-A77C-AECE7AA460DD}" destId="{71ADFB54-34E7-4A10-BBE7-BEED545A097D}" srcOrd="2" destOrd="0" presId="urn:microsoft.com/office/officeart/2005/8/layout/hierarchy1"/>
    <dgm:cxn modelId="{A1996F2D-04C0-42B5-B5D6-BA012F57A9F4}" type="presParOf" srcId="{F070854C-9D2C-4B64-A77C-AECE7AA460DD}" destId="{59E74DD0-AED6-452D-AECF-A2E245A115BA}" srcOrd="3" destOrd="0" presId="urn:microsoft.com/office/officeart/2005/8/layout/hierarchy1"/>
    <dgm:cxn modelId="{8E6D9352-E2C1-4A2E-B64A-FEB4C0353972}" type="presParOf" srcId="{59E74DD0-AED6-452D-AECF-A2E245A115BA}" destId="{D17CB822-6700-4DFE-9CA3-F72C4883F3B4}" srcOrd="0" destOrd="0" presId="urn:microsoft.com/office/officeart/2005/8/layout/hierarchy1"/>
    <dgm:cxn modelId="{9F95E6CA-88BA-47A7-900B-141A06FAA20A}" type="presParOf" srcId="{D17CB822-6700-4DFE-9CA3-F72C4883F3B4}" destId="{4DFA03A6-4964-4C43-9EAC-BE10D67109DA}" srcOrd="0" destOrd="0" presId="urn:microsoft.com/office/officeart/2005/8/layout/hierarchy1"/>
    <dgm:cxn modelId="{999986E9-8504-406B-94FD-9F4C47FAEAB9}" type="presParOf" srcId="{D17CB822-6700-4DFE-9CA3-F72C4883F3B4}" destId="{FA5D741D-1F79-4198-9C78-F54294A28F31}" srcOrd="1" destOrd="0" presId="urn:microsoft.com/office/officeart/2005/8/layout/hierarchy1"/>
    <dgm:cxn modelId="{7859CA86-F8B7-41DD-B3EB-4EC71E4815D0}" type="presParOf" srcId="{59E74DD0-AED6-452D-AECF-A2E245A115BA}" destId="{CEA59B45-5006-41A3-9DFA-EB73775289FA}" srcOrd="1" destOrd="0" presId="urn:microsoft.com/office/officeart/2005/8/layout/hierarchy1"/>
    <dgm:cxn modelId="{801D664A-D545-4C34-949A-612ED89F816E}" type="presParOf" srcId="{CEA59B45-5006-41A3-9DFA-EB73775289FA}" destId="{B3918174-5D12-4399-946A-E9DBFCE44FFA}" srcOrd="0" destOrd="0" presId="urn:microsoft.com/office/officeart/2005/8/layout/hierarchy1"/>
    <dgm:cxn modelId="{B2268E7E-86EC-4FF9-A594-15B1FFB2DF1E}" type="presParOf" srcId="{CEA59B45-5006-41A3-9DFA-EB73775289FA}" destId="{4F621C2A-0065-4CD9-A683-BFED7167F4A8}" srcOrd="1" destOrd="0" presId="urn:microsoft.com/office/officeart/2005/8/layout/hierarchy1"/>
    <dgm:cxn modelId="{00DB8013-3597-4B58-B540-DB030021F153}" type="presParOf" srcId="{4F621C2A-0065-4CD9-A683-BFED7167F4A8}" destId="{50926081-A364-4DB8-A696-F7C9594AFDDC}" srcOrd="0" destOrd="0" presId="urn:microsoft.com/office/officeart/2005/8/layout/hierarchy1"/>
    <dgm:cxn modelId="{1A6F17D3-2723-4296-AC92-1473FBAB7A0B}" type="presParOf" srcId="{50926081-A364-4DB8-A696-F7C9594AFDDC}" destId="{94AAEE85-3C04-423C-A0FC-E9A5306F3183}" srcOrd="0" destOrd="0" presId="urn:microsoft.com/office/officeart/2005/8/layout/hierarchy1"/>
    <dgm:cxn modelId="{7B7C4371-67A1-4603-884D-6CD80EDA42F4}" type="presParOf" srcId="{50926081-A364-4DB8-A696-F7C9594AFDDC}" destId="{E9744C82-95F8-4374-AF2F-4FE40AC2F745}" srcOrd="1" destOrd="0" presId="urn:microsoft.com/office/officeart/2005/8/layout/hierarchy1"/>
    <dgm:cxn modelId="{246E91E9-3712-400C-8A90-8BAA6B3F8ACC}" type="presParOf" srcId="{4F621C2A-0065-4CD9-A683-BFED7167F4A8}" destId="{6F288916-49D3-4763-AE01-29EBA7E0C0D1}" srcOrd="1" destOrd="0" presId="urn:microsoft.com/office/officeart/2005/8/layout/hierarchy1"/>
    <dgm:cxn modelId="{217EE598-FA13-4066-9FB5-2AE2E1122D41}" type="presParOf" srcId="{6F288916-49D3-4763-AE01-29EBA7E0C0D1}" destId="{BC1D0A5B-7F0C-4CCC-8240-F2952F62CF5D}" srcOrd="0" destOrd="0" presId="urn:microsoft.com/office/officeart/2005/8/layout/hierarchy1"/>
    <dgm:cxn modelId="{77366B72-F4A3-434B-AD16-2A7A34A7CC1D}" type="presParOf" srcId="{6F288916-49D3-4763-AE01-29EBA7E0C0D1}" destId="{56D15822-C971-49F9-844E-80C663443AC7}" srcOrd="1" destOrd="0" presId="urn:microsoft.com/office/officeart/2005/8/layout/hierarchy1"/>
    <dgm:cxn modelId="{006B8D0D-4FBC-43C6-9BF1-9800BEC68EB9}" type="presParOf" srcId="{56D15822-C971-49F9-844E-80C663443AC7}" destId="{0CF00E26-B44A-4E33-8ACC-BF08692F6C1B}" srcOrd="0" destOrd="0" presId="urn:microsoft.com/office/officeart/2005/8/layout/hierarchy1"/>
    <dgm:cxn modelId="{2E3A13EB-1280-4C78-9443-A1C85072FF3E}" type="presParOf" srcId="{0CF00E26-B44A-4E33-8ACC-BF08692F6C1B}" destId="{2E32DD55-70A3-4241-9D9A-FB3F2E2625B0}" srcOrd="0" destOrd="0" presId="urn:microsoft.com/office/officeart/2005/8/layout/hierarchy1"/>
    <dgm:cxn modelId="{52A98555-26AD-45B8-88C1-515EFE1BBE66}" type="presParOf" srcId="{0CF00E26-B44A-4E33-8ACC-BF08692F6C1B}" destId="{D400F4A7-37A0-44F7-97E5-970A5CCD967F}" srcOrd="1" destOrd="0" presId="urn:microsoft.com/office/officeart/2005/8/layout/hierarchy1"/>
    <dgm:cxn modelId="{1634E59C-8C53-4326-A8A1-C324721E96BD}" type="presParOf" srcId="{56D15822-C971-49F9-844E-80C663443AC7}" destId="{E84010AE-E6BE-40E6-8C82-BB83D1BD96F9}" srcOrd="1" destOrd="0" presId="urn:microsoft.com/office/officeart/2005/8/layout/hierarchy1"/>
    <dgm:cxn modelId="{BFFE95B0-92F4-40E4-B7A1-27DC6BF139CB}" type="presParOf" srcId="{CEA59B45-5006-41A3-9DFA-EB73775289FA}" destId="{A05600EE-6A96-41C5-8791-B7D6B542E9A2}" srcOrd="2" destOrd="0" presId="urn:microsoft.com/office/officeart/2005/8/layout/hierarchy1"/>
    <dgm:cxn modelId="{E53DDF8C-3F43-4840-AB68-092A4DF0FB5C}" type="presParOf" srcId="{CEA59B45-5006-41A3-9DFA-EB73775289FA}" destId="{93D8F5DB-1594-4610-8736-EBF02FC37DD5}" srcOrd="3" destOrd="0" presId="urn:microsoft.com/office/officeart/2005/8/layout/hierarchy1"/>
    <dgm:cxn modelId="{FC8767B0-9FBD-4DB8-A544-807E48A4B348}" type="presParOf" srcId="{93D8F5DB-1594-4610-8736-EBF02FC37DD5}" destId="{811F195D-7D06-46D7-B9CC-3C92CCDBB240}" srcOrd="0" destOrd="0" presId="urn:microsoft.com/office/officeart/2005/8/layout/hierarchy1"/>
    <dgm:cxn modelId="{6CF15644-C4E1-4CA2-BB27-1B2A7B88099E}" type="presParOf" srcId="{811F195D-7D06-46D7-B9CC-3C92CCDBB240}" destId="{37E5C4DB-D4AE-4421-928E-D989FE3AA7F5}" srcOrd="0" destOrd="0" presId="urn:microsoft.com/office/officeart/2005/8/layout/hierarchy1"/>
    <dgm:cxn modelId="{5D6409CC-1269-4A08-AD9C-BDB89B25DEB4}" type="presParOf" srcId="{811F195D-7D06-46D7-B9CC-3C92CCDBB240}" destId="{8BF13795-F5A8-400A-9385-4AD392691EFF}" srcOrd="1" destOrd="0" presId="urn:microsoft.com/office/officeart/2005/8/layout/hierarchy1"/>
    <dgm:cxn modelId="{9A4DC148-E8FB-49D5-9FEF-0ED69D8CF715}" type="presParOf" srcId="{93D8F5DB-1594-4610-8736-EBF02FC37DD5}" destId="{0780668A-0125-4DA2-AE73-458A8CB11DA8}" srcOrd="1" destOrd="0" presId="urn:microsoft.com/office/officeart/2005/8/layout/hierarchy1"/>
    <dgm:cxn modelId="{D66A76EA-C9B8-4974-88C1-27EAC2C04EA9}" type="presParOf" srcId="{0780668A-0125-4DA2-AE73-458A8CB11DA8}" destId="{F5053E6B-E625-4B0C-BF05-00CAFFCF78D8}" srcOrd="0" destOrd="0" presId="urn:microsoft.com/office/officeart/2005/8/layout/hierarchy1"/>
    <dgm:cxn modelId="{B342A9BE-1860-4316-8BED-CAD86CB2711F}" type="presParOf" srcId="{0780668A-0125-4DA2-AE73-458A8CB11DA8}" destId="{A7B384E2-3524-4567-8D2F-CE8B36BA1092}" srcOrd="1" destOrd="0" presId="urn:microsoft.com/office/officeart/2005/8/layout/hierarchy1"/>
    <dgm:cxn modelId="{A653E90F-EDC1-4251-B9A1-F844B1591663}" type="presParOf" srcId="{A7B384E2-3524-4567-8D2F-CE8B36BA1092}" destId="{025BDE8C-58A8-422F-AB0C-9F7D7CB297DA}" srcOrd="0" destOrd="0" presId="urn:microsoft.com/office/officeart/2005/8/layout/hierarchy1"/>
    <dgm:cxn modelId="{C6BB5462-DD60-4E73-8767-2887CC7DD512}" type="presParOf" srcId="{025BDE8C-58A8-422F-AB0C-9F7D7CB297DA}" destId="{12AA0581-FC2F-4BDA-B4DB-2D78F8F5A987}" srcOrd="0" destOrd="0" presId="urn:microsoft.com/office/officeart/2005/8/layout/hierarchy1"/>
    <dgm:cxn modelId="{5DD21231-5DFA-45A2-B35F-25510ACC64BC}" type="presParOf" srcId="{025BDE8C-58A8-422F-AB0C-9F7D7CB297DA}" destId="{8254BE09-E2D8-4555-8CBD-65AB7859EEA0}" srcOrd="1" destOrd="0" presId="urn:microsoft.com/office/officeart/2005/8/layout/hierarchy1"/>
    <dgm:cxn modelId="{E3F2308B-BF0D-45D7-B497-13A654715BCE}" type="presParOf" srcId="{A7B384E2-3524-4567-8D2F-CE8B36BA1092}" destId="{2C7D8D42-953C-4CA8-AE3C-C911C61BE568}"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5B8D23-5113-4DCB-81FD-E4EDBE3D6890}">
      <dsp:nvSpPr>
        <dsp:cNvPr id="0" name=""/>
        <dsp:cNvSpPr/>
      </dsp:nvSpPr>
      <dsp:spPr>
        <a:xfrm>
          <a:off x="0" y="1369"/>
          <a:ext cx="5953125" cy="2709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Религиозные</a:t>
          </a:r>
        </a:p>
      </dsp:txBody>
      <dsp:txXfrm>
        <a:off x="13226" y="14595"/>
        <a:ext cx="5926673" cy="244485"/>
      </dsp:txXfrm>
    </dsp:sp>
    <dsp:sp modelId="{80CF7C94-C995-4F33-9B89-1E4CC855AB7B}">
      <dsp:nvSpPr>
        <dsp:cNvPr id="0" name=""/>
        <dsp:cNvSpPr/>
      </dsp:nvSpPr>
      <dsp:spPr>
        <a:xfrm>
          <a:off x="0" y="272306"/>
          <a:ext cx="5953125" cy="3694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9012"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монотеистические</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политеистические</a:t>
          </a:r>
        </a:p>
      </dsp:txBody>
      <dsp:txXfrm>
        <a:off x="0" y="272306"/>
        <a:ext cx="5953125" cy="369499"/>
      </dsp:txXfrm>
    </dsp:sp>
    <dsp:sp modelId="{BC39A383-15C8-4CB1-A413-D10ABA2BEE08}">
      <dsp:nvSpPr>
        <dsp:cNvPr id="0" name=""/>
        <dsp:cNvSpPr/>
      </dsp:nvSpPr>
      <dsp:spPr>
        <a:xfrm>
          <a:off x="0" y="641806"/>
          <a:ext cx="5953125" cy="2709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Квазирелигиозные</a:t>
          </a:r>
        </a:p>
      </dsp:txBody>
      <dsp:txXfrm>
        <a:off x="13226" y="655032"/>
        <a:ext cx="5926673" cy="244485"/>
      </dsp:txXfrm>
    </dsp:sp>
    <dsp:sp modelId="{951444DB-6086-4B18-A72D-3D9F45ACA2B4}">
      <dsp:nvSpPr>
        <dsp:cNvPr id="0" name=""/>
        <dsp:cNvSpPr/>
      </dsp:nvSpPr>
      <dsp:spPr>
        <a:xfrm>
          <a:off x="0" y="912743"/>
          <a:ext cx="5953125" cy="3694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9012"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социалистическая</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капиталистическая (капитализм как религия денег и власти хозяев денег)</a:t>
          </a:r>
        </a:p>
      </dsp:txBody>
      <dsp:txXfrm>
        <a:off x="0" y="912743"/>
        <a:ext cx="5953125" cy="369499"/>
      </dsp:txXfrm>
    </dsp:sp>
    <dsp:sp modelId="{0FE8625F-E950-44CF-9AB4-3E3959762BEE}">
      <dsp:nvSpPr>
        <dsp:cNvPr id="0" name=""/>
        <dsp:cNvSpPr/>
      </dsp:nvSpPr>
      <dsp:spPr>
        <a:xfrm>
          <a:off x="0" y="1282243"/>
          <a:ext cx="5953125" cy="2709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Псевдорелигиозные</a:t>
          </a:r>
        </a:p>
      </dsp:txBody>
      <dsp:txXfrm>
        <a:off x="13226" y="1295469"/>
        <a:ext cx="5926673" cy="244485"/>
      </dsp:txXfrm>
    </dsp:sp>
    <dsp:sp modelId="{77C5228B-A46C-4593-B22D-B4F0D2457B19}">
      <dsp:nvSpPr>
        <dsp:cNvPr id="0" name=""/>
        <dsp:cNvSpPr/>
      </dsp:nvSpPr>
      <dsp:spPr>
        <a:xfrm>
          <a:off x="0" y="1553181"/>
          <a:ext cx="5953125" cy="3694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9012"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транснациональная теократия Свидетелей Иеговы</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псевдоисламские теократические сообщества</a:t>
          </a:r>
        </a:p>
      </dsp:txBody>
      <dsp:txXfrm>
        <a:off x="0" y="1553181"/>
        <a:ext cx="5953125" cy="3694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53E6B-E625-4B0C-BF05-00CAFFCF78D8}">
      <dsp:nvSpPr>
        <dsp:cNvPr id="0" name=""/>
        <dsp:cNvSpPr/>
      </dsp:nvSpPr>
      <dsp:spPr>
        <a:xfrm>
          <a:off x="5221330" y="2887324"/>
          <a:ext cx="91440" cy="337426"/>
        </a:xfrm>
        <a:custGeom>
          <a:avLst/>
          <a:gdLst/>
          <a:ahLst/>
          <a:cxnLst/>
          <a:rect l="0" t="0" r="0" b="0"/>
          <a:pathLst>
            <a:path>
              <a:moveTo>
                <a:pt x="45720" y="0"/>
              </a:moveTo>
              <a:lnTo>
                <a:pt x="45720" y="337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5600EE-6A96-41C5-8791-B7D6B542E9A2}">
      <dsp:nvSpPr>
        <dsp:cNvPr id="0" name=""/>
        <dsp:cNvSpPr/>
      </dsp:nvSpPr>
      <dsp:spPr>
        <a:xfrm>
          <a:off x="4558035" y="1813165"/>
          <a:ext cx="709015" cy="337426"/>
        </a:xfrm>
        <a:custGeom>
          <a:avLst/>
          <a:gdLst/>
          <a:ahLst/>
          <a:cxnLst/>
          <a:rect l="0" t="0" r="0" b="0"/>
          <a:pathLst>
            <a:path>
              <a:moveTo>
                <a:pt x="0" y="0"/>
              </a:moveTo>
              <a:lnTo>
                <a:pt x="0" y="229946"/>
              </a:lnTo>
              <a:lnTo>
                <a:pt x="709015" y="229946"/>
              </a:lnTo>
              <a:lnTo>
                <a:pt x="709015" y="337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1D0A5B-7F0C-4CCC-8240-F2952F62CF5D}">
      <dsp:nvSpPr>
        <dsp:cNvPr id="0" name=""/>
        <dsp:cNvSpPr/>
      </dsp:nvSpPr>
      <dsp:spPr>
        <a:xfrm>
          <a:off x="3803299" y="2887324"/>
          <a:ext cx="91440" cy="337426"/>
        </a:xfrm>
        <a:custGeom>
          <a:avLst/>
          <a:gdLst/>
          <a:ahLst/>
          <a:cxnLst/>
          <a:rect l="0" t="0" r="0" b="0"/>
          <a:pathLst>
            <a:path>
              <a:moveTo>
                <a:pt x="45720" y="0"/>
              </a:moveTo>
              <a:lnTo>
                <a:pt x="45720" y="337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918174-5D12-4399-946A-E9DBFCE44FFA}">
      <dsp:nvSpPr>
        <dsp:cNvPr id="0" name=""/>
        <dsp:cNvSpPr/>
      </dsp:nvSpPr>
      <dsp:spPr>
        <a:xfrm>
          <a:off x="3849019" y="1813165"/>
          <a:ext cx="709015" cy="337426"/>
        </a:xfrm>
        <a:custGeom>
          <a:avLst/>
          <a:gdLst/>
          <a:ahLst/>
          <a:cxnLst/>
          <a:rect l="0" t="0" r="0" b="0"/>
          <a:pathLst>
            <a:path>
              <a:moveTo>
                <a:pt x="45720" y="0"/>
              </a:moveTo>
              <a:lnTo>
                <a:pt x="45720" y="3590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ADFB54-34E7-4A10-BBE7-BEED545A097D}">
      <dsp:nvSpPr>
        <dsp:cNvPr id="0" name=""/>
        <dsp:cNvSpPr/>
      </dsp:nvSpPr>
      <dsp:spPr>
        <a:xfrm>
          <a:off x="3051553" y="739007"/>
          <a:ext cx="1506482" cy="337426"/>
        </a:xfrm>
        <a:custGeom>
          <a:avLst/>
          <a:gdLst/>
          <a:ahLst/>
          <a:cxnLst/>
          <a:rect l="0" t="0" r="0" b="0"/>
          <a:pathLst>
            <a:path>
              <a:moveTo>
                <a:pt x="0" y="0"/>
              </a:moveTo>
              <a:lnTo>
                <a:pt x="0" y="244659"/>
              </a:lnTo>
              <a:lnTo>
                <a:pt x="1131570" y="244659"/>
              </a:lnTo>
              <a:lnTo>
                <a:pt x="1131570" y="35901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ECF400-1F63-4792-9C48-7787473AF466}">
      <dsp:nvSpPr>
        <dsp:cNvPr id="0" name=""/>
        <dsp:cNvSpPr/>
      </dsp:nvSpPr>
      <dsp:spPr>
        <a:xfrm>
          <a:off x="1541700" y="1813165"/>
          <a:ext cx="709015" cy="337426"/>
        </a:xfrm>
        <a:custGeom>
          <a:avLst/>
          <a:gdLst/>
          <a:ahLst/>
          <a:cxnLst/>
          <a:rect l="0" t="0" r="0" b="0"/>
          <a:pathLst>
            <a:path>
              <a:moveTo>
                <a:pt x="0" y="0"/>
              </a:moveTo>
              <a:lnTo>
                <a:pt x="0" y="244659"/>
              </a:lnTo>
              <a:lnTo>
                <a:pt x="754380" y="244659"/>
              </a:lnTo>
              <a:lnTo>
                <a:pt x="754380" y="3590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04BF75-2AB7-4D94-86B7-C492BBDA7DDA}">
      <dsp:nvSpPr>
        <dsp:cNvPr id="0" name=""/>
        <dsp:cNvSpPr/>
      </dsp:nvSpPr>
      <dsp:spPr>
        <a:xfrm>
          <a:off x="652412" y="1813165"/>
          <a:ext cx="889288" cy="337426"/>
        </a:xfrm>
        <a:custGeom>
          <a:avLst/>
          <a:gdLst/>
          <a:ahLst/>
          <a:cxnLst/>
          <a:rect l="0" t="0" r="0" b="0"/>
          <a:pathLst>
            <a:path>
              <a:moveTo>
                <a:pt x="754380" y="0"/>
              </a:moveTo>
              <a:lnTo>
                <a:pt x="754380" y="244659"/>
              </a:lnTo>
              <a:lnTo>
                <a:pt x="0" y="244659"/>
              </a:lnTo>
              <a:lnTo>
                <a:pt x="0" y="3590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0BD0E7-8F7B-42FA-9420-4231C7628814}">
      <dsp:nvSpPr>
        <dsp:cNvPr id="0" name=""/>
        <dsp:cNvSpPr/>
      </dsp:nvSpPr>
      <dsp:spPr>
        <a:xfrm>
          <a:off x="1541700" y="739007"/>
          <a:ext cx="1509852" cy="337426"/>
        </a:xfrm>
        <a:custGeom>
          <a:avLst/>
          <a:gdLst/>
          <a:ahLst/>
          <a:cxnLst/>
          <a:rect l="0" t="0" r="0" b="0"/>
          <a:pathLst>
            <a:path>
              <a:moveTo>
                <a:pt x="1131570" y="0"/>
              </a:moveTo>
              <a:lnTo>
                <a:pt x="1131570" y="244659"/>
              </a:lnTo>
              <a:lnTo>
                <a:pt x="0" y="244659"/>
              </a:lnTo>
              <a:lnTo>
                <a:pt x="0" y="35901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AA3BA-ABFA-4644-9765-9BA54AF7D8B1}">
      <dsp:nvSpPr>
        <dsp:cNvPr id="0" name=""/>
        <dsp:cNvSpPr/>
      </dsp:nvSpPr>
      <dsp:spPr>
        <a:xfrm>
          <a:off x="1465468" y="2276"/>
          <a:ext cx="3172168" cy="7367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BADE27-DF9D-4F28-A258-29310B5B7924}">
      <dsp:nvSpPr>
        <dsp:cNvPr id="0" name=""/>
        <dsp:cNvSpPr/>
      </dsp:nvSpPr>
      <dsp:spPr>
        <a:xfrm>
          <a:off x="1594380" y="124742"/>
          <a:ext cx="3172168" cy="7367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Экономические системы</a:t>
          </a:r>
        </a:p>
      </dsp:txBody>
      <dsp:txXfrm>
        <a:off x="1615958" y="146320"/>
        <a:ext cx="3129012" cy="693575"/>
      </dsp:txXfrm>
    </dsp:sp>
    <dsp:sp modelId="{2FF84089-963E-4EB1-ABE2-768F9488F4BC}">
      <dsp:nvSpPr>
        <dsp:cNvPr id="0" name=""/>
        <dsp:cNvSpPr/>
      </dsp:nvSpPr>
      <dsp:spPr>
        <a:xfrm>
          <a:off x="284801" y="1076434"/>
          <a:ext cx="2513797" cy="7367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47D2159-F40C-4943-A0AC-0D67C5D7FD08}">
      <dsp:nvSpPr>
        <dsp:cNvPr id="0" name=""/>
        <dsp:cNvSpPr/>
      </dsp:nvSpPr>
      <dsp:spPr>
        <a:xfrm>
          <a:off x="413713" y="1198900"/>
          <a:ext cx="2513797" cy="7367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Светские экономические системы</a:t>
          </a:r>
        </a:p>
      </dsp:txBody>
      <dsp:txXfrm>
        <a:off x="435291" y="1220478"/>
        <a:ext cx="2470641" cy="693575"/>
      </dsp:txXfrm>
    </dsp:sp>
    <dsp:sp modelId="{8A1EE342-E1AD-490A-94EA-7CCB5FBBF753}">
      <dsp:nvSpPr>
        <dsp:cNvPr id="0" name=""/>
        <dsp:cNvSpPr/>
      </dsp:nvSpPr>
      <dsp:spPr>
        <a:xfrm>
          <a:off x="72308" y="2150592"/>
          <a:ext cx="1160207" cy="7367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1D26CCF-1708-49A7-836F-17032A3F6657}">
      <dsp:nvSpPr>
        <dsp:cNvPr id="0" name=""/>
        <dsp:cNvSpPr/>
      </dsp:nvSpPr>
      <dsp:spPr>
        <a:xfrm>
          <a:off x="201220" y="2273059"/>
          <a:ext cx="1160207" cy="7367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Рыночная экономика</a:t>
          </a:r>
        </a:p>
      </dsp:txBody>
      <dsp:txXfrm>
        <a:off x="222798" y="2294637"/>
        <a:ext cx="1117051" cy="693575"/>
      </dsp:txXfrm>
    </dsp:sp>
    <dsp:sp modelId="{B97ED277-976D-4E48-97D6-1BAA95BEAF71}">
      <dsp:nvSpPr>
        <dsp:cNvPr id="0" name=""/>
        <dsp:cNvSpPr/>
      </dsp:nvSpPr>
      <dsp:spPr>
        <a:xfrm>
          <a:off x="1490339" y="2150592"/>
          <a:ext cx="1520753" cy="7367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25D5AC1-46C0-41D9-A9C8-501AAB7C61C3}">
      <dsp:nvSpPr>
        <dsp:cNvPr id="0" name=""/>
        <dsp:cNvSpPr/>
      </dsp:nvSpPr>
      <dsp:spPr>
        <a:xfrm>
          <a:off x="1619251" y="2273059"/>
          <a:ext cx="1520753" cy="7367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Социалистическая экономика</a:t>
          </a:r>
        </a:p>
      </dsp:txBody>
      <dsp:txXfrm>
        <a:off x="1640829" y="2294637"/>
        <a:ext cx="1477597" cy="693575"/>
      </dsp:txXfrm>
    </dsp:sp>
    <dsp:sp modelId="{4DFA03A6-4964-4C43-9EAC-BE10D67109DA}">
      <dsp:nvSpPr>
        <dsp:cNvPr id="0" name=""/>
        <dsp:cNvSpPr/>
      </dsp:nvSpPr>
      <dsp:spPr>
        <a:xfrm>
          <a:off x="3297766" y="1076434"/>
          <a:ext cx="2520538" cy="7367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A5D741D-1F79-4198-9C78-F54294A28F31}">
      <dsp:nvSpPr>
        <dsp:cNvPr id="0" name=""/>
        <dsp:cNvSpPr/>
      </dsp:nvSpPr>
      <dsp:spPr>
        <a:xfrm>
          <a:off x="3426678" y="1198900"/>
          <a:ext cx="2520538" cy="7367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Религиозные экономические системы</a:t>
          </a:r>
        </a:p>
      </dsp:txBody>
      <dsp:txXfrm>
        <a:off x="3448256" y="1220478"/>
        <a:ext cx="2477382" cy="693575"/>
      </dsp:txXfrm>
    </dsp:sp>
    <dsp:sp modelId="{94AAEE85-3C04-423C-A0FC-E9A5306F3183}">
      <dsp:nvSpPr>
        <dsp:cNvPr id="0" name=""/>
        <dsp:cNvSpPr/>
      </dsp:nvSpPr>
      <dsp:spPr>
        <a:xfrm>
          <a:off x="3268916" y="2150592"/>
          <a:ext cx="1160207" cy="7367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744C82-95F8-4374-AF2F-4FE40AC2F745}">
      <dsp:nvSpPr>
        <dsp:cNvPr id="0" name=""/>
        <dsp:cNvSpPr/>
      </dsp:nvSpPr>
      <dsp:spPr>
        <a:xfrm>
          <a:off x="3397828" y="2273059"/>
          <a:ext cx="1160207" cy="7367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Христианская хозяйственная система</a:t>
          </a:r>
        </a:p>
      </dsp:txBody>
      <dsp:txXfrm>
        <a:off x="3419406" y="2294637"/>
        <a:ext cx="1117051" cy="693575"/>
      </dsp:txXfrm>
    </dsp:sp>
    <dsp:sp modelId="{2E32DD55-70A3-4241-9D9A-FB3F2E2625B0}">
      <dsp:nvSpPr>
        <dsp:cNvPr id="0" name=""/>
        <dsp:cNvSpPr/>
      </dsp:nvSpPr>
      <dsp:spPr>
        <a:xfrm>
          <a:off x="3268916" y="3224751"/>
          <a:ext cx="1160207" cy="7367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00F4A7-37A0-44F7-97E5-970A5CCD967F}">
      <dsp:nvSpPr>
        <dsp:cNvPr id="0" name=""/>
        <dsp:cNvSpPr/>
      </dsp:nvSpPr>
      <dsp:spPr>
        <a:xfrm>
          <a:off x="3397828" y="3347217"/>
          <a:ext cx="1160207" cy="7367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Модели христианских теократий</a:t>
          </a:r>
        </a:p>
      </dsp:txBody>
      <dsp:txXfrm>
        <a:off x="3419406" y="3368795"/>
        <a:ext cx="1117051" cy="693575"/>
      </dsp:txXfrm>
    </dsp:sp>
    <dsp:sp modelId="{37E5C4DB-D4AE-4421-928E-D989FE3AA7F5}">
      <dsp:nvSpPr>
        <dsp:cNvPr id="0" name=""/>
        <dsp:cNvSpPr/>
      </dsp:nvSpPr>
      <dsp:spPr>
        <a:xfrm>
          <a:off x="4686947" y="2150592"/>
          <a:ext cx="1160207" cy="7367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F13795-F5A8-400A-9385-4AD392691EFF}">
      <dsp:nvSpPr>
        <dsp:cNvPr id="0" name=""/>
        <dsp:cNvSpPr/>
      </dsp:nvSpPr>
      <dsp:spPr>
        <a:xfrm>
          <a:off x="4815859" y="2273059"/>
          <a:ext cx="1160207" cy="7367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Исламская хозяйственная система</a:t>
          </a:r>
        </a:p>
      </dsp:txBody>
      <dsp:txXfrm>
        <a:off x="4837437" y="2294637"/>
        <a:ext cx="1117051" cy="693575"/>
      </dsp:txXfrm>
    </dsp:sp>
    <dsp:sp modelId="{12AA0581-FC2F-4BDA-B4DB-2D78F8F5A987}">
      <dsp:nvSpPr>
        <dsp:cNvPr id="0" name=""/>
        <dsp:cNvSpPr/>
      </dsp:nvSpPr>
      <dsp:spPr>
        <a:xfrm>
          <a:off x="4686947" y="3224751"/>
          <a:ext cx="1160207" cy="7367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54BE09-E2D8-4555-8CBD-65AB7859EEA0}">
      <dsp:nvSpPr>
        <dsp:cNvPr id="0" name=""/>
        <dsp:cNvSpPr/>
      </dsp:nvSpPr>
      <dsp:spPr>
        <a:xfrm>
          <a:off x="4815859" y="3347217"/>
          <a:ext cx="1160207" cy="7367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Модели исламских теократий</a:t>
          </a:r>
        </a:p>
      </dsp:txBody>
      <dsp:txXfrm>
        <a:off x="4837437" y="3368795"/>
        <a:ext cx="1117051" cy="69357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CA"/>
    <w:rsid w:val="00E7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55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55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6F6C-F05F-4583-9FBD-848FABA4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46420</TotalTime>
  <Pages>78</Pages>
  <Words>25986</Words>
  <Characters>148125</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248</cp:revision>
  <dcterms:created xsi:type="dcterms:W3CDTF">2015-12-02T22:24:00Z</dcterms:created>
  <dcterms:modified xsi:type="dcterms:W3CDTF">2016-05-24T20:20:00Z</dcterms:modified>
</cp:coreProperties>
</file>