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891E" w14:textId="77777777" w:rsidR="00200AA7" w:rsidRPr="00AD7451" w:rsidRDefault="00200AA7" w:rsidP="00200AA7">
      <w:pPr>
        <w:pStyle w:val="a3"/>
        <w:spacing w:after="0"/>
        <w:ind w:firstLine="708"/>
        <w:rPr>
          <w:b/>
          <w:sz w:val="22"/>
          <w:szCs w:val="22"/>
        </w:rPr>
      </w:pPr>
      <w:r w:rsidRPr="00AD7451">
        <w:rPr>
          <w:b/>
          <w:sz w:val="22"/>
          <w:szCs w:val="22"/>
        </w:rPr>
        <w:t>МИНИСТЕРСТВО ОБРАЗОВАНИЯ И НАУКИ РОССИЙСКОЙ ФЕДЕРАЦИИ</w:t>
      </w:r>
    </w:p>
    <w:p w14:paraId="1DD9FA86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  <w:sz w:val="22"/>
        </w:rPr>
      </w:pPr>
      <w:r w:rsidRPr="00AD7451">
        <w:rPr>
          <w:rFonts w:cs="Times New Roman"/>
          <w:b/>
          <w:sz w:val="22"/>
        </w:rPr>
        <w:t>ФЕДЕРАЛЬНОЕ АГЕНТСТВО ПО ОБРАЗОВАНИЮ</w:t>
      </w:r>
    </w:p>
    <w:p w14:paraId="4E6CB59E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  <w:sz w:val="22"/>
        </w:rPr>
      </w:pPr>
      <w:r w:rsidRPr="00AD7451">
        <w:rPr>
          <w:rFonts w:cs="Times New Roman"/>
          <w:b/>
          <w:sz w:val="22"/>
        </w:rPr>
        <w:t>САНКТ-ПЕТЕРБУРГСКИЙ ГОСУДАРСТВЕННЫЙ УНИВЕРСИТЕТ</w:t>
      </w:r>
    </w:p>
    <w:p w14:paraId="3B8042CE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  <w:sz w:val="22"/>
        </w:rPr>
      </w:pPr>
      <w:r w:rsidRPr="00AD7451">
        <w:rPr>
          <w:rFonts w:cs="Times New Roman"/>
          <w:b/>
          <w:sz w:val="22"/>
        </w:rPr>
        <w:t>ЭКОНОМИЧЕСКИЙ ФАКУЛЬТЕТ</w:t>
      </w:r>
    </w:p>
    <w:p w14:paraId="428FB73F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Кафедра информационных систем в экономике</w:t>
      </w:r>
    </w:p>
    <w:p w14:paraId="1E75C0A2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</w:rPr>
      </w:pPr>
    </w:p>
    <w:p w14:paraId="266BCB0A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</w:rPr>
      </w:pPr>
    </w:p>
    <w:p w14:paraId="1058FD5A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</w:rPr>
      </w:pPr>
    </w:p>
    <w:p w14:paraId="40FC1A72" w14:textId="77777777" w:rsidR="00200AA7" w:rsidRPr="00AD7451" w:rsidRDefault="00200AA7" w:rsidP="00200AA7">
      <w:pPr>
        <w:spacing w:after="0" w:line="240" w:lineRule="auto"/>
        <w:ind w:left="5664"/>
        <w:jc w:val="both"/>
        <w:rPr>
          <w:rFonts w:cs="Times New Roman"/>
        </w:rPr>
      </w:pPr>
    </w:p>
    <w:p w14:paraId="228F5C76" w14:textId="77777777" w:rsidR="00200AA7" w:rsidRPr="00AD7451" w:rsidRDefault="00200AA7" w:rsidP="00200AA7">
      <w:pPr>
        <w:spacing w:after="0" w:line="240" w:lineRule="auto"/>
        <w:ind w:left="5664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ДОПУСТИТЬ К ЗАЩИТЕ</w:t>
      </w:r>
    </w:p>
    <w:p w14:paraId="70DAD48F" w14:textId="77777777" w:rsidR="00200AA7" w:rsidRPr="00AD7451" w:rsidRDefault="00200AA7" w:rsidP="00200AA7">
      <w:pPr>
        <w:spacing w:after="0" w:line="240" w:lineRule="auto"/>
        <w:ind w:left="5664"/>
        <w:rPr>
          <w:rFonts w:cs="Times New Roman"/>
          <w:b/>
        </w:rPr>
      </w:pPr>
      <w:r w:rsidRPr="00AD7451">
        <w:rPr>
          <w:rFonts w:cs="Times New Roman"/>
          <w:b/>
        </w:rPr>
        <w:t>Заведующий кафедрой информационных систем в экономике</w:t>
      </w:r>
    </w:p>
    <w:p w14:paraId="16196CE9" w14:textId="77777777" w:rsidR="00200AA7" w:rsidRPr="00AD7451" w:rsidRDefault="00200AA7" w:rsidP="00200AA7">
      <w:pPr>
        <w:spacing w:after="0" w:line="240" w:lineRule="auto"/>
        <w:ind w:left="5664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_________________________</w:t>
      </w:r>
    </w:p>
    <w:p w14:paraId="6873DCF7" w14:textId="77777777" w:rsidR="00200AA7" w:rsidRPr="00AD7451" w:rsidRDefault="00200AA7" w:rsidP="00200AA7">
      <w:pPr>
        <w:spacing w:after="0" w:line="240" w:lineRule="auto"/>
        <w:ind w:left="5664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“_____”_______________2016 г.</w:t>
      </w:r>
    </w:p>
    <w:p w14:paraId="3FF0E405" w14:textId="77777777" w:rsidR="00200AA7" w:rsidRPr="00AD7451" w:rsidRDefault="00200AA7" w:rsidP="00200AA7">
      <w:pPr>
        <w:spacing w:after="0" w:line="240" w:lineRule="auto"/>
        <w:ind w:left="5664"/>
        <w:jc w:val="both"/>
        <w:rPr>
          <w:rFonts w:cs="Times New Roman"/>
        </w:rPr>
      </w:pPr>
    </w:p>
    <w:p w14:paraId="17686A10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</w:rPr>
      </w:pPr>
    </w:p>
    <w:p w14:paraId="1BB99DEA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</w:rPr>
      </w:pPr>
    </w:p>
    <w:p w14:paraId="3AEBD307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</w:rPr>
      </w:pPr>
    </w:p>
    <w:p w14:paraId="1036B0AC" w14:textId="77777777" w:rsidR="00F87D9D" w:rsidRPr="00AD7451" w:rsidRDefault="00F87D9D" w:rsidP="00200AA7">
      <w:pPr>
        <w:spacing w:after="0" w:line="240" w:lineRule="auto"/>
        <w:jc w:val="both"/>
        <w:rPr>
          <w:rFonts w:cs="Times New Roman"/>
        </w:rPr>
      </w:pPr>
    </w:p>
    <w:p w14:paraId="040B9627" w14:textId="075CB10E" w:rsidR="00200AA7" w:rsidRPr="00AD7451" w:rsidRDefault="001F442F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ВЫПУСКНАЯ КВАЛИФИКАЦИОННАЯ РАБОТА</w:t>
      </w:r>
    </w:p>
    <w:p w14:paraId="4B8C0B24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56944E07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По специальности 080500 «Бизнес-информатика»</w:t>
      </w:r>
    </w:p>
    <w:p w14:paraId="1282363E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286797E1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u w:val="single"/>
        </w:rPr>
      </w:pPr>
      <w:r w:rsidRPr="00AD7451">
        <w:rPr>
          <w:rFonts w:cs="Times New Roman"/>
          <w:b/>
        </w:rPr>
        <w:t xml:space="preserve">На тему: </w:t>
      </w:r>
      <w:r w:rsidR="004E4D69" w:rsidRPr="00AD7451">
        <w:rPr>
          <w:rFonts w:cs="Times New Roman"/>
          <w:u w:val="single"/>
        </w:rPr>
        <w:t>оценка трудозатрат на создание тестовой документации в процессе разработки программного обеспечения</w:t>
      </w:r>
    </w:p>
    <w:p w14:paraId="293A64C9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403948E3" w14:textId="77777777" w:rsidR="00200AA7" w:rsidRPr="00AD7451" w:rsidRDefault="00B92C67" w:rsidP="00200AA7">
      <w:pPr>
        <w:spacing w:after="0" w:line="240" w:lineRule="auto"/>
        <w:jc w:val="both"/>
        <w:rPr>
          <w:rFonts w:cs="Times New Roman"/>
          <w:u w:val="single"/>
        </w:rPr>
      </w:pPr>
      <w:proofErr w:type="spellStart"/>
      <w:r w:rsidRPr="00AD7451">
        <w:rPr>
          <w:rFonts w:cs="Times New Roman"/>
          <w:b/>
        </w:rPr>
        <w:t>Бакалавриант</w:t>
      </w:r>
      <w:proofErr w:type="spellEnd"/>
      <w:r w:rsidRPr="00AD7451">
        <w:rPr>
          <w:rFonts w:cs="Times New Roman"/>
          <w:b/>
        </w:rPr>
        <w:t xml:space="preserve"> 4 курса</w:t>
      </w:r>
      <w:r w:rsidR="00200AA7" w:rsidRPr="00AD7451">
        <w:rPr>
          <w:rFonts w:cs="Times New Roman"/>
          <w:b/>
        </w:rPr>
        <w:t xml:space="preserve"> </w:t>
      </w:r>
      <w:r w:rsidRPr="00AD7451">
        <w:rPr>
          <w:rFonts w:cs="Times New Roman"/>
          <w:u w:val="single"/>
        </w:rPr>
        <w:t>Хральцова Татьяна Александровна</w:t>
      </w:r>
    </w:p>
    <w:p w14:paraId="70AE0C72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60206567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_____________________________________________________________________________</w:t>
      </w:r>
    </w:p>
    <w:p w14:paraId="55DF0126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(Подпись студента)</w:t>
      </w:r>
    </w:p>
    <w:p w14:paraId="673BFBC0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0335D2A4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Руководитель</w:t>
      </w:r>
      <w:r w:rsidRPr="00AD7451">
        <w:rPr>
          <w:rFonts w:cs="Times New Roman"/>
          <w:u w:val="single"/>
        </w:rPr>
        <w:t xml:space="preserve"> доктор физико-математических наук, профессор кафедры информационных систем в экономике Юрков А.В.</w:t>
      </w:r>
    </w:p>
    <w:p w14:paraId="42DE818B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6D1C9287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_____________________________________________________________________________</w:t>
      </w:r>
    </w:p>
    <w:p w14:paraId="7C2E3E80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(Подпись руководителя)</w:t>
      </w:r>
    </w:p>
    <w:p w14:paraId="15209F47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1F8B1420" w14:textId="42BD44B8" w:rsidR="00200AA7" w:rsidRPr="004B3940" w:rsidRDefault="00200AA7" w:rsidP="00200AA7">
      <w:pPr>
        <w:spacing w:after="0" w:line="240" w:lineRule="auto"/>
        <w:jc w:val="both"/>
        <w:rPr>
          <w:rFonts w:cs="Times New Roman"/>
          <w:lang w:val="en-US"/>
        </w:rPr>
      </w:pPr>
      <w:r w:rsidRPr="00AD7451">
        <w:rPr>
          <w:rFonts w:cs="Times New Roman"/>
          <w:b/>
        </w:rPr>
        <w:t xml:space="preserve">Рецензент </w:t>
      </w:r>
    </w:p>
    <w:p w14:paraId="358FE558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</w:p>
    <w:p w14:paraId="6C5E3303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b/>
        </w:rPr>
      </w:pPr>
      <w:r w:rsidRPr="00AD7451">
        <w:rPr>
          <w:rFonts w:cs="Times New Roman"/>
          <w:b/>
        </w:rPr>
        <w:t>_____________________________________________________________________________</w:t>
      </w:r>
    </w:p>
    <w:p w14:paraId="74D7F651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(Подпись рецензента)</w:t>
      </w:r>
    </w:p>
    <w:p w14:paraId="1C1187ED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6798445F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0F0A27CD" w14:textId="77777777" w:rsidR="003E3083" w:rsidRPr="00AD7451" w:rsidRDefault="003E3083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13A5AD48" w14:textId="77777777" w:rsidR="003E3083" w:rsidRPr="00AD7451" w:rsidRDefault="003E3083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5783CFF8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76CE46AA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6279E556" w14:textId="77777777" w:rsidR="00200AA7" w:rsidRPr="00AD7451" w:rsidRDefault="00200AA7" w:rsidP="00200AA7">
      <w:pPr>
        <w:spacing w:after="0" w:line="240" w:lineRule="auto"/>
        <w:jc w:val="both"/>
        <w:rPr>
          <w:rFonts w:cs="Times New Roman"/>
          <w:vertAlign w:val="superscript"/>
        </w:rPr>
      </w:pPr>
    </w:p>
    <w:p w14:paraId="795FFE90" w14:textId="77777777" w:rsidR="00200AA7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Санкт-Петербург</w:t>
      </w:r>
    </w:p>
    <w:p w14:paraId="72B5D0D9" w14:textId="77777777" w:rsidR="007D40B4" w:rsidRPr="00AD7451" w:rsidRDefault="00200AA7" w:rsidP="00200AA7">
      <w:pPr>
        <w:spacing w:after="0" w:line="240" w:lineRule="auto"/>
        <w:jc w:val="center"/>
        <w:rPr>
          <w:rFonts w:cs="Times New Roman"/>
          <w:b/>
        </w:rPr>
      </w:pPr>
      <w:r w:rsidRPr="00AD7451">
        <w:rPr>
          <w:rFonts w:cs="Times New Roman"/>
          <w:b/>
        </w:rPr>
        <w:t>20</w:t>
      </w:r>
      <w:r w:rsidR="007D40B4" w:rsidRPr="00AD7451">
        <w:rPr>
          <w:rFonts w:cs="Times New Roman"/>
          <w:b/>
        </w:rPr>
        <w:t>16</w:t>
      </w:r>
    </w:p>
    <w:p w14:paraId="4419FC75" w14:textId="77777777" w:rsidR="007D40B4" w:rsidRPr="00AD7451" w:rsidRDefault="007D40B4">
      <w:pPr>
        <w:spacing w:after="0" w:line="240" w:lineRule="auto"/>
        <w:rPr>
          <w:rFonts w:cs="Times New Roman"/>
          <w:b/>
        </w:rPr>
      </w:pPr>
      <w:r w:rsidRPr="00AD7451">
        <w:rPr>
          <w:rFonts w:cs="Times New Roman"/>
          <w:b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val="ru-RU" w:eastAsia="en-US"/>
        </w:rPr>
        <w:id w:val="17234086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3F6F670" w14:textId="77777777" w:rsidR="007D40B4" w:rsidRPr="00AD7451" w:rsidRDefault="007D40B4">
          <w:pPr>
            <w:pStyle w:val="a5"/>
            <w:rPr>
              <w:rFonts w:ascii="Times New Roman" w:hAnsi="Times New Roman" w:cs="Times New Roman"/>
              <w:color w:val="auto"/>
            </w:rPr>
          </w:pPr>
          <w:proofErr w:type="spellStart"/>
          <w:r w:rsidRPr="00AD7451">
            <w:rPr>
              <w:rFonts w:ascii="Times New Roman" w:hAnsi="Times New Roman" w:cs="Times New Roman"/>
              <w:color w:val="auto"/>
            </w:rPr>
            <w:t>Оглавление</w:t>
          </w:r>
          <w:proofErr w:type="spellEnd"/>
        </w:p>
        <w:p w14:paraId="6C62F6C5" w14:textId="77777777" w:rsidR="00AF1E76" w:rsidRPr="00A723A4" w:rsidRDefault="007D40B4">
          <w:pPr>
            <w:pStyle w:val="1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sz w:val="22"/>
              <w:szCs w:val="22"/>
              <w:lang w:eastAsia="ru-RU"/>
            </w:rPr>
          </w:pPr>
          <w:r w:rsidRPr="00AD7451">
            <w:rPr>
              <w:rFonts w:ascii="Times New Roman" w:hAnsi="Times New Roman" w:cs="Times New Roman"/>
            </w:rPr>
            <w:fldChar w:fldCharType="begin"/>
          </w:r>
          <w:r w:rsidRPr="00A723A4">
            <w:rPr>
              <w:rFonts w:ascii="Times New Roman" w:hAnsi="Times New Roman" w:cs="Times New Roman"/>
            </w:rPr>
            <w:instrText>TOC \o "1-3" \h \z \u</w:instrText>
          </w:r>
          <w:r w:rsidRPr="00AD7451">
            <w:rPr>
              <w:rFonts w:ascii="Times New Roman" w:hAnsi="Times New Roman" w:cs="Times New Roman"/>
            </w:rPr>
            <w:fldChar w:fldCharType="separate"/>
          </w:r>
          <w:hyperlink w:anchor="_Toc451690099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ВВЕДЕНИЕ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_Toc451690099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A1D2C3" w14:textId="77777777" w:rsidR="00AF1E76" w:rsidRPr="00A723A4" w:rsidRDefault="007A62D0">
          <w:pPr>
            <w:pStyle w:val="1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sz w:val="22"/>
              <w:szCs w:val="22"/>
              <w:lang w:eastAsia="ru-RU"/>
            </w:rPr>
          </w:pPr>
          <w:hyperlink w:anchor="_Toc451690100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1. ОПИСАНИЕ ПРЕДМЕТНОЙ ОБЛАСТИ. ПОСТАНОВКА ЗАДАЧИ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_Toc451690100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1F4B98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01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1.1 Общая информация о тестовых документах и подходов в тестировании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_Toc451690101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A3EE5F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02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1.2 Описание исследования и сбор данных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_Toc451690102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FC7892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03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1.2.1 Тестирование без документации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_Toc451690103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AA4C82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04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1.2.2 Тестирование по документации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_Toc451690104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45FE68" w14:textId="77777777" w:rsidR="00AF1E76" w:rsidRPr="00A723A4" w:rsidRDefault="007A62D0">
          <w:pPr>
            <w:pStyle w:val="1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sz w:val="22"/>
              <w:szCs w:val="22"/>
              <w:lang w:eastAsia="ru-RU"/>
            </w:rPr>
          </w:pPr>
          <w:hyperlink w:anchor="_Toc451690105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2 АНАЛИЗ ДАННЫХ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_Toc451690105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3D93D4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06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2.1 Оценка трудозатрат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_Toc451690106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5D00C2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07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2.2 Оценка окупаемости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_Toc451690107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F2FD06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08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2.3 Оценка трудозатрат на тестирование по документации на уровне структурной декомпозиции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_Toc451690108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E1B442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09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2.4 Оценка тест кейсов и отчетов об ошибках.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_Toc451690109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CD232A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0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2.4.1 Покрытие требований тест кейсами.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_Toc451690110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CADE45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1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  <w:lang w:val="en-US"/>
              </w:rPr>
              <w:t>2.4.2 Общее устранение дефектов.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_Toc451690111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BDD901" w14:textId="77777777" w:rsidR="00AF1E76" w:rsidRPr="00A723A4" w:rsidRDefault="007A62D0">
          <w:pPr>
            <w:pStyle w:val="1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sz w:val="22"/>
              <w:szCs w:val="22"/>
              <w:lang w:eastAsia="ru-RU"/>
            </w:rPr>
          </w:pPr>
          <w:hyperlink w:anchor="_Toc451690112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 ОБЗОР МОДЕЛЕЙ ОЦЕНКИ СТОИМОСТИ РАЗРАБОТКИ ПРОГРАММНОГО ОБЕСПЕЧЕНИЯ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_Toc451690112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3AD056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13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3.1 Основанная на стоимости разработка программного обеспечения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_Toc451690113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5725F8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4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3.1.1 Эффективность автоматизированного тестирования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_Toc451690114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5873CE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5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3.1.2 Преимущества разработки ПО основанной на стоимости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_Toc451690115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5FA871" w14:textId="77777777" w:rsidR="00AF1E76" w:rsidRPr="00A723A4" w:rsidRDefault="007A62D0">
          <w:pPr>
            <w:pStyle w:val="2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451690116" w:history="1">
            <w:r w:rsidR="00AF1E76" w:rsidRPr="00A723A4">
              <w:rPr>
                <w:rStyle w:val="af1"/>
                <w:rFonts w:ascii="Times New Roman" w:hAnsi="Times New Roman" w:cs="Times New Roman"/>
                <w:noProof/>
              </w:rPr>
              <w:t>3.2 Расширенная модель оценки стоимости разработки программного обеспечения с сертифицирующим уровнем надежности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_Toc451690116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CD9B3D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7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3.2.1 Методология «Чистого помещения»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_Toc451690117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C9691A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8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3.2.2 COCOMO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_Toc451690118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D1C890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19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3.2.3 Е-COCOMO (Extended Cost Constructive Model)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_Toc451690119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8060A" w14:textId="77777777" w:rsidR="00AF1E76" w:rsidRPr="00A723A4" w:rsidRDefault="007A62D0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1690120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3.2.4 COCOMO для Agile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_Toc451690120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CA3A6" w14:textId="77777777" w:rsidR="00AF1E76" w:rsidRPr="00A723A4" w:rsidRDefault="007A62D0">
          <w:pPr>
            <w:pStyle w:val="1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sz w:val="22"/>
              <w:szCs w:val="22"/>
              <w:lang w:eastAsia="ru-RU"/>
            </w:rPr>
          </w:pPr>
          <w:hyperlink w:anchor="_Toc451690121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ЗАКЛЮЧЕНИЕ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_Toc451690121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7ECE14" w14:textId="77777777" w:rsidR="00AF1E76" w:rsidRPr="00A723A4" w:rsidRDefault="007A62D0">
          <w:pPr>
            <w:pStyle w:val="1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b w:val="0"/>
              <w:noProof/>
              <w:sz w:val="22"/>
              <w:szCs w:val="22"/>
              <w:lang w:eastAsia="ru-RU"/>
            </w:rPr>
          </w:pPr>
          <w:hyperlink w:anchor="_Toc451690122" w:history="1">
            <w:r w:rsidR="00AF1E76" w:rsidRPr="00AD7451">
              <w:rPr>
                <w:rStyle w:val="af1"/>
                <w:rFonts w:ascii="Times New Roman" w:hAnsi="Times New Roman" w:cs="Times New Roman"/>
                <w:noProof/>
              </w:rPr>
              <w:t>СПИСОК ИСПОЛЬЗУЕМЫХ ИСТОЧНИКОВ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instrText xml:space="preserve"> PAGEREF _Toc451690122 \h </w:instrTex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AF1E76" w:rsidRPr="00A723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58E9AD" w14:textId="77777777" w:rsidR="007D40B4" w:rsidRPr="00AD7451" w:rsidRDefault="007D40B4">
          <w:pPr>
            <w:rPr>
              <w:rFonts w:cs="Times New Roman"/>
            </w:rPr>
          </w:pPr>
          <w:r w:rsidRPr="00AD7451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0209542A" w14:textId="77777777" w:rsidR="007D40B4" w:rsidRPr="00AD7451" w:rsidRDefault="007D40B4" w:rsidP="00200AA7">
      <w:pPr>
        <w:spacing w:after="0" w:line="240" w:lineRule="auto"/>
        <w:jc w:val="center"/>
        <w:rPr>
          <w:rFonts w:cs="Times New Roman"/>
          <w:b/>
        </w:rPr>
      </w:pPr>
    </w:p>
    <w:p w14:paraId="3AEE7938" w14:textId="77777777" w:rsidR="00200AA7" w:rsidRPr="00AD7451" w:rsidRDefault="007D40B4" w:rsidP="00B92C67">
      <w:pPr>
        <w:spacing w:after="0" w:line="240" w:lineRule="auto"/>
        <w:rPr>
          <w:rFonts w:cs="Times New Roman"/>
          <w:b/>
        </w:rPr>
      </w:pPr>
      <w:r w:rsidRPr="00AD7451">
        <w:rPr>
          <w:rFonts w:cs="Times New Roman"/>
          <w:b/>
        </w:rPr>
        <w:br w:type="page"/>
      </w:r>
    </w:p>
    <w:p w14:paraId="69AD2865" w14:textId="77777777" w:rsidR="00B92C67" w:rsidRPr="00AD7451" w:rsidRDefault="00B92C67">
      <w:pPr>
        <w:rPr>
          <w:rFonts w:cs="Times New Roman"/>
        </w:rPr>
      </w:pPr>
      <w:r w:rsidRPr="00AD7451">
        <w:rPr>
          <w:rFonts w:cs="Times New Roman"/>
        </w:rPr>
        <w:lastRenderedPageBreak/>
        <w:t>Список принятых обозначений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65"/>
        <w:gridCol w:w="6183"/>
      </w:tblGrid>
      <w:tr w:rsidR="00711D88" w:rsidRPr="00AD7451" w14:paraId="1A786DB4" w14:textId="77777777" w:rsidTr="008F51E3">
        <w:trPr>
          <w:trHeight w:val="813"/>
        </w:trPr>
        <w:tc>
          <w:tcPr>
            <w:tcW w:w="0" w:type="auto"/>
            <w:vAlign w:val="center"/>
          </w:tcPr>
          <w:p w14:paraId="1D5E31A1" w14:textId="1EDBFEFC" w:rsidR="00711D88" w:rsidRPr="00AD7451" w:rsidRDefault="00711D88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ПО</w:t>
            </w:r>
          </w:p>
        </w:tc>
        <w:tc>
          <w:tcPr>
            <w:tcW w:w="0" w:type="auto"/>
            <w:vAlign w:val="center"/>
          </w:tcPr>
          <w:p w14:paraId="41A2B7F8" w14:textId="35580C9C" w:rsidR="00711D88" w:rsidRPr="00AD7451" w:rsidRDefault="00711D88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Программное обеспечение</w:t>
            </w:r>
          </w:p>
        </w:tc>
      </w:tr>
      <w:tr w:rsidR="00711D88" w:rsidRPr="00AD7451" w14:paraId="5A1F5FA1" w14:textId="77777777" w:rsidTr="008F51E3">
        <w:trPr>
          <w:trHeight w:val="856"/>
        </w:trPr>
        <w:tc>
          <w:tcPr>
            <w:tcW w:w="0" w:type="auto"/>
            <w:vAlign w:val="center"/>
          </w:tcPr>
          <w:p w14:paraId="1915463E" w14:textId="1FA30F38" w:rsidR="00711D88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</w:rPr>
              <w:t xml:space="preserve">TDD – </w:t>
            </w:r>
            <w:proofErr w:type="spellStart"/>
            <w:r w:rsidRPr="00AD7451">
              <w:rPr>
                <w:rFonts w:cs="Times New Roman"/>
              </w:rPr>
              <w:t>Test</w:t>
            </w:r>
            <w:proofErr w:type="spellEnd"/>
            <w:r w:rsidRPr="00AD7451">
              <w:rPr>
                <w:rFonts w:cs="Times New Roman"/>
              </w:rPr>
              <w:t xml:space="preserve"> </w:t>
            </w:r>
            <w:proofErr w:type="spellStart"/>
            <w:r w:rsidRPr="00AD7451">
              <w:rPr>
                <w:rFonts w:cs="Times New Roman"/>
              </w:rPr>
              <w:t>Driven</w:t>
            </w:r>
            <w:proofErr w:type="spellEnd"/>
            <w:r w:rsidRPr="00AD7451">
              <w:rPr>
                <w:rFonts w:cs="Times New Roman"/>
              </w:rPr>
              <w:t xml:space="preserve"> </w:t>
            </w:r>
            <w:proofErr w:type="spellStart"/>
            <w:r w:rsidRPr="00AD7451">
              <w:rPr>
                <w:rFonts w:cs="Times New Roman"/>
              </w:rPr>
              <w:t>Development</w:t>
            </w:r>
            <w:proofErr w:type="spellEnd"/>
          </w:p>
        </w:tc>
        <w:tc>
          <w:tcPr>
            <w:tcW w:w="0" w:type="auto"/>
            <w:vAlign w:val="center"/>
          </w:tcPr>
          <w:p w14:paraId="603486AC" w14:textId="27883A62" w:rsidR="00711D88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Разработка через тестирование</w:t>
            </w:r>
          </w:p>
        </w:tc>
      </w:tr>
      <w:tr w:rsidR="00711D88" w:rsidRPr="00AD7451" w14:paraId="7A3FFA0F" w14:textId="77777777" w:rsidTr="008F51E3">
        <w:trPr>
          <w:trHeight w:val="925"/>
        </w:trPr>
        <w:tc>
          <w:tcPr>
            <w:tcW w:w="0" w:type="auto"/>
            <w:vAlign w:val="center"/>
          </w:tcPr>
          <w:p w14:paraId="00A499F4" w14:textId="2043A659" w:rsidR="00711D88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>SW/IT – S</w:t>
            </w:r>
            <w:r w:rsidR="00B26620" w:rsidRPr="00AD7451">
              <w:rPr>
                <w:rFonts w:cs="Times New Roman"/>
                <w:lang w:val="en-US"/>
              </w:rPr>
              <w:t>oftware/</w:t>
            </w:r>
            <w:r w:rsidRPr="00AD7451">
              <w:rPr>
                <w:rFonts w:eastAsiaTheme="minorEastAsia" w:cs="Times New Roman"/>
                <w:color w:val="424242"/>
                <w:szCs w:val="26"/>
                <w:lang w:val="en-US" w:eastAsia="ru-RU"/>
              </w:rPr>
              <w:t>Information Technology</w:t>
            </w:r>
          </w:p>
        </w:tc>
        <w:tc>
          <w:tcPr>
            <w:tcW w:w="0" w:type="auto"/>
            <w:vAlign w:val="center"/>
          </w:tcPr>
          <w:p w14:paraId="45B2DFC9" w14:textId="30348124" w:rsidR="00711D88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Программное обеспечение/ Информационные технологии</w:t>
            </w:r>
          </w:p>
        </w:tc>
      </w:tr>
      <w:tr w:rsidR="00711D88" w:rsidRPr="00AD7451" w14:paraId="3575AB2C" w14:textId="77777777" w:rsidTr="008F51E3">
        <w:trPr>
          <w:trHeight w:val="826"/>
        </w:trPr>
        <w:tc>
          <w:tcPr>
            <w:tcW w:w="0" w:type="auto"/>
            <w:vAlign w:val="center"/>
          </w:tcPr>
          <w:p w14:paraId="0369072A" w14:textId="74E03910" w:rsidR="00711D88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>Agile</w:t>
            </w:r>
          </w:p>
        </w:tc>
        <w:tc>
          <w:tcPr>
            <w:tcW w:w="0" w:type="auto"/>
            <w:vAlign w:val="center"/>
          </w:tcPr>
          <w:p w14:paraId="6F449785" w14:textId="694B1D1D" w:rsidR="00711D88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Гибкий подход к разработке</w:t>
            </w:r>
          </w:p>
        </w:tc>
      </w:tr>
      <w:tr w:rsidR="008F51E3" w:rsidRPr="00AD7451" w14:paraId="4E5784A4" w14:textId="77777777" w:rsidTr="008F51E3">
        <w:trPr>
          <w:trHeight w:val="966"/>
        </w:trPr>
        <w:tc>
          <w:tcPr>
            <w:tcW w:w="0" w:type="auto"/>
            <w:vAlign w:val="center"/>
          </w:tcPr>
          <w:p w14:paraId="419A1E50" w14:textId="0E9AB2EB" w:rsidR="008F51E3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>VBSE – Value Based Software Engineering</w:t>
            </w:r>
          </w:p>
        </w:tc>
        <w:tc>
          <w:tcPr>
            <w:tcW w:w="0" w:type="auto"/>
            <w:vAlign w:val="center"/>
          </w:tcPr>
          <w:p w14:paraId="5089B7A8" w14:textId="01A8D5FA" w:rsidR="008F51E3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Разработка программного обеспечения, основанная на стоимости</w:t>
            </w:r>
          </w:p>
        </w:tc>
      </w:tr>
      <w:tr w:rsidR="008F51E3" w:rsidRPr="00AD7451" w14:paraId="03189FFF" w14:textId="77777777" w:rsidTr="008F51E3">
        <w:trPr>
          <w:trHeight w:val="771"/>
        </w:trPr>
        <w:tc>
          <w:tcPr>
            <w:tcW w:w="0" w:type="auto"/>
            <w:vAlign w:val="center"/>
          </w:tcPr>
          <w:p w14:paraId="342D9476" w14:textId="5FCE882F" w:rsidR="008F51E3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 xml:space="preserve">E-COCOMO </w:t>
            </w:r>
          </w:p>
        </w:tc>
        <w:tc>
          <w:tcPr>
            <w:tcW w:w="0" w:type="auto"/>
            <w:vAlign w:val="center"/>
          </w:tcPr>
          <w:p w14:paraId="53A52F69" w14:textId="6B1636F3" w:rsidR="008F51E3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Расширенная модель оценки стоимости разработки программного обеспечения</w:t>
            </w:r>
          </w:p>
        </w:tc>
      </w:tr>
      <w:tr w:rsidR="008F51E3" w:rsidRPr="00AD7451" w14:paraId="7D1315F5" w14:textId="77777777" w:rsidTr="008F51E3">
        <w:trPr>
          <w:trHeight w:val="855"/>
        </w:trPr>
        <w:tc>
          <w:tcPr>
            <w:tcW w:w="0" w:type="auto"/>
            <w:vAlign w:val="center"/>
          </w:tcPr>
          <w:p w14:paraId="359BE732" w14:textId="0A802597" w:rsidR="008F51E3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>Ad Hoc</w:t>
            </w:r>
          </w:p>
        </w:tc>
        <w:tc>
          <w:tcPr>
            <w:tcW w:w="0" w:type="auto"/>
            <w:vAlign w:val="center"/>
          </w:tcPr>
          <w:p w14:paraId="39012C73" w14:textId="4E470BA0" w:rsidR="008F51E3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Исследовательское тестирование</w:t>
            </w:r>
          </w:p>
        </w:tc>
      </w:tr>
      <w:tr w:rsidR="008F51E3" w:rsidRPr="00AD7451" w14:paraId="278274DA" w14:textId="77777777" w:rsidTr="008F51E3">
        <w:trPr>
          <w:trHeight w:val="826"/>
        </w:trPr>
        <w:tc>
          <w:tcPr>
            <w:tcW w:w="0" w:type="auto"/>
            <w:vAlign w:val="center"/>
          </w:tcPr>
          <w:p w14:paraId="59D42F72" w14:textId="58C9E731" w:rsidR="008F51E3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>Scrum</w:t>
            </w:r>
          </w:p>
        </w:tc>
        <w:tc>
          <w:tcPr>
            <w:tcW w:w="0" w:type="auto"/>
            <w:vAlign w:val="center"/>
          </w:tcPr>
          <w:p w14:paraId="3C2D0E18" w14:textId="1695E300" w:rsidR="008F51E3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Методология управления проектами</w:t>
            </w:r>
          </w:p>
        </w:tc>
      </w:tr>
      <w:tr w:rsidR="008F51E3" w:rsidRPr="00AD7451" w14:paraId="42BFF294" w14:textId="77777777" w:rsidTr="008F51E3">
        <w:trPr>
          <w:trHeight w:val="855"/>
        </w:trPr>
        <w:tc>
          <w:tcPr>
            <w:tcW w:w="0" w:type="auto"/>
            <w:vAlign w:val="center"/>
          </w:tcPr>
          <w:p w14:paraId="4385D978" w14:textId="3DE6F2B6" w:rsidR="008F51E3" w:rsidRPr="00AD7451" w:rsidRDefault="008F51E3" w:rsidP="008F51E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D7451">
              <w:rPr>
                <w:rFonts w:cs="Times New Roman"/>
                <w:lang w:val="en-US"/>
              </w:rPr>
              <w:t>ATG – Automated Test Generation</w:t>
            </w:r>
          </w:p>
        </w:tc>
        <w:tc>
          <w:tcPr>
            <w:tcW w:w="0" w:type="auto"/>
            <w:vAlign w:val="center"/>
          </w:tcPr>
          <w:p w14:paraId="00F499E1" w14:textId="0F3243BB" w:rsidR="008F51E3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Автоматизированное тестирование</w:t>
            </w:r>
          </w:p>
        </w:tc>
      </w:tr>
      <w:tr w:rsidR="00711D88" w:rsidRPr="00AD7451" w14:paraId="605B0502" w14:textId="77777777" w:rsidTr="008F51E3">
        <w:trPr>
          <w:trHeight w:val="896"/>
        </w:trPr>
        <w:tc>
          <w:tcPr>
            <w:tcW w:w="0" w:type="auto"/>
            <w:vAlign w:val="center"/>
          </w:tcPr>
          <w:p w14:paraId="7E349983" w14:textId="33183601" w:rsidR="00711D88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 xml:space="preserve">EAF – </w:t>
            </w:r>
            <w:proofErr w:type="spellStart"/>
            <w:r w:rsidRPr="00AD7451">
              <w:rPr>
                <w:rFonts w:cs="Times New Roman"/>
              </w:rPr>
              <w:t>Effort</w:t>
            </w:r>
            <w:proofErr w:type="spellEnd"/>
            <w:r w:rsidRPr="00AD7451">
              <w:rPr>
                <w:rFonts w:cs="Times New Roman"/>
              </w:rPr>
              <w:t xml:space="preserve"> </w:t>
            </w:r>
            <w:proofErr w:type="spellStart"/>
            <w:r w:rsidRPr="00AD7451">
              <w:rPr>
                <w:rFonts w:cs="Times New Roman"/>
              </w:rPr>
              <w:t>Adjustment</w:t>
            </w:r>
            <w:proofErr w:type="spellEnd"/>
            <w:r w:rsidRPr="00AD7451">
              <w:rPr>
                <w:rFonts w:cs="Times New Roman"/>
              </w:rPr>
              <w:t xml:space="preserve"> </w:t>
            </w:r>
            <w:proofErr w:type="spellStart"/>
            <w:r w:rsidRPr="00AD7451">
              <w:rPr>
                <w:rFonts w:cs="Times New Roman"/>
              </w:rPr>
              <w:t>Factor</w:t>
            </w:r>
            <w:proofErr w:type="spellEnd"/>
          </w:p>
        </w:tc>
        <w:tc>
          <w:tcPr>
            <w:tcW w:w="0" w:type="auto"/>
            <w:vAlign w:val="center"/>
          </w:tcPr>
          <w:p w14:paraId="42F23153" w14:textId="165D106A" w:rsidR="00711D88" w:rsidRPr="00AD7451" w:rsidRDefault="008F51E3" w:rsidP="008F51E3">
            <w:pPr>
              <w:spacing w:after="0" w:line="240" w:lineRule="auto"/>
              <w:rPr>
                <w:rFonts w:cs="Times New Roman"/>
              </w:rPr>
            </w:pPr>
            <w:r w:rsidRPr="00AD7451">
              <w:rPr>
                <w:rFonts w:cs="Times New Roman"/>
              </w:rPr>
              <w:t>Поправочный коэффициент</w:t>
            </w:r>
          </w:p>
        </w:tc>
      </w:tr>
    </w:tbl>
    <w:p w14:paraId="32F38D60" w14:textId="77777777" w:rsidR="00B92C67" w:rsidRPr="00AD7451" w:rsidRDefault="00B92C67">
      <w:pPr>
        <w:spacing w:after="0" w:line="240" w:lineRule="auto"/>
        <w:rPr>
          <w:rFonts w:cs="Times New Roman"/>
        </w:rPr>
      </w:pPr>
      <w:r w:rsidRPr="00AD7451">
        <w:rPr>
          <w:rFonts w:cs="Times New Roman"/>
        </w:rPr>
        <w:br w:type="page"/>
      </w:r>
    </w:p>
    <w:p w14:paraId="339E1AAF" w14:textId="14F04BF4" w:rsidR="00147740" w:rsidRPr="00A723A4" w:rsidRDefault="00B92C67" w:rsidP="00671EA7">
      <w:pPr>
        <w:pStyle w:val="1"/>
        <w:spacing w:line="300" w:lineRule="exact"/>
        <w:rPr>
          <w:rFonts w:ascii="Times New Roman" w:hAnsi="Times New Roman" w:cs="Times New Roman"/>
          <w:color w:val="auto"/>
          <w:sz w:val="28"/>
        </w:rPr>
      </w:pPr>
      <w:bookmarkStart w:id="0" w:name="_Toc451690099"/>
      <w:r w:rsidRPr="00A723A4">
        <w:rPr>
          <w:rFonts w:ascii="Times New Roman" w:hAnsi="Times New Roman" w:cs="Times New Roman"/>
          <w:color w:val="auto"/>
          <w:sz w:val="28"/>
        </w:rPr>
        <w:lastRenderedPageBreak/>
        <w:t>В</w:t>
      </w:r>
      <w:r w:rsidR="001354C5" w:rsidRPr="00A723A4">
        <w:rPr>
          <w:rFonts w:ascii="Times New Roman" w:hAnsi="Times New Roman" w:cs="Times New Roman"/>
          <w:color w:val="auto"/>
          <w:sz w:val="28"/>
        </w:rPr>
        <w:t>ВЕДЕНИЕ</w:t>
      </w:r>
      <w:bookmarkEnd w:id="0"/>
    </w:p>
    <w:p w14:paraId="4ACF24C6" w14:textId="2E5AEE62" w:rsidR="00CD07AB" w:rsidRPr="00AD7451" w:rsidRDefault="00E55BAF" w:rsidP="00671EA7">
      <w:pPr>
        <w:pStyle w:val="a8"/>
        <w:tabs>
          <w:tab w:val="left" w:pos="142"/>
        </w:tabs>
        <w:spacing w:line="360" w:lineRule="auto"/>
        <w:ind w:left="0" w:right="-147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В современном мире тестирование программного обеспечения –  это неотъемлемая часть разработки информационного продукта. </w:t>
      </w:r>
      <w:r w:rsidR="002C4F23" w:rsidRPr="00AD7451">
        <w:rPr>
          <w:rFonts w:ascii="Times New Roman" w:hAnsi="Times New Roman" w:cs="Times New Roman"/>
          <w:szCs w:val="28"/>
        </w:rPr>
        <w:t xml:space="preserve">Но не во всех компаниях данный процесс контролируется. </w:t>
      </w:r>
      <w:r w:rsidR="00321687" w:rsidRPr="00AD7451">
        <w:rPr>
          <w:rFonts w:ascii="Times New Roman" w:hAnsi="Times New Roman" w:cs="Times New Roman"/>
          <w:szCs w:val="28"/>
        </w:rPr>
        <w:t xml:space="preserve">В значительной части организаций отдел по тестированию ПО отсутствует, поэтому </w:t>
      </w:r>
      <w:r w:rsidR="00786598" w:rsidRPr="00AD7451">
        <w:rPr>
          <w:rFonts w:ascii="Times New Roman" w:hAnsi="Times New Roman" w:cs="Times New Roman"/>
          <w:szCs w:val="28"/>
        </w:rPr>
        <w:t xml:space="preserve">промежуточное и итоговое тестирование осуществляется программистами, или же его не проводят вовсе. </w:t>
      </w:r>
      <w:r w:rsidR="00461B4C" w:rsidRPr="00AD7451">
        <w:rPr>
          <w:rFonts w:ascii="Times New Roman" w:hAnsi="Times New Roman" w:cs="Times New Roman"/>
          <w:szCs w:val="28"/>
        </w:rPr>
        <w:t>Данное отсутствие сказывается и на качестве производимого программного продукта, и на стоимости исправления</w:t>
      </w:r>
      <w:r w:rsidR="00CD07AB" w:rsidRPr="00AD7451">
        <w:rPr>
          <w:rFonts w:ascii="Times New Roman" w:hAnsi="Times New Roman" w:cs="Times New Roman"/>
          <w:szCs w:val="28"/>
        </w:rPr>
        <w:t xml:space="preserve"> его</w:t>
      </w:r>
      <w:r w:rsidR="00461B4C" w:rsidRPr="00AD7451">
        <w:rPr>
          <w:rFonts w:ascii="Times New Roman" w:hAnsi="Times New Roman" w:cs="Times New Roman"/>
          <w:szCs w:val="28"/>
        </w:rPr>
        <w:t xml:space="preserve"> дефектов после официального выпуска</w:t>
      </w:r>
      <w:r w:rsidR="00CD07AB" w:rsidRPr="00AD7451">
        <w:rPr>
          <w:rFonts w:ascii="Times New Roman" w:hAnsi="Times New Roman" w:cs="Times New Roman"/>
          <w:szCs w:val="28"/>
        </w:rPr>
        <w:t xml:space="preserve">. </w:t>
      </w:r>
      <w:r w:rsidR="00E22B3B" w:rsidRPr="00AD7451">
        <w:rPr>
          <w:rFonts w:ascii="Times New Roman" w:hAnsi="Times New Roman" w:cs="Times New Roman"/>
          <w:szCs w:val="28"/>
        </w:rPr>
        <w:t>Данный этап разработки информационного продукта несомненно важен, но количество средств и ресурсов</w:t>
      </w:r>
      <w:r w:rsidR="00D030D5" w:rsidRPr="00AD7451">
        <w:rPr>
          <w:rFonts w:ascii="Times New Roman" w:hAnsi="Times New Roman" w:cs="Times New Roman"/>
          <w:szCs w:val="28"/>
        </w:rPr>
        <w:t xml:space="preserve">, которое </w:t>
      </w:r>
      <w:r w:rsidR="00490B89" w:rsidRPr="00AD7451">
        <w:rPr>
          <w:rFonts w:ascii="Times New Roman" w:hAnsi="Times New Roman" w:cs="Times New Roman"/>
          <w:szCs w:val="28"/>
        </w:rPr>
        <w:t>необходимо</w:t>
      </w:r>
      <w:r w:rsidR="00D030D5" w:rsidRPr="00AD7451">
        <w:rPr>
          <w:rFonts w:ascii="Times New Roman" w:hAnsi="Times New Roman" w:cs="Times New Roman"/>
          <w:szCs w:val="28"/>
        </w:rPr>
        <w:t xml:space="preserve"> выделять при планировании,</w:t>
      </w:r>
      <w:r w:rsidR="00E22B3B" w:rsidRPr="00AD7451">
        <w:rPr>
          <w:rFonts w:ascii="Times New Roman" w:hAnsi="Times New Roman" w:cs="Times New Roman"/>
          <w:szCs w:val="28"/>
        </w:rPr>
        <w:t xml:space="preserve"> зависит</w:t>
      </w:r>
      <w:r w:rsidR="00CD07AB" w:rsidRPr="00AD7451">
        <w:rPr>
          <w:rFonts w:ascii="Times New Roman" w:hAnsi="Times New Roman" w:cs="Times New Roman"/>
          <w:szCs w:val="28"/>
        </w:rPr>
        <w:t xml:space="preserve"> </w:t>
      </w:r>
      <w:r w:rsidR="00D030D5" w:rsidRPr="00AD7451">
        <w:rPr>
          <w:rFonts w:ascii="Times New Roman" w:hAnsi="Times New Roman" w:cs="Times New Roman"/>
          <w:szCs w:val="28"/>
        </w:rPr>
        <w:t>от целей компании, её масштаба и приоритетов в разработке.</w:t>
      </w:r>
    </w:p>
    <w:p w14:paraId="1A5D004D" w14:textId="29B18048" w:rsidR="00147740" w:rsidRPr="00AD7451" w:rsidRDefault="0044583D" w:rsidP="000473F8">
      <w:pPr>
        <w:pStyle w:val="a8"/>
        <w:tabs>
          <w:tab w:val="left" w:pos="142"/>
        </w:tabs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В зависимости от количественной классификации предприятий </w:t>
      </w:r>
      <w:r w:rsidR="008B72EF" w:rsidRPr="00AD7451">
        <w:rPr>
          <w:rFonts w:ascii="Times New Roman" w:hAnsi="Times New Roman" w:cs="Times New Roman"/>
          <w:szCs w:val="28"/>
        </w:rPr>
        <w:t>определяется подход к общему процессу разработки. Малые предприятия, с численностью сотрудников до 100 человек, владеют ограниченным капиталом</w:t>
      </w:r>
      <w:r w:rsidR="00F04520" w:rsidRPr="00AD7451">
        <w:rPr>
          <w:rFonts w:ascii="Times New Roman" w:hAnsi="Times New Roman" w:cs="Times New Roman"/>
          <w:szCs w:val="28"/>
        </w:rPr>
        <w:t xml:space="preserve">. Отсутствие отдела по тестированию или </w:t>
      </w:r>
      <w:r w:rsidR="00C07AD1" w:rsidRPr="00AD7451">
        <w:rPr>
          <w:rFonts w:ascii="Times New Roman" w:hAnsi="Times New Roman" w:cs="Times New Roman"/>
          <w:szCs w:val="28"/>
        </w:rPr>
        <w:t xml:space="preserve">назначение данных обязанностей сотруднику смежной профессии объясняется недостатком ресурсов и специалистов. Поэтому </w:t>
      </w:r>
      <w:r w:rsidR="007B0B16" w:rsidRPr="00AD7451">
        <w:rPr>
          <w:rFonts w:ascii="Times New Roman" w:hAnsi="Times New Roman" w:cs="Times New Roman"/>
          <w:szCs w:val="28"/>
        </w:rPr>
        <w:t xml:space="preserve">рассматривать такие предприятия в разрезе организации процесса разработки программного обеспечения не следует. Так же не стоит </w:t>
      </w:r>
      <w:r w:rsidR="00F60203" w:rsidRPr="00AD7451">
        <w:rPr>
          <w:rFonts w:ascii="Times New Roman" w:hAnsi="Times New Roman" w:cs="Times New Roman"/>
          <w:szCs w:val="28"/>
        </w:rPr>
        <w:t xml:space="preserve">ориентироваться на крупные предприятия, с численностью сотрудников свыше 500, так как в большинстве случаев в таких компаниях </w:t>
      </w:r>
      <w:r w:rsidR="00761EC3" w:rsidRPr="00AD7451">
        <w:rPr>
          <w:rFonts w:ascii="Times New Roman" w:hAnsi="Times New Roman" w:cs="Times New Roman"/>
          <w:szCs w:val="28"/>
        </w:rPr>
        <w:t>актуальны</w:t>
      </w:r>
      <w:r w:rsidR="00F60203" w:rsidRPr="00AD7451">
        <w:rPr>
          <w:rFonts w:ascii="Times New Roman" w:hAnsi="Times New Roman" w:cs="Times New Roman"/>
          <w:szCs w:val="28"/>
        </w:rPr>
        <w:t xml:space="preserve"> другие вопросы, например, инновационный подход к разработке ПО. </w:t>
      </w:r>
      <w:r w:rsidR="00FC751A" w:rsidRPr="00AD7451">
        <w:rPr>
          <w:rFonts w:ascii="Times New Roman" w:hAnsi="Times New Roman" w:cs="Times New Roman"/>
          <w:szCs w:val="28"/>
        </w:rPr>
        <w:t xml:space="preserve">Средние предприятия, с численностью сотрудников до 500 человек, наиболее подвержены изменениям, вопросы оптимизации процесса разработки и его эффективности у них стоят остро. Именно в таких предприятиях отдел тестирования </w:t>
      </w:r>
      <w:r w:rsidR="004200A4" w:rsidRPr="00AD7451">
        <w:rPr>
          <w:rFonts w:ascii="Times New Roman" w:hAnsi="Times New Roman" w:cs="Times New Roman"/>
          <w:szCs w:val="28"/>
        </w:rPr>
        <w:t>программного обеспечения  подвергается постоянным</w:t>
      </w:r>
      <w:r w:rsidR="00E25624" w:rsidRPr="00AD7451">
        <w:rPr>
          <w:rFonts w:ascii="Times New Roman" w:hAnsi="Times New Roman" w:cs="Times New Roman"/>
          <w:szCs w:val="28"/>
        </w:rPr>
        <w:t>и</w:t>
      </w:r>
      <w:r w:rsidR="004200A4" w:rsidRPr="00AD7451">
        <w:rPr>
          <w:rFonts w:ascii="Times New Roman" w:hAnsi="Times New Roman" w:cs="Times New Roman"/>
          <w:szCs w:val="28"/>
        </w:rPr>
        <w:t xml:space="preserve"> </w:t>
      </w:r>
      <w:r w:rsidR="00495FCC" w:rsidRPr="00AD7451">
        <w:rPr>
          <w:rFonts w:ascii="Times New Roman" w:hAnsi="Times New Roman" w:cs="Times New Roman"/>
          <w:szCs w:val="28"/>
        </w:rPr>
        <w:t>интуитивным</w:t>
      </w:r>
      <w:r w:rsidR="00E25624" w:rsidRPr="00AD7451">
        <w:rPr>
          <w:rFonts w:ascii="Times New Roman" w:hAnsi="Times New Roman" w:cs="Times New Roman"/>
          <w:szCs w:val="28"/>
        </w:rPr>
        <w:t>и</w:t>
      </w:r>
      <w:r w:rsidR="00495FCC" w:rsidRPr="00AD7451">
        <w:rPr>
          <w:rFonts w:ascii="Times New Roman" w:hAnsi="Times New Roman" w:cs="Times New Roman"/>
          <w:szCs w:val="28"/>
        </w:rPr>
        <w:t xml:space="preserve"> </w:t>
      </w:r>
      <w:r w:rsidR="004200A4" w:rsidRPr="00AD7451">
        <w:rPr>
          <w:rFonts w:ascii="Times New Roman" w:hAnsi="Times New Roman" w:cs="Times New Roman"/>
          <w:szCs w:val="28"/>
        </w:rPr>
        <w:t>изменениям</w:t>
      </w:r>
      <w:r w:rsidR="00E25624" w:rsidRPr="00AD7451">
        <w:rPr>
          <w:rFonts w:ascii="Times New Roman" w:hAnsi="Times New Roman" w:cs="Times New Roman"/>
          <w:szCs w:val="28"/>
        </w:rPr>
        <w:t>и</w:t>
      </w:r>
      <w:r w:rsidR="00495FCC" w:rsidRPr="00AD7451">
        <w:rPr>
          <w:rFonts w:ascii="Times New Roman" w:hAnsi="Times New Roman" w:cs="Times New Roman"/>
          <w:szCs w:val="28"/>
        </w:rPr>
        <w:t xml:space="preserve">. </w:t>
      </w:r>
    </w:p>
    <w:p w14:paraId="6D85E3A8" w14:textId="447B927A" w:rsidR="00A52166" w:rsidRPr="00AD7451" w:rsidRDefault="00A52166" w:rsidP="000473F8">
      <w:pPr>
        <w:pStyle w:val="a8"/>
        <w:tabs>
          <w:tab w:val="left" w:pos="142"/>
        </w:tabs>
        <w:spacing w:line="360" w:lineRule="auto"/>
        <w:ind w:left="0" w:right="-150" w:firstLine="567"/>
        <w:jc w:val="both"/>
        <w:rPr>
          <w:rFonts w:ascii="Times New Roman" w:hAnsi="Times New Roman" w:cs="Times New Roman"/>
          <w:b/>
          <w:szCs w:val="28"/>
        </w:rPr>
      </w:pPr>
      <w:r w:rsidRPr="00AD7451">
        <w:rPr>
          <w:rFonts w:ascii="Times New Roman" w:hAnsi="Times New Roman" w:cs="Times New Roman"/>
          <w:b/>
          <w:szCs w:val="28"/>
        </w:rPr>
        <w:t>Актуальность</w:t>
      </w:r>
    </w:p>
    <w:p w14:paraId="0928ECC7" w14:textId="3E8EB0D0" w:rsidR="007D32E1" w:rsidRPr="00AD7451" w:rsidRDefault="00FF7976" w:rsidP="00680D39">
      <w:pPr>
        <w:pStyle w:val="a8"/>
        <w:tabs>
          <w:tab w:val="left" w:pos="142"/>
        </w:tabs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В тестировании, как и в любом другом этапе разработки, существует много формальных </w:t>
      </w:r>
      <w:r w:rsidR="00F658ED" w:rsidRPr="00AD7451">
        <w:rPr>
          <w:rFonts w:ascii="Times New Roman" w:hAnsi="Times New Roman" w:cs="Times New Roman"/>
          <w:szCs w:val="28"/>
        </w:rPr>
        <w:t xml:space="preserve">моментов. </w:t>
      </w:r>
      <w:r w:rsidR="007D32E1" w:rsidRPr="00AD7451">
        <w:rPr>
          <w:rFonts w:ascii="Times New Roman" w:hAnsi="Times New Roman" w:cs="Times New Roman"/>
          <w:szCs w:val="28"/>
        </w:rPr>
        <w:t xml:space="preserve">Одним из них является тестовая документация – документация, которая помогает инженерам по тестированию </w:t>
      </w:r>
      <w:r w:rsidR="00F658ED" w:rsidRPr="00AD7451">
        <w:rPr>
          <w:rFonts w:ascii="Times New Roman" w:hAnsi="Times New Roman" w:cs="Times New Roman"/>
          <w:szCs w:val="28"/>
        </w:rPr>
        <w:t>осуществлять проверки продукта</w:t>
      </w:r>
      <w:r w:rsidR="007D32E1" w:rsidRPr="00AD7451">
        <w:rPr>
          <w:rFonts w:ascii="Times New Roman" w:hAnsi="Times New Roman" w:cs="Times New Roman"/>
          <w:szCs w:val="28"/>
        </w:rPr>
        <w:t>. К тестовой документации относятся тест планы, тест сценарии, тест кейсы,</w:t>
      </w:r>
      <w:r w:rsidR="00761EC3" w:rsidRPr="00AD7451">
        <w:rPr>
          <w:rFonts w:ascii="Times New Roman" w:hAnsi="Times New Roman" w:cs="Times New Roman"/>
          <w:szCs w:val="28"/>
        </w:rPr>
        <w:t xml:space="preserve"> отчёты об ошибках</w:t>
      </w:r>
      <w:r w:rsidR="007D32E1" w:rsidRPr="00AD7451">
        <w:rPr>
          <w:rFonts w:ascii="Times New Roman" w:hAnsi="Times New Roman" w:cs="Times New Roman"/>
          <w:szCs w:val="28"/>
        </w:rPr>
        <w:t xml:space="preserve">, матрица </w:t>
      </w:r>
      <w:proofErr w:type="spellStart"/>
      <w:r w:rsidR="007D32E1" w:rsidRPr="00AD7451">
        <w:rPr>
          <w:rFonts w:ascii="Times New Roman" w:hAnsi="Times New Roman" w:cs="Times New Roman"/>
          <w:szCs w:val="28"/>
        </w:rPr>
        <w:t>трассируемости</w:t>
      </w:r>
      <w:proofErr w:type="spellEnd"/>
      <w:r w:rsidR="007D32E1" w:rsidRPr="00AD7451">
        <w:rPr>
          <w:rFonts w:ascii="Times New Roman" w:hAnsi="Times New Roman" w:cs="Times New Roman"/>
          <w:szCs w:val="28"/>
        </w:rPr>
        <w:t xml:space="preserve"> и чек-листы.  Необходимость вести и поддерживать такое количество документации – важный вопрос, который затрагивает проблемы эффективности и стоимости тестовой документации.</w:t>
      </w:r>
    </w:p>
    <w:p w14:paraId="30264991" w14:textId="3C4D821D" w:rsidR="00F658ED" w:rsidRPr="00AD7451" w:rsidRDefault="00F658ED" w:rsidP="00680D39">
      <w:pPr>
        <w:pStyle w:val="a8"/>
        <w:tabs>
          <w:tab w:val="left" w:pos="142"/>
        </w:tabs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Средние компании-разработчики </w:t>
      </w:r>
      <w:r w:rsidR="00214A3F" w:rsidRPr="00AD7451">
        <w:rPr>
          <w:rFonts w:ascii="Times New Roman" w:hAnsi="Times New Roman" w:cs="Times New Roman"/>
          <w:szCs w:val="28"/>
        </w:rPr>
        <w:t xml:space="preserve">в большинстве случаев </w:t>
      </w:r>
      <w:r w:rsidRPr="00AD7451">
        <w:rPr>
          <w:rFonts w:ascii="Times New Roman" w:hAnsi="Times New Roman" w:cs="Times New Roman"/>
          <w:szCs w:val="28"/>
        </w:rPr>
        <w:t xml:space="preserve">придерживаются такого процесса разработки ПО, как </w:t>
      </w:r>
      <w:proofErr w:type="spellStart"/>
      <w:r w:rsidRPr="00AD7451">
        <w:rPr>
          <w:rFonts w:ascii="Times New Roman" w:hAnsi="Times New Roman" w:cs="Times New Roman"/>
          <w:szCs w:val="28"/>
        </w:rPr>
        <w:t>Аджайл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(</w:t>
      </w:r>
      <w:r w:rsidRPr="00AD7451">
        <w:rPr>
          <w:rFonts w:ascii="Times New Roman" w:hAnsi="Times New Roman" w:cs="Times New Roman"/>
          <w:szCs w:val="28"/>
          <w:lang w:val="en-US"/>
        </w:rPr>
        <w:t>Agile</w:t>
      </w:r>
      <w:r w:rsidRPr="00AD7451">
        <w:rPr>
          <w:rFonts w:ascii="Times New Roman" w:hAnsi="Times New Roman" w:cs="Times New Roman"/>
          <w:szCs w:val="28"/>
        </w:rPr>
        <w:t>), то есть гибкой методологии разработки, которая характеризуется итеративными подходом</w:t>
      </w:r>
      <w:r w:rsidR="00AF1E76" w:rsidRPr="00AD7451">
        <w:rPr>
          <w:rFonts w:ascii="Times New Roman" w:hAnsi="Times New Roman" w:cs="Times New Roman"/>
          <w:szCs w:val="28"/>
        </w:rPr>
        <w:t xml:space="preserve"> </w:t>
      </w:r>
      <w:r w:rsidR="00C666E1" w:rsidRPr="00AD7451">
        <w:rPr>
          <w:rFonts w:ascii="Times New Roman" w:hAnsi="Times New Roman" w:cs="Times New Roman"/>
          <w:szCs w:val="28"/>
        </w:rPr>
        <w:t>[</w:t>
      </w:r>
      <w:r w:rsidR="00C666E1" w:rsidRPr="00AD7451">
        <w:rPr>
          <w:rFonts w:ascii="Times New Roman" w:hAnsi="Times New Roman" w:cs="Times New Roman"/>
          <w:szCs w:val="28"/>
          <w:lang w:val="en-US"/>
        </w:rPr>
        <w:fldChar w:fldCharType="begin"/>
      </w:r>
      <w:r w:rsidR="00C666E1" w:rsidRPr="00AD7451">
        <w:rPr>
          <w:rFonts w:ascii="Times New Roman" w:hAnsi="Times New Roman" w:cs="Times New Roman"/>
          <w:szCs w:val="28"/>
        </w:rPr>
        <w:instrText xml:space="preserve"> </w:instrText>
      </w:r>
      <w:r w:rsidR="00C666E1" w:rsidRPr="00AD7451">
        <w:rPr>
          <w:rFonts w:ascii="Times New Roman" w:hAnsi="Times New Roman" w:cs="Times New Roman"/>
          <w:szCs w:val="28"/>
          <w:lang w:val="en-US"/>
        </w:rPr>
        <w:instrText>REF</w:instrText>
      </w:r>
      <w:r w:rsidR="00C666E1" w:rsidRPr="00AD7451">
        <w:rPr>
          <w:rFonts w:ascii="Times New Roman" w:hAnsi="Times New Roman" w:cs="Times New Roman"/>
          <w:szCs w:val="28"/>
        </w:rPr>
        <w:instrText xml:space="preserve"> _</w:instrText>
      </w:r>
      <w:r w:rsidR="00C666E1" w:rsidRPr="00AD7451">
        <w:rPr>
          <w:rFonts w:ascii="Times New Roman" w:hAnsi="Times New Roman" w:cs="Times New Roman"/>
          <w:szCs w:val="28"/>
          <w:lang w:val="en-US"/>
        </w:rPr>
        <w:instrText>Ref</w:instrText>
      </w:r>
      <w:r w:rsidR="00C666E1" w:rsidRPr="00AD7451">
        <w:rPr>
          <w:rFonts w:ascii="Times New Roman" w:hAnsi="Times New Roman" w:cs="Times New Roman"/>
          <w:szCs w:val="28"/>
        </w:rPr>
        <w:instrText>451580106 \</w:instrText>
      </w:r>
      <w:r w:rsidR="00C666E1" w:rsidRPr="00AD7451">
        <w:rPr>
          <w:rFonts w:ascii="Times New Roman" w:hAnsi="Times New Roman" w:cs="Times New Roman"/>
          <w:szCs w:val="28"/>
          <w:lang w:val="en-US"/>
        </w:rPr>
        <w:instrText>r</w:instrText>
      </w:r>
      <w:r w:rsidR="00C666E1" w:rsidRPr="00AD7451">
        <w:rPr>
          <w:rFonts w:ascii="Times New Roman" w:hAnsi="Times New Roman" w:cs="Times New Roman"/>
          <w:szCs w:val="28"/>
        </w:rPr>
        <w:instrText xml:space="preserve"> \</w:instrText>
      </w:r>
      <w:r w:rsidR="00C666E1" w:rsidRPr="00AD7451">
        <w:rPr>
          <w:rFonts w:ascii="Times New Roman" w:hAnsi="Times New Roman" w:cs="Times New Roman"/>
          <w:szCs w:val="28"/>
          <w:lang w:val="en-US"/>
        </w:rPr>
        <w:instrText>h</w:instrText>
      </w:r>
      <w:r w:rsidR="00C666E1" w:rsidRPr="00AD7451">
        <w:rPr>
          <w:rFonts w:ascii="Times New Roman" w:hAnsi="Times New Roman" w:cs="Times New Roman"/>
          <w:szCs w:val="28"/>
        </w:rPr>
        <w:instrText xml:space="preserve"> </w:instrText>
      </w:r>
      <w:r w:rsidR="00AD7451">
        <w:rPr>
          <w:rFonts w:ascii="Times New Roman" w:hAnsi="Times New Roman" w:cs="Times New Roman"/>
          <w:szCs w:val="28"/>
          <w:lang w:val="en-US"/>
        </w:rPr>
        <w:instrText xml:space="preserve"> \* MERGEFORMAT </w:instrText>
      </w:r>
      <w:r w:rsidR="00C666E1" w:rsidRPr="00AD7451">
        <w:rPr>
          <w:rFonts w:ascii="Times New Roman" w:hAnsi="Times New Roman" w:cs="Times New Roman"/>
          <w:szCs w:val="28"/>
          <w:lang w:val="en-US"/>
        </w:rPr>
      </w:r>
      <w:r w:rsidR="00C666E1" w:rsidRPr="00AD7451">
        <w:rPr>
          <w:rFonts w:ascii="Times New Roman" w:hAnsi="Times New Roman" w:cs="Times New Roman"/>
          <w:szCs w:val="28"/>
          <w:lang w:val="en-US"/>
        </w:rPr>
        <w:fldChar w:fldCharType="separate"/>
      </w:r>
      <w:r w:rsidR="00C666E1" w:rsidRPr="00AD7451">
        <w:rPr>
          <w:rFonts w:ascii="Times New Roman" w:hAnsi="Times New Roman" w:cs="Times New Roman"/>
          <w:szCs w:val="28"/>
        </w:rPr>
        <w:t>19</w:t>
      </w:r>
      <w:r w:rsidR="00C666E1" w:rsidRPr="00AD7451">
        <w:rPr>
          <w:rFonts w:ascii="Times New Roman" w:hAnsi="Times New Roman" w:cs="Times New Roman"/>
          <w:szCs w:val="28"/>
          <w:lang w:val="en-US"/>
        </w:rPr>
        <w:fldChar w:fldCharType="end"/>
      </w:r>
      <w:r w:rsidR="00C666E1" w:rsidRPr="00AD7451">
        <w:rPr>
          <w:rFonts w:ascii="Times New Roman" w:hAnsi="Times New Roman" w:cs="Times New Roman"/>
          <w:szCs w:val="28"/>
        </w:rPr>
        <w:t>]</w:t>
      </w:r>
      <w:r w:rsidR="00AF1E76" w:rsidRPr="00AD7451">
        <w:rPr>
          <w:rFonts w:ascii="Times New Roman" w:hAnsi="Times New Roman" w:cs="Times New Roman"/>
          <w:szCs w:val="28"/>
        </w:rPr>
        <w:t>.</w:t>
      </w:r>
      <w:r w:rsidRPr="00AD7451">
        <w:rPr>
          <w:rFonts w:ascii="Times New Roman" w:hAnsi="Times New Roman" w:cs="Times New Roman"/>
          <w:szCs w:val="28"/>
        </w:rPr>
        <w:t xml:space="preserve"> Каждая итерация по своей сути является отдельным проектом, который состоит из этапов: планирование, анализ требований, проектирование, кодирование, тестирование, документирование. Данный подход позволяет минимизировать риски. </w:t>
      </w:r>
    </w:p>
    <w:p w14:paraId="1902C78F" w14:textId="599F2725" w:rsidR="00B72D58" w:rsidRPr="00AD7451" w:rsidRDefault="003275C0" w:rsidP="00680D39">
      <w:pPr>
        <w:pStyle w:val="a8"/>
        <w:tabs>
          <w:tab w:val="left" w:pos="142"/>
        </w:tabs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lastRenderedPageBreak/>
        <w:t xml:space="preserve">Гибкая методология основывается на нескольких принципах, один из которых – работающий продукт важнее исчерпывающей документации. </w:t>
      </w:r>
      <w:r w:rsidR="00124D21" w:rsidRPr="00AD7451">
        <w:rPr>
          <w:rFonts w:ascii="Times New Roman" w:hAnsi="Times New Roman" w:cs="Times New Roman"/>
          <w:szCs w:val="28"/>
        </w:rPr>
        <w:t>Поэтому в настоящее врем</w:t>
      </w:r>
      <w:r w:rsidR="00D74F84" w:rsidRPr="00AD7451">
        <w:rPr>
          <w:rFonts w:ascii="Times New Roman" w:hAnsi="Times New Roman" w:cs="Times New Roman"/>
          <w:szCs w:val="28"/>
        </w:rPr>
        <w:t>я встает вопрос, а нужна ли</w:t>
      </w:r>
      <w:r w:rsidR="00124D21" w:rsidRPr="00AD7451">
        <w:rPr>
          <w:rFonts w:ascii="Times New Roman" w:hAnsi="Times New Roman" w:cs="Times New Roman"/>
          <w:szCs w:val="28"/>
        </w:rPr>
        <w:t xml:space="preserve"> тестовая документация. </w:t>
      </w:r>
      <w:r w:rsidR="00D74F84" w:rsidRPr="00AD7451">
        <w:rPr>
          <w:rFonts w:ascii="Times New Roman" w:hAnsi="Times New Roman" w:cs="Times New Roman"/>
          <w:szCs w:val="28"/>
        </w:rPr>
        <w:t>В средних компаниях, которые существуют на рынке уже не первый год, имеется свой массив тестовых документов, которые они накапливали с начала своего основания. А</w:t>
      </w:r>
      <w:r w:rsidR="00635106" w:rsidRPr="00AD7451">
        <w:rPr>
          <w:rFonts w:ascii="Times New Roman" w:hAnsi="Times New Roman" w:cs="Times New Roman"/>
          <w:szCs w:val="28"/>
        </w:rPr>
        <w:t>ктуальность информации в данных док</w:t>
      </w:r>
      <w:r w:rsidR="00EA0930" w:rsidRPr="00AD7451">
        <w:rPr>
          <w:rFonts w:ascii="Times New Roman" w:hAnsi="Times New Roman" w:cs="Times New Roman"/>
          <w:szCs w:val="28"/>
        </w:rPr>
        <w:t>ументах находится под сомнением. К</w:t>
      </w:r>
      <w:r w:rsidR="00635106" w:rsidRPr="00AD7451">
        <w:rPr>
          <w:rFonts w:ascii="Times New Roman" w:hAnsi="Times New Roman" w:cs="Times New Roman"/>
          <w:szCs w:val="28"/>
        </w:rPr>
        <w:t>то должен нести отв</w:t>
      </w:r>
      <w:r w:rsidR="00EA0930" w:rsidRPr="00AD7451">
        <w:rPr>
          <w:rFonts w:ascii="Times New Roman" w:hAnsi="Times New Roman" w:cs="Times New Roman"/>
          <w:szCs w:val="28"/>
        </w:rPr>
        <w:t xml:space="preserve">етственность за её поддержание и </w:t>
      </w:r>
      <w:r w:rsidR="00635106" w:rsidRPr="00AD7451">
        <w:rPr>
          <w:rFonts w:ascii="Times New Roman" w:hAnsi="Times New Roman" w:cs="Times New Roman"/>
          <w:szCs w:val="28"/>
        </w:rPr>
        <w:t xml:space="preserve">сколько </w:t>
      </w:r>
      <w:r w:rsidR="00EA0930" w:rsidRPr="00AD7451">
        <w:rPr>
          <w:rFonts w:ascii="Times New Roman" w:hAnsi="Times New Roman" w:cs="Times New Roman"/>
          <w:szCs w:val="28"/>
        </w:rPr>
        <w:t>данный проц</w:t>
      </w:r>
      <w:r w:rsidR="00933E91" w:rsidRPr="00AD7451">
        <w:rPr>
          <w:rFonts w:ascii="Times New Roman" w:hAnsi="Times New Roman" w:cs="Times New Roman"/>
          <w:szCs w:val="28"/>
        </w:rPr>
        <w:t>есс занимает времени и ресурсов</w:t>
      </w:r>
      <w:r w:rsidR="00EA0930" w:rsidRPr="00AD7451">
        <w:rPr>
          <w:rFonts w:ascii="Times New Roman" w:hAnsi="Times New Roman" w:cs="Times New Roman"/>
          <w:szCs w:val="28"/>
        </w:rPr>
        <w:t xml:space="preserve"> - вопросы, на которые </w:t>
      </w:r>
      <w:r w:rsidR="00B72D58" w:rsidRPr="00AD7451">
        <w:rPr>
          <w:rFonts w:ascii="Times New Roman" w:hAnsi="Times New Roman" w:cs="Times New Roman"/>
          <w:szCs w:val="28"/>
        </w:rPr>
        <w:t xml:space="preserve">ответить сложно. </w:t>
      </w:r>
    </w:p>
    <w:p w14:paraId="08679AFF" w14:textId="09B1D23A" w:rsidR="006523FC" w:rsidRPr="00AD7451" w:rsidRDefault="006523FC" w:rsidP="00680D39">
      <w:pPr>
        <w:pStyle w:val="a8"/>
        <w:tabs>
          <w:tab w:val="left" w:pos="142"/>
        </w:tabs>
        <w:spacing w:line="360" w:lineRule="auto"/>
        <w:ind w:left="0" w:right="-150" w:firstLine="567"/>
        <w:jc w:val="both"/>
        <w:rPr>
          <w:rFonts w:ascii="Times New Roman" w:hAnsi="Times New Roman" w:cs="Times New Roman"/>
          <w:b/>
          <w:szCs w:val="28"/>
        </w:rPr>
      </w:pPr>
      <w:r w:rsidRPr="00AD7451">
        <w:rPr>
          <w:rFonts w:ascii="Times New Roman" w:hAnsi="Times New Roman" w:cs="Times New Roman"/>
          <w:b/>
          <w:szCs w:val="28"/>
        </w:rPr>
        <w:t>Цель работы</w:t>
      </w:r>
    </w:p>
    <w:p w14:paraId="5E3203D1" w14:textId="3FC957F8" w:rsidR="007D32E1" w:rsidRPr="00AD7451" w:rsidRDefault="007D32E1" w:rsidP="006523FC">
      <w:pPr>
        <w:tabs>
          <w:tab w:val="left" w:pos="142"/>
        </w:tabs>
        <w:spacing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Целью данной выпускной квалификационной работы является оценка трудозатрат на создание тестовой документации в процессе разработки программного обеспечения.</w:t>
      </w:r>
    </w:p>
    <w:p w14:paraId="6A8309CD" w14:textId="2E35DE10" w:rsidR="006523FC" w:rsidRPr="00AD7451" w:rsidRDefault="00AF1E76" w:rsidP="006523FC">
      <w:pPr>
        <w:tabs>
          <w:tab w:val="left" w:pos="142"/>
        </w:tabs>
        <w:spacing w:line="360" w:lineRule="auto"/>
        <w:ind w:right="-147" w:firstLine="567"/>
        <w:jc w:val="both"/>
        <w:rPr>
          <w:rFonts w:cs="Times New Roman"/>
          <w:b/>
          <w:szCs w:val="28"/>
        </w:rPr>
      </w:pPr>
      <w:r w:rsidRPr="00AD7451">
        <w:rPr>
          <w:rFonts w:cs="Times New Roman"/>
          <w:b/>
          <w:szCs w:val="28"/>
        </w:rPr>
        <w:t>Для достижения поставленной цели были решены</w:t>
      </w:r>
      <w:r w:rsidR="006523FC" w:rsidRPr="00AD7451">
        <w:rPr>
          <w:rFonts w:cs="Times New Roman"/>
          <w:b/>
          <w:szCs w:val="28"/>
        </w:rPr>
        <w:t xml:space="preserve"> следующие задачи:</w:t>
      </w:r>
    </w:p>
    <w:p w14:paraId="366B5E69" w14:textId="6C47C0AE" w:rsidR="00400D37" w:rsidRPr="00AD7451" w:rsidRDefault="00400D37" w:rsidP="00933E91">
      <w:pPr>
        <w:pStyle w:val="a9"/>
        <w:numPr>
          <w:ilvl w:val="0"/>
          <w:numId w:val="31"/>
        </w:numPr>
        <w:tabs>
          <w:tab w:val="left" w:pos="142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8"/>
        </w:rPr>
      </w:pPr>
      <w:r w:rsidRPr="00AD7451">
        <w:rPr>
          <w:rFonts w:ascii="Times New Roman" w:hAnsi="Times New Roman"/>
          <w:sz w:val="24"/>
          <w:szCs w:val="28"/>
        </w:rPr>
        <w:t>Знак</w:t>
      </w:r>
      <w:r w:rsidR="00933E91" w:rsidRPr="00AD7451">
        <w:rPr>
          <w:rFonts w:ascii="Times New Roman" w:hAnsi="Times New Roman"/>
          <w:sz w:val="24"/>
          <w:szCs w:val="28"/>
        </w:rPr>
        <w:t xml:space="preserve">омство с теорией тестирования </w:t>
      </w:r>
      <w:r w:rsidR="00BB6B6C" w:rsidRPr="00AD7451">
        <w:rPr>
          <w:rFonts w:ascii="Times New Roman" w:hAnsi="Times New Roman"/>
          <w:sz w:val="24"/>
          <w:szCs w:val="28"/>
        </w:rPr>
        <w:t xml:space="preserve">и </w:t>
      </w:r>
      <w:r w:rsidRPr="00AD7451">
        <w:rPr>
          <w:rFonts w:ascii="Times New Roman" w:hAnsi="Times New Roman"/>
          <w:sz w:val="24"/>
          <w:szCs w:val="28"/>
        </w:rPr>
        <w:t xml:space="preserve"> организацией </w:t>
      </w:r>
      <w:r w:rsidR="00A52166" w:rsidRPr="00AD7451">
        <w:rPr>
          <w:rFonts w:ascii="Times New Roman" w:hAnsi="Times New Roman"/>
          <w:sz w:val="24"/>
          <w:szCs w:val="28"/>
        </w:rPr>
        <w:t>работ</w:t>
      </w:r>
      <w:r w:rsidR="00BB6B6C" w:rsidRPr="00AD7451">
        <w:rPr>
          <w:rFonts w:ascii="Times New Roman" w:hAnsi="Times New Roman"/>
          <w:sz w:val="24"/>
          <w:szCs w:val="28"/>
        </w:rPr>
        <w:t>, связанных с тестированием</w:t>
      </w:r>
      <w:r w:rsidR="00A52166" w:rsidRPr="00AD7451">
        <w:rPr>
          <w:rFonts w:ascii="Times New Roman" w:hAnsi="Times New Roman"/>
          <w:sz w:val="24"/>
          <w:szCs w:val="28"/>
        </w:rPr>
        <w:t xml:space="preserve"> в компании</w:t>
      </w:r>
      <w:r w:rsidR="00933E91" w:rsidRPr="00AD7451">
        <w:rPr>
          <w:rFonts w:ascii="Times New Roman" w:hAnsi="Times New Roman"/>
          <w:sz w:val="24"/>
          <w:szCs w:val="28"/>
        </w:rPr>
        <w:t xml:space="preserve"> Скаут</w:t>
      </w:r>
    </w:p>
    <w:p w14:paraId="5011B5B0" w14:textId="77777777" w:rsidR="00400D37" w:rsidRPr="00AD7451" w:rsidRDefault="00400D37" w:rsidP="00933E91">
      <w:pPr>
        <w:pStyle w:val="a9"/>
        <w:numPr>
          <w:ilvl w:val="0"/>
          <w:numId w:val="31"/>
        </w:numPr>
        <w:tabs>
          <w:tab w:val="left" w:pos="142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8"/>
        </w:rPr>
      </w:pPr>
      <w:r w:rsidRPr="00AD7451">
        <w:rPr>
          <w:rFonts w:ascii="Times New Roman" w:hAnsi="Times New Roman"/>
          <w:sz w:val="24"/>
          <w:szCs w:val="28"/>
        </w:rPr>
        <w:t>Составление тестовой документации в рамках PBI (</w:t>
      </w:r>
      <w:proofErr w:type="spellStart"/>
      <w:r w:rsidRPr="00AD7451">
        <w:rPr>
          <w:rFonts w:ascii="Times New Roman" w:hAnsi="Times New Roman"/>
          <w:sz w:val="24"/>
          <w:szCs w:val="28"/>
        </w:rPr>
        <w:t>Product</w:t>
      </w:r>
      <w:proofErr w:type="spellEnd"/>
      <w:r w:rsidRPr="00AD745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D7451">
        <w:rPr>
          <w:rFonts w:ascii="Times New Roman" w:hAnsi="Times New Roman"/>
          <w:sz w:val="24"/>
          <w:szCs w:val="28"/>
        </w:rPr>
        <w:t>Backlog</w:t>
      </w:r>
      <w:proofErr w:type="spellEnd"/>
      <w:r w:rsidRPr="00AD745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D7451">
        <w:rPr>
          <w:rFonts w:ascii="Times New Roman" w:hAnsi="Times New Roman"/>
          <w:sz w:val="24"/>
          <w:szCs w:val="28"/>
        </w:rPr>
        <w:t>Item</w:t>
      </w:r>
      <w:proofErr w:type="spellEnd"/>
      <w:r w:rsidRPr="00AD7451">
        <w:rPr>
          <w:rFonts w:ascii="Times New Roman" w:hAnsi="Times New Roman"/>
          <w:sz w:val="24"/>
          <w:szCs w:val="28"/>
        </w:rPr>
        <w:t>) и проведение проверок</w:t>
      </w:r>
    </w:p>
    <w:p w14:paraId="26008E21" w14:textId="4B488C22" w:rsidR="000C54C9" w:rsidRPr="00AD7451" w:rsidRDefault="000C54C9" w:rsidP="00933E91">
      <w:pPr>
        <w:pStyle w:val="a9"/>
        <w:numPr>
          <w:ilvl w:val="0"/>
          <w:numId w:val="31"/>
        </w:numPr>
        <w:tabs>
          <w:tab w:val="left" w:pos="142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8"/>
        </w:rPr>
      </w:pPr>
      <w:r w:rsidRPr="00AD7451">
        <w:rPr>
          <w:rFonts w:ascii="Times New Roman" w:hAnsi="Times New Roman"/>
          <w:sz w:val="24"/>
          <w:szCs w:val="28"/>
        </w:rPr>
        <w:t>Сбор статистики о времени прохождения тестов и написания документации</w:t>
      </w:r>
      <w:r w:rsidR="00933E91" w:rsidRPr="00AD7451">
        <w:rPr>
          <w:rFonts w:ascii="Times New Roman" w:hAnsi="Times New Roman"/>
          <w:sz w:val="24"/>
          <w:szCs w:val="28"/>
        </w:rPr>
        <w:t xml:space="preserve">, выгрузка данных из системы </w:t>
      </w:r>
      <w:proofErr w:type="spellStart"/>
      <w:r w:rsidR="00933E91" w:rsidRPr="00AD7451">
        <w:rPr>
          <w:rFonts w:ascii="Times New Roman" w:hAnsi="Times New Roman"/>
          <w:sz w:val="24"/>
          <w:szCs w:val="28"/>
        </w:rPr>
        <w:t>Redmine</w:t>
      </w:r>
      <w:proofErr w:type="spellEnd"/>
    </w:p>
    <w:p w14:paraId="59FBBE55" w14:textId="060D9D2E" w:rsidR="000C54C9" w:rsidRPr="00AD7451" w:rsidRDefault="00BB6B6C" w:rsidP="00933E91">
      <w:pPr>
        <w:pStyle w:val="a9"/>
        <w:numPr>
          <w:ilvl w:val="0"/>
          <w:numId w:val="31"/>
        </w:numPr>
        <w:tabs>
          <w:tab w:val="left" w:pos="142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8"/>
        </w:rPr>
      </w:pPr>
      <w:r w:rsidRPr="00AD7451">
        <w:rPr>
          <w:rFonts w:ascii="Times New Roman" w:hAnsi="Times New Roman"/>
          <w:sz w:val="24"/>
          <w:szCs w:val="28"/>
        </w:rPr>
        <w:t>Экономический анализ</w:t>
      </w:r>
      <w:r w:rsidR="000C54C9" w:rsidRPr="00AD7451">
        <w:rPr>
          <w:rFonts w:ascii="Times New Roman" w:hAnsi="Times New Roman"/>
          <w:sz w:val="24"/>
          <w:szCs w:val="28"/>
        </w:rPr>
        <w:t xml:space="preserve"> эффективности</w:t>
      </w:r>
      <w:r w:rsidRPr="00AD7451">
        <w:rPr>
          <w:rFonts w:ascii="Times New Roman" w:hAnsi="Times New Roman"/>
          <w:sz w:val="24"/>
          <w:szCs w:val="28"/>
        </w:rPr>
        <w:t xml:space="preserve"> </w:t>
      </w:r>
      <w:r w:rsidR="002B60D6" w:rsidRPr="00AD7451">
        <w:rPr>
          <w:rFonts w:ascii="Times New Roman" w:hAnsi="Times New Roman"/>
          <w:sz w:val="24"/>
          <w:szCs w:val="28"/>
        </w:rPr>
        <w:t>написания документации</w:t>
      </w:r>
      <w:r w:rsidR="00933E91" w:rsidRPr="00AD7451">
        <w:rPr>
          <w:rFonts w:ascii="Times New Roman" w:hAnsi="Times New Roman"/>
          <w:sz w:val="24"/>
          <w:szCs w:val="28"/>
        </w:rPr>
        <w:t xml:space="preserve"> и оценка трудозатрат</w:t>
      </w:r>
    </w:p>
    <w:p w14:paraId="1D2463AB" w14:textId="23632C60" w:rsidR="00F87D9D" w:rsidRPr="00AD7451" w:rsidRDefault="00F87D9D" w:rsidP="00933E91">
      <w:pPr>
        <w:pStyle w:val="a9"/>
        <w:numPr>
          <w:ilvl w:val="0"/>
          <w:numId w:val="31"/>
        </w:numPr>
        <w:tabs>
          <w:tab w:val="left" w:pos="142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8"/>
        </w:rPr>
      </w:pPr>
      <w:r w:rsidRPr="00AD7451">
        <w:rPr>
          <w:rFonts w:ascii="Times New Roman" w:hAnsi="Times New Roman"/>
          <w:sz w:val="24"/>
          <w:szCs w:val="28"/>
        </w:rPr>
        <w:t>Обзор моделей оценки стоимости разработки программного обеспечения</w:t>
      </w:r>
    </w:p>
    <w:p w14:paraId="08F2E15E" w14:textId="77777777" w:rsidR="002B60D6" w:rsidRPr="00AD7451" w:rsidRDefault="002B60D6" w:rsidP="00F87D9D">
      <w:pPr>
        <w:pStyle w:val="a9"/>
        <w:tabs>
          <w:tab w:val="left" w:pos="142"/>
        </w:tabs>
        <w:spacing w:before="0" w:beforeAutospacing="0" w:after="0" w:afterAutospacing="0" w:line="360" w:lineRule="auto"/>
        <w:ind w:left="1287" w:right="-147"/>
        <w:jc w:val="both"/>
        <w:rPr>
          <w:rFonts w:ascii="Times New Roman" w:hAnsi="Times New Roman"/>
          <w:sz w:val="24"/>
          <w:szCs w:val="28"/>
        </w:rPr>
      </w:pPr>
    </w:p>
    <w:p w14:paraId="6F9BA575" w14:textId="77777777" w:rsidR="009B0273" w:rsidRPr="00AD7451" w:rsidRDefault="009B0273" w:rsidP="009B0273">
      <w:pPr>
        <w:pStyle w:val="a9"/>
        <w:tabs>
          <w:tab w:val="left" w:pos="142"/>
        </w:tabs>
        <w:spacing w:before="0" w:beforeAutospacing="0" w:after="0" w:afterAutospacing="0" w:line="360" w:lineRule="auto"/>
        <w:ind w:right="-150"/>
        <w:jc w:val="both"/>
        <w:rPr>
          <w:rFonts w:ascii="Times New Roman" w:hAnsi="Times New Roman"/>
          <w:sz w:val="24"/>
          <w:szCs w:val="28"/>
        </w:rPr>
      </w:pPr>
    </w:p>
    <w:p w14:paraId="27A96418" w14:textId="77777777" w:rsidR="00D248BA" w:rsidRPr="00AD7451" w:rsidRDefault="00D248BA" w:rsidP="00D248BA">
      <w:pPr>
        <w:pStyle w:val="a9"/>
        <w:tabs>
          <w:tab w:val="left" w:pos="142"/>
        </w:tabs>
        <w:spacing w:before="0" w:beforeAutospacing="0" w:after="0" w:afterAutospacing="0" w:line="360" w:lineRule="auto"/>
        <w:ind w:left="1287" w:right="-150"/>
        <w:jc w:val="both"/>
        <w:rPr>
          <w:rFonts w:ascii="Times New Roman" w:hAnsi="Times New Roman"/>
          <w:sz w:val="24"/>
          <w:szCs w:val="28"/>
        </w:rPr>
      </w:pPr>
    </w:p>
    <w:p w14:paraId="0DEA387E" w14:textId="77777777" w:rsidR="00A52166" w:rsidRPr="00AD7451" w:rsidRDefault="00A52166" w:rsidP="00B21DEF">
      <w:pPr>
        <w:pStyle w:val="1"/>
        <w:rPr>
          <w:rFonts w:ascii="Times New Roman" w:hAnsi="Times New Roman" w:cs="Times New Roman"/>
          <w:color w:val="auto"/>
          <w:lang w:val="ru-RU"/>
        </w:rPr>
      </w:pPr>
      <w:r w:rsidRPr="00AD7451">
        <w:rPr>
          <w:rFonts w:ascii="Times New Roman" w:hAnsi="Times New Roman" w:cs="Times New Roman"/>
          <w:color w:val="auto"/>
          <w:lang w:val="ru-RU"/>
        </w:rPr>
        <w:br w:type="page"/>
      </w:r>
    </w:p>
    <w:p w14:paraId="1E081AD4" w14:textId="380E68EA" w:rsidR="00B72D58" w:rsidRPr="00AD7451" w:rsidRDefault="0027612D" w:rsidP="00B21DEF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1" w:name="_Toc451690100"/>
      <w:r w:rsidRPr="00AD7451">
        <w:rPr>
          <w:rFonts w:ascii="Times New Roman" w:hAnsi="Times New Roman" w:cs="Times New Roman"/>
          <w:color w:val="auto"/>
          <w:lang w:val="ru-RU"/>
        </w:rPr>
        <w:lastRenderedPageBreak/>
        <w:t>1. О</w:t>
      </w:r>
      <w:r w:rsidR="000A7705" w:rsidRPr="00AD7451">
        <w:rPr>
          <w:rFonts w:ascii="Times New Roman" w:hAnsi="Times New Roman" w:cs="Times New Roman"/>
          <w:color w:val="auto"/>
          <w:lang w:val="ru-RU"/>
        </w:rPr>
        <w:t>ПИСАНИЕ ПРЕДМЕТНОЙ ОБЛАСТИ. ПОСТАНОВКА ЗАДАЧИ</w:t>
      </w:r>
      <w:bookmarkEnd w:id="1"/>
    </w:p>
    <w:p w14:paraId="0E87E7F3" w14:textId="11AB673B" w:rsidR="00C76F7F" w:rsidRPr="00AD7451" w:rsidRDefault="00A560D0" w:rsidP="000A7705">
      <w:pPr>
        <w:spacing w:after="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ab/>
        <w:t>Группа компаний Скаут</w:t>
      </w:r>
      <w:r w:rsidR="008649A9" w:rsidRPr="00AD7451">
        <w:rPr>
          <w:rFonts w:cs="Times New Roman"/>
          <w:szCs w:val="24"/>
        </w:rPr>
        <w:t xml:space="preserve"> является разработчиком и производителем программно-аппаратного комплекса Скаут</w:t>
      </w:r>
      <w:r w:rsidR="00003107" w:rsidRPr="00AD7451">
        <w:rPr>
          <w:rFonts w:cs="Times New Roman"/>
          <w:szCs w:val="24"/>
        </w:rPr>
        <w:t xml:space="preserve"> </w:t>
      </w:r>
      <w:r w:rsidR="00EE575F" w:rsidRPr="00AD7451">
        <w:rPr>
          <w:rFonts w:cs="Times New Roman"/>
          <w:szCs w:val="24"/>
        </w:rPr>
        <w:t xml:space="preserve">– решения для спутникового мониторинга и контроля всех видов транспорта и спецтехники.  </w:t>
      </w:r>
      <w:r w:rsidR="00D71FF2" w:rsidRPr="00AD7451">
        <w:rPr>
          <w:rFonts w:cs="Times New Roman"/>
          <w:szCs w:val="24"/>
        </w:rPr>
        <w:t xml:space="preserve">Руководство компании приняло решение ввести в эксплуатацию новый плагин «Отчёт Х». </w:t>
      </w:r>
      <w:r w:rsidR="00C76F7F" w:rsidRPr="00AD7451">
        <w:rPr>
          <w:rFonts w:cs="Times New Roman"/>
          <w:szCs w:val="24"/>
        </w:rPr>
        <w:t xml:space="preserve">Соответственно на основе </w:t>
      </w:r>
      <w:r w:rsidR="006353A8" w:rsidRPr="00AD7451">
        <w:rPr>
          <w:rFonts w:cs="Times New Roman"/>
          <w:szCs w:val="24"/>
        </w:rPr>
        <w:t>данного</w:t>
      </w:r>
      <w:r w:rsidR="00C76F7F" w:rsidRPr="00AD7451">
        <w:rPr>
          <w:rFonts w:cs="Times New Roman"/>
          <w:szCs w:val="24"/>
        </w:rPr>
        <w:t xml:space="preserve"> </w:t>
      </w:r>
      <w:r w:rsidR="006353A8" w:rsidRPr="00AD7451">
        <w:rPr>
          <w:rFonts w:cs="Times New Roman"/>
          <w:szCs w:val="24"/>
        </w:rPr>
        <w:t>решения будет произведена оценка написания</w:t>
      </w:r>
      <w:r w:rsidR="00C76F7F" w:rsidRPr="00AD7451">
        <w:rPr>
          <w:rFonts w:cs="Times New Roman"/>
          <w:szCs w:val="24"/>
        </w:rPr>
        <w:t xml:space="preserve"> тестовой документации и </w:t>
      </w:r>
      <w:r w:rsidR="006353A8" w:rsidRPr="00AD7451">
        <w:rPr>
          <w:rFonts w:cs="Times New Roman"/>
          <w:szCs w:val="24"/>
        </w:rPr>
        <w:t xml:space="preserve">непосредственно </w:t>
      </w:r>
      <w:r w:rsidR="00C76F7F" w:rsidRPr="00AD7451">
        <w:rPr>
          <w:rFonts w:cs="Times New Roman"/>
          <w:szCs w:val="24"/>
        </w:rPr>
        <w:t xml:space="preserve">анализ эффективности решения. </w:t>
      </w:r>
    </w:p>
    <w:p w14:paraId="396B9C1E" w14:textId="0BA18750" w:rsidR="003F3EA8" w:rsidRPr="00AD7451" w:rsidRDefault="003F3EA8" w:rsidP="000A7705">
      <w:pPr>
        <w:spacing w:after="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Оценка трудозатрат на написание тестовой документации и общая оценка трудозатрат на тестирование проводится на основе нескольких экономических мо</w:t>
      </w:r>
      <w:r w:rsidR="00F87D9D" w:rsidRPr="00AD7451">
        <w:rPr>
          <w:rFonts w:cs="Times New Roman"/>
          <w:szCs w:val="24"/>
        </w:rPr>
        <w:t xml:space="preserve">делях: линейной модели, VBSE, </w:t>
      </w:r>
      <w:r w:rsidRPr="00AD7451">
        <w:rPr>
          <w:rFonts w:cs="Times New Roman"/>
          <w:szCs w:val="24"/>
        </w:rPr>
        <w:t xml:space="preserve">COCOMO. В современном мире существуют и другие модели оценки трудозатрат на разработку программного обеспечения. Модель </w:t>
      </w:r>
      <w:r w:rsidRPr="00AD7451">
        <w:rPr>
          <w:rFonts w:cs="Times New Roman"/>
          <w:szCs w:val="24"/>
          <w:lang w:val="en-US"/>
        </w:rPr>
        <w:t>COSMIC</w:t>
      </w:r>
      <w:r w:rsidRPr="00AD7451">
        <w:rPr>
          <w:rFonts w:cs="Times New Roman"/>
          <w:szCs w:val="24"/>
        </w:rPr>
        <w:t xml:space="preserve"> </w:t>
      </w:r>
      <w:r w:rsidR="00077FE0" w:rsidRPr="00AD7451">
        <w:rPr>
          <w:rFonts w:cs="Times New Roman"/>
          <w:szCs w:val="24"/>
        </w:rPr>
        <w:t xml:space="preserve">Алана </w:t>
      </w:r>
      <w:proofErr w:type="spellStart"/>
      <w:r w:rsidR="00077FE0" w:rsidRPr="00AD7451">
        <w:rPr>
          <w:rFonts w:cs="Times New Roman"/>
          <w:szCs w:val="24"/>
        </w:rPr>
        <w:t>Абрана</w:t>
      </w:r>
      <w:proofErr w:type="spellEnd"/>
      <w:r w:rsidR="00077FE0" w:rsidRPr="00AD7451">
        <w:rPr>
          <w:rFonts w:cs="Times New Roman"/>
          <w:szCs w:val="24"/>
        </w:rPr>
        <w:t>, основанная на автоматизированном тестировании.</w:t>
      </w:r>
      <w:r w:rsidRPr="00AD7451">
        <w:rPr>
          <w:rFonts w:cs="Times New Roman"/>
          <w:szCs w:val="24"/>
        </w:rPr>
        <w:t xml:space="preserve"> </w:t>
      </w:r>
      <w:r w:rsidR="00F87D9D" w:rsidRPr="00AD7451">
        <w:rPr>
          <w:rFonts w:cs="Times New Roman"/>
          <w:szCs w:val="24"/>
        </w:rPr>
        <w:t>[</w:t>
      </w:r>
      <w:r w:rsidR="00F87D9D" w:rsidRPr="00AD7451">
        <w:rPr>
          <w:rFonts w:cs="Times New Roman"/>
          <w:szCs w:val="24"/>
        </w:rPr>
        <w:fldChar w:fldCharType="begin"/>
      </w:r>
      <w:r w:rsidR="00F87D9D" w:rsidRPr="00AD7451">
        <w:rPr>
          <w:rFonts w:cs="Times New Roman"/>
          <w:szCs w:val="24"/>
        </w:rPr>
        <w:instrText xml:space="preserve"> REF _Ref451590476 \r \h </w:instrText>
      </w:r>
      <w:r w:rsidR="00AD7451">
        <w:rPr>
          <w:rFonts w:cs="Times New Roman"/>
          <w:szCs w:val="24"/>
        </w:rPr>
        <w:instrText xml:space="preserve"> \* MERGEFORMAT </w:instrText>
      </w:r>
      <w:r w:rsidR="00F87D9D" w:rsidRPr="00AD7451">
        <w:rPr>
          <w:rFonts w:cs="Times New Roman"/>
          <w:szCs w:val="24"/>
        </w:rPr>
      </w:r>
      <w:r w:rsidR="00F87D9D" w:rsidRPr="00AD7451">
        <w:rPr>
          <w:rFonts w:cs="Times New Roman"/>
          <w:szCs w:val="24"/>
        </w:rPr>
        <w:fldChar w:fldCharType="separate"/>
      </w:r>
      <w:r w:rsidR="00F87D9D" w:rsidRPr="00AD7451">
        <w:rPr>
          <w:rFonts w:cs="Times New Roman"/>
          <w:szCs w:val="24"/>
        </w:rPr>
        <w:t>2</w:t>
      </w:r>
      <w:r w:rsidR="00F87D9D" w:rsidRPr="00AD7451">
        <w:rPr>
          <w:rFonts w:cs="Times New Roman"/>
          <w:szCs w:val="24"/>
        </w:rPr>
        <w:fldChar w:fldCharType="end"/>
      </w:r>
      <w:r w:rsidR="006D2484" w:rsidRPr="00AD7451">
        <w:rPr>
          <w:rFonts w:cs="Times New Roman"/>
          <w:szCs w:val="24"/>
        </w:rPr>
        <w:t>]</w:t>
      </w:r>
      <w:r w:rsidR="00077FE0" w:rsidRPr="00AD7451">
        <w:rPr>
          <w:rFonts w:cs="Times New Roman"/>
          <w:szCs w:val="24"/>
        </w:rPr>
        <w:t xml:space="preserve"> Данная модель не была выбрана, так как оценивание по ней производится на больших масштабах, чем в данном исследовании. Модель SLIM</w:t>
      </w:r>
      <w:r w:rsidR="00AB67E0" w:rsidRPr="00AD7451">
        <w:rPr>
          <w:rFonts w:cs="Times New Roman"/>
          <w:szCs w:val="24"/>
        </w:rPr>
        <w:t xml:space="preserve"> </w:t>
      </w:r>
      <w:proofErr w:type="spellStart"/>
      <w:r w:rsidR="00AB67E0" w:rsidRPr="00AD7451">
        <w:rPr>
          <w:rFonts w:cs="Times New Roman"/>
          <w:szCs w:val="24"/>
        </w:rPr>
        <w:t>Путнэма</w:t>
      </w:r>
      <w:proofErr w:type="spellEnd"/>
      <w:r w:rsidR="00AB67E0" w:rsidRPr="00AD7451">
        <w:rPr>
          <w:rFonts w:cs="Times New Roman"/>
          <w:szCs w:val="24"/>
        </w:rPr>
        <w:t xml:space="preserve">, в которой применяется распределение </w:t>
      </w:r>
      <w:proofErr w:type="spellStart"/>
      <w:r w:rsidR="00AB67E0" w:rsidRPr="00AD7451">
        <w:rPr>
          <w:rFonts w:cs="Times New Roman"/>
          <w:szCs w:val="24"/>
        </w:rPr>
        <w:t>Рейлиха</w:t>
      </w:r>
      <w:proofErr w:type="spellEnd"/>
      <w:r w:rsidR="00AB67E0" w:rsidRPr="00AD7451">
        <w:rPr>
          <w:rFonts w:cs="Times New Roman"/>
          <w:szCs w:val="24"/>
        </w:rPr>
        <w:t>, несет в себе тоже несколько недостатков: не применима для небольших проектов и на стадиях</w:t>
      </w:r>
      <w:r w:rsidR="00F87D9D" w:rsidRPr="00AD7451">
        <w:rPr>
          <w:rFonts w:cs="Times New Roman"/>
          <w:szCs w:val="24"/>
        </w:rPr>
        <w:t xml:space="preserve"> планирования и кодирования. [</w:t>
      </w:r>
      <w:r w:rsidR="00F87D9D" w:rsidRPr="00AD7451">
        <w:rPr>
          <w:rFonts w:cs="Times New Roman"/>
          <w:szCs w:val="24"/>
        </w:rPr>
        <w:fldChar w:fldCharType="begin"/>
      </w:r>
      <w:r w:rsidR="00F87D9D" w:rsidRPr="00AD7451">
        <w:rPr>
          <w:rFonts w:cs="Times New Roman"/>
          <w:szCs w:val="24"/>
        </w:rPr>
        <w:instrText xml:space="preserve"> REF _Ref451590511 \r \h </w:instrText>
      </w:r>
      <w:r w:rsidR="00AD7451">
        <w:rPr>
          <w:rFonts w:cs="Times New Roman"/>
          <w:szCs w:val="24"/>
        </w:rPr>
        <w:instrText xml:space="preserve"> \* MERGEFORMAT </w:instrText>
      </w:r>
      <w:r w:rsidR="00F87D9D" w:rsidRPr="00AD7451">
        <w:rPr>
          <w:rFonts w:cs="Times New Roman"/>
          <w:szCs w:val="24"/>
        </w:rPr>
      </w:r>
      <w:r w:rsidR="00F87D9D" w:rsidRPr="00AD7451">
        <w:rPr>
          <w:rFonts w:cs="Times New Roman"/>
          <w:szCs w:val="24"/>
        </w:rPr>
        <w:fldChar w:fldCharType="separate"/>
      </w:r>
      <w:r w:rsidR="00F87D9D" w:rsidRPr="00AD7451">
        <w:rPr>
          <w:rFonts w:cs="Times New Roman"/>
          <w:szCs w:val="24"/>
        </w:rPr>
        <w:t>18</w:t>
      </w:r>
      <w:r w:rsidR="00F87D9D" w:rsidRPr="00AD7451">
        <w:rPr>
          <w:rFonts w:cs="Times New Roman"/>
          <w:szCs w:val="24"/>
        </w:rPr>
        <w:fldChar w:fldCharType="end"/>
      </w:r>
      <w:r w:rsidR="00AB67E0" w:rsidRPr="00AD7451">
        <w:rPr>
          <w:rFonts w:cs="Times New Roman"/>
          <w:szCs w:val="24"/>
        </w:rPr>
        <w:t>]</w:t>
      </w:r>
      <w:r w:rsidR="00077FE0" w:rsidRPr="00AD7451">
        <w:rPr>
          <w:rFonts w:cs="Times New Roman"/>
          <w:szCs w:val="24"/>
        </w:rPr>
        <w:t xml:space="preserve"> </w:t>
      </w:r>
    </w:p>
    <w:p w14:paraId="27BCFA30" w14:textId="734782A7" w:rsidR="00B21DEF" w:rsidRPr="00AD7451" w:rsidRDefault="00B21DEF" w:rsidP="006C680F">
      <w:pPr>
        <w:pStyle w:val="2"/>
        <w:spacing w:after="300"/>
        <w:rPr>
          <w:lang w:val="ru-RU"/>
        </w:rPr>
      </w:pPr>
      <w:bookmarkStart w:id="2" w:name="_Toc451690101"/>
      <w:r w:rsidRPr="00AD7451">
        <w:rPr>
          <w:lang w:val="ru-RU"/>
        </w:rPr>
        <w:t>1.1 Общая информация о тестовых документах и подходов в тестировании</w:t>
      </w:r>
      <w:bookmarkEnd w:id="2"/>
    </w:p>
    <w:p w14:paraId="4A174F06" w14:textId="2F5F9FF4" w:rsidR="008C2438" w:rsidRPr="00AD7451" w:rsidRDefault="00A13C33" w:rsidP="00680D39">
      <w:pPr>
        <w:spacing w:line="360" w:lineRule="auto"/>
        <w:ind w:right="-150" w:firstLine="567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В группе компаний Скаут используются следующие тестовые документы:</w:t>
      </w:r>
    </w:p>
    <w:p w14:paraId="483D8B1D" w14:textId="4ED0B77E" w:rsidR="00A34D22" w:rsidRPr="00AD7451" w:rsidRDefault="00A34D22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Тест кейс – набор входных значений, предварительных условий выполнения, ожидаемых результатов, выходных условий выполнения, разработанных для конкретной цели или тестового случая, например, осуществить конкретный путь программы или проверить соответствие определённому требованию.</w:t>
      </w:r>
      <w:r w:rsidR="00F87D9D" w:rsidRPr="00AD7451">
        <w:rPr>
          <w:rFonts w:cs="Times New Roman"/>
        </w:rPr>
        <w:t>[</w:t>
      </w:r>
      <w:r w:rsidR="00F87D9D" w:rsidRPr="00AD7451">
        <w:rPr>
          <w:rFonts w:cs="Times New Roman"/>
          <w:lang w:val="en-US"/>
        </w:rPr>
        <w:fldChar w:fldCharType="begin"/>
      </w:r>
      <w:r w:rsidR="00F87D9D" w:rsidRPr="00AD7451">
        <w:rPr>
          <w:rFonts w:cs="Times New Roman"/>
        </w:rPr>
        <w:instrText xml:space="preserve"> </w:instrText>
      </w:r>
      <w:r w:rsidR="00F87D9D" w:rsidRPr="00AD7451">
        <w:rPr>
          <w:rFonts w:cs="Times New Roman"/>
          <w:lang w:val="en-US"/>
        </w:rPr>
        <w:instrText>REF</w:instrText>
      </w:r>
      <w:r w:rsidR="00F87D9D" w:rsidRPr="00AD7451">
        <w:rPr>
          <w:rFonts w:cs="Times New Roman"/>
        </w:rPr>
        <w:instrText xml:space="preserve"> _</w:instrText>
      </w:r>
      <w:r w:rsidR="00F87D9D" w:rsidRPr="00AD7451">
        <w:rPr>
          <w:rFonts w:cs="Times New Roman"/>
          <w:lang w:val="en-US"/>
        </w:rPr>
        <w:instrText>Ref</w:instrText>
      </w:r>
      <w:r w:rsidR="00F87D9D" w:rsidRPr="00AD7451">
        <w:rPr>
          <w:rFonts w:cs="Times New Roman"/>
        </w:rPr>
        <w:instrText>451590537 \</w:instrText>
      </w:r>
      <w:r w:rsidR="00F87D9D" w:rsidRPr="00AD7451">
        <w:rPr>
          <w:rFonts w:cs="Times New Roman"/>
          <w:lang w:val="en-US"/>
        </w:rPr>
        <w:instrText>r</w:instrText>
      </w:r>
      <w:r w:rsidR="00F87D9D" w:rsidRPr="00AD7451">
        <w:rPr>
          <w:rFonts w:cs="Times New Roman"/>
        </w:rPr>
        <w:instrText xml:space="preserve"> \</w:instrText>
      </w:r>
      <w:r w:rsidR="00F87D9D" w:rsidRPr="00AD7451">
        <w:rPr>
          <w:rFonts w:cs="Times New Roman"/>
          <w:lang w:val="en-US"/>
        </w:rPr>
        <w:instrText>h</w:instrText>
      </w:r>
      <w:r w:rsidR="00F87D9D" w:rsidRPr="00AD7451">
        <w:rPr>
          <w:rFonts w:cs="Times New Roman"/>
        </w:rPr>
        <w:instrText xml:space="preserve"> </w:instrText>
      </w:r>
      <w:r w:rsidR="00AD7451">
        <w:rPr>
          <w:rFonts w:cs="Times New Roman"/>
          <w:lang w:val="en-US"/>
        </w:rPr>
        <w:instrText xml:space="preserve"> \* MERGEFORMAT </w:instrText>
      </w:r>
      <w:r w:rsidR="00F87D9D" w:rsidRPr="00AD7451">
        <w:rPr>
          <w:rFonts w:cs="Times New Roman"/>
          <w:lang w:val="en-US"/>
        </w:rPr>
      </w:r>
      <w:r w:rsidR="00F87D9D" w:rsidRPr="00AD7451">
        <w:rPr>
          <w:rFonts w:cs="Times New Roman"/>
          <w:lang w:val="en-US"/>
        </w:rPr>
        <w:fldChar w:fldCharType="separate"/>
      </w:r>
      <w:r w:rsidR="00F87D9D" w:rsidRPr="00AD7451">
        <w:rPr>
          <w:rFonts w:cs="Times New Roman"/>
        </w:rPr>
        <w:t>3</w:t>
      </w:r>
      <w:r w:rsidR="00F87D9D" w:rsidRPr="00AD7451">
        <w:rPr>
          <w:rFonts w:cs="Times New Roman"/>
          <w:lang w:val="en-US"/>
        </w:rPr>
        <w:fldChar w:fldCharType="end"/>
      </w:r>
      <w:r w:rsidR="00933E91" w:rsidRPr="00AD7451">
        <w:rPr>
          <w:rFonts w:cs="Times New Roman"/>
        </w:rPr>
        <w:t>]</w:t>
      </w:r>
    </w:p>
    <w:p w14:paraId="7C0EBB7C" w14:textId="3364D4B0" w:rsidR="00A34D22" w:rsidRPr="00AD7451" w:rsidRDefault="00A34D22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Чек-лист – набор идей проверок.</w:t>
      </w:r>
    </w:p>
    <w:p w14:paraId="5C6AADB5" w14:textId="7DE11C5F" w:rsidR="00A13C33" w:rsidRPr="00AD7451" w:rsidRDefault="00A13C33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Представленные выше документы хранятся в электронном виде</w:t>
      </w:r>
      <w:r w:rsidR="00836C4A" w:rsidRPr="00AD7451">
        <w:rPr>
          <w:rFonts w:cs="Times New Roman"/>
          <w:szCs w:val="24"/>
        </w:rPr>
        <w:t xml:space="preserve"> в базе данных</w:t>
      </w:r>
      <w:r w:rsidRPr="00AD7451">
        <w:rPr>
          <w:rFonts w:cs="Times New Roman"/>
          <w:szCs w:val="24"/>
        </w:rPr>
        <w:t xml:space="preserve"> в формате .</w:t>
      </w:r>
      <w:proofErr w:type="spellStart"/>
      <w:r w:rsidRPr="00AD7451">
        <w:rPr>
          <w:rFonts w:cs="Times New Roman"/>
          <w:szCs w:val="24"/>
        </w:rPr>
        <w:t>doc</w:t>
      </w:r>
      <w:r w:rsidR="002A73AB" w:rsidRPr="00AD7451">
        <w:rPr>
          <w:rFonts w:cs="Times New Roman"/>
          <w:szCs w:val="24"/>
        </w:rPr>
        <w:t>x</w:t>
      </w:r>
      <w:proofErr w:type="spellEnd"/>
      <w:r w:rsidR="00D12839" w:rsidRPr="00AD7451">
        <w:rPr>
          <w:rFonts w:cs="Times New Roman"/>
          <w:szCs w:val="24"/>
        </w:rPr>
        <w:t>.</w:t>
      </w:r>
    </w:p>
    <w:p w14:paraId="5C3B9016" w14:textId="381C35CA" w:rsidR="00A34D22" w:rsidRPr="00AD7451" w:rsidRDefault="006353A8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Отчёт об ошибке (баг-репорт)</w:t>
      </w:r>
      <w:r w:rsidR="00A34D22" w:rsidRPr="00AD7451">
        <w:rPr>
          <w:rFonts w:cs="Times New Roman"/>
          <w:szCs w:val="24"/>
        </w:rPr>
        <w:t xml:space="preserve"> – документ, описывающий и </w:t>
      </w:r>
      <w:proofErr w:type="spellStart"/>
      <w:r w:rsidR="00A34D22" w:rsidRPr="00AD7451">
        <w:rPr>
          <w:rFonts w:cs="Times New Roman"/>
          <w:szCs w:val="24"/>
        </w:rPr>
        <w:t>приоритизирующий</w:t>
      </w:r>
      <w:proofErr w:type="spellEnd"/>
      <w:r w:rsidR="00A34D22" w:rsidRPr="00AD7451">
        <w:rPr>
          <w:rFonts w:cs="Times New Roman"/>
          <w:szCs w:val="24"/>
        </w:rPr>
        <w:t xml:space="preserve"> обнаруженный дефект, а также содействующий его устранению.</w:t>
      </w:r>
      <w:r w:rsidR="00F87D9D" w:rsidRPr="00AD7451">
        <w:rPr>
          <w:rFonts w:cs="Times New Roman"/>
        </w:rPr>
        <w:t>[</w:t>
      </w:r>
      <w:r w:rsidR="00F87D9D" w:rsidRPr="00AD7451">
        <w:rPr>
          <w:rFonts w:cs="Times New Roman"/>
        </w:rPr>
        <w:fldChar w:fldCharType="begin"/>
      </w:r>
      <w:r w:rsidR="00F87D9D" w:rsidRPr="00AD7451">
        <w:rPr>
          <w:rFonts w:cs="Times New Roman"/>
        </w:rPr>
        <w:instrText xml:space="preserve"> REF _Ref451590554 \r \h </w:instrText>
      </w:r>
      <w:r w:rsidR="00AD7451">
        <w:rPr>
          <w:rFonts w:cs="Times New Roman"/>
        </w:rPr>
        <w:instrText xml:space="preserve"> \* MERGEFORMAT </w:instrText>
      </w:r>
      <w:r w:rsidR="00F87D9D" w:rsidRPr="00AD7451">
        <w:rPr>
          <w:rFonts w:cs="Times New Roman"/>
        </w:rPr>
      </w:r>
      <w:r w:rsidR="00F87D9D" w:rsidRPr="00AD7451">
        <w:rPr>
          <w:rFonts w:cs="Times New Roman"/>
        </w:rPr>
        <w:fldChar w:fldCharType="separate"/>
      </w:r>
      <w:r w:rsidR="00F87D9D" w:rsidRPr="00AD7451">
        <w:rPr>
          <w:rFonts w:cs="Times New Roman"/>
        </w:rPr>
        <w:t>1</w:t>
      </w:r>
      <w:r w:rsidR="00F87D9D" w:rsidRPr="00AD7451">
        <w:rPr>
          <w:rFonts w:cs="Times New Roman"/>
        </w:rPr>
        <w:fldChar w:fldCharType="end"/>
      </w:r>
      <w:r w:rsidR="003F3EA8" w:rsidRPr="00AD7451">
        <w:rPr>
          <w:rFonts w:cs="Times New Roman"/>
        </w:rPr>
        <w:t>]</w:t>
      </w:r>
      <w:r w:rsidR="002A73AB" w:rsidRPr="00AD7451">
        <w:rPr>
          <w:rFonts w:cs="Times New Roman"/>
          <w:szCs w:val="24"/>
        </w:rPr>
        <w:t xml:space="preserve"> Данный документ</w:t>
      </w:r>
      <w:r w:rsidR="00836C4A" w:rsidRPr="00AD7451">
        <w:rPr>
          <w:rFonts w:cs="Times New Roman"/>
          <w:szCs w:val="24"/>
        </w:rPr>
        <w:t xml:space="preserve"> является документом-карточкой, который создаётся и хранится в баг-</w:t>
      </w:r>
      <w:proofErr w:type="spellStart"/>
      <w:r w:rsidR="00836C4A" w:rsidRPr="00AD7451">
        <w:rPr>
          <w:rFonts w:cs="Times New Roman"/>
          <w:szCs w:val="24"/>
        </w:rPr>
        <w:t>трекинговой</w:t>
      </w:r>
      <w:proofErr w:type="spellEnd"/>
      <w:r w:rsidR="00836C4A" w:rsidRPr="00AD7451">
        <w:rPr>
          <w:rFonts w:cs="Times New Roman"/>
          <w:szCs w:val="24"/>
        </w:rPr>
        <w:t xml:space="preserve"> системе </w:t>
      </w:r>
      <w:proofErr w:type="spellStart"/>
      <w:r w:rsidR="00836C4A" w:rsidRPr="00AD7451">
        <w:rPr>
          <w:rFonts w:cs="Times New Roman"/>
          <w:szCs w:val="24"/>
        </w:rPr>
        <w:t>Visual</w:t>
      </w:r>
      <w:proofErr w:type="spellEnd"/>
      <w:r w:rsidR="00836C4A" w:rsidRPr="00AD7451">
        <w:rPr>
          <w:rFonts w:cs="Times New Roman"/>
          <w:szCs w:val="24"/>
        </w:rPr>
        <w:t xml:space="preserve"> </w:t>
      </w:r>
      <w:proofErr w:type="spellStart"/>
      <w:r w:rsidR="00836C4A" w:rsidRPr="00AD7451">
        <w:rPr>
          <w:rFonts w:cs="Times New Roman"/>
          <w:szCs w:val="24"/>
        </w:rPr>
        <w:t>Studio</w:t>
      </w:r>
      <w:proofErr w:type="spellEnd"/>
      <w:r w:rsidR="00836C4A" w:rsidRPr="00AD7451">
        <w:rPr>
          <w:rFonts w:cs="Times New Roman"/>
          <w:szCs w:val="24"/>
        </w:rPr>
        <w:t xml:space="preserve"> </w:t>
      </w:r>
      <w:proofErr w:type="spellStart"/>
      <w:r w:rsidR="00836C4A" w:rsidRPr="00AD7451">
        <w:rPr>
          <w:rFonts w:cs="Times New Roman"/>
          <w:szCs w:val="24"/>
        </w:rPr>
        <w:t>Team</w:t>
      </w:r>
      <w:proofErr w:type="spellEnd"/>
      <w:r w:rsidR="00836C4A" w:rsidRPr="00AD7451">
        <w:rPr>
          <w:rFonts w:cs="Times New Roman"/>
          <w:szCs w:val="24"/>
        </w:rPr>
        <w:t xml:space="preserve"> </w:t>
      </w:r>
      <w:proofErr w:type="spellStart"/>
      <w:r w:rsidR="00836C4A" w:rsidRPr="00AD7451">
        <w:rPr>
          <w:rFonts w:cs="Times New Roman"/>
          <w:szCs w:val="24"/>
        </w:rPr>
        <w:t>Foundation</w:t>
      </w:r>
      <w:proofErr w:type="spellEnd"/>
      <w:r w:rsidR="00836C4A" w:rsidRPr="00AD7451">
        <w:rPr>
          <w:rFonts w:cs="Times New Roman"/>
          <w:szCs w:val="24"/>
        </w:rPr>
        <w:t xml:space="preserve"> </w:t>
      </w:r>
      <w:proofErr w:type="spellStart"/>
      <w:r w:rsidR="00836C4A" w:rsidRPr="00AD7451">
        <w:rPr>
          <w:rFonts w:cs="Times New Roman"/>
          <w:szCs w:val="24"/>
        </w:rPr>
        <w:t>Server</w:t>
      </w:r>
      <w:proofErr w:type="spellEnd"/>
      <w:r w:rsidR="00D12839" w:rsidRPr="00AD7451">
        <w:rPr>
          <w:rFonts w:cs="Times New Roman"/>
          <w:szCs w:val="24"/>
        </w:rPr>
        <w:t>.</w:t>
      </w:r>
    </w:p>
    <w:p w14:paraId="64A773D4" w14:textId="2D485822" w:rsidR="00A34D22" w:rsidRPr="00AD7451" w:rsidRDefault="00A34D22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В своём исследовании я </w:t>
      </w:r>
      <w:r w:rsidR="00D12839" w:rsidRPr="00AD7451">
        <w:rPr>
          <w:rFonts w:cs="Times New Roman"/>
          <w:szCs w:val="24"/>
        </w:rPr>
        <w:t>проведу анализ двух подходов</w:t>
      </w:r>
      <w:r w:rsidRPr="00AD7451">
        <w:rPr>
          <w:rFonts w:cs="Times New Roman"/>
          <w:szCs w:val="24"/>
        </w:rPr>
        <w:t xml:space="preserve"> к тестированию программного обеспечения – это Эд Хок (</w:t>
      </w:r>
      <w:proofErr w:type="spellStart"/>
      <w:r w:rsidRPr="00AD7451">
        <w:rPr>
          <w:rFonts w:cs="Times New Roman"/>
          <w:szCs w:val="24"/>
        </w:rPr>
        <w:t>Ad</w:t>
      </w:r>
      <w:proofErr w:type="spellEnd"/>
      <w:r w:rsidRPr="00AD7451">
        <w:rPr>
          <w:rFonts w:cs="Times New Roman"/>
          <w:szCs w:val="24"/>
        </w:rPr>
        <w:t xml:space="preserve"> </w:t>
      </w:r>
      <w:proofErr w:type="spellStart"/>
      <w:r w:rsidRPr="00AD7451">
        <w:rPr>
          <w:rFonts w:cs="Times New Roman"/>
          <w:szCs w:val="24"/>
        </w:rPr>
        <w:t>Hoc</w:t>
      </w:r>
      <w:proofErr w:type="spellEnd"/>
      <w:r w:rsidRPr="00AD7451">
        <w:rPr>
          <w:rFonts w:cs="Times New Roman"/>
          <w:szCs w:val="24"/>
        </w:rPr>
        <w:t>) и «Разработка через тестирование» (TDD).</w:t>
      </w:r>
      <w:r w:rsidR="00F87D9D" w:rsidRPr="00AD7451">
        <w:rPr>
          <w:rFonts w:cs="Times New Roman"/>
          <w:szCs w:val="24"/>
        </w:rPr>
        <w:t>[</w:t>
      </w:r>
      <w:r w:rsidR="00F87D9D" w:rsidRPr="00AD7451">
        <w:rPr>
          <w:rFonts w:cs="Times New Roman"/>
          <w:szCs w:val="24"/>
          <w:lang w:val="en-US"/>
        </w:rPr>
        <w:fldChar w:fldCharType="begin"/>
      </w:r>
      <w:r w:rsidR="00F87D9D" w:rsidRPr="00AD7451">
        <w:rPr>
          <w:rFonts w:cs="Times New Roman"/>
          <w:szCs w:val="24"/>
        </w:rPr>
        <w:instrText xml:space="preserve"> </w:instrText>
      </w:r>
      <w:r w:rsidR="00F87D9D" w:rsidRPr="00AD7451">
        <w:rPr>
          <w:rFonts w:cs="Times New Roman"/>
          <w:szCs w:val="24"/>
          <w:lang w:val="en-US"/>
        </w:rPr>
        <w:instrText>REF</w:instrText>
      </w:r>
      <w:r w:rsidR="00F87D9D" w:rsidRPr="00AD7451">
        <w:rPr>
          <w:rFonts w:cs="Times New Roman"/>
          <w:szCs w:val="24"/>
        </w:rPr>
        <w:instrText xml:space="preserve"> _</w:instrText>
      </w:r>
      <w:r w:rsidR="00F87D9D" w:rsidRPr="00AD7451">
        <w:rPr>
          <w:rFonts w:cs="Times New Roman"/>
          <w:szCs w:val="24"/>
          <w:lang w:val="en-US"/>
        </w:rPr>
        <w:instrText>Ref</w:instrText>
      </w:r>
      <w:r w:rsidR="00F87D9D" w:rsidRPr="00AD7451">
        <w:rPr>
          <w:rFonts w:cs="Times New Roman"/>
          <w:szCs w:val="24"/>
        </w:rPr>
        <w:instrText>451590573 \</w:instrText>
      </w:r>
      <w:r w:rsidR="00F87D9D" w:rsidRPr="00AD7451">
        <w:rPr>
          <w:rFonts w:cs="Times New Roman"/>
          <w:szCs w:val="24"/>
          <w:lang w:val="en-US"/>
        </w:rPr>
        <w:instrText>r</w:instrText>
      </w:r>
      <w:r w:rsidR="00F87D9D" w:rsidRPr="00AD7451">
        <w:rPr>
          <w:rFonts w:cs="Times New Roman"/>
          <w:szCs w:val="24"/>
        </w:rPr>
        <w:instrText xml:space="preserve"> \</w:instrText>
      </w:r>
      <w:r w:rsidR="00F87D9D" w:rsidRPr="00AD7451">
        <w:rPr>
          <w:rFonts w:cs="Times New Roman"/>
          <w:szCs w:val="24"/>
          <w:lang w:val="en-US"/>
        </w:rPr>
        <w:instrText>h</w:instrText>
      </w:r>
      <w:r w:rsidR="00F87D9D" w:rsidRPr="00AD7451">
        <w:rPr>
          <w:rFonts w:cs="Times New Roman"/>
          <w:szCs w:val="24"/>
        </w:rPr>
        <w:instrText xml:space="preserve"> </w:instrText>
      </w:r>
      <w:r w:rsidR="00AD7451">
        <w:rPr>
          <w:rFonts w:cs="Times New Roman"/>
          <w:szCs w:val="24"/>
          <w:lang w:val="en-US"/>
        </w:rPr>
        <w:instrText xml:space="preserve"> \* MERGEFORMAT </w:instrText>
      </w:r>
      <w:r w:rsidR="00F87D9D" w:rsidRPr="00AD7451">
        <w:rPr>
          <w:rFonts w:cs="Times New Roman"/>
          <w:szCs w:val="24"/>
          <w:lang w:val="en-US"/>
        </w:rPr>
      </w:r>
      <w:r w:rsidR="00F87D9D" w:rsidRPr="00AD7451">
        <w:rPr>
          <w:rFonts w:cs="Times New Roman"/>
          <w:szCs w:val="24"/>
          <w:lang w:val="en-US"/>
        </w:rPr>
        <w:fldChar w:fldCharType="separate"/>
      </w:r>
      <w:r w:rsidR="00F87D9D" w:rsidRPr="00AD7451">
        <w:rPr>
          <w:rFonts w:cs="Times New Roman"/>
          <w:szCs w:val="24"/>
        </w:rPr>
        <w:t>4</w:t>
      </w:r>
      <w:r w:rsidR="00F87D9D" w:rsidRPr="00AD7451">
        <w:rPr>
          <w:rFonts w:cs="Times New Roman"/>
          <w:szCs w:val="24"/>
          <w:lang w:val="en-US"/>
        </w:rPr>
        <w:fldChar w:fldCharType="end"/>
      </w:r>
      <w:r w:rsidR="00AB67E0" w:rsidRPr="00AD7451">
        <w:rPr>
          <w:rFonts w:cs="Times New Roman"/>
          <w:szCs w:val="24"/>
        </w:rPr>
        <w:t>]</w:t>
      </w:r>
    </w:p>
    <w:p w14:paraId="6E2D96E0" w14:textId="456CCEE8" w:rsidR="00486F2F" w:rsidRPr="00AD7451" w:rsidRDefault="00A34D22" w:rsidP="00304CE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lastRenderedPageBreak/>
        <w:t>Разработка через тестирование – это сценарный подход. Его суть состоит в том, что разработка ПО состоит из повторяющихся коротких циклов: сначала пишется тестовая документация, покрывающая желаемое изменение, затем пишется код, который поможет пройти тест</w:t>
      </w:r>
      <w:r w:rsidR="00D12839" w:rsidRPr="00AD7451">
        <w:rPr>
          <w:rFonts w:cs="Times New Roman"/>
          <w:szCs w:val="24"/>
        </w:rPr>
        <w:t xml:space="preserve">, далее </w:t>
      </w:r>
      <w:r w:rsidRPr="00AD7451">
        <w:rPr>
          <w:rFonts w:cs="Times New Roman"/>
          <w:szCs w:val="24"/>
        </w:rPr>
        <w:t xml:space="preserve">осуществляется регрессионное тестирование. </w:t>
      </w:r>
    </w:p>
    <w:p w14:paraId="1A132F20" w14:textId="14707AF1" w:rsidR="008C2438" w:rsidRPr="00AD7451" w:rsidRDefault="00A34D22" w:rsidP="006C680F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Эд Хок тестирование – это исследовательское тестирование. Его суть заключается в параллельном проектировании и выполнении тестов. То есть тестовая документация не пишется, а выполнение тестов происходит без точного </w:t>
      </w:r>
      <w:proofErr w:type="spellStart"/>
      <w:r w:rsidRPr="00AD7451">
        <w:rPr>
          <w:rFonts w:cs="Times New Roman"/>
          <w:szCs w:val="24"/>
        </w:rPr>
        <w:t>соответсвия</w:t>
      </w:r>
      <w:proofErr w:type="spellEnd"/>
      <w:r w:rsidRPr="00AD7451">
        <w:rPr>
          <w:rFonts w:cs="Times New Roman"/>
          <w:szCs w:val="24"/>
        </w:rPr>
        <w:t xml:space="preserve"> какому-либо плану. </w:t>
      </w:r>
      <w:proofErr w:type="spellStart"/>
      <w:r w:rsidRPr="00AD7451">
        <w:rPr>
          <w:rFonts w:cs="Times New Roman"/>
          <w:szCs w:val="24"/>
        </w:rPr>
        <w:t>Тестировщик</w:t>
      </w:r>
      <w:proofErr w:type="spellEnd"/>
      <w:r w:rsidRPr="00AD7451">
        <w:rPr>
          <w:rFonts w:cs="Times New Roman"/>
          <w:szCs w:val="24"/>
        </w:rPr>
        <w:t xml:space="preserve"> может писать идеи проверок для себя и проходить тестирование по ним. </w:t>
      </w:r>
    </w:p>
    <w:p w14:paraId="1CD08603" w14:textId="698CC3F4" w:rsidR="00C2104B" w:rsidRPr="00AD7451" w:rsidRDefault="006C680F" w:rsidP="00AB67E0">
      <w:pPr>
        <w:pStyle w:val="2"/>
        <w:spacing w:after="300" w:line="360" w:lineRule="auto"/>
        <w:ind w:right="-147"/>
        <w:rPr>
          <w:lang w:val="ru-RU"/>
        </w:rPr>
      </w:pPr>
      <w:bookmarkStart w:id="3" w:name="_Toc451690102"/>
      <w:r w:rsidRPr="00AD7451">
        <w:rPr>
          <w:lang w:val="ru-RU"/>
        </w:rPr>
        <w:t>1.2 Описание исследования и сбор данных</w:t>
      </w:r>
      <w:bookmarkEnd w:id="3"/>
    </w:p>
    <w:p w14:paraId="043024A8" w14:textId="2BB18E93" w:rsidR="00B20092" w:rsidRPr="00AD7451" w:rsidRDefault="00C2104B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Для того, чтобы </w:t>
      </w:r>
      <w:r w:rsidR="00517B19" w:rsidRPr="00AD7451">
        <w:rPr>
          <w:rFonts w:cs="Times New Roman"/>
          <w:szCs w:val="24"/>
        </w:rPr>
        <w:t>рассчитать</w:t>
      </w:r>
      <w:r w:rsidRPr="00AD7451">
        <w:rPr>
          <w:rFonts w:cs="Times New Roman"/>
          <w:szCs w:val="24"/>
        </w:rPr>
        <w:t xml:space="preserve"> эффективность создания и поддержания тестовой документации, необходимо </w:t>
      </w:r>
      <w:r w:rsidR="00A710DF" w:rsidRPr="00AD7451">
        <w:rPr>
          <w:rFonts w:cs="Times New Roman"/>
          <w:szCs w:val="24"/>
        </w:rPr>
        <w:t>выгрузить</w:t>
      </w:r>
      <w:r w:rsidR="00B20092" w:rsidRPr="00AD7451">
        <w:rPr>
          <w:rFonts w:cs="Times New Roman"/>
          <w:szCs w:val="24"/>
        </w:rPr>
        <w:t xml:space="preserve"> статистику</w:t>
      </w:r>
      <w:r w:rsidR="00A710DF" w:rsidRPr="00AD7451">
        <w:rPr>
          <w:rFonts w:cs="Times New Roman"/>
          <w:szCs w:val="24"/>
        </w:rPr>
        <w:t xml:space="preserve"> времени из системы </w:t>
      </w:r>
      <w:proofErr w:type="spellStart"/>
      <w:r w:rsidR="00A710DF" w:rsidRPr="00AD7451">
        <w:rPr>
          <w:rFonts w:cs="Times New Roman"/>
          <w:szCs w:val="24"/>
          <w:lang w:val="en-US"/>
        </w:rPr>
        <w:t>Redmine</w:t>
      </w:r>
      <w:proofErr w:type="spellEnd"/>
      <w:r w:rsidR="00A40E01" w:rsidRPr="00AD7451">
        <w:rPr>
          <w:rFonts w:cs="Times New Roman"/>
          <w:szCs w:val="24"/>
        </w:rPr>
        <w:t xml:space="preserve"> и рассчитать стоимость каждого затраченного часа для каждого со</w:t>
      </w:r>
      <w:r w:rsidR="007A134B" w:rsidRPr="00AD7451">
        <w:rPr>
          <w:rFonts w:cs="Times New Roman"/>
          <w:szCs w:val="24"/>
        </w:rPr>
        <w:t>т</w:t>
      </w:r>
      <w:r w:rsidR="00A40E01" w:rsidRPr="00AD7451">
        <w:rPr>
          <w:rFonts w:cs="Times New Roman"/>
          <w:szCs w:val="24"/>
        </w:rPr>
        <w:t xml:space="preserve">рудника. </w:t>
      </w:r>
      <w:r w:rsidR="006A73EC" w:rsidRPr="00AD7451">
        <w:rPr>
          <w:rFonts w:cs="Times New Roman"/>
          <w:szCs w:val="24"/>
        </w:rPr>
        <w:t xml:space="preserve">Для последующего </w:t>
      </w:r>
      <w:r w:rsidR="004D238A" w:rsidRPr="00AD7451">
        <w:rPr>
          <w:rFonts w:cs="Times New Roman"/>
          <w:szCs w:val="24"/>
        </w:rPr>
        <w:t xml:space="preserve">качественного и количественного </w:t>
      </w:r>
      <w:r w:rsidR="006A73EC" w:rsidRPr="00AD7451">
        <w:rPr>
          <w:rFonts w:cs="Times New Roman"/>
          <w:szCs w:val="24"/>
        </w:rPr>
        <w:t>анализа необходимо провести исследование двух методов: тестирование по документации и без документации.</w:t>
      </w:r>
    </w:p>
    <w:p w14:paraId="1CD59A1F" w14:textId="23121D70" w:rsidR="004D238A" w:rsidRPr="00AD7451" w:rsidRDefault="0063661F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В группе ком</w:t>
      </w:r>
      <w:r w:rsidR="00E61E52" w:rsidRPr="00AD7451">
        <w:rPr>
          <w:rFonts w:cs="Times New Roman"/>
          <w:szCs w:val="24"/>
        </w:rPr>
        <w:t xml:space="preserve">паний Скаут существует следующее ранжирование должностей: специализация </w:t>
      </w:r>
      <w:proofErr w:type="spellStart"/>
      <w:r w:rsidR="00E61E52" w:rsidRPr="00AD7451">
        <w:rPr>
          <w:rFonts w:cs="Times New Roman"/>
          <w:szCs w:val="24"/>
        </w:rPr>
        <w:t>Миддл</w:t>
      </w:r>
      <w:proofErr w:type="spellEnd"/>
      <w:r w:rsidR="00E61E52" w:rsidRPr="00AD7451">
        <w:rPr>
          <w:rFonts w:cs="Times New Roman"/>
          <w:szCs w:val="24"/>
        </w:rPr>
        <w:t xml:space="preserve">, </w:t>
      </w:r>
      <w:proofErr w:type="spellStart"/>
      <w:r w:rsidR="00E61E52" w:rsidRPr="00AD7451">
        <w:rPr>
          <w:rFonts w:cs="Times New Roman"/>
          <w:szCs w:val="24"/>
        </w:rPr>
        <w:t>Джуниор</w:t>
      </w:r>
      <w:proofErr w:type="spellEnd"/>
      <w:r w:rsidR="00E61E52" w:rsidRPr="00AD7451">
        <w:rPr>
          <w:rFonts w:cs="Times New Roman"/>
          <w:szCs w:val="24"/>
        </w:rPr>
        <w:t xml:space="preserve"> и Стажёр. Заработная плата рассчитана в Таблице 1.</w:t>
      </w:r>
    </w:p>
    <w:p w14:paraId="50D700D1" w14:textId="3FFEA67E" w:rsidR="00952A32" w:rsidRPr="00AD7451" w:rsidRDefault="00952A32" w:rsidP="00952A32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t>Таблица 1 «Информация о сотрудниках»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2122"/>
        <w:gridCol w:w="2391"/>
        <w:gridCol w:w="2391"/>
      </w:tblGrid>
      <w:tr w:rsidR="00C2104B" w:rsidRPr="00AD7451" w14:paraId="55A5BCD4" w14:textId="77777777" w:rsidTr="00DE6997">
        <w:tc>
          <w:tcPr>
            <w:tcW w:w="2660" w:type="dxa"/>
          </w:tcPr>
          <w:p w14:paraId="6C75CD14" w14:textId="77777777" w:rsidR="00C2104B" w:rsidRPr="00AD7451" w:rsidRDefault="00C2104B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Имя</w:t>
            </w:r>
          </w:p>
        </w:tc>
        <w:tc>
          <w:tcPr>
            <w:tcW w:w="2122" w:type="dxa"/>
          </w:tcPr>
          <w:p w14:paraId="7E496B94" w14:textId="77777777" w:rsidR="00C2104B" w:rsidRPr="00AD7451" w:rsidRDefault="00C2104B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Сотрудник 1</w:t>
            </w:r>
          </w:p>
        </w:tc>
        <w:tc>
          <w:tcPr>
            <w:tcW w:w="2391" w:type="dxa"/>
          </w:tcPr>
          <w:p w14:paraId="61B0FB95" w14:textId="77777777" w:rsidR="00C2104B" w:rsidRPr="00AD7451" w:rsidRDefault="00C2104B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Сотрудник 2</w:t>
            </w:r>
          </w:p>
        </w:tc>
        <w:tc>
          <w:tcPr>
            <w:tcW w:w="2391" w:type="dxa"/>
          </w:tcPr>
          <w:p w14:paraId="5DB075D8" w14:textId="77777777" w:rsidR="00C2104B" w:rsidRPr="00AD7451" w:rsidRDefault="00C2104B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Сотрудник 3</w:t>
            </w:r>
          </w:p>
        </w:tc>
      </w:tr>
      <w:tr w:rsidR="00C40E66" w:rsidRPr="00AD7451" w14:paraId="040437D6" w14:textId="77777777" w:rsidTr="00F26640">
        <w:tc>
          <w:tcPr>
            <w:tcW w:w="2660" w:type="dxa"/>
          </w:tcPr>
          <w:p w14:paraId="775C04E7" w14:textId="192DAF2A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Специализация</w:t>
            </w:r>
          </w:p>
        </w:tc>
        <w:tc>
          <w:tcPr>
            <w:tcW w:w="2122" w:type="dxa"/>
            <w:vAlign w:val="center"/>
          </w:tcPr>
          <w:p w14:paraId="20350875" w14:textId="08A5982E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proofErr w:type="spellStart"/>
            <w:r w:rsidRPr="00AD7451">
              <w:rPr>
                <w:rFonts w:cs="Times New Roman"/>
                <w:sz w:val="28"/>
              </w:rPr>
              <w:t>Миддл</w:t>
            </w:r>
            <w:proofErr w:type="spellEnd"/>
          </w:p>
        </w:tc>
        <w:tc>
          <w:tcPr>
            <w:tcW w:w="2391" w:type="dxa"/>
            <w:vAlign w:val="center"/>
          </w:tcPr>
          <w:p w14:paraId="2D9231C5" w14:textId="53CBDFD9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proofErr w:type="spellStart"/>
            <w:r w:rsidRPr="00AD7451">
              <w:rPr>
                <w:rFonts w:cs="Times New Roman"/>
                <w:sz w:val="28"/>
              </w:rPr>
              <w:t>Джуниор</w:t>
            </w:r>
            <w:proofErr w:type="spellEnd"/>
          </w:p>
        </w:tc>
        <w:tc>
          <w:tcPr>
            <w:tcW w:w="2391" w:type="dxa"/>
            <w:vAlign w:val="center"/>
          </w:tcPr>
          <w:p w14:paraId="5C8C0E0F" w14:textId="4F575814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Стажёр</w:t>
            </w:r>
          </w:p>
        </w:tc>
      </w:tr>
      <w:tr w:rsidR="00C40E66" w:rsidRPr="00AD7451" w14:paraId="2959AF9E" w14:textId="77777777" w:rsidTr="00F26640">
        <w:tc>
          <w:tcPr>
            <w:tcW w:w="2660" w:type="dxa"/>
          </w:tcPr>
          <w:p w14:paraId="5249F74B" w14:textId="0C577781" w:rsidR="00C40E66" w:rsidRPr="00A723A4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 xml:space="preserve">Заработная плата, </w:t>
            </w:r>
            <w:r w:rsidRPr="00A723A4">
              <w:rPr>
                <w:rFonts w:ascii="Calibri" w:eastAsia="Calibri" w:hAnsi="Calibri" w:cs="Calibri"/>
                <w:sz w:val="28"/>
              </w:rPr>
              <w:t>₽</w:t>
            </w:r>
          </w:p>
        </w:tc>
        <w:tc>
          <w:tcPr>
            <w:tcW w:w="2122" w:type="dxa"/>
            <w:vAlign w:val="center"/>
          </w:tcPr>
          <w:p w14:paraId="7AA0CFC2" w14:textId="46234106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52 800</w:t>
            </w:r>
          </w:p>
        </w:tc>
        <w:tc>
          <w:tcPr>
            <w:tcW w:w="2391" w:type="dxa"/>
            <w:vAlign w:val="center"/>
          </w:tcPr>
          <w:p w14:paraId="064F4BAD" w14:textId="31A41D99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37 000</w:t>
            </w:r>
          </w:p>
        </w:tc>
        <w:tc>
          <w:tcPr>
            <w:tcW w:w="2391" w:type="dxa"/>
            <w:vAlign w:val="center"/>
          </w:tcPr>
          <w:p w14:paraId="2B16EB9D" w14:textId="12905540" w:rsidR="00C40E66" w:rsidRPr="00AD7451" w:rsidRDefault="00DE6997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26 400</w:t>
            </w:r>
          </w:p>
        </w:tc>
      </w:tr>
      <w:tr w:rsidR="00C2104B" w:rsidRPr="00AD7451" w14:paraId="7C45E39A" w14:textId="77777777" w:rsidTr="00F26640">
        <w:tc>
          <w:tcPr>
            <w:tcW w:w="2660" w:type="dxa"/>
          </w:tcPr>
          <w:p w14:paraId="70B3021C" w14:textId="65DD93DC" w:rsidR="00C2104B" w:rsidRPr="00A723A4" w:rsidRDefault="00C2104B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Стоимость часа работы</w:t>
            </w:r>
            <w:r w:rsidR="00C40E66" w:rsidRPr="00AD7451">
              <w:rPr>
                <w:rFonts w:cs="Times New Roman"/>
                <w:sz w:val="28"/>
              </w:rPr>
              <w:t xml:space="preserve">, </w:t>
            </w:r>
            <w:r w:rsidR="00C40E66" w:rsidRPr="00A723A4">
              <w:rPr>
                <w:rFonts w:ascii="Calibri" w:eastAsia="Calibri" w:hAnsi="Calibri" w:cs="Calibri"/>
                <w:sz w:val="28"/>
              </w:rPr>
              <w:t>₽</w:t>
            </w:r>
          </w:p>
        </w:tc>
        <w:tc>
          <w:tcPr>
            <w:tcW w:w="2122" w:type="dxa"/>
            <w:vAlign w:val="center"/>
          </w:tcPr>
          <w:p w14:paraId="1E64D17A" w14:textId="47A9457A" w:rsidR="00C2104B" w:rsidRPr="00AD7451" w:rsidRDefault="0081122F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300</w:t>
            </w:r>
          </w:p>
        </w:tc>
        <w:tc>
          <w:tcPr>
            <w:tcW w:w="2391" w:type="dxa"/>
            <w:vAlign w:val="center"/>
          </w:tcPr>
          <w:p w14:paraId="4C768580" w14:textId="43DB45BB" w:rsidR="00C2104B" w:rsidRPr="00AD7451" w:rsidRDefault="0081122F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  <w:lang w:val="en-US"/>
              </w:rPr>
              <w:t>210</w:t>
            </w:r>
          </w:p>
        </w:tc>
        <w:tc>
          <w:tcPr>
            <w:tcW w:w="2391" w:type="dxa"/>
            <w:vAlign w:val="center"/>
          </w:tcPr>
          <w:p w14:paraId="79EC60AE" w14:textId="4E0F017B" w:rsidR="00C2104B" w:rsidRPr="00AD7451" w:rsidRDefault="0081122F" w:rsidP="00F26640">
            <w:pPr>
              <w:spacing w:before="60" w:after="6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150</w:t>
            </w:r>
          </w:p>
        </w:tc>
      </w:tr>
    </w:tbl>
    <w:p w14:paraId="70BAFF09" w14:textId="77777777" w:rsidR="00952A32" w:rsidRPr="00AD7451" w:rsidRDefault="00952A32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</w:p>
    <w:p w14:paraId="656F5E9B" w14:textId="3A540BBA" w:rsidR="0081122F" w:rsidRPr="00AD7451" w:rsidRDefault="0081122F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Распределение обязанностей следующее</w:t>
      </w:r>
      <w:r w:rsidR="0065789C" w:rsidRPr="00AD7451">
        <w:rPr>
          <w:rFonts w:cs="Times New Roman"/>
          <w:szCs w:val="24"/>
        </w:rPr>
        <w:t>:</w:t>
      </w:r>
    </w:p>
    <w:p w14:paraId="0FA790B4" w14:textId="77777777" w:rsidR="0069619A" w:rsidRPr="00AD7451" w:rsidRDefault="00C2104B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Сотрудник с уровнем специализации «</w:t>
      </w:r>
      <w:proofErr w:type="spellStart"/>
      <w:r w:rsidRPr="00AD7451">
        <w:rPr>
          <w:rFonts w:cs="Times New Roman"/>
          <w:szCs w:val="24"/>
        </w:rPr>
        <w:t>миддл</w:t>
      </w:r>
      <w:proofErr w:type="spellEnd"/>
      <w:r w:rsidRPr="00AD7451">
        <w:rPr>
          <w:rFonts w:cs="Times New Roman"/>
          <w:szCs w:val="24"/>
        </w:rPr>
        <w:t xml:space="preserve">» </w:t>
      </w:r>
      <w:r w:rsidR="0065789C" w:rsidRPr="00AD7451">
        <w:rPr>
          <w:rFonts w:cs="Times New Roman"/>
          <w:szCs w:val="24"/>
        </w:rPr>
        <w:t>тестирует</w:t>
      </w:r>
      <w:r w:rsidRPr="00AD7451">
        <w:rPr>
          <w:rFonts w:cs="Times New Roman"/>
          <w:szCs w:val="24"/>
        </w:rPr>
        <w:t xml:space="preserve"> </w:t>
      </w:r>
      <w:r w:rsidR="0065789C" w:rsidRPr="00AD7451">
        <w:rPr>
          <w:rFonts w:cs="Times New Roman"/>
          <w:szCs w:val="24"/>
        </w:rPr>
        <w:t>плагин «Отчёт</w:t>
      </w:r>
      <w:r w:rsidR="003A4E0A" w:rsidRPr="00AD7451">
        <w:rPr>
          <w:rFonts w:cs="Times New Roman"/>
          <w:szCs w:val="24"/>
        </w:rPr>
        <w:t xml:space="preserve"> Х» без документации. </w:t>
      </w:r>
      <w:r w:rsidR="0069619A" w:rsidRPr="00AD7451">
        <w:rPr>
          <w:rFonts w:cs="Times New Roman"/>
          <w:szCs w:val="24"/>
        </w:rPr>
        <w:t>В его работу входит следующее</w:t>
      </w:r>
      <w:r w:rsidR="00726C86" w:rsidRPr="00AD7451">
        <w:rPr>
          <w:rFonts w:cs="Times New Roman"/>
          <w:szCs w:val="24"/>
        </w:rPr>
        <w:t xml:space="preserve">: чтение технического задания и выявление требований, написание кратких направлений и идей проверок, дополнительное уточнение требований и </w:t>
      </w:r>
      <w:r w:rsidR="0069619A" w:rsidRPr="00AD7451">
        <w:rPr>
          <w:rFonts w:cs="Times New Roman"/>
          <w:szCs w:val="24"/>
        </w:rPr>
        <w:t xml:space="preserve">проведение проверок, фиксация результата. </w:t>
      </w:r>
      <w:r w:rsidRPr="00AD7451">
        <w:rPr>
          <w:rFonts w:cs="Times New Roman"/>
          <w:szCs w:val="24"/>
        </w:rPr>
        <w:t xml:space="preserve"> </w:t>
      </w:r>
    </w:p>
    <w:p w14:paraId="72AB4F08" w14:textId="1AE50262" w:rsidR="00390389" w:rsidRPr="00AD7451" w:rsidRDefault="00C2104B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Сотрудник с уровнем </w:t>
      </w:r>
      <w:r w:rsidR="0069619A" w:rsidRPr="00AD7451">
        <w:rPr>
          <w:rFonts w:cs="Times New Roman"/>
          <w:szCs w:val="24"/>
        </w:rPr>
        <w:t xml:space="preserve">специализации </w:t>
      </w:r>
      <w:r w:rsidRPr="00AD7451">
        <w:rPr>
          <w:rFonts w:cs="Times New Roman"/>
          <w:szCs w:val="24"/>
        </w:rPr>
        <w:t>«</w:t>
      </w:r>
      <w:proofErr w:type="spellStart"/>
      <w:r w:rsidRPr="00AD7451">
        <w:rPr>
          <w:rFonts w:cs="Times New Roman"/>
          <w:szCs w:val="24"/>
        </w:rPr>
        <w:t>джуниор</w:t>
      </w:r>
      <w:proofErr w:type="spellEnd"/>
      <w:r w:rsidRPr="00AD7451">
        <w:rPr>
          <w:rFonts w:cs="Times New Roman"/>
          <w:szCs w:val="24"/>
        </w:rPr>
        <w:t xml:space="preserve">» </w:t>
      </w:r>
      <w:r w:rsidR="00016ECA" w:rsidRPr="00AD7451">
        <w:rPr>
          <w:rFonts w:cs="Times New Roman"/>
          <w:szCs w:val="24"/>
        </w:rPr>
        <w:t>пишет</w:t>
      </w:r>
      <w:r w:rsidRPr="00AD7451">
        <w:rPr>
          <w:rFonts w:cs="Times New Roman"/>
          <w:szCs w:val="24"/>
        </w:rPr>
        <w:t xml:space="preserve"> тестовую документацию.</w:t>
      </w:r>
      <w:r w:rsidR="00016ECA" w:rsidRPr="00AD7451">
        <w:rPr>
          <w:rFonts w:cs="Times New Roman"/>
          <w:szCs w:val="24"/>
        </w:rPr>
        <w:t xml:space="preserve"> Подзадачи, которые он выполняет: анализ технического задания «Отчёт Х», </w:t>
      </w:r>
      <w:r w:rsidR="00A15162" w:rsidRPr="00AD7451">
        <w:rPr>
          <w:rFonts w:cs="Times New Roman"/>
          <w:szCs w:val="24"/>
        </w:rPr>
        <w:t>составление требований к функциональности, составление списка проверок на требования, форматирование и агрегирование данных для плана тестирования.</w:t>
      </w:r>
      <w:r w:rsidRPr="00AD7451">
        <w:rPr>
          <w:rFonts w:cs="Times New Roman"/>
          <w:szCs w:val="24"/>
        </w:rPr>
        <w:t xml:space="preserve"> Сотрудник с уровнем</w:t>
      </w:r>
      <w:r w:rsidR="00A15162" w:rsidRPr="00AD7451">
        <w:rPr>
          <w:rFonts w:cs="Times New Roman"/>
          <w:szCs w:val="24"/>
        </w:rPr>
        <w:t xml:space="preserve"> </w:t>
      </w:r>
      <w:r w:rsidR="00A15162" w:rsidRPr="00AD7451">
        <w:rPr>
          <w:rFonts w:cs="Times New Roman"/>
          <w:szCs w:val="24"/>
        </w:rPr>
        <w:lastRenderedPageBreak/>
        <w:t>специализации</w:t>
      </w:r>
      <w:r w:rsidRPr="00AD7451">
        <w:rPr>
          <w:rFonts w:cs="Times New Roman"/>
          <w:szCs w:val="24"/>
        </w:rPr>
        <w:t xml:space="preserve"> «стажёр» будет </w:t>
      </w:r>
      <w:r w:rsidR="00390389" w:rsidRPr="00AD7451">
        <w:rPr>
          <w:rFonts w:cs="Times New Roman"/>
          <w:szCs w:val="24"/>
        </w:rPr>
        <w:t>проводить</w:t>
      </w:r>
      <w:r w:rsidRPr="00AD7451">
        <w:rPr>
          <w:rFonts w:cs="Times New Roman"/>
          <w:szCs w:val="24"/>
        </w:rPr>
        <w:t xml:space="preserve"> тестирование по документации, </w:t>
      </w:r>
      <w:r w:rsidR="00390389" w:rsidRPr="00AD7451">
        <w:rPr>
          <w:rFonts w:cs="Times New Roman"/>
          <w:szCs w:val="24"/>
        </w:rPr>
        <w:t>то есть осуществлять проверки и фиксировать дефекты.</w:t>
      </w:r>
    </w:p>
    <w:p w14:paraId="6F7BA0D2" w14:textId="56EE2FB5" w:rsidR="00390389" w:rsidRPr="00AD7451" w:rsidRDefault="00BD1607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Перед началом выполнения задач каждый сотрудник экспертным путем оценивает время на выполнение своего задания. Так же в</w:t>
      </w:r>
      <w:r w:rsidR="00390389" w:rsidRPr="00AD7451">
        <w:rPr>
          <w:rFonts w:cs="Times New Roman"/>
          <w:szCs w:val="24"/>
        </w:rPr>
        <w:t xml:space="preserve"> системе </w:t>
      </w:r>
      <w:proofErr w:type="spellStart"/>
      <w:r w:rsidR="00390389" w:rsidRPr="00AD7451">
        <w:rPr>
          <w:rFonts w:cs="Times New Roman"/>
          <w:szCs w:val="24"/>
          <w:lang w:val="en-US"/>
        </w:rPr>
        <w:t>Redmine</w:t>
      </w:r>
      <w:proofErr w:type="spellEnd"/>
      <w:r w:rsidR="00390389" w:rsidRPr="00AD7451">
        <w:rPr>
          <w:rFonts w:cs="Times New Roman"/>
          <w:szCs w:val="24"/>
        </w:rPr>
        <w:t xml:space="preserve"> будет </w:t>
      </w:r>
      <w:r w:rsidRPr="00AD7451">
        <w:rPr>
          <w:rFonts w:cs="Times New Roman"/>
          <w:szCs w:val="24"/>
        </w:rPr>
        <w:t>рассчитана</w:t>
      </w:r>
      <w:r w:rsidR="0014609F" w:rsidRPr="00AD7451">
        <w:rPr>
          <w:rFonts w:cs="Times New Roman"/>
          <w:szCs w:val="24"/>
        </w:rPr>
        <w:t xml:space="preserve"> статистика на каждую </w:t>
      </w:r>
      <w:r w:rsidR="00390389" w:rsidRPr="00AD7451">
        <w:rPr>
          <w:rFonts w:cs="Times New Roman"/>
          <w:szCs w:val="24"/>
        </w:rPr>
        <w:t>задачу</w:t>
      </w:r>
      <w:r w:rsidR="0014609F" w:rsidRPr="00AD7451">
        <w:rPr>
          <w:rFonts w:cs="Times New Roman"/>
          <w:szCs w:val="24"/>
        </w:rPr>
        <w:t xml:space="preserve"> сотрудников, в которой будет указано факти</w:t>
      </w:r>
      <w:r w:rsidRPr="00AD7451">
        <w:rPr>
          <w:rFonts w:cs="Times New Roman"/>
          <w:szCs w:val="24"/>
        </w:rPr>
        <w:t xml:space="preserve">чески затраченное время. </w:t>
      </w:r>
    </w:p>
    <w:p w14:paraId="4A3091C2" w14:textId="4B3EAB44" w:rsidR="00C2104B" w:rsidRPr="00AD7451" w:rsidRDefault="00285614" w:rsidP="00285614">
      <w:pPr>
        <w:pStyle w:val="3"/>
        <w:spacing w:after="300"/>
        <w:ind w:right="-147"/>
        <w:rPr>
          <w:rFonts w:ascii="Times New Roman" w:hAnsi="Times New Roman" w:cs="Times New Roman"/>
          <w:sz w:val="24"/>
        </w:rPr>
      </w:pPr>
      <w:bookmarkStart w:id="4" w:name="_Toc451690103"/>
      <w:r w:rsidRPr="00AD7451">
        <w:rPr>
          <w:rFonts w:ascii="Times New Roman" w:hAnsi="Times New Roman" w:cs="Times New Roman"/>
          <w:sz w:val="24"/>
        </w:rPr>
        <w:t xml:space="preserve">1.2.1 </w:t>
      </w:r>
      <w:r w:rsidR="00C2104B" w:rsidRPr="00AD7451">
        <w:rPr>
          <w:rFonts w:ascii="Times New Roman" w:hAnsi="Times New Roman" w:cs="Times New Roman"/>
          <w:sz w:val="24"/>
        </w:rPr>
        <w:t>Тестирование без документации</w:t>
      </w:r>
      <w:bookmarkEnd w:id="4"/>
    </w:p>
    <w:p w14:paraId="44549545" w14:textId="77777777" w:rsidR="00C2104B" w:rsidRPr="00AD7451" w:rsidRDefault="00C2104B" w:rsidP="00285614">
      <w:pPr>
        <w:spacing w:after="0" w:line="360" w:lineRule="auto"/>
        <w:ind w:right="-147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Считаем, что рабочее время – 8 часов 5 дней в неделю.</w:t>
      </w:r>
    </w:p>
    <w:p w14:paraId="77CA82C5" w14:textId="58C188B1" w:rsidR="00C2104B" w:rsidRPr="00AD7451" w:rsidRDefault="00C2104B" w:rsidP="00285614">
      <w:pPr>
        <w:spacing w:after="0" w:line="360" w:lineRule="auto"/>
        <w:ind w:right="-147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Экспертная оценка затраченного времени и фактический результат выполнения </w:t>
      </w:r>
      <w:r w:rsidR="00BD1607" w:rsidRPr="00AD7451">
        <w:rPr>
          <w:rFonts w:cs="Times New Roman"/>
          <w:szCs w:val="24"/>
        </w:rPr>
        <w:t>зада</w:t>
      </w:r>
      <w:r w:rsidR="00217015" w:rsidRPr="00AD7451">
        <w:rPr>
          <w:rFonts w:cs="Times New Roman"/>
          <w:szCs w:val="24"/>
        </w:rPr>
        <w:t>ч первым сотрудником представлено в таблице 2.</w:t>
      </w:r>
    </w:p>
    <w:p w14:paraId="0EE067E1" w14:textId="49851834" w:rsidR="00952A32" w:rsidRPr="00AD7451" w:rsidRDefault="00952A32" w:rsidP="00952A32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t>Таблица 2 «Время на выполнение тестирования без документации»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C2104B" w:rsidRPr="00AD7451" w14:paraId="77D8BC14" w14:textId="77777777" w:rsidTr="00F26640">
        <w:tc>
          <w:tcPr>
            <w:tcW w:w="3188" w:type="dxa"/>
            <w:vAlign w:val="center"/>
          </w:tcPr>
          <w:p w14:paraId="2F07ADF0" w14:textId="77777777" w:rsidR="00C2104B" w:rsidRPr="00AD7451" w:rsidRDefault="00C2104B" w:rsidP="00F26640">
            <w:pPr>
              <w:spacing w:after="0" w:line="240" w:lineRule="auto"/>
              <w:ind w:right="-147" w:firstLine="567"/>
              <w:contextualSpacing/>
              <w:rPr>
                <w:rFonts w:cs="Times New Roman"/>
                <w:b/>
                <w:sz w:val="28"/>
              </w:rPr>
            </w:pPr>
          </w:p>
        </w:tc>
        <w:tc>
          <w:tcPr>
            <w:tcW w:w="3188" w:type="dxa"/>
            <w:vAlign w:val="center"/>
          </w:tcPr>
          <w:p w14:paraId="54A89917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Оценка времени</w:t>
            </w:r>
          </w:p>
        </w:tc>
        <w:tc>
          <w:tcPr>
            <w:tcW w:w="3188" w:type="dxa"/>
            <w:vAlign w:val="center"/>
          </w:tcPr>
          <w:p w14:paraId="6305FD71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Фактический результат</w:t>
            </w:r>
          </w:p>
        </w:tc>
      </w:tr>
      <w:tr w:rsidR="00C2104B" w:rsidRPr="00AD7451" w14:paraId="184F83CE" w14:textId="77777777" w:rsidTr="00F26640">
        <w:tc>
          <w:tcPr>
            <w:tcW w:w="3188" w:type="dxa"/>
            <w:vAlign w:val="center"/>
          </w:tcPr>
          <w:p w14:paraId="50B437E9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Анализ ТЗ</w:t>
            </w:r>
          </w:p>
        </w:tc>
        <w:tc>
          <w:tcPr>
            <w:tcW w:w="3188" w:type="dxa"/>
            <w:vAlign w:val="center"/>
          </w:tcPr>
          <w:p w14:paraId="2CD1CE2C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</w:t>
            </w:r>
          </w:p>
        </w:tc>
        <w:tc>
          <w:tcPr>
            <w:tcW w:w="3188" w:type="dxa"/>
            <w:vAlign w:val="center"/>
          </w:tcPr>
          <w:p w14:paraId="07DF3060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</w:t>
            </w:r>
          </w:p>
        </w:tc>
      </w:tr>
      <w:tr w:rsidR="00C2104B" w:rsidRPr="00AD7451" w14:paraId="7F3299C6" w14:textId="77777777" w:rsidTr="00F26640">
        <w:tc>
          <w:tcPr>
            <w:tcW w:w="3188" w:type="dxa"/>
            <w:vAlign w:val="center"/>
          </w:tcPr>
          <w:p w14:paraId="3D8040C4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Выявление требований</w:t>
            </w:r>
          </w:p>
        </w:tc>
        <w:tc>
          <w:tcPr>
            <w:tcW w:w="3188" w:type="dxa"/>
            <w:vAlign w:val="center"/>
          </w:tcPr>
          <w:p w14:paraId="7C416B41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7</w:t>
            </w:r>
          </w:p>
        </w:tc>
        <w:tc>
          <w:tcPr>
            <w:tcW w:w="3188" w:type="dxa"/>
            <w:vAlign w:val="center"/>
          </w:tcPr>
          <w:p w14:paraId="74BC8476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9</w:t>
            </w:r>
          </w:p>
        </w:tc>
      </w:tr>
      <w:tr w:rsidR="00C2104B" w:rsidRPr="00AD7451" w14:paraId="2F3216BC" w14:textId="77777777" w:rsidTr="00F26640">
        <w:tc>
          <w:tcPr>
            <w:tcW w:w="3188" w:type="dxa"/>
            <w:vAlign w:val="center"/>
          </w:tcPr>
          <w:p w14:paraId="53424B52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Проведение проверок</w:t>
            </w:r>
          </w:p>
        </w:tc>
        <w:tc>
          <w:tcPr>
            <w:tcW w:w="3188" w:type="dxa"/>
            <w:vAlign w:val="center"/>
          </w:tcPr>
          <w:p w14:paraId="31507583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20</w:t>
            </w:r>
          </w:p>
        </w:tc>
        <w:tc>
          <w:tcPr>
            <w:tcW w:w="3188" w:type="dxa"/>
            <w:vAlign w:val="center"/>
          </w:tcPr>
          <w:p w14:paraId="76B8EB91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18</w:t>
            </w:r>
          </w:p>
        </w:tc>
      </w:tr>
      <w:tr w:rsidR="00C2104B" w:rsidRPr="00AD7451" w14:paraId="022DF12C" w14:textId="77777777" w:rsidTr="00F26640">
        <w:tc>
          <w:tcPr>
            <w:tcW w:w="3188" w:type="dxa"/>
            <w:vAlign w:val="center"/>
          </w:tcPr>
          <w:p w14:paraId="2F9EE3EB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Фиксация результата</w:t>
            </w:r>
          </w:p>
        </w:tc>
        <w:tc>
          <w:tcPr>
            <w:tcW w:w="3188" w:type="dxa"/>
            <w:vAlign w:val="center"/>
          </w:tcPr>
          <w:p w14:paraId="7D9A7BFE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</w:t>
            </w:r>
          </w:p>
        </w:tc>
        <w:tc>
          <w:tcPr>
            <w:tcW w:w="3188" w:type="dxa"/>
            <w:vAlign w:val="center"/>
          </w:tcPr>
          <w:p w14:paraId="2A93C65F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4,5</w:t>
            </w:r>
          </w:p>
        </w:tc>
      </w:tr>
      <w:tr w:rsidR="00C2104B" w:rsidRPr="00AD7451" w14:paraId="76812C01" w14:textId="77777777" w:rsidTr="00F26640">
        <w:tc>
          <w:tcPr>
            <w:tcW w:w="3188" w:type="dxa"/>
            <w:vAlign w:val="center"/>
          </w:tcPr>
          <w:p w14:paraId="3789E37A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Итого:</w:t>
            </w:r>
          </w:p>
        </w:tc>
        <w:tc>
          <w:tcPr>
            <w:tcW w:w="3188" w:type="dxa"/>
            <w:vAlign w:val="center"/>
          </w:tcPr>
          <w:p w14:paraId="3FE88588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33 часа</w:t>
            </w:r>
          </w:p>
        </w:tc>
        <w:tc>
          <w:tcPr>
            <w:tcW w:w="3188" w:type="dxa"/>
            <w:vAlign w:val="center"/>
          </w:tcPr>
          <w:p w14:paraId="56578474" w14:textId="77777777" w:rsidR="00C2104B" w:rsidRPr="00AD7451" w:rsidRDefault="00C2104B" w:rsidP="00F26640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 xml:space="preserve">35,5 часа </w:t>
            </w:r>
          </w:p>
        </w:tc>
      </w:tr>
    </w:tbl>
    <w:p w14:paraId="354688A1" w14:textId="3CA26FF5" w:rsidR="00C2104B" w:rsidRPr="00AD7451" w:rsidRDefault="00285614" w:rsidP="003D360E">
      <w:pPr>
        <w:pStyle w:val="3"/>
        <w:spacing w:after="300"/>
        <w:ind w:right="-147"/>
        <w:rPr>
          <w:rFonts w:ascii="Times New Roman" w:hAnsi="Times New Roman" w:cs="Times New Roman"/>
          <w:sz w:val="24"/>
        </w:rPr>
      </w:pPr>
      <w:bookmarkStart w:id="5" w:name="_Toc451690104"/>
      <w:r w:rsidRPr="00AD7451">
        <w:rPr>
          <w:rFonts w:ascii="Times New Roman" w:hAnsi="Times New Roman" w:cs="Times New Roman"/>
          <w:sz w:val="24"/>
        </w:rPr>
        <w:t xml:space="preserve">1.2.2 </w:t>
      </w:r>
      <w:r w:rsidR="00C2104B" w:rsidRPr="00AD7451">
        <w:rPr>
          <w:rFonts w:ascii="Times New Roman" w:hAnsi="Times New Roman" w:cs="Times New Roman"/>
          <w:sz w:val="24"/>
        </w:rPr>
        <w:t>Тестирование по документации</w:t>
      </w:r>
      <w:bookmarkEnd w:id="5"/>
    </w:p>
    <w:p w14:paraId="6DF44AF2" w14:textId="5D0BDFBE" w:rsidR="00C2104B" w:rsidRPr="00AD7451" w:rsidRDefault="00C2104B" w:rsidP="003D360E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Экспертная оценка затраченного времени и фактический результат выполнения </w:t>
      </w:r>
      <w:r w:rsidR="00217015" w:rsidRPr="00AD7451">
        <w:rPr>
          <w:rFonts w:cs="Times New Roman"/>
          <w:szCs w:val="24"/>
        </w:rPr>
        <w:t>задач вторым сотрудником представлено в таблице 3.</w:t>
      </w:r>
    </w:p>
    <w:p w14:paraId="5EB2262A" w14:textId="05D7D092" w:rsidR="00952A32" w:rsidRPr="00AD7451" w:rsidRDefault="00952A32" w:rsidP="00952A32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t>Таблица 3 «Время на написание документации»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C2104B" w:rsidRPr="00AD7451" w14:paraId="556EB9EE" w14:textId="77777777" w:rsidTr="005268B3">
        <w:tc>
          <w:tcPr>
            <w:tcW w:w="3188" w:type="dxa"/>
            <w:vAlign w:val="center"/>
          </w:tcPr>
          <w:p w14:paraId="4FEC2A89" w14:textId="77777777" w:rsidR="00C2104B" w:rsidRPr="00AD7451" w:rsidRDefault="00C2104B" w:rsidP="005268B3">
            <w:pPr>
              <w:spacing w:after="0" w:line="240" w:lineRule="auto"/>
              <w:ind w:right="-147" w:firstLine="567"/>
              <w:contextualSpacing/>
              <w:rPr>
                <w:rFonts w:cs="Times New Roman"/>
                <w:sz w:val="28"/>
              </w:rPr>
            </w:pPr>
          </w:p>
        </w:tc>
        <w:tc>
          <w:tcPr>
            <w:tcW w:w="3188" w:type="dxa"/>
            <w:vAlign w:val="center"/>
          </w:tcPr>
          <w:p w14:paraId="3228B717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Оценка времени</w:t>
            </w:r>
          </w:p>
        </w:tc>
        <w:tc>
          <w:tcPr>
            <w:tcW w:w="3188" w:type="dxa"/>
            <w:vAlign w:val="center"/>
          </w:tcPr>
          <w:p w14:paraId="5F04C7B8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Фактический результат</w:t>
            </w:r>
          </w:p>
        </w:tc>
      </w:tr>
      <w:tr w:rsidR="00C2104B" w:rsidRPr="00AD7451" w14:paraId="67D8EAA3" w14:textId="77777777" w:rsidTr="005268B3">
        <w:tc>
          <w:tcPr>
            <w:tcW w:w="3188" w:type="dxa"/>
            <w:vAlign w:val="center"/>
          </w:tcPr>
          <w:p w14:paraId="13DFC25F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Анализ ТЗ</w:t>
            </w:r>
          </w:p>
        </w:tc>
        <w:tc>
          <w:tcPr>
            <w:tcW w:w="3188" w:type="dxa"/>
            <w:vAlign w:val="center"/>
          </w:tcPr>
          <w:p w14:paraId="0A306100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5</w:t>
            </w:r>
          </w:p>
        </w:tc>
        <w:tc>
          <w:tcPr>
            <w:tcW w:w="3188" w:type="dxa"/>
            <w:vAlign w:val="center"/>
          </w:tcPr>
          <w:p w14:paraId="7D05F019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</w:t>
            </w:r>
          </w:p>
        </w:tc>
      </w:tr>
      <w:tr w:rsidR="00C2104B" w:rsidRPr="00AD7451" w14:paraId="7EAE2F9E" w14:textId="77777777" w:rsidTr="005268B3">
        <w:tc>
          <w:tcPr>
            <w:tcW w:w="3188" w:type="dxa"/>
            <w:vAlign w:val="center"/>
          </w:tcPr>
          <w:p w14:paraId="07AE5D4A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Составление требований</w:t>
            </w:r>
          </w:p>
        </w:tc>
        <w:tc>
          <w:tcPr>
            <w:tcW w:w="3188" w:type="dxa"/>
            <w:vAlign w:val="center"/>
          </w:tcPr>
          <w:p w14:paraId="473D8CD7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8</w:t>
            </w:r>
          </w:p>
        </w:tc>
        <w:tc>
          <w:tcPr>
            <w:tcW w:w="3188" w:type="dxa"/>
            <w:vAlign w:val="center"/>
          </w:tcPr>
          <w:p w14:paraId="1F50ED59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6</w:t>
            </w:r>
          </w:p>
        </w:tc>
      </w:tr>
      <w:tr w:rsidR="00C2104B" w:rsidRPr="00AD7451" w14:paraId="2199288E" w14:textId="77777777" w:rsidTr="005268B3">
        <w:tc>
          <w:tcPr>
            <w:tcW w:w="3188" w:type="dxa"/>
            <w:vAlign w:val="center"/>
          </w:tcPr>
          <w:p w14:paraId="7B65BAC1" w14:textId="49F1B901" w:rsidR="00C2104B" w:rsidRPr="00AD7451" w:rsidRDefault="00F26640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 xml:space="preserve">Составление списка </w:t>
            </w:r>
            <w:r w:rsidR="00C2104B" w:rsidRPr="00AD7451">
              <w:rPr>
                <w:rFonts w:cs="Times New Roman"/>
                <w:sz w:val="28"/>
              </w:rPr>
              <w:t>проверок</w:t>
            </w:r>
          </w:p>
        </w:tc>
        <w:tc>
          <w:tcPr>
            <w:tcW w:w="3188" w:type="dxa"/>
            <w:vAlign w:val="center"/>
          </w:tcPr>
          <w:p w14:paraId="08BA6FC9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16</w:t>
            </w:r>
          </w:p>
        </w:tc>
        <w:tc>
          <w:tcPr>
            <w:tcW w:w="3188" w:type="dxa"/>
            <w:vAlign w:val="center"/>
          </w:tcPr>
          <w:p w14:paraId="735F1442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20</w:t>
            </w:r>
          </w:p>
        </w:tc>
      </w:tr>
      <w:tr w:rsidR="00C2104B" w:rsidRPr="00AD7451" w14:paraId="3B6CD319" w14:textId="77777777" w:rsidTr="005268B3">
        <w:tc>
          <w:tcPr>
            <w:tcW w:w="3188" w:type="dxa"/>
            <w:vAlign w:val="center"/>
          </w:tcPr>
          <w:p w14:paraId="0BB59DBD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 xml:space="preserve">Форматирование и агрегирование данных </w:t>
            </w:r>
          </w:p>
        </w:tc>
        <w:tc>
          <w:tcPr>
            <w:tcW w:w="3188" w:type="dxa"/>
            <w:vAlign w:val="center"/>
          </w:tcPr>
          <w:p w14:paraId="51712072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8</w:t>
            </w:r>
          </w:p>
        </w:tc>
        <w:tc>
          <w:tcPr>
            <w:tcW w:w="3188" w:type="dxa"/>
            <w:vAlign w:val="center"/>
          </w:tcPr>
          <w:p w14:paraId="7BF68582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20</w:t>
            </w:r>
          </w:p>
        </w:tc>
      </w:tr>
      <w:tr w:rsidR="00C2104B" w:rsidRPr="00AD7451" w14:paraId="4D125658" w14:textId="77777777" w:rsidTr="005268B3">
        <w:tc>
          <w:tcPr>
            <w:tcW w:w="3188" w:type="dxa"/>
            <w:vAlign w:val="center"/>
          </w:tcPr>
          <w:p w14:paraId="58EB3E1F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Итого:</w:t>
            </w:r>
          </w:p>
        </w:tc>
        <w:tc>
          <w:tcPr>
            <w:tcW w:w="3188" w:type="dxa"/>
            <w:vAlign w:val="center"/>
          </w:tcPr>
          <w:p w14:paraId="53BB1582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37 часов</w:t>
            </w:r>
          </w:p>
        </w:tc>
        <w:tc>
          <w:tcPr>
            <w:tcW w:w="3188" w:type="dxa"/>
            <w:vAlign w:val="center"/>
          </w:tcPr>
          <w:p w14:paraId="4B350BCB" w14:textId="77777777" w:rsidR="00C2104B" w:rsidRPr="00AD7451" w:rsidRDefault="00C2104B" w:rsidP="005268B3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50 часов</w:t>
            </w:r>
          </w:p>
        </w:tc>
      </w:tr>
    </w:tbl>
    <w:p w14:paraId="0588730B" w14:textId="77777777" w:rsidR="00952A32" w:rsidRPr="00AD7451" w:rsidRDefault="00952A32" w:rsidP="00285614">
      <w:pPr>
        <w:spacing w:line="360" w:lineRule="auto"/>
        <w:ind w:right="-150" w:firstLine="567"/>
        <w:jc w:val="both"/>
        <w:rPr>
          <w:rFonts w:cs="Times New Roman"/>
        </w:rPr>
      </w:pPr>
    </w:p>
    <w:p w14:paraId="06E92CBD" w14:textId="30B445C6" w:rsidR="00C2104B" w:rsidRPr="00AD7451" w:rsidRDefault="00E212C8" w:rsidP="00285614">
      <w:pPr>
        <w:spacing w:line="360" w:lineRule="auto"/>
        <w:ind w:right="-150" w:firstLine="567"/>
        <w:jc w:val="both"/>
        <w:rPr>
          <w:rFonts w:cs="Times New Roman"/>
        </w:rPr>
      </w:pPr>
      <w:r w:rsidRPr="00AD7451">
        <w:rPr>
          <w:rFonts w:cs="Times New Roman"/>
        </w:rPr>
        <w:t>Экспертная оценка затраченного времени и фактический результат выполнения задач третьим сотрудником представлено в таблице 4.</w:t>
      </w:r>
    </w:p>
    <w:p w14:paraId="6992FFFC" w14:textId="77777777" w:rsidR="00952A32" w:rsidRPr="00AD7451" w:rsidRDefault="00952A32" w:rsidP="00285614">
      <w:pPr>
        <w:spacing w:line="360" w:lineRule="auto"/>
        <w:ind w:right="-150" w:firstLine="567"/>
        <w:jc w:val="both"/>
        <w:rPr>
          <w:rFonts w:cs="Times New Roman"/>
        </w:rPr>
      </w:pPr>
    </w:p>
    <w:p w14:paraId="47735AB0" w14:textId="77777777" w:rsidR="00952A32" w:rsidRPr="00AD7451" w:rsidRDefault="00952A32" w:rsidP="00285614">
      <w:pPr>
        <w:spacing w:line="360" w:lineRule="auto"/>
        <w:ind w:right="-150" w:firstLine="567"/>
        <w:jc w:val="both"/>
        <w:rPr>
          <w:rFonts w:cs="Times New Roman"/>
        </w:rPr>
      </w:pPr>
    </w:p>
    <w:p w14:paraId="2F6ADA3F" w14:textId="77777777" w:rsidR="00952A32" w:rsidRPr="00AD7451" w:rsidRDefault="00952A32" w:rsidP="00285614">
      <w:pPr>
        <w:spacing w:line="360" w:lineRule="auto"/>
        <w:ind w:right="-150" w:firstLine="567"/>
        <w:jc w:val="both"/>
        <w:rPr>
          <w:rFonts w:cs="Times New Roman"/>
        </w:rPr>
      </w:pPr>
    </w:p>
    <w:p w14:paraId="3C82C424" w14:textId="6BF1FABE" w:rsidR="00952A32" w:rsidRPr="00AD7451" w:rsidRDefault="00952A32" w:rsidP="00952A32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lastRenderedPageBreak/>
        <w:t>Таблица 4 «Время на проведение проверок по документации»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C2104B" w:rsidRPr="00AD7451" w14:paraId="26797F94" w14:textId="77777777" w:rsidTr="00B15294">
        <w:tc>
          <w:tcPr>
            <w:tcW w:w="3188" w:type="dxa"/>
            <w:vAlign w:val="center"/>
          </w:tcPr>
          <w:p w14:paraId="3A660296" w14:textId="77777777" w:rsidR="00C2104B" w:rsidRPr="00AD7451" w:rsidRDefault="00C2104B" w:rsidP="00B15294">
            <w:pPr>
              <w:spacing w:after="0" w:line="240" w:lineRule="auto"/>
              <w:ind w:right="-147" w:firstLine="567"/>
              <w:contextualSpacing/>
              <w:rPr>
                <w:rFonts w:cs="Times New Roman"/>
                <w:sz w:val="28"/>
              </w:rPr>
            </w:pPr>
          </w:p>
        </w:tc>
        <w:tc>
          <w:tcPr>
            <w:tcW w:w="3188" w:type="dxa"/>
            <w:vAlign w:val="center"/>
          </w:tcPr>
          <w:p w14:paraId="767E099C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Оценка времени</w:t>
            </w:r>
          </w:p>
        </w:tc>
        <w:tc>
          <w:tcPr>
            <w:tcW w:w="3188" w:type="dxa"/>
            <w:vAlign w:val="center"/>
          </w:tcPr>
          <w:p w14:paraId="5C438CB2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Фактический результат</w:t>
            </w:r>
          </w:p>
        </w:tc>
      </w:tr>
      <w:tr w:rsidR="00C2104B" w:rsidRPr="00AD7451" w14:paraId="14760C30" w14:textId="77777777" w:rsidTr="00B15294">
        <w:tc>
          <w:tcPr>
            <w:tcW w:w="3188" w:type="dxa"/>
            <w:vAlign w:val="center"/>
          </w:tcPr>
          <w:p w14:paraId="1E200E5C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Анализ документации</w:t>
            </w:r>
          </w:p>
        </w:tc>
        <w:tc>
          <w:tcPr>
            <w:tcW w:w="3188" w:type="dxa"/>
            <w:vAlign w:val="center"/>
          </w:tcPr>
          <w:p w14:paraId="4ED39EBC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</w:t>
            </w:r>
          </w:p>
        </w:tc>
        <w:tc>
          <w:tcPr>
            <w:tcW w:w="3188" w:type="dxa"/>
            <w:vAlign w:val="center"/>
          </w:tcPr>
          <w:p w14:paraId="277D7ECB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0,3</w:t>
            </w:r>
          </w:p>
        </w:tc>
      </w:tr>
      <w:tr w:rsidR="00C2104B" w:rsidRPr="00AD7451" w14:paraId="5623D91C" w14:textId="77777777" w:rsidTr="00B15294">
        <w:tc>
          <w:tcPr>
            <w:tcW w:w="3188" w:type="dxa"/>
            <w:vAlign w:val="center"/>
          </w:tcPr>
          <w:p w14:paraId="0FBE4A22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Проведение проверок</w:t>
            </w:r>
          </w:p>
        </w:tc>
        <w:tc>
          <w:tcPr>
            <w:tcW w:w="3188" w:type="dxa"/>
            <w:vAlign w:val="center"/>
          </w:tcPr>
          <w:p w14:paraId="122EB2C7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</w:t>
            </w:r>
          </w:p>
        </w:tc>
        <w:tc>
          <w:tcPr>
            <w:tcW w:w="3188" w:type="dxa"/>
            <w:vAlign w:val="center"/>
          </w:tcPr>
          <w:p w14:paraId="248D2727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3,5</w:t>
            </w:r>
          </w:p>
        </w:tc>
      </w:tr>
      <w:tr w:rsidR="00C2104B" w:rsidRPr="00AD7451" w14:paraId="5A1BCC24" w14:textId="77777777" w:rsidTr="00B15294">
        <w:tc>
          <w:tcPr>
            <w:tcW w:w="3188" w:type="dxa"/>
            <w:vAlign w:val="center"/>
          </w:tcPr>
          <w:p w14:paraId="384CEE20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Фиксация результата</w:t>
            </w:r>
          </w:p>
        </w:tc>
        <w:tc>
          <w:tcPr>
            <w:tcW w:w="3188" w:type="dxa"/>
            <w:vAlign w:val="center"/>
          </w:tcPr>
          <w:p w14:paraId="7A580B20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</w:t>
            </w:r>
          </w:p>
        </w:tc>
        <w:tc>
          <w:tcPr>
            <w:tcW w:w="3188" w:type="dxa"/>
            <w:vAlign w:val="center"/>
          </w:tcPr>
          <w:p w14:paraId="1EAFD219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</w:t>
            </w:r>
          </w:p>
        </w:tc>
      </w:tr>
      <w:tr w:rsidR="00C2104B" w:rsidRPr="00AD7451" w14:paraId="7DE8A510" w14:textId="77777777" w:rsidTr="00B15294">
        <w:tc>
          <w:tcPr>
            <w:tcW w:w="3188" w:type="dxa"/>
            <w:vAlign w:val="center"/>
          </w:tcPr>
          <w:p w14:paraId="777370B8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Итого:</w:t>
            </w:r>
          </w:p>
        </w:tc>
        <w:tc>
          <w:tcPr>
            <w:tcW w:w="3188" w:type="dxa"/>
            <w:vAlign w:val="center"/>
          </w:tcPr>
          <w:p w14:paraId="22B83569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7 часов</w:t>
            </w:r>
          </w:p>
        </w:tc>
        <w:tc>
          <w:tcPr>
            <w:tcW w:w="3188" w:type="dxa"/>
            <w:vAlign w:val="center"/>
          </w:tcPr>
          <w:p w14:paraId="0FE5CCA6" w14:textId="77777777" w:rsidR="00C2104B" w:rsidRPr="00AD7451" w:rsidRDefault="00C2104B" w:rsidP="00B15294">
            <w:pPr>
              <w:spacing w:after="0" w:line="240" w:lineRule="auto"/>
              <w:ind w:right="-147"/>
              <w:contextualSpacing/>
              <w:rPr>
                <w:rFonts w:cs="Times New Roman"/>
                <w:b/>
                <w:sz w:val="28"/>
              </w:rPr>
            </w:pPr>
            <w:r w:rsidRPr="00AD7451">
              <w:rPr>
                <w:rFonts w:cs="Times New Roman"/>
                <w:b/>
                <w:sz w:val="28"/>
              </w:rPr>
              <w:t>6 часов</w:t>
            </w:r>
          </w:p>
        </w:tc>
      </w:tr>
    </w:tbl>
    <w:p w14:paraId="5911E959" w14:textId="77777777" w:rsidR="00952A32" w:rsidRPr="00AD7451" w:rsidRDefault="00952A32" w:rsidP="00952A32">
      <w:pPr>
        <w:spacing w:line="360" w:lineRule="auto"/>
        <w:ind w:right="-150" w:firstLine="567"/>
        <w:jc w:val="both"/>
        <w:rPr>
          <w:rFonts w:cs="Times New Roman"/>
          <w:i/>
        </w:rPr>
      </w:pPr>
    </w:p>
    <w:p w14:paraId="7A4A6D60" w14:textId="3143613A" w:rsidR="00304CE9" w:rsidRPr="00AD7451" w:rsidRDefault="00C2104B" w:rsidP="00952A32">
      <w:pPr>
        <w:spacing w:line="360" w:lineRule="auto"/>
        <w:ind w:right="-150" w:firstLine="567"/>
        <w:jc w:val="both"/>
        <w:rPr>
          <w:rFonts w:cs="Times New Roman"/>
        </w:rPr>
      </w:pPr>
      <w:r w:rsidRPr="00AD7451">
        <w:rPr>
          <w:rFonts w:cs="Times New Roman"/>
        </w:rPr>
        <w:t xml:space="preserve">Фактический результат </w:t>
      </w:r>
      <w:r w:rsidR="00E212C8" w:rsidRPr="00AD7451">
        <w:rPr>
          <w:rFonts w:cs="Times New Roman"/>
        </w:rPr>
        <w:t>затраченного времени на проведение проверок</w:t>
      </w:r>
      <w:r w:rsidR="003305B0" w:rsidRPr="00AD7451">
        <w:rPr>
          <w:rFonts w:cs="Times New Roman"/>
        </w:rPr>
        <w:t xml:space="preserve"> по двум методам тестировании намного превысил оценочное время, Таблица 5.</w:t>
      </w:r>
    </w:p>
    <w:p w14:paraId="569AC158" w14:textId="116B5410" w:rsidR="00952A32" w:rsidRPr="00AD7451" w:rsidRDefault="00952A32" w:rsidP="00952A32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t>Таблица 5 «Сравнение оценочного и фактического затраченного времени»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56"/>
        <w:gridCol w:w="2360"/>
        <w:gridCol w:w="2604"/>
        <w:gridCol w:w="1944"/>
      </w:tblGrid>
      <w:tr w:rsidR="00C2104B" w:rsidRPr="00AD7451" w14:paraId="35F87336" w14:textId="77777777" w:rsidTr="00602ECB">
        <w:tc>
          <w:tcPr>
            <w:tcW w:w="2656" w:type="dxa"/>
            <w:vAlign w:val="center"/>
          </w:tcPr>
          <w:p w14:paraId="61736540" w14:textId="77777777" w:rsidR="00C2104B" w:rsidRPr="00AD7451" w:rsidRDefault="00C2104B" w:rsidP="00602ECB">
            <w:pPr>
              <w:spacing w:after="0" w:line="240" w:lineRule="auto"/>
              <w:ind w:right="-147" w:firstLine="567"/>
              <w:contextualSpacing/>
              <w:rPr>
                <w:rFonts w:cs="Times New Roman"/>
                <w:sz w:val="28"/>
              </w:rPr>
            </w:pPr>
          </w:p>
        </w:tc>
        <w:tc>
          <w:tcPr>
            <w:tcW w:w="2360" w:type="dxa"/>
            <w:vAlign w:val="center"/>
          </w:tcPr>
          <w:p w14:paraId="23004190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Оценка времени</w:t>
            </w:r>
          </w:p>
        </w:tc>
        <w:tc>
          <w:tcPr>
            <w:tcW w:w="2604" w:type="dxa"/>
            <w:vAlign w:val="center"/>
          </w:tcPr>
          <w:p w14:paraId="5BDFE7B6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Фактический результат</w:t>
            </w:r>
          </w:p>
        </w:tc>
        <w:tc>
          <w:tcPr>
            <w:tcW w:w="1944" w:type="dxa"/>
            <w:vAlign w:val="center"/>
          </w:tcPr>
          <w:p w14:paraId="37C90603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  <w:lang w:val="en-US"/>
              </w:rPr>
            </w:pPr>
            <w:r w:rsidRPr="00AD7451">
              <w:rPr>
                <w:rFonts w:cs="Times New Roman"/>
                <w:sz w:val="28"/>
              </w:rPr>
              <w:t>Итоговый результат</w:t>
            </w:r>
            <w:r w:rsidRPr="00AD7451">
              <w:rPr>
                <w:rFonts w:cs="Times New Roman"/>
                <w:sz w:val="28"/>
                <w:lang w:val="en-US"/>
              </w:rPr>
              <w:t>*</w:t>
            </w:r>
          </w:p>
        </w:tc>
      </w:tr>
      <w:tr w:rsidR="00C2104B" w:rsidRPr="00AD7451" w14:paraId="294B9FFB" w14:textId="77777777" w:rsidTr="00602ECB">
        <w:tc>
          <w:tcPr>
            <w:tcW w:w="2656" w:type="dxa"/>
            <w:vAlign w:val="center"/>
          </w:tcPr>
          <w:p w14:paraId="1768BB75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Тестирование без документации</w:t>
            </w:r>
          </w:p>
        </w:tc>
        <w:tc>
          <w:tcPr>
            <w:tcW w:w="2360" w:type="dxa"/>
            <w:vAlign w:val="center"/>
          </w:tcPr>
          <w:p w14:paraId="27EC2D01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33 часа</w:t>
            </w:r>
          </w:p>
        </w:tc>
        <w:tc>
          <w:tcPr>
            <w:tcW w:w="2604" w:type="dxa"/>
            <w:vAlign w:val="center"/>
          </w:tcPr>
          <w:p w14:paraId="2A874D5E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35,5 часов</w:t>
            </w:r>
          </w:p>
        </w:tc>
        <w:tc>
          <w:tcPr>
            <w:tcW w:w="1944" w:type="dxa"/>
            <w:vAlign w:val="center"/>
          </w:tcPr>
          <w:p w14:paraId="23AFC5FF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30,2 часа</w:t>
            </w:r>
          </w:p>
        </w:tc>
      </w:tr>
      <w:tr w:rsidR="00C2104B" w:rsidRPr="00AD7451" w14:paraId="35E4D0D2" w14:textId="77777777" w:rsidTr="00602ECB">
        <w:tc>
          <w:tcPr>
            <w:tcW w:w="2656" w:type="dxa"/>
            <w:vAlign w:val="center"/>
          </w:tcPr>
          <w:p w14:paraId="55451994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Тестирование по документации</w:t>
            </w:r>
          </w:p>
        </w:tc>
        <w:tc>
          <w:tcPr>
            <w:tcW w:w="2360" w:type="dxa"/>
            <w:vAlign w:val="center"/>
          </w:tcPr>
          <w:p w14:paraId="56F321D9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44 часа</w:t>
            </w:r>
          </w:p>
        </w:tc>
        <w:tc>
          <w:tcPr>
            <w:tcW w:w="2604" w:type="dxa"/>
            <w:vAlign w:val="center"/>
          </w:tcPr>
          <w:p w14:paraId="48666EED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56 часов</w:t>
            </w:r>
          </w:p>
        </w:tc>
        <w:tc>
          <w:tcPr>
            <w:tcW w:w="1944" w:type="dxa"/>
            <w:vAlign w:val="center"/>
          </w:tcPr>
          <w:p w14:paraId="1CBA65EC" w14:textId="77777777" w:rsidR="00C2104B" w:rsidRPr="00AD7451" w:rsidRDefault="00C2104B" w:rsidP="00602ECB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47,6 часа</w:t>
            </w:r>
          </w:p>
        </w:tc>
      </w:tr>
    </w:tbl>
    <w:p w14:paraId="7DBF8FF3" w14:textId="77777777" w:rsidR="00C2104B" w:rsidRPr="00AD7451" w:rsidRDefault="00C2104B" w:rsidP="00680D39">
      <w:pPr>
        <w:spacing w:line="360" w:lineRule="auto"/>
        <w:ind w:right="-150" w:firstLine="567"/>
        <w:jc w:val="both"/>
        <w:rPr>
          <w:rFonts w:cs="Times New Roman"/>
        </w:rPr>
      </w:pPr>
      <w:r w:rsidRPr="00AD7451">
        <w:rPr>
          <w:rFonts w:cs="Times New Roman"/>
        </w:rPr>
        <w:t>*Итоговый результат – это чистое затраченное время на выполнение работы, из которого исключили поправки на регрессионное тестирование, которое заняло 10% от всего времени, и 5% коррекция на независимую деятельность.</w:t>
      </w:r>
    </w:p>
    <w:p w14:paraId="1F1BB754" w14:textId="77777777" w:rsidR="00065AFD" w:rsidRPr="00A723A4" w:rsidRDefault="00C2104B" w:rsidP="00CD138E">
      <w:pPr>
        <w:pStyle w:val="1"/>
        <w:spacing w:line="160" w:lineRule="exact"/>
        <w:rPr>
          <w:rFonts w:ascii="Times New Roman" w:hAnsi="Times New Roman" w:cs="Times New Roman"/>
          <w:lang w:val="ru-RU"/>
        </w:rPr>
      </w:pPr>
      <w:bookmarkStart w:id="6" w:name="_Toc319747355"/>
      <w:r w:rsidRPr="00A723A4">
        <w:rPr>
          <w:rFonts w:ascii="Times New Roman" w:hAnsi="Times New Roman" w:cs="Times New Roman"/>
          <w:lang w:val="ru-RU"/>
        </w:rPr>
        <w:t xml:space="preserve"> </w:t>
      </w:r>
      <w:r w:rsidR="00065AFD" w:rsidRPr="00A723A4">
        <w:rPr>
          <w:rFonts w:ascii="Times New Roman" w:hAnsi="Times New Roman" w:cs="Times New Roman"/>
          <w:lang w:val="ru-RU"/>
        </w:rPr>
        <w:br w:type="page"/>
      </w:r>
    </w:p>
    <w:p w14:paraId="39024E32" w14:textId="0B322E02" w:rsidR="00C2104B" w:rsidRPr="00AD7451" w:rsidRDefault="00E13692" w:rsidP="00065AFD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lang w:val="ru-RU"/>
        </w:rPr>
      </w:pPr>
      <w:bookmarkStart w:id="7" w:name="_Toc451690105"/>
      <w:r w:rsidRPr="00AD7451">
        <w:rPr>
          <w:rFonts w:ascii="Times New Roman" w:hAnsi="Times New Roman" w:cs="Times New Roman"/>
          <w:color w:val="auto"/>
          <w:sz w:val="28"/>
          <w:lang w:val="ru-RU"/>
        </w:rPr>
        <w:lastRenderedPageBreak/>
        <w:t>2 АНАЛИЗ ДАННЫХ</w:t>
      </w:r>
      <w:bookmarkEnd w:id="7"/>
      <w:r w:rsidRPr="00AD7451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bookmarkEnd w:id="6"/>
    </w:p>
    <w:p w14:paraId="287EA3D1" w14:textId="6345ECD2" w:rsidR="00C2104B" w:rsidRPr="00AD7451" w:rsidRDefault="00CD138E" w:rsidP="003D360E">
      <w:pPr>
        <w:pStyle w:val="2"/>
        <w:spacing w:after="300" w:line="360" w:lineRule="auto"/>
        <w:rPr>
          <w:lang w:val="ru-RU"/>
        </w:rPr>
      </w:pPr>
      <w:bookmarkStart w:id="8" w:name="_Toc319747356"/>
      <w:bookmarkStart w:id="9" w:name="_Toc451690106"/>
      <w:r w:rsidRPr="00AD7451">
        <w:rPr>
          <w:lang w:val="ru-RU"/>
        </w:rPr>
        <w:t xml:space="preserve">2.1 </w:t>
      </w:r>
      <w:r w:rsidR="00AE24C5" w:rsidRPr="00AD7451">
        <w:rPr>
          <w:lang w:val="ru-RU"/>
        </w:rPr>
        <w:t>О</w:t>
      </w:r>
      <w:r w:rsidR="00C2104B" w:rsidRPr="00AD7451">
        <w:rPr>
          <w:lang w:val="ru-RU"/>
        </w:rPr>
        <w:t>ценка</w:t>
      </w:r>
      <w:bookmarkEnd w:id="8"/>
      <w:r w:rsidR="00AE24C5" w:rsidRPr="00AD7451">
        <w:rPr>
          <w:lang w:val="ru-RU"/>
        </w:rPr>
        <w:t xml:space="preserve"> трудозатрат</w:t>
      </w:r>
      <w:bookmarkEnd w:id="9"/>
      <w:r w:rsidR="00C2104B" w:rsidRPr="00AD7451">
        <w:rPr>
          <w:lang w:val="ru-RU"/>
        </w:rPr>
        <w:t xml:space="preserve"> </w:t>
      </w:r>
    </w:p>
    <w:p w14:paraId="6FEE2A1A" w14:textId="4E1024BA" w:rsidR="00952A32" w:rsidRPr="00AD7451" w:rsidRDefault="00952A32" w:rsidP="003D360E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В простейшем случае определить стоимость написания тестовой документации можно исходя из количественной оценки трудозатрат, в человеко-часах. </w:t>
      </w:r>
      <w:r w:rsidR="005527DC" w:rsidRPr="00AD7451">
        <w:rPr>
          <w:rFonts w:cs="Times New Roman"/>
          <w:szCs w:val="24"/>
        </w:rPr>
        <w:t xml:space="preserve">В такой линейной модели используется формула 1: </w:t>
      </w:r>
    </w:p>
    <w:p w14:paraId="64A97D91" w14:textId="4203617B" w:rsidR="005527DC" w:rsidRPr="00AD7451" w:rsidRDefault="005527DC" w:rsidP="003D360E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T = С * В * 0,85 , </w:t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</w:r>
      <w:r w:rsidRPr="00AD7451">
        <w:rPr>
          <w:rFonts w:cs="Times New Roman"/>
          <w:szCs w:val="24"/>
        </w:rPr>
        <w:tab/>
        <w:t>(1)</w:t>
      </w:r>
    </w:p>
    <w:p w14:paraId="16ABB18F" w14:textId="5C5DE157" w:rsidR="005527DC" w:rsidRPr="00AD7451" w:rsidRDefault="005527DC" w:rsidP="003D360E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где Т – трудозатраты, С – стоимость часа сотрудника, В – время, которое понадобилось на выполнение задания. Коэффициент 0, 85 выделяет чистое затраченное время.</w:t>
      </w:r>
    </w:p>
    <w:p w14:paraId="6A18A787" w14:textId="7FA2603A" w:rsidR="00C2104B" w:rsidRPr="00AD7451" w:rsidRDefault="005527DC" w:rsidP="003D360E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>В</w:t>
      </w:r>
      <w:r w:rsidR="00C2104B" w:rsidRPr="00AD7451">
        <w:rPr>
          <w:rFonts w:cs="Times New Roman"/>
          <w:szCs w:val="24"/>
        </w:rPr>
        <w:t xml:space="preserve"> таблице 6 видно, что затраты на чистое время проведения обоих методов тестирования не сильно различаются. </w:t>
      </w:r>
    </w:p>
    <w:p w14:paraId="6BBB0D63" w14:textId="6D87B15C" w:rsidR="00952A32" w:rsidRPr="00AD7451" w:rsidRDefault="00952A32" w:rsidP="00952A32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t>Таблица 6 «Оценка трудозатрат на тестирование»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C2104B" w:rsidRPr="00AD7451" w14:paraId="5D11C17C" w14:textId="77777777" w:rsidTr="00402F63">
        <w:tc>
          <w:tcPr>
            <w:tcW w:w="3188" w:type="dxa"/>
            <w:vAlign w:val="center"/>
          </w:tcPr>
          <w:p w14:paraId="4EDFCE0B" w14:textId="77777777" w:rsidR="00C2104B" w:rsidRPr="00AD7451" w:rsidRDefault="00C2104B" w:rsidP="00E13196">
            <w:pPr>
              <w:spacing w:after="0" w:line="240" w:lineRule="auto"/>
              <w:ind w:right="-147" w:firstLine="567"/>
              <w:contextualSpacing/>
              <w:rPr>
                <w:rFonts w:cs="Times New Roman"/>
                <w:sz w:val="28"/>
              </w:rPr>
            </w:pPr>
          </w:p>
        </w:tc>
        <w:tc>
          <w:tcPr>
            <w:tcW w:w="3188" w:type="dxa"/>
            <w:vAlign w:val="center"/>
          </w:tcPr>
          <w:p w14:paraId="7AF05A54" w14:textId="77777777" w:rsidR="00C2104B" w:rsidRPr="00AD7451" w:rsidRDefault="00C2104B" w:rsidP="00E1319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Тестирование без документации</w:t>
            </w:r>
          </w:p>
        </w:tc>
        <w:tc>
          <w:tcPr>
            <w:tcW w:w="3188" w:type="dxa"/>
            <w:vAlign w:val="center"/>
          </w:tcPr>
          <w:p w14:paraId="71C63CA7" w14:textId="77777777" w:rsidR="00C2104B" w:rsidRPr="00AD7451" w:rsidRDefault="00C2104B" w:rsidP="00E1319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Тестирование по документации</w:t>
            </w:r>
          </w:p>
        </w:tc>
      </w:tr>
      <w:tr w:rsidR="00C2104B" w:rsidRPr="00AD7451" w14:paraId="7A3E2686" w14:textId="77777777" w:rsidTr="00402F63">
        <w:tc>
          <w:tcPr>
            <w:tcW w:w="3188" w:type="dxa"/>
            <w:vAlign w:val="center"/>
          </w:tcPr>
          <w:p w14:paraId="0D38A4C4" w14:textId="45654CED" w:rsidR="00C2104B" w:rsidRPr="00A723A4" w:rsidRDefault="004C2EDB" w:rsidP="00E1319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 xml:space="preserve">Трудозатраты, </w:t>
            </w:r>
            <w:r w:rsidRPr="00A723A4">
              <w:rPr>
                <w:rFonts w:ascii="Calibri" w:eastAsia="Calibri" w:hAnsi="Calibri" w:cs="Calibri"/>
                <w:sz w:val="28"/>
              </w:rPr>
              <w:t>₽</w:t>
            </w:r>
          </w:p>
        </w:tc>
        <w:tc>
          <w:tcPr>
            <w:tcW w:w="3188" w:type="dxa"/>
            <w:vAlign w:val="center"/>
          </w:tcPr>
          <w:p w14:paraId="5115AA33" w14:textId="13529C97" w:rsidR="00C2104B" w:rsidRPr="00AD7451" w:rsidRDefault="00C2104B" w:rsidP="00E1319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  <w:lang w:val="en-US"/>
              </w:rPr>
            </w:pPr>
            <w:r w:rsidRPr="00AD7451">
              <w:rPr>
                <w:rFonts w:cs="Times New Roman"/>
                <w:sz w:val="28"/>
              </w:rPr>
              <w:t xml:space="preserve">9 060 </w:t>
            </w:r>
          </w:p>
        </w:tc>
        <w:tc>
          <w:tcPr>
            <w:tcW w:w="3188" w:type="dxa"/>
            <w:vAlign w:val="center"/>
          </w:tcPr>
          <w:p w14:paraId="7CA25259" w14:textId="634E08B9" w:rsidR="00C2104B" w:rsidRPr="00AD7451" w:rsidRDefault="00C2104B" w:rsidP="00E1319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  <w:lang w:val="en-US"/>
              </w:rPr>
            </w:pPr>
            <w:r w:rsidRPr="00AD7451">
              <w:rPr>
                <w:rFonts w:cs="Times New Roman"/>
                <w:sz w:val="28"/>
              </w:rPr>
              <w:t>9 690</w:t>
            </w:r>
          </w:p>
        </w:tc>
      </w:tr>
    </w:tbl>
    <w:p w14:paraId="17DC34A4" w14:textId="161F7BE8" w:rsidR="00C2104B" w:rsidRPr="00AD7451" w:rsidRDefault="00CD138E" w:rsidP="005527DC">
      <w:pPr>
        <w:pStyle w:val="2"/>
        <w:spacing w:after="300" w:line="360" w:lineRule="auto"/>
        <w:ind w:right="-147"/>
      </w:pPr>
      <w:bookmarkStart w:id="10" w:name="_Toc319747357"/>
      <w:bookmarkStart w:id="11" w:name="_Toc451690107"/>
      <w:r w:rsidRPr="00AD7451">
        <w:t xml:space="preserve">2.2 </w:t>
      </w:r>
      <w:proofErr w:type="spellStart"/>
      <w:r w:rsidR="00C2104B" w:rsidRPr="00AD7451">
        <w:t>Оценка</w:t>
      </w:r>
      <w:proofErr w:type="spellEnd"/>
      <w:r w:rsidR="00C2104B" w:rsidRPr="00AD7451">
        <w:t xml:space="preserve"> </w:t>
      </w:r>
      <w:proofErr w:type="spellStart"/>
      <w:r w:rsidR="00C2104B" w:rsidRPr="00AD7451">
        <w:t>окупаемости</w:t>
      </w:r>
      <w:bookmarkEnd w:id="10"/>
      <w:bookmarkEnd w:id="11"/>
      <w:proofErr w:type="spellEnd"/>
      <w:r w:rsidR="00C2104B" w:rsidRPr="00AD7451">
        <w:t xml:space="preserve"> </w:t>
      </w:r>
    </w:p>
    <w:p w14:paraId="75DC4041" w14:textId="4B69CA58" w:rsidR="00C2104B" w:rsidRPr="00AD7451" w:rsidRDefault="00C2104B" w:rsidP="003D360E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ГК Скаут </w:t>
      </w:r>
      <w:r w:rsidR="00CF6CD7" w:rsidRPr="00AD7451">
        <w:rPr>
          <w:rFonts w:cs="Times New Roman"/>
          <w:szCs w:val="24"/>
        </w:rPr>
        <w:t>придерживается смешанного типа процесса разработки программного обеспечения, в настоящее время в отделе тестирования ру</w:t>
      </w:r>
      <w:r w:rsidR="001B1713" w:rsidRPr="00AD7451">
        <w:rPr>
          <w:rFonts w:cs="Times New Roman"/>
          <w:szCs w:val="24"/>
        </w:rPr>
        <w:t>ководство приняло решение постепенно вводить</w:t>
      </w:r>
      <w:r w:rsidR="00CF6CD7" w:rsidRPr="00AD7451">
        <w:rPr>
          <w:rFonts w:cs="Times New Roman"/>
          <w:szCs w:val="24"/>
        </w:rPr>
        <w:t xml:space="preserve"> методологию</w:t>
      </w:r>
      <w:r w:rsidRPr="00AD7451">
        <w:rPr>
          <w:rFonts w:cs="Times New Roman"/>
          <w:szCs w:val="24"/>
        </w:rPr>
        <w:t xml:space="preserve"> управления проектами </w:t>
      </w:r>
      <w:proofErr w:type="spellStart"/>
      <w:r w:rsidRPr="00AD7451">
        <w:rPr>
          <w:rFonts w:cs="Times New Roman"/>
          <w:szCs w:val="24"/>
        </w:rPr>
        <w:t>Скрам</w:t>
      </w:r>
      <w:proofErr w:type="spellEnd"/>
      <w:r w:rsidRPr="00AD7451">
        <w:rPr>
          <w:rFonts w:cs="Times New Roman"/>
          <w:szCs w:val="24"/>
        </w:rPr>
        <w:t xml:space="preserve"> (</w:t>
      </w:r>
      <w:proofErr w:type="spellStart"/>
      <w:r w:rsidRPr="00AD7451">
        <w:rPr>
          <w:rFonts w:cs="Times New Roman"/>
          <w:szCs w:val="24"/>
        </w:rPr>
        <w:t>scrum</w:t>
      </w:r>
      <w:proofErr w:type="spellEnd"/>
      <w:r w:rsidRPr="00AD7451">
        <w:rPr>
          <w:rFonts w:cs="Times New Roman"/>
          <w:szCs w:val="24"/>
        </w:rPr>
        <w:t>).</w:t>
      </w:r>
      <w:r w:rsidR="00F87D9D" w:rsidRPr="00AD7451">
        <w:rPr>
          <w:rFonts w:cs="Times New Roman"/>
          <w:szCs w:val="24"/>
        </w:rPr>
        <w:t>[</w:t>
      </w:r>
      <w:r w:rsidR="00F87D9D" w:rsidRPr="00AD7451">
        <w:rPr>
          <w:rFonts w:cs="Times New Roman"/>
          <w:szCs w:val="24"/>
          <w:lang w:val="en-US"/>
        </w:rPr>
        <w:fldChar w:fldCharType="begin"/>
      </w:r>
      <w:r w:rsidR="00F87D9D" w:rsidRPr="00AD7451">
        <w:rPr>
          <w:rFonts w:cs="Times New Roman"/>
          <w:szCs w:val="24"/>
        </w:rPr>
        <w:instrText xml:space="preserve"> </w:instrText>
      </w:r>
      <w:r w:rsidR="00F87D9D" w:rsidRPr="00AD7451">
        <w:rPr>
          <w:rFonts w:cs="Times New Roman"/>
          <w:szCs w:val="24"/>
          <w:lang w:val="en-US"/>
        </w:rPr>
        <w:instrText>REF</w:instrText>
      </w:r>
      <w:r w:rsidR="00F87D9D" w:rsidRPr="00AD7451">
        <w:rPr>
          <w:rFonts w:cs="Times New Roman"/>
          <w:szCs w:val="24"/>
        </w:rPr>
        <w:instrText xml:space="preserve"> _</w:instrText>
      </w:r>
      <w:r w:rsidR="00F87D9D" w:rsidRPr="00AD7451">
        <w:rPr>
          <w:rFonts w:cs="Times New Roman"/>
          <w:szCs w:val="24"/>
          <w:lang w:val="en-US"/>
        </w:rPr>
        <w:instrText>Ref</w:instrText>
      </w:r>
      <w:r w:rsidR="00F87D9D" w:rsidRPr="00AD7451">
        <w:rPr>
          <w:rFonts w:cs="Times New Roman"/>
          <w:szCs w:val="24"/>
        </w:rPr>
        <w:instrText>451590641 \</w:instrText>
      </w:r>
      <w:r w:rsidR="00F87D9D" w:rsidRPr="00AD7451">
        <w:rPr>
          <w:rFonts w:cs="Times New Roman"/>
          <w:szCs w:val="24"/>
          <w:lang w:val="en-US"/>
        </w:rPr>
        <w:instrText>r</w:instrText>
      </w:r>
      <w:r w:rsidR="00F87D9D" w:rsidRPr="00AD7451">
        <w:rPr>
          <w:rFonts w:cs="Times New Roman"/>
          <w:szCs w:val="24"/>
        </w:rPr>
        <w:instrText xml:space="preserve"> \</w:instrText>
      </w:r>
      <w:r w:rsidR="00F87D9D" w:rsidRPr="00AD7451">
        <w:rPr>
          <w:rFonts w:cs="Times New Roman"/>
          <w:szCs w:val="24"/>
          <w:lang w:val="en-US"/>
        </w:rPr>
        <w:instrText>h</w:instrText>
      </w:r>
      <w:r w:rsidR="00F87D9D" w:rsidRPr="00AD7451">
        <w:rPr>
          <w:rFonts w:cs="Times New Roman"/>
          <w:szCs w:val="24"/>
        </w:rPr>
        <w:instrText xml:space="preserve"> </w:instrText>
      </w:r>
      <w:r w:rsidR="00AD7451">
        <w:rPr>
          <w:rFonts w:cs="Times New Roman"/>
          <w:szCs w:val="24"/>
          <w:lang w:val="en-US"/>
        </w:rPr>
        <w:instrText xml:space="preserve"> \* MERGEFORMAT </w:instrText>
      </w:r>
      <w:r w:rsidR="00F87D9D" w:rsidRPr="00AD7451">
        <w:rPr>
          <w:rFonts w:cs="Times New Roman"/>
          <w:szCs w:val="24"/>
          <w:lang w:val="en-US"/>
        </w:rPr>
      </w:r>
      <w:r w:rsidR="00F87D9D" w:rsidRPr="00AD7451">
        <w:rPr>
          <w:rFonts w:cs="Times New Roman"/>
          <w:szCs w:val="24"/>
          <w:lang w:val="en-US"/>
        </w:rPr>
        <w:fldChar w:fldCharType="separate"/>
      </w:r>
      <w:r w:rsidR="00F87D9D" w:rsidRPr="00AD7451">
        <w:rPr>
          <w:rFonts w:cs="Times New Roman"/>
          <w:szCs w:val="24"/>
        </w:rPr>
        <w:t>25</w:t>
      </w:r>
      <w:r w:rsidR="00F87D9D" w:rsidRPr="00AD7451">
        <w:rPr>
          <w:rFonts w:cs="Times New Roman"/>
          <w:szCs w:val="24"/>
          <w:lang w:val="en-US"/>
        </w:rPr>
        <w:fldChar w:fldCharType="end"/>
      </w:r>
      <w:r w:rsidR="005527DC" w:rsidRPr="00AD7451">
        <w:rPr>
          <w:rFonts w:cs="Times New Roman"/>
          <w:szCs w:val="24"/>
        </w:rPr>
        <w:t>]</w:t>
      </w:r>
      <w:r w:rsidRPr="00AD7451">
        <w:rPr>
          <w:rFonts w:cs="Times New Roman"/>
          <w:szCs w:val="24"/>
        </w:rPr>
        <w:t xml:space="preserve"> </w:t>
      </w:r>
      <w:proofErr w:type="spellStart"/>
      <w:r w:rsidRPr="00AD7451">
        <w:rPr>
          <w:rFonts w:cs="Times New Roman"/>
          <w:szCs w:val="24"/>
        </w:rPr>
        <w:t>С</w:t>
      </w:r>
      <w:r w:rsidR="001112A9" w:rsidRPr="00AD7451">
        <w:rPr>
          <w:rFonts w:cs="Times New Roman"/>
          <w:szCs w:val="24"/>
        </w:rPr>
        <w:t>крам</w:t>
      </w:r>
      <w:proofErr w:type="spellEnd"/>
      <w:r w:rsidR="001112A9" w:rsidRPr="00AD7451">
        <w:rPr>
          <w:rFonts w:cs="Times New Roman"/>
          <w:szCs w:val="24"/>
        </w:rPr>
        <w:t xml:space="preserve"> – наиболее известный </w:t>
      </w:r>
      <w:proofErr w:type="spellStart"/>
      <w:r w:rsidR="001112A9" w:rsidRPr="00AD7451">
        <w:rPr>
          <w:rFonts w:cs="Times New Roman"/>
          <w:szCs w:val="24"/>
        </w:rPr>
        <w:t>Agile</w:t>
      </w:r>
      <w:proofErr w:type="spellEnd"/>
      <w:r w:rsidRPr="00AD7451">
        <w:rPr>
          <w:rFonts w:cs="Times New Roman"/>
          <w:szCs w:val="24"/>
        </w:rPr>
        <w:t xml:space="preserve"> </w:t>
      </w:r>
      <w:proofErr w:type="spellStart"/>
      <w:r w:rsidRPr="00AD7451">
        <w:rPr>
          <w:rFonts w:cs="Times New Roman"/>
          <w:szCs w:val="24"/>
        </w:rPr>
        <w:t>фреймворк</w:t>
      </w:r>
      <w:proofErr w:type="spellEnd"/>
      <w:r w:rsidR="00F63622" w:rsidRPr="00AD7451">
        <w:rPr>
          <w:rFonts w:cs="Times New Roman"/>
          <w:szCs w:val="24"/>
        </w:rPr>
        <w:t>, который помогает командам-разработчикам реализовать продукт за короткие циклы (называемые спринтами), предоставляя быструю обратную связь</w:t>
      </w:r>
      <w:r w:rsidR="00F5182C" w:rsidRPr="00AD7451">
        <w:rPr>
          <w:rFonts w:cs="Times New Roman"/>
          <w:szCs w:val="24"/>
        </w:rPr>
        <w:t>, непрерывные улучшения и быструю адаптацию к изменению.</w:t>
      </w:r>
    </w:p>
    <w:p w14:paraId="38C4C000" w14:textId="521AE2EF" w:rsidR="00C2104B" w:rsidRPr="00AD7451" w:rsidRDefault="00F5182C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Для того, чтобы ответить на вопрос, </w:t>
      </w:r>
      <w:r w:rsidR="0097265A" w:rsidRPr="00AD7451">
        <w:rPr>
          <w:rFonts w:cs="Times New Roman"/>
          <w:szCs w:val="24"/>
        </w:rPr>
        <w:t xml:space="preserve">через какое время окупится написание полной тестовой документации, необходимо рассчитать количество часов на </w:t>
      </w:r>
      <w:r w:rsidR="00993F0B" w:rsidRPr="00AD7451">
        <w:rPr>
          <w:rFonts w:cs="Times New Roman"/>
          <w:szCs w:val="24"/>
        </w:rPr>
        <w:t xml:space="preserve">каждый этап спринта. </w:t>
      </w:r>
      <w:r w:rsidR="00C2104B" w:rsidRPr="00AD7451">
        <w:rPr>
          <w:rFonts w:cs="Times New Roman"/>
          <w:szCs w:val="24"/>
        </w:rPr>
        <w:t xml:space="preserve">Спринт длится 3 недели – это 120 часов, из которых 2 дня (16 часов) отводится на планирование. </w:t>
      </w:r>
    </w:p>
    <w:p w14:paraId="114FC28B" w14:textId="08C2EC60" w:rsidR="00D10881" w:rsidRPr="00AD7451" w:rsidRDefault="00D10881" w:rsidP="003D360E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Cs w:val="24"/>
        </w:rPr>
        <w:t xml:space="preserve">В таблице </w:t>
      </w:r>
      <w:r w:rsidR="001112A9" w:rsidRPr="00AD7451">
        <w:rPr>
          <w:rFonts w:cs="Times New Roman"/>
          <w:szCs w:val="24"/>
        </w:rPr>
        <w:t>7 представлены</w:t>
      </w:r>
      <w:r w:rsidR="00993F0B" w:rsidRPr="00AD7451">
        <w:rPr>
          <w:rFonts w:cs="Times New Roman"/>
          <w:szCs w:val="24"/>
        </w:rPr>
        <w:t xml:space="preserve"> расчеты затраченного времени и трудозатраты </w:t>
      </w:r>
      <w:r w:rsidRPr="00AD7451">
        <w:rPr>
          <w:rFonts w:cs="Times New Roman"/>
          <w:szCs w:val="24"/>
        </w:rPr>
        <w:t>на тестирование по документации для второго и третьего сотрудников.</w:t>
      </w:r>
    </w:p>
    <w:p w14:paraId="2CA8CFA3" w14:textId="77777777" w:rsidR="00B11AA5" w:rsidRPr="00AD7451" w:rsidRDefault="00B11AA5" w:rsidP="00C028F7">
      <w:pPr>
        <w:spacing w:line="360" w:lineRule="auto"/>
        <w:ind w:right="-150"/>
        <w:jc w:val="both"/>
        <w:rPr>
          <w:rFonts w:cs="Times New Roman"/>
          <w:szCs w:val="24"/>
        </w:rPr>
      </w:pPr>
    </w:p>
    <w:p w14:paraId="7713759E" w14:textId="40941B92" w:rsidR="00B11AA5" w:rsidRPr="00AD7451" w:rsidRDefault="00B11AA5" w:rsidP="00047099">
      <w:pPr>
        <w:spacing w:after="0" w:line="240" w:lineRule="auto"/>
        <w:ind w:right="-147" w:firstLine="567"/>
        <w:rPr>
          <w:rFonts w:cs="Times New Roman"/>
          <w:szCs w:val="24"/>
        </w:rPr>
      </w:pPr>
      <w:r w:rsidRPr="00AD7451">
        <w:rPr>
          <w:rFonts w:cs="Times New Roman"/>
          <w:i/>
          <w:szCs w:val="28"/>
        </w:rPr>
        <w:lastRenderedPageBreak/>
        <w:t>Таблица 7 «Трудозатраты на тестирование по документации»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459"/>
        <w:gridCol w:w="723"/>
        <w:gridCol w:w="1322"/>
        <w:gridCol w:w="1308"/>
        <w:gridCol w:w="1329"/>
        <w:gridCol w:w="961"/>
      </w:tblGrid>
      <w:tr w:rsidR="00C2104B" w:rsidRPr="00AD7451" w14:paraId="2BF53959" w14:textId="77777777" w:rsidTr="00C97C7B">
        <w:trPr>
          <w:trHeight w:val="300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F068C20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108" w:type="pct"/>
            <w:gridSpan w:val="2"/>
            <w:shd w:val="clear" w:color="auto" w:fill="auto"/>
            <w:noWrap/>
            <w:vAlign w:val="center"/>
            <w:hideMark/>
          </w:tcPr>
          <w:p w14:paraId="693A9671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 спринт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07AA5FC5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2 спринт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E28BF91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3 спринт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C49DD96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4 спринт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68C6C15F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Всего</w:t>
            </w:r>
          </w:p>
        </w:tc>
      </w:tr>
      <w:tr w:rsidR="00C2104B" w:rsidRPr="00AD7451" w14:paraId="7079E9BA" w14:textId="77777777" w:rsidTr="00B11AA5">
        <w:trPr>
          <w:trHeight w:val="300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79A5CB05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86A67CA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 xml:space="preserve">для </w:t>
            </w:r>
            <w:proofErr w:type="spellStart"/>
            <w:r w:rsidRPr="00AD7451">
              <w:rPr>
                <w:rFonts w:cs="Times New Roman"/>
                <w:sz w:val="28"/>
                <w:szCs w:val="28"/>
              </w:rPr>
              <w:t>джуниора</w:t>
            </w:r>
            <w:proofErr w:type="spellEnd"/>
          </w:p>
        </w:tc>
        <w:tc>
          <w:tcPr>
            <w:tcW w:w="2377" w:type="pct"/>
            <w:gridSpan w:val="4"/>
            <w:shd w:val="clear" w:color="auto" w:fill="auto"/>
            <w:noWrap/>
            <w:vAlign w:val="center"/>
            <w:hideMark/>
          </w:tcPr>
          <w:p w14:paraId="551C9CA7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для стажёра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5B29E91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C2104B" w:rsidRPr="00AD7451" w14:paraId="4EE51F2F" w14:textId="77777777" w:rsidTr="00C97C7B">
        <w:trPr>
          <w:trHeight w:val="300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10088899" w14:textId="1D0C62E6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Продолжительность спринта</w:t>
            </w:r>
            <w:r w:rsidR="00F20DEE" w:rsidRPr="00AD7451">
              <w:rPr>
                <w:rFonts w:cs="Times New Roman"/>
                <w:sz w:val="28"/>
                <w:szCs w:val="28"/>
              </w:rPr>
              <w:t>, ч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26D0B28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C51D281" w14:textId="5834D26A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0A055198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917E693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4F54B46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0155AD47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C2104B" w:rsidRPr="00AD7451" w14:paraId="6C8F859E" w14:textId="77777777" w:rsidTr="00C97C7B">
        <w:trPr>
          <w:trHeight w:val="300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6EA363A" w14:textId="7F3AE565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Планирование</w:t>
            </w:r>
            <w:r w:rsidR="00F20DEE" w:rsidRPr="00AD7451">
              <w:rPr>
                <w:rFonts w:cs="Times New Roman"/>
                <w:sz w:val="28"/>
                <w:szCs w:val="28"/>
              </w:rPr>
              <w:t>, ч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22F2072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4FC72EF" w14:textId="51CF696D" w:rsidR="00C2104B" w:rsidRPr="00AD7451" w:rsidRDefault="00F20DEE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3D1F32B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86AA93E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EB6338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74A6849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C2104B" w:rsidRPr="00AD7451" w14:paraId="301ED6A7" w14:textId="77777777" w:rsidTr="00C97C7B">
        <w:trPr>
          <w:trHeight w:val="300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5905FB14" w14:textId="6436C14F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Проведение проверок</w:t>
            </w:r>
            <w:r w:rsidR="00F20DEE" w:rsidRPr="00AD7451">
              <w:rPr>
                <w:rFonts w:cs="Times New Roman"/>
                <w:sz w:val="28"/>
                <w:szCs w:val="28"/>
              </w:rPr>
              <w:t xml:space="preserve"> плагина «Отчёт Х», ч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57E11B2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079B4ED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381ECB14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0619616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C778FA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178BE07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C2104B" w:rsidRPr="00AD7451" w14:paraId="3BC5CCD6" w14:textId="77777777" w:rsidTr="00C97C7B">
        <w:trPr>
          <w:trHeight w:val="300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A1DA2C8" w14:textId="36299B34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Написание документации</w:t>
            </w:r>
            <w:r w:rsidR="00A23ADE" w:rsidRPr="00AD7451">
              <w:rPr>
                <w:rFonts w:cs="Times New Roman"/>
                <w:sz w:val="28"/>
                <w:szCs w:val="28"/>
              </w:rPr>
              <w:t xml:space="preserve"> для плагина «Отчёт х»</w:t>
            </w:r>
            <w:r w:rsidR="00F20DEE" w:rsidRPr="00AD7451">
              <w:rPr>
                <w:rFonts w:cs="Times New Roman"/>
                <w:sz w:val="28"/>
                <w:szCs w:val="28"/>
              </w:rPr>
              <w:t>, ч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DFA8B87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FC78EB7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5BABFB2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858F8DD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501105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2A9EBBF" w14:textId="77777777" w:rsidR="00C2104B" w:rsidRPr="00AD7451" w:rsidRDefault="00C2104B" w:rsidP="00C97C7B">
            <w:pPr>
              <w:spacing w:after="0" w:line="240" w:lineRule="auto"/>
              <w:ind w:right="-150" w:firstLine="567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C2104B" w:rsidRPr="00AD7451" w14:paraId="61F47749" w14:textId="77777777" w:rsidTr="00C97C7B">
        <w:trPr>
          <w:trHeight w:val="29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B97F0BB" w14:textId="29A9BAC8" w:rsidR="00C2104B" w:rsidRPr="00A723A4" w:rsidRDefault="004C2ED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Трудозатраты</w:t>
            </w:r>
            <w:r w:rsidR="00A23ADE" w:rsidRPr="00AD7451">
              <w:rPr>
                <w:rFonts w:cs="Times New Roman"/>
                <w:sz w:val="28"/>
                <w:szCs w:val="28"/>
              </w:rPr>
              <w:t xml:space="preserve"> на тестирование плагина «Отчёт Х»</w:t>
            </w:r>
            <w:r w:rsidR="00F20DEE" w:rsidRPr="00AD7451">
              <w:rPr>
                <w:rFonts w:cs="Times New Roman"/>
                <w:sz w:val="28"/>
                <w:szCs w:val="28"/>
              </w:rPr>
              <w:t xml:space="preserve">, </w:t>
            </w:r>
            <w:r w:rsidR="00F20DEE" w:rsidRPr="00A723A4">
              <w:rPr>
                <w:rFonts w:ascii="Calibri" w:eastAsia="Calibri" w:hAnsi="Calibri" w:cs="Calibri"/>
                <w:sz w:val="28"/>
                <w:szCs w:val="28"/>
              </w:rPr>
              <w:t>₽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EFB2FB1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10500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617995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900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78232A1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8DD1ABC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5578CBF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0ABF24D3" w14:textId="77777777" w:rsidR="00C2104B" w:rsidRPr="00AD7451" w:rsidRDefault="00C2104B" w:rsidP="00C97C7B">
            <w:pPr>
              <w:spacing w:after="0" w:line="240" w:lineRule="auto"/>
              <w:ind w:right="-150"/>
              <w:contextualSpacing/>
              <w:rPr>
                <w:rFonts w:cs="Times New Roman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15000</w:t>
            </w:r>
          </w:p>
        </w:tc>
      </w:tr>
    </w:tbl>
    <w:p w14:paraId="2A35F282" w14:textId="77777777" w:rsidR="00047099" w:rsidRPr="00AD7451" w:rsidRDefault="00047099" w:rsidP="00047099">
      <w:pPr>
        <w:spacing w:line="360" w:lineRule="auto"/>
        <w:ind w:right="-150" w:firstLine="567"/>
        <w:jc w:val="center"/>
        <w:rPr>
          <w:rFonts w:cs="Times New Roman"/>
          <w:i/>
          <w:szCs w:val="28"/>
          <w:lang w:val="en-US"/>
        </w:rPr>
      </w:pPr>
    </w:p>
    <w:p w14:paraId="7A91140B" w14:textId="7A33A460" w:rsidR="00C2104B" w:rsidRPr="00AD7451" w:rsidRDefault="00B11AA5" w:rsidP="00047099">
      <w:pPr>
        <w:spacing w:after="0" w:line="240" w:lineRule="auto"/>
        <w:ind w:right="-147" w:firstLine="567"/>
        <w:rPr>
          <w:rFonts w:cs="Times New Roman"/>
          <w:i/>
          <w:szCs w:val="28"/>
        </w:rPr>
      </w:pPr>
      <w:r w:rsidRPr="00AD7451">
        <w:rPr>
          <w:rFonts w:cs="Times New Roman"/>
          <w:i/>
          <w:szCs w:val="28"/>
        </w:rPr>
        <w:t>Таблица 8 «Трудозатраты н</w:t>
      </w:r>
      <w:r w:rsidR="00047099" w:rsidRPr="00AD7451">
        <w:rPr>
          <w:rFonts w:cs="Times New Roman"/>
          <w:i/>
          <w:szCs w:val="28"/>
        </w:rPr>
        <w:t>а тестирование без документации»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14"/>
        <w:gridCol w:w="1277"/>
        <w:gridCol w:w="1277"/>
        <w:gridCol w:w="1276"/>
        <w:gridCol w:w="1225"/>
        <w:gridCol w:w="979"/>
      </w:tblGrid>
      <w:tr w:rsidR="00C2104B" w:rsidRPr="00AD7451" w14:paraId="1B49ECB2" w14:textId="77777777" w:rsidTr="00A41A39">
        <w:trPr>
          <w:trHeight w:val="30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2BF" w14:textId="77777777" w:rsidR="00C2104B" w:rsidRPr="00AD7451" w:rsidRDefault="00C2104B" w:rsidP="00A41A39">
            <w:pPr>
              <w:spacing w:after="0" w:line="240" w:lineRule="auto"/>
              <w:ind w:right="-147" w:firstLine="56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C0D4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 спринт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DE1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2 спринт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6AE9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3 спринт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53E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4 спринт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B3E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C2104B" w:rsidRPr="00AD7451" w14:paraId="40B48CA9" w14:textId="77777777" w:rsidTr="00A41A39">
        <w:trPr>
          <w:trHeight w:val="30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3F7" w14:textId="55FD5A7F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Продолжительность спринта</w:t>
            </w:r>
            <w:r w:rsidR="006E1F8B"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, 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99F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25E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8C9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4B94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E53" w14:textId="77777777" w:rsidR="00C2104B" w:rsidRPr="00AD7451" w:rsidRDefault="00C2104B" w:rsidP="00A41A39">
            <w:pPr>
              <w:spacing w:after="0" w:line="240" w:lineRule="auto"/>
              <w:ind w:right="-147" w:firstLine="56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104B" w:rsidRPr="00AD7451" w14:paraId="6D546914" w14:textId="77777777" w:rsidTr="00A41A39">
        <w:trPr>
          <w:trHeight w:val="30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64F" w14:textId="73858C1B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Планирование</w:t>
            </w:r>
            <w:r w:rsidR="006E1F8B"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, 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F984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740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1DD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D4B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033" w14:textId="77777777" w:rsidR="00C2104B" w:rsidRPr="00AD7451" w:rsidRDefault="00C2104B" w:rsidP="00A41A39">
            <w:pPr>
              <w:spacing w:after="0" w:line="240" w:lineRule="auto"/>
              <w:ind w:right="-147" w:firstLine="56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104B" w:rsidRPr="00AD7451" w14:paraId="4E22C807" w14:textId="77777777" w:rsidTr="00A41A39">
        <w:trPr>
          <w:trHeight w:val="30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B53" w14:textId="20A0AEAE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Проведение проверок</w:t>
            </w:r>
            <w:r w:rsidR="006E1F8B"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плагина «Отчёт Х», 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11E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04D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319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09DB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CE2" w14:textId="77777777" w:rsidR="00C2104B" w:rsidRPr="00AD7451" w:rsidRDefault="00C2104B" w:rsidP="00A41A39">
            <w:pPr>
              <w:spacing w:after="0" w:line="240" w:lineRule="auto"/>
              <w:ind w:right="-147" w:firstLine="56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104B" w:rsidRPr="00AD7451" w14:paraId="75B72483" w14:textId="77777777" w:rsidTr="00A41A39">
        <w:trPr>
          <w:trHeight w:val="30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986D" w14:textId="4F5A1676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Написание документации</w:t>
            </w:r>
            <w:r w:rsidR="006E1F8B"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, 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45F2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F2A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EB0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B627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C332" w14:textId="77777777" w:rsidR="00C2104B" w:rsidRPr="00AD7451" w:rsidRDefault="00C2104B" w:rsidP="00A41A39">
            <w:pPr>
              <w:spacing w:after="0" w:line="240" w:lineRule="auto"/>
              <w:ind w:right="-147" w:firstLine="56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104B" w:rsidRPr="00AD7451" w14:paraId="72E58FA4" w14:textId="77777777" w:rsidTr="00A41A39">
        <w:trPr>
          <w:trHeight w:val="30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C35" w14:textId="38F2D426" w:rsidR="00C2104B" w:rsidRPr="00A723A4" w:rsidRDefault="004C2ED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cs="Times New Roman"/>
                <w:sz w:val="28"/>
                <w:szCs w:val="28"/>
              </w:rPr>
              <w:t>Трудозатраты</w:t>
            </w:r>
            <w:r w:rsidR="006E1F8B" w:rsidRPr="00AD7451">
              <w:rPr>
                <w:rFonts w:cs="Times New Roman"/>
                <w:sz w:val="28"/>
                <w:szCs w:val="28"/>
              </w:rPr>
              <w:t xml:space="preserve"> на тестирование плагина «Отчёт Х», </w:t>
            </w:r>
            <w:r w:rsidR="006E1F8B" w:rsidRPr="00A723A4">
              <w:rPr>
                <w:rFonts w:ascii="Calibri" w:eastAsia="Calibri" w:hAnsi="Calibri" w:cs="Calibri"/>
                <w:sz w:val="28"/>
                <w:szCs w:val="28"/>
              </w:rPr>
              <w:t>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389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10650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5725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10650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0141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10650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FA26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10650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4DFC" w14:textId="77777777" w:rsidR="00C2104B" w:rsidRPr="00AD7451" w:rsidRDefault="00C2104B" w:rsidP="00A41A39">
            <w:pPr>
              <w:spacing w:after="0" w:line="240" w:lineRule="auto"/>
              <w:ind w:right="-147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7451">
              <w:rPr>
                <w:rFonts w:eastAsia="Times New Roman" w:cs="Times New Roman"/>
                <w:color w:val="000000"/>
                <w:sz w:val="28"/>
                <w:szCs w:val="28"/>
              </w:rPr>
              <w:t>42600</w:t>
            </w:r>
          </w:p>
        </w:tc>
      </w:tr>
    </w:tbl>
    <w:p w14:paraId="67A0F3DA" w14:textId="77777777" w:rsidR="00047099" w:rsidRPr="00AD7451" w:rsidRDefault="00047099" w:rsidP="00047099">
      <w:pPr>
        <w:spacing w:line="360" w:lineRule="auto"/>
        <w:ind w:right="-147" w:firstLine="567"/>
        <w:jc w:val="both"/>
        <w:rPr>
          <w:rFonts w:cs="Times New Roman"/>
          <w:lang w:val="en-US"/>
        </w:rPr>
      </w:pPr>
    </w:p>
    <w:p w14:paraId="7B66FAB1" w14:textId="14DC3972" w:rsidR="00C05870" w:rsidRPr="00AD7451" w:rsidRDefault="00C05870" w:rsidP="00047099">
      <w:pPr>
        <w:spacing w:line="360" w:lineRule="auto"/>
        <w:ind w:right="-147" w:firstLine="567"/>
        <w:jc w:val="both"/>
        <w:rPr>
          <w:rFonts w:cs="Times New Roman"/>
        </w:rPr>
      </w:pPr>
      <w:r w:rsidRPr="00AD7451">
        <w:rPr>
          <w:rFonts w:cs="Times New Roman"/>
        </w:rPr>
        <w:t xml:space="preserve">В долгосрочной перспективе, </w:t>
      </w:r>
      <w:r w:rsidR="00C37E70" w:rsidRPr="00AD7451">
        <w:rPr>
          <w:rFonts w:cs="Times New Roman"/>
        </w:rPr>
        <w:t>четыре спринта, ГК Скаут следует придерживат</w:t>
      </w:r>
      <w:r w:rsidR="0098538D" w:rsidRPr="00AD7451">
        <w:rPr>
          <w:rFonts w:cs="Times New Roman"/>
        </w:rPr>
        <w:t>ь</w:t>
      </w:r>
      <w:r w:rsidR="00C37E70" w:rsidRPr="00AD7451">
        <w:rPr>
          <w:rFonts w:cs="Times New Roman"/>
        </w:rPr>
        <w:t xml:space="preserve">ся метода </w:t>
      </w:r>
      <w:r w:rsidR="00C37E70" w:rsidRPr="00AD7451">
        <w:rPr>
          <w:rFonts w:cs="Times New Roman"/>
          <w:lang w:val="en-US"/>
        </w:rPr>
        <w:t>TDD</w:t>
      </w:r>
      <w:r w:rsidR="00C37E70" w:rsidRPr="00AD7451">
        <w:rPr>
          <w:rFonts w:cs="Times New Roman"/>
        </w:rPr>
        <w:t xml:space="preserve">, который предусматривает написание тестовой документации. </w:t>
      </w:r>
      <w:r w:rsidR="004113E8" w:rsidRPr="00AD7451">
        <w:rPr>
          <w:rFonts w:cs="Times New Roman"/>
        </w:rPr>
        <w:t xml:space="preserve">Разделение обязанностей между сотрудниками низшей и средней квалификации является экономически выгодным решением. Выгода составляет около 65 процентов, что является эквивалентом </w:t>
      </w:r>
      <w:r w:rsidR="005F0F98" w:rsidRPr="00AD7451">
        <w:rPr>
          <w:rFonts w:cs="Times New Roman"/>
        </w:rPr>
        <w:t xml:space="preserve">27 600 рублей. </w:t>
      </w:r>
    </w:p>
    <w:p w14:paraId="60EB515C" w14:textId="34BD7CB6" w:rsidR="00C2104B" w:rsidRPr="00AD7451" w:rsidRDefault="00C2104B" w:rsidP="003D360E">
      <w:pPr>
        <w:pStyle w:val="2"/>
        <w:spacing w:after="300" w:line="360" w:lineRule="auto"/>
        <w:ind w:right="-147"/>
        <w:rPr>
          <w:sz w:val="28"/>
          <w:lang w:val="ru-RU"/>
        </w:rPr>
      </w:pPr>
      <w:bookmarkStart w:id="12" w:name="_Toc319747358"/>
      <w:r w:rsidRPr="00AD7451">
        <w:rPr>
          <w:sz w:val="28"/>
          <w:lang w:val="ru-RU"/>
        </w:rPr>
        <w:t xml:space="preserve"> </w:t>
      </w:r>
      <w:bookmarkStart w:id="13" w:name="_Toc451690108"/>
      <w:r w:rsidR="003D360E" w:rsidRPr="00AD7451">
        <w:rPr>
          <w:sz w:val="28"/>
          <w:lang w:val="ru-RU"/>
        </w:rPr>
        <w:t xml:space="preserve">2.3 </w:t>
      </w:r>
      <w:r w:rsidRPr="00AD7451">
        <w:rPr>
          <w:sz w:val="28"/>
          <w:lang w:val="ru-RU"/>
        </w:rPr>
        <w:t>Оценка трудозатрат</w:t>
      </w:r>
      <w:bookmarkEnd w:id="12"/>
      <w:r w:rsidR="00FB6019" w:rsidRPr="00AD7451">
        <w:rPr>
          <w:sz w:val="28"/>
          <w:lang w:val="ru-RU"/>
        </w:rPr>
        <w:t xml:space="preserve"> на тестирование</w:t>
      </w:r>
      <w:r w:rsidR="005F0F98" w:rsidRPr="00AD7451">
        <w:rPr>
          <w:sz w:val="28"/>
          <w:lang w:val="ru-RU"/>
        </w:rPr>
        <w:t xml:space="preserve"> по документации</w:t>
      </w:r>
      <w:r w:rsidR="00AE24C5" w:rsidRPr="00AD7451">
        <w:rPr>
          <w:sz w:val="28"/>
          <w:lang w:val="ru-RU"/>
        </w:rPr>
        <w:t xml:space="preserve"> на уровне структурной декомпозиции</w:t>
      </w:r>
      <w:bookmarkEnd w:id="13"/>
    </w:p>
    <w:p w14:paraId="2AF5C6F8" w14:textId="34BD4D81" w:rsidR="00C2104B" w:rsidRPr="00AD7451" w:rsidRDefault="00C2104B" w:rsidP="003D36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</w:rPr>
        <w:t>Сотруд</w:t>
      </w:r>
      <w:r w:rsidR="00FB6019" w:rsidRPr="00AD7451">
        <w:rPr>
          <w:rFonts w:cs="Times New Roman"/>
        </w:rPr>
        <w:t xml:space="preserve">ником специализации </w:t>
      </w:r>
      <w:proofErr w:type="spellStart"/>
      <w:r w:rsidR="00FB6019" w:rsidRPr="00AD7451">
        <w:rPr>
          <w:rFonts w:cs="Times New Roman"/>
        </w:rPr>
        <w:t>Джуниор</w:t>
      </w:r>
      <w:proofErr w:type="spellEnd"/>
      <w:r w:rsidRPr="00AD7451">
        <w:rPr>
          <w:rFonts w:cs="Times New Roman"/>
        </w:rPr>
        <w:t xml:space="preserve"> создано 22 новых тест кейса по исследуемому </w:t>
      </w:r>
      <w:r w:rsidR="005F0F98" w:rsidRPr="00AD7451">
        <w:rPr>
          <w:rFonts w:cs="Times New Roman"/>
        </w:rPr>
        <w:t>плагину</w:t>
      </w:r>
      <w:r w:rsidRPr="00AD7451">
        <w:rPr>
          <w:rFonts w:cs="Times New Roman"/>
        </w:rPr>
        <w:t>, 4 тест кейса были созданы ране</w:t>
      </w:r>
      <w:r w:rsidR="007E4924" w:rsidRPr="00AD7451">
        <w:rPr>
          <w:rFonts w:cs="Times New Roman"/>
        </w:rPr>
        <w:t>е. Сведём</w:t>
      </w:r>
      <w:r w:rsidR="005F0F98" w:rsidRPr="00AD7451">
        <w:rPr>
          <w:rFonts w:cs="Times New Roman"/>
        </w:rPr>
        <w:t xml:space="preserve"> данные в таблицу 9</w:t>
      </w:r>
      <w:r w:rsidRPr="00AD7451">
        <w:rPr>
          <w:rFonts w:cs="Times New Roman"/>
        </w:rPr>
        <w:t xml:space="preserve">, где также отразим количество проходов. </w:t>
      </w:r>
      <w:r w:rsidRPr="00AD7451">
        <w:rPr>
          <w:rFonts w:cs="Times New Roman"/>
          <w:szCs w:val="28"/>
        </w:rPr>
        <w:t>Этот показатель появляется из с</w:t>
      </w:r>
      <w:r w:rsidR="009B22E9" w:rsidRPr="00AD7451">
        <w:rPr>
          <w:rFonts w:cs="Times New Roman"/>
          <w:szCs w:val="28"/>
        </w:rPr>
        <w:t xml:space="preserve">оображения, что некоторые </w:t>
      </w:r>
      <w:proofErr w:type="spellStart"/>
      <w:r w:rsidR="009B22E9" w:rsidRPr="00AD7451">
        <w:rPr>
          <w:rFonts w:cs="Times New Roman"/>
          <w:szCs w:val="28"/>
        </w:rPr>
        <w:t>тест-</w:t>
      </w:r>
      <w:r w:rsidRPr="00AD7451">
        <w:rPr>
          <w:rFonts w:cs="Times New Roman"/>
          <w:szCs w:val="28"/>
        </w:rPr>
        <w:t>кейсы</w:t>
      </w:r>
      <w:proofErr w:type="spellEnd"/>
      <w:r w:rsidRPr="00AD7451">
        <w:rPr>
          <w:rFonts w:cs="Times New Roman"/>
          <w:szCs w:val="28"/>
        </w:rPr>
        <w:t xml:space="preserve"> будут находить дефекты, </w:t>
      </w:r>
      <w:r w:rsidR="007E4924" w:rsidRPr="00AD7451">
        <w:rPr>
          <w:rFonts w:cs="Times New Roman"/>
          <w:szCs w:val="28"/>
        </w:rPr>
        <w:t>которые</w:t>
      </w:r>
      <w:r w:rsidRPr="00AD7451">
        <w:rPr>
          <w:rFonts w:cs="Times New Roman"/>
          <w:szCs w:val="28"/>
        </w:rPr>
        <w:t xml:space="preserve"> потребует повторного выполнения </w:t>
      </w:r>
      <w:proofErr w:type="spellStart"/>
      <w:r w:rsidRPr="00AD7451">
        <w:rPr>
          <w:rFonts w:cs="Times New Roman"/>
          <w:szCs w:val="28"/>
        </w:rPr>
        <w:t>тест-кейса</w:t>
      </w:r>
      <w:proofErr w:type="spellEnd"/>
      <w:r w:rsidRPr="00AD7451">
        <w:rPr>
          <w:rFonts w:cs="Times New Roman"/>
          <w:szCs w:val="28"/>
        </w:rPr>
        <w:t xml:space="preserve"> для </w:t>
      </w:r>
      <w:r w:rsidR="007E4924" w:rsidRPr="00AD7451">
        <w:rPr>
          <w:rFonts w:cs="Times New Roman"/>
          <w:szCs w:val="28"/>
        </w:rPr>
        <w:t>верификации исправления дефекта. В</w:t>
      </w:r>
      <w:r w:rsidRPr="00AD7451">
        <w:rPr>
          <w:rFonts w:cs="Times New Roman"/>
          <w:szCs w:val="28"/>
        </w:rPr>
        <w:t xml:space="preserve"> неко</w:t>
      </w:r>
      <w:r w:rsidR="009B22E9" w:rsidRPr="00AD7451">
        <w:rPr>
          <w:rFonts w:cs="Times New Roman"/>
          <w:szCs w:val="28"/>
        </w:rPr>
        <w:t>торых случаях дефекты будут от</w:t>
      </w:r>
      <w:r w:rsidRPr="00AD7451">
        <w:rPr>
          <w:rFonts w:cs="Times New Roman"/>
          <w:szCs w:val="28"/>
        </w:rPr>
        <w:t xml:space="preserve">крыты заново, </w:t>
      </w:r>
      <w:r w:rsidR="00E11DA0" w:rsidRPr="00AD7451">
        <w:rPr>
          <w:rFonts w:cs="Times New Roman"/>
          <w:szCs w:val="28"/>
        </w:rPr>
        <w:t>поэтому</w:t>
      </w:r>
      <w:r w:rsidRPr="00AD7451">
        <w:rPr>
          <w:rFonts w:cs="Times New Roman"/>
          <w:szCs w:val="28"/>
        </w:rPr>
        <w:t xml:space="preserve"> потребует</w:t>
      </w:r>
      <w:r w:rsidR="00E11DA0" w:rsidRPr="00AD7451">
        <w:rPr>
          <w:rFonts w:cs="Times New Roman"/>
          <w:szCs w:val="28"/>
        </w:rPr>
        <w:t xml:space="preserve">ся </w:t>
      </w:r>
      <w:proofErr w:type="spellStart"/>
      <w:r w:rsidR="00E11DA0" w:rsidRPr="00AD7451">
        <w:rPr>
          <w:rFonts w:cs="Times New Roman"/>
          <w:szCs w:val="28"/>
        </w:rPr>
        <w:t>повторноая</w:t>
      </w:r>
      <w:proofErr w:type="spellEnd"/>
      <w:r w:rsidR="00E11DA0" w:rsidRPr="00AD7451">
        <w:rPr>
          <w:rFonts w:cs="Times New Roman"/>
          <w:szCs w:val="28"/>
        </w:rPr>
        <w:t xml:space="preserve"> верификация</w:t>
      </w:r>
      <w:r w:rsidRPr="00AD7451">
        <w:rPr>
          <w:rFonts w:cs="Times New Roman"/>
          <w:szCs w:val="28"/>
        </w:rPr>
        <w:t xml:space="preserve">. Это относится лишь к части </w:t>
      </w:r>
      <w:proofErr w:type="spellStart"/>
      <w:r w:rsidRPr="00AD7451">
        <w:rPr>
          <w:rFonts w:cs="Times New Roman"/>
          <w:szCs w:val="28"/>
        </w:rPr>
        <w:t>тест-кейсов</w:t>
      </w:r>
      <w:proofErr w:type="spellEnd"/>
      <w:r w:rsidRPr="00AD7451">
        <w:rPr>
          <w:rFonts w:cs="Times New Roman"/>
          <w:szCs w:val="28"/>
        </w:rPr>
        <w:t xml:space="preserve">, </w:t>
      </w:r>
      <w:r w:rsidR="00E11DA0" w:rsidRPr="00AD7451">
        <w:rPr>
          <w:rFonts w:cs="Times New Roman"/>
          <w:szCs w:val="28"/>
        </w:rPr>
        <w:lastRenderedPageBreak/>
        <w:t>поэтому</w:t>
      </w:r>
      <w:r w:rsidRPr="00AD7451">
        <w:rPr>
          <w:rFonts w:cs="Times New Roman"/>
          <w:szCs w:val="28"/>
        </w:rPr>
        <w:t xml:space="preserve"> количество проходов может быть дробным</w:t>
      </w:r>
      <w:r w:rsidR="009B22E9" w:rsidRPr="00AD7451">
        <w:rPr>
          <w:rFonts w:cs="Times New Roman"/>
          <w:szCs w:val="28"/>
        </w:rPr>
        <w:t xml:space="preserve"> числом</w:t>
      </w:r>
      <w:r w:rsidR="00E11DA0" w:rsidRPr="00AD7451">
        <w:rPr>
          <w:rFonts w:cs="Times New Roman"/>
          <w:szCs w:val="28"/>
        </w:rPr>
        <w:t xml:space="preserve">. Данные условия необходимы для того, чтобы </w:t>
      </w:r>
      <w:r w:rsidRPr="00AD7451">
        <w:rPr>
          <w:rFonts w:cs="Times New Roman"/>
          <w:szCs w:val="28"/>
        </w:rPr>
        <w:t xml:space="preserve">оценка была более </w:t>
      </w:r>
      <w:proofErr w:type="spellStart"/>
      <w:r w:rsidRPr="00AD7451">
        <w:rPr>
          <w:rFonts w:cs="Times New Roman"/>
          <w:szCs w:val="28"/>
        </w:rPr>
        <w:t>точнои</w:t>
      </w:r>
      <w:proofErr w:type="spellEnd"/>
      <w:r w:rsidRPr="00AD7451">
        <w:rPr>
          <w:rFonts w:cs="Times New Roman"/>
          <w:szCs w:val="28"/>
        </w:rPr>
        <w:t xml:space="preserve">̆. Количество проходов для тестирования </w:t>
      </w:r>
      <w:proofErr w:type="spellStart"/>
      <w:r w:rsidRPr="00AD7451">
        <w:rPr>
          <w:rFonts w:cs="Times New Roman"/>
          <w:szCs w:val="28"/>
        </w:rPr>
        <w:t>новои</w:t>
      </w:r>
      <w:proofErr w:type="spellEnd"/>
      <w:r w:rsidRPr="00AD7451">
        <w:rPr>
          <w:rFonts w:cs="Times New Roman"/>
          <w:szCs w:val="28"/>
        </w:rPr>
        <w:t xml:space="preserve">̆ функциональности в общем случае можно грубо оценивать так: </w:t>
      </w:r>
      <w:r w:rsidRPr="00A723A4">
        <w:rPr>
          <w:rFonts w:ascii="MS Mincho" w:eastAsia="MS Mincho" w:hAnsi="MS Mincho" w:cs="MS Mincho"/>
          <w:szCs w:val="28"/>
        </w:rPr>
        <w:t> </w:t>
      </w:r>
    </w:p>
    <w:p w14:paraId="31DEEA37" w14:textId="77777777" w:rsidR="00C2104B" w:rsidRPr="00AD7451" w:rsidRDefault="00C2104B" w:rsidP="00680D39">
      <w:pPr>
        <w:pStyle w:val="a8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Простая функциональность: 1–1.5 (не все тесты повторяются). </w:t>
      </w:r>
      <w:r w:rsidRPr="00A723A4">
        <w:rPr>
          <w:rFonts w:ascii="MS Mincho" w:eastAsia="MS Mincho" w:hAnsi="MS Mincho" w:cs="MS Mincho"/>
          <w:szCs w:val="28"/>
        </w:rPr>
        <w:t> </w:t>
      </w:r>
    </w:p>
    <w:p w14:paraId="4FCC1CD1" w14:textId="77777777" w:rsidR="00C2104B" w:rsidRPr="00AD7451" w:rsidRDefault="00C2104B" w:rsidP="00680D39">
      <w:pPr>
        <w:pStyle w:val="a8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ind w:left="0" w:right="-150" w:firstLine="567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AD7451">
        <w:rPr>
          <w:rFonts w:ascii="Times New Roman" w:hAnsi="Times New Roman" w:cs="Times New Roman"/>
          <w:szCs w:val="28"/>
          <w:lang w:val="en-US"/>
        </w:rPr>
        <w:t>Функциональность</w:t>
      </w:r>
      <w:proofErr w:type="spellEnd"/>
      <w:r w:rsidRPr="00AD7451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AD7451">
        <w:rPr>
          <w:rFonts w:ascii="Times New Roman" w:hAnsi="Times New Roman" w:cs="Times New Roman"/>
          <w:szCs w:val="28"/>
          <w:lang w:val="en-US"/>
        </w:rPr>
        <w:t>среднеи</w:t>
      </w:r>
      <w:proofErr w:type="spellEnd"/>
      <w:r w:rsidRPr="00AD7451">
        <w:rPr>
          <w:rFonts w:ascii="Times New Roman" w:hAnsi="Times New Roman" w:cs="Times New Roman"/>
          <w:szCs w:val="28"/>
          <w:lang w:val="en-US"/>
        </w:rPr>
        <w:t xml:space="preserve">̆ </w:t>
      </w:r>
      <w:proofErr w:type="spellStart"/>
      <w:r w:rsidRPr="00AD7451">
        <w:rPr>
          <w:rFonts w:ascii="Times New Roman" w:hAnsi="Times New Roman" w:cs="Times New Roman"/>
          <w:szCs w:val="28"/>
          <w:lang w:val="en-US"/>
        </w:rPr>
        <w:t>сложности</w:t>
      </w:r>
      <w:proofErr w:type="spellEnd"/>
      <w:r w:rsidRPr="00AD7451">
        <w:rPr>
          <w:rFonts w:ascii="Times New Roman" w:hAnsi="Times New Roman" w:cs="Times New Roman"/>
          <w:szCs w:val="28"/>
          <w:lang w:val="en-US"/>
        </w:rPr>
        <w:t xml:space="preserve">: 2. </w:t>
      </w:r>
      <w:r w:rsidRPr="00A723A4">
        <w:rPr>
          <w:rFonts w:ascii="MS Mincho" w:eastAsia="MS Mincho" w:hAnsi="MS Mincho" w:cs="MS Mincho"/>
          <w:szCs w:val="28"/>
          <w:lang w:val="en-US"/>
        </w:rPr>
        <w:t> </w:t>
      </w:r>
    </w:p>
    <w:p w14:paraId="647A59C9" w14:textId="1EF6AFEE" w:rsidR="00C2104B" w:rsidRPr="00AD7451" w:rsidRDefault="00C2104B" w:rsidP="00680D39">
      <w:pPr>
        <w:pStyle w:val="a8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ind w:left="0" w:right="-150" w:firstLine="567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AD7451">
        <w:rPr>
          <w:rFonts w:ascii="Times New Roman" w:hAnsi="Times New Roman" w:cs="Times New Roman"/>
          <w:szCs w:val="28"/>
          <w:lang w:val="en-US"/>
        </w:rPr>
        <w:t>Сложная</w:t>
      </w:r>
      <w:proofErr w:type="spellEnd"/>
      <w:r w:rsidRPr="00AD7451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AD7451">
        <w:rPr>
          <w:rFonts w:ascii="Times New Roman" w:hAnsi="Times New Roman" w:cs="Times New Roman"/>
          <w:szCs w:val="28"/>
          <w:lang w:val="en-US"/>
        </w:rPr>
        <w:t>функциональность</w:t>
      </w:r>
      <w:proofErr w:type="spellEnd"/>
      <w:r w:rsidRPr="00AD7451">
        <w:rPr>
          <w:rFonts w:ascii="Times New Roman" w:hAnsi="Times New Roman" w:cs="Times New Roman"/>
          <w:szCs w:val="28"/>
          <w:lang w:val="en-US"/>
        </w:rPr>
        <w:t xml:space="preserve">: 3–5. </w:t>
      </w:r>
      <w:r w:rsidR="00291DB8" w:rsidRPr="00A723A4">
        <w:rPr>
          <w:rFonts w:ascii="Times New Roman" w:hAnsi="Times New Roman" w:cs="Times New Roman"/>
        </w:rPr>
        <w:t>[1]</w:t>
      </w:r>
    </w:p>
    <w:p w14:paraId="1C4B4B7B" w14:textId="165F7F50" w:rsidR="005148E9" w:rsidRPr="00AD7451" w:rsidRDefault="00C2104B" w:rsidP="00276EA7">
      <w:pPr>
        <w:pStyle w:val="a8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Время на создание и выполнение тест-кейсов оценено экспертным путем. Выполнение тест кейсов и написание отчетов об ошибк</w:t>
      </w:r>
      <w:r w:rsidR="00E11DA0" w:rsidRPr="00AD7451">
        <w:rPr>
          <w:rFonts w:ascii="Times New Roman" w:hAnsi="Times New Roman" w:cs="Times New Roman"/>
          <w:szCs w:val="28"/>
        </w:rPr>
        <w:t xml:space="preserve">ах осуществляется сотрудником </w:t>
      </w:r>
      <w:r w:rsidRPr="00AD7451">
        <w:rPr>
          <w:rFonts w:ascii="Times New Roman" w:hAnsi="Times New Roman" w:cs="Times New Roman"/>
          <w:szCs w:val="28"/>
        </w:rPr>
        <w:t xml:space="preserve"> </w:t>
      </w:r>
      <w:r w:rsidR="00E11DA0" w:rsidRPr="00AD7451">
        <w:rPr>
          <w:rFonts w:ascii="Times New Roman" w:hAnsi="Times New Roman" w:cs="Times New Roman"/>
          <w:szCs w:val="28"/>
        </w:rPr>
        <w:t xml:space="preserve">со специализацией </w:t>
      </w:r>
      <w:r w:rsidR="005148E9" w:rsidRPr="00AD7451">
        <w:rPr>
          <w:rFonts w:ascii="Times New Roman" w:hAnsi="Times New Roman" w:cs="Times New Roman"/>
          <w:szCs w:val="28"/>
        </w:rPr>
        <w:t xml:space="preserve">Стажер. </w:t>
      </w:r>
    </w:p>
    <w:p w14:paraId="3F178D85" w14:textId="64558C85" w:rsidR="00047099" w:rsidRPr="00AD7451" w:rsidRDefault="00047099" w:rsidP="00047099">
      <w:pPr>
        <w:spacing w:after="0" w:line="240" w:lineRule="auto"/>
        <w:ind w:right="-147" w:firstLine="567"/>
        <w:rPr>
          <w:rFonts w:cs="Times New Roman"/>
          <w:i/>
        </w:rPr>
      </w:pPr>
      <w:r w:rsidRPr="00AD7451">
        <w:rPr>
          <w:rFonts w:cs="Times New Roman"/>
          <w:i/>
        </w:rPr>
        <w:t>Таблица 9 «Структурная декомпозиция»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59"/>
        <w:gridCol w:w="2437"/>
        <w:gridCol w:w="2589"/>
        <w:gridCol w:w="1979"/>
      </w:tblGrid>
      <w:tr w:rsidR="00C2104B" w:rsidRPr="00AD7451" w14:paraId="0D02699D" w14:textId="77777777" w:rsidTr="00507656">
        <w:tc>
          <w:tcPr>
            <w:tcW w:w="2559" w:type="dxa"/>
            <w:vAlign w:val="center"/>
          </w:tcPr>
          <w:p w14:paraId="40BA87E7" w14:textId="77777777" w:rsidR="00C2104B" w:rsidRPr="00AD7451" w:rsidRDefault="00C2104B" w:rsidP="00507656">
            <w:pPr>
              <w:spacing w:after="0" w:line="240" w:lineRule="auto"/>
              <w:ind w:right="-147" w:firstLine="567"/>
              <w:contextualSpacing/>
              <w:rPr>
                <w:rFonts w:cs="Times New Roman"/>
                <w:sz w:val="28"/>
              </w:rPr>
            </w:pPr>
          </w:p>
        </w:tc>
        <w:tc>
          <w:tcPr>
            <w:tcW w:w="2437" w:type="dxa"/>
            <w:vAlign w:val="center"/>
          </w:tcPr>
          <w:p w14:paraId="4EFC88C0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Создание</w:t>
            </w:r>
          </w:p>
        </w:tc>
        <w:tc>
          <w:tcPr>
            <w:tcW w:w="2589" w:type="dxa"/>
            <w:vAlign w:val="center"/>
          </w:tcPr>
          <w:p w14:paraId="491713CD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Выполнение</w:t>
            </w:r>
          </w:p>
        </w:tc>
        <w:tc>
          <w:tcPr>
            <w:tcW w:w="1979" w:type="dxa"/>
            <w:vAlign w:val="center"/>
          </w:tcPr>
          <w:p w14:paraId="155F8873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Отчёты о дефектах</w:t>
            </w:r>
          </w:p>
        </w:tc>
      </w:tr>
      <w:tr w:rsidR="00C2104B" w:rsidRPr="00AD7451" w14:paraId="39A68042" w14:textId="77777777" w:rsidTr="00507656">
        <w:tc>
          <w:tcPr>
            <w:tcW w:w="2559" w:type="dxa"/>
            <w:vAlign w:val="center"/>
          </w:tcPr>
          <w:p w14:paraId="309A6A9A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Количество</w:t>
            </w:r>
          </w:p>
        </w:tc>
        <w:tc>
          <w:tcPr>
            <w:tcW w:w="2437" w:type="dxa"/>
            <w:vAlign w:val="center"/>
          </w:tcPr>
          <w:p w14:paraId="2EF8631F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22</w:t>
            </w:r>
          </w:p>
        </w:tc>
        <w:tc>
          <w:tcPr>
            <w:tcW w:w="2589" w:type="dxa"/>
            <w:vAlign w:val="center"/>
          </w:tcPr>
          <w:p w14:paraId="09FF798D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26</w:t>
            </w:r>
          </w:p>
        </w:tc>
        <w:tc>
          <w:tcPr>
            <w:tcW w:w="1979" w:type="dxa"/>
            <w:vAlign w:val="center"/>
          </w:tcPr>
          <w:p w14:paraId="28E6CF2B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13</w:t>
            </w:r>
          </w:p>
        </w:tc>
      </w:tr>
      <w:tr w:rsidR="00C2104B" w:rsidRPr="00AD7451" w14:paraId="3527F601" w14:textId="77777777" w:rsidTr="00507656">
        <w:tc>
          <w:tcPr>
            <w:tcW w:w="2559" w:type="dxa"/>
            <w:vAlign w:val="center"/>
          </w:tcPr>
          <w:p w14:paraId="4393436F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Повторения (проходы)</w:t>
            </w:r>
          </w:p>
        </w:tc>
        <w:tc>
          <w:tcPr>
            <w:tcW w:w="2437" w:type="dxa"/>
            <w:vAlign w:val="center"/>
          </w:tcPr>
          <w:p w14:paraId="038EE2E7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</w:t>
            </w:r>
          </w:p>
        </w:tc>
        <w:tc>
          <w:tcPr>
            <w:tcW w:w="2589" w:type="dxa"/>
            <w:vAlign w:val="center"/>
          </w:tcPr>
          <w:p w14:paraId="1BA368C6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1,2</w:t>
            </w:r>
          </w:p>
        </w:tc>
        <w:tc>
          <w:tcPr>
            <w:tcW w:w="1979" w:type="dxa"/>
            <w:vAlign w:val="center"/>
          </w:tcPr>
          <w:p w14:paraId="66F737E3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</w:t>
            </w:r>
          </w:p>
        </w:tc>
      </w:tr>
      <w:tr w:rsidR="00C2104B" w:rsidRPr="00AD7451" w14:paraId="28D78362" w14:textId="77777777" w:rsidTr="00507656">
        <w:tc>
          <w:tcPr>
            <w:tcW w:w="2559" w:type="dxa"/>
            <w:vAlign w:val="center"/>
          </w:tcPr>
          <w:p w14:paraId="5915457A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Общее количество</w:t>
            </w:r>
          </w:p>
        </w:tc>
        <w:tc>
          <w:tcPr>
            <w:tcW w:w="2437" w:type="dxa"/>
            <w:vAlign w:val="center"/>
          </w:tcPr>
          <w:p w14:paraId="20172D3E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22</w:t>
            </w:r>
          </w:p>
        </w:tc>
        <w:tc>
          <w:tcPr>
            <w:tcW w:w="2589" w:type="dxa"/>
            <w:vAlign w:val="center"/>
          </w:tcPr>
          <w:p w14:paraId="342F67C9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31,2</w:t>
            </w:r>
          </w:p>
        </w:tc>
        <w:tc>
          <w:tcPr>
            <w:tcW w:w="1979" w:type="dxa"/>
            <w:vAlign w:val="center"/>
          </w:tcPr>
          <w:p w14:paraId="19AD4FB5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13</w:t>
            </w:r>
          </w:p>
        </w:tc>
      </w:tr>
      <w:tr w:rsidR="00C2104B" w:rsidRPr="00AD7451" w14:paraId="59ABE904" w14:textId="77777777" w:rsidTr="00507656">
        <w:tc>
          <w:tcPr>
            <w:tcW w:w="2559" w:type="dxa"/>
            <w:vAlign w:val="center"/>
          </w:tcPr>
          <w:p w14:paraId="6ED81C04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Время на 1 тест кейс/отчёт, ч</w:t>
            </w:r>
          </w:p>
        </w:tc>
        <w:tc>
          <w:tcPr>
            <w:tcW w:w="2437" w:type="dxa"/>
            <w:vAlign w:val="center"/>
          </w:tcPr>
          <w:p w14:paraId="73B7C85A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0,7</w:t>
            </w:r>
          </w:p>
        </w:tc>
        <w:tc>
          <w:tcPr>
            <w:tcW w:w="2589" w:type="dxa"/>
            <w:vAlign w:val="center"/>
          </w:tcPr>
          <w:p w14:paraId="6C8E0B1F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0,4</w:t>
            </w:r>
          </w:p>
        </w:tc>
        <w:tc>
          <w:tcPr>
            <w:tcW w:w="1979" w:type="dxa"/>
            <w:vAlign w:val="center"/>
          </w:tcPr>
          <w:p w14:paraId="204D89CB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0,2</w:t>
            </w:r>
          </w:p>
        </w:tc>
      </w:tr>
      <w:tr w:rsidR="00C2104B" w:rsidRPr="00AD7451" w14:paraId="4E66D3DC" w14:textId="77777777" w:rsidTr="00507656">
        <w:tc>
          <w:tcPr>
            <w:tcW w:w="2559" w:type="dxa"/>
            <w:vAlign w:val="center"/>
          </w:tcPr>
          <w:p w14:paraId="3317281A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 xml:space="preserve">Итоговое время, ч </w:t>
            </w:r>
          </w:p>
        </w:tc>
        <w:tc>
          <w:tcPr>
            <w:tcW w:w="2437" w:type="dxa"/>
            <w:vAlign w:val="center"/>
          </w:tcPr>
          <w:p w14:paraId="1A6A4BA2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15,4</w:t>
            </w:r>
          </w:p>
        </w:tc>
        <w:tc>
          <w:tcPr>
            <w:tcW w:w="2589" w:type="dxa"/>
            <w:vAlign w:val="center"/>
          </w:tcPr>
          <w:p w14:paraId="7AE445B0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12,48</w:t>
            </w:r>
          </w:p>
        </w:tc>
        <w:tc>
          <w:tcPr>
            <w:tcW w:w="1979" w:type="dxa"/>
            <w:vAlign w:val="center"/>
          </w:tcPr>
          <w:p w14:paraId="225267DA" w14:textId="77777777" w:rsidR="00C2104B" w:rsidRPr="00AD7451" w:rsidRDefault="00C2104B" w:rsidP="00507656">
            <w:pPr>
              <w:spacing w:after="0" w:line="240" w:lineRule="auto"/>
              <w:ind w:right="-147"/>
              <w:contextualSpacing/>
              <w:rPr>
                <w:rFonts w:cs="Times New Roman"/>
                <w:sz w:val="28"/>
              </w:rPr>
            </w:pPr>
            <w:r w:rsidRPr="00AD7451">
              <w:rPr>
                <w:rFonts w:cs="Times New Roman"/>
                <w:sz w:val="28"/>
              </w:rPr>
              <w:t>2,6</w:t>
            </w:r>
          </w:p>
        </w:tc>
      </w:tr>
    </w:tbl>
    <w:p w14:paraId="50BD9731" w14:textId="77777777" w:rsidR="00291DB8" w:rsidRPr="00AD7451" w:rsidRDefault="00291DB8" w:rsidP="004C2EAA">
      <w:pPr>
        <w:pStyle w:val="a8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60" w:line="360" w:lineRule="auto"/>
        <w:ind w:left="0" w:right="-150" w:firstLine="567"/>
        <w:jc w:val="both"/>
        <w:rPr>
          <w:rFonts w:ascii="Times New Roman" w:hAnsi="Times New Roman" w:cs="Times New Roman"/>
          <w:szCs w:val="28"/>
          <w:lang w:val="en-US"/>
        </w:rPr>
      </w:pPr>
    </w:p>
    <w:p w14:paraId="3029220D" w14:textId="34E5CBD0" w:rsidR="00C2104B" w:rsidRPr="00AD7451" w:rsidRDefault="005148E9" w:rsidP="004C2EAA">
      <w:pPr>
        <w:pStyle w:val="a8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60"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Суммируя итоговое время, затраты на тестирование составили 30, 5 часов (что эквивалентно практически четырем рабочим дням). </w:t>
      </w:r>
    </w:p>
    <w:p w14:paraId="350C2789" w14:textId="6FB60B28" w:rsidR="00C2104B" w:rsidRPr="00AD7451" w:rsidRDefault="00276EA7" w:rsidP="004C2EAA">
      <w:pPr>
        <w:pStyle w:val="2"/>
        <w:spacing w:after="160" w:line="360" w:lineRule="auto"/>
        <w:ind w:right="-147"/>
        <w:rPr>
          <w:sz w:val="28"/>
          <w:szCs w:val="28"/>
          <w:lang w:val="ru-RU"/>
        </w:rPr>
      </w:pPr>
      <w:bookmarkStart w:id="14" w:name="_Toc319747359"/>
      <w:bookmarkStart w:id="15" w:name="_Toc451690109"/>
      <w:r w:rsidRPr="00AD7451">
        <w:rPr>
          <w:sz w:val="28"/>
          <w:szCs w:val="28"/>
          <w:lang w:val="ru-RU"/>
        </w:rPr>
        <w:t>2.4</w:t>
      </w:r>
      <w:r w:rsidR="00C2104B" w:rsidRPr="00AD7451">
        <w:rPr>
          <w:sz w:val="28"/>
          <w:szCs w:val="28"/>
          <w:lang w:val="ru-RU"/>
        </w:rPr>
        <w:t xml:space="preserve"> </w:t>
      </w:r>
      <w:r w:rsidR="004C2EAA" w:rsidRPr="00AD7451">
        <w:rPr>
          <w:sz w:val="28"/>
          <w:szCs w:val="28"/>
          <w:lang w:val="ru-RU"/>
        </w:rPr>
        <w:t xml:space="preserve">Оценка тест кейсов и </w:t>
      </w:r>
      <w:r w:rsidR="00047099" w:rsidRPr="00AD7451">
        <w:rPr>
          <w:sz w:val="28"/>
          <w:szCs w:val="28"/>
          <w:lang w:val="ru-RU"/>
        </w:rPr>
        <w:t>отчетов об ошибках</w:t>
      </w:r>
      <w:r w:rsidR="00C2104B" w:rsidRPr="00AD7451">
        <w:rPr>
          <w:sz w:val="28"/>
          <w:szCs w:val="28"/>
          <w:lang w:val="ru-RU"/>
        </w:rPr>
        <w:t>.</w:t>
      </w:r>
      <w:bookmarkEnd w:id="14"/>
      <w:bookmarkEnd w:id="15"/>
      <w:r w:rsidR="00C2104B" w:rsidRPr="00AD7451">
        <w:rPr>
          <w:sz w:val="28"/>
          <w:szCs w:val="28"/>
          <w:lang w:val="ru-RU"/>
        </w:rPr>
        <w:t xml:space="preserve"> </w:t>
      </w:r>
    </w:p>
    <w:p w14:paraId="2E55924E" w14:textId="1FC3EF88" w:rsidR="00C2104B" w:rsidRPr="00AD7451" w:rsidRDefault="004C2EAA" w:rsidP="004C2EAA">
      <w:pPr>
        <w:pStyle w:val="3"/>
        <w:spacing w:after="160" w:line="360" w:lineRule="auto"/>
        <w:ind w:right="-147"/>
        <w:rPr>
          <w:rFonts w:ascii="Times New Roman" w:hAnsi="Times New Roman" w:cs="Times New Roman"/>
        </w:rPr>
      </w:pPr>
      <w:bookmarkStart w:id="16" w:name="_Toc451690110"/>
      <w:r w:rsidRPr="00AD7451">
        <w:rPr>
          <w:rFonts w:ascii="Times New Roman" w:hAnsi="Times New Roman" w:cs="Times New Roman"/>
        </w:rPr>
        <w:t>2.4.</w:t>
      </w:r>
      <w:r w:rsidR="00276EA7" w:rsidRPr="00AD7451">
        <w:rPr>
          <w:rFonts w:ascii="Times New Roman" w:hAnsi="Times New Roman" w:cs="Times New Roman"/>
        </w:rPr>
        <w:t xml:space="preserve">1 </w:t>
      </w:r>
      <w:r w:rsidR="00C2104B" w:rsidRPr="00AD7451">
        <w:rPr>
          <w:rFonts w:ascii="Times New Roman" w:hAnsi="Times New Roman" w:cs="Times New Roman"/>
        </w:rPr>
        <w:t>Покрытие требований тест кейсами.</w:t>
      </w:r>
      <w:bookmarkEnd w:id="16"/>
    </w:p>
    <w:p w14:paraId="6AFDC48D" w14:textId="54FB8EA6" w:rsidR="00291DB8" w:rsidRPr="00AD7451" w:rsidRDefault="00C2104B" w:rsidP="00291DB8">
      <w:pPr>
        <w:spacing w:after="300"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b/>
          <w:szCs w:val="24"/>
        </w:rPr>
        <w:tab/>
      </w:r>
      <w:r w:rsidR="00291DB8" w:rsidRPr="00AD7451">
        <w:rPr>
          <w:rFonts w:cs="Times New Roman"/>
          <w:szCs w:val="24"/>
        </w:rPr>
        <w:t>По формуле на рисунке</w:t>
      </w:r>
      <w:r w:rsidRPr="00AD7451">
        <w:rPr>
          <w:rFonts w:cs="Times New Roman"/>
          <w:szCs w:val="24"/>
        </w:rPr>
        <w:t xml:space="preserve"> 1 посчитаем процентный показатель покрытия требования тест кейсами, которые разработал сотрудник 2. Количество требований в разработанном </w:t>
      </w:r>
      <w:r w:rsidR="00494F1E" w:rsidRPr="00AD7451">
        <w:rPr>
          <w:rFonts w:cs="Times New Roman"/>
          <w:szCs w:val="24"/>
        </w:rPr>
        <w:t xml:space="preserve">тестовом </w:t>
      </w:r>
      <w:r w:rsidR="00A033CA" w:rsidRPr="00AD7451">
        <w:rPr>
          <w:rFonts w:cs="Times New Roman"/>
          <w:szCs w:val="24"/>
        </w:rPr>
        <w:t>документе составило 49.</w:t>
      </w:r>
    </w:p>
    <w:p w14:paraId="1CE0996B" w14:textId="77777777" w:rsidR="00291DB8" w:rsidRPr="00AD7451" w:rsidRDefault="00291DB8" w:rsidP="00680D39">
      <w:pPr>
        <w:ind w:right="-150" w:firstLine="567"/>
        <w:jc w:val="center"/>
        <w:rPr>
          <w:rFonts w:cs="Times New Roman"/>
          <w:i/>
          <w:sz w:val="28"/>
        </w:rPr>
      </w:pPr>
    </w:p>
    <w:p w14:paraId="6F6A5EC2" w14:textId="77777777" w:rsidR="00291DB8" w:rsidRPr="00AD7451" w:rsidRDefault="00291DB8" w:rsidP="00680D39">
      <w:pPr>
        <w:ind w:right="-150" w:firstLine="567"/>
        <w:jc w:val="center"/>
        <w:rPr>
          <w:rFonts w:cs="Times New Roman"/>
          <w:i/>
          <w:sz w:val="28"/>
        </w:rPr>
      </w:pPr>
    </w:p>
    <w:p w14:paraId="5EC21DDA" w14:textId="77777777" w:rsidR="00291DB8" w:rsidRPr="00AD7451" w:rsidRDefault="00291DB8" w:rsidP="00680D39">
      <w:pPr>
        <w:ind w:right="-150" w:firstLine="567"/>
        <w:jc w:val="center"/>
        <w:rPr>
          <w:rFonts w:cs="Times New Roman"/>
          <w:i/>
          <w:sz w:val="28"/>
        </w:rPr>
      </w:pPr>
    </w:p>
    <w:p w14:paraId="58002B41" w14:textId="77777777" w:rsidR="00291DB8" w:rsidRPr="00AD7451" w:rsidRDefault="00291DB8" w:rsidP="00680D39">
      <w:pPr>
        <w:ind w:right="-150" w:firstLine="567"/>
        <w:jc w:val="center"/>
        <w:rPr>
          <w:rFonts w:cs="Times New Roman"/>
          <w:i/>
          <w:sz w:val="28"/>
        </w:rPr>
      </w:pPr>
    </w:p>
    <w:p w14:paraId="1D38884D" w14:textId="77777777" w:rsidR="00291DB8" w:rsidRPr="00AD7451" w:rsidRDefault="00291DB8" w:rsidP="00680D39">
      <w:pPr>
        <w:ind w:right="-150" w:firstLine="567"/>
        <w:jc w:val="center"/>
        <w:rPr>
          <w:rFonts w:cs="Times New Roman"/>
          <w:i/>
          <w:sz w:val="28"/>
        </w:rPr>
      </w:pPr>
    </w:p>
    <w:p w14:paraId="1CD1B8DB" w14:textId="01D98021" w:rsidR="00291DB8" w:rsidRPr="00AD7451" w:rsidRDefault="00291DB8" w:rsidP="00291DB8">
      <w:pPr>
        <w:ind w:right="-150" w:firstLine="567"/>
        <w:rPr>
          <w:rFonts w:cs="Times New Roman"/>
          <w:i/>
        </w:rPr>
      </w:pPr>
      <w:r w:rsidRPr="00AD7451">
        <w:rPr>
          <w:rFonts w:cs="Times New Roman"/>
          <w:i/>
        </w:rPr>
        <w:t>Рис. 1 «Процентный показатель покрытия требованиями»</w:t>
      </w:r>
    </w:p>
    <w:p w14:paraId="111A8F0D" w14:textId="597ED14F" w:rsidR="00C2104B" w:rsidRPr="00AD7451" w:rsidRDefault="00C2104B" w:rsidP="00291DB8">
      <w:pPr>
        <w:ind w:right="-150" w:hanging="1418"/>
        <w:jc w:val="center"/>
        <w:rPr>
          <w:rFonts w:cs="Times New Roman"/>
          <w:i/>
          <w:sz w:val="28"/>
        </w:rPr>
      </w:pPr>
      <w:r w:rsidRPr="00AD7451">
        <w:rPr>
          <w:rFonts w:cs="Times New Roman"/>
          <w:noProof/>
          <w:sz w:val="28"/>
          <w:lang w:eastAsia="ru-RU"/>
        </w:rPr>
        <w:drawing>
          <wp:inline distT="0" distB="0" distL="0" distR="0" wp14:anchorId="7CA35293" wp14:editId="20A3BA61">
            <wp:extent cx="5588000" cy="2117079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3-10 в 16.16.0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9" r="13768"/>
                    <a:stretch/>
                  </pic:blipFill>
                  <pic:spPr bwMode="auto">
                    <a:xfrm>
                      <a:off x="0" y="0"/>
                      <a:ext cx="5588029" cy="211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2EEAA0F" w14:textId="77777777" w:rsidR="00C2104B" w:rsidRPr="00AD7451" w:rsidRDefault="00C2104B" w:rsidP="00680D39">
      <w:pPr>
        <w:ind w:right="-150" w:firstLine="567"/>
        <w:jc w:val="center"/>
        <w:rPr>
          <w:rFonts w:cs="Times New Roman"/>
          <w:sz w:val="28"/>
        </w:rPr>
      </w:pPr>
    </w:p>
    <w:p w14:paraId="745A599F" w14:textId="6A03D45B" w:rsidR="00291DB8" w:rsidRPr="00AD7451" w:rsidRDefault="00C2104B" w:rsidP="00680D39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sz w:val="28"/>
          <w:szCs w:val="24"/>
        </w:rPr>
        <w:t>R</w:t>
      </w:r>
      <w:r w:rsidRPr="00AD7451">
        <w:rPr>
          <w:rFonts w:cs="Times New Roman"/>
          <w:sz w:val="28"/>
          <w:szCs w:val="24"/>
          <w:vertAlign w:val="superscript"/>
        </w:rPr>
        <w:t>C</w:t>
      </w:r>
      <m:oMath>
        <m:r>
          <w:rPr>
            <w:rFonts w:ascii="Cambria Math" w:hAnsi="Cambria Math" w:cs="Times New Roman"/>
            <w:szCs w:val="24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49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×</m:t>
        </m:r>
        <m:r>
          <w:rPr>
            <w:rFonts w:ascii="Cambria Math" w:eastAsiaTheme="minorEastAsia" w:hAnsi="Cambria Math" w:cs="Times New Roman"/>
            <w:szCs w:val="24"/>
          </w:rPr>
          <m:t xml:space="preserve">100 % =45% </m:t>
        </m:r>
      </m:oMath>
      <w:r w:rsidR="00291DB8" w:rsidRPr="00AD7451">
        <w:rPr>
          <w:rFonts w:cs="Times New Roman"/>
          <w:szCs w:val="24"/>
        </w:rPr>
        <w:t xml:space="preserve"> </w:t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</w:r>
      <w:r w:rsidR="001D5CF2" w:rsidRPr="00AD7451">
        <w:rPr>
          <w:rFonts w:cs="Times New Roman"/>
          <w:szCs w:val="24"/>
        </w:rPr>
        <w:tab/>
        <w:t>(2)</w:t>
      </w:r>
    </w:p>
    <w:p w14:paraId="58FECE1A" w14:textId="36BAFCE3" w:rsidR="00C2104B" w:rsidRPr="00AD7451" w:rsidRDefault="001D5CF2" w:rsidP="00680D39">
      <w:pPr>
        <w:spacing w:line="360" w:lineRule="auto"/>
        <w:ind w:right="-150" w:firstLine="567"/>
        <w:jc w:val="both"/>
        <w:rPr>
          <w:rFonts w:cs="Times New Roman"/>
          <w:i/>
          <w:szCs w:val="24"/>
        </w:rPr>
      </w:pPr>
      <w:r w:rsidRPr="00AD7451">
        <w:rPr>
          <w:rFonts w:cs="Times New Roman"/>
          <w:szCs w:val="24"/>
        </w:rPr>
        <w:t>В формуле 2 процентный показатель покрытия равен 45%. Так как фаза проекта – начальная, полученное значение выше минимальной границы данного этапа, что является нормой</w:t>
      </w:r>
      <w:r w:rsidR="00494F1E" w:rsidRPr="00AD7451">
        <w:rPr>
          <w:rFonts w:cs="Times New Roman"/>
          <w:sz w:val="32"/>
          <w:szCs w:val="24"/>
        </w:rPr>
        <w:t xml:space="preserve">. </w:t>
      </w:r>
    </w:p>
    <w:p w14:paraId="42358E51" w14:textId="3AC8F140" w:rsidR="00C2104B" w:rsidRPr="00AD7451" w:rsidRDefault="004C2EAA" w:rsidP="00DB14C4">
      <w:pPr>
        <w:pStyle w:val="3"/>
        <w:spacing w:after="300" w:line="360" w:lineRule="auto"/>
        <w:ind w:right="-147"/>
        <w:rPr>
          <w:rFonts w:ascii="Times New Roman" w:hAnsi="Times New Roman" w:cs="Times New Roman"/>
        </w:rPr>
      </w:pPr>
      <w:bookmarkStart w:id="17" w:name="_Toc451690111"/>
      <w:r w:rsidRPr="00AD7451">
        <w:rPr>
          <w:rFonts w:ascii="Times New Roman" w:hAnsi="Times New Roman" w:cs="Times New Roman"/>
        </w:rPr>
        <w:t xml:space="preserve">2.4.2 </w:t>
      </w:r>
      <w:r w:rsidR="00C2104B" w:rsidRPr="00AD7451">
        <w:rPr>
          <w:rFonts w:ascii="Times New Roman" w:hAnsi="Times New Roman" w:cs="Times New Roman"/>
        </w:rPr>
        <w:t>Общее устранение дефектов.</w:t>
      </w:r>
      <w:bookmarkEnd w:id="17"/>
    </w:p>
    <w:p w14:paraId="1BA18F39" w14:textId="4BF8ABE1" w:rsidR="00C2104B" w:rsidRPr="00AD7451" w:rsidRDefault="00C2104B" w:rsidP="00DB14C4">
      <w:pPr>
        <w:spacing w:after="300" w:line="360" w:lineRule="auto"/>
        <w:ind w:right="-147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b/>
          <w:szCs w:val="24"/>
        </w:rPr>
        <w:tab/>
      </w:r>
      <w:r w:rsidRPr="00AD7451">
        <w:rPr>
          <w:rFonts w:cs="Times New Roman"/>
          <w:szCs w:val="24"/>
        </w:rPr>
        <w:t xml:space="preserve">За время существование проекта было зарегистрировано 22 дефекта. Критический приоритет имел 1 дефект, высокий приоритет – 3 дефекта, средний – 3 дефекта, низкий – 15 дефектов. </w:t>
      </w:r>
      <w:r w:rsidR="001D5CF2" w:rsidRPr="00AD7451">
        <w:rPr>
          <w:rFonts w:cs="Times New Roman"/>
          <w:szCs w:val="24"/>
        </w:rPr>
        <w:t xml:space="preserve">Формулы 3 – 6 показывают </w:t>
      </w:r>
      <w:r w:rsidR="00BE4466" w:rsidRPr="00AD7451">
        <w:rPr>
          <w:rFonts w:cs="Times New Roman"/>
          <w:szCs w:val="24"/>
        </w:rPr>
        <w:t>процентный показатель устранения дефектов.</w:t>
      </w:r>
    </w:p>
    <w:p w14:paraId="2000305C" w14:textId="5733F2A3" w:rsidR="00C2104B" w:rsidRPr="00AD7451" w:rsidRDefault="00C2104B" w:rsidP="00680D39">
      <w:pPr>
        <w:spacing w:line="360" w:lineRule="auto"/>
        <w:ind w:right="-150" w:firstLine="567"/>
        <w:rPr>
          <w:rFonts w:cs="Times New Roman"/>
          <w:sz w:val="28"/>
        </w:rPr>
      </w:pPr>
      <w:r w:rsidRPr="00AD7451">
        <w:rPr>
          <w:rFonts w:cs="Times New Roman"/>
          <w:sz w:val="28"/>
          <w:lang w:val="en-US"/>
        </w:rPr>
        <w:t>D</w:t>
      </w:r>
      <w:r w:rsidRPr="00AD7451">
        <w:rPr>
          <w:rFonts w:cs="Times New Roman"/>
          <w:sz w:val="28"/>
          <w:vertAlign w:val="superscript"/>
          <w:lang w:val="en-US"/>
        </w:rPr>
        <w:t>FTP</w:t>
      </w:r>
      <w:r w:rsidRPr="00AD7451">
        <w:rPr>
          <w:rFonts w:cs="Times New Roman"/>
          <w:sz w:val="28"/>
          <w:vertAlign w:val="subscript"/>
        </w:rPr>
        <w:t>1</w:t>
      </w:r>
      <w:r w:rsidRPr="00AD7451">
        <w:rPr>
          <w:rFonts w:cs="Times New Roman"/>
          <w:sz w:val="32"/>
        </w:rPr>
        <w:t>=</w:t>
      </w:r>
      <w:r w:rsidR="001D5CF2" w:rsidRPr="00AD7451">
        <w:rPr>
          <w:rFonts w:cs="Times New Roman"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22</m:t>
            </m:r>
          </m:den>
        </m:f>
        <m:r>
          <w:rPr>
            <w:rFonts w:ascii="Cambria Math" w:hAnsi="Cambria Math" w:cs="Times New Roman"/>
            <w:sz w:val="28"/>
          </w:rPr>
          <m:t xml:space="preserve"> × 100 % ≈4,55 %</m:t>
        </m:r>
      </m:oMath>
      <w:r w:rsidR="001D5CF2" w:rsidRPr="00AD7451">
        <w:rPr>
          <w:rFonts w:cs="Times New Roman"/>
          <w:sz w:val="28"/>
        </w:rPr>
        <w:t xml:space="preserve"> </w:t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  <w:t>(3)</w:t>
      </w:r>
    </w:p>
    <w:p w14:paraId="424C0B2B" w14:textId="605A2EF6" w:rsidR="00C2104B" w:rsidRPr="00AD7451" w:rsidRDefault="00C2104B" w:rsidP="00680D39">
      <w:pPr>
        <w:spacing w:line="360" w:lineRule="auto"/>
        <w:ind w:right="-150" w:firstLine="567"/>
        <w:rPr>
          <w:rFonts w:cs="Times New Roman"/>
          <w:sz w:val="28"/>
        </w:rPr>
      </w:pPr>
      <w:r w:rsidRPr="00AD7451">
        <w:rPr>
          <w:rFonts w:cs="Times New Roman"/>
          <w:sz w:val="28"/>
          <w:lang w:val="en-US"/>
        </w:rPr>
        <w:t>D</w:t>
      </w:r>
      <w:r w:rsidRPr="00AD7451">
        <w:rPr>
          <w:rFonts w:cs="Times New Roman"/>
          <w:sz w:val="28"/>
          <w:vertAlign w:val="superscript"/>
          <w:lang w:val="en-US"/>
        </w:rPr>
        <w:t>FTP</w:t>
      </w:r>
      <w:r w:rsidRPr="00AD7451">
        <w:rPr>
          <w:rFonts w:cs="Times New Roman"/>
          <w:sz w:val="28"/>
          <w:vertAlign w:val="subscript"/>
        </w:rPr>
        <w:t>2</w:t>
      </w:r>
      <w:r w:rsidRPr="00AD7451">
        <w:rPr>
          <w:rFonts w:cs="Times New Roman"/>
          <w:sz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22</m:t>
            </m:r>
          </m:den>
        </m:f>
        <m:r>
          <w:rPr>
            <w:rFonts w:ascii="Cambria Math" w:hAnsi="Cambria Math" w:cs="Times New Roman"/>
            <w:sz w:val="28"/>
          </w:rPr>
          <m:t xml:space="preserve"> × 100 % ≈13,6 % </m:t>
        </m:r>
      </m:oMath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  <w:t>(4)</w:t>
      </w:r>
    </w:p>
    <w:p w14:paraId="7A5550FA" w14:textId="6E062E67" w:rsidR="00C2104B" w:rsidRPr="00AD7451" w:rsidRDefault="00C2104B" w:rsidP="00680D39">
      <w:pPr>
        <w:spacing w:line="360" w:lineRule="auto"/>
        <w:ind w:right="-150" w:firstLine="567"/>
        <w:rPr>
          <w:rFonts w:cs="Times New Roman"/>
          <w:sz w:val="28"/>
        </w:rPr>
      </w:pPr>
      <w:r w:rsidRPr="00AD7451">
        <w:rPr>
          <w:rFonts w:cs="Times New Roman"/>
          <w:sz w:val="28"/>
          <w:lang w:val="en-US"/>
        </w:rPr>
        <w:t>D</w:t>
      </w:r>
      <w:r w:rsidRPr="00AD7451">
        <w:rPr>
          <w:rFonts w:cs="Times New Roman"/>
          <w:sz w:val="28"/>
          <w:vertAlign w:val="superscript"/>
          <w:lang w:val="en-US"/>
        </w:rPr>
        <w:t>FTP</w:t>
      </w:r>
      <w:r w:rsidRPr="00AD7451">
        <w:rPr>
          <w:rFonts w:cs="Times New Roman"/>
          <w:sz w:val="28"/>
          <w:vertAlign w:val="subscript"/>
        </w:rPr>
        <w:t>3</w:t>
      </w:r>
      <w:r w:rsidRPr="00AD7451">
        <w:rPr>
          <w:rFonts w:cs="Times New Roman"/>
          <w:sz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22</m:t>
            </m:r>
          </m:den>
        </m:f>
        <m:r>
          <w:rPr>
            <w:rFonts w:ascii="Cambria Math" w:hAnsi="Cambria Math" w:cs="Times New Roman"/>
            <w:sz w:val="28"/>
          </w:rPr>
          <m:t xml:space="preserve"> × 100 % ≈13,6 %</m:t>
        </m:r>
      </m:oMath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  <w:t>(5)</w:t>
      </w:r>
    </w:p>
    <w:p w14:paraId="3610774A" w14:textId="6D0BCCD3" w:rsidR="00C2104B" w:rsidRPr="00AD7451" w:rsidRDefault="00C2104B" w:rsidP="00680D39">
      <w:pPr>
        <w:spacing w:line="360" w:lineRule="auto"/>
        <w:ind w:right="-150" w:firstLine="567"/>
        <w:rPr>
          <w:rFonts w:cs="Times New Roman"/>
          <w:sz w:val="28"/>
        </w:rPr>
      </w:pPr>
      <w:r w:rsidRPr="00AD7451">
        <w:rPr>
          <w:rFonts w:cs="Times New Roman"/>
          <w:sz w:val="28"/>
          <w:lang w:val="en-US"/>
        </w:rPr>
        <w:t>D</w:t>
      </w:r>
      <w:r w:rsidRPr="00AD7451">
        <w:rPr>
          <w:rFonts w:cs="Times New Roman"/>
          <w:sz w:val="28"/>
          <w:vertAlign w:val="superscript"/>
          <w:lang w:val="en-US"/>
        </w:rPr>
        <w:t>FTP</w:t>
      </w:r>
      <w:r w:rsidRPr="00AD7451">
        <w:rPr>
          <w:rFonts w:cs="Times New Roman"/>
          <w:sz w:val="28"/>
          <w:vertAlign w:val="subscript"/>
        </w:rPr>
        <w:t>4</w:t>
      </w:r>
      <w:r w:rsidRPr="00AD7451">
        <w:rPr>
          <w:rFonts w:cs="Times New Roman"/>
          <w:sz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</w:rPr>
              <m:t>22</m:t>
            </m:r>
          </m:den>
        </m:f>
        <m:r>
          <w:rPr>
            <w:rFonts w:ascii="Cambria Math" w:hAnsi="Cambria Math" w:cs="Times New Roman"/>
            <w:sz w:val="28"/>
          </w:rPr>
          <m:t xml:space="preserve"> × 100 % ≈68,2 %</m:t>
        </m:r>
      </m:oMath>
      <w:r w:rsidRPr="00AD7451">
        <w:rPr>
          <w:rFonts w:cs="Times New Roman"/>
          <w:sz w:val="28"/>
        </w:rPr>
        <w:t xml:space="preserve"> </w:t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</w:r>
      <w:r w:rsidR="001D5CF2" w:rsidRPr="00AD7451">
        <w:rPr>
          <w:rFonts w:cs="Times New Roman"/>
          <w:sz w:val="28"/>
        </w:rPr>
        <w:tab/>
        <w:t>(6)</w:t>
      </w:r>
    </w:p>
    <w:p w14:paraId="30BD1E16" w14:textId="77777777" w:rsidR="00C2104B" w:rsidRPr="00AD7451" w:rsidRDefault="00C2104B" w:rsidP="00680D39">
      <w:pPr>
        <w:ind w:right="-150" w:firstLine="567"/>
        <w:rPr>
          <w:rFonts w:cs="Times New Roman"/>
          <w:sz w:val="28"/>
        </w:rPr>
      </w:pPr>
    </w:p>
    <w:p w14:paraId="06ACB7E5" w14:textId="77777777" w:rsidR="001D5CF2" w:rsidRPr="00AD7451" w:rsidRDefault="001D5CF2" w:rsidP="00680D39">
      <w:pPr>
        <w:ind w:right="-150" w:firstLine="567"/>
        <w:rPr>
          <w:rFonts w:cs="Times New Roman"/>
          <w:sz w:val="28"/>
        </w:rPr>
      </w:pPr>
    </w:p>
    <w:p w14:paraId="42555497" w14:textId="77777777" w:rsidR="001D5CF2" w:rsidRPr="00AD7451" w:rsidRDefault="001D5CF2" w:rsidP="00BE4466">
      <w:pPr>
        <w:ind w:right="-150"/>
        <w:rPr>
          <w:rFonts w:cs="Times New Roman"/>
          <w:sz w:val="28"/>
        </w:rPr>
      </w:pPr>
    </w:p>
    <w:p w14:paraId="5E9B07E9" w14:textId="45E05CBB" w:rsidR="001D5CF2" w:rsidRPr="00AD7451" w:rsidRDefault="001D5CF2" w:rsidP="001D5CF2">
      <w:pPr>
        <w:ind w:right="-150" w:firstLine="567"/>
        <w:rPr>
          <w:rFonts w:cs="Times New Roman"/>
          <w:i/>
        </w:rPr>
      </w:pPr>
      <w:proofErr w:type="spellStart"/>
      <w:r w:rsidRPr="00AD7451">
        <w:rPr>
          <w:rFonts w:cs="Times New Roman"/>
          <w:i/>
          <w:lang w:val="en-US"/>
        </w:rPr>
        <w:t>Рис</w:t>
      </w:r>
      <w:proofErr w:type="spellEnd"/>
      <w:r w:rsidRPr="00AD7451">
        <w:rPr>
          <w:rFonts w:cs="Times New Roman"/>
          <w:i/>
          <w:lang w:val="en-US"/>
        </w:rPr>
        <w:t xml:space="preserve">. 2 </w:t>
      </w:r>
      <w:r w:rsidRPr="00AD7451">
        <w:rPr>
          <w:rFonts w:cs="Times New Roman"/>
          <w:i/>
        </w:rPr>
        <w:t>«Общее устранение дефектов»</w:t>
      </w:r>
    </w:p>
    <w:p w14:paraId="6238016A" w14:textId="77777777" w:rsidR="00C2104B" w:rsidRPr="00AD7451" w:rsidRDefault="00C2104B" w:rsidP="001D5CF2">
      <w:pPr>
        <w:ind w:left="-284" w:right="-150" w:hanging="141"/>
        <w:rPr>
          <w:rFonts w:cs="Times New Roman"/>
          <w:sz w:val="28"/>
          <w:lang w:val="en-US"/>
        </w:rPr>
      </w:pPr>
      <w:r w:rsidRPr="00AD7451">
        <w:rPr>
          <w:rFonts w:cs="Times New Roman"/>
          <w:noProof/>
          <w:sz w:val="28"/>
          <w:lang w:eastAsia="ru-RU"/>
        </w:rPr>
        <w:drawing>
          <wp:inline distT="0" distB="0" distL="0" distR="0" wp14:anchorId="4431E125" wp14:editId="0FC4A9A4">
            <wp:extent cx="6528524" cy="2678647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3-10 в 16.15.1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9" r="5648"/>
                    <a:stretch/>
                  </pic:blipFill>
                  <pic:spPr bwMode="auto">
                    <a:xfrm>
                      <a:off x="0" y="0"/>
                      <a:ext cx="6533791" cy="2680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141994F" w14:textId="70B8FF04" w:rsidR="00C2104B" w:rsidRPr="00AD7451" w:rsidRDefault="00C2104B" w:rsidP="00680D39">
      <w:pPr>
        <w:ind w:right="-150" w:firstLine="567"/>
        <w:jc w:val="both"/>
        <w:rPr>
          <w:rFonts w:cs="Times New Roman"/>
        </w:rPr>
      </w:pPr>
      <w:r w:rsidRPr="00AD7451">
        <w:rPr>
          <w:rFonts w:cs="Times New Roman"/>
          <w:lang w:val="en-US"/>
        </w:rPr>
        <w:tab/>
      </w:r>
      <w:r w:rsidRPr="00AD7451">
        <w:rPr>
          <w:rFonts w:cs="Times New Roman"/>
        </w:rPr>
        <w:t xml:space="preserve">Процентный показатель важности устранения дефектов </w:t>
      </w:r>
      <w:r w:rsidR="00EE6162" w:rsidRPr="00AD7451">
        <w:rPr>
          <w:rFonts w:cs="Times New Roman"/>
        </w:rPr>
        <w:t xml:space="preserve">обратно пропорционален его количеству. </w:t>
      </w:r>
    </w:p>
    <w:p w14:paraId="3211C501" w14:textId="5861F116" w:rsidR="00783E36" w:rsidRPr="00AD7451" w:rsidRDefault="00783E36" w:rsidP="00680D39">
      <w:pPr>
        <w:spacing w:line="360" w:lineRule="auto"/>
        <w:ind w:right="-150" w:firstLine="567"/>
        <w:jc w:val="both"/>
        <w:rPr>
          <w:rFonts w:cs="Times New Roman"/>
        </w:rPr>
      </w:pPr>
    </w:p>
    <w:p w14:paraId="406ABC7F" w14:textId="77777777" w:rsidR="00783E36" w:rsidRPr="00AD7451" w:rsidRDefault="00783E36" w:rsidP="00680D39">
      <w:pPr>
        <w:spacing w:after="0" w:line="240" w:lineRule="auto"/>
        <w:ind w:right="-150" w:firstLine="567"/>
        <w:rPr>
          <w:rFonts w:cs="Times New Roman"/>
        </w:rPr>
      </w:pPr>
      <w:r w:rsidRPr="00AD7451">
        <w:rPr>
          <w:rFonts w:cs="Times New Roman"/>
        </w:rPr>
        <w:br w:type="page"/>
      </w:r>
    </w:p>
    <w:p w14:paraId="519C5683" w14:textId="1C4FE5DC" w:rsidR="00A033CA" w:rsidRPr="00AD7451" w:rsidRDefault="00DB14C4" w:rsidP="00D436F1">
      <w:pPr>
        <w:pStyle w:val="1"/>
        <w:spacing w:after="160" w:line="360" w:lineRule="auto"/>
        <w:ind w:right="-15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8" w:name="_Toc451690112"/>
      <w:r w:rsidRPr="00AD7451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3. </w:t>
      </w:r>
      <w:r w:rsidR="00A033CA" w:rsidRPr="00AD7451">
        <w:rPr>
          <w:rFonts w:ascii="Times New Roman" w:hAnsi="Times New Roman" w:cs="Times New Roman"/>
          <w:color w:val="auto"/>
          <w:sz w:val="28"/>
          <w:szCs w:val="28"/>
          <w:lang w:val="ru-RU"/>
        </w:rPr>
        <w:t>ОБЗОР МОДЕЛЕЙ ОЦЕНКИ СТОИМОСТИ РАЗРАБОТКИ ПРОГРАММНОГО ОБЕСПЕЧЕНИЯ</w:t>
      </w:r>
      <w:bookmarkEnd w:id="18"/>
    </w:p>
    <w:p w14:paraId="4031EF6E" w14:textId="411FCD18" w:rsidR="00A033CA" w:rsidRPr="00AD7451" w:rsidRDefault="00DB14C4" w:rsidP="00D436F1">
      <w:pPr>
        <w:pStyle w:val="2"/>
        <w:spacing w:after="160" w:line="360" w:lineRule="auto"/>
        <w:ind w:right="-147"/>
        <w:rPr>
          <w:sz w:val="28"/>
          <w:szCs w:val="28"/>
          <w:lang w:val="ru-RU"/>
        </w:rPr>
      </w:pPr>
      <w:bookmarkStart w:id="19" w:name="_Toc451690113"/>
      <w:r w:rsidRPr="00AD7451">
        <w:rPr>
          <w:sz w:val="28"/>
          <w:szCs w:val="28"/>
          <w:lang w:val="ru-RU"/>
        </w:rPr>
        <w:t xml:space="preserve">3.1 </w:t>
      </w:r>
      <w:r w:rsidR="00A033CA" w:rsidRPr="00AD7451">
        <w:rPr>
          <w:sz w:val="28"/>
          <w:szCs w:val="28"/>
          <w:lang w:val="ru-RU"/>
        </w:rPr>
        <w:t>Основанная на стоимости разработка программного обеспечения</w:t>
      </w:r>
      <w:bookmarkEnd w:id="19"/>
    </w:p>
    <w:p w14:paraId="50FFD1B5" w14:textId="64A8F730" w:rsidR="00D834BC" w:rsidRPr="00AD7451" w:rsidRDefault="00A033CA" w:rsidP="00A033CA">
      <w:pPr>
        <w:pStyle w:val="3"/>
        <w:spacing w:line="360" w:lineRule="auto"/>
        <w:ind w:right="-147"/>
        <w:rPr>
          <w:rFonts w:ascii="Times New Roman" w:hAnsi="Times New Roman" w:cs="Times New Roman"/>
          <w:sz w:val="24"/>
        </w:rPr>
      </w:pPr>
      <w:bookmarkStart w:id="20" w:name="_Toc451690114"/>
      <w:r w:rsidRPr="00AD7451">
        <w:rPr>
          <w:rFonts w:ascii="Times New Roman" w:hAnsi="Times New Roman" w:cs="Times New Roman"/>
          <w:sz w:val="24"/>
        </w:rPr>
        <w:t xml:space="preserve">3.1.1 </w:t>
      </w:r>
      <w:r w:rsidR="00D834BC" w:rsidRPr="00AD7451">
        <w:rPr>
          <w:rFonts w:ascii="Times New Roman" w:hAnsi="Times New Roman" w:cs="Times New Roman"/>
          <w:sz w:val="24"/>
        </w:rPr>
        <w:t>Эффективность автоматизированного тестирования</w:t>
      </w:r>
      <w:bookmarkEnd w:id="20"/>
    </w:p>
    <w:p w14:paraId="51A962F8" w14:textId="40FB8C24" w:rsidR="00783E36" w:rsidRPr="00AD7451" w:rsidRDefault="00783E36" w:rsidP="004B3940">
      <w:pPr>
        <w:spacing w:after="300"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Большая часть компаний-разработчиков ПО в настоящее время нейтрально относится к стоимостной части вопроса разработки. Для них каждое требование, объект, прецедент и дефект одинаково важны. Однако большинство исследований критических факторов успеха, различающих успешный от неудавшихся проектов программного обеспечения, находит, что основные критические факторы успеха лежат в области стоимости. </w:t>
      </w:r>
    </w:p>
    <w:p w14:paraId="7815A825" w14:textId="34848270" w:rsidR="00783E36" w:rsidRPr="00AD7451" w:rsidRDefault="003C56C6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Б</w:t>
      </w:r>
      <w:r w:rsidR="00783E36" w:rsidRPr="00AD7451">
        <w:rPr>
          <w:rFonts w:cs="Times New Roman"/>
          <w:szCs w:val="28"/>
        </w:rPr>
        <w:t xml:space="preserve">ольшинство неудач проектов разработки программного обеспечения вызвано </w:t>
      </w:r>
      <w:r w:rsidRPr="00AD7451">
        <w:rPr>
          <w:rFonts w:cs="Times New Roman"/>
          <w:szCs w:val="28"/>
        </w:rPr>
        <w:t>отсутствием</w:t>
      </w:r>
      <w:r w:rsidR="00783E36" w:rsidRPr="00AD7451">
        <w:rPr>
          <w:rFonts w:cs="Times New Roman"/>
          <w:szCs w:val="28"/>
        </w:rPr>
        <w:t xml:space="preserve"> </w:t>
      </w:r>
      <w:r w:rsidRPr="00AD7451">
        <w:rPr>
          <w:rFonts w:cs="Times New Roman"/>
          <w:szCs w:val="28"/>
        </w:rPr>
        <w:t>ориентации</w:t>
      </w:r>
      <w:r w:rsidR="00783E36" w:rsidRPr="00AD7451">
        <w:rPr>
          <w:rFonts w:cs="Times New Roman"/>
          <w:szCs w:val="28"/>
        </w:rPr>
        <w:t xml:space="preserve"> на стоимость, такими как отсутствие пользовательских инвестиций, неполные требования, быстро изменяемые требования, отсутствие ресурсов, нереалистичных ожиданий, неясных целей, и нереалистичные временные рамки.</w:t>
      </w:r>
      <w:r w:rsidR="00BE4466" w:rsidRPr="00AD7451">
        <w:rPr>
          <w:rFonts w:cs="Times New Roman"/>
          <w:szCs w:val="28"/>
        </w:rPr>
        <w:t xml:space="preserve"> </w:t>
      </w:r>
      <w:r w:rsidR="00F87D9D" w:rsidRPr="00AD7451">
        <w:rPr>
          <w:rFonts w:cs="Times New Roman"/>
          <w:szCs w:val="28"/>
        </w:rPr>
        <w:t>[</w:t>
      </w:r>
      <w:r w:rsidR="00F87D9D" w:rsidRPr="00AD7451">
        <w:rPr>
          <w:rFonts w:cs="Times New Roman"/>
          <w:szCs w:val="28"/>
          <w:lang w:val="en-US"/>
        </w:rPr>
        <w:fldChar w:fldCharType="begin"/>
      </w:r>
      <w:r w:rsidR="00F87D9D" w:rsidRPr="00AD7451">
        <w:rPr>
          <w:rFonts w:cs="Times New Roman"/>
          <w:szCs w:val="28"/>
        </w:rPr>
        <w:instrText xml:space="preserve"> </w:instrText>
      </w:r>
      <w:r w:rsidR="00F87D9D" w:rsidRPr="00AD7451">
        <w:rPr>
          <w:rFonts w:cs="Times New Roman"/>
          <w:szCs w:val="28"/>
          <w:lang w:val="en-US"/>
        </w:rPr>
        <w:instrText>REF</w:instrText>
      </w:r>
      <w:r w:rsidR="00F87D9D" w:rsidRPr="00AD7451">
        <w:rPr>
          <w:rFonts w:cs="Times New Roman"/>
          <w:szCs w:val="28"/>
        </w:rPr>
        <w:instrText xml:space="preserve"> _</w:instrText>
      </w:r>
      <w:r w:rsidR="00F87D9D" w:rsidRPr="00AD7451">
        <w:rPr>
          <w:rFonts w:cs="Times New Roman"/>
          <w:szCs w:val="28"/>
          <w:lang w:val="en-US"/>
        </w:rPr>
        <w:instrText>Ref</w:instrText>
      </w:r>
      <w:r w:rsidR="00F87D9D" w:rsidRPr="00AD7451">
        <w:rPr>
          <w:rFonts w:cs="Times New Roman"/>
          <w:szCs w:val="28"/>
        </w:rPr>
        <w:instrText>451590741 \</w:instrText>
      </w:r>
      <w:r w:rsidR="00F87D9D" w:rsidRPr="00AD7451">
        <w:rPr>
          <w:rFonts w:cs="Times New Roman"/>
          <w:szCs w:val="28"/>
          <w:lang w:val="en-US"/>
        </w:rPr>
        <w:instrText>r</w:instrText>
      </w:r>
      <w:r w:rsidR="00F87D9D" w:rsidRPr="00AD7451">
        <w:rPr>
          <w:rFonts w:cs="Times New Roman"/>
          <w:szCs w:val="28"/>
        </w:rPr>
        <w:instrText xml:space="preserve"> \</w:instrText>
      </w:r>
      <w:r w:rsidR="00F87D9D" w:rsidRPr="00AD7451">
        <w:rPr>
          <w:rFonts w:cs="Times New Roman"/>
          <w:szCs w:val="28"/>
          <w:lang w:val="en-US"/>
        </w:rPr>
        <w:instrText>h</w:instrText>
      </w:r>
      <w:r w:rsidR="00F87D9D" w:rsidRPr="00AD7451">
        <w:rPr>
          <w:rFonts w:cs="Times New Roman"/>
          <w:szCs w:val="28"/>
        </w:rPr>
        <w:instrText xml:space="preserve"> </w:instrText>
      </w:r>
      <w:r w:rsidR="00AD7451">
        <w:rPr>
          <w:rFonts w:cs="Times New Roman"/>
          <w:szCs w:val="28"/>
          <w:lang w:val="en-US"/>
        </w:rPr>
        <w:instrText xml:space="preserve"> \* MERGEFORMAT </w:instrText>
      </w:r>
      <w:r w:rsidR="00F87D9D" w:rsidRPr="00AD7451">
        <w:rPr>
          <w:rFonts w:cs="Times New Roman"/>
          <w:szCs w:val="28"/>
          <w:lang w:val="en-US"/>
        </w:rPr>
      </w:r>
      <w:r w:rsidR="00F87D9D" w:rsidRPr="00AD7451">
        <w:rPr>
          <w:rFonts w:cs="Times New Roman"/>
          <w:szCs w:val="28"/>
          <w:lang w:val="en-US"/>
        </w:rPr>
        <w:fldChar w:fldCharType="separate"/>
      </w:r>
      <w:r w:rsidR="00F87D9D" w:rsidRPr="00AD7451">
        <w:rPr>
          <w:rFonts w:cs="Times New Roman"/>
          <w:szCs w:val="28"/>
        </w:rPr>
        <w:t>22</w:t>
      </w:r>
      <w:r w:rsidR="00F87D9D" w:rsidRPr="00AD7451">
        <w:rPr>
          <w:rFonts w:cs="Times New Roman"/>
          <w:szCs w:val="28"/>
          <w:lang w:val="en-US"/>
        </w:rPr>
        <w:fldChar w:fldCharType="end"/>
      </w:r>
      <w:r w:rsidR="00BE4466" w:rsidRPr="00AD7451">
        <w:rPr>
          <w:rFonts w:cs="Times New Roman"/>
          <w:szCs w:val="28"/>
        </w:rPr>
        <w:t>]</w:t>
      </w:r>
    </w:p>
    <w:p w14:paraId="0CEC8E77" w14:textId="4B8E2BF8" w:rsidR="00783E36" w:rsidRPr="00AD7451" w:rsidRDefault="00783E36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Также трудно принять финансово ответственные решения, </w:t>
      </w:r>
      <w:r w:rsidR="00A033CA" w:rsidRPr="00AD7451">
        <w:rPr>
          <w:rFonts w:cs="Times New Roman"/>
          <w:szCs w:val="28"/>
        </w:rPr>
        <w:t>используя методы, которые не основаны на стоимости</w:t>
      </w:r>
      <w:r w:rsidR="00BE4466" w:rsidRPr="00AD7451">
        <w:rPr>
          <w:rFonts w:cs="Times New Roman"/>
          <w:szCs w:val="28"/>
        </w:rPr>
        <w:t xml:space="preserve">. Разберем </w:t>
      </w:r>
      <w:r w:rsidRPr="00AD7451">
        <w:rPr>
          <w:rFonts w:cs="Times New Roman"/>
          <w:szCs w:val="28"/>
        </w:rPr>
        <w:t>это</w:t>
      </w:r>
      <w:r w:rsidR="00BE4466" w:rsidRPr="00AD7451">
        <w:rPr>
          <w:rFonts w:cs="Times New Roman"/>
          <w:szCs w:val="28"/>
        </w:rPr>
        <w:t xml:space="preserve"> на  примере</w:t>
      </w:r>
      <w:r w:rsidRPr="00AD7451">
        <w:rPr>
          <w:rFonts w:cs="Times New Roman"/>
          <w:szCs w:val="28"/>
        </w:rPr>
        <w:t>.</w:t>
      </w:r>
    </w:p>
    <w:p w14:paraId="154E6C82" w14:textId="77777777" w:rsidR="00BE4466" w:rsidRPr="00AD7451" w:rsidRDefault="00783E36" w:rsidP="004B3940">
      <w:pPr>
        <w:widowControl w:val="0"/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Предположим, что разработка  и внедрение плагина «Отчёт Х»  оце</w:t>
      </w:r>
      <w:r w:rsidR="00BE4466" w:rsidRPr="00AD7451">
        <w:rPr>
          <w:rFonts w:cs="Times New Roman"/>
          <w:szCs w:val="28"/>
        </w:rPr>
        <w:t>нивается в стоимость 2 миллиона рублей</w:t>
      </w:r>
      <w:r w:rsidRPr="00AD7451">
        <w:rPr>
          <w:rFonts w:cs="Times New Roman"/>
          <w:szCs w:val="28"/>
        </w:rPr>
        <w:t>. Менеджер предлагает ввести в проект автоматизированное тестирование (</w:t>
      </w:r>
      <w:r w:rsidRPr="00AD7451">
        <w:rPr>
          <w:rFonts w:cs="Times New Roman"/>
          <w:szCs w:val="28"/>
          <w:lang w:val="en-US"/>
        </w:rPr>
        <w:t>automated</w:t>
      </w:r>
      <w:r w:rsidRPr="00AD7451">
        <w:rPr>
          <w:rFonts w:cs="Times New Roman"/>
          <w:szCs w:val="28"/>
        </w:rPr>
        <w:t xml:space="preserve"> </w:t>
      </w:r>
      <w:r w:rsidRPr="00AD7451">
        <w:rPr>
          <w:rFonts w:cs="Times New Roman"/>
          <w:szCs w:val="28"/>
          <w:lang w:val="en-US"/>
        </w:rPr>
        <w:t>test</w:t>
      </w:r>
      <w:r w:rsidRPr="00AD7451">
        <w:rPr>
          <w:rFonts w:cs="Times New Roman"/>
          <w:szCs w:val="28"/>
        </w:rPr>
        <w:t xml:space="preserve"> </w:t>
      </w:r>
      <w:r w:rsidRPr="00AD7451">
        <w:rPr>
          <w:rFonts w:cs="Times New Roman"/>
          <w:szCs w:val="28"/>
          <w:lang w:val="en-US"/>
        </w:rPr>
        <w:t>genera</w:t>
      </w:r>
      <w:r w:rsidR="00BE4466" w:rsidRPr="00AD7451">
        <w:rPr>
          <w:rFonts w:cs="Times New Roman"/>
          <w:szCs w:val="28"/>
          <w:lang w:val="en-US"/>
        </w:rPr>
        <w:t>tion</w:t>
      </w:r>
      <w:r w:rsidR="00BE4466" w:rsidRPr="00AD7451">
        <w:rPr>
          <w:rFonts w:cs="Times New Roman"/>
          <w:szCs w:val="28"/>
        </w:rPr>
        <w:t xml:space="preserve"> (</w:t>
      </w:r>
      <w:r w:rsidR="00BE4466" w:rsidRPr="00AD7451">
        <w:rPr>
          <w:rFonts w:cs="Times New Roman"/>
          <w:szCs w:val="28"/>
          <w:lang w:val="en-US"/>
        </w:rPr>
        <w:t>ATG</w:t>
      </w:r>
      <w:r w:rsidR="00BE4466" w:rsidRPr="00AD7451">
        <w:rPr>
          <w:rFonts w:cs="Times New Roman"/>
          <w:szCs w:val="28"/>
        </w:rPr>
        <w:t xml:space="preserve">)), далее просто </w:t>
      </w:r>
      <w:r w:rsidR="00BE4466" w:rsidRPr="00AD7451">
        <w:rPr>
          <w:rFonts w:cs="Times New Roman"/>
          <w:szCs w:val="28"/>
          <w:lang w:val="en-US"/>
        </w:rPr>
        <w:t>ATG</w:t>
      </w:r>
      <w:r w:rsidR="00BE4466" w:rsidRPr="00AD7451">
        <w:rPr>
          <w:rFonts w:cs="Times New Roman"/>
          <w:szCs w:val="28"/>
        </w:rPr>
        <w:t xml:space="preserve">. </w:t>
      </w:r>
    </w:p>
    <w:p w14:paraId="1235A142" w14:textId="4F82772B" w:rsidR="00783E36" w:rsidRPr="00AD7451" w:rsidRDefault="00783E36" w:rsidP="004B3940">
      <w:pPr>
        <w:widowControl w:val="0"/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Прогнозируется, что данная программа сократит затраты на тестирование ПО в половину. Затраты на тестирование составляют примерно 50%  совокупных затрат на разработку, или 1 миллион рублей. Предположим, что ATG  составляет 30% от общего проц</w:t>
      </w:r>
      <w:r w:rsidR="00A033CA" w:rsidRPr="00AD7451">
        <w:rPr>
          <w:rFonts w:cs="Times New Roman"/>
          <w:szCs w:val="28"/>
        </w:rPr>
        <w:t>есса тестирования, то есть 300 тысяч рублей</w:t>
      </w:r>
      <w:r w:rsidRPr="00AD7451">
        <w:rPr>
          <w:rFonts w:cs="Times New Roman"/>
          <w:szCs w:val="28"/>
        </w:rPr>
        <w:t xml:space="preserve">. При использовании данной программы, вы экономите 50% </w:t>
      </w:r>
      <w:r w:rsidR="00A033CA" w:rsidRPr="00AD7451">
        <w:rPr>
          <w:rFonts w:cs="Times New Roman"/>
          <w:szCs w:val="28"/>
        </w:rPr>
        <w:t>затрат на тестирование, то есть 500 тысяч рублей</w:t>
      </w:r>
      <w:r w:rsidRPr="00AD7451">
        <w:rPr>
          <w:rFonts w:cs="Times New Roman"/>
          <w:szCs w:val="28"/>
        </w:rPr>
        <w:t xml:space="preserve"> – следо</w:t>
      </w:r>
      <w:r w:rsidR="00A033CA" w:rsidRPr="00AD7451">
        <w:rPr>
          <w:rFonts w:cs="Times New Roman"/>
          <w:szCs w:val="28"/>
        </w:rPr>
        <w:t>вательно выгода составляет 200 тысяч рублей</w:t>
      </w:r>
      <w:r w:rsidRPr="00AD7451">
        <w:rPr>
          <w:rFonts w:cs="Times New Roman"/>
          <w:szCs w:val="28"/>
        </w:rPr>
        <w:t xml:space="preserve">. </w:t>
      </w:r>
    </w:p>
    <w:p w14:paraId="4F5F3BB1" w14:textId="3A80FE5F" w:rsidR="00783E36" w:rsidRPr="00AD7451" w:rsidRDefault="00D61083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Необходимо выяснить, выгодно ли переходить на автоматизированное тестирование.</w:t>
      </w:r>
    </w:p>
    <w:p w14:paraId="1381D73C" w14:textId="34DF4B7C" w:rsidR="00783E36" w:rsidRPr="00AD7451" w:rsidRDefault="00783E36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Образованный разработчик ПО оценил бы </w:t>
      </w:r>
      <w:r w:rsidR="00BE4466" w:rsidRPr="00AD7451">
        <w:rPr>
          <w:rFonts w:cs="Times New Roman"/>
          <w:szCs w:val="28"/>
        </w:rPr>
        <w:t>данное решение</w:t>
      </w:r>
      <w:r w:rsidRPr="00AD7451">
        <w:rPr>
          <w:rFonts w:cs="Times New Roman"/>
          <w:szCs w:val="28"/>
        </w:rPr>
        <w:t xml:space="preserve"> с технической точки зрения и с точки зрения управления проектом. Данный вопрос не новый, но несомненно актуален в нынешнее время.  Экономисты Персон и </w:t>
      </w:r>
      <w:proofErr w:type="spellStart"/>
      <w:r w:rsidRPr="00AD7451">
        <w:rPr>
          <w:rFonts w:cs="Times New Roman"/>
          <w:szCs w:val="28"/>
        </w:rPr>
        <w:t>Йилмэзтерк</w:t>
      </w:r>
      <w:proofErr w:type="spellEnd"/>
      <w:r w:rsidRPr="00AD7451">
        <w:rPr>
          <w:rFonts w:cs="Times New Roman"/>
          <w:szCs w:val="28"/>
        </w:rPr>
        <w:t xml:space="preserve"> в 2004 году </w:t>
      </w:r>
      <w:r w:rsidR="00A57825">
        <w:rPr>
          <w:rFonts w:cs="Times New Roman"/>
          <w:szCs w:val="28"/>
        </w:rPr>
        <w:t xml:space="preserve">выявили </w:t>
      </w:r>
      <w:r w:rsidRPr="00AD7451">
        <w:rPr>
          <w:rFonts w:cs="Times New Roman"/>
          <w:szCs w:val="28"/>
        </w:rPr>
        <w:t xml:space="preserve">34 </w:t>
      </w:r>
      <w:r w:rsidR="00A57825">
        <w:rPr>
          <w:rFonts w:cs="Times New Roman"/>
          <w:szCs w:val="28"/>
        </w:rPr>
        <w:t>проблемы</w:t>
      </w:r>
      <w:r w:rsidRPr="00AD7451">
        <w:rPr>
          <w:rFonts w:cs="Times New Roman"/>
          <w:szCs w:val="28"/>
        </w:rPr>
        <w:t>, почему инструмент ATG не экономит затраты на тестирование.</w:t>
      </w:r>
      <w:r w:rsidR="00F87D9D" w:rsidRPr="00AD7451">
        <w:rPr>
          <w:rFonts w:cs="Times New Roman"/>
          <w:szCs w:val="28"/>
        </w:rPr>
        <w:t xml:space="preserve"> [</w:t>
      </w:r>
      <w:r w:rsidR="00F87D9D" w:rsidRPr="00AD7451">
        <w:rPr>
          <w:rFonts w:cs="Times New Roman"/>
          <w:szCs w:val="28"/>
        </w:rPr>
        <w:fldChar w:fldCharType="begin"/>
      </w:r>
      <w:r w:rsidR="00F87D9D" w:rsidRPr="00AD7451">
        <w:rPr>
          <w:rFonts w:cs="Times New Roman"/>
          <w:szCs w:val="28"/>
        </w:rPr>
        <w:instrText xml:space="preserve"> REF _Ref451590511 \r \h </w:instrText>
      </w:r>
      <w:r w:rsidR="00AD7451">
        <w:rPr>
          <w:rFonts w:cs="Times New Roman"/>
          <w:szCs w:val="28"/>
        </w:rPr>
        <w:instrText xml:space="preserve"> \* MERGEFORMAT </w:instrText>
      </w:r>
      <w:r w:rsidR="00F87D9D" w:rsidRPr="00AD7451">
        <w:rPr>
          <w:rFonts w:cs="Times New Roman"/>
          <w:szCs w:val="28"/>
        </w:rPr>
      </w:r>
      <w:r w:rsidR="00F87D9D" w:rsidRPr="00AD7451">
        <w:rPr>
          <w:rFonts w:cs="Times New Roman"/>
          <w:szCs w:val="28"/>
        </w:rPr>
        <w:fldChar w:fldCharType="separate"/>
      </w:r>
      <w:r w:rsidR="00F87D9D" w:rsidRPr="00AD7451">
        <w:rPr>
          <w:rFonts w:cs="Times New Roman"/>
          <w:szCs w:val="28"/>
        </w:rPr>
        <w:t>18</w:t>
      </w:r>
      <w:r w:rsidR="00F87D9D" w:rsidRPr="00AD7451">
        <w:rPr>
          <w:rFonts w:cs="Times New Roman"/>
          <w:szCs w:val="28"/>
        </w:rPr>
        <w:fldChar w:fldCharType="end"/>
      </w:r>
      <w:r w:rsidR="00BE4466" w:rsidRPr="00AD7451">
        <w:rPr>
          <w:rFonts w:cs="Times New Roman"/>
          <w:szCs w:val="28"/>
        </w:rPr>
        <w:t>]</w:t>
      </w:r>
      <w:r w:rsidRPr="00AD7451">
        <w:rPr>
          <w:rFonts w:cs="Times New Roman"/>
          <w:szCs w:val="28"/>
        </w:rPr>
        <w:t xml:space="preserve"> На основе их </w:t>
      </w:r>
      <w:r w:rsidRPr="00AD7451">
        <w:rPr>
          <w:rFonts w:cs="Times New Roman"/>
          <w:szCs w:val="28"/>
        </w:rPr>
        <w:lastRenderedPageBreak/>
        <w:t xml:space="preserve">исследования проведём анализ эффективности введения автоматизированного тестирования в проект по плагину «Отчёт Х». </w:t>
      </w:r>
    </w:p>
    <w:p w14:paraId="772ADBC8" w14:textId="77777777" w:rsidR="00783E36" w:rsidRPr="00AD7451" w:rsidRDefault="00783E36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ab/>
        <w:t xml:space="preserve">По мнению специалистов, ATG не является эффективным по ряду причин, в которые входят нетипичное тестовое покрытие, слишком большое количество выходной информации, отсутствие валидных тестовых критериев, недостаточная тестовая документация, нестабильность из-за быстрых изменений функциональности, отсутствие чётких обязательств руководителей, отсутствие подготовки и опыта автоматизации тестирования. </w:t>
      </w:r>
    </w:p>
    <w:p w14:paraId="423E7055" w14:textId="1DB6F73D" w:rsidR="00783E36" w:rsidRPr="00AD7451" w:rsidRDefault="00A57825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Метод автоматизированного тестирования </w:t>
      </w:r>
      <w:r w:rsidR="00783E36" w:rsidRPr="00AD7451">
        <w:rPr>
          <w:rFonts w:cs="Times New Roman"/>
          <w:szCs w:val="28"/>
        </w:rPr>
        <w:t xml:space="preserve">предполагает, что каждое требование, прецедент и дефект одинаково важны. </w:t>
      </w:r>
      <w:bookmarkStart w:id="21" w:name="_GoBack"/>
      <w:bookmarkEnd w:id="21"/>
    </w:p>
    <w:p w14:paraId="5526E25C" w14:textId="66E6F061" w:rsidR="0091247E" w:rsidRPr="00AD7451" w:rsidRDefault="0091247E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Однако типичную ситуацию можно представить как распределение Парето, в котором 80% стоимости проекта прибывают от 20% компонентов программного обеспечения. Данные в рисунке 3 являются хорошей иллюстрацией этого явления.</w:t>
      </w:r>
      <w:r w:rsidR="00F87D9D" w:rsidRPr="00AD7451">
        <w:rPr>
          <w:rFonts w:cs="Times New Roman"/>
          <w:szCs w:val="28"/>
        </w:rPr>
        <w:t xml:space="preserve"> [</w:t>
      </w:r>
      <w:r w:rsidR="00F87D9D" w:rsidRPr="00AD7451">
        <w:rPr>
          <w:rFonts w:cs="Times New Roman"/>
          <w:szCs w:val="28"/>
          <w:lang w:val="en-US"/>
        </w:rPr>
        <w:fldChar w:fldCharType="begin"/>
      </w:r>
      <w:r w:rsidR="00F87D9D" w:rsidRPr="00AD7451">
        <w:rPr>
          <w:rFonts w:cs="Times New Roman"/>
          <w:szCs w:val="28"/>
        </w:rPr>
        <w:instrText xml:space="preserve"> </w:instrText>
      </w:r>
      <w:r w:rsidR="00F87D9D" w:rsidRPr="00AD7451">
        <w:rPr>
          <w:rFonts w:cs="Times New Roman"/>
          <w:szCs w:val="28"/>
          <w:lang w:val="en-US"/>
        </w:rPr>
        <w:instrText>REF</w:instrText>
      </w:r>
      <w:r w:rsidR="00F87D9D" w:rsidRPr="00AD7451">
        <w:rPr>
          <w:rFonts w:cs="Times New Roman"/>
          <w:szCs w:val="28"/>
        </w:rPr>
        <w:instrText xml:space="preserve"> _</w:instrText>
      </w:r>
      <w:r w:rsidR="00F87D9D" w:rsidRPr="00AD7451">
        <w:rPr>
          <w:rFonts w:cs="Times New Roman"/>
          <w:szCs w:val="28"/>
          <w:lang w:val="en-US"/>
        </w:rPr>
        <w:instrText>Ref</w:instrText>
      </w:r>
      <w:r w:rsidR="00F87D9D" w:rsidRPr="00AD7451">
        <w:rPr>
          <w:rFonts w:cs="Times New Roman"/>
          <w:szCs w:val="28"/>
        </w:rPr>
        <w:instrText>451580246 \</w:instrText>
      </w:r>
      <w:r w:rsidR="00F87D9D" w:rsidRPr="00AD7451">
        <w:rPr>
          <w:rFonts w:cs="Times New Roman"/>
          <w:szCs w:val="28"/>
          <w:lang w:val="en-US"/>
        </w:rPr>
        <w:instrText>r</w:instrText>
      </w:r>
      <w:r w:rsidR="00F87D9D" w:rsidRPr="00AD7451">
        <w:rPr>
          <w:rFonts w:cs="Times New Roman"/>
          <w:szCs w:val="28"/>
        </w:rPr>
        <w:instrText xml:space="preserve"> \</w:instrText>
      </w:r>
      <w:r w:rsidR="00F87D9D" w:rsidRPr="00AD7451">
        <w:rPr>
          <w:rFonts w:cs="Times New Roman"/>
          <w:szCs w:val="28"/>
          <w:lang w:val="en-US"/>
        </w:rPr>
        <w:instrText>h</w:instrText>
      </w:r>
      <w:r w:rsidR="00F87D9D" w:rsidRPr="00AD7451">
        <w:rPr>
          <w:rFonts w:cs="Times New Roman"/>
          <w:szCs w:val="28"/>
        </w:rPr>
        <w:instrText xml:space="preserve"> </w:instrText>
      </w:r>
      <w:r w:rsidR="00AD7451">
        <w:rPr>
          <w:rFonts w:cs="Times New Roman"/>
          <w:szCs w:val="28"/>
          <w:lang w:val="en-US"/>
        </w:rPr>
        <w:instrText xml:space="preserve"> \* MERGEFORMAT </w:instrText>
      </w:r>
      <w:r w:rsidR="00F87D9D" w:rsidRPr="00AD7451">
        <w:rPr>
          <w:rFonts w:cs="Times New Roman"/>
          <w:szCs w:val="28"/>
          <w:lang w:val="en-US"/>
        </w:rPr>
      </w:r>
      <w:r w:rsidR="00F87D9D" w:rsidRPr="00AD7451">
        <w:rPr>
          <w:rFonts w:cs="Times New Roman"/>
          <w:szCs w:val="28"/>
          <w:lang w:val="en-US"/>
        </w:rPr>
        <w:fldChar w:fldCharType="separate"/>
      </w:r>
      <w:r w:rsidR="00F87D9D" w:rsidRPr="00AD7451">
        <w:rPr>
          <w:rFonts w:cs="Times New Roman"/>
          <w:szCs w:val="28"/>
        </w:rPr>
        <w:t>9</w:t>
      </w:r>
      <w:r w:rsidR="00F87D9D" w:rsidRPr="00AD7451">
        <w:rPr>
          <w:rFonts w:cs="Times New Roman"/>
          <w:szCs w:val="28"/>
          <w:lang w:val="en-US"/>
        </w:rPr>
        <w:fldChar w:fldCharType="end"/>
      </w:r>
      <w:r w:rsidRPr="00AD7451">
        <w:rPr>
          <w:rFonts w:cs="Times New Roman"/>
          <w:szCs w:val="28"/>
        </w:rPr>
        <w:t xml:space="preserve">] </w:t>
      </w:r>
    </w:p>
    <w:p w14:paraId="70683D46" w14:textId="4A9F61B6" w:rsidR="00783E36" w:rsidRPr="00AD7451" w:rsidRDefault="0091247E" w:rsidP="00C666E1">
      <w:pPr>
        <w:spacing w:line="360" w:lineRule="auto"/>
        <w:ind w:right="-150" w:firstLine="567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Рис.</w:t>
      </w:r>
      <w:r w:rsidR="00BE4466" w:rsidRPr="00AD7451">
        <w:rPr>
          <w:rFonts w:cs="Times New Roman"/>
          <w:szCs w:val="28"/>
        </w:rPr>
        <w:t xml:space="preserve"> 3</w:t>
      </w:r>
      <w:r w:rsidRPr="00AD7451">
        <w:rPr>
          <w:rFonts w:cs="Times New Roman"/>
          <w:szCs w:val="28"/>
        </w:rPr>
        <w:t xml:space="preserve"> «Распределение Парето 80:20 стоимости тестовой документации»</w:t>
      </w:r>
      <w:r w:rsidR="00C666E1" w:rsidRPr="00AD7451">
        <w:rPr>
          <w:rStyle w:val="ac"/>
          <w:rFonts w:cs="Times New Roman"/>
          <w:szCs w:val="28"/>
        </w:rPr>
        <w:footnoteReference w:id="1"/>
      </w:r>
    </w:p>
    <w:p w14:paraId="6A03A2CF" w14:textId="5F5C651E" w:rsidR="00783E36" w:rsidRPr="00AD7451" w:rsidRDefault="00512441" w:rsidP="00680D39">
      <w:pPr>
        <w:spacing w:line="360" w:lineRule="auto"/>
        <w:ind w:right="-150" w:firstLine="567"/>
        <w:rPr>
          <w:rFonts w:cs="Times New Roman"/>
        </w:rPr>
      </w:pPr>
      <w:r w:rsidRPr="00AD7451">
        <w:rPr>
          <w:rFonts w:cs="Times New Roman"/>
          <w:noProof/>
          <w:lang w:eastAsia="ru-RU"/>
        </w:rPr>
        <w:drawing>
          <wp:inline distT="0" distB="0" distL="0" distR="0" wp14:anchorId="76A01EDD" wp14:editId="33C06D8C">
            <wp:extent cx="5935980" cy="3275965"/>
            <wp:effectExtent l="0" t="0" r="7620" b="635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5-07 в 23.05.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8DCC1" w14:textId="79A45C33" w:rsidR="00783E36" w:rsidRPr="00AD7451" w:rsidRDefault="00783E36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Каждый протестированный тип </w:t>
      </w:r>
      <w:r w:rsidR="00365134" w:rsidRPr="00AD7451">
        <w:rPr>
          <w:rFonts w:cs="Times New Roman"/>
          <w:szCs w:val="28"/>
        </w:rPr>
        <w:t>пользователей</w:t>
      </w:r>
      <w:r w:rsidRPr="00AD7451">
        <w:rPr>
          <w:rFonts w:cs="Times New Roman"/>
          <w:szCs w:val="28"/>
        </w:rPr>
        <w:t xml:space="preserve"> </w:t>
      </w:r>
      <w:r w:rsidR="00365134" w:rsidRPr="00AD7451">
        <w:rPr>
          <w:rFonts w:cs="Times New Roman"/>
          <w:szCs w:val="28"/>
        </w:rPr>
        <w:t>приводит</w:t>
      </w:r>
      <w:r w:rsidRPr="00AD7451">
        <w:rPr>
          <w:rFonts w:cs="Times New Roman"/>
          <w:szCs w:val="28"/>
        </w:rPr>
        <w:t xml:space="preserve"> к улучшению</w:t>
      </w:r>
      <w:r w:rsidR="00365134" w:rsidRPr="00AD7451">
        <w:rPr>
          <w:rFonts w:cs="Times New Roman"/>
          <w:szCs w:val="28"/>
        </w:rPr>
        <w:t xml:space="preserve"> начальной выручки</w:t>
      </w:r>
      <w:r w:rsidRPr="00AD7451">
        <w:rPr>
          <w:rFonts w:cs="Times New Roman"/>
          <w:szCs w:val="28"/>
        </w:rPr>
        <w:t xml:space="preserve"> с 75% до 90% и намного больше снижает показатель неудовлетворённость пользователей. И на одного из 15 типов клиентов приходится около 50 % до</w:t>
      </w:r>
      <w:r w:rsidR="0091247E" w:rsidRPr="00AD7451">
        <w:rPr>
          <w:rFonts w:cs="Times New Roman"/>
          <w:szCs w:val="28"/>
        </w:rPr>
        <w:t>ходов. Прямая линия на рисунке 3</w:t>
      </w:r>
      <w:r w:rsidRPr="00AD7451">
        <w:rPr>
          <w:rFonts w:cs="Times New Roman"/>
          <w:szCs w:val="28"/>
        </w:rPr>
        <w:t xml:space="preserve"> является обычным результатом ATG, в котором у каждого следующего теста будет низкая или высокая деловая стоимость с одинаковой вероятностью.</w:t>
      </w:r>
    </w:p>
    <w:p w14:paraId="753993E4" w14:textId="44A0ABE1" w:rsidR="001C7776" w:rsidRPr="00AD7451" w:rsidRDefault="00783E36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lastRenderedPageBreak/>
        <w:t>В Таблице 1</w:t>
      </w:r>
      <w:r w:rsidR="0091247E" w:rsidRPr="00AD7451">
        <w:rPr>
          <w:rFonts w:cs="Times New Roman"/>
          <w:szCs w:val="28"/>
        </w:rPr>
        <w:t>0</w:t>
      </w:r>
      <w:r w:rsidRPr="00AD7451">
        <w:rPr>
          <w:rFonts w:cs="Times New Roman"/>
          <w:szCs w:val="28"/>
        </w:rPr>
        <w:t xml:space="preserve"> показаны относительные объёмы инвестиционных расходов, бизнес преимущества и коэффициент окупаемости инвестиций для автоматизированного тестирования, основанного на нейтральной стоимости, и основанной на стоимости стр</w:t>
      </w:r>
      <w:r w:rsidR="0091247E" w:rsidRPr="00AD7451">
        <w:rPr>
          <w:rFonts w:cs="Times New Roman"/>
          <w:szCs w:val="28"/>
        </w:rPr>
        <w:t>атегии тестирования по Парето.</w:t>
      </w:r>
      <w:r w:rsidR="001C7776" w:rsidRPr="00AD7451">
        <w:rPr>
          <w:rFonts w:cs="Times New Roman"/>
          <w:szCs w:val="28"/>
        </w:rPr>
        <w:t xml:space="preserve"> </w:t>
      </w:r>
      <w:r w:rsidR="00817A53" w:rsidRPr="00AD7451">
        <w:rPr>
          <w:rFonts w:cs="Times New Roman"/>
          <w:szCs w:val="28"/>
        </w:rPr>
        <w:t>[</w:t>
      </w:r>
      <w:r w:rsidR="00817A53" w:rsidRPr="00AD7451">
        <w:rPr>
          <w:rFonts w:cs="Times New Roman"/>
          <w:szCs w:val="28"/>
        </w:rPr>
        <w:fldChar w:fldCharType="begin"/>
      </w:r>
      <w:r w:rsidR="00817A53" w:rsidRPr="00AD7451">
        <w:rPr>
          <w:rFonts w:cs="Times New Roman"/>
          <w:szCs w:val="28"/>
        </w:rPr>
        <w:instrText xml:space="preserve"> REF _Ref451592397 \r \h </w:instrText>
      </w:r>
      <w:r w:rsidR="00AD7451">
        <w:rPr>
          <w:rFonts w:cs="Times New Roman"/>
          <w:szCs w:val="28"/>
        </w:rPr>
        <w:instrText xml:space="preserve"> \* MERGEFORMAT </w:instrText>
      </w:r>
      <w:r w:rsidR="00817A53" w:rsidRPr="00AD7451">
        <w:rPr>
          <w:rFonts w:cs="Times New Roman"/>
          <w:szCs w:val="28"/>
        </w:rPr>
      </w:r>
      <w:r w:rsidR="00817A53" w:rsidRPr="00AD7451">
        <w:rPr>
          <w:rFonts w:cs="Times New Roman"/>
          <w:szCs w:val="28"/>
        </w:rPr>
        <w:fldChar w:fldCharType="separate"/>
      </w:r>
      <w:r w:rsidR="00817A53" w:rsidRPr="00AD7451">
        <w:rPr>
          <w:rFonts w:cs="Times New Roman"/>
          <w:szCs w:val="28"/>
        </w:rPr>
        <w:t>21</w:t>
      </w:r>
      <w:r w:rsidR="00817A53" w:rsidRPr="00AD7451">
        <w:rPr>
          <w:rFonts w:cs="Times New Roman"/>
          <w:szCs w:val="28"/>
        </w:rPr>
        <w:fldChar w:fldCharType="end"/>
      </w:r>
      <w:r w:rsidR="00817A53" w:rsidRPr="00AD7451">
        <w:rPr>
          <w:rFonts w:cs="Times New Roman"/>
          <w:szCs w:val="28"/>
        </w:rPr>
        <w:t xml:space="preserve">] </w:t>
      </w:r>
      <w:r w:rsidR="001C7776" w:rsidRPr="00AD7451">
        <w:rPr>
          <w:rFonts w:cs="Times New Roman"/>
          <w:szCs w:val="28"/>
        </w:rPr>
        <w:t>Коэффициент ROI рассчитывается по формуле 7.</w:t>
      </w:r>
    </w:p>
    <w:p w14:paraId="135C9E62" w14:textId="4A0BD27A" w:rsidR="001C7776" w:rsidRPr="00AD7451" w:rsidRDefault="001C7776" w:rsidP="004B3940">
      <w:pPr>
        <w:spacing w:line="360" w:lineRule="auto"/>
        <w:ind w:left="709" w:right="-150" w:hanging="142"/>
        <w:jc w:val="both"/>
        <w:rPr>
          <w:rFonts w:eastAsiaTheme="minorEastAsia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ROI=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(benefits-costs)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costs</m:t>
            </m:r>
          </m:den>
        </m:f>
      </m:oMath>
      <w:r w:rsidRPr="00AD7451">
        <w:rPr>
          <w:rFonts w:eastAsiaTheme="minorEastAsia" w:cs="Times New Roman"/>
          <w:sz w:val="28"/>
          <w:szCs w:val="28"/>
        </w:rPr>
        <w:t>,</w:t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</w:r>
      <w:r w:rsidRPr="00AD7451">
        <w:rPr>
          <w:rFonts w:eastAsiaTheme="minorEastAsia" w:cs="Times New Roman"/>
          <w:sz w:val="28"/>
          <w:szCs w:val="28"/>
        </w:rPr>
        <w:tab/>
        <w:t>(7)</w:t>
      </w:r>
    </w:p>
    <w:p w14:paraId="4EBF832D" w14:textId="618E23EF" w:rsidR="001C7776" w:rsidRPr="00A723A4" w:rsidRDefault="001C7776" w:rsidP="004B3940">
      <w:pPr>
        <w:widowControl w:val="0"/>
        <w:autoSpaceDE w:val="0"/>
        <w:autoSpaceDN w:val="0"/>
        <w:adjustRightInd w:val="0"/>
        <w:spacing w:after="0" w:line="240" w:lineRule="auto"/>
        <w:ind w:right="-147" w:firstLine="567"/>
        <w:jc w:val="both"/>
        <w:rPr>
          <w:rFonts w:cs="Times New Roman"/>
          <w:szCs w:val="26"/>
        </w:rPr>
      </w:pPr>
      <w:r w:rsidRPr="00A723A4">
        <w:rPr>
          <w:rFonts w:cs="Times New Roman"/>
          <w:szCs w:val="26"/>
        </w:rPr>
        <w:t xml:space="preserve">где </w:t>
      </w:r>
      <w:r w:rsidRPr="00A723A4">
        <w:rPr>
          <w:rFonts w:cs="Times New Roman"/>
          <w:szCs w:val="26"/>
          <w:lang w:val="en-US"/>
        </w:rPr>
        <w:t>benefits</w:t>
      </w:r>
      <w:r w:rsidRPr="00A723A4">
        <w:rPr>
          <w:rFonts w:cs="Times New Roman"/>
          <w:szCs w:val="26"/>
        </w:rPr>
        <w:t xml:space="preserve"> – инвестиционные расходы, </w:t>
      </w:r>
      <w:r w:rsidRPr="00A723A4">
        <w:rPr>
          <w:rFonts w:cs="Times New Roman"/>
          <w:szCs w:val="26"/>
          <w:lang w:val="en-US"/>
        </w:rPr>
        <w:t>costs</w:t>
      </w:r>
      <w:r w:rsidRPr="00A723A4">
        <w:rPr>
          <w:rFonts w:cs="Times New Roman"/>
          <w:szCs w:val="26"/>
        </w:rPr>
        <w:t xml:space="preserve"> – стоимость.</w:t>
      </w:r>
    </w:p>
    <w:p w14:paraId="241845E4" w14:textId="77777777" w:rsidR="001C7776" w:rsidRPr="00A723A4" w:rsidRDefault="001C7776" w:rsidP="0091247E">
      <w:pPr>
        <w:widowControl w:val="0"/>
        <w:autoSpaceDE w:val="0"/>
        <w:autoSpaceDN w:val="0"/>
        <w:adjustRightInd w:val="0"/>
        <w:spacing w:after="0" w:line="240" w:lineRule="auto"/>
        <w:ind w:right="-147" w:firstLine="567"/>
        <w:rPr>
          <w:rFonts w:cs="Times New Roman"/>
          <w:szCs w:val="26"/>
        </w:rPr>
      </w:pPr>
    </w:p>
    <w:p w14:paraId="325A2295" w14:textId="77777777" w:rsidR="0091247E" w:rsidRPr="00A723A4" w:rsidRDefault="0091247E" w:rsidP="0091247E">
      <w:pPr>
        <w:widowControl w:val="0"/>
        <w:autoSpaceDE w:val="0"/>
        <w:autoSpaceDN w:val="0"/>
        <w:adjustRightInd w:val="0"/>
        <w:spacing w:after="0" w:line="240" w:lineRule="auto"/>
        <w:ind w:right="-147" w:firstLine="567"/>
        <w:rPr>
          <w:rFonts w:cs="Times New Roman"/>
          <w:sz w:val="26"/>
          <w:szCs w:val="26"/>
        </w:rPr>
      </w:pPr>
      <w:r w:rsidRPr="00A723A4">
        <w:rPr>
          <w:rFonts w:cs="Times New Roman"/>
          <w:szCs w:val="26"/>
        </w:rPr>
        <w:t>Таблица 10 «Сравнение тестирования по Парето и автоматизированного</w:t>
      </w:r>
      <w:r w:rsidRPr="00A723A4">
        <w:rPr>
          <w:rFonts w:cs="Times New Roman"/>
          <w:sz w:val="26"/>
          <w:szCs w:val="26"/>
        </w:rPr>
        <w:t>»</w:t>
      </w:r>
    </w:p>
    <w:tbl>
      <w:tblPr>
        <w:tblW w:w="8348" w:type="dxa"/>
        <w:jc w:val="center"/>
        <w:tblLook w:val="04A0" w:firstRow="1" w:lastRow="0" w:firstColumn="1" w:lastColumn="0" w:noHBand="0" w:noVBand="1"/>
      </w:tblPr>
      <w:tblGrid>
        <w:gridCol w:w="1669"/>
        <w:gridCol w:w="1654"/>
        <w:gridCol w:w="1693"/>
        <w:gridCol w:w="1668"/>
        <w:gridCol w:w="1664"/>
      </w:tblGrid>
      <w:tr w:rsidR="0091247E" w:rsidRPr="00AD7451" w14:paraId="57439653" w14:textId="77777777" w:rsidTr="005A0FD5">
        <w:trPr>
          <w:trHeight w:val="385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14D" w14:textId="77777777" w:rsidR="0091247E" w:rsidRPr="00A723A4" w:rsidRDefault="0091247E" w:rsidP="005A0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% тестовых прогонов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247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Автоматизированное тестирование</w:t>
            </w:r>
          </w:p>
        </w:tc>
      </w:tr>
      <w:tr w:rsidR="0091247E" w:rsidRPr="00AD7451" w14:paraId="4912A363" w14:textId="77777777" w:rsidTr="005A0FD5">
        <w:trPr>
          <w:trHeight w:val="675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166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854" w14:textId="5223AC6A" w:rsidR="0091247E" w:rsidRPr="00A723A4" w:rsidRDefault="0091247E" w:rsidP="009124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Инвест. Расходы, </w:t>
            </w:r>
            <w:r w:rsidRPr="00A723A4"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  <w:t>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2ED" w14:textId="63395FEE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Стоимость, </w:t>
            </w:r>
            <w:r w:rsidRPr="00A723A4"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  <w:t>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01B9" w14:textId="557E8FA0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Чистая стоимость, </w:t>
            </w:r>
            <w:r w:rsidRPr="00A723A4"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  <w:t>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E99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ROI</w:t>
            </w:r>
          </w:p>
        </w:tc>
      </w:tr>
      <w:tr w:rsidR="0091247E" w:rsidRPr="00AD7451" w14:paraId="2633C125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275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602" w14:textId="69C4CBF3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CF6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81DD" w14:textId="4DADA3BB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37A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-1</w:t>
            </w:r>
          </w:p>
        </w:tc>
      </w:tr>
      <w:tr w:rsidR="0091247E" w:rsidRPr="00AD7451" w14:paraId="36F3ACCC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968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0C3" w14:textId="1AE3B45C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BB4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03AF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-950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4F9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-0,7</w:t>
            </w:r>
          </w:p>
        </w:tc>
      </w:tr>
      <w:tr w:rsidR="0091247E" w:rsidRPr="00AD7451" w14:paraId="0719CA95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DDE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CBB" w14:textId="6977CB7B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F08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B5E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-600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73C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-0,43</w:t>
            </w:r>
          </w:p>
        </w:tc>
      </w:tr>
      <w:tr w:rsidR="0091247E" w:rsidRPr="00AD7451" w14:paraId="214EDE78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B2F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E43" w14:textId="50B95EBA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648" w14:textId="1FC5D296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1 600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808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DBC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91247E" w:rsidRPr="00AD7451" w14:paraId="6090659A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BC6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7508" w14:textId="654B2E6A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F2E" w14:textId="6072A3AE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ED3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1773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</w:tr>
      <w:tr w:rsidR="0091247E" w:rsidRPr="00AD7451" w14:paraId="329A110C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215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D101" w14:textId="15D0F697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0E1" w14:textId="3BED2A8A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672" w14:textId="580861BC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D407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0,88</w:t>
            </w:r>
          </w:p>
        </w:tc>
      </w:tr>
      <w:tr w:rsidR="0091247E" w:rsidRPr="00AD7451" w14:paraId="666E1E6C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09D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D46" w14:textId="27526A54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208" w14:textId="6C6B5E13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14F" w14:textId="3FF40605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CD2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1,22</w:t>
            </w:r>
          </w:p>
        </w:tc>
      </w:tr>
      <w:tr w:rsidR="0091247E" w:rsidRPr="00AD7451" w14:paraId="538B01A3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1EC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8A9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Тестирование по Парето</w:t>
            </w:r>
          </w:p>
        </w:tc>
      </w:tr>
      <w:tr w:rsidR="0091247E" w:rsidRPr="00AD7451" w14:paraId="3CEF43D7" w14:textId="77777777" w:rsidTr="005A0FD5">
        <w:trPr>
          <w:trHeight w:val="67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6AE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A3A" w14:textId="005D7290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Инвест. Расходы, </w:t>
            </w:r>
            <w:r w:rsidRPr="00A723A4"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  <w:t>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C0B" w14:textId="23AF8861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Стоимость, </w:t>
            </w:r>
            <w:r w:rsidRPr="00A723A4"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  <w:t>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6F8" w14:textId="2F124C33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Чистая стоимость, </w:t>
            </w:r>
            <w:r w:rsidRPr="00A723A4"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  <w:t>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20C" w14:textId="77777777" w:rsidR="0091247E" w:rsidRPr="00A723A4" w:rsidRDefault="0091247E" w:rsidP="005A0FD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ROI</w:t>
            </w:r>
          </w:p>
        </w:tc>
      </w:tr>
      <w:tr w:rsidR="0091247E" w:rsidRPr="00AD7451" w14:paraId="78E111C9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2C3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CA5" w14:textId="0E8B60E1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C7776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C8F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2E4" w14:textId="34C4E315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-1</w:t>
            </w:r>
            <w:r w:rsidR="001C7776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F9B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-1</w:t>
            </w:r>
          </w:p>
        </w:tc>
      </w:tr>
      <w:tr w:rsidR="0091247E" w:rsidRPr="00AD7451" w14:paraId="17288C99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C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430" w14:textId="4EC67E4D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C37" w14:textId="397EC2F2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C4FE" w14:textId="781ADE12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1CB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1,33</w:t>
            </w:r>
          </w:p>
        </w:tc>
      </w:tr>
      <w:tr w:rsidR="0091247E" w:rsidRPr="00AD7451" w14:paraId="0DABB096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C20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BBD" w14:textId="7884C323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505" w14:textId="3AEABCFF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A65" w14:textId="39C659F1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1C7776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CC4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1,67</w:t>
            </w:r>
          </w:p>
        </w:tc>
      </w:tr>
      <w:tr w:rsidR="0091247E" w:rsidRPr="00AD7451" w14:paraId="616E81E3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4C1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F4AB" w14:textId="45BA5B65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C0B" w14:textId="64874198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8A8" w14:textId="7467E557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386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1,74</w:t>
            </w:r>
          </w:p>
        </w:tc>
      </w:tr>
      <w:tr w:rsidR="0091247E" w:rsidRPr="00AD7451" w14:paraId="3BF809C4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2DF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3F2" w14:textId="24B6BFBF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A13" w14:textId="0B0400E1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968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89A" w14:textId="464D20ED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368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3A6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1,48</w:t>
            </w:r>
          </w:p>
        </w:tc>
      </w:tr>
      <w:tr w:rsidR="0091247E" w:rsidRPr="00AD7451" w14:paraId="54EB24AB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277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60A" w14:textId="53206A01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0A0F" w14:textId="7BE90CC4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994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5C8" w14:textId="2FACF01B" w:rsidR="0091247E" w:rsidRPr="00A723A4" w:rsidRDefault="001C7776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  <w:r w:rsidR="0091247E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573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1,21</w:t>
            </w:r>
          </w:p>
        </w:tc>
      </w:tr>
      <w:tr w:rsidR="0091247E" w:rsidRPr="00AD7451" w14:paraId="7E24A9A8" w14:textId="77777777" w:rsidTr="005A0FD5">
        <w:trPr>
          <w:trHeight w:val="3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06E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C3C5" w14:textId="11E6CD78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1C7776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76B" w14:textId="369BB569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1C7776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818" w14:textId="188413C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1C7776"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1B6" w14:textId="77777777" w:rsidR="0091247E" w:rsidRPr="00A723A4" w:rsidRDefault="0091247E" w:rsidP="005A0F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3A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14:paraId="46EB83FC" w14:textId="10B36557" w:rsidR="0091247E" w:rsidRPr="00AD7451" w:rsidRDefault="0091247E" w:rsidP="0091247E">
      <w:pPr>
        <w:spacing w:line="360" w:lineRule="auto"/>
        <w:ind w:right="-150" w:firstLine="567"/>
        <w:rPr>
          <w:rFonts w:cs="Times New Roman"/>
          <w:szCs w:val="28"/>
        </w:rPr>
      </w:pPr>
    </w:p>
    <w:p w14:paraId="7B89639D" w14:textId="48C39C35" w:rsidR="00783E36" w:rsidRPr="00A723A4" w:rsidRDefault="001C7776" w:rsidP="0091247E">
      <w:pPr>
        <w:spacing w:line="360" w:lineRule="auto"/>
        <w:ind w:right="-150" w:firstLine="567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Рисунок 4</w:t>
      </w:r>
      <w:r w:rsidR="00783E36" w:rsidRPr="00AD7451">
        <w:rPr>
          <w:rFonts w:cs="Times New Roman"/>
          <w:szCs w:val="28"/>
        </w:rPr>
        <w:t xml:space="preserve"> обеспечивает графическое сравнение получающихся ROI. Анализ основан </w:t>
      </w:r>
      <w:r w:rsidR="00550CFC" w:rsidRPr="00AD7451">
        <w:rPr>
          <w:rFonts w:cs="Times New Roman"/>
          <w:szCs w:val="28"/>
        </w:rPr>
        <w:t>на следующих предположениях:</w:t>
      </w:r>
    </w:p>
    <w:p w14:paraId="60BF789E" w14:textId="45CB49F7" w:rsidR="00783E36" w:rsidRPr="00A723A4" w:rsidRDefault="001C7776" w:rsidP="00550CFC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t>1 миллион рублей</w:t>
      </w:r>
      <w:r w:rsidR="00783E36" w:rsidRPr="00A723A4">
        <w:rPr>
          <w:rFonts w:ascii="Times New Roman" w:hAnsi="Times New Roman" w:cs="Times New Roman"/>
          <w:szCs w:val="28"/>
        </w:rPr>
        <w:t xml:space="preserve"> затрат на разработку инвестировали в </w:t>
      </w:r>
      <w:proofErr w:type="spellStart"/>
      <w:r w:rsidR="00783E36" w:rsidRPr="00A723A4">
        <w:rPr>
          <w:rFonts w:ascii="Times New Roman" w:hAnsi="Times New Roman" w:cs="Times New Roman"/>
          <w:szCs w:val="28"/>
        </w:rPr>
        <w:t>биллинговую</w:t>
      </w:r>
      <w:proofErr w:type="spellEnd"/>
      <w:r w:rsidR="00783E36" w:rsidRPr="00A723A4">
        <w:rPr>
          <w:rFonts w:ascii="Times New Roman" w:hAnsi="Times New Roman" w:cs="Times New Roman"/>
          <w:szCs w:val="28"/>
        </w:rPr>
        <w:t xml:space="preserve"> пользовательскую систему к началу тестирования.</w:t>
      </w:r>
    </w:p>
    <w:p w14:paraId="2C832588" w14:textId="156C8BEB" w:rsidR="00783E36" w:rsidRPr="00A723A4" w:rsidRDefault="00783E36" w:rsidP="00550CFC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t>Инстру</w:t>
      </w:r>
      <w:r w:rsidR="001C7776" w:rsidRPr="00A723A4">
        <w:rPr>
          <w:rFonts w:ascii="Times New Roman" w:hAnsi="Times New Roman" w:cs="Times New Roman"/>
          <w:szCs w:val="28"/>
        </w:rPr>
        <w:t>мент ATG будет стоить 300 тысяч рублей</w:t>
      </w:r>
      <w:r w:rsidRPr="00A723A4">
        <w:rPr>
          <w:rFonts w:ascii="Times New Roman" w:hAnsi="Times New Roman" w:cs="Times New Roman"/>
          <w:szCs w:val="28"/>
        </w:rPr>
        <w:t xml:space="preserve"> и уменьшит затраты на тестирование на 50%, как обещано.</w:t>
      </w:r>
    </w:p>
    <w:p w14:paraId="4575DB96" w14:textId="3DF7ADFF" w:rsidR="00783E36" w:rsidRPr="00A723A4" w:rsidRDefault="00783E36" w:rsidP="00550CFC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lastRenderedPageBreak/>
        <w:t>Экономическое обосн</w:t>
      </w:r>
      <w:r w:rsidR="001C7776" w:rsidRPr="00A723A4">
        <w:rPr>
          <w:rFonts w:ascii="Times New Roman" w:hAnsi="Times New Roman" w:cs="Times New Roman"/>
          <w:szCs w:val="28"/>
        </w:rPr>
        <w:t>ование для проекта - 4 миллиона рублей</w:t>
      </w:r>
      <w:r w:rsidRPr="00A723A4">
        <w:rPr>
          <w:rFonts w:ascii="Times New Roman" w:hAnsi="Times New Roman" w:cs="Times New Roman"/>
          <w:szCs w:val="28"/>
        </w:rPr>
        <w:t xml:space="preserve"> </w:t>
      </w:r>
      <w:r w:rsidR="00550CFC" w:rsidRPr="00A723A4">
        <w:rPr>
          <w:rFonts w:ascii="Times New Roman" w:hAnsi="Times New Roman" w:cs="Times New Roman"/>
          <w:szCs w:val="28"/>
        </w:rPr>
        <w:t xml:space="preserve">– стоимость </w:t>
      </w:r>
      <w:r w:rsidRPr="00A723A4">
        <w:rPr>
          <w:rFonts w:ascii="Times New Roman" w:hAnsi="Times New Roman" w:cs="Times New Roman"/>
          <w:szCs w:val="28"/>
        </w:rPr>
        <w:t>проекта</w:t>
      </w:r>
      <w:r w:rsidR="00550CFC" w:rsidRPr="00A723A4">
        <w:rPr>
          <w:rFonts w:ascii="Times New Roman" w:hAnsi="Times New Roman" w:cs="Times New Roman"/>
          <w:szCs w:val="28"/>
        </w:rPr>
        <w:t>,</w:t>
      </w:r>
      <w:r w:rsidRPr="00A723A4">
        <w:rPr>
          <w:rFonts w:ascii="Times New Roman" w:hAnsi="Times New Roman" w:cs="Times New Roman"/>
          <w:szCs w:val="28"/>
        </w:rPr>
        <w:t xml:space="preserve"> инвестиционные затраты </w:t>
      </w:r>
      <w:r w:rsidR="00550CFC" w:rsidRPr="00A723A4">
        <w:rPr>
          <w:rFonts w:ascii="Times New Roman" w:hAnsi="Times New Roman" w:cs="Times New Roman"/>
          <w:szCs w:val="28"/>
        </w:rPr>
        <w:t>– 2 миллиона рублей</w:t>
      </w:r>
      <w:r w:rsidRPr="00A723A4">
        <w:rPr>
          <w:rFonts w:ascii="Times New Roman" w:hAnsi="Times New Roman" w:cs="Times New Roman"/>
          <w:szCs w:val="28"/>
        </w:rPr>
        <w:t>.</w:t>
      </w:r>
    </w:p>
    <w:p w14:paraId="23D9057F" w14:textId="288B75D5" w:rsidR="00783E36" w:rsidRPr="00A723A4" w:rsidRDefault="00783E36" w:rsidP="00550CFC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t>Экономическое обоснование для проекта - распределение 80:20 для оставшихся 14</w:t>
      </w:r>
      <w:r w:rsidR="00550CFC" w:rsidRPr="00A723A4">
        <w:rPr>
          <w:rFonts w:ascii="Times New Roman" w:hAnsi="Times New Roman" w:cs="Times New Roman"/>
          <w:szCs w:val="28"/>
        </w:rPr>
        <w:t xml:space="preserve"> </w:t>
      </w:r>
      <w:r w:rsidRPr="00A723A4">
        <w:rPr>
          <w:rFonts w:ascii="Times New Roman" w:hAnsi="Times New Roman" w:cs="Times New Roman"/>
          <w:szCs w:val="28"/>
        </w:rPr>
        <w:t>пользовательских типов.</w:t>
      </w:r>
    </w:p>
    <w:p w14:paraId="57B4A09E" w14:textId="2D3106AA" w:rsidR="00783E36" w:rsidRPr="00AD7451" w:rsidRDefault="001C7776" w:rsidP="00680D39">
      <w:pPr>
        <w:spacing w:line="360" w:lineRule="auto"/>
        <w:ind w:right="-150" w:firstLine="567"/>
        <w:rPr>
          <w:rFonts w:cs="Times New Roman"/>
        </w:rPr>
      </w:pPr>
      <w:r w:rsidRPr="00AD7451">
        <w:rPr>
          <w:rFonts w:cs="Times New Roman"/>
        </w:rPr>
        <w:t>Рис. 4 «VBSE для ATG и Парето тестировании»</w:t>
      </w:r>
      <w:r w:rsidR="00550CFC" w:rsidRPr="00AD7451">
        <w:rPr>
          <w:rStyle w:val="ac"/>
          <w:rFonts w:cs="Times New Roman"/>
        </w:rPr>
        <w:footnoteReference w:id="2"/>
      </w:r>
      <w:r w:rsidR="00783E36" w:rsidRPr="00AD7451">
        <w:rPr>
          <w:rFonts w:cs="Times New Roman"/>
        </w:rPr>
        <w:br/>
      </w:r>
      <w:r w:rsidR="00D565E0" w:rsidRPr="00AD7451">
        <w:rPr>
          <w:rFonts w:cs="Times New Roman"/>
          <w:noProof/>
          <w:lang w:eastAsia="ru-RU"/>
        </w:rPr>
        <w:drawing>
          <wp:inline distT="0" distB="0" distL="0" distR="0" wp14:anchorId="29027F93" wp14:editId="23AF242E">
            <wp:extent cx="5935980" cy="3467100"/>
            <wp:effectExtent l="0" t="0" r="7620" b="12700"/>
            <wp:docPr id="17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4DF2" w14:textId="425DCFAF" w:rsidR="00783E36" w:rsidRPr="00AD7451" w:rsidRDefault="00783E36" w:rsidP="00550CFC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Как замечено в Таблице 1</w:t>
      </w:r>
      <w:r w:rsidR="001C7776" w:rsidRPr="00AD7451">
        <w:rPr>
          <w:rFonts w:cs="Times New Roman"/>
          <w:szCs w:val="28"/>
        </w:rPr>
        <w:t>0 и в рисунке 4</w:t>
      </w:r>
      <w:r w:rsidRPr="00AD7451">
        <w:rPr>
          <w:rFonts w:cs="Times New Roman"/>
          <w:szCs w:val="28"/>
        </w:rPr>
        <w:t xml:space="preserve">, </w:t>
      </w:r>
      <w:r w:rsidR="001C7776" w:rsidRPr="00AD7451">
        <w:rPr>
          <w:rFonts w:cs="Times New Roman"/>
          <w:szCs w:val="28"/>
        </w:rPr>
        <w:t>модель VBSE для</w:t>
      </w:r>
      <w:r w:rsidRPr="00AD7451">
        <w:rPr>
          <w:rFonts w:cs="Times New Roman"/>
          <w:szCs w:val="28"/>
        </w:rPr>
        <w:t xml:space="preserve"> ATG действительно достигает снижения затрат, и более высокий </w:t>
      </w:r>
      <w:r w:rsidR="00F42544" w:rsidRPr="00AD7451">
        <w:rPr>
          <w:rFonts w:cs="Times New Roman"/>
          <w:szCs w:val="28"/>
        </w:rPr>
        <w:t xml:space="preserve">коэффициент </w:t>
      </w:r>
      <w:r w:rsidRPr="00AD7451">
        <w:rPr>
          <w:rFonts w:cs="Times New Roman"/>
          <w:szCs w:val="28"/>
        </w:rPr>
        <w:t>ROI - 1.22 в 100% тестовом прогоне. Но основанный на стоимости подход к тестированию по Парето имеет более высокий коэффициент возврата инвестиций – 1.74, который может б</w:t>
      </w:r>
      <w:r w:rsidR="00550CFC" w:rsidRPr="00AD7451">
        <w:rPr>
          <w:rFonts w:cs="Times New Roman"/>
          <w:szCs w:val="28"/>
        </w:rPr>
        <w:t>ыть достигнут прогоном около 40</w:t>
      </w:r>
      <w:r w:rsidRPr="00AD7451">
        <w:rPr>
          <w:rFonts w:cs="Times New Roman"/>
          <w:szCs w:val="28"/>
        </w:rPr>
        <w:t xml:space="preserve">% наиболее важных тестов. Кроме того, оставшиеся 600 тысяч </w:t>
      </w:r>
      <w:r w:rsidR="00550CFC" w:rsidRPr="00AD7451">
        <w:rPr>
          <w:rFonts w:cs="Times New Roman"/>
          <w:szCs w:val="28"/>
        </w:rPr>
        <w:t xml:space="preserve">рублей </w:t>
      </w:r>
      <w:r w:rsidRPr="00AD7451">
        <w:rPr>
          <w:rFonts w:cs="Times New Roman"/>
          <w:szCs w:val="28"/>
        </w:rPr>
        <w:t xml:space="preserve">инвестиций будут генерировать только 160 тысяч </w:t>
      </w:r>
      <w:r w:rsidR="00550CFC" w:rsidRPr="00AD7451">
        <w:rPr>
          <w:rFonts w:cs="Times New Roman"/>
          <w:szCs w:val="28"/>
        </w:rPr>
        <w:t xml:space="preserve">рублей </w:t>
      </w:r>
      <w:r w:rsidRPr="00AD7451">
        <w:rPr>
          <w:rFonts w:cs="Times New Roman"/>
          <w:szCs w:val="28"/>
        </w:rPr>
        <w:t xml:space="preserve">стоимости проекта, что является неэффективным вложением </w:t>
      </w:r>
      <w:r w:rsidR="00F42544" w:rsidRPr="00AD7451">
        <w:rPr>
          <w:rFonts w:cs="Times New Roman"/>
          <w:szCs w:val="28"/>
        </w:rPr>
        <w:t>дефицитных ресурсов.</w:t>
      </w:r>
    </w:p>
    <w:p w14:paraId="646EF895" w14:textId="4966A2A9" w:rsidR="00F42544" w:rsidRPr="00AD7451" w:rsidRDefault="00F42544" w:rsidP="00550CFC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Так же отметим, что:</w:t>
      </w:r>
    </w:p>
    <w:p w14:paraId="632EE578" w14:textId="77777777" w:rsidR="00783E36" w:rsidRPr="00A723A4" w:rsidRDefault="00783E36" w:rsidP="00550CFC">
      <w:pPr>
        <w:pStyle w:val="a8"/>
        <w:numPr>
          <w:ilvl w:val="0"/>
          <w:numId w:val="34"/>
        </w:numPr>
        <w:spacing w:line="360" w:lineRule="auto"/>
        <w:ind w:left="851" w:right="-150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t>Полная фокусировка на сокращении затрат может привести к низкому коэффициенту возврата инвестиций.</w:t>
      </w:r>
    </w:p>
    <w:p w14:paraId="1926163F" w14:textId="77777777" w:rsidR="00783E36" w:rsidRPr="00A723A4" w:rsidRDefault="00783E36" w:rsidP="00550CFC">
      <w:pPr>
        <w:pStyle w:val="a8"/>
        <w:numPr>
          <w:ilvl w:val="0"/>
          <w:numId w:val="34"/>
        </w:numPr>
        <w:spacing w:line="360" w:lineRule="auto"/>
        <w:ind w:left="851" w:right="-150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t>Большая часть прибыли от стратегии ATG прибывает в менее ценные будущие денежные потоки.</w:t>
      </w:r>
    </w:p>
    <w:p w14:paraId="0349D3F6" w14:textId="2FC77535" w:rsidR="00783E36" w:rsidRPr="00A723A4" w:rsidRDefault="00783E36" w:rsidP="00550CFC">
      <w:pPr>
        <w:pStyle w:val="a8"/>
        <w:numPr>
          <w:ilvl w:val="0"/>
          <w:numId w:val="34"/>
        </w:numPr>
        <w:spacing w:line="360" w:lineRule="auto"/>
        <w:ind w:left="851" w:right="-150"/>
        <w:jc w:val="both"/>
        <w:rPr>
          <w:rFonts w:ascii="Times New Roman" w:hAnsi="Times New Roman" w:cs="Times New Roman"/>
          <w:szCs w:val="28"/>
        </w:rPr>
      </w:pPr>
      <w:r w:rsidRPr="00A723A4">
        <w:rPr>
          <w:rFonts w:ascii="Times New Roman" w:hAnsi="Times New Roman" w:cs="Times New Roman"/>
          <w:szCs w:val="28"/>
        </w:rPr>
        <w:t>Комбинация двух этих подходов может привести к высокому коэффициенту возврата инвестиций.</w:t>
      </w:r>
    </w:p>
    <w:p w14:paraId="42552E8D" w14:textId="77777777" w:rsidR="00783E36" w:rsidRPr="00AD7451" w:rsidRDefault="00783E36" w:rsidP="00550CFC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lastRenderedPageBreak/>
        <w:t>Несомненно, выявление оставшихся тестовых случаев (60%), которые приводят к отрицательному ROI было бы весьма полезным, так как потенциал снижения расходов для инвестиций в стоимостное тестирование весьма велик.</w:t>
      </w:r>
    </w:p>
    <w:p w14:paraId="4F49F9C9" w14:textId="2298E351" w:rsidR="00D834BC" w:rsidRPr="00AD7451" w:rsidRDefault="00D432F2" w:rsidP="00550CFC">
      <w:pPr>
        <w:pStyle w:val="3"/>
        <w:spacing w:line="360" w:lineRule="auto"/>
        <w:ind w:right="-147"/>
        <w:rPr>
          <w:rFonts w:ascii="Times New Roman" w:hAnsi="Times New Roman" w:cs="Times New Roman"/>
          <w:sz w:val="24"/>
        </w:rPr>
      </w:pPr>
      <w:bookmarkStart w:id="22" w:name="_Toc451690115"/>
      <w:r w:rsidRPr="00AD7451">
        <w:rPr>
          <w:rFonts w:ascii="Times New Roman" w:hAnsi="Times New Roman" w:cs="Times New Roman"/>
          <w:sz w:val="24"/>
        </w:rPr>
        <w:t>3.</w:t>
      </w:r>
      <w:r w:rsidR="00550CFC" w:rsidRPr="00AD7451">
        <w:rPr>
          <w:rFonts w:ascii="Times New Roman" w:hAnsi="Times New Roman" w:cs="Times New Roman"/>
          <w:sz w:val="24"/>
        </w:rPr>
        <w:t>1.</w:t>
      </w:r>
      <w:r w:rsidRPr="00AD7451">
        <w:rPr>
          <w:rFonts w:ascii="Times New Roman" w:hAnsi="Times New Roman" w:cs="Times New Roman"/>
          <w:sz w:val="24"/>
        </w:rPr>
        <w:t xml:space="preserve">2 </w:t>
      </w:r>
      <w:r w:rsidR="00D834BC" w:rsidRPr="00AD7451">
        <w:rPr>
          <w:rFonts w:ascii="Times New Roman" w:hAnsi="Times New Roman" w:cs="Times New Roman"/>
          <w:sz w:val="24"/>
        </w:rPr>
        <w:t>Преимущества разработки ПО основанной на стоимости</w:t>
      </w:r>
      <w:bookmarkEnd w:id="22"/>
    </w:p>
    <w:p w14:paraId="2F519721" w14:textId="3FBE1DC3" w:rsidR="00085FC4" w:rsidRPr="00AD7451" w:rsidRDefault="00F42544" w:rsidP="00D432F2">
      <w:pPr>
        <w:widowControl w:val="0"/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На рисунке 5</w:t>
      </w:r>
      <w:r w:rsidR="00085FC4" w:rsidRPr="00AD7451">
        <w:rPr>
          <w:rFonts w:cs="Times New Roman"/>
          <w:szCs w:val="28"/>
        </w:rPr>
        <w:t xml:space="preserve"> изображена схема преимуществ </w:t>
      </w:r>
      <w:r w:rsidRPr="00AD7451">
        <w:rPr>
          <w:rFonts w:cs="Times New Roman"/>
          <w:szCs w:val="28"/>
          <w:lang w:val="en-US"/>
        </w:rPr>
        <w:t>VBSE</w:t>
      </w:r>
      <w:r w:rsidR="00085FC4" w:rsidRPr="00AD7451">
        <w:rPr>
          <w:rFonts w:cs="Times New Roman"/>
          <w:szCs w:val="28"/>
        </w:rPr>
        <w:t>. Она концентрирует в себе инициативы, вклады и результаты развития программного обеспечения в сочетании с информационными технологиями на (</w:t>
      </w:r>
      <w:r w:rsidR="00085FC4" w:rsidRPr="00AD7451">
        <w:rPr>
          <w:rFonts w:cs="Times New Roman"/>
          <w:szCs w:val="28"/>
          <w:lang w:val="en-US"/>
        </w:rPr>
        <w:t>SW</w:t>
      </w:r>
      <w:r w:rsidR="00085FC4" w:rsidRPr="00AD7451">
        <w:rPr>
          <w:rFonts w:cs="Times New Roman"/>
          <w:szCs w:val="28"/>
        </w:rPr>
        <w:t>/</w:t>
      </w:r>
      <w:r w:rsidR="00085FC4" w:rsidRPr="00AD7451">
        <w:rPr>
          <w:rFonts w:cs="Times New Roman"/>
          <w:szCs w:val="28"/>
          <w:lang w:val="en-US"/>
        </w:rPr>
        <w:t>IT</w:t>
      </w:r>
      <w:r w:rsidR="00085FC4" w:rsidRPr="00AD7451">
        <w:rPr>
          <w:rFonts w:cs="Times New Roman"/>
          <w:szCs w:val="28"/>
        </w:rPr>
        <w:t>) уровне.</w:t>
      </w:r>
      <w:r w:rsidR="00F87D9D" w:rsidRPr="00AD7451">
        <w:rPr>
          <w:rFonts w:cs="Times New Roman"/>
          <w:szCs w:val="28"/>
        </w:rPr>
        <w:t xml:space="preserve"> [</w:t>
      </w:r>
      <w:r w:rsidR="00F87D9D" w:rsidRPr="00AD7451">
        <w:rPr>
          <w:rFonts w:cs="Times New Roman"/>
          <w:szCs w:val="28"/>
          <w:lang w:val="en-US"/>
        </w:rPr>
        <w:fldChar w:fldCharType="begin"/>
      </w:r>
      <w:r w:rsidR="00F87D9D" w:rsidRPr="00AD7451">
        <w:rPr>
          <w:rFonts w:cs="Times New Roman"/>
          <w:szCs w:val="28"/>
        </w:rPr>
        <w:instrText xml:space="preserve"> </w:instrText>
      </w:r>
      <w:r w:rsidR="00F87D9D" w:rsidRPr="00AD7451">
        <w:rPr>
          <w:rFonts w:cs="Times New Roman"/>
          <w:szCs w:val="28"/>
          <w:lang w:val="en-US"/>
        </w:rPr>
        <w:instrText>REF</w:instrText>
      </w:r>
      <w:r w:rsidR="00F87D9D" w:rsidRPr="00AD7451">
        <w:rPr>
          <w:rFonts w:cs="Times New Roman"/>
          <w:szCs w:val="28"/>
        </w:rPr>
        <w:instrText xml:space="preserve"> _</w:instrText>
      </w:r>
      <w:r w:rsidR="00F87D9D" w:rsidRPr="00AD7451">
        <w:rPr>
          <w:rFonts w:cs="Times New Roman"/>
          <w:szCs w:val="28"/>
          <w:lang w:val="en-US"/>
        </w:rPr>
        <w:instrText>Ref</w:instrText>
      </w:r>
      <w:r w:rsidR="00F87D9D" w:rsidRPr="00AD7451">
        <w:rPr>
          <w:rFonts w:cs="Times New Roman"/>
          <w:szCs w:val="28"/>
        </w:rPr>
        <w:instrText>451591030 \</w:instrText>
      </w:r>
      <w:r w:rsidR="00F87D9D" w:rsidRPr="00AD7451">
        <w:rPr>
          <w:rFonts w:cs="Times New Roman"/>
          <w:szCs w:val="28"/>
          <w:lang w:val="en-US"/>
        </w:rPr>
        <w:instrText>r</w:instrText>
      </w:r>
      <w:r w:rsidR="00F87D9D" w:rsidRPr="00AD7451">
        <w:rPr>
          <w:rFonts w:cs="Times New Roman"/>
          <w:szCs w:val="28"/>
        </w:rPr>
        <w:instrText xml:space="preserve"> \</w:instrText>
      </w:r>
      <w:r w:rsidR="00F87D9D" w:rsidRPr="00AD7451">
        <w:rPr>
          <w:rFonts w:cs="Times New Roman"/>
          <w:szCs w:val="28"/>
          <w:lang w:val="en-US"/>
        </w:rPr>
        <w:instrText>h</w:instrText>
      </w:r>
      <w:r w:rsidR="00F87D9D" w:rsidRPr="00AD7451">
        <w:rPr>
          <w:rFonts w:cs="Times New Roman"/>
          <w:szCs w:val="28"/>
        </w:rPr>
        <w:instrText xml:space="preserve">  \* </w:instrText>
      </w:r>
      <w:r w:rsidR="00F87D9D" w:rsidRPr="00AD7451">
        <w:rPr>
          <w:rFonts w:cs="Times New Roman"/>
          <w:szCs w:val="28"/>
          <w:lang w:val="en-US"/>
        </w:rPr>
        <w:instrText>MERGEFORMAT</w:instrText>
      </w:r>
      <w:r w:rsidR="00F87D9D" w:rsidRPr="00AD7451">
        <w:rPr>
          <w:rFonts w:cs="Times New Roman"/>
          <w:szCs w:val="28"/>
        </w:rPr>
        <w:instrText xml:space="preserve"> </w:instrText>
      </w:r>
      <w:r w:rsidR="00F87D9D" w:rsidRPr="00AD7451">
        <w:rPr>
          <w:rFonts w:cs="Times New Roman"/>
          <w:szCs w:val="28"/>
          <w:lang w:val="en-US"/>
        </w:rPr>
      </w:r>
      <w:r w:rsidR="00F87D9D" w:rsidRPr="00AD7451">
        <w:rPr>
          <w:rFonts w:cs="Times New Roman"/>
          <w:szCs w:val="28"/>
          <w:lang w:val="en-US"/>
        </w:rPr>
        <w:fldChar w:fldCharType="separate"/>
      </w:r>
      <w:r w:rsidR="00F87D9D" w:rsidRPr="00AD7451">
        <w:rPr>
          <w:rFonts w:cs="Times New Roman"/>
          <w:szCs w:val="28"/>
        </w:rPr>
        <w:t>6</w:t>
      </w:r>
      <w:r w:rsidR="00F87D9D" w:rsidRPr="00AD7451">
        <w:rPr>
          <w:rFonts w:cs="Times New Roman"/>
          <w:szCs w:val="28"/>
          <w:lang w:val="en-US"/>
        </w:rPr>
        <w:fldChar w:fldCharType="end"/>
      </w:r>
      <w:r w:rsidR="00F87D9D" w:rsidRPr="00AD7451">
        <w:rPr>
          <w:rFonts w:cs="Times New Roman"/>
          <w:szCs w:val="28"/>
        </w:rPr>
        <w:t>]</w:t>
      </w:r>
      <w:r w:rsidR="00085FC4" w:rsidRPr="00AD7451">
        <w:rPr>
          <w:rFonts w:cs="Times New Roman"/>
          <w:szCs w:val="28"/>
        </w:rPr>
        <w:t xml:space="preserve"> К её общим задачам относится развитие фундаментальных знаний и практических методов, совершенствование которых позволит повысить ценность разрабатываемого ПО и информационно-технологических проектов. Рассматривая модель с конца схема идентифицирует сеть важных промежуточных результатов, зависимость между ними, а так же пути обратной связи, с помощью которых модели и методы анализа будут улучшены с течение времени. </w:t>
      </w:r>
    </w:p>
    <w:p w14:paraId="30CE6ED8" w14:textId="74047086" w:rsidR="00CA5455" w:rsidRPr="00AD7451" w:rsidRDefault="001F411E" w:rsidP="00550CFC">
      <w:pPr>
        <w:widowControl w:val="0"/>
        <w:autoSpaceDE w:val="0"/>
        <w:autoSpaceDN w:val="0"/>
        <w:adjustRightInd w:val="0"/>
        <w:spacing w:after="100" w:line="24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Рис. 5 «Схема реализации преимуществ модели VBSE»</w:t>
      </w:r>
    </w:p>
    <w:p w14:paraId="110A2979" w14:textId="001CF249" w:rsidR="00CA5455" w:rsidRPr="00AD7451" w:rsidRDefault="00CA5455" w:rsidP="00CA5455">
      <w:pPr>
        <w:widowControl w:val="0"/>
        <w:autoSpaceDE w:val="0"/>
        <w:autoSpaceDN w:val="0"/>
        <w:adjustRightInd w:val="0"/>
        <w:spacing w:after="300" w:line="360" w:lineRule="auto"/>
        <w:ind w:right="-147"/>
        <w:jc w:val="both"/>
        <w:rPr>
          <w:rFonts w:cs="Times New Roman"/>
          <w:szCs w:val="28"/>
        </w:rPr>
      </w:pPr>
      <w:r w:rsidRPr="00AD7451">
        <w:rPr>
          <w:rFonts w:cs="Times New Roman"/>
          <w:noProof/>
          <w:szCs w:val="28"/>
          <w:lang w:eastAsia="ru-RU"/>
        </w:rPr>
        <w:drawing>
          <wp:inline distT="0" distB="0" distL="0" distR="0" wp14:anchorId="71879569" wp14:editId="50C2DB78">
            <wp:extent cx="5204388" cy="3617461"/>
            <wp:effectExtent l="0" t="0" r="317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955" cy="36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315D" w14:textId="7FA2D5CF" w:rsidR="00085FC4" w:rsidRPr="00AD7451" w:rsidRDefault="00085FC4" w:rsidP="00065AFD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В нижней части диаграммы располагаются тактические проблемы, такие как повышение стоимости и оценка выгод от программных проектов, в то время как верхняя часть отражает стратегические интересы, такие как рассуждения о синергии между проектными и программными элементами больших портфелей, а также возможные пути для улучшения программного обеспечения с технической и информационной-технологической стороны.</w:t>
      </w:r>
    </w:p>
    <w:p w14:paraId="46A669DF" w14:textId="59B055A2" w:rsidR="00085FC4" w:rsidRPr="00AD7451" w:rsidRDefault="00085FC4" w:rsidP="004C2A0B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Главная цель схемы преимуществ – поддержание промежуточного результата: </w:t>
      </w:r>
      <w:r w:rsidRPr="00AD7451">
        <w:rPr>
          <w:rFonts w:cs="Times New Roman"/>
          <w:szCs w:val="28"/>
        </w:rPr>
        <w:lastRenderedPageBreak/>
        <w:t>дизайнеры, программисты и менеджеры должны принимать здесь и сейчас решения, которые были бы лучше тех, которые были отличным вариантом 5 минут назад. Основанные на стоимости решения являются сущностью продуктового и процессного планирования, структуры и активного управления крупными программами. Принятие лучших решений – это ключ к возможному увеличению добавленной стоимости продукта.</w:t>
      </w:r>
    </w:p>
    <w:p w14:paraId="021F7A71" w14:textId="138E6B20" w:rsidR="00085FC4" w:rsidRPr="00AD7451" w:rsidRDefault="00085FC4" w:rsidP="004C2A0B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Принятие решений в свою очередь зависит от многих других факторов.</w:t>
      </w:r>
    </w:p>
    <w:p w14:paraId="4B041656" w14:textId="5CD20BBB" w:rsidR="00085FC4" w:rsidRPr="00AD7451" w:rsidRDefault="00085FC4" w:rsidP="004C2A0B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Во-первых, количество возможных альтернативных вариантов, с которыми сталкиваются руководители и проектировщики, должно быть достаточно широким. В некоторой степени это определяется структурой </w:t>
      </w:r>
      <w:r w:rsidRPr="00AD7451">
        <w:rPr>
          <w:rFonts w:cs="Times New Roman"/>
          <w:szCs w:val="28"/>
          <w:lang w:val="en-US"/>
        </w:rPr>
        <w:t>IT</w:t>
      </w:r>
      <w:r w:rsidRPr="00AD7451">
        <w:rPr>
          <w:rFonts w:cs="Times New Roman"/>
          <w:szCs w:val="28"/>
        </w:rPr>
        <w:t xml:space="preserve"> рынка, то есть где фирмы существуют и что они производят. Эта структура в свою очередь подвергается влиянию огромного числа факторов, в том числе, не только в рамках конкретного государства, но и мира в целом. Структура рынка определяет тот продукт, который компаниям выгодно разрабатывать, его свойства и возможные пути реализации. </w:t>
      </w:r>
    </w:p>
    <w:p w14:paraId="180A7FE4" w14:textId="0118E3A6" w:rsidR="00085FC4" w:rsidRPr="00AD7451" w:rsidRDefault="00085FC4" w:rsidP="004C2A0B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Во-вторых, необходимо лучше понимать связи между техническими механизмами проекта, его архитектурой, содержанием и ценностями для конечного потребителя для того, чтобы принятие решений в той или иной ситуации оказалось наиболее эффективным. Непосредственно от руководителей проекта зависит то, насколько верно разработчики понимают взаимосвязь отдельных факторов производимого продукта.</w:t>
      </w:r>
    </w:p>
    <w:p w14:paraId="505BE749" w14:textId="042C105A" w:rsidR="00085FC4" w:rsidRPr="00AD7451" w:rsidRDefault="00085FC4" w:rsidP="004C2A0B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В-третьих, люди, принимающие решения должны понимать, как за счёт технической базы повысить ценность продукта. В частности, они лично должны иметь лучшее понимание источников ценности продукта для потребителя, а также связи между технической составляющей и конечной стоимостью реализации. </w:t>
      </w:r>
    </w:p>
    <w:p w14:paraId="0546AE27" w14:textId="4041851D" w:rsidR="004C2A0B" w:rsidRPr="00AD7451" w:rsidRDefault="00085FC4" w:rsidP="00065AFD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В-четвёртых, динамические инструменты мониторинга и контроля в большей степени необходимы для лиц, понимающих решения из большого количества альтернативных вариантов с целью снижения конечной стоимости продукта. </w:t>
      </w:r>
    </w:p>
    <w:p w14:paraId="112FA1AA" w14:textId="77777777" w:rsidR="001F411E" w:rsidRPr="00AD7451" w:rsidRDefault="001F411E" w:rsidP="00680D39">
      <w:pPr>
        <w:spacing w:line="360" w:lineRule="auto"/>
        <w:ind w:right="-150" w:firstLine="567"/>
        <w:jc w:val="both"/>
        <w:rPr>
          <w:rFonts w:cs="Times New Roman"/>
          <w:b/>
          <w:szCs w:val="28"/>
        </w:rPr>
      </w:pPr>
    </w:p>
    <w:p w14:paraId="0E8EE9C4" w14:textId="62EEAD21" w:rsidR="00085FC4" w:rsidRPr="00AD7451" w:rsidRDefault="00085FC4" w:rsidP="00680D39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Анализируя автоматизированную систему тестирования ПО</w:t>
      </w:r>
      <w:r w:rsidR="00A67E98" w:rsidRPr="00E2550C">
        <w:rPr>
          <w:rFonts w:cs="Times New Roman"/>
          <w:szCs w:val="28"/>
        </w:rPr>
        <w:t>,</w:t>
      </w:r>
      <w:r w:rsidRPr="00AD7451">
        <w:rPr>
          <w:rFonts w:cs="Times New Roman"/>
          <w:szCs w:val="28"/>
        </w:rPr>
        <w:t xml:space="preserve"> можно выявить, что данный инструмент в большей степени вынуждает компанию затрачивать существенное количество ресурсов, которые находятся в дефиците,  на действия с отрицательными инвестиционными доходами.  То есть написание тестовой документации для создание данной системы является совершенно невыгодным. </w:t>
      </w:r>
      <w:r w:rsidR="00F87D9D" w:rsidRPr="00AD7451">
        <w:rPr>
          <w:rFonts w:cs="Times New Roman"/>
          <w:szCs w:val="28"/>
        </w:rPr>
        <w:t>[</w:t>
      </w:r>
      <w:r w:rsidR="00F87D9D" w:rsidRPr="00AD7451">
        <w:rPr>
          <w:rFonts w:cs="Times New Roman"/>
          <w:szCs w:val="28"/>
        </w:rPr>
        <w:fldChar w:fldCharType="begin"/>
      </w:r>
      <w:r w:rsidR="00F87D9D" w:rsidRPr="00AD7451">
        <w:rPr>
          <w:rFonts w:cs="Times New Roman"/>
          <w:szCs w:val="28"/>
        </w:rPr>
        <w:instrText xml:space="preserve"> REF _Ref451591030 \r \h </w:instrText>
      </w:r>
      <w:r w:rsidR="00AD7451">
        <w:rPr>
          <w:rFonts w:cs="Times New Roman"/>
          <w:szCs w:val="28"/>
        </w:rPr>
        <w:instrText xml:space="preserve"> \* MERGEFORMAT </w:instrText>
      </w:r>
      <w:r w:rsidR="00F87D9D" w:rsidRPr="00AD7451">
        <w:rPr>
          <w:rFonts w:cs="Times New Roman"/>
          <w:szCs w:val="28"/>
        </w:rPr>
      </w:r>
      <w:r w:rsidR="00F87D9D" w:rsidRPr="00AD7451">
        <w:rPr>
          <w:rFonts w:cs="Times New Roman"/>
          <w:szCs w:val="28"/>
        </w:rPr>
        <w:fldChar w:fldCharType="separate"/>
      </w:r>
      <w:r w:rsidR="00F87D9D" w:rsidRPr="00AD7451">
        <w:rPr>
          <w:rFonts w:cs="Times New Roman"/>
          <w:szCs w:val="28"/>
        </w:rPr>
        <w:t>6</w:t>
      </w:r>
      <w:r w:rsidR="00F87D9D" w:rsidRPr="00AD7451">
        <w:rPr>
          <w:rFonts w:cs="Times New Roman"/>
          <w:szCs w:val="28"/>
        </w:rPr>
        <w:fldChar w:fldCharType="end"/>
      </w:r>
      <w:r w:rsidR="00F87D9D" w:rsidRPr="00AD7451">
        <w:rPr>
          <w:rFonts w:cs="Times New Roman"/>
          <w:szCs w:val="28"/>
        </w:rPr>
        <w:t>]</w:t>
      </w:r>
    </w:p>
    <w:p w14:paraId="1BAAB835" w14:textId="77777777" w:rsidR="00085FC4" w:rsidRPr="00AD7451" w:rsidRDefault="00085FC4" w:rsidP="00680D39">
      <w:pPr>
        <w:widowControl w:val="0"/>
        <w:autoSpaceDE w:val="0"/>
        <w:autoSpaceDN w:val="0"/>
        <w:adjustRightInd w:val="0"/>
        <w:spacing w:after="240"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lastRenderedPageBreak/>
        <w:t>Но значительные преимущества имеет основанная на стоимости модель разработки ПО (VBSE).  Переход к основанной на стоимости разработке программного обеспечения несомненно значим, потому что не существует ещё таких пакетов, которые могли бы предоставить анализ преимуществ ПО или его стоимостную оценку. Как и всё, что связано с информационными технологиями, VBSE претерпевает значительные изменения. И те, кто использует данную модель уже сейчас, будут первыми, кто оценит в будущем положительное влияние данной системы.</w:t>
      </w:r>
    </w:p>
    <w:p w14:paraId="05FD453D" w14:textId="5398EFF5" w:rsidR="00680D39" w:rsidRPr="00AD7451" w:rsidRDefault="00DC4DF3" w:rsidP="00F617EA">
      <w:pPr>
        <w:pStyle w:val="2"/>
        <w:spacing w:line="360" w:lineRule="auto"/>
        <w:ind w:right="-147"/>
        <w:rPr>
          <w:lang w:val="ru-RU"/>
        </w:rPr>
      </w:pPr>
      <w:bookmarkStart w:id="23" w:name="_Toc451690116"/>
      <w:r w:rsidRPr="00AD7451">
        <w:rPr>
          <w:lang w:val="ru-RU"/>
        </w:rPr>
        <w:t>3.2 Расширенная модель оценки стоимости разработки программного обеспечения с сертифицирующим уровнем надежности</w:t>
      </w:r>
      <w:bookmarkEnd w:id="23"/>
    </w:p>
    <w:p w14:paraId="6055F765" w14:textId="0D5F6E1C" w:rsidR="00680D39" w:rsidRPr="00AD7451" w:rsidRDefault="00680D39" w:rsidP="00680D39">
      <w:pPr>
        <w:spacing w:line="360" w:lineRule="auto"/>
        <w:ind w:right="-150" w:firstLine="567"/>
        <w:jc w:val="both"/>
        <w:rPr>
          <w:rFonts w:cs="Times New Roman"/>
          <w:color w:val="000000" w:themeColor="text1"/>
          <w:szCs w:val="24"/>
        </w:rPr>
      </w:pPr>
      <w:r w:rsidRPr="00AD7451">
        <w:rPr>
          <w:rFonts w:cs="Times New Roman"/>
          <w:color w:val="000000" w:themeColor="text1"/>
          <w:szCs w:val="24"/>
        </w:rPr>
        <w:t>Ошибки после релиза ПО занимают время и увеличивают затраты. Традиционная методология разработки программного обеспечения определяет от</w:t>
      </w:r>
      <w:r w:rsidR="00DC4DF3" w:rsidRPr="00AD7451">
        <w:rPr>
          <w:rFonts w:cs="Times New Roman"/>
          <w:color w:val="000000" w:themeColor="text1"/>
          <w:szCs w:val="24"/>
        </w:rPr>
        <w:t xml:space="preserve">ношение Написание </w:t>
      </w:r>
      <w:proofErr w:type="spellStart"/>
      <w:r w:rsidR="00DC4DF3" w:rsidRPr="00AD7451">
        <w:rPr>
          <w:rFonts w:cs="Times New Roman"/>
          <w:color w:val="000000" w:themeColor="text1"/>
          <w:szCs w:val="24"/>
        </w:rPr>
        <w:t>документации:Кодирование:</w:t>
      </w:r>
      <w:r w:rsidRPr="00AD7451">
        <w:rPr>
          <w:rFonts w:cs="Times New Roman"/>
          <w:color w:val="000000" w:themeColor="text1"/>
          <w:szCs w:val="24"/>
        </w:rPr>
        <w:t>Тестирование</w:t>
      </w:r>
      <w:proofErr w:type="spellEnd"/>
      <w:r w:rsidRPr="00AD7451">
        <w:rPr>
          <w:rFonts w:cs="Times New Roman"/>
          <w:color w:val="000000" w:themeColor="text1"/>
          <w:szCs w:val="24"/>
        </w:rPr>
        <w:t xml:space="preserve"> (</w:t>
      </w:r>
      <w:proofErr w:type="spellStart"/>
      <w:r w:rsidRPr="00AD7451">
        <w:rPr>
          <w:rFonts w:cs="Times New Roman"/>
          <w:color w:val="000000" w:themeColor="text1"/>
          <w:szCs w:val="24"/>
        </w:rPr>
        <w:t>Design:Code:Test</w:t>
      </w:r>
      <w:proofErr w:type="spellEnd"/>
      <w:r w:rsidRPr="00AD7451">
        <w:rPr>
          <w:rFonts w:cs="Times New Roman"/>
          <w:color w:val="000000" w:themeColor="text1"/>
          <w:szCs w:val="24"/>
        </w:rPr>
        <w:t>) как 40:20:40.</w:t>
      </w:r>
      <w:r w:rsidR="00817A53" w:rsidRPr="00AD7451">
        <w:rPr>
          <w:rFonts w:cs="Times New Roman"/>
          <w:color w:val="000000" w:themeColor="text1"/>
          <w:szCs w:val="24"/>
        </w:rPr>
        <w:t xml:space="preserve"> [</w:t>
      </w:r>
      <w:r w:rsidR="00817A53" w:rsidRPr="00AD7451">
        <w:rPr>
          <w:rFonts w:cs="Times New Roman"/>
          <w:color w:val="000000" w:themeColor="text1"/>
          <w:szCs w:val="24"/>
          <w:lang w:val="en-US"/>
        </w:rPr>
        <w:fldChar w:fldCharType="begin"/>
      </w:r>
      <w:r w:rsidR="00817A53" w:rsidRPr="00AD7451">
        <w:rPr>
          <w:rFonts w:cs="Times New Roman"/>
          <w:color w:val="000000" w:themeColor="text1"/>
          <w:szCs w:val="24"/>
        </w:rPr>
        <w:instrText xml:space="preserve"> </w:instrText>
      </w:r>
      <w:r w:rsidR="00817A53" w:rsidRPr="00AD7451">
        <w:rPr>
          <w:rFonts w:cs="Times New Roman"/>
          <w:color w:val="000000" w:themeColor="text1"/>
          <w:szCs w:val="24"/>
          <w:lang w:val="en-US"/>
        </w:rPr>
        <w:instrText>REF</w:instrText>
      </w:r>
      <w:r w:rsidR="00817A53" w:rsidRPr="00AD7451">
        <w:rPr>
          <w:rFonts w:cs="Times New Roman"/>
          <w:color w:val="000000" w:themeColor="text1"/>
          <w:szCs w:val="24"/>
        </w:rPr>
        <w:instrText xml:space="preserve"> _</w:instrText>
      </w:r>
      <w:r w:rsidR="00817A53" w:rsidRPr="00AD7451">
        <w:rPr>
          <w:rFonts w:cs="Times New Roman"/>
          <w:color w:val="000000" w:themeColor="text1"/>
          <w:szCs w:val="24"/>
          <w:lang w:val="en-US"/>
        </w:rPr>
        <w:instrText>Ref</w:instrText>
      </w:r>
      <w:r w:rsidR="00817A53" w:rsidRPr="00AD7451">
        <w:rPr>
          <w:rFonts w:cs="Times New Roman"/>
          <w:color w:val="000000" w:themeColor="text1"/>
          <w:szCs w:val="24"/>
        </w:rPr>
        <w:instrText>451592296 \</w:instrText>
      </w:r>
      <w:r w:rsidR="00817A53" w:rsidRPr="00AD7451">
        <w:rPr>
          <w:rFonts w:cs="Times New Roman"/>
          <w:color w:val="000000" w:themeColor="text1"/>
          <w:szCs w:val="24"/>
          <w:lang w:val="en-US"/>
        </w:rPr>
        <w:instrText>r</w:instrText>
      </w:r>
      <w:r w:rsidR="00817A53" w:rsidRPr="00AD7451">
        <w:rPr>
          <w:rFonts w:cs="Times New Roman"/>
          <w:color w:val="000000" w:themeColor="text1"/>
          <w:szCs w:val="24"/>
        </w:rPr>
        <w:instrText xml:space="preserve"> \</w:instrText>
      </w:r>
      <w:r w:rsidR="00817A53" w:rsidRPr="00AD7451">
        <w:rPr>
          <w:rFonts w:cs="Times New Roman"/>
          <w:color w:val="000000" w:themeColor="text1"/>
          <w:szCs w:val="24"/>
          <w:lang w:val="en-US"/>
        </w:rPr>
        <w:instrText>h</w:instrText>
      </w:r>
      <w:r w:rsidR="00817A53" w:rsidRPr="00AD7451">
        <w:rPr>
          <w:rFonts w:cs="Times New Roman"/>
          <w:color w:val="000000" w:themeColor="text1"/>
          <w:szCs w:val="24"/>
        </w:rPr>
        <w:instrText xml:space="preserve"> </w:instrText>
      </w:r>
      <w:r w:rsidR="00AD7451">
        <w:rPr>
          <w:rFonts w:cs="Times New Roman"/>
          <w:color w:val="000000" w:themeColor="text1"/>
          <w:szCs w:val="24"/>
          <w:lang w:val="en-US"/>
        </w:rPr>
        <w:instrText xml:space="preserve"> \* MERGEFORMAT </w:instrText>
      </w:r>
      <w:r w:rsidR="00817A53" w:rsidRPr="00AD7451">
        <w:rPr>
          <w:rFonts w:cs="Times New Roman"/>
          <w:color w:val="000000" w:themeColor="text1"/>
          <w:szCs w:val="24"/>
          <w:lang w:val="en-US"/>
        </w:rPr>
      </w:r>
      <w:r w:rsidR="00817A53" w:rsidRPr="00AD7451">
        <w:rPr>
          <w:rFonts w:cs="Times New Roman"/>
          <w:color w:val="000000" w:themeColor="text1"/>
          <w:szCs w:val="24"/>
          <w:lang w:val="en-US"/>
        </w:rPr>
        <w:fldChar w:fldCharType="separate"/>
      </w:r>
      <w:r w:rsidR="00817A53" w:rsidRPr="00AD7451">
        <w:rPr>
          <w:rFonts w:cs="Times New Roman"/>
          <w:color w:val="000000" w:themeColor="text1"/>
          <w:szCs w:val="24"/>
        </w:rPr>
        <w:t>7</w:t>
      </w:r>
      <w:r w:rsidR="00817A53" w:rsidRPr="00AD7451">
        <w:rPr>
          <w:rFonts w:cs="Times New Roman"/>
          <w:color w:val="000000" w:themeColor="text1"/>
          <w:szCs w:val="24"/>
          <w:lang w:val="en-US"/>
        </w:rPr>
        <w:fldChar w:fldCharType="end"/>
      </w:r>
      <w:r w:rsidR="00817A53" w:rsidRPr="00AD7451">
        <w:rPr>
          <w:rFonts w:cs="Times New Roman"/>
          <w:color w:val="000000" w:themeColor="text1"/>
          <w:szCs w:val="24"/>
        </w:rPr>
        <w:t>]</w:t>
      </w:r>
      <w:r w:rsidRPr="00AD7451">
        <w:rPr>
          <w:rFonts w:cs="Times New Roman"/>
          <w:color w:val="000000" w:themeColor="text1"/>
          <w:szCs w:val="24"/>
        </w:rPr>
        <w:t xml:space="preserve"> Исправление дефектов уже после внедрения продукта увеличивает стоимость разработки ПО по экспоненте. Методология разработки программного обеспечения «чистого помещения» управляет экспоненциальным ростом в стоимости, предотвращая ошибки после внедрения. Это значит, что переход от одного этапа разработки ПО к другому осуществляется после получения доказательства правильности.</w:t>
      </w:r>
      <w:r w:rsidR="0026301E" w:rsidRPr="00AD7451">
        <w:rPr>
          <w:rFonts w:cs="Times New Roman"/>
          <w:color w:val="000000" w:themeColor="text1"/>
          <w:szCs w:val="24"/>
        </w:rPr>
        <w:t xml:space="preserve"> [</w:t>
      </w:r>
      <w:r w:rsidR="0026301E" w:rsidRPr="00AD7451">
        <w:rPr>
          <w:rFonts w:cs="Times New Roman"/>
          <w:color w:val="000000" w:themeColor="text1"/>
          <w:szCs w:val="24"/>
        </w:rPr>
        <w:fldChar w:fldCharType="begin"/>
      </w:r>
      <w:r w:rsidR="0026301E" w:rsidRPr="00AD7451">
        <w:rPr>
          <w:rFonts w:cs="Times New Roman"/>
          <w:color w:val="000000" w:themeColor="text1"/>
          <w:szCs w:val="24"/>
        </w:rPr>
        <w:instrText xml:space="preserve"> REF _Ref451591470 \r \h </w:instrText>
      </w:r>
      <w:r w:rsidR="00AD7451">
        <w:rPr>
          <w:rFonts w:cs="Times New Roman"/>
          <w:color w:val="000000" w:themeColor="text1"/>
          <w:szCs w:val="24"/>
        </w:rPr>
        <w:instrText xml:space="preserve"> \* MERGEFORMAT </w:instrText>
      </w:r>
      <w:r w:rsidR="0026301E" w:rsidRPr="00AD7451">
        <w:rPr>
          <w:rFonts w:cs="Times New Roman"/>
          <w:color w:val="000000" w:themeColor="text1"/>
          <w:szCs w:val="24"/>
        </w:rPr>
      </w:r>
      <w:r w:rsidR="0026301E" w:rsidRPr="00AD7451">
        <w:rPr>
          <w:rFonts w:cs="Times New Roman"/>
          <w:color w:val="000000" w:themeColor="text1"/>
          <w:szCs w:val="24"/>
        </w:rPr>
        <w:fldChar w:fldCharType="separate"/>
      </w:r>
      <w:r w:rsidR="0026301E" w:rsidRPr="00AD7451">
        <w:rPr>
          <w:rFonts w:cs="Times New Roman"/>
          <w:color w:val="000000" w:themeColor="text1"/>
          <w:szCs w:val="24"/>
        </w:rPr>
        <w:t>19</w:t>
      </w:r>
      <w:r w:rsidR="0026301E" w:rsidRPr="00AD7451">
        <w:rPr>
          <w:rFonts w:cs="Times New Roman"/>
          <w:color w:val="000000" w:themeColor="text1"/>
          <w:szCs w:val="24"/>
        </w:rPr>
        <w:fldChar w:fldCharType="end"/>
      </w:r>
      <w:r w:rsidR="0026301E" w:rsidRPr="00AD7451">
        <w:rPr>
          <w:rFonts w:cs="Times New Roman"/>
          <w:color w:val="000000" w:themeColor="text1"/>
          <w:szCs w:val="24"/>
        </w:rPr>
        <w:t>]</w:t>
      </w:r>
    </w:p>
    <w:p w14:paraId="1EB68C78" w14:textId="46358535" w:rsidR="00680D39" w:rsidRPr="00AD7451" w:rsidRDefault="00680D39" w:rsidP="004C2A0B">
      <w:pPr>
        <w:spacing w:line="360" w:lineRule="auto"/>
        <w:ind w:right="-150" w:firstLine="567"/>
        <w:jc w:val="both"/>
        <w:rPr>
          <w:rFonts w:cs="Times New Roman"/>
          <w:color w:val="000000" w:themeColor="text1"/>
          <w:szCs w:val="24"/>
        </w:rPr>
      </w:pPr>
      <w:r w:rsidRPr="00AD7451">
        <w:rPr>
          <w:rFonts w:cs="Times New Roman"/>
          <w:color w:val="000000" w:themeColor="text1"/>
          <w:szCs w:val="24"/>
        </w:rPr>
        <w:t>Этот новый подход минимизирует исправления и сокращает стоимость в экспоненциальном отношении. Вследствие изменения фазы тестирования COCOMO (</w:t>
      </w:r>
      <w:r w:rsidR="00A67E98" w:rsidRPr="00AD7451">
        <w:rPr>
          <w:rFonts w:cs="Times New Roman"/>
          <w:color w:val="000000" w:themeColor="text1"/>
          <w:szCs w:val="24"/>
          <w:lang w:val="en-US"/>
        </w:rPr>
        <w:t>Constructive</w:t>
      </w:r>
      <w:r w:rsidR="00A67E98" w:rsidRPr="00AD7451">
        <w:rPr>
          <w:rFonts w:cs="Times New Roman"/>
          <w:color w:val="000000" w:themeColor="text1"/>
          <w:szCs w:val="24"/>
        </w:rPr>
        <w:t xml:space="preserve"> </w:t>
      </w:r>
      <w:r w:rsidR="00A67E98" w:rsidRPr="00AD7451">
        <w:rPr>
          <w:rFonts w:cs="Times New Roman"/>
          <w:color w:val="000000" w:themeColor="text1"/>
          <w:szCs w:val="24"/>
          <w:lang w:val="en-US"/>
        </w:rPr>
        <w:t>Cost</w:t>
      </w:r>
      <w:r w:rsidR="00A67E98" w:rsidRPr="00AD7451">
        <w:rPr>
          <w:rFonts w:cs="Times New Roman"/>
          <w:color w:val="000000" w:themeColor="text1"/>
          <w:szCs w:val="24"/>
        </w:rPr>
        <w:t xml:space="preserve"> </w:t>
      </w:r>
      <w:r w:rsidR="00A67E98" w:rsidRPr="00AD7451">
        <w:rPr>
          <w:rFonts w:cs="Times New Roman"/>
          <w:color w:val="000000" w:themeColor="text1"/>
          <w:szCs w:val="24"/>
          <w:lang w:val="en-US"/>
        </w:rPr>
        <w:t>Model</w:t>
      </w:r>
      <w:r w:rsidR="00A67E98" w:rsidRPr="00AD7451">
        <w:rPr>
          <w:rFonts w:cs="Times New Roman"/>
          <w:color w:val="000000" w:themeColor="text1"/>
          <w:szCs w:val="24"/>
        </w:rPr>
        <w:t xml:space="preserve"> - конструктивная м</w:t>
      </w:r>
      <w:r w:rsidRPr="00AD7451">
        <w:rPr>
          <w:rFonts w:cs="Times New Roman"/>
          <w:color w:val="000000" w:themeColor="text1"/>
          <w:szCs w:val="24"/>
        </w:rPr>
        <w:t>одель</w:t>
      </w:r>
      <w:r w:rsidR="00A67E98" w:rsidRPr="00AD7451">
        <w:rPr>
          <w:rFonts w:cs="Times New Roman"/>
          <w:color w:val="000000" w:themeColor="text1"/>
          <w:szCs w:val="24"/>
        </w:rPr>
        <w:t xml:space="preserve"> стоимости</w:t>
      </w:r>
      <w:r w:rsidRPr="00AD7451">
        <w:rPr>
          <w:rFonts w:cs="Times New Roman"/>
          <w:color w:val="000000" w:themeColor="text1"/>
          <w:szCs w:val="24"/>
        </w:rPr>
        <w:t xml:space="preserve">) используемая для традиционной разработки непосредственно не может быть применима в разработке программного обеспечения «чистого помещения». </w:t>
      </w:r>
      <w:r w:rsidR="00A67E98" w:rsidRPr="00AD7451">
        <w:rPr>
          <w:rFonts w:cs="Times New Roman"/>
          <w:color w:val="000000" w:themeColor="text1"/>
          <w:szCs w:val="24"/>
        </w:rPr>
        <w:t>О</w:t>
      </w:r>
      <w:r w:rsidRPr="00AD7451">
        <w:rPr>
          <w:rFonts w:cs="Times New Roman"/>
          <w:color w:val="000000" w:themeColor="text1"/>
          <w:szCs w:val="24"/>
        </w:rPr>
        <w:t xml:space="preserve">ценки затрат, используемые для традиционного COCOMO, должны быть пересмотрены, то есть необходимо использовать расширенную версию модели COCOMO (Е-COCOMO), в которую включены некоторые новые затраты. </w:t>
      </w:r>
    </w:p>
    <w:p w14:paraId="5C5486E3" w14:textId="616B6A38" w:rsidR="00680D39" w:rsidRPr="00AD7451" w:rsidRDefault="00680D39" w:rsidP="002C42F3">
      <w:pPr>
        <w:spacing w:line="360" w:lineRule="auto"/>
        <w:ind w:right="-150" w:firstLine="567"/>
        <w:jc w:val="both"/>
        <w:rPr>
          <w:rFonts w:cs="Times New Roman"/>
          <w:color w:val="000000" w:themeColor="text1"/>
          <w:szCs w:val="24"/>
        </w:rPr>
      </w:pPr>
      <w:r w:rsidRPr="00AD7451">
        <w:rPr>
          <w:rFonts w:cs="Times New Roman"/>
          <w:color w:val="000000" w:themeColor="text1"/>
          <w:szCs w:val="24"/>
        </w:rPr>
        <w:t xml:space="preserve">Конструктивная Модель Стоимости (COCOMO) является алгоритмической моделью оценки стоимости программного обеспечения, разработанной Барри </w:t>
      </w:r>
      <w:proofErr w:type="spellStart"/>
      <w:r w:rsidRPr="00AD7451">
        <w:rPr>
          <w:rFonts w:cs="Times New Roman"/>
          <w:color w:val="000000" w:themeColor="text1"/>
          <w:szCs w:val="24"/>
        </w:rPr>
        <w:t>Боемом</w:t>
      </w:r>
      <w:proofErr w:type="spellEnd"/>
      <w:r w:rsidRPr="00AD7451">
        <w:rPr>
          <w:rFonts w:cs="Times New Roman"/>
          <w:color w:val="000000" w:themeColor="text1"/>
          <w:szCs w:val="24"/>
        </w:rPr>
        <w:t>. Модель использует параметр</w:t>
      </w:r>
      <w:r w:rsidR="00A67E98" w:rsidRPr="00AD7451">
        <w:rPr>
          <w:rFonts w:cs="Times New Roman"/>
          <w:color w:val="000000" w:themeColor="text1"/>
          <w:szCs w:val="24"/>
        </w:rPr>
        <w:t>ы</w:t>
      </w:r>
      <w:r w:rsidRPr="00AD7451">
        <w:rPr>
          <w:rFonts w:cs="Times New Roman"/>
          <w:color w:val="000000" w:themeColor="text1"/>
          <w:szCs w:val="24"/>
        </w:rPr>
        <w:t xml:space="preserve">, которые получены из исторических данных и текущих особенностей проекта. </w:t>
      </w:r>
    </w:p>
    <w:p w14:paraId="31C79E10" w14:textId="285EF871" w:rsidR="00680D39" w:rsidRPr="00AD7451" w:rsidRDefault="00DC4DF3" w:rsidP="00DC4DF3">
      <w:pPr>
        <w:pStyle w:val="3"/>
        <w:spacing w:line="360" w:lineRule="auto"/>
        <w:ind w:right="-147"/>
        <w:rPr>
          <w:rFonts w:ascii="Times New Roman" w:hAnsi="Times New Roman" w:cs="Times New Roman"/>
          <w:sz w:val="24"/>
        </w:rPr>
      </w:pPr>
      <w:bookmarkStart w:id="24" w:name="_Toc451690117"/>
      <w:r w:rsidRPr="00AD7451">
        <w:rPr>
          <w:rFonts w:ascii="Times New Roman" w:hAnsi="Times New Roman" w:cs="Times New Roman"/>
          <w:sz w:val="24"/>
        </w:rPr>
        <w:t>3.2.1</w:t>
      </w:r>
      <w:r w:rsidR="002C42F3" w:rsidRPr="00AD7451">
        <w:rPr>
          <w:rFonts w:ascii="Times New Roman" w:hAnsi="Times New Roman" w:cs="Times New Roman"/>
          <w:sz w:val="24"/>
        </w:rPr>
        <w:t xml:space="preserve"> </w:t>
      </w:r>
      <w:r w:rsidRPr="00AD7451">
        <w:rPr>
          <w:rFonts w:ascii="Times New Roman" w:hAnsi="Times New Roman" w:cs="Times New Roman"/>
          <w:sz w:val="24"/>
        </w:rPr>
        <w:t>Методология «Чистого помещения»</w:t>
      </w:r>
      <w:bookmarkEnd w:id="24"/>
    </w:p>
    <w:p w14:paraId="2A399693" w14:textId="210FE53E" w:rsidR="00680D39" w:rsidRPr="00AD7451" w:rsidRDefault="00680D39" w:rsidP="00F87D9D">
      <w:pPr>
        <w:spacing w:line="360" w:lineRule="auto"/>
        <w:ind w:right="-150" w:firstLine="567"/>
        <w:jc w:val="both"/>
        <w:rPr>
          <w:rFonts w:cs="Times New Roman"/>
          <w:szCs w:val="24"/>
        </w:rPr>
      </w:pPr>
      <w:r w:rsidRPr="00AD745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DC4DF3" w:rsidRPr="00AD7451">
        <w:rPr>
          <w:rFonts w:cs="Times New Roman"/>
          <w:szCs w:val="24"/>
        </w:rPr>
        <w:t>Харлан</w:t>
      </w:r>
      <w:proofErr w:type="spellEnd"/>
      <w:r w:rsidR="00DC4DF3" w:rsidRPr="00AD7451">
        <w:rPr>
          <w:rFonts w:cs="Times New Roman"/>
          <w:szCs w:val="24"/>
        </w:rPr>
        <w:t xml:space="preserve"> </w:t>
      </w:r>
      <w:proofErr w:type="spellStart"/>
      <w:r w:rsidR="00DC4DF3" w:rsidRPr="00AD7451">
        <w:rPr>
          <w:rFonts w:cs="Times New Roman"/>
          <w:szCs w:val="24"/>
        </w:rPr>
        <w:t>Миллз</w:t>
      </w:r>
      <w:proofErr w:type="spellEnd"/>
      <w:r w:rsidR="00DC4DF3" w:rsidRPr="00AD7451">
        <w:rPr>
          <w:rFonts w:cs="Times New Roman"/>
          <w:szCs w:val="24"/>
        </w:rPr>
        <w:t xml:space="preserve"> и его коллеги из </w:t>
      </w:r>
      <w:r w:rsidR="00DC4DF3" w:rsidRPr="00AD7451">
        <w:rPr>
          <w:rFonts w:cs="Times New Roman"/>
          <w:szCs w:val="24"/>
          <w:lang w:val="en-US"/>
        </w:rPr>
        <w:t>IBM</w:t>
      </w:r>
      <w:r w:rsidR="00DC4DF3" w:rsidRPr="00AD7451">
        <w:rPr>
          <w:rFonts w:cs="Times New Roman"/>
          <w:szCs w:val="24"/>
        </w:rPr>
        <w:t xml:space="preserve"> разработали методологию </w:t>
      </w:r>
      <w:r w:rsidR="00DC4DF3" w:rsidRPr="00AD7451">
        <w:rPr>
          <w:rFonts w:cs="Times New Roman"/>
          <w:szCs w:val="24"/>
          <w:lang w:val="en-US"/>
        </w:rPr>
        <w:t>CSE</w:t>
      </w:r>
      <w:r w:rsidR="00DC4DF3" w:rsidRPr="00AD7451">
        <w:rPr>
          <w:rFonts w:cs="Times New Roman"/>
          <w:szCs w:val="24"/>
        </w:rPr>
        <w:t xml:space="preserve"> (</w:t>
      </w:r>
      <w:r w:rsidR="00DC4DF3" w:rsidRPr="00AD7451">
        <w:rPr>
          <w:rFonts w:cs="Times New Roman"/>
          <w:szCs w:val="24"/>
          <w:lang w:val="en-US"/>
        </w:rPr>
        <w:t>Cleanroom</w:t>
      </w:r>
      <w:r w:rsidR="00DC4DF3" w:rsidRPr="00AD7451">
        <w:rPr>
          <w:rFonts w:cs="Times New Roman"/>
          <w:szCs w:val="24"/>
        </w:rPr>
        <w:t xml:space="preserve"> </w:t>
      </w:r>
      <w:r w:rsidR="00DC4DF3" w:rsidRPr="00AD7451">
        <w:rPr>
          <w:rFonts w:cs="Times New Roman"/>
          <w:szCs w:val="24"/>
          <w:lang w:val="en-US"/>
        </w:rPr>
        <w:t>Software</w:t>
      </w:r>
      <w:r w:rsidR="00DC4DF3" w:rsidRPr="00AD7451">
        <w:rPr>
          <w:rFonts w:cs="Times New Roman"/>
          <w:szCs w:val="24"/>
        </w:rPr>
        <w:t xml:space="preserve"> </w:t>
      </w:r>
      <w:r w:rsidR="00DC4DF3" w:rsidRPr="00AD7451">
        <w:rPr>
          <w:rFonts w:cs="Times New Roman"/>
          <w:szCs w:val="24"/>
          <w:lang w:val="en-US"/>
        </w:rPr>
        <w:t>Engineering</w:t>
      </w:r>
      <w:r w:rsidR="00DC4DF3" w:rsidRPr="00AD7451">
        <w:rPr>
          <w:rFonts w:cs="Times New Roman"/>
          <w:szCs w:val="24"/>
        </w:rPr>
        <w:t xml:space="preserve"> (Разработка программного обеспечения методом “Чистого помещения”)) в начале 1980-х. </w:t>
      </w:r>
      <w:r w:rsidR="00455E42" w:rsidRPr="00AD7451">
        <w:rPr>
          <w:rFonts w:cs="Times New Roman"/>
          <w:szCs w:val="24"/>
        </w:rPr>
        <w:t xml:space="preserve"> М</w:t>
      </w:r>
      <w:r w:rsidR="00DC4DF3" w:rsidRPr="00AD7451">
        <w:rPr>
          <w:rFonts w:cs="Times New Roman"/>
          <w:szCs w:val="24"/>
        </w:rPr>
        <w:t xml:space="preserve">етодология </w:t>
      </w:r>
      <w:r w:rsidR="00DC4DF3" w:rsidRPr="00AD7451">
        <w:rPr>
          <w:rFonts w:cs="Times New Roman"/>
          <w:szCs w:val="24"/>
          <w:lang w:val="en-US"/>
        </w:rPr>
        <w:t>CSE</w:t>
      </w:r>
      <w:r w:rsidR="00DC4DF3" w:rsidRPr="00AD7451">
        <w:rPr>
          <w:rFonts w:cs="Times New Roman"/>
          <w:szCs w:val="24"/>
        </w:rPr>
        <w:t xml:space="preserve"> позволяет </w:t>
      </w:r>
      <w:r w:rsidR="00455E42" w:rsidRPr="00AD7451">
        <w:rPr>
          <w:rFonts w:cs="Times New Roman"/>
          <w:szCs w:val="24"/>
        </w:rPr>
        <w:t xml:space="preserve">обнаруживать и </w:t>
      </w:r>
      <w:r w:rsidR="00DC4DF3" w:rsidRPr="00AD7451">
        <w:rPr>
          <w:rFonts w:cs="Times New Roman"/>
          <w:szCs w:val="24"/>
        </w:rPr>
        <w:t>устран</w:t>
      </w:r>
      <w:r w:rsidR="00455E42" w:rsidRPr="00AD7451">
        <w:rPr>
          <w:rFonts w:cs="Times New Roman"/>
          <w:szCs w:val="24"/>
        </w:rPr>
        <w:t>я</w:t>
      </w:r>
      <w:r w:rsidR="00DC4DF3" w:rsidRPr="00AD7451">
        <w:rPr>
          <w:rFonts w:cs="Times New Roman"/>
          <w:szCs w:val="24"/>
        </w:rPr>
        <w:t xml:space="preserve">ть </w:t>
      </w:r>
      <w:r w:rsidR="00455E42" w:rsidRPr="00AD7451">
        <w:rPr>
          <w:rFonts w:cs="Times New Roman"/>
          <w:szCs w:val="24"/>
        </w:rPr>
        <w:t>ошибки</w:t>
      </w:r>
      <w:r w:rsidR="00DC4DF3" w:rsidRPr="00AD7451">
        <w:rPr>
          <w:rFonts w:cs="Times New Roman"/>
          <w:szCs w:val="24"/>
        </w:rPr>
        <w:t xml:space="preserve"> перед выпуском и непосредственно внедрением программного обеспечения</w:t>
      </w:r>
      <w:r w:rsidR="00455E42" w:rsidRPr="00AD7451">
        <w:rPr>
          <w:rFonts w:cs="Times New Roman"/>
          <w:szCs w:val="24"/>
        </w:rPr>
        <w:t xml:space="preserve">, реализуя очевидную идею, что  </w:t>
      </w:r>
      <w:r w:rsidR="00455E42" w:rsidRPr="00AD7451">
        <w:rPr>
          <w:rFonts w:cs="Times New Roman"/>
          <w:szCs w:val="24"/>
        </w:rPr>
        <w:lastRenderedPageBreak/>
        <w:t>предотвращение дефекта более экономически эффективно, чем устранение его последствий.</w:t>
      </w:r>
      <w:r w:rsidR="00DC4DF3" w:rsidRPr="00AD7451">
        <w:rPr>
          <w:rFonts w:cs="Times New Roman"/>
          <w:szCs w:val="24"/>
        </w:rPr>
        <w:t xml:space="preserve">  Для этого необходимо контролировать и вести статистику затрат.</w:t>
      </w:r>
      <w:r w:rsidR="0026301E" w:rsidRPr="00AD7451">
        <w:rPr>
          <w:rFonts w:cs="Times New Roman"/>
          <w:szCs w:val="24"/>
        </w:rPr>
        <w:t xml:space="preserve"> [</w:t>
      </w:r>
      <w:r w:rsidR="0026301E" w:rsidRPr="00AD7451">
        <w:rPr>
          <w:rFonts w:cs="Times New Roman"/>
          <w:szCs w:val="24"/>
          <w:lang w:val="en-US"/>
        </w:rPr>
        <w:fldChar w:fldCharType="begin"/>
      </w:r>
      <w:r w:rsidR="0026301E" w:rsidRPr="00AD7451">
        <w:rPr>
          <w:rFonts w:cs="Times New Roman"/>
          <w:szCs w:val="24"/>
        </w:rPr>
        <w:instrText xml:space="preserve"> </w:instrText>
      </w:r>
      <w:r w:rsidR="0026301E" w:rsidRPr="00AD7451">
        <w:rPr>
          <w:rFonts w:cs="Times New Roman"/>
          <w:szCs w:val="24"/>
          <w:lang w:val="en-US"/>
        </w:rPr>
        <w:instrText>REF</w:instrText>
      </w:r>
      <w:r w:rsidR="0026301E" w:rsidRPr="00AD7451">
        <w:rPr>
          <w:rFonts w:cs="Times New Roman"/>
          <w:szCs w:val="24"/>
        </w:rPr>
        <w:instrText xml:space="preserve"> _</w:instrText>
      </w:r>
      <w:r w:rsidR="0026301E" w:rsidRPr="00AD7451">
        <w:rPr>
          <w:rFonts w:cs="Times New Roman"/>
          <w:szCs w:val="24"/>
          <w:lang w:val="en-US"/>
        </w:rPr>
        <w:instrText>Ref</w:instrText>
      </w:r>
      <w:r w:rsidR="0026301E" w:rsidRPr="00AD7451">
        <w:rPr>
          <w:rFonts w:cs="Times New Roman"/>
          <w:szCs w:val="24"/>
        </w:rPr>
        <w:instrText>451591629 \</w:instrText>
      </w:r>
      <w:r w:rsidR="0026301E" w:rsidRPr="00AD7451">
        <w:rPr>
          <w:rFonts w:cs="Times New Roman"/>
          <w:szCs w:val="24"/>
          <w:lang w:val="en-US"/>
        </w:rPr>
        <w:instrText>r</w:instrText>
      </w:r>
      <w:r w:rsidR="0026301E" w:rsidRPr="00AD7451">
        <w:rPr>
          <w:rFonts w:cs="Times New Roman"/>
          <w:szCs w:val="24"/>
        </w:rPr>
        <w:instrText xml:space="preserve"> \</w:instrText>
      </w:r>
      <w:r w:rsidR="0026301E" w:rsidRPr="00AD7451">
        <w:rPr>
          <w:rFonts w:cs="Times New Roman"/>
          <w:szCs w:val="24"/>
          <w:lang w:val="en-US"/>
        </w:rPr>
        <w:instrText>h</w:instrText>
      </w:r>
      <w:r w:rsidR="0026301E" w:rsidRPr="00AD7451">
        <w:rPr>
          <w:rFonts w:cs="Times New Roman"/>
          <w:szCs w:val="24"/>
        </w:rPr>
        <w:instrText xml:space="preserve"> </w:instrText>
      </w:r>
      <w:r w:rsidR="00AD7451">
        <w:rPr>
          <w:rFonts w:cs="Times New Roman"/>
          <w:szCs w:val="24"/>
          <w:lang w:val="en-US"/>
        </w:rPr>
        <w:instrText xml:space="preserve"> \* MERGEFORMAT </w:instrText>
      </w:r>
      <w:r w:rsidR="0026301E" w:rsidRPr="00AD7451">
        <w:rPr>
          <w:rFonts w:cs="Times New Roman"/>
          <w:szCs w:val="24"/>
          <w:lang w:val="en-US"/>
        </w:rPr>
      </w:r>
      <w:r w:rsidR="0026301E" w:rsidRPr="00AD7451">
        <w:rPr>
          <w:rFonts w:cs="Times New Roman"/>
          <w:szCs w:val="24"/>
          <w:lang w:val="en-US"/>
        </w:rPr>
        <w:fldChar w:fldCharType="separate"/>
      </w:r>
      <w:r w:rsidR="0026301E" w:rsidRPr="00AD7451">
        <w:rPr>
          <w:rFonts w:cs="Times New Roman"/>
          <w:szCs w:val="24"/>
        </w:rPr>
        <w:t>10</w:t>
      </w:r>
      <w:r w:rsidR="0026301E" w:rsidRPr="00AD7451">
        <w:rPr>
          <w:rFonts w:cs="Times New Roman"/>
          <w:szCs w:val="24"/>
          <w:lang w:val="en-US"/>
        </w:rPr>
        <w:fldChar w:fldCharType="end"/>
      </w:r>
      <w:r w:rsidR="0026301E" w:rsidRPr="00AD7451">
        <w:rPr>
          <w:rFonts w:cs="Times New Roman"/>
          <w:szCs w:val="24"/>
        </w:rPr>
        <w:t>]</w:t>
      </w:r>
    </w:p>
    <w:p w14:paraId="67773534" w14:textId="6A26A7BC" w:rsidR="001B26BC" w:rsidRPr="00AD7451" w:rsidRDefault="001B26BC" w:rsidP="00680D39">
      <w:pPr>
        <w:spacing w:line="360" w:lineRule="auto"/>
        <w:ind w:right="-150" w:firstLine="567"/>
        <w:jc w:val="both"/>
        <w:rPr>
          <w:rFonts w:cs="Times New Roman"/>
          <w:color w:val="000000" w:themeColor="text1"/>
          <w:szCs w:val="28"/>
          <w:lang w:val="en-US"/>
        </w:rPr>
      </w:pPr>
      <w:r w:rsidRPr="00AD7451">
        <w:rPr>
          <w:rFonts w:cs="Times New Roman"/>
          <w:color w:val="000000" w:themeColor="text1"/>
          <w:szCs w:val="28"/>
        </w:rPr>
        <w:t>Первой попыткой разработки ПО при статическом контроле качества является модель «чистого помещения», которая характеризуется стратегией непрерывного улучшения процесса разработки.  Для достижения данной цели</w:t>
      </w:r>
      <w:r w:rsidR="00D7386C" w:rsidRPr="00AD7451">
        <w:rPr>
          <w:rFonts w:cs="Times New Roman"/>
          <w:color w:val="000000" w:themeColor="text1"/>
          <w:szCs w:val="28"/>
        </w:rPr>
        <w:t xml:space="preserve"> в CSE применяются математические модели разработки, которые позволяют повысить точность планирования и эффективность тестирования, чтобы корректно сертифицировать надежность программного обеспечения. </w:t>
      </w:r>
    </w:p>
    <w:p w14:paraId="36B85ABE" w14:textId="77777777" w:rsidR="00680D39" w:rsidRPr="00AD7451" w:rsidRDefault="00680D39" w:rsidP="00680D39">
      <w:pPr>
        <w:spacing w:line="360" w:lineRule="auto"/>
        <w:ind w:right="-150" w:firstLine="567"/>
        <w:jc w:val="both"/>
        <w:rPr>
          <w:rFonts w:cs="Times New Roman"/>
          <w:color w:val="000000" w:themeColor="text1"/>
          <w:szCs w:val="28"/>
        </w:rPr>
      </w:pPr>
      <w:r w:rsidRPr="00AD7451">
        <w:rPr>
          <w:rFonts w:cs="Times New Roman"/>
          <w:color w:val="000000" w:themeColor="text1"/>
          <w:szCs w:val="28"/>
        </w:rPr>
        <w:t>Разработка программного обеспечения методом «чистого помещения» отличается от других объектно-ориентированных методов:</w:t>
      </w:r>
    </w:p>
    <w:p w14:paraId="3FC997F4" w14:textId="5E2F41C5" w:rsidR="00D7386C" w:rsidRPr="00AD7451" w:rsidRDefault="00D7386C" w:rsidP="00D7386C">
      <w:pPr>
        <w:pStyle w:val="a8"/>
        <w:numPr>
          <w:ilvl w:val="0"/>
          <w:numId w:val="37"/>
        </w:numPr>
        <w:spacing w:line="360" w:lineRule="auto"/>
        <w:ind w:right="-15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D7451">
        <w:rPr>
          <w:rFonts w:ascii="Times New Roman" w:hAnsi="Times New Roman" w:cs="Times New Roman"/>
          <w:color w:val="000000" w:themeColor="text1"/>
          <w:szCs w:val="28"/>
        </w:rPr>
        <w:t>Использованием статистического контроля качества</w:t>
      </w:r>
    </w:p>
    <w:p w14:paraId="7CB245DE" w14:textId="055A419C" w:rsidR="00D7386C" w:rsidRPr="00AD7451" w:rsidRDefault="00D7386C" w:rsidP="00D7386C">
      <w:pPr>
        <w:pStyle w:val="a8"/>
        <w:numPr>
          <w:ilvl w:val="0"/>
          <w:numId w:val="37"/>
        </w:numPr>
        <w:spacing w:line="360" w:lineRule="auto"/>
        <w:ind w:right="-15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D7451">
        <w:rPr>
          <w:rFonts w:ascii="Times New Roman" w:hAnsi="Times New Roman" w:cs="Times New Roman"/>
          <w:color w:val="000000" w:themeColor="text1"/>
          <w:szCs w:val="28"/>
        </w:rPr>
        <w:t>Проверкой спецификации планирования</w:t>
      </w:r>
    </w:p>
    <w:p w14:paraId="0EA5AFE9" w14:textId="4F53AF4C" w:rsidR="00D7386C" w:rsidRPr="00AD7451" w:rsidRDefault="00D7386C" w:rsidP="00D7386C">
      <w:pPr>
        <w:pStyle w:val="a8"/>
        <w:numPr>
          <w:ilvl w:val="0"/>
          <w:numId w:val="37"/>
        </w:numPr>
        <w:spacing w:line="360" w:lineRule="auto"/>
        <w:ind w:right="-15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D7451">
        <w:rPr>
          <w:rFonts w:ascii="Times New Roman" w:hAnsi="Times New Roman" w:cs="Times New Roman"/>
          <w:color w:val="000000" w:themeColor="text1"/>
          <w:szCs w:val="28"/>
        </w:rPr>
        <w:t>Статистическими тест-кейсами для выявления ошибок верхнего уровня</w:t>
      </w:r>
    </w:p>
    <w:p w14:paraId="580B18E1" w14:textId="1AB85520" w:rsidR="002C42F3" w:rsidRPr="00AD7451" w:rsidRDefault="003167AA" w:rsidP="003167AA">
      <w:pPr>
        <w:pStyle w:val="3"/>
        <w:spacing w:line="360" w:lineRule="auto"/>
        <w:ind w:right="-147"/>
        <w:rPr>
          <w:rFonts w:ascii="Times New Roman" w:hAnsi="Times New Roman" w:cs="Times New Roman"/>
          <w:sz w:val="24"/>
        </w:rPr>
      </w:pPr>
      <w:bookmarkStart w:id="25" w:name="_Toc451690118"/>
      <w:r w:rsidRPr="00AD7451">
        <w:rPr>
          <w:rFonts w:ascii="Times New Roman" w:hAnsi="Times New Roman" w:cs="Times New Roman"/>
          <w:sz w:val="24"/>
        </w:rPr>
        <w:t>3.2.2</w:t>
      </w:r>
      <w:r w:rsidR="00C51D40" w:rsidRPr="00AD7451">
        <w:rPr>
          <w:rFonts w:ascii="Times New Roman" w:hAnsi="Times New Roman" w:cs="Times New Roman"/>
          <w:sz w:val="24"/>
        </w:rPr>
        <w:t xml:space="preserve"> COCOMO</w:t>
      </w:r>
      <w:bookmarkEnd w:id="25"/>
    </w:p>
    <w:p w14:paraId="037181C8" w14:textId="362BB91E" w:rsidR="00680D39" w:rsidRPr="00AD7451" w:rsidRDefault="002C42F3" w:rsidP="00C51D40">
      <w:pPr>
        <w:spacing w:after="300" w:line="360" w:lineRule="auto"/>
        <w:ind w:right="-147" w:firstLine="567"/>
        <w:jc w:val="both"/>
        <w:rPr>
          <w:rFonts w:cs="Times New Roman"/>
          <w:color w:val="000000" w:themeColor="text1"/>
          <w:szCs w:val="28"/>
        </w:rPr>
      </w:pPr>
      <w:r w:rsidRPr="00AD7451">
        <w:rPr>
          <w:rFonts w:cs="Times New Roman"/>
          <w:color w:val="000000" w:themeColor="text1"/>
          <w:szCs w:val="28"/>
        </w:rPr>
        <w:t>Б</w:t>
      </w:r>
      <w:r w:rsidR="00680D39" w:rsidRPr="00AD7451">
        <w:rPr>
          <w:rFonts w:cs="Times New Roman"/>
          <w:color w:val="000000" w:themeColor="text1"/>
          <w:szCs w:val="28"/>
        </w:rPr>
        <w:t xml:space="preserve">азовую модель называют COCOMO 81. В 1997 году разработана COCOMO II, которая была опубликована в 2000 году в книге «Оценка стоимости программного обеспечения». COCOMO II является приемником базовой версии и лучше подходит для оценки современных проектов разработки программного обеспечения. </w:t>
      </w:r>
      <w:r w:rsidR="00680D39" w:rsidRPr="00AD7451">
        <w:rPr>
          <w:rFonts w:cs="Times New Roman"/>
          <w:color w:val="1A1A1A"/>
          <w:szCs w:val="28"/>
        </w:rPr>
        <w:t>Она обеспечивает дополнительную поддержку для современных процессов разработки программного обеспечения и обновленную базу проекта.</w:t>
      </w:r>
    </w:p>
    <w:p w14:paraId="348C87A2" w14:textId="77777777" w:rsidR="00680D39" w:rsidRPr="00AD7451" w:rsidRDefault="00680D39" w:rsidP="00680D39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1A1A1A"/>
          <w:szCs w:val="28"/>
        </w:rPr>
      </w:pPr>
      <w:r w:rsidRPr="00AD7451">
        <w:rPr>
          <w:rFonts w:cs="Times New Roman"/>
          <w:color w:val="1A1A1A"/>
          <w:szCs w:val="28"/>
        </w:rPr>
        <w:t>COCOMO состоит из иерархии трех уровней:</w:t>
      </w:r>
    </w:p>
    <w:p w14:paraId="0E3C319D" w14:textId="77777777" w:rsidR="00680D39" w:rsidRPr="00AD7451" w:rsidRDefault="00680D39" w:rsidP="00680D3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right="-150"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D7451">
        <w:rPr>
          <w:rFonts w:ascii="Times New Roman" w:hAnsi="Times New Roman" w:cs="Times New Roman"/>
          <w:color w:val="1A1A1A"/>
          <w:szCs w:val="28"/>
        </w:rPr>
        <w:t>Базовый – подходит для быстрой, грубой оценки величины расходов на написание программного обеспечения, но его точность ограничена из-за отсутствия факторов для учета разницы в атрибутах проекта (драйверы стоимости)</w:t>
      </w:r>
    </w:p>
    <w:p w14:paraId="36480CC2" w14:textId="77777777" w:rsidR="00680D39" w:rsidRPr="00AD7451" w:rsidRDefault="00680D39" w:rsidP="00680D3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right="-150"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D7451">
        <w:rPr>
          <w:rFonts w:ascii="Times New Roman" w:hAnsi="Times New Roman" w:cs="Times New Roman"/>
          <w:color w:val="1A1A1A"/>
          <w:szCs w:val="28"/>
        </w:rPr>
        <w:t>Средний уровень учитывает драйверы стоимости в расчете проекта</w:t>
      </w:r>
    </w:p>
    <w:p w14:paraId="051E3536" w14:textId="77777777" w:rsidR="00680D39" w:rsidRPr="00AD7451" w:rsidRDefault="00680D39" w:rsidP="00680D3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right="-150"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D7451">
        <w:rPr>
          <w:rFonts w:ascii="Times New Roman" w:hAnsi="Times New Roman" w:cs="Times New Roman"/>
          <w:color w:val="1A1A1A"/>
          <w:szCs w:val="28"/>
        </w:rPr>
        <w:t>Детальный уровень - дополнительно принимает во внимание влияние отдельных фаз проекта</w:t>
      </w:r>
    </w:p>
    <w:p w14:paraId="14B767F4" w14:textId="5B7A8983" w:rsidR="00A0677C" w:rsidRPr="00AD7451" w:rsidRDefault="00680D39" w:rsidP="003167AA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1A1A1A"/>
          <w:szCs w:val="28"/>
        </w:rPr>
      </w:pPr>
      <w:r w:rsidRPr="00AD7451">
        <w:rPr>
          <w:rFonts w:cs="Times New Roman"/>
          <w:color w:val="1A1A1A"/>
          <w:szCs w:val="28"/>
        </w:rPr>
        <w:t xml:space="preserve">Базовый уровень рассчитывает затраты на разработку программного обеспечения как функцию от размера программы, который выражается в количестве исходных строк кода. СОСОМО распространяется на </w:t>
      </w:r>
      <w:r w:rsidR="003167AA" w:rsidRPr="00AD7451">
        <w:rPr>
          <w:rFonts w:cs="Times New Roman"/>
          <w:color w:val="1A1A1A"/>
          <w:szCs w:val="28"/>
        </w:rPr>
        <w:t>три класса программных проектов (см. Таблицу 11).</w:t>
      </w:r>
    </w:p>
    <w:p w14:paraId="0A3D184C" w14:textId="7B017134" w:rsidR="003167AA" w:rsidRPr="00AD7451" w:rsidRDefault="003167AA" w:rsidP="003167AA">
      <w:pPr>
        <w:widowControl w:val="0"/>
        <w:autoSpaceDE w:val="0"/>
        <w:autoSpaceDN w:val="0"/>
        <w:adjustRightInd w:val="0"/>
        <w:spacing w:after="0" w:line="240" w:lineRule="auto"/>
        <w:ind w:left="-142" w:right="-147" w:firstLine="142"/>
        <w:jc w:val="both"/>
        <w:rPr>
          <w:rFonts w:cs="Times New Roman"/>
          <w:color w:val="1A1A1A"/>
          <w:szCs w:val="28"/>
        </w:rPr>
      </w:pPr>
      <w:r w:rsidRPr="00AD7451">
        <w:rPr>
          <w:rFonts w:cs="Times New Roman"/>
          <w:color w:val="1A1A1A"/>
          <w:szCs w:val="28"/>
        </w:rPr>
        <w:t>Таблица 11 «Классы программных проектов»</w:t>
      </w:r>
    </w:p>
    <w:tbl>
      <w:tblPr>
        <w:tblW w:w="9815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1736"/>
        <w:gridCol w:w="1701"/>
        <w:gridCol w:w="3543"/>
        <w:gridCol w:w="1276"/>
        <w:gridCol w:w="1559"/>
      </w:tblGrid>
      <w:tr w:rsidR="003167AA" w:rsidRPr="00AD7451" w14:paraId="4CC4811E" w14:textId="77777777" w:rsidTr="003167AA">
        <w:trPr>
          <w:trHeight w:val="32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F51C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16C1" w14:textId="26D2CCE1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Размер проекта, тыс. </w:t>
            </w: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ACF4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Природа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C104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Дедлайн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8F05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Среда разработки</w:t>
            </w:r>
          </w:p>
        </w:tc>
      </w:tr>
      <w:tr w:rsidR="003167AA" w:rsidRPr="00AD7451" w14:paraId="4619ACDE" w14:textId="77777777" w:rsidTr="003167AA">
        <w:trPr>
          <w:trHeight w:val="96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2E9F" w14:textId="36808F2E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519F" w14:textId="279015A5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 5-20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FBA8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"маленькие" команды с хорошим опытом работы и "менее жесткими"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2D08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не жесткий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4CF1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простая</w:t>
            </w:r>
          </w:p>
        </w:tc>
      </w:tr>
      <w:tr w:rsidR="003167AA" w:rsidRPr="00AD7451" w14:paraId="4EFD2482" w14:textId="77777777" w:rsidTr="003167AA">
        <w:trPr>
          <w:trHeight w:val="128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891A" w14:textId="505537A9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Полуразделен</w:t>
            </w:r>
            <w:r w:rsidR="003167AA"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9D16" w14:textId="5D9B29EA" w:rsidR="00A90BA8" w:rsidRPr="00AD7451" w:rsidRDefault="00A90BA8" w:rsidP="00A90BA8">
            <w:pPr>
              <w:spacing w:after="0" w:line="240" w:lineRule="auto"/>
              <w:ind w:left="340" w:hanging="3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 50-300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2B63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"средние" команды со смешанным опытом работы и «средними/жесткими»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38FF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8C24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средняя</w:t>
            </w:r>
          </w:p>
        </w:tc>
      </w:tr>
      <w:tr w:rsidR="003167AA" w:rsidRPr="00AD7451" w14:paraId="52E38CD6" w14:textId="77777777" w:rsidTr="003167AA">
        <w:trPr>
          <w:trHeight w:val="128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6A7D" w14:textId="432DD51B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Внедренный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065" w14:textId="7A2CE179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 Более 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424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разработанные в рамках "жестких" ограничений (аппаратные средства, программное обеспечение, эксплуатационные модели)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4CA" w14:textId="77777777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жесткий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E8AB" w14:textId="4888E4C5" w:rsidR="00A90BA8" w:rsidRPr="00AD7451" w:rsidRDefault="00A90BA8" w:rsidP="00A90B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комплексная (интегрированная)</w:t>
            </w:r>
          </w:p>
        </w:tc>
      </w:tr>
    </w:tbl>
    <w:p w14:paraId="484B8F4E" w14:textId="413AAD29" w:rsidR="00680D39" w:rsidRPr="00AD7451" w:rsidRDefault="00680D39" w:rsidP="00C51D40">
      <w:pPr>
        <w:widowControl w:val="0"/>
        <w:autoSpaceDE w:val="0"/>
        <w:autoSpaceDN w:val="0"/>
        <w:adjustRightInd w:val="0"/>
        <w:spacing w:line="360" w:lineRule="auto"/>
        <w:ind w:right="-150"/>
        <w:jc w:val="both"/>
        <w:rPr>
          <w:rFonts w:cs="Times New Roman"/>
          <w:color w:val="1A1A1A"/>
          <w:szCs w:val="24"/>
        </w:rPr>
      </w:pPr>
    </w:p>
    <w:p w14:paraId="560F259F" w14:textId="7771E157" w:rsidR="00680D39" w:rsidRPr="00AD7451" w:rsidRDefault="001308D3" w:rsidP="00C51D40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1A1A1A"/>
          <w:szCs w:val="24"/>
        </w:rPr>
      </w:pPr>
      <w:r w:rsidRPr="00AD7451">
        <w:rPr>
          <w:rFonts w:cs="Times New Roman"/>
          <w:color w:val="1A1A1A"/>
          <w:szCs w:val="24"/>
        </w:rPr>
        <w:t>Считается, что б</w:t>
      </w:r>
      <w:r w:rsidR="00680D39" w:rsidRPr="00AD7451">
        <w:rPr>
          <w:rFonts w:cs="Times New Roman"/>
          <w:color w:val="1A1A1A"/>
          <w:szCs w:val="24"/>
        </w:rPr>
        <w:t xml:space="preserve">азовый уровень COCOMO хорош для быстрой оценки затрат программного обеспечения. Однако, он не </w:t>
      </w:r>
      <w:r w:rsidRPr="00AD7451">
        <w:rPr>
          <w:rFonts w:cs="Times New Roman"/>
          <w:color w:val="1A1A1A"/>
          <w:szCs w:val="24"/>
        </w:rPr>
        <w:t xml:space="preserve">дает возможности учитывать </w:t>
      </w:r>
      <w:r w:rsidR="00680D39" w:rsidRPr="00AD7451">
        <w:rPr>
          <w:rFonts w:cs="Times New Roman"/>
          <w:color w:val="1A1A1A"/>
          <w:szCs w:val="24"/>
        </w:rPr>
        <w:t>различия в ограничениях аппаратных средств, качестве персонала и опыте, использовании современных инструментов и методов, и т.д.</w:t>
      </w:r>
    </w:p>
    <w:p w14:paraId="12AE0060" w14:textId="780F76E6" w:rsidR="00680D39" w:rsidRPr="00AD7451" w:rsidRDefault="00680D39" w:rsidP="003D0137">
      <w:pPr>
        <w:widowControl w:val="0"/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000000" w:themeColor="text1"/>
        </w:rPr>
      </w:pPr>
      <w:r w:rsidRPr="00AD7451">
        <w:rPr>
          <w:rFonts w:cs="Times New Roman"/>
          <w:color w:val="1A1A1A"/>
          <w:szCs w:val="24"/>
        </w:rPr>
        <w:t>Средний уровень COCOMO вычисляет затраты на разработку программного обеспечения как функцию размера программы и множества «факторов стоимости», которые включают субъективную оценку тестирования продукта, характеристики проекта, аппаратных средств и персонала. У каждого фактора существую</w:t>
      </w:r>
      <w:r w:rsidR="003D0137" w:rsidRPr="00AD7451">
        <w:rPr>
          <w:rFonts w:cs="Times New Roman"/>
          <w:color w:val="1A1A1A"/>
          <w:szCs w:val="24"/>
        </w:rPr>
        <w:t xml:space="preserve">т свои дополнительные признаки. </w:t>
      </w:r>
    </w:p>
    <w:p w14:paraId="4184C84F" w14:textId="623E7265" w:rsidR="00680D39" w:rsidRPr="00AD7451" w:rsidRDefault="00680D39" w:rsidP="00D87F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000000" w:themeColor="text1"/>
          <w:szCs w:val="24"/>
        </w:rPr>
      </w:pPr>
      <w:r w:rsidRPr="00AD7451">
        <w:rPr>
          <w:rFonts w:cs="Times New Roman"/>
          <w:color w:val="000000" w:themeColor="text1"/>
          <w:szCs w:val="24"/>
        </w:rPr>
        <w:t xml:space="preserve">Каждый из 15 факторов </w:t>
      </w:r>
      <w:proofErr w:type="spellStart"/>
      <w:r w:rsidR="001308D3" w:rsidRPr="00AD7451">
        <w:rPr>
          <w:rFonts w:cs="Times New Roman"/>
          <w:color w:val="000000" w:themeColor="text1"/>
          <w:szCs w:val="24"/>
        </w:rPr>
        <w:t>экспертно</w:t>
      </w:r>
      <w:proofErr w:type="spellEnd"/>
      <w:r w:rsidR="001308D3" w:rsidRPr="00AD7451">
        <w:rPr>
          <w:rFonts w:cs="Times New Roman"/>
          <w:color w:val="000000" w:themeColor="text1"/>
          <w:szCs w:val="24"/>
        </w:rPr>
        <w:t xml:space="preserve"> оценивается</w:t>
      </w:r>
      <w:r w:rsidRPr="00AD7451">
        <w:rPr>
          <w:rFonts w:cs="Times New Roman"/>
          <w:color w:val="000000" w:themeColor="text1"/>
          <w:szCs w:val="24"/>
        </w:rPr>
        <w:t xml:space="preserve"> по важности и стоимости в рейтинге из ш</w:t>
      </w:r>
      <w:r w:rsidR="003D0137" w:rsidRPr="00AD7451">
        <w:rPr>
          <w:rFonts w:cs="Times New Roman"/>
          <w:color w:val="000000" w:themeColor="text1"/>
          <w:szCs w:val="24"/>
        </w:rPr>
        <w:t>ести пунктов, от «очень низкого» до «</w:t>
      </w:r>
      <w:r w:rsidRPr="00AD7451">
        <w:rPr>
          <w:rFonts w:cs="Times New Roman"/>
          <w:color w:val="000000" w:themeColor="text1"/>
          <w:szCs w:val="24"/>
        </w:rPr>
        <w:t>экстра высокого</w:t>
      </w:r>
      <w:r w:rsidR="003D0137" w:rsidRPr="00AD7451">
        <w:rPr>
          <w:rFonts w:cs="Times New Roman"/>
          <w:color w:val="000000" w:themeColor="text1"/>
          <w:szCs w:val="24"/>
        </w:rPr>
        <w:t>»</w:t>
      </w:r>
      <w:r w:rsidRPr="00AD7451">
        <w:rPr>
          <w:rFonts w:cs="Times New Roman"/>
          <w:color w:val="000000" w:themeColor="text1"/>
          <w:szCs w:val="24"/>
        </w:rPr>
        <w:t xml:space="preserve"> Далее значения рейтинга заменяются множителями трудоёмкости. </w:t>
      </w:r>
      <w:r w:rsidR="00D7386C" w:rsidRPr="00AD7451">
        <w:rPr>
          <w:rFonts w:cs="Times New Roman"/>
          <w:color w:val="000000" w:themeColor="text1"/>
          <w:szCs w:val="24"/>
        </w:rPr>
        <w:t xml:space="preserve">Произведение данных множителей </w:t>
      </w:r>
      <w:r w:rsidR="00D87F56" w:rsidRPr="00AD7451">
        <w:rPr>
          <w:rFonts w:cs="Times New Roman"/>
          <w:color w:val="000000" w:themeColor="text1"/>
          <w:szCs w:val="24"/>
        </w:rPr>
        <w:t xml:space="preserve">является поправочным коэффициентом EAF, который может принимать значения от 0.9 до 1.4 (см. Приложение 1). </w:t>
      </w:r>
    </w:p>
    <w:p w14:paraId="6288CCB5" w14:textId="79DA306B" w:rsidR="00680D39" w:rsidRPr="00AD7451" w:rsidRDefault="00680D39" w:rsidP="003D013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000000" w:themeColor="text1"/>
          <w:szCs w:val="28"/>
        </w:rPr>
      </w:pPr>
      <w:r w:rsidRPr="00AD7451">
        <w:rPr>
          <w:rFonts w:cs="Times New Roman"/>
          <w:color w:val="000000" w:themeColor="text1"/>
          <w:szCs w:val="28"/>
        </w:rPr>
        <w:t>Детальный уровень COCOMO описан в книге "</w:t>
      </w:r>
      <w:proofErr w:type="spellStart"/>
      <w:r w:rsidRPr="00AD7451">
        <w:rPr>
          <w:rFonts w:cs="Times New Roman"/>
          <w:color w:val="000000" w:themeColor="text1"/>
          <w:szCs w:val="28"/>
        </w:rPr>
        <w:t>Software</w:t>
      </w:r>
      <w:proofErr w:type="spellEnd"/>
      <w:r w:rsidRPr="00AD745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AD7451">
        <w:rPr>
          <w:rFonts w:cs="Times New Roman"/>
          <w:color w:val="000000" w:themeColor="text1"/>
          <w:szCs w:val="28"/>
        </w:rPr>
        <w:t>Engineering</w:t>
      </w:r>
      <w:proofErr w:type="spellEnd"/>
      <w:r w:rsidRPr="00AD745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AD7451">
        <w:rPr>
          <w:rFonts w:cs="Times New Roman"/>
          <w:color w:val="000000" w:themeColor="text1"/>
          <w:szCs w:val="28"/>
        </w:rPr>
        <w:t>Economics</w:t>
      </w:r>
      <w:proofErr w:type="spellEnd"/>
      <w:r w:rsidRPr="00AD745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AD7451">
        <w:rPr>
          <w:rFonts w:cs="Times New Roman"/>
          <w:color w:val="000000" w:themeColor="text1"/>
          <w:szCs w:val="28"/>
        </w:rPr>
        <w:t>in</w:t>
      </w:r>
      <w:proofErr w:type="spellEnd"/>
      <w:r w:rsidRPr="00AD7451">
        <w:rPr>
          <w:rFonts w:cs="Times New Roman"/>
          <w:color w:val="000000" w:themeColor="text1"/>
          <w:szCs w:val="28"/>
        </w:rPr>
        <w:t xml:space="preserve"> 1981" Барри </w:t>
      </w:r>
      <w:proofErr w:type="spellStart"/>
      <w:r w:rsidRPr="00AD7451">
        <w:rPr>
          <w:rFonts w:cs="Times New Roman"/>
          <w:color w:val="000000" w:themeColor="text1"/>
          <w:szCs w:val="28"/>
        </w:rPr>
        <w:t>Боема</w:t>
      </w:r>
      <w:proofErr w:type="spellEnd"/>
      <w:r w:rsidRPr="00AD7451">
        <w:rPr>
          <w:rFonts w:cs="Times New Roman"/>
          <w:color w:val="000000" w:themeColor="text1"/>
          <w:szCs w:val="28"/>
        </w:rPr>
        <w:t>. Детальный уровень включает в себя все особенности среднего уровня с оценкой влияния факторов стоимости на каждом этапе (анализа, планирования, и т.д.) процесса разработки программного обеспечения. Данный уровень помогает построить оценку программного обеспечения с помо</w:t>
      </w:r>
      <w:r w:rsidR="00CF4F11" w:rsidRPr="00AD7451">
        <w:rPr>
          <w:rFonts w:cs="Times New Roman"/>
          <w:color w:val="000000" w:themeColor="text1"/>
          <w:szCs w:val="28"/>
        </w:rPr>
        <w:t>щью введения еще двух факторов.</w:t>
      </w:r>
      <w:r w:rsidR="0026301E" w:rsidRPr="00AD7451">
        <w:rPr>
          <w:rFonts w:cs="Times New Roman"/>
          <w:color w:val="000000" w:themeColor="text1"/>
          <w:szCs w:val="28"/>
        </w:rPr>
        <w:t xml:space="preserve"> [</w:t>
      </w:r>
      <w:r w:rsidR="0026301E" w:rsidRPr="00AD7451">
        <w:rPr>
          <w:rFonts w:cs="Times New Roman"/>
          <w:color w:val="000000" w:themeColor="text1"/>
          <w:szCs w:val="28"/>
        </w:rPr>
        <w:fldChar w:fldCharType="begin"/>
      </w:r>
      <w:r w:rsidR="0026301E" w:rsidRPr="00AD7451">
        <w:rPr>
          <w:rFonts w:cs="Times New Roman"/>
          <w:color w:val="000000" w:themeColor="text1"/>
          <w:szCs w:val="28"/>
        </w:rPr>
        <w:instrText xml:space="preserve"> REF _Ref451591705 \r \h </w:instrText>
      </w:r>
      <w:r w:rsidR="00AD7451">
        <w:rPr>
          <w:rFonts w:cs="Times New Roman"/>
          <w:color w:val="000000" w:themeColor="text1"/>
          <w:szCs w:val="28"/>
        </w:rPr>
        <w:instrText xml:space="preserve"> \* MERGEFORMAT </w:instrText>
      </w:r>
      <w:r w:rsidR="0026301E" w:rsidRPr="00AD7451">
        <w:rPr>
          <w:rFonts w:cs="Times New Roman"/>
          <w:color w:val="000000" w:themeColor="text1"/>
          <w:szCs w:val="28"/>
        </w:rPr>
      </w:r>
      <w:r w:rsidR="0026301E" w:rsidRPr="00AD7451">
        <w:rPr>
          <w:rFonts w:cs="Times New Roman"/>
          <w:color w:val="000000" w:themeColor="text1"/>
          <w:szCs w:val="28"/>
        </w:rPr>
        <w:fldChar w:fldCharType="separate"/>
      </w:r>
      <w:r w:rsidR="0026301E" w:rsidRPr="00AD7451">
        <w:rPr>
          <w:rFonts w:cs="Times New Roman"/>
          <w:color w:val="000000" w:themeColor="text1"/>
          <w:szCs w:val="28"/>
        </w:rPr>
        <w:t>5</w:t>
      </w:r>
      <w:r w:rsidR="0026301E" w:rsidRPr="00AD7451">
        <w:rPr>
          <w:rFonts w:cs="Times New Roman"/>
          <w:color w:val="000000" w:themeColor="text1"/>
          <w:szCs w:val="28"/>
        </w:rPr>
        <w:fldChar w:fldCharType="end"/>
      </w:r>
      <w:r w:rsidR="0026301E" w:rsidRPr="00AD7451">
        <w:rPr>
          <w:rFonts w:cs="Times New Roman"/>
          <w:color w:val="000000" w:themeColor="text1"/>
          <w:szCs w:val="28"/>
        </w:rPr>
        <w:t>]</w:t>
      </w:r>
    </w:p>
    <w:p w14:paraId="7BAE0B54" w14:textId="3965DCD2" w:rsidR="00680D39" w:rsidRPr="00AD7451" w:rsidRDefault="00F87D9D" w:rsidP="001F442F">
      <w:pPr>
        <w:pStyle w:val="3"/>
        <w:spacing w:line="360" w:lineRule="auto"/>
        <w:ind w:right="-147"/>
        <w:rPr>
          <w:rFonts w:ascii="Times New Roman" w:hAnsi="Times New Roman" w:cs="Times New Roman"/>
          <w:sz w:val="24"/>
        </w:rPr>
      </w:pPr>
      <w:bookmarkStart w:id="26" w:name="_Toc451690119"/>
      <w:r w:rsidRPr="00AD7451">
        <w:rPr>
          <w:rFonts w:ascii="Times New Roman" w:hAnsi="Times New Roman" w:cs="Times New Roman"/>
          <w:sz w:val="24"/>
        </w:rPr>
        <w:t xml:space="preserve">3.2.3 </w:t>
      </w:r>
      <w:r w:rsidR="001F442F" w:rsidRPr="00AD7451">
        <w:rPr>
          <w:rFonts w:ascii="Times New Roman" w:hAnsi="Times New Roman" w:cs="Times New Roman"/>
          <w:sz w:val="24"/>
        </w:rPr>
        <w:t>Е-C</w:t>
      </w:r>
      <w:r w:rsidR="00680D39" w:rsidRPr="00AD7451">
        <w:rPr>
          <w:rFonts w:ascii="Times New Roman" w:hAnsi="Times New Roman" w:cs="Times New Roman"/>
          <w:sz w:val="24"/>
        </w:rPr>
        <w:t>O</w:t>
      </w:r>
      <w:r w:rsidRPr="00AD7451">
        <w:rPr>
          <w:rFonts w:ascii="Times New Roman" w:hAnsi="Times New Roman" w:cs="Times New Roman"/>
          <w:sz w:val="24"/>
        </w:rPr>
        <w:t>CO</w:t>
      </w:r>
      <w:r w:rsidR="00680D39" w:rsidRPr="00AD7451">
        <w:rPr>
          <w:rFonts w:ascii="Times New Roman" w:hAnsi="Times New Roman" w:cs="Times New Roman"/>
          <w:sz w:val="24"/>
        </w:rPr>
        <w:t>MO (</w:t>
      </w:r>
      <w:proofErr w:type="spellStart"/>
      <w:r w:rsidR="00680D39" w:rsidRPr="00AD7451">
        <w:rPr>
          <w:rFonts w:ascii="Times New Roman" w:hAnsi="Times New Roman" w:cs="Times New Roman"/>
          <w:sz w:val="24"/>
        </w:rPr>
        <w:t>Extended</w:t>
      </w:r>
      <w:proofErr w:type="spellEnd"/>
      <w:r w:rsidR="00680D39" w:rsidRPr="00AD7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D39" w:rsidRPr="00AD7451">
        <w:rPr>
          <w:rFonts w:ascii="Times New Roman" w:hAnsi="Times New Roman" w:cs="Times New Roman"/>
          <w:sz w:val="24"/>
        </w:rPr>
        <w:t>Cost</w:t>
      </w:r>
      <w:proofErr w:type="spellEnd"/>
      <w:r w:rsidR="00680D39" w:rsidRPr="00AD7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D39" w:rsidRPr="00AD7451">
        <w:rPr>
          <w:rFonts w:ascii="Times New Roman" w:hAnsi="Times New Roman" w:cs="Times New Roman"/>
          <w:sz w:val="24"/>
        </w:rPr>
        <w:t>Constructive</w:t>
      </w:r>
      <w:proofErr w:type="spellEnd"/>
      <w:r w:rsidR="00680D39" w:rsidRPr="00AD7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0D39" w:rsidRPr="00AD7451">
        <w:rPr>
          <w:rFonts w:ascii="Times New Roman" w:hAnsi="Times New Roman" w:cs="Times New Roman"/>
          <w:sz w:val="24"/>
        </w:rPr>
        <w:t>Model</w:t>
      </w:r>
      <w:proofErr w:type="spellEnd"/>
      <w:r w:rsidR="00680D39" w:rsidRPr="00AD7451">
        <w:rPr>
          <w:rFonts w:ascii="Times New Roman" w:hAnsi="Times New Roman" w:cs="Times New Roman"/>
          <w:sz w:val="24"/>
        </w:rPr>
        <w:t>)</w:t>
      </w:r>
      <w:bookmarkEnd w:id="26"/>
    </w:p>
    <w:p w14:paraId="15099830" w14:textId="42808237" w:rsidR="0075763F" w:rsidRPr="00AD7451" w:rsidRDefault="00680D39" w:rsidP="0075763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color w:val="000000" w:themeColor="text1"/>
          <w:szCs w:val="28"/>
        </w:rPr>
      </w:pPr>
      <w:r w:rsidRPr="00AD7451">
        <w:rPr>
          <w:rFonts w:cs="Times New Roman"/>
          <w:color w:val="000000" w:themeColor="text1"/>
          <w:szCs w:val="28"/>
        </w:rPr>
        <w:t xml:space="preserve">Как уже было написано, в среднем уровне </w:t>
      </w:r>
      <w:r w:rsidRPr="00AD7451">
        <w:rPr>
          <w:rFonts w:cs="Times New Roman"/>
          <w:color w:val="000000" w:themeColor="text1"/>
          <w:szCs w:val="28"/>
          <w:lang w:val="en-US"/>
        </w:rPr>
        <w:t>COCOMO</w:t>
      </w:r>
      <w:r w:rsidRPr="00AD7451">
        <w:rPr>
          <w:rFonts w:cs="Times New Roman"/>
          <w:color w:val="000000" w:themeColor="text1"/>
          <w:szCs w:val="28"/>
        </w:rPr>
        <w:t xml:space="preserve"> для того, чтобы вычислить </w:t>
      </w:r>
      <w:r w:rsidRPr="00AD7451">
        <w:rPr>
          <w:rFonts w:cs="Times New Roman"/>
          <w:color w:val="000000" w:themeColor="text1"/>
          <w:szCs w:val="28"/>
          <w:lang w:val="en-US"/>
        </w:rPr>
        <w:t>EAF</w:t>
      </w:r>
      <w:r w:rsidRPr="00AD7451">
        <w:rPr>
          <w:rFonts w:cs="Times New Roman"/>
          <w:color w:val="000000" w:themeColor="text1"/>
          <w:szCs w:val="28"/>
        </w:rPr>
        <w:t>, существует 15 факторов затрат в традиционной разработке программного обеспечения. Но так как мы рассматриваем</w:t>
      </w:r>
      <w:r w:rsidR="00CF4F11" w:rsidRPr="00AD7451">
        <w:rPr>
          <w:rFonts w:cs="Times New Roman"/>
          <w:color w:val="000000" w:themeColor="text1"/>
          <w:szCs w:val="28"/>
        </w:rPr>
        <w:t xml:space="preserve"> методологию «чистого помещения»</w:t>
      </w:r>
      <w:r w:rsidRPr="00AD7451">
        <w:rPr>
          <w:rFonts w:cs="Times New Roman"/>
          <w:color w:val="000000" w:themeColor="text1"/>
          <w:szCs w:val="28"/>
        </w:rPr>
        <w:t xml:space="preserve">, нам необходимы некоторые новые </w:t>
      </w:r>
      <w:r w:rsidRPr="00AD7451">
        <w:rPr>
          <w:rFonts w:cs="Times New Roman"/>
          <w:color w:val="000000" w:themeColor="text1"/>
          <w:szCs w:val="28"/>
        </w:rPr>
        <w:lastRenderedPageBreak/>
        <w:t>факторы оценки</w:t>
      </w:r>
      <w:r w:rsidR="00F617EA" w:rsidRPr="00AD7451">
        <w:rPr>
          <w:rFonts w:cs="Times New Roman"/>
          <w:color w:val="000000" w:themeColor="text1"/>
          <w:szCs w:val="28"/>
        </w:rPr>
        <w:t xml:space="preserve">. </w:t>
      </w:r>
      <w:r w:rsidRPr="00AD7451">
        <w:rPr>
          <w:rFonts w:cs="Times New Roman"/>
          <w:color w:val="000000" w:themeColor="text1"/>
          <w:szCs w:val="28"/>
        </w:rPr>
        <w:t>В данную модель необходимо включить “</w:t>
      </w:r>
      <w:r w:rsidRPr="00AD7451">
        <w:rPr>
          <w:rFonts w:cs="Times New Roman"/>
          <w:color w:val="000000" w:themeColor="text1"/>
          <w:szCs w:val="28"/>
          <w:lang w:val="en-US"/>
        </w:rPr>
        <w:t>Formal</w:t>
      </w:r>
      <w:r w:rsidRPr="00AD7451">
        <w:rPr>
          <w:rFonts w:cs="Times New Roman"/>
          <w:color w:val="000000" w:themeColor="text1"/>
          <w:szCs w:val="28"/>
        </w:rPr>
        <w:t xml:space="preserve"> </w:t>
      </w:r>
      <w:r w:rsidRPr="00AD7451">
        <w:rPr>
          <w:rFonts w:cs="Times New Roman"/>
          <w:color w:val="000000" w:themeColor="text1"/>
          <w:szCs w:val="28"/>
          <w:lang w:val="en-US"/>
        </w:rPr>
        <w:t>Method</w:t>
      </w:r>
      <w:r w:rsidRPr="00AD7451">
        <w:rPr>
          <w:rFonts w:cs="Times New Roman"/>
          <w:color w:val="000000" w:themeColor="text1"/>
          <w:szCs w:val="28"/>
        </w:rPr>
        <w:t xml:space="preserve"> </w:t>
      </w:r>
      <w:r w:rsidRPr="00AD7451">
        <w:rPr>
          <w:rFonts w:cs="Times New Roman"/>
          <w:color w:val="000000" w:themeColor="text1"/>
          <w:szCs w:val="28"/>
          <w:lang w:val="en-US"/>
        </w:rPr>
        <w:t>Knowledge</w:t>
      </w:r>
      <w:r w:rsidRPr="00AD7451">
        <w:rPr>
          <w:rFonts w:cs="Times New Roman"/>
          <w:color w:val="000000" w:themeColor="text1"/>
          <w:szCs w:val="28"/>
        </w:rPr>
        <w:t xml:space="preserve"> </w:t>
      </w:r>
      <w:r w:rsidRPr="00AD7451">
        <w:rPr>
          <w:rFonts w:cs="Times New Roman"/>
          <w:color w:val="000000" w:themeColor="text1"/>
          <w:szCs w:val="28"/>
          <w:lang w:val="en-US"/>
        </w:rPr>
        <w:t>Capability</w:t>
      </w:r>
      <w:r w:rsidRPr="00AD7451">
        <w:rPr>
          <w:rFonts w:cs="Times New Roman"/>
          <w:color w:val="000000" w:themeColor="text1"/>
          <w:szCs w:val="28"/>
        </w:rPr>
        <w:t xml:space="preserve"> (</w:t>
      </w:r>
      <w:r w:rsidRPr="00AD7451">
        <w:rPr>
          <w:rFonts w:cs="Times New Roman"/>
          <w:color w:val="000000" w:themeColor="text1"/>
          <w:szCs w:val="28"/>
          <w:lang w:val="en-US"/>
        </w:rPr>
        <w:t>FMKC</w:t>
      </w:r>
      <w:r w:rsidRPr="00AD7451">
        <w:rPr>
          <w:rFonts w:cs="Times New Roman"/>
          <w:color w:val="000000" w:themeColor="text1"/>
          <w:szCs w:val="28"/>
        </w:rPr>
        <w:t xml:space="preserve">)”, что означает установление знаний, полученных опытным путем, в формальный метод и формальный язык спецификации. </w:t>
      </w:r>
      <w:r w:rsidR="00817A53" w:rsidRPr="00AD7451">
        <w:rPr>
          <w:rFonts w:cs="Times New Roman"/>
          <w:color w:val="000000" w:themeColor="text1"/>
          <w:szCs w:val="28"/>
        </w:rPr>
        <w:t>[</w:t>
      </w:r>
      <w:r w:rsidR="00817A53" w:rsidRPr="00AD7451">
        <w:rPr>
          <w:rFonts w:cs="Times New Roman"/>
          <w:color w:val="000000" w:themeColor="text1"/>
          <w:szCs w:val="28"/>
          <w:lang w:val="en-US"/>
        </w:rPr>
        <w:fldChar w:fldCharType="begin"/>
      </w:r>
      <w:r w:rsidR="00817A53" w:rsidRPr="00AD7451">
        <w:rPr>
          <w:rFonts w:cs="Times New Roman"/>
          <w:color w:val="000000" w:themeColor="text1"/>
          <w:szCs w:val="28"/>
        </w:rPr>
        <w:instrText xml:space="preserve"> </w:instrText>
      </w:r>
      <w:r w:rsidR="00817A53" w:rsidRPr="00AD7451">
        <w:rPr>
          <w:rFonts w:cs="Times New Roman"/>
          <w:color w:val="000000" w:themeColor="text1"/>
          <w:szCs w:val="28"/>
          <w:lang w:val="en-US"/>
        </w:rPr>
        <w:instrText>REF</w:instrText>
      </w:r>
      <w:r w:rsidR="00817A53" w:rsidRPr="00AD7451">
        <w:rPr>
          <w:rFonts w:cs="Times New Roman"/>
          <w:color w:val="000000" w:themeColor="text1"/>
          <w:szCs w:val="28"/>
        </w:rPr>
        <w:instrText xml:space="preserve"> _</w:instrText>
      </w:r>
      <w:r w:rsidR="00817A53" w:rsidRPr="00AD7451">
        <w:rPr>
          <w:rFonts w:cs="Times New Roman"/>
          <w:color w:val="000000" w:themeColor="text1"/>
          <w:szCs w:val="28"/>
          <w:lang w:val="en-US"/>
        </w:rPr>
        <w:instrText>Ref</w:instrText>
      </w:r>
      <w:r w:rsidR="00817A53" w:rsidRPr="00AD7451">
        <w:rPr>
          <w:rFonts w:cs="Times New Roman"/>
          <w:color w:val="000000" w:themeColor="text1"/>
          <w:szCs w:val="28"/>
        </w:rPr>
        <w:instrText>451592335 \</w:instrText>
      </w:r>
      <w:r w:rsidR="00817A53" w:rsidRPr="00AD7451">
        <w:rPr>
          <w:rFonts w:cs="Times New Roman"/>
          <w:color w:val="000000" w:themeColor="text1"/>
          <w:szCs w:val="28"/>
          <w:lang w:val="en-US"/>
        </w:rPr>
        <w:instrText>r</w:instrText>
      </w:r>
      <w:r w:rsidR="00817A53" w:rsidRPr="00AD7451">
        <w:rPr>
          <w:rFonts w:cs="Times New Roman"/>
          <w:color w:val="000000" w:themeColor="text1"/>
          <w:szCs w:val="28"/>
        </w:rPr>
        <w:instrText xml:space="preserve"> \</w:instrText>
      </w:r>
      <w:r w:rsidR="00817A53" w:rsidRPr="00AD7451">
        <w:rPr>
          <w:rFonts w:cs="Times New Roman"/>
          <w:color w:val="000000" w:themeColor="text1"/>
          <w:szCs w:val="28"/>
          <w:lang w:val="en-US"/>
        </w:rPr>
        <w:instrText>h</w:instrText>
      </w:r>
      <w:r w:rsidR="00817A53" w:rsidRPr="00AD7451">
        <w:rPr>
          <w:rFonts w:cs="Times New Roman"/>
          <w:color w:val="000000" w:themeColor="text1"/>
          <w:szCs w:val="28"/>
        </w:rPr>
        <w:instrText xml:space="preserve"> </w:instrText>
      </w:r>
      <w:r w:rsidR="00AD7451">
        <w:rPr>
          <w:rFonts w:cs="Times New Roman"/>
          <w:color w:val="000000" w:themeColor="text1"/>
          <w:szCs w:val="28"/>
          <w:lang w:val="en-US"/>
        </w:rPr>
        <w:instrText xml:space="preserve"> \* MERGEFORMAT </w:instrText>
      </w:r>
      <w:r w:rsidR="00817A53" w:rsidRPr="00AD7451">
        <w:rPr>
          <w:rFonts w:cs="Times New Roman"/>
          <w:color w:val="000000" w:themeColor="text1"/>
          <w:szCs w:val="28"/>
          <w:lang w:val="en-US"/>
        </w:rPr>
      </w:r>
      <w:r w:rsidR="00817A53" w:rsidRPr="00AD7451">
        <w:rPr>
          <w:rFonts w:cs="Times New Roman"/>
          <w:color w:val="000000" w:themeColor="text1"/>
          <w:szCs w:val="28"/>
          <w:lang w:val="en-US"/>
        </w:rPr>
        <w:fldChar w:fldCharType="separate"/>
      </w:r>
      <w:r w:rsidR="00817A53" w:rsidRPr="00AD7451">
        <w:rPr>
          <w:rFonts w:cs="Times New Roman"/>
          <w:color w:val="000000" w:themeColor="text1"/>
          <w:szCs w:val="28"/>
        </w:rPr>
        <w:t>15</w:t>
      </w:r>
      <w:r w:rsidR="00817A53" w:rsidRPr="00AD7451">
        <w:rPr>
          <w:rFonts w:cs="Times New Roman"/>
          <w:color w:val="000000" w:themeColor="text1"/>
          <w:szCs w:val="28"/>
          <w:lang w:val="en-US"/>
        </w:rPr>
        <w:fldChar w:fldCharType="end"/>
      </w:r>
      <w:r w:rsidR="00817A53" w:rsidRPr="00AD7451">
        <w:rPr>
          <w:rFonts w:cs="Times New Roman"/>
          <w:color w:val="000000" w:themeColor="text1"/>
          <w:szCs w:val="28"/>
        </w:rPr>
        <w:t>]</w:t>
      </w:r>
    </w:p>
    <w:p w14:paraId="7EB14903" w14:textId="7A0D4C47" w:rsidR="00A25DDA" w:rsidRPr="00AD7451" w:rsidRDefault="00680D39" w:rsidP="00F617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color w:val="000000" w:themeColor="text1"/>
          <w:szCs w:val="28"/>
        </w:rPr>
      </w:pPr>
      <w:r w:rsidRPr="00AD7451">
        <w:rPr>
          <w:rFonts w:cs="Times New Roman"/>
          <w:color w:val="000000" w:themeColor="text1"/>
          <w:szCs w:val="28"/>
        </w:rPr>
        <w:t>Формальный метод подразу</w:t>
      </w:r>
      <w:r w:rsidR="003D0137" w:rsidRPr="00AD7451">
        <w:rPr>
          <w:rFonts w:cs="Times New Roman"/>
          <w:color w:val="000000" w:themeColor="text1"/>
          <w:szCs w:val="28"/>
        </w:rPr>
        <w:t xml:space="preserve">мевает метод </w:t>
      </w:r>
      <w:r w:rsidR="0075763F" w:rsidRPr="00AD7451">
        <w:rPr>
          <w:rFonts w:cs="Times New Roman"/>
          <w:color w:val="000000" w:themeColor="text1"/>
          <w:szCs w:val="28"/>
        </w:rPr>
        <w:t>«</w:t>
      </w:r>
      <w:r w:rsidR="003D0137" w:rsidRPr="00AD7451">
        <w:rPr>
          <w:rFonts w:cs="Times New Roman"/>
          <w:color w:val="000000" w:themeColor="text1"/>
          <w:szCs w:val="28"/>
        </w:rPr>
        <w:t>чистого помещения»</w:t>
      </w:r>
      <w:r w:rsidR="00A25DDA" w:rsidRPr="00AD7451">
        <w:rPr>
          <w:rFonts w:cs="Times New Roman"/>
          <w:color w:val="000000" w:themeColor="text1"/>
          <w:szCs w:val="28"/>
        </w:rPr>
        <w:t xml:space="preserve"> в разработке ПО</w:t>
      </w:r>
      <w:r w:rsidRPr="00AD7451">
        <w:rPr>
          <w:rFonts w:cs="Times New Roman"/>
          <w:color w:val="000000" w:themeColor="text1"/>
          <w:szCs w:val="28"/>
        </w:rPr>
        <w:t xml:space="preserve">. </w:t>
      </w:r>
      <w:r w:rsidR="0075763F" w:rsidRPr="00AD7451">
        <w:rPr>
          <w:rFonts w:cs="Times New Roman"/>
          <w:color w:val="000000" w:themeColor="text1"/>
          <w:szCs w:val="28"/>
        </w:rPr>
        <w:t xml:space="preserve">Данный метод осуществляется поэтапно, поэтому в модели </w:t>
      </w:r>
      <w:r w:rsidR="00D87F56" w:rsidRPr="00AD7451">
        <w:rPr>
          <w:rFonts w:cs="Times New Roman"/>
          <w:color w:val="000000" w:themeColor="text1"/>
          <w:szCs w:val="28"/>
        </w:rPr>
        <w:t>E-</w:t>
      </w:r>
      <w:r w:rsidR="0075763F" w:rsidRPr="00AD7451">
        <w:rPr>
          <w:rFonts w:cs="Times New Roman"/>
          <w:color w:val="000000" w:themeColor="text1"/>
          <w:szCs w:val="28"/>
          <w:lang w:val="en-US"/>
        </w:rPr>
        <w:t>COCOMO</w:t>
      </w:r>
      <w:r w:rsidR="0075763F" w:rsidRPr="00AD7451">
        <w:rPr>
          <w:rFonts w:cs="Times New Roman"/>
          <w:color w:val="000000" w:themeColor="text1"/>
          <w:szCs w:val="28"/>
        </w:rPr>
        <w:t xml:space="preserve"> </w:t>
      </w:r>
      <w:r w:rsidR="00CF4F11" w:rsidRPr="00AD7451">
        <w:rPr>
          <w:rFonts w:cs="Times New Roman"/>
          <w:color w:val="000000" w:themeColor="text1"/>
          <w:szCs w:val="28"/>
        </w:rPr>
        <w:t xml:space="preserve">фазы, </w:t>
      </w:r>
      <w:r w:rsidRPr="00AD7451">
        <w:rPr>
          <w:rFonts w:cs="Times New Roman"/>
          <w:color w:val="000000" w:themeColor="text1"/>
          <w:szCs w:val="28"/>
        </w:rPr>
        <w:t>использ</w:t>
      </w:r>
      <w:r w:rsidR="00CF4F11" w:rsidRPr="00AD7451">
        <w:rPr>
          <w:rFonts w:cs="Times New Roman"/>
          <w:color w:val="000000" w:themeColor="text1"/>
          <w:szCs w:val="28"/>
        </w:rPr>
        <w:t xml:space="preserve">уемые в детальной модели </w:t>
      </w:r>
      <w:r w:rsidR="00CF4F11" w:rsidRPr="00AD7451">
        <w:rPr>
          <w:rFonts w:cs="Times New Roman"/>
          <w:color w:val="000000" w:themeColor="text1"/>
          <w:szCs w:val="28"/>
          <w:lang w:val="en-US"/>
        </w:rPr>
        <w:t>COCOMO</w:t>
      </w:r>
      <w:r w:rsidR="00CF4F11" w:rsidRPr="00AD7451">
        <w:rPr>
          <w:rFonts w:cs="Times New Roman"/>
          <w:color w:val="000000" w:themeColor="text1"/>
          <w:szCs w:val="28"/>
        </w:rPr>
        <w:t>,</w:t>
      </w:r>
      <w:r w:rsidR="00D87F56" w:rsidRPr="00AD7451">
        <w:rPr>
          <w:rFonts w:cs="Times New Roman"/>
          <w:color w:val="000000" w:themeColor="text1"/>
          <w:szCs w:val="28"/>
        </w:rPr>
        <w:t xml:space="preserve"> расширяются</w:t>
      </w:r>
      <w:r w:rsidR="00F617EA" w:rsidRPr="00AD7451">
        <w:rPr>
          <w:rFonts w:cs="Times New Roman"/>
          <w:color w:val="000000" w:themeColor="text1"/>
          <w:szCs w:val="28"/>
        </w:rPr>
        <w:t xml:space="preserve"> на планирование требований</w:t>
      </w:r>
      <w:r w:rsidR="00CF4F11" w:rsidRPr="00AD7451">
        <w:rPr>
          <w:rFonts w:cs="Times New Roman"/>
          <w:color w:val="000000" w:themeColor="text1"/>
          <w:szCs w:val="28"/>
        </w:rPr>
        <w:t>,</w:t>
      </w:r>
      <w:r w:rsidR="00A25DDA" w:rsidRPr="00AD7451">
        <w:rPr>
          <w:rFonts w:cs="Times New Roman"/>
          <w:color w:val="000000" w:themeColor="text1"/>
          <w:szCs w:val="28"/>
        </w:rPr>
        <w:t xml:space="preserve"> разработк</w:t>
      </w:r>
      <w:r w:rsidR="00D87F56" w:rsidRPr="00AD7451">
        <w:rPr>
          <w:rFonts w:cs="Times New Roman"/>
          <w:color w:val="000000" w:themeColor="text1"/>
          <w:szCs w:val="28"/>
        </w:rPr>
        <w:t>у</w:t>
      </w:r>
      <w:r w:rsidR="00A25DDA" w:rsidRPr="00AD7451">
        <w:rPr>
          <w:rFonts w:cs="Times New Roman"/>
          <w:color w:val="000000" w:themeColor="text1"/>
          <w:szCs w:val="28"/>
        </w:rPr>
        <w:t xml:space="preserve"> продукта, детальное проектирование</w:t>
      </w:r>
      <w:r w:rsidRPr="00AD7451">
        <w:rPr>
          <w:rFonts w:cs="Times New Roman"/>
          <w:color w:val="000000" w:themeColor="text1"/>
          <w:szCs w:val="28"/>
        </w:rPr>
        <w:t>, кодировани</w:t>
      </w:r>
      <w:r w:rsidR="00CF4F11" w:rsidRPr="00AD7451">
        <w:rPr>
          <w:rFonts w:cs="Times New Roman"/>
          <w:color w:val="000000" w:themeColor="text1"/>
          <w:szCs w:val="28"/>
        </w:rPr>
        <w:t>е,</w:t>
      </w:r>
      <w:r w:rsidR="00A25DDA" w:rsidRPr="00AD7451">
        <w:rPr>
          <w:rFonts w:cs="Times New Roman"/>
          <w:color w:val="000000" w:themeColor="text1"/>
          <w:szCs w:val="28"/>
        </w:rPr>
        <w:t xml:space="preserve"> модульное тестирование</w:t>
      </w:r>
      <w:r w:rsidRPr="00AD7451">
        <w:rPr>
          <w:rFonts w:cs="Times New Roman"/>
          <w:color w:val="000000" w:themeColor="text1"/>
          <w:szCs w:val="28"/>
        </w:rPr>
        <w:t>, интегра</w:t>
      </w:r>
      <w:r w:rsidR="00A25DDA" w:rsidRPr="00AD7451">
        <w:rPr>
          <w:rFonts w:cs="Times New Roman"/>
          <w:color w:val="000000" w:themeColor="text1"/>
          <w:szCs w:val="28"/>
        </w:rPr>
        <w:t>ци</w:t>
      </w:r>
      <w:r w:rsidR="00D87F56" w:rsidRPr="00AD7451">
        <w:rPr>
          <w:rFonts w:cs="Times New Roman"/>
          <w:color w:val="000000" w:themeColor="text1"/>
          <w:szCs w:val="28"/>
        </w:rPr>
        <w:t>ю</w:t>
      </w:r>
      <w:r w:rsidR="00A25DDA" w:rsidRPr="00AD7451">
        <w:rPr>
          <w:rFonts w:cs="Times New Roman"/>
          <w:color w:val="000000" w:themeColor="text1"/>
          <w:szCs w:val="28"/>
        </w:rPr>
        <w:t xml:space="preserve"> и</w:t>
      </w:r>
      <w:r w:rsidR="00CF4F11" w:rsidRPr="00AD7451">
        <w:rPr>
          <w:rFonts w:cs="Times New Roman"/>
          <w:color w:val="000000" w:themeColor="text1"/>
          <w:szCs w:val="28"/>
        </w:rPr>
        <w:t xml:space="preserve"> полное</w:t>
      </w:r>
      <w:r w:rsidR="00A25DDA" w:rsidRPr="00AD7451">
        <w:rPr>
          <w:rFonts w:cs="Times New Roman"/>
          <w:color w:val="000000" w:themeColor="text1"/>
          <w:szCs w:val="28"/>
        </w:rPr>
        <w:t xml:space="preserve"> тестирование</w:t>
      </w:r>
      <w:r w:rsidR="00CF4F11" w:rsidRPr="00AD7451">
        <w:rPr>
          <w:rFonts w:cs="Times New Roman"/>
          <w:color w:val="000000" w:themeColor="text1"/>
          <w:szCs w:val="28"/>
        </w:rPr>
        <w:t>.</w:t>
      </w:r>
      <w:r w:rsidR="00F617EA" w:rsidRPr="00AD7451">
        <w:rPr>
          <w:rFonts w:cs="Times New Roman"/>
          <w:color w:val="000000" w:themeColor="text1"/>
          <w:szCs w:val="28"/>
        </w:rPr>
        <w:t xml:space="preserve"> </w:t>
      </w:r>
      <w:r w:rsidR="0026301E" w:rsidRPr="00AD7451">
        <w:rPr>
          <w:rFonts w:cs="Times New Roman"/>
          <w:color w:val="000000" w:themeColor="text1"/>
          <w:szCs w:val="28"/>
        </w:rPr>
        <w:t>[</w:t>
      </w:r>
      <w:r w:rsidR="0026301E" w:rsidRPr="00AD7451">
        <w:rPr>
          <w:rFonts w:cs="Times New Roman"/>
          <w:color w:val="000000" w:themeColor="text1"/>
          <w:szCs w:val="28"/>
          <w:lang w:val="en-US"/>
        </w:rPr>
        <w:fldChar w:fldCharType="begin"/>
      </w:r>
      <w:r w:rsidR="0026301E" w:rsidRPr="00AD7451">
        <w:rPr>
          <w:rFonts w:cs="Times New Roman"/>
          <w:color w:val="000000" w:themeColor="text1"/>
          <w:szCs w:val="28"/>
        </w:rPr>
        <w:instrText xml:space="preserve"> </w:instrText>
      </w:r>
      <w:r w:rsidR="0026301E" w:rsidRPr="00AD7451">
        <w:rPr>
          <w:rFonts w:cs="Times New Roman"/>
          <w:color w:val="000000" w:themeColor="text1"/>
          <w:szCs w:val="28"/>
          <w:lang w:val="en-US"/>
        </w:rPr>
        <w:instrText>REF</w:instrText>
      </w:r>
      <w:r w:rsidR="0026301E" w:rsidRPr="00AD7451">
        <w:rPr>
          <w:rFonts w:cs="Times New Roman"/>
          <w:color w:val="000000" w:themeColor="text1"/>
          <w:szCs w:val="28"/>
        </w:rPr>
        <w:instrText xml:space="preserve"> _</w:instrText>
      </w:r>
      <w:r w:rsidR="0026301E" w:rsidRPr="00AD7451">
        <w:rPr>
          <w:rFonts w:cs="Times New Roman"/>
          <w:color w:val="000000" w:themeColor="text1"/>
          <w:szCs w:val="28"/>
          <w:lang w:val="en-US"/>
        </w:rPr>
        <w:instrText>Ref</w:instrText>
      </w:r>
      <w:r w:rsidR="0026301E" w:rsidRPr="00AD7451">
        <w:rPr>
          <w:rFonts w:cs="Times New Roman"/>
          <w:color w:val="000000" w:themeColor="text1"/>
          <w:szCs w:val="28"/>
        </w:rPr>
        <w:instrText>451591767 \</w:instrText>
      </w:r>
      <w:r w:rsidR="0026301E" w:rsidRPr="00AD7451">
        <w:rPr>
          <w:rFonts w:cs="Times New Roman"/>
          <w:color w:val="000000" w:themeColor="text1"/>
          <w:szCs w:val="28"/>
          <w:lang w:val="en-US"/>
        </w:rPr>
        <w:instrText>r</w:instrText>
      </w:r>
      <w:r w:rsidR="0026301E" w:rsidRPr="00AD7451">
        <w:rPr>
          <w:rFonts w:cs="Times New Roman"/>
          <w:color w:val="000000" w:themeColor="text1"/>
          <w:szCs w:val="28"/>
        </w:rPr>
        <w:instrText xml:space="preserve"> \</w:instrText>
      </w:r>
      <w:r w:rsidR="0026301E" w:rsidRPr="00AD7451">
        <w:rPr>
          <w:rFonts w:cs="Times New Roman"/>
          <w:color w:val="000000" w:themeColor="text1"/>
          <w:szCs w:val="28"/>
          <w:lang w:val="en-US"/>
        </w:rPr>
        <w:instrText>h</w:instrText>
      </w:r>
      <w:r w:rsidR="0026301E" w:rsidRPr="00AD7451">
        <w:rPr>
          <w:rFonts w:cs="Times New Roman"/>
          <w:color w:val="000000" w:themeColor="text1"/>
          <w:szCs w:val="28"/>
        </w:rPr>
        <w:instrText xml:space="preserve"> </w:instrText>
      </w:r>
      <w:r w:rsidR="00D87F56" w:rsidRPr="00AD7451">
        <w:rPr>
          <w:rFonts w:cs="Times New Roman"/>
          <w:color w:val="000000" w:themeColor="text1"/>
          <w:szCs w:val="28"/>
          <w:lang w:val="en-US"/>
        </w:rPr>
        <w:instrText xml:space="preserve"> \* MERGEFORMAT </w:instrText>
      </w:r>
      <w:r w:rsidR="0026301E" w:rsidRPr="00AD7451">
        <w:rPr>
          <w:rFonts w:cs="Times New Roman"/>
          <w:color w:val="000000" w:themeColor="text1"/>
          <w:szCs w:val="28"/>
          <w:lang w:val="en-US"/>
        </w:rPr>
      </w:r>
      <w:r w:rsidR="0026301E" w:rsidRPr="00AD7451">
        <w:rPr>
          <w:rFonts w:cs="Times New Roman"/>
          <w:color w:val="000000" w:themeColor="text1"/>
          <w:szCs w:val="28"/>
          <w:lang w:val="en-US"/>
        </w:rPr>
        <w:fldChar w:fldCharType="separate"/>
      </w:r>
      <w:r w:rsidR="0026301E" w:rsidRPr="00AD7451">
        <w:rPr>
          <w:rFonts w:cs="Times New Roman"/>
          <w:color w:val="000000" w:themeColor="text1"/>
          <w:szCs w:val="28"/>
        </w:rPr>
        <w:t>13</w:t>
      </w:r>
      <w:r w:rsidR="0026301E" w:rsidRPr="00AD7451">
        <w:rPr>
          <w:rFonts w:cs="Times New Roman"/>
          <w:color w:val="000000" w:themeColor="text1"/>
          <w:szCs w:val="28"/>
          <w:lang w:val="en-US"/>
        </w:rPr>
        <w:fldChar w:fldCharType="end"/>
      </w:r>
      <w:r w:rsidR="0026301E" w:rsidRPr="00AD7451">
        <w:rPr>
          <w:rFonts w:cs="Times New Roman"/>
          <w:color w:val="000000" w:themeColor="text1"/>
          <w:szCs w:val="28"/>
        </w:rPr>
        <w:t>]</w:t>
      </w:r>
    </w:p>
    <w:p w14:paraId="1C6212F7" w14:textId="4191D1B5" w:rsidR="00680D39" w:rsidRPr="00AD7451" w:rsidRDefault="00F617EA" w:rsidP="00F617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00" w:line="360" w:lineRule="auto"/>
        <w:ind w:right="-147" w:firstLine="567"/>
        <w:jc w:val="both"/>
        <w:rPr>
          <w:rFonts w:cs="Times New Roman"/>
          <w:color w:val="000000" w:themeColor="text1"/>
          <w:szCs w:val="28"/>
        </w:rPr>
      </w:pPr>
      <w:r w:rsidRPr="00AD7451">
        <w:rPr>
          <w:rFonts w:cs="Times New Roman"/>
          <w:color w:val="000000" w:themeColor="text1"/>
          <w:szCs w:val="28"/>
        </w:rPr>
        <w:t xml:space="preserve">На примере ГК Скаут, рассмотрим два варианта </w:t>
      </w:r>
      <w:r w:rsidR="00680D39" w:rsidRPr="00AD7451">
        <w:rPr>
          <w:rFonts w:cs="Times New Roman"/>
          <w:color w:val="1C1C1C"/>
          <w:szCs w:val="28"/>
        </w:rPr>
        <w:t xml:space="preserve">временных затрат на реализацию проекта: </w:t>
      </w:r>
    </w:p>
    <w:p w14:paraId="797E4ADE" w14:textId="77777777" w:rsidR="00680D39" w:rsidRPr="00AD7451" w:rsidRDefault="00680D39" w:rsidP="00680D39">
      <w:pPr>
        <w:pStyle w:val="a8"/>
        <w:numPr>
          <w:ilvl w:val="0"/>
          <w:numId w:val="7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Проект не предусматривает написание подробной тестовой документации, ограничиваясь лишь общими фактами о взаимодействии с ПО</w:t>
      </w:r>
    </w:p>
    <w:p w14:paraId="7D0B2F3D" w14:textId="77777777" w:rsidR="00680D39" w:rsidRPr="00AD7451" w:rsidRDefault="00680D39" w:rsidP="00680D39">
      <w:pPr>
        <w:pStyle w:val="a8"/>
        <w:numPr>
          <w:ilvl w:val="0"/>
          <w:numId w:val="7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Проект предусматривает написание подробной тестовой документации, углубляясь в отдельные аспекты работы ПО и пути его совершенствования  </w:t>
      </w:r>
    </w:p>
    <w:p w14:paraId="118C8C0A" w14:textId="77777777" w:rsidR="009B3A34" w:rsidRPr="00AD7451" w:rsidRDefault="00680D39" w:rsidP="009B44BB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В каждом варианте значения отдельных факторов равны, за исключением</w:t>
      </w:r>
      <w:r w:rsidR="009B3A34" w:rsidRPr="00AD7451">
        <w:rPr>
          <w:rFonts w:cs="Times New Roman"/>
          <w:szCs w:val="28"/>
        </w:rPr>
        <w:t xml:space="preserve"> фактора</w:t>
      </w:r>
      <w:r w:rsidRPr="00AD7451">
        <w:rPr>
          <w:rFonts w:cs="Times New Roman"/>
          <w:szCs w:val="28"/>
        </w:rPr>
        <w:t xml:space="preserve"> «написание тестовой документации». В первом случае значение </w:t>
      </w:r>
      <w:r w:rsidR="009B3A34" w:rsidRPr="00AD7451">
        <w:rPr>
          <w:rFonts w:cs="Times New Roman"/>
          <w:szCs w:val="28"/>
        </w:rPr>
        <w:t xml:space="preserve">поправочного </w:t>
      </w:r>
      <w:r w:rsidRPr="00AD7451">
        <w:rPr>
          <w:rFonts w:cs="Times New Roman"/>
          <w:szCs w:val="28"/>
        </w:rPr>
        <w:t>коэффициента будет минимальным</w:t>
      </w:r>
      <w:r w:rsidR="009B44BB" w:rsidRPr="00AD7451">
        <w:rPr>
          <w:rFonts w:cs="Times New Roman"/>
          <w:szCs w:val="28"/>
        </w:rPr>
        <w:t xml:space="preserve"> </w:t>
      </w:r>
      <w:r w:rsidRPr="00AD7451">
        <w:rPr>
          <w:rFonts w:cs="Times New Roman"/>
          <w:szCs w:val="28"/>
        </w:rPr>
        <w:t xml:space="preserve">(0,93), так как проект предусматривает написание лишь общих фактов об использовании ПО. Во втором же случае, команда разработчиков совместно с </w:t>
      </w:r>
      <w:proofErr w:type="spellStart"/>
      <w:r w:rsidRPr="00AD7451">
        <w:rPr>
          <w:rFonts w:cs="Times New Roman"/>
          <w:szCs w:val="28"/>
        </w:rPr>
        <w:t>тестировщиками</w:t>
      </w:r>
      <w:proofErr w:type="spellEnd"/>
      <w:r w:rsidRPr="00AD7451">
        <w:rPr>
          <w:rFonts w:cs="Times New Roman"/>
          <w:szCs w:val="28"/>
        </w:rPr>
        <w:t xml:space="preserve"> уделяет большое внимание написанию тестовой документации, следовательно значение </w:t>
      </w:r>
      <w:r w:rsidR="009B3A34" w:rsidRPr="00AD7451">
        <w:rPr>
          <w:rFonts w:cs="Times New Roman"/>
          <w:szCs w:val="28"/>
        </w:rPr>
        <w:t xml:space="preserve">поправочного </w:t>
      </w:r>
      <w:r w:rsidRPr="00AD7451">
        <w:rPr>
          <w:rFonts w:cs="Times New Roman"/>
          <w:szCs w:val="28"/>
        </w:rPr>
        <w:t>коэффициента</w:t>
      </w:r>
      <w:r w:rsidR="009B44BB" w:rsidRPr="00AD7451">
        <w:rPr>
          <w:rFonts w:cs="Times New Roman"/>
          <w:szCs w:val="28"/>
        </w:rPr>
        <w:t xml:space="preserve"> </w:t>
      </w:r>
      <w:r w:rsidRPr="00AD7451">
        <w:rPr>
          <w:rFonts w:cs="Times New Roman"/>
          <w:szCs w:val="28"/>
        </w:rPr>
        <w:t xml:space="preserve"> ставим на высокий уровень – 1,02. </w:t>
      </w:r>
      <w:r w:rsidR="009B3A34" w:rsidRPr="00AD7451">
        <w:rPr>
          <w:rFonts w:cs="Times New Roman"/>
          <w:szCs w:val="28"/>
        </w:rPr>
        <w:t xml:space="preserve">В плагине «Отчёт Х» примерное количество строк кода составляет 5000. </w:t>
      </w:r>
    </w:p>
    <w:p w14:paraId="0F92E702" w14:textId="57E5078A" w:rsidR="009B44BB" w:rsidRPr="00AD7451" w:rsidRDefault="00680D39" w:rsidP="009B44BB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Подставим исходные данные в формулу</w:t>
      </w:r>
      <w:r w:rsidR="009B44BB" w:rsidRPr="00AD7451">
        <w:rPr>
          <w:rFonts w:cs="Times New Roman"/>
          <w:szCs w:val="28"/>
        </w:rPr>
        <w:t xml:space="preserve"> 8.</w:t>
      </w:r>
    </w:p>
    <w:p w14:paraId="65484310" w14:textId="06C6C62A" w:rsidR="009B44BB" w:rsidRPr="00AD7451" w:rsidRDefault="009B44BB" w:rsidP="009B44BB">
      <w:pPr>
        <w:spacing w:line="360" w:lineRule="auto"/>
        <w:ind w:right="-150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(KLOC)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sup>
        </m:sSup>
        <m:r>
          <w:rPr>
            <w:rFonts w:ascii="Cambria Math" w:hAnsi="Cambria Math" w:cs="Times New Roman"/>
            <w:szCs w:val="28"/>
          </w:rPr>
          <m:t>×EAF</m:t>
        </m:r>
      </m:oMath>
      <w:r w:rsidRPr="00AD7451">
        <w:rPr>
          <w:rFonts w:eastAsiaTheme="minorEastAsia" w:cs="Times New Roman"/>
          <w:szCs w:val="28"/>
        </w:rPr>
        <w:tab/>
      </w:r>
      <w:r w:rsidRPr="00AD7451">
        <w:rPr>
          <w:rFonts w:eastAsiaTheme="minorEastAsia" w:cs="Times New Roman"/>
          <w:szCs w:val="28"/>
        </w:rPr>
        <w:tab/>
      </w:r>
      <w:r w:rsidRPr="00AD7451">
        <w:rPr>
          <w:rFonts w:eastAsiaTheme="minorEastAsia" w:cs="Times New Roman"/>
          <w:szCs w:val="28"/>
        </w:rPr>
        <w:tab/>
      </w:r>
      <w:r w:rsidRPr="00AD7451">
        <w:rPr>
          <w:rFonts w:eastAsiaTheme="minorEastAsia" w:cs="Times New Roman"/>
          <w:szCs w:val="28"/>
        </w:rPr>
        <w:tab/>
      </w:r>
      <w:r w:rsidRPr="00AD7451">
        <w:rPr>
          <w:rFonts w:eastAsiaTheme="minorEastAsia" w:cs="Times New Roman"/>
          <w:szCs w:val="28"/>
        </w:rPr>
        <w:tab/>
      </w:r>
      <w:r w:rsidRPr="00AD7451">
        <w:rPr>
          <w:rFonts w:eastAsiaTheme="minorEastAsia" w:cs="Times New Roman"/>
          <w:szCs w:val="28"/>
        </w:rPr>
        <w:tab/>
        <w:t>(8)</w:t>
      </w:r>
    </w:p>
    <w:p w14:paraId="708B807A" w14:textId="4D38BD03" w:rsidR="009B44BB" w:rsidRPr="00AD7451" w:rsidRDefault="009B44BB" w:rsidP="009B44B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1A1A1A"/>
          <w:szCs w:val="28"/>
        </w:rPr>
      </w:pPr>
      <w:r w:rsidRPr="00AD7451">
        <w:rPr>
          <w:rFonts w:cs="Times New Roman"/>
          <w:color w:val="000000" w:themeColor="text1"/>
          <w:szCs w:val="28"/>
        </w:rPr>
        <w:t>где Е</w:t>
      </w:r>
      <w:r w:rsidRPr="00AD7451">
        <w:rPr>
          <w:rFonts w:cs="Times New Roman"/>
          <w:color w:val="1A1A1A"/>
          <w:szCs w:val="28"/>
        </w:rPr>
        <w:t xml:space="preserve"> – трудоёмкость, измеряемая в человеко-месяцах; KLOC – предполагаемое количество тысяч строк кода; EAF – </w:t>
      </w:r>
      <w:r w:rsidR="009B3A34" w:rsidRPr="00AD7451">
        <w:rPr>
          <w:rFonts w:cs="Times New Roman"/>
          <w:color w:val="1A1A1A"/>
          <w:szCs w:val="28"/>
        </w:rPr>
        <w:t>поправочный коэффициент</w:t>
      </w:r>
      <w:r w:rsidRPr="00AD7451">
        <w:rPr>
          <w:rFonts w:cs="Times New Roman"/>
          <w:color w:val="1A1A1A"/>
          <w:szCs w:val="28"/>
        </w:rPr>
        <w:t xml:space="preserve">; Коэффициенты </w:t>
      </w:r>
      <w:proofErr w:type="spellStart"/>
      <w:r w:rsidRPr="00AD7451">
        <w:rPr>
          <w:rFonts w:cs="Times New Roman"/>
          <w:color w:val="1A1A1A"/>
          <w:szCs w:val="28"/>
        </w:rPr>
        <w:t>a</w:t>
      </w:r>
      <w:r w:rsidRPr="00AD7451">
        <w:rPr>
          <w:rFonts w:cs="Times New Roman"/>
          <w:color w:val="1A1A1A"/>
          <w:szCs w:val="28"/>
          <w:vertAlign w:val="subscript"/>
        </w:rPr>
        <w:t>i</w:t>
      </w:r>
      <w:proofErr w:type="spellEnd"/>
      <w:r w:rsidRPr="00AD7451">
        <w:rPr>
          <w:rFonts w:cs="Times New Roman"/>
          <w:color w:val="1A1A1A"/>
          <w:szCs w:val="28"/>
        </w:rPr>
        <w:t xml:space="preserve">, </w:t>
      </w:r>
      <w:r w:rsidRPr="00AD7451">
        <w:rPr>
          <w:rFonts w:cs="Times New Roman"/>
          <w:color w:val="1A1A1A"/>
          <w:szCs w:val="28"/>
          <w:lang w:val="en-US"/>
        </w:rPr>
        <w:t>b</w:t>
      </w:r>
      <w:r w:rsidRPr="00AD7451">
        <w:rPr>
          <w:rFonts w:cs="Times New Roman"/>
          <w:color w:val="1A1A1A"/>
          <w:szCs w:val="28"/>
          <w:vertAlign w:val="subscript"/>
          <w:lang w:val="en-US"/>
        </w:rPr>
        <w:t>i</w:t>
      </w:r>
      <w:r w:rsidR="009B3A34" w:rsidRPr="00AD7451">
        <w:rPr>
          <w:rFonts w:cs="Times New Roman"/>
          <w:color w:val="1A1A1A"/>
          <w:szCs w:val="28"/>
        </w:rPr>
        <w:t>, представлены в таблице 12.</w:t>
      </w:r>
    </w:p>
    <w:p w14:paraId="3EF97E72" w14:textId="77777777" w:rsidR="00D87F56" w:rsidRPr="00AD7451" w:rsidRDefault="00D87F56" w:rsidP="009B44B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right="-150" w:firstLine="567"/>
        <w:jc w:val="both"/>
        <w:rPr>
          <w:rFonts w:cs="Times New Roman"/>
          <w:color w:val="1A1A1A"/>
          <w:szCs w:val="28"/>
        </w:rPr>
      </w:pPr>
    </w:p>
    <w:p w14:paraId="5E8C7386" w14:textId="05CC3BEA" w:rsidR="009B3A34" w:rsidRPr="00AD7451" w:rsidRDefault="009B3A34" w:rsidP="009B3A3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right="-147" w:firstLine="567"/>
        <w:jc w:val="both"/>
        <w:rPr>
          <w:rFonts w:cs="Times New Roman"/>
          <w:color w:val="1A1A1A"/>
          <w:szCs w:val="28"/>
        </w:rPr>
      </w:pPr>
      <w:r w:rsidRPr="00AD7451">
        <w:rPr>
          <w:rFonts w:cs="Times New Roman"/>
          <w:color w:val="1A1A1A"/>
          <w:szCs w:val="28"/>
        </w:rPr>
        <w:tab/>
      </w:r>
      <w:proofErr w:type="spellStart"/>
      <w:r w:rsidRPr="00AD7451">
        <w:rPr>
          <w:rFonts w:cs="Times New Roman"/>
          <w:color w:val="1A1A1A"/>
          <w:szCs w:val="28"/>
          <w:lang w:val="en-US"/>
        </w:rPr>
        <w:t>Таблица</w:t>
      </w:r>
      <w:proofErr w:type="spellEnd"/>
      <w:r w:rsidRPr="00AD7451">
        <w:rPr>
          <w:rFonts w:cs="Times New Roman"/>
          <w:color w:val="1A1A1A"/>
          <w:szCs w:val="28"/>
          <w:lang w:val="en-US"/>
        </w:rPr>
        <w:t xml:space="preserve"> 12 </w:t>
      </w:r>
      <w:r w:rsidRPr="00AD7451">
        <w:rPr>
          <w:rFonts w:cs="Times New Roman"/>
          <w:color w:val="1A1A1A"/>
          <w:szCs w:val="28"/>
        </w:rPr>
        <w:t>«Классы проекта»</w:t>
      </w:r>
    </w:p>
    <w:tbl>
      <w:tblPr>
        <w:tblStyle w:val="12"/>
        <w:tblW w:w="4627" w:type="dxa"/>
        <w:tblInd w:w="756" w:type="dxa"/>
        <w:tblLook w:val="04A0" w:firstRow="1" w:lastRow="0" w:firstColumn="1" w:lastColumn="0" w:noHBand="0" w:noVBand="1"/>
      </w:tblPr>
      <w:tblGrid>
        <w:gridCol w:w="2971"/>
        <w:gridCol w:w="742"/>
        <w:gridCol w:w="914"/>
      </w:tblGrid>
      <w:tr w:rsidR="009B3A34" w:rsidRPr="00AD7451" w14:paraId="2303EE9E" w14:textId="77777777" w:rsidTr="009B3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4A224ED" w14:textId="77777777" w:rsidR="009B3A34" w:rsidRPr="00AD7451" w:rsidRDefault="009B3A34" w:rsidP="001F4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 проекта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B6F5AC9" w14:textId="77777777" w:rsidR="009B3A34" w:rsidRPr="00AD7451" w:rsidRDefault="009B3A34" w:rsidP="001F44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a</w:t>
            </w:r>
            <w:r w:rsidRPr="00AD7451">
              <w:rPr>
                <w:rFonts w:eastAsia="Times New Roman" w:cs="Times New Roman"/>
                <w:color w:val="1A1A1A"/>
                <w:szCs w:val="24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9FA9DD2" w14:textId="77777777" w:rsidR="009B3A34" w:rsidRPr="00AD7451" w:rsidRDefault="009B3A34" w:rsidP="001F44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cs="Times New Roman"/>
                <w:color w:val="1A1A1A"/>
                <w:szCs w:val="24"/>
                <w:lang w:val="en-US"/>
              </w:rPr>
              <w:t>b</w:t>
            </w:r>
            <w:r w:rsidRPr="00AD7451">
              <w:rPr>
                <w:rFonts w:cs="Times New Roman"/>
                <w:color w:val="1A1A1A"/>
                <w:szCs w:val="24"/>
                <w:vertAlign w:val="subscript"/>
                <w:lang w:val="en-US"/>
              </w:rPr>
              <w:t>b</w:t>
            </w:r>
          </w:p>
        </w:tc>
      </w:tr>
      <w:tr w:rsidR="009B3A34" w:rsidRPr="00AD7451" w14:paraId="6CD1ED30" w14:textId="77777777" w:rsidTr="009B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E40" w14:textId="77777777" w:rsidR="009B3A34" w:rsidRPr="00AD7451" w:rsidRDefault="009B3A34" w:rsidP="001F4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8B2" w14:textId="18CC87B7" w:rsidR="009B3A34" w:rsidRPr="00AD7451" w:rsidRDefault="009B3A34" w:rsidP="001F4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AD745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B0A2" w14:textId="77777777" w:rsidR="009B3A34" w:rsidRPr="00AD7451" w:rsidRDefault="009B3A34" w:rsidP="001F4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1.05</w:t>
            </w:r>
          </w:p>
        </w:tc>
      </w:tr>
      <w:tr w:rsidR="009B3A34" w:rsidRPr="00AD7451" w14:paraId="36A17415" w14:textId="77777777" w:rsidTr="009B3A34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3450" w14:textId="77777777" w:rsidR="009B3A34" w:rsidRPr="00AD7451" w:rsidRDefault="009B3A34" w:rsidP="001F4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Подразделённый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ADDE" w14:textId="77777777" w:rsidR="009B3A34" w:rsidRPr="00AD7451" w:rsidRDefault="009B3A34" w:rsidP="001F44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D817" w14:textId="77777777" w:rsidR="009B3A34" w:rsidRPr="00AD7451" w:rsidRDefault="009B3A34" w:rsidP="001F44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1.12</w:t>
            </w:r>
          </w:p>
        </w:tc>
      </w:tr>
      <w:tr w:rsidR="009B3A34" w:rsidRPr="00AD7451" w14:paraId="5B81739B" w14:textId="77777777" w:rsidTr="009B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723" w14:textId="77777777" w:rsidR="009B3A34" w:rsidRPr="00AD7451" w:rsidRDefault="009B3A34" w:rsidP="001F4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Внедрённый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5DED" w14:textId="292CED72" w:rsidR="009B3A34" w:rsidRPr="00AD7451" w:rsidRDefault="009B3A34" w:rsidP="001F4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2CF" w14:textId="77777777" w:rsidR="009B3A34" w:rsidRPr="00AD7451" w:rsidRDefault="009B3A34" w:rsidP="001F4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A1A1A"/>
                <w:szCs w:val="24"/>
                <w:lang w:eastAsia="ru-RU"/>
              </w:rPr>
              <w:t>1.20</w:t>
            </w:r>
          </w:p>
        </w:tc>
      </w:tr>
    </w:tbl>
    <w:p w14:paraId="2041A2D4" w14:textId="66203514" w:rsidR="009B44BB" w:rsidRPr="00AD7451" w:rsidRDefault="009B44BB" w:rsidP="00F87D9D">
      <w:pPr>
        <w:spacing w:line="360" w:lineRule="auto"/>
        <w:ind w:right="-150"/>
        <w:jc w:val="both"/>
        <w:rPr>
          <w:rFonts w:cs="Times New Roman"/>
          <w:szCs w:val="28"/>
        </w:rPr>
      </w:pPr>
    </w:p>
    <w:p w14:paraId="3CBC33BD" w14:textId="3DF093C5" w:rsidR="00680D39" w:rsidRPr="00AD7451" w:rsidRDefault="007A62D0" w:rsidP="00B5749D">
      <w:pPr>
        <w:pStyle w:val="a8"/>
        <w:numPr>
          <w:ilvl w:val="0"/>
          <w:numId w:val="9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(3×5)</m:t>
            </m:r>
          </m:e>
          <m:sup>
            <m:r>
              <w:rPr>
                <w:rFonts w:ascii="Cambria Math" w:hAnsi="Cambria Math" w:cs="Times New Roman"/>
                <w:szCs w:val="28"/>
              </w:rPr>
              <m:t>1.12</m:t>
            </m:r>
          </m:sup>
        </m:sSup>
        <m:r>
          <w:rPr>
            <w:rFonts w:ascii="Cambria Math" w:hAnsi="Cambria Math" w:cs="Times New Roman"/>
            <w:szCs w:val="28"/>
          </w:rPr>
          <m:t xml:space="preserve">×0.93=19.3 </m:t>
        </m:r>
      </m:oMath>
      <w:r w:rsidR="00680D39" w:rsidRPr="00AD7451">
        <w:rPr>
          <w:rFonts w:ascii="Times New Roman" w:hAnsi="Times New Roman" w:cs="Times New Roman"/>
          <w:szCs w:val="28"/>
        </w:rPr>
        <w:t xml:space="preserve">человеко/месяцев при </w:t>
      </w:r>
      <w:r w:rsidR="0026301E" w:rsidRPr="00AD7451">
        <w:rPr>
          <w:rFonts w:ascii="Times New Roman" w:hAnsi="Times New Roman" w:cs="Times New Roman"/>
          <w:szCs w:val="28"/>
        </w:rPr>
        <w:t>мини</w:t>
      </w:r>
      <w:r w:rsidR="00B5749D" w:rsidRPr="00AD7451">
        <w:rPr>
          <w:rFonts w:ascii="Times New Roman" w:hAnsi="Times New Roman" w:cs="Times New Roman"/>
          <w:szCs w:val="28"/>
        </w:rPr>
        <w:t>мальной</w:t>
      </w:r>
      <w:r w:rsidR="00680D39" w:rsidRPr="00AD7451">
        <w:rPr>
          <w:rFonts w:ascii="Times New Roman" w:hAnsi="Times New Roman" w:cs="Times New Roman"/>
          <w:szCs w:val="28"/>
        </w:rPr>
        <w:t xml:space="preserve"> разработке тестовой документации</w:t>
      </w:r>
    </w:p>
    <w:p w14:paraId="1B19AE55" w14:textId="5287C8AC" w:rsidR="00680D39" w:rsidRPr="00AD7451" w:rsidRDefault="007A62D0" w:rsidP="00680D39">
      <w:pPr>
        <w:pStyle w:val="a8"/>
        <w:numPr>
          <w:ilvl w:val="0"/>
          <w:numId w:val="9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(3×5)</m:t>
            </m:r>
          </m:e>
          <m:sup>
            <m:r>
              <w:rPr>
                <w:rFonts w:ascii="Cambria Math" w:hAnsi="Cambria Math" w:cs="Times New Roman"/>
                <w:szCs w:val="28"/>
              </w:rPr>
              <m:t>1.12</m:t>
            </m:r>
          </m:sup>
        </m:sSup>
        <m:r>
          <w:rPr>
            <w:rFonts w:ascii="Cambria Math" w:hAnsi="Cambria Math" w:cs="Times New Roman"/>
            <w:szCs w:val="28"/>
          </w:rPr>
          <m:t>×1.04=21.2</m:t>
        </m:r>
      </m:oMath>
      <w:r w:rsidR="00B5749D" w:rsidRPr="00AD745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80D39" w:rsidRPr="00AD7451">
        <w:rPr>
          <w:rFonts w:ascii="Times New Roman" w:hAnsi="Times New Roman" w:cs="Times New Roman"/>
          <w:szCs w:val="28"/>
        </w:rPr>
        <w:t>человеко</w:t>
      </w:r>
      <w:proofErr w:type="spellEnd"/>
      <w:r w:rsidR="00680D39" w:rsidRPr="00AD7451">
        <w:rPr>
          <w:rFonts w:ascii="Times New Roman" w:hAnsi="Times New Roman" w:cs="Times New Roman"/>
          <w:szCs w:val="28"/>
        </w:rPr>
        <w:t>/месяцев при углубленной  разработке тестовой документации</w:t>
      </w:r>
    </w:p>
    <w:p w14:paraId="4341B018" w14:textId="307A133F" w:rsidR="00680D39" w:rsidRPr="00AD7451" w:rsidRDefault="00680D39" w:rsidP="00680D39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Далее, с </w:t>
      </w:r>
      <w:r w:rsidR="00AC3AC5" w:rsidRPr="00AD7451">
        <w:rPr>
          <w:rFonts w:cs="Times New Roman"/>
          <w:szCs w:val="28"/>
        </w:rPr>
        <w:t>учётом</w:t>
      </w:r>
      <w:r w:rsidRPr="00AD7451">
        <w:rPr>
          <w:rFonts w:cs="Times New Roman"/>
          <w:szCs w:val="28"/>
        </w:rPr>
        <w:t xml:space="preserve"> того что над проектом трудятся 4 человека, оценим трудозатраты на каждого из них, и представим результаты в </w:t>
      </w:r>
      <w:proofErr w:type="spellStart"/>
      <w:r w:rsidRPr="00AD7451">
        <w:rPr>
          <w:rFonts w:cs="Times New Roman"/>
          <w:szCs w:val="28"/>
        </w:rPr>
        <w:t>человеко</w:t>
      </w:r>
      <w:proofErr w:type="spellEnd"/>
      <w:r w:rsidRPr="00AD7451">
        <w:rPr>
          <w:rFonts w:cs="Times New Roman"/>
          <w:szCs w:val="28"/>
        </w:rPr>
        <w:t>/днях для</w:t>
      </w:r>
      <w:r w:rsidR="00B5749D" w:rsidRPr="00AD7451">
        <w:rPr>
          <w:rFonts w:cs="Times New Roman"/>
          <w:szCs w:val="28"/>
        </w:rPr>
        <w:t xml:space="preserve"> более наглядного представления. В месяце – 20 рабочих дней.</w:t>
      </w:r>
    </w:p>
    <w:p w14:paraId="0124B652" w14:textId="2AB85957" w:rsidR="00B5749D" w:rsidRPr="00AD7451" w:rsidRDefault="007A62D0" w:rsidP="00680D39">
      <w:pPr>
        <w:pStyle w:val="a8"/>
        <w:numPr>
          <w:ilvl w:val="0"/>
          <w:numId w:val="10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19.3×20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>≈97</m:t>
        </m:r>
      </m:oMath>
      <w:r w:rsidR="00B5749D" w:rsidRPr="00AD7451">
        <w:rPr>
          <w:rFonts w:ascii="Times New Roman" w:hAnsi="Times New Roman" w:cs="Times New Roman"/>
          <w:sz w:val="32"/>
          <w:szCs w:val="28"/>
        </w:rPr>
        <w:t xml:space="preserve"> </w:t>
      </w:r>
      <w:r w:rsidR="00B5749D" w:rsidRPr="00AD7451">
        <w:rPr>
          <w:rFonts w:ascii="Times New Roman" w:hAnsi="Times New Roman" w:cs="Times New Roman"/>
          <w:szCs w:val="28"/>
        </w:rPr>
        <w:t>на разработку ПО без написания тестовой документации</w:t>
      </w:r>
    </w:p>
    <w:p w14:paraId="7208A0E8" w14:textId="00A5ECF2" w:rsidR="00B5749D" w:rsidRPr="00AD7451" w:rsidRDefault="007A62D0" w:rsidP="00680D39">
      <w:pPr>
        <w:pStyle w:val="a8"/>
        <w:numPr>
          <w:ilvl w:val="0"/>
          <w:numId w:val="10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21.2×20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>≈106</m:t>
        </m:r>
      </m:oMath>
      <w:r w:rsidR="00B5749D" w:rsidRPr="00AD7451">
        <w:rPr>
          <w:rFonts w:ascii="Times New Roman" w:hAnsi="Times New Roman" w:cs="Times New Roman"/>
          <w:szCs w:val="28"/>
        </w:rPr>
        <w:t xml:space="preserve"> на разработку ПО с написанием тестовой документации</w:t>
      </w:r>
    </w:p>
    <w:p w14:paraId="4815D0B4" w14:textId="6877D283" w:rsidR="00680D39" w:rsidRPr="00AD7451" w:rsidRDefault="00680D39" w:rsidP="002440D2">
      <w:pPr>
        <w:spacing w:line="360" w:lineRule="auto"/>
        <w:ind w:right="-150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 </w:t>
      </w:r>
    </w:p>
    <w:p w14:paraId="57B56CCD" w14:textId="54378A57" w:rsidR="00680D39" w:rsidRPr="00AD7451" w:rsidRDefault="00B5749D" w:rsidP="004B3940">
      <w:pPr>
        <w:pStyle w:val="3"/>
        <w:spacing w:line="360" w:lineRule="auto"/>
        <w:ind w:right="-147"/>
        <w:jc w:val="both"/>
        <w:rPr>
          <w:rFonts w:ascii="Times New Roman" w:hAnsi="Times New Roman" w:cs="Times New Roman"/>
          <w:sz w:val="24"/>
        </w:rPr>
      </w:pPr>
      <w:bookmarkStart w:id="27" w:name="_Toc451690120"/>
      <w:r w:rsidRPr="00AD7451">
        <w:rPr>
          <w:rFonts w:ascii="Times New Roman" w:hAnsi="Times New Roman" w:cs="Times New Roman"/>
          <w:sz w:val="24"/>
        </w:rPr>
        <w:t xml:space="preserve">3.2.4 </w:t>
      </w:r>
      <w:r w:rsidR="00680D39" w:rsidRPr="00AD7451">
        <w:rPr>
          <w:rFonts w:ascii="Times New Roman" w:hAnsi="Times New Roman" w:cs="Times New Roman"/>
          <w:sz w:val="24"/>
        </w:rPr>
        <w:t xml:space="preserve">COCOMO для </w:t>
      </w:r>
      <w:proofErr w:type="spellStart"/>
      <w:r w:rsidR="00680D39" w:rsidRPr="00AD7451">
        <w:rPr>
          <w:rFonts w:ascii="Times New Roman" w:hAnsi="Times New Roman" w:cs="Times New Roman"/>
          <w:sz w:val="24"/>
        </w:rPr>
        <w:t>Agile</w:t>
      </w:r>
      <w:bookmarkEnd w:id="27"/>
      <w:proofErr w:type="spellEnd"/>
    </w:p>
    <w:p w14:paraId="685D8850" w14:textId="57104FDF" w:rsidR="00853D82" w:rsidRPr="00AD7451" w:rsidRDefault="00853D82" w:rsidP="004B3940">
      <w:pPr>
        <w:spacing w:after="300" w:line="360" w:lineRule="auto"/>
        <w:ind w:right="-147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С течением времени методы разработки программного обеспечения изменяются, поэтому должны изменяться и методы оценки трудозатрат на разработку. </w:t>
      </w:r>
      <w:proofErr w:type="spellStart"/>
      <w:r w:rsidRPr="00AD7451">
        <w:rPr>
          <w:rFonts w:cs="Times New Roman"/>
          <w:szCs w:val="28"/>
          <w:lang w:val="en-US"/>
        </w:rPr>
        <w:t>Расширенная</w:t>
      </w:r>
      <w:proofErr w:type="spellEnd"/>
      <w:r w:rsidRPr="00AD7451">
        <w:rPr>
          <w:rFonts w:cs="Times New Roman"/>
          <w:szCs w:val="28"/>
          <w:lang w:val="en-US"/>
        </w:rPr>
        <w:t xml:space="preserve"> </w:t>
      </w:r>
      <w:proofErr w:type="spellStart"/>
      <w:r w:rsidRPr="00AD7451">
        <w:rPr>
          <w:rFonts w:cs="Times New Roman"/>
          <w:szCs w:val="28"/>
          <w:lang w:val="en-US"/>
        </w:rPr>
        <w:t>модель</w:t>
      </w:r>
      <w:proofErr w:type="spellEnd"/>
      <w:r w:rsidRPr="00AD7451">
        <w:rPr>
          <w:rFonts w:cs="Times New Roman"/>
          <w:szCs w:val="28"/>
          <w:lang w:val="en-US"/>
        </w:rPr>
        <w:t xml:space="preserve"> COCOMO </w:t>
      </w:r>
      <w:proofErr w:type="spellStart"/>
      <w:r w:rsidRPr="00AD7451">
        <w:rPr>
          <w:rFonts w:cs="Times New Roman"/>
          <w:szCs w:val="28"/>
          <w:lang w:val="en-US"/>
        </w:rPr>
        <w:t>адаптирована</w:t>
      </w:r>
      <w:proofErr w:type="spellEnd"/>
      <w:r w:rsidRPr="00AD7451">
        <w:rPr>
          <w:rFonts w:cs="Times New Roman"/>
          <w:szCs w:val="28"/>
          <w:lang w:val="en-US"/>
        </w:rPr>
        <w:t xml:space="preserve"> </w:t>
      </w:r>
      <w:proofErr w:type="spellStart"/>
      <w:r w:rsidRPr="00AD7451">
        <w:rPr>
          <w:rFonts w:cs="Times New Roman"/>
          <w:szCs w:val="28"/>
          <w:lang w:val="en-US"/>
        </w:rPr>
        <w:t>под</w:t>
      </w:r>
      <w:proofErr w:type="spellEnd"/>
      <w:r w:rsidRPr="00AD7451">
        <w:rPr>
          <w:rFonts w:cs="Times New Roman"/>
          <w:szCs w:val="28"/>
          <w:lang w:val="en-US"/>
        </w:rPr>
        <w:t xml:space="preserve"> </w:t>
      </w:r>
      <w:proofErr w:type="spellStart"/>
      <w:r w:rsidRPr="00AD7451">
        <w:rPr>
          <w:rFonts w:cs="Times New Roman"/>
          <w:szCs w:val="28"/>
          <w:lang w:val="en-US"/>
        </w:rPr>
        <w:t>методологию</w:t>
      </w:r>
      <w:proofErr w:type="spellEnd"/>
      <w:r w:rsidRPr="00AD7451">
        <w:rPr>
          <w:rFonts w:cs="Times New Roman"/>
          <w:szCs w:val="28"/>
          <w:lang w:val="en-US"/>
        </w:rPr>
        <w:t xml:space="preserve"> </w:t>
      </w:r>
      <w:r w:rsidRPr="00AD7451">
        <w:rPr>
          <w:rFonts w:cs="Times New Roman"/>
          <w:szCs w:val="28"/>
        </w:rPr>
        <w:t xml:space="preserve">«чистого помещения». Но данной модели не хватает некоторых факторов, чтобы использовать ее при таких методах разработки ПО, как </w:t>
      </w:r>
      <w:r w:rsidRPr="00AD7451">
        <w:rPr>
          <w:rFonts w:cs="Times New Roman"/>
          <w:szCs w:val="28"/>
          <w:lang w:val="en-US"/>
        </w:rPr>
        <w:t>Agile</w:t>
      </w:r>
      <w:r w:rsidRPr="00AD7451">
        <w:rPr>
          <w:rFonts w:cs="Times New Roman"/>
          <w:szCs w:val="28"/>
        </w:rPr>
        <w:t>, объектно-ориентированная разработка и компонентная разработка.</w:t>
      </w:r>
      <w:r w:rsidR="00817A53" w:rsidRPr="00AD7451">
        <w:rPr>
          <w:rFonts w:cs="Times New Roman"/>
          <w:szCs w:val="28"/>
        </w:rPr>
        <w:t xml:space="preserve"> [</w:t>
      </w:r>
      <w:r w:rsidR="00817A53" w:rsidRPr="00AD7451">
        <w:rPr>
          <w:rFonts w:cs="Times New Roman"/>
          <w:szCs w:val="28"/>
          <w:lang w:val="en-US"/>
        </w:rPr>
        <w:fldChar w:fldCharType="begin"/>
      </w:r>
      <w:r w:rsidR="00817A53" w:rsidRPr="00AD7451">
        <w:rPr>
          <w:rFonts w:cs="Times New Roman"/>
          <w:szCs w:val="28"/>
        </w:rPr>
        <w:instrText xml:space="preserve"> </w:instrText>
      </w:r>
      <w:r w:rsidR="00817A53" w:rsidRPr="00AD7451">
        <w:rPr>
          <w:rFonts w:cs="Times New Roman"/>
          <w:szCs w:val="28"/>
          <w:lang w:val="en-US"/>
        </w:rPr>
        <w:instrText>REF</w:instrText>
      </w:r>
      <w:r w:rsidR="00817A53" w:rsidRPr="00AD7451">
        <w:rPr>
          <w:rFonts w:cs="Times New Roman"/>
          <w:szCs w:val="28"/>
        </w:rPr>
        <w:instrText xml:space="preserve"> _</w:instrText>
      </w:r>
      <w:r w:rsidR="00817A53" w:rsidRPr="00AD7451">
        <w:rPr>
          <w:rFonts w:cs="Times New Roman"/>
          <w:szCs w:val="28"/>
          <w:lang w:val="en-US"/>
        </w:rPr>
        <w:instrText>Ref</w:instrText>
      </w:r>
      <w:r w:rsidR="00817A53" w:rsidRPr="00AD7451">
        <w:rPr>
          <w:rFonts w:cs="Times New Roman"/>
          <w:szCs w:val="28"/>
        </w:rPr>
        <w:instrText>451580246 \</w:instrText>
      </w:r>
      <w:r w:rsidR="00817A53" w:rsidRPr="00AD7451">
        <w:rPr>
          <w:rFonts w:cs="Times New Roman"/>
          <w:szCs w:val="28"/>
          <w:lang w:val="en-US"/>
        </w:rPr>
        <w:instrText>r</w:instrText>
      </w:r>
      <w:r w:rsidR="00817A53" w:rsidRPr="00AD7451">
        <w:rPr>
          <w:rFonts w:cs="Times New Roman"/>
          <w:szCs w:val="28"/>
        </w:rPr>
        <w:instrText xml:space="preserve"> \</w:instrText>
      </w:r>
      <w:r w:rsidR="00817A53" w:rsidRPr="00AD7451">
        <w:rPr>
          <w:rFonts w:cs="Times New Roman"/>
          <w:szCs w:val="28"/>
          <w:lang w:val="en-US"/>
        </w:rPr>
        <w:instrText>h</w:instrText>
      </w:r>
      <w:r w:rsidR="00817A53" w:rsidRPr="00AD7451">
        <w:rPr>
          <w:rFonts w:cs="Times New Roman"/>
          <w:szCs w:val="28"/>
        </w:rPr>
        <w:instrText xml:space="preserve"> </w:instrText>
      </w:r>
      <w:r w:rsidR="00AD7451">
        <w:rPr>
          <w:rFonts w:cs="Times New Roman"/>
          <w:szCs w:val="28"/>
          <w:lang w:val="en-US"/>
        </w:rPr>
        <w:instrText xml:space="preserve"> \* MERGEFORMAT </w:instrText>
      </w:r>
      <w:r w:rsidR="00817A53" w:rsidRPr="00AD7451">
        <w:rPr>
          <w:rFonts w:cs="Times New Roman"/>
          <w:szCs w:val="28"/>
          <w:lang w:val="en-US"/>
        </w:rPr>
      </w:r>
      <w:r w:rsidR="00817A53" w:rsidRPr="00AD7451">
        <w:rPr>
          <w:rFonts w:cs="Times New Roman"/>
          <w:szCs w:val="28"/>
          <w:lang w:val="en-US"/>
        </w:rPr>
        <w:fldChar w:fldCharType="separate"/>
      </w:r>
      <w:r w:rsidR="00817A53" w:rsidRPr="00AD7451">
        <w:rPr>
          <w:rFonts w:cs="Times New Roman"/>
          <w:szCs w:val="28"/>
        </w:rPr>
        <w:t>8</w:t>
      </w:r>
      <w:r w:rsidR="00817A53" w:rsidRPr="00AD7451">
        <w:rPr>
          <w:rFonts w:cs="Times New Roman"/>
          <w:szCs w:val="28"/>
          <w:lang w:val="en-US"/>
        </w:rPr>
        <w:fldChar w:fldCharType="end"/>
      </w:r>
      <w:r w:rsidR="00817A53" w:rsidRPr="00AD7451">
        <w:rPr>
          <w:rFonts w:cs="Times New Roman"/>
          <w:szCs w:val="28"/>
        </w:rPr>
        <w:t>]</w:t>
      </w:r>
    </w:p>
    <w:p w14:paraId="599CF2EB" w14:textId="77777777" w:rsidR="00AD7451" w:rsidRDefault="00680D39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Потребность гибкого подхода к разработке ПО в COCOMO II обусловливается следующими признаками: </w:t>
      </w:r>
    </w:p>
    <w:p w14:paraId="3943804B" w14:textId="70091E88" w:rsidR="00AD7451" w:rsidRDefault="00680D39" w:rsidP="004B3940">
      <w:pPr>
        <w:pStyle w:val="a8"/>
        <w:numPr>
          <w:ilvl w:val="0"/>
          <w:numId w:val="38"/>
        </w:numPr>
        <w:spacing w:line="360" w:lineRule="auto"/>
        <w:ind w:right="-150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проекти</w:t>
      </w:r>
      <w:r w:rsidR="00AD7451">
        <w:rPr>
          <w:rFonts w:cs="Times New Roman"/>
          <w:szCs w:val="28"/>
        </w:rPr>
        <w:t>рование</w:t>
      </w:r>
      <w:r w:rsidRPr="00AD7451">
        <w:rPr>
          <w:rFonts w:cs="Times New Roman"/>
          <w:szCs w:val="28"/>
        </w:rPr>
        <w:t xml:space="preserve"> оценк</w:t>
      </w:r>
      <w:r w:rsidR="00AD7451">
        <w:rPr>
          <w:rFonts w:cs="Times New Roman"/>
          <w:szCs w:val="28"/>
        </w:rPr>
        <w:t>и</w:t>
      </w:r>
      <w:r w:rsidRPr="00AD7451">
        <w:rPr>
          <w:rFonts w:cs="Times New Roman"/>
          <w:szCs w:val="28"/>
        </w:rPr>
        <w:t xml:space="preserve"> </w:t>
      </w:r>
      <w:r w:rsidR="00AD7451">
        <w:rPr>
          <w:rFonts w:cs="Times New Roman"/>
          <w:szCs w:val="28"/>
        </w:rPr>
        <w:t>программного обеспечения</w:t>
      </w:r>
      <w:r w:rsidRPr="00AD7451">
        <w:rPr>
          <w:rFonts w:cs="Times New Roman"/>
          <w:szCs w:val="28"/>
        </w:rPr>
        <w:t xml:space="preserve"> по аналогии размер-производительность-скорость; </w:t>
      </w:r>
    </w:p>
    <w:p w14:paraId="59D28E89" w14:textId="4C2A9019" w:rsidR="00AD7451" w:rsidRDefault="00680D39" w:rsidP="004B3940">
      <w:pPr>
        <w:pStyle w:val="a8"/>
        <w:numPr>
          <w:ilvl w:val="0"/>
          <w:numId w:val="38"/>
        </w:numPr>
        <w:spacing w:line="360" w:lineRule="auto"/>
        <w:ind w:right="-150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>использ</w:t>
      </w:r>
      <w:r w:rsidR="00AD7451">
        <w:rPr>
          <w:rFonts w:cs="Times New Roman"/>
          <w:szCs w:val="28"/>
        </w:rPr>
        <w:t>ование</w:t>
      </w:r>
      <w:r w:rsidRPr="00AD7451">
        <w:rPr>
          <w:rFonts w:cs="Times New Roman"/>
          <w:szCs w:val="28"/>
        </w:rPr>
        <w:t xml:space="preserve"> алгоритм</w:t>
      </w:r>
      <w:r w:rsidR="00AD7451">
        <w:rPr>
          <w:rFonts w:cs="Times New Roman"/>
          <w:szCs w:val="28"/>
        </w:rPr>
        <w:t>а</w:t>
      </w:r>
      <w:r w:rsidRPr="00AD7451">
        <w:rPr>
          <w:rFonts w:cs="Times New Roman"/>
          <w:szCs w:val="28"/>
        </w:rPr>
        <w:t xml:space="preserve"> оценки проекта, как «сегодня будет точно так же, как вчера»; </w:t>
      </w:r>
    </w:p>
    <w:p w14:paraId="473FC5A0" w14:textId="41FF9BE7" w:rsidR="00680D39" w:rsidRPr="00AD7451" w:rsidRDefault="00AD7451" w:rsidP="004B3940">
      <w:pPr>
        <w:pStyle w:val="a8"/>
        <w:numPr>
          <w:ilvl w:val="0"/>
          <w:numId w:val="38"/>
        </w:numPr>
        <w:spacing w:line="360" w:lineRule="auto"/>
        <w:ind w:right="-150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простота оценки трудозатрат в модели </w:t>
      </w:r>
      <w:proofErr w:type="spellStart"/>
      <w:r w:rsidRPr="00AD7451">
        <w:rPr>
          <w:rFonts w:cs="Times New Roman"/>
          <w:szCs w:val="28"/>
        </w:rPr>
        <w:t>Agile</w:t>
      </w:r>
      <w:proofErr w:type="spellEnd"/>
      <w:r w:rsidRPr="00AD7451">
        <w:rPr>
          <w:rFonts w:cs="Times New Roman"/>
          <w:szCs w:val="28"/>
        </w:rPr>
        <w:t xml:space="preserve"> относительно COCOMO II, требующего установления 20 параметров. </w:t>
      </w:r>
    </w:p>
    <w:p w14:paraId="148D25F3" w14:textId="2EAE8AB0" w:rsidR="006F0B76" w:rsidRPr="00AD7451" w:rsidRDefault="00680D39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Причина использования методологии COCOMO II </w:t>
      </w:r>
      <w:r w:rsidR="00AD7451">
        <w:rPr>
          <w:rFonts w:cs="Times New Roman"/>
          <w:szCs w:val="28"/>
        </w:rPr>
        <w:t xml:space="preserve">для </w:t>
      </w:r>
      <w:proofErr w:type="spellStart"/>
      <w:r w:rsidR="00AD7451">
        <w:rPr>
          <w:rFonts w:cs="Times New Roman"/>
          <w:szCs w:val="28"/>
        </w:rPr>
        <w:t>Agile</w:t>
      </w:r>
      <w:proofErr w:type="spellEnd"/>
      <w:r w:rsidRPr="00AD7451">
        <w:rPr>
          <w:rFonts w:cs="Times New Roman"/>
          <w:szCs w:val="28"/>
        </w:rPr>
        <w:t xml:space="preserve"> – </w:t>
      </w:r>
      <w:r w:rsidR="00AD7451">
        <w:rPr>
          <w:rFonts w:cs="Times New Roman"/>
          <w:szCs w:val="28"/>
        </w:rPr>
        <w:t xml:space="preserve">быстрое выполнение  точных расчетов </w:t>
      </w:r>
      <w:r w:rsidR="00AD7451" w:rsidRPr="00AD7451">
        <w:rPr>
          <w:rFonts w:cs="Times New Roman"/>
          <w:szCs w:val="28"/>
        </w:rPr>
        <w:t>стоимости</w:t>
      </w:r>
      <w:r w:rsidRPr="00AD7451">
        <w:rPr>
          <w:rFonts w:cs="Times New Roman"/>
          <w:szCs w:val="28"/>
        </w:rPr>
        <w:t>, учитывая опыт прошлых проектов.</w:t>
      </w:r>
      <w:r w:rsidR="00853D82" w:rsidRPr="00AD7451">
        <w:rPr>
          <w:rFonts w:cs="Times New Roman"/>
          <w:szCs w:val="28"/>
        </w:rPr>
        <w:t xml:space="preserve"> COCOMO II для </w:t>
      </w:r>
      <w:proofErr w:type="spellStart"/>
      <w:r w:rsidR="00853D82" w:rsidRPr="00AD7451">
        <w:rPr>
          <w:rFonts w:cs="Times New Roman"/>
          <w:szCs w:val="28"/>
        </w:rPr>
        <w:t>Agile</w:t>
      </w:r>
      <w:proofErr w:type="spellEnd"/>
      <w:r w:rsidR="00853D82" w:rsidRPr="00AD7451">
        <w:rPr>
          <w:rFonts w:cs="Times New Roman"/>
          <w:szCs w:val="28"/>
        </w:rPr>
        <w:t xml:space="preserve"> – это интернет ресурс, который рассчитывает стоимость разработки того или иного компонента</w:t>
      </w:r>
      <w:r w:rsidR="006F0B76" w:rsidRPr="00AD7451">
        <w:rPr>
          <w:rFonts w:cs="Times New Roman"/>
          <w:szCs w:val="28"/>
        </w:rPr>
        <w:t>[</w:t>
      </w:r>
      <w:r w:rsidR="006F0B76" w:rsidRPr="00AD7451">
        <w:rPr>
          <w:rFonts w:cs="Times New Roman"/>
          <w:szCs w:val="28"/>
        </w:rPr>
        <w:fldChar w:fldCharType="begin"/>
      </w:r>
      <w:r w:rsidR="006F0B76" w:rsidRPr="00AD7451">
        <w:rPr>
          <w:rFonts w:cs="Times New Roman"/>
          <w:szCs w:val="28"/>
        </w:rPr>
        <w:instrText xml:space="preserve"> REF _Ref451588876 \r \h </w:instrText>
      </w:r>
      <w:r w:rsidR="00AD7451">
        <w:rPr>
          <w:rFonts w:cs="Times New Roman"/>
          <w:szCs w:val="28"/>
        </w:rPr>
        <w:instrText xml:space="preserve"> \* MERGEFORMAT </w:instrText>
      </w:r>
      <w:r w:rsidR="006F0B76" w:rsidRPr="00AD7451">
        <w:rPr>
          <w:rFonts w:cs="Times New Roman"/>
          <w:szCs w:val="28"/>
        </w:rPr>
      </w:r>
      <w:r w:rsidR="006F0B76" w:rsidRPr="00AD7451">
        <w:rPr>
          <w:rFonts w:cs="Times New Roman"/>
          <w:szCs w:val="28"/>
        </w:rPr>
        <w:fldChar w:fldCharType="separate"/>
      </w:r>
      <w:r w:rsidR="006F0B76" w:rsidRPr="00AD7451">
        <w:rPr>
          <w:rFonts w:cs="Times New Roman"/>
          <w:szCs w:val="28"/>
        </w:rPr>
        <w:t>24</w:t>
      </w:r>
      <w:r w:rsidR="006F0B76" w:rsidRPr="00AD7451">
        <w:rPr>
          <w:rFonts w:cs="Times New Roman"/>
          <w:szCs w:val="28"/>
        </w:rPr>
        <w:fldChar w:fldCharType="end"/>
      </w:r>
      <w:r w:rsidR="006F0B76" w:rsidRPr="00AD7451">
        <w:rPr>
          <w:rFonts w:cs="Times New Roman"/>
          <w:szCs w:val="28"/>
        </w:rPr>
        <w:t>]</w:t>
      </w:r>
      <w:r w:rsidR="00853D82" w:rsidRPr="00AD7451">
        <w:rPr>
          <w:rFonts w:cs="Times New Roman"/>
          <w:szCs w:val="28"/>
        </w:rPr>
        <w:t xml:space="preserve">. </w:t>
      </w:r>
    </w:p>
    <w:p w14:paraId="0ACE0520" w14:textId="3C2CA8D9" w:rsidR="00680D39" w:rsidRPr="00AD7451" w:rsidRDefault="00680D39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lastRenderedPageBreak/>
        <w:t xml:space="preserve">Терминология COCOMOII для </w:t>
      </w:r>
      <w:proofErr w:type="spellStart"/>
      <w:r w:rsidR="006F0B76" w:rsidRPr="00AD7451">
        <w:rPr>
          <w:rFonts w:cs="Times New Roman"/>
          <w:szCs w:val="28"/>
        </w:rPr>
        <w:t>Agile</w:t>
      </w:r>
      <w:proofErr w:type="spellEnd"/>
      <w:r w:rsidRPr="00AD7451">
        <w:rPr>
          <w:rFonts w:cs="Times New Roman"/>
          <w:szCs w:val="28"/>
        </w:rPr>
        <w:t>:</w:t>
      </w:r>
    </w:p>
    <w:p w14:paraId="1CA757BF" w14:textId="77777777" w:rsidR="00680D39" w:rsidRPr="00AD7451" w:rsidRDefault="00680D39" w:rsidP="004B3940">
      <w:pPr>
        <w:pStyle w:val="a8"/>
        <w:numPr>
          <w:ilvl w:val="0"/>
          <w:numId w:val="36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AD7451">
        <w:rPr>
          <w:rFonts w:ascii="Times New Roman" w:hAnsi="Times New Roman" w:cs="Times New Roman"/>
          <w:szCs w:val="28"/>
        </w:rPr>
        <w:t>Analogy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7451">
        <w:rPr>
          <w:rFonts w:ascii="Times New Roman" w:hAnsi="Times New Roman" w:cs="Times New Roman"/>
          <w:szCs w:val="28"/>
        </w:rPr>
        <w:t>parameter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(параметр аналогии) : основания для сравнения прошлого проекта с новым. Например, общее достижение в человеко-месяцы, общая стоимость в Долларах</w:t>
      </w:r>
    </w:p>
    <w:p w14:paraId="5ADDF9ED" w14:textId="77777777" w:rsidR="00680D39" w:rsidRPr="00AD7451" w:rsidRDefault="00680D39" w:rsidP="004B3940">
      <w:pPr>
        <w:pStyle w:val="a8"/>
        <w:numPr>
          <w:ilvl w:val="0"/>
          <w:numId w:val="36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AD7451">
        <w:rPr>
          <w:rFonts w:ascii="Times New Roman" w:hAnsi="Times New Roman" w:cs="Times New Roman"/>
          <w:szCs w:val="28"/>
        </w:rPr>
        <w:t>Baseline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7451">
        <w:rPr>
          <w:rFonts w:ascii="Times New Roman" w:hAnsi="Times New Roman" w:cs="Times New Roman"/>
          <w:szCs w:val="28"/>
        </w:rPr>
        <w:t>value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(базовая стоимость) : стоимость определённого параметра прошлого проекта. Например, 40 человеко-месяцев</w:t>
      </w:r>
    </w:p>
    <w:p w14:paraId="10C9D424" w14:textId="77777777" w:rsidR="00680D39" w:rsidRPr="00AD7451" w:rsidRDefault="00680D39" w:rsidP="004B3940">
      <w:pPr>
        <w:pStyle w:val="a8"/>
        <w:numPr>
          <w:ilvl w:val="0"/>
          <w:numId w:val="36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AD7451">
        <w:rPr>
          <w:rFonts w:ascii="Times New Roman" w:hAnsi="Times New Roman" w:cs="Times New Roman"/>
          <w:szCs w:val="28"/>
        </w:rPr>
        <w:t>Cost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7451">
        <w:rPr>
          <w:rFonts w:ascii="Times New Roman" w:hAnsi="Times New Roman" w:cs="Times New Roman"/>
          <w:szCs w:val="28"/>
        </w:rPr>
        <w:t>Driver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(стоимость факторов) : стоимость изменённых факторов модели</w:t>
      </w:r>
    </w:p>
    <w:p w14:paraId="29DC10CB" w14:textId="50E6D4B0" w:rsidR="00680D39" w:rsidRPr="00AD7451" w:rsidRDefault="00680D39" w:rsidP="004B3940">
      <w:pPr>
        <w:pStyle w:val="a8"/>
        <w:numPr>
          <w:ilvl w:val="0"/>
          <w:numId w:val="36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AD7451">
        <w:rPr>
          <w:rFonts w:ascii="Times New Roman" w:hAnsi="Times New Roman" w:cs="Times New Roman"/>
          <w:szCs w:val="28"/>
        </w:rPr>
        <w:t>Scale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7451">
        <w:rPr>
          <w:rFonts w:ascii="Times New Roman" w:hAnsi="Times New Roman" w:cs="Times New Roman"/>
          <w:szCs w:val="28"/>
        </w:rPr>
        <w:t>Fa</w:t>
      </w:r>
      <w:r w:rsidR="00853D82" w:rsidRPr="00AD7451">
        <w:rPr>
          <w:rFonts w:ascii="Times New Roman" w:hAnsi="Times New Roman" w:cs="Times New Roman"/>
          <w:szCs w:val="28"/>
        </w:rPr>
        <w:t>ctor</w:t>
      </w:r>
      <w:proofErr w:type="spellEnd"/>
      <w:r w:rsidR="00853D82" w:rsidRPr="00AD7451">
        <w:rPr>
          <w:rFonts w:ascii="Times New Roman" w:hAnsi="Times New Roman" w:cs="Times New Roman"/>
          <w:szCs w:val="28"/>
        </w:rPr>
        <w:t xml:space="preserve"> (</w:t>
      </w:r>
      <w:r w:rsidRPr="00AD7451">
        <w:rPr>
          <w:rFonts w:ascii="Times New Roman" w:hAnsi="Times New Roman" w:cs="Times New Roman"/>
          <w:szCs w:val="28"/>
        </w:rPr>
        <w:t xml:space="preserve">коэффициент пропорциональности) : коэффициент изменений между прошлым и новым проектами. </w:t>
      </w:r>
    </w:p>
    <w:p w14:paraId="7A7CF98F" w14:textId="77777777" w:rsidR="00680D39" w:rsidRPr="00AD7451" w:rsidRDefault="00680D39" w:rsidP="004B3940">
      <w:pPr>
        <w:spacing w:line="360" w:lineRule="auto"/>
        <w:ind w:right="-150" w:firstLine="567"/>
        <w:jc w:val="both"/>
        <w:rPr>
          <w:rFonts w:cs="Times New Roman"/>
          <w:szCs w:val="28"/>
        </w:rPr>
      </w:pPr>
      <w:r w:rsidRPr="00AD7451">
        <w:rPr>
          <w:rFonts w:cs="Times New Roman"/>
          <w:szCs w:val="28"/>
        </w:rPr>
        <w:t xml:space="preserve">Система COCOMO II для </w:t>
      </w:r>
      <w:proofErr w:type="spellStart"/>
      <w:r w:rsidRPr="00AD7451">
        <w:rPr>
          <w:rFonts w:cs="Times New Roman"/>
          <w:szCs w:val="28"/>
        </w:rPr>
        <w:t>Аджайл</w:t>
      </w:r>
      <w:proofErr w:type="spellEnd"/>
      <w:r w:rsidRPr="00AD7451">
        <w:rPr>
          <w:rFonts w:cs="Times New Roman"/>
          <w:szCs w:val="28"/>
        </w:rPr>
        <w:t xml:space="preserve"> состоит из нескольких простых шагов:</w:t>
      </w:r>
    </w:p>
    <w:p w14:paraId="277EDD89" w14:textId="77777777" w:rsidR="00680D39" w:rsidRPr="00AD7451" w:rsidRDefault="00680D39" w:rsidP="004B3940">
      <w:pPr>
        <w:pStyle w:val="a8"/>
        <w:numPr>
          <w:ilvl w:val="0"/>
          <w:numId w:val="18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Один цикл, чтобы выбрать стоимость факторов или коэффициент пропорциональности</w:t>
      </w:r>
    </w:p>
    <w:p w14:paraId="49058A8A" w14:textId="77777777" w:rsidR="00680D39" w:rsidRPr="00AD7451" w:rsidRDefault="00680D39" w:rsidP="004B3940">
      <w:pPr>
        <w:pStyle w:val="a8"/>
        <w:numPr>
          <w:ilvl w:val="0"/>
          <w:numId w:val="18"/>
        </w:numPr>
        <w:spacing w:line="360" w:lineRule="auto"/>
        <w:ind w:left="0" w:right="-150" w:firstLine="567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 xml:space="preserve">Далее несколько шагов по циклу </w:t>
      </w:r>
    </w:p>
    <w:p w14:paraId="74A0ABB1" w14:textId="77777777" w:rsidR="00680D39" w:rsidRPr="00AD7451" w:rsidRDefault="00680D39" w:rsidP="004B3940">
      <w:pPr>
        <w:pStyle w:val="a8"/>
        <w:numPr>
          <w:ilvl w:val="0"/>
          <w:numId w:val="19"/>
        </w:numPr>
        <w:spacing w:line="360" w:lineRule="auto"/>
        <w:ind w:left="709" w:right="-150" w:firstLine="284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Указать параметр аналогии и его базовую стоимость</w:t>
      </w:r>
    </w:p>
    <w:p w14:paraId="52E7A427" w14:textId="77777777" w:rsidR="00680D39" w:rsidRPr="00AD7451" w:rsidRDefault="00680D39" w:rsidP="004B3940">
      <w:pPr>
        <w:pStyle w:val="a8"/>
        <w:numPr>
          <w:ilvl w:val="0"/>
          <w:numId w:val="19"/>
        </w:numPr>
        <w:spacing w:line="360" w:lineRule="auto"/>
        <w:ind w:left="709" w:right="-150" w:firstLine="284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Выбрать стоимость факторов/ коэффициент пропорциональности, которые будут изменены в данном цикле</w:t>
      </w:r>
    </w:p>
    <w:p w14:paraId="1B9159F1" w14:textId="77777777" w:rsidR="00680D39" w:rsidRPr="00AD7451" w:rsidRDefault="00680D39" w:rsidP="004B3940">
      <w:pPr>
        <w:pStyle w:val="a8"/>
        <w:numPr>
          <w:ilvl w:val="0"/>
          <w:numId w:val="19"/>
        </w:numPr>
        <w:spacing w:line="360" w:lineRule="auto"/>
        <w:ind w:left="709" w:right="-150" w:firstLine="284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Представить прошлые и новые стоимости выбранных пунктов</w:t>
      </w:r>
    </w:p>
    <w:p w14:paraId="32342A00" w14:textId="77777777" w:rsidR="00680D39" w:rsidRPr="00AD7451" w:rsidRDefault="00680D39" w:rsidP="004B3940">
      <w:pPr>
        <w:pStyle w:val="a8"/>
        <w:numPr>
          <w:ilvl w:val="0"/>
          <w:numId w:val="19"/>
        </w:numPr>
        <w:spacing w:line="360" w:lineRule="auto"/>
        <w:ind w:left="709" w:right="-150" w:firstLine="284"/>
        <w:jc w:val="both"/>
        <w:rPr>
          <w:rFonts w:ascii="Times New Roman" w:hAnsi="Times New Roman" w:cs="Times New Roman"/>
          <w:szCs w:val="28"/>
        </w:rPr>
      </w:pPr>
      <w:r w:rsidRPr="00AD7451">
        <w:rPr>
          <w:rFonts w:ascii="Times New Roman" w:hAnsi="Times New Roman" w:cs="Times New Roman"/>
          <w:szCs w:val="28"/>
        </w:rPr>
        <w:t>По мере необходимости указать величину, относящуюся к достижениям</w:t>
      </w:r>
    </w:p>
    <w:p w14:paraId="17A67F94" w14:textId="59F8FC5F" w:rsidR="00680D39" w:rsidRPr="00AD7451" w:rsidRDefault="00853D82" w:rsidP="004B3940">
      <w:pPr>
        <w:spacing w:line="360" w:lineRule="auto"/>
        <w:ind w:firstLine="708"/>
        <w:jc w:val="both"/>
        <w:rPr>
          <w:rFonts w:cs="Times New Roman"/>
          <w:szCs w:val="28"/>
          <w:lang w:val="en-US"/>
        </w:rPr>
      </w:pPr>
      <w:r w:rsidRPr="00AD7451">
        <w:rPr>
          <w:rFonts w:cs="Times New Roman"/>
          <w:szCs w:val="28"/>
        </w:rPr>
        <w:t xml:space="preserve">На примере ГК Скаут, </w:t>
      </w:r>
      <w:r w:rsidR="006F0B76" w:rsidRPr="00AD7451">
        <w:rPr>
          <w:rFonts w:cs="Times New Roman"/>
          <w:szCs w:val="28"/>
        </w:rPr>
        <w:t xml:space="preserve">посчитаем затраты на написание документации (см. </w:t>
      </w:r>
      <w:proofErr w:type="spellStart"/>
      <w:r w:rsidR="006F0B76" w:rsidRPr="00AD7451">
        <w:rPr>
          <w:rFonts w:cs="Times New Roman"/>
          <w:szCs w:val="28"/>
          <w:lang w:val="en-US"/>
        </w:rPr>
        <w:t>Рис</w:t>
      </w:r>
      <w:proofErr w:type="spellEnd"/>
      <w:r w:rsidR="006F0B76" w:rsidRPr="00AD7451">
        <w:rPr>
          <w:rFonts w:cs="Times New Roman"/>
          <w:szCs w:val="28"/>
          <w:lang w:val="en-US"/>
        </w:rPr>
        <w:t xml:space="preserve"> 6)</w:t>
      </w:r>
    </w:p>
    <w:p w14:paraId="23539E9F" w14:textId="59A10A8F" w:rsidR="006F0B76" w:rsidRPr="00AD7451" w:rsidRDefault="006F0B76" w:rsidP="006F0B76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AD7451">
        <w:rPr>
          <w:rFonts w:cs="Times New Roman"/>
          <w:szCs w:val="28"/>
          <w:lang w:val="en-US"/>
        </w:rPr>
        <w:t>Рис</w:t>
      </w:r>
      <w:proofErr w:type="spellEnd"/>
      <w:r w:rsidRPr="00AD7451">
        <w:rPr>
          <w:rFonts w:cs="Times New Roman"/>
          <w:szCs w:val="28"/>
          <w:lang w:val="en-US"/>
        </w:rPr>
        <w:t xml:space="preserve">. 6 </w:t>
      </w:r>
      <w:r w:rsidRPr="00AD7451">
        <w:rPr>
          <w:rFonts w:cs="Times New Roman"/>
          <w:szCs w:val="28"/>
        </w:rPr>
        <w:t>«Затраты на написание документации»</w:t>
      </w:r>
    </w:p>
    <w:p w14:paraId="31C12956" w14:textId="428B5928" w:rsidR="00F92094" w:rsidRPr="00AD7451" w:rsidRDefault="00680D39" w:rsidP="00C2104B">
      <w:pPr>
        <w:spacing w:line="360" w:lineRule="auto"/>
        <w:jc w:val="both"/>
        <w:rPr>
          <w:rFonts w:cs="Times New Roman"/>
        </w:rPr>
      </w:pPr>
      <w:r w:rsidRPr="00AD745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A4658E3" wp14:editId="77CCE7AF">
            <wp:extent cx="5936615" cy="2192655"/>
            <wp:effectExtent l="0" t="0" r="0" b="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Report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91A03" w14:textId="1E90B94F" w:rsidR="00B748CE" w:rsidRPr="00A723A4" w:rsidRDefault="00B748CE" w:rsidP="00AD7451">
      <w:pPr>
        <w:pStyle w:val="1"/>
        <w:ind w:firstLine="0"/>
        <w:jc w:val="left"/>
        <w:rPr>
          <w:rFonts w:ascii="Times New Roman" w:hAnsi="Times New Roman" w:cs="Times New Roman"/>
          <w:color w:val="auto"/>
          <w:sz w:val="28"/>
          <w:lang w:val="ru-RU"/>
        </w:rPr>
      </w:pPr>
      <w:r w:rsidRPr="00AD7451">
        <w:rPr>
          <w:rFonts w:ascii="Times New Roman" w:hAnsi="Times New Roman" w:cs="Times New Roman"/>
          <w:lang w:val="ru-RU"/>
        </w:rPr>
        <w:br w:type="page"/>
      </w:r>
      <w:bookmarkStart w:id="28" w:name="_Toc451690121"/>
      <w:r w:rsidRPr="00A723A4">
        <w:rPr>
          <w:rFonts w:ascii="Times New Roman" w:hAnsi="Times New Roman" w:cs="Times New Roman"/>
          <w:color w:val="auto"/>
          <w:sz w:val="28"/>
          <w:lang w:val="ru-RU"/>
        </w:rPr>
        <w:lastRenderedPageBreak/>
        <w:t>З</w:t>
      </w:r>
      <w:r w:rsidR="001F442F" w:rsidRPr="00A723A4">
        <w:rPr>
          <w:rFonts w:ascii="Times New Roman" w:hAnsi="Times New Roman" w:cs="Times New Roman"/>
          <w:color w:val="auto"/>
          <w:sz w:val="28"/>
          <w:lang w:val="ru-RU"/>
        </w:rPr>
        <w:t>АКЛЮЧЕНИЕ</w:t>
      </w:r>
      <w:bookmarkEnd w:id="28"/>
      <w:r w:rsidR="001F442F" w:rsidRPr="00A723A4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</w:p>
    <w:p w14:paraId="12D233C7" w14:textId="07410197" w:rsidR="001F442F" w:rsidRPr="00AD7451" w:rsidRDefault="001F442F" w:rsidP="002440D2">
      <w:pPr>
        <w:spacing w:line="360" w:lineRule="auto"/>
        <w:ind w:firstLine="567"/>
        <w:jc w:val="both"/>
        <w:rPr>
          <w:rFonts w:cs="Times New Roman"/>
        </w:rPr>
      </w:pPr>
      <w:r w:rsidRPr="00AD7451">
        <w:rPr>
          <w:rFonts w:cs="Times New Roman"/>
        </w:rPr>
        <w:t xml:space="preserve">В выпускной квалификационной работе рассмотрена проблема оценки трудозатрат на написание тестовой документации. Проведенные оценки выявили ряд недостатков и позволили обосновать необходимость написания документации. </w:t>
      </w:r>
      <w:r w:rsidR="002440D2" w:rsidRPr="00AD7451">
        <w:rPr>
          <w:rFonts w:cs="Times New Roman"/>
        </w:rPr>
        <w:t>С помощью линейного подхода оценивания было выявлено, что в рассматриваемом периоде расходы на написание и поддержание документации окупаются через</w:t>
      </w:r>
      <w:r w:rsidR="00A723A4">
        <w:rPr>
          <w:rFonts w:cs="Times New Roman"/>
        </w:rPr>
        <w:t xml:space="preserve"> 2 цикла разработки</w:t>
      </w:r>
      <w:r w:rsidR="002440D2" w:rsidRPr="00AD7451">
        <w:rPr>
          <w:rFonts w:cs="Times New Roman"/>
        </w:rPr>
        <w:t xml:space="preserve">. Экономическая выгода составляет около 65 процентов. </w:t>
      </w:r>
    </w:p>
    <w:p w14:paraId="57D3CA86" w14:textId="5A62103D" w:rsidR="002440D2" w:rsidRPr="00AD7451" w:rsidRDefault="001308D3" w:rsidP="008976EB">
      <w:pPr>
        <w:spacing w:line="360" w:lineRule="auto"/>
        <w:ind w:firstLine="567"/>
        <w:jc w:val="both"/>
        <w:rPr>
          <w:rFonts w:cs="Times New Roman"/>
        </w:rPr>
      </w:pPr>
      <w:r w:rsidRPr="00AD7451">
        <w:rPr>
          <w:rFonts w:cs="Times New Roman"/>
        </w:rPr>
        <w:t xml:space="preserve">Применение различных </w:t>
      </w:r>
      <w:r w:rsidR="002440D2" w:rsidRPr="00AD7451">
        <w:rPr>
          <w:rFonts w:cs="Times New Roman"/>
        </w:rPr>
        <w:t xml:space="preserve">моделей оценки разработки программного обеспечения </w:t>
      </w:r>
      <w:r w:rsidRPr="00AD7451">
        <w:rPr>
          <w:rFonts w:cs="Times New Roman"/>
        </w:rPr>
        <w:t>дало следующие</w:t>
      </w:r>
      <w:r w:rsidR="002440D2" w:rsidRPr="00AD7451">
        <w:rPr>
          <w:rFonts w:cs="Times New Roman"/>
        </w:rPr>
        <w:t xml:space="preserve"> результаты. Стоимостная оценка показала, что выбор автоматизированного тестирования, которое подразумевает под собой написание тестовой документации, помогает снизить некоторые затраты, но коэффициент </w:t>
      </w:r>
      <w:r w:rsidR="008976EB" w:rsidRPr="00AD7451">
        <w:rPr>
          <w:rFonts w:cs="Times New Roman"/>
        </w:rPr>
        <w:t xml:space="preserve">возврата инвестиций тогда тоже снижается. ROI равный 1.74 может быть достигнут только при использовании 40% наиболее важных тест-кейсов. </w:t>
      </w:r>
      <w:r w:rsidR="00A723A4">
        <w:rPr>
          <w:rFonts w:cs="Times New Roman"/>
        </w:rPr>
        <w:t xml:space="preserve">Автоматизированное тестирование требует дополнительных ресурсов, </w:t>
      </w:r>
      <w:r w:rsidR="00A723A4">
        <w:rPr>
          <w:rFonts w:cs="Times New Roman"/>
          <w:szCs w:val="28"/>
        </w:rPr>
        <w:t>то</w:t>
      </w:r>
      <w:r w:rsidR="002440D2" w:rsidRPr="00AD7451">
        <w:rPr>
          <w:rFonts w:cs="Times New Roman"/>
          <w:szCs w:val="28"/>
        </w:rPr>
        <w:t xml:space="preserve"> есть написание тестовой документации для создани</w:t>
      </w:r>
      <w:r w:rsidR="00A723A4">
        <w:rPr>
          <w:rFonts w:cs="Times New Roman"/>
          <w:szCs w:val="28"/>
        </w:rPr>
        <w:t>я</w:t>
      </w:r>
      <w:r w:rsidR="002440D2" w:rsidRPr="00AD7451">
        <w:rPr>
          <w:rFonts w:cs="Times New Roman"/>
          <w:szCs w:val="28"/>
        </w:rPr>
        <w:t xml:space="preserve"> данной системы является совершенно невыгодным.</w:t>
      </w:r>
      <w:r w:rsidR="008976EB" w:rsidRPr="00AD7451">
        <w:rPr>
          <w:rFonts w:cs="Times New Roman"/>
          <w:szCs w:val="28"/>
        </w:rPr>
        <w:t xml:space="preserve"> </w:t>
      </w:r>
    </w:p>
    <w:p w14:paraId="35ED7B0D" w14:textId="76D648C5" w:rsidR="008976EB" w:rsidRPr="00AD7451" w:rsidRDefault="008976EB" w:rsidP="008976EB">
      <w:pPr>
        <w:spacing w:line="360" w:lineRule="auto"/>
        <w:ind w:firstLine="567"/>
        <w:jc w:val="both"/>
        <w:rPr>
          <w:rFonts w:cs="Times New Roman"/>
        </w:rPr>
      </w:pPr>
      <w:r w:rsidRPr="00A723A4">
        <w:rPr>
          <w:rFonts w:cs="Times New Roman"/>
        </w:rPr>
        <w:t xml:space="preserve">Расширенная алгоритмическая модель оценки стоимости </w:t>
      </w:r>
      <w:r w:rsidR="00A723A4">
        <w:rPr>
          <w:rFonts w:cs="Times New Roman"/>
        </w:rPr>
        <w:t xml:space="preserve">не </w:t>
      </w:r>
      <w:r w:rsidRPr="00A723A4">
        <w:rPr>
          <w:rFonts w:cs="Times New Roman"/>
        </w:rPr>
        <w:t>показала</w:t>
      </w:r>
      <w:r w:rsidR="00A723A4">
        <w:rPr>
          <w:rFonts w:cs="Times New Roman"/>
        </w:rPr>
        <w:t xml:space="preserve"> различий между двумя подходами к тестированию.</w:t>
      </w:r>
      <w:r w:rsidR="00C1797D" w:rsidRPr="00A723A4">
        <w:rPr>
          <w:rFonts w:cs="Times New Roman"/>
        </w:rPr>
        <w:t xml:space="preserve"> Это является обоснованием того, что так же, как в линейной модели, в долгосрочной перспективе написание документации будет экономически выгодно. Модель </w:t>
      </w:r>
      <w:r w:rsidR="00C1797D" w:rsidRPr="00AD7451">
        <w:rPr>
          <w:rFonts w:cs="Times New Roman"/>
          <w:lang w:val="en-US"/>
        </w:rPr>
        <w:t>COCOMO</w:t>
      </w:r>
      <w:r w:rsidR="00C1797D" w:rsidRPr="00A723A4">
        <w:rPr>
          <w:rFonts w:cs="Times New Roman"/>
        </w:rPr>
        <w:t xml:space="preserve"> </w:t>
      </w:r>
      <w:r w:rsidR="00C1797D" w:rsidRPr="00AD7451">
        <w:rPr>
          <w:rFonts w:cs="Times New Roman"/>
          <w:lang w:val="en-US"/>
        </w:rPr>
        <w:t>II</w:t>
      </w:r>
      <w:r w:rsidR="00C1797D" w:rsidRPr="00A723A4">
        <w:rPr>
          <w:rFonts w:cs="Times New Roman"/>
        </w:rPr>
        <w:t xml:space="preserve"> для </w:t>
      </w:r>
      <w:r w:rsidR="00C1797D" w:rsidRPr="00AD7451">
        <w:rPr>
          <w:rFonts w:cs="Times New Roman"/>
          <w:lang w:val="en-US"/>
        </w:rPr>
        <w:t>Agile</w:t>
      </w:r>
      <w:r w:rsidR="00C1797D" w:rsidRPr="00AD7451">
        <w:rPr>
          <w:rFonts w:cs="Times New Roman"/>
        </w:rPr>
        <w:t xml:space="preserve"> показала, что затраты на разработку документации для плагина составили около 100 тысяч рублей.</w:t>
      </w:r>
    </w:p>
    <w:p w14:paraId="03BC8B81" w14:textId="055AC7F5" w:rsidR="002440D2" w:rsidRPr="00AD7451" w:rsidRDefault="00C1797D" w:rsidP="00C1797D">
      <w:pPr>
        <w:spacing w:line="360" w:lineRule="auto"/>
        <w:ind w:firstLine="567"/>
        <w:jc w:val="both"/>
        <w:rPr>
          <w:rFonts w:cs="Times New Roman"/>
          <w:lang w:val="en-US"/>
        </w:rPr>
      </w:pPr>
      <w:r w:rsidRPr="00AD7451">
        <w:rPr>
          <w:rFonts w:cs="Times New Roman"/>
        </w:rPr>
        <w:t>Методы разработки программного обеспечения адаптируются под новые технологии, в следствие чего изменяются и методы оценки экономической эффективности. Произведенные мной оценки трудозатрат на написание тестовой документации  и анализ разработки ПО</w:t>
      </w:r>
      <w:r w:rsidR="008F51E3" w:rsidRPr="00AD7451">
        <w:rPr>
          <w:rFonts w:cs="Times New Roman"/>
        </w:rPr>
        <w:t xml:space="preserve"> через тестирование</w:t>
      </w:r>
      <w:r w:rsidRPr="00AD7451">
        <w:rPr>
          <w:rFonts w:cs="Times New Roman"/>
        </w:rPr>
        <w:t xml:space="preserve"> показали, что </w:t>
      </w:r>
      <w:r w:rsidR="008F51E3" w:rsidRPr="00AD7451">
        <w:rPr>
          <w:rFonts w:cs="Times New Roman"/>
        </w:rPr>
        <w:t xml:space="preserve">подход к тестированию TDD является </w:t>
      </w:r>
      <w:r w:rsidR="00A723A4">
        <w:rPr>
          <w:rFonts w:cs="Times New Roman"/>
        </w:rPr>
        <w:t>экономически привлекательным</w:t>
      </w:r>
      <w:r w:rsidR="00A723A4" w:rsidRPr="00AD7451">
        <w:rPr>
          <w:rFonts w:cs="Times New Roman"/>
        </w:rPr>
        <w:t xml:space="preserve"> </w:t>
      </w:r>
      <w:r w:rsidR="008F51E3" w:rsidRPr="00AD7451">
        <w:rPr>
          <w:rFonts w:cs="Times New Roman"/>
        </w:rPr>
        <w:t xml:space="preserve">для данной компании. </w:t>
      </w:r>
    </w:p>
    <w:p w14:paraId="3414C3F6" w14:textId="77777777" w:rsidR="00817A53" w:rsidRPr="00AD7451" w:rsidRDefault="00817A53" w:rsidP="00817A53">
      <w:pPr>
        <w:spacing w:line="360" w:lineRule="auto"/>
        <w:ind w:right="-147" w:firstLine="567"/>
        <w:jc w:val="both"/>
        <w:rPr>
          <w:rFonts w:cs="Times New Roman"/>
        </w:rPr>
      </w:pPr>
    </w:p>
    <w:p w14:paraId="43B7F24A" w14:textId="77777777" w:rsidR="00817A53" w:rsidRPr="00AD7451" w:rsidRDefault="00817A53" w:rsidP="001F442F">
      <w:pPr>
        <w:ind w:firstLine="567"/>
        <w:rPr>
          <w:rFonts w:cs="Times New Roman"/>
        </w:rPr>
      </w:pPr>
    </w:p>
    <w:p w14:paraId="59EAFEEB" w14:textId="2519043B" w:rsidR="001F442F" w:rsidRPr="00AD7451" w:rsidRDefault="001F442F" w:rsidP="001F442F">
      <w:pPr>
        <w:ind w:firstLine="567"/>
        <w:rPr>
          <w:rFonts w:cs="Times New Roman"/>
        </w:rPr>
      </w:pPr>
      <w:r w:rsidRPr="00AD7451">
        <w:rPr>
          <w:rFonts w:cs="Times New Roman"/>
        </w:rPr>
        <w:t xml:space="preserve"> </w:t>
      </w:r>
    </w:p>
    <w:p w14:paraId="482D7E47" w14:textId="315002AA" w:rsidR="00B748CE" w:rsidRPr="00AD7451" w:rsidRDefault="00B748CE">
      <w:pPr>
        <w:spacing w:after="0" w:line="240" w:lineRule="auto"/>
        <w:rPr>
          <w:rFonts w:cs="Times New Roman"/>
        </w:rPr>
      </w:pPr>
      <w:r w:rsidRPr="00AD7451">
        <w:rPr>
          <w:rFonts w:cs="Times New Roman"/>
        </w:rPr>
        <w:br w:type="page"/>
      </w:r>
    </w:p>
    <w:p w14:paraId="7EF93805" w14:textId="580F6B2A" w:rsidR="00F92094" w:rsidRPr="00AD7451" w:rsidRDefault="00D76C68" w:rsidP="00B748CE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29" w:name="_Toc451690122"/>
      <w:r w:rsidRPr="00AD7451">
        <w:rPr>
          <w:rFonts w:ascii="Times New Roman" w:hAnsi="Times New Roman" w:cs="Times New Roman"/>
          <w:color w:val="auto"/>
          <w:sz w:val="28"/>
        </w:rPr>
        <w:lastRenderedPageBreak/>
        <w:t>С</w:t>
      </w:r>
      <w:r w:rsidR="001F442F" w:rsidRPr="00AD7451">
        <w:rPr>
          <w:rFonts w:ascii="Times New Roman" w:hAnsi="Times New Roman" w:cs="Times New Roman"/>
          <w:color w:val="auto"/>
          <w:sz w:val="28"/>
        </w:rPr>
        <w:t>ПИСОК ИСПОЛЬЗУЕМЫХ ИСТОЧНИКОВ</w:t>
      </w:r>
      <w:bookmarkEnd w:id="29"/>
      <w:r w:rsidR="001F442F" w:rsidRPr="00AD7451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76F8AA4B" w14:textId="77777777" w:rsidR="00C666E1" w:rsidRPr="00A723A4" w:rsidRDefault="00C666E1" w:rsidP="004B3940">
      <w:pPr>
        <w:pStyle w:val="a8"/>
        <w:numPr>
          <w:ilvl w:val="0"/>
          <w:numId w:val="22"/>
        </w:numPr>
        <w:spacing w:line="360" w:lineRule="auto"/>
        <w:ind w:right="-15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bookmarkStart w:id="30" w:name="_Ref451590554"/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Куликов, С.С. Тестирование программного обеспечения. Базовый курс: </w:t>
      </w:r>
      <w:proofErr w:type="spellStart"/>
      <w:r w:rsidRPr="00A723A4">
        <w:rPr>
          <w:rFonts w:ascii="Times New Roman" w:eastAsiaTheme="minorHAnsi" w:hAnsi="Times New Roman" w:cs="Times New Roman"/>
          <w:szCs w:val="28"/>
          <w:lang w:eastAsia="en-US"/>
        </w:rPr>
        <w:t>практ</w:t>
      </w:r>
      <w:proofErr w:type="spellEnd"/>
      <w:r w:rsidRPr="00A723A4">
        <w:rPr>
          <w:rFonts w:ascii="Times New Roman" w:eastAsiaTheme="minorHAnsi" w:hAnsi="Times New Roman" w:cs="Times New Roman"/>
          <w:szCs w:val="28"/>
          <w:lang w:eastAsia="en-US"/>
        </w:rPr>
        <w:t>. Пособие. – Минск: Четыре четверти, 2015. – 294 с.</w:t>
      </w:r>
      <w:bookmarkEnd w:id="30"/>
    </w:p>
    <w:p w14:paraId="3CAA0585" w14:textId="77777777" w:rsidR="00C666E1" w:rsidRPr="00AD7451" w:rsidRDefault="00C666E1" w:rsidP="004B3940">
      <w:pPr>
        <w:pStyle w:val="a8"/>
        <w:numPr>
          <w:ilvl w:val="0"/>
          <w:numId w:val="22"/>
        </w:numPr>
        <w:spacing w:line="360" w:lineRule="auto"/>
        <w:ind w:right="-150"/>
        <w:jc w:val="both"/>
        <w:rPr>
          <w:rFonts w:ascii="Times New Roman" w:eastAsiaTheme="minorHAnsi" w:hAnsi="Times New Roman" w:cs="Times New Roman"/>
          <w:szCs w:val="28"/>
          <w:lang w:val="en-US" w:eastAsia="en-US"/>
        </w:rPr>
      </w:pPr>
      <w:bookmarkStart w:id="31" w:name="_Ref451590476"/>
      <w:proofErr w:type="spellStart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Abran</w:t>
      </w:r>
      <w:proofErr w:type="spellEnd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 xml:space="preserve">, A., </w:t>
      </w:r>
      <w:proofErr w:type="spellStart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Dumke</w:t>
      </w:r>
      <w:proofErr w:type="spellEnd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 xml:space="preserve">, R.: COSMIC function points: Theory and Advanced Practices. CRC Press </w:t>
      </w:r>
      <w:proofErr w:type="spellStart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Taylor&amp;Francis</w:t>
      </w:r>
      <w:proofErr w:type="spellEnd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 xml:space="preserve"> Group, 2016, pp 89</w:t>
      </w:r>
      <w:bookmarkEnd w:id="31"/>
    </w:p>
    <w:p w14:paraId="61A285F9" w14:textId="77777777" w:rsidR="00C666E1" w:rsidRPr="00AD7451" w:rsidRDefault="00C666E1" w:rsidP="004B3940">
      <w:pPr>
        <w:pStyle w:val="a8"/>
        <w:numPr>
          <w:ilvl w:val="0"/>
          <w:numId w:val="22"/>
        </w:numPr>
        <w:spacing w:line="360" w:lineRule="auto"/>
        <w:ind w:right="-150"/>
        <w:jc w:val="both"/>
        <w:rPr>
          <w:rFonts w:ascii="Times New Roman" w:eastAsiaTheme="minorHAnsi" w:hAnsi="Times New Roman" w:cs="Times New Roman"/>
          <w:szCs w:val="28"/>
          <w:lang w:val="en-US" w:eastAsia="en-US"/>
        </w:rPr>
      </w:pPr>
      <w:bookmarkStart w:id="32" w:name="_Ref451590537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Glossary “Standard Glossary of Terms used in Software Testing” version 2.4 ISTQB (International Software Testing Qualifications Board), 2015.</w:t>
      </w:r>
      <w:bookmarkEnd w:id="32"/>
    </w:p>
    <w:p w14:paraId="32FA8650" w14:textId="77777777" w:rsidR="00C666E1" w:rsidRPr="00AD7451" w:rsidRDefault="00C666E1" w:rsidP="004B3940">
      <w:pPr>
        <w:pStyle w:val="a8"/>
        <w:numPr>
          <w:ilvl w:val="0"/>
          <w:numId w:val="22"/>
        </w:numPr>
        <w:spacing w:line="360" w:lineRule="auto"/>
        <w:ind w:right="-150"/>
        <w:jc w:val="both"/>
        <w:rPr>
          <w:rFonts w:ascii="Times New Roman" w:eastAsiaTheme="minorHAnsi" w:hAnsi="Times New Roman" w:cs="Times New Roman"/>
          <w:szCs w:val="28"/>
          <w:lang w:val="en-US" w:eastAsia="en-US"/>
        </w:rPr>
      </w:pPr>
      <w:bookmarkStart w:id="33" w:name="_Ref451590573"/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ISTQB (International Software Testing Qualifications Board) Certification, 2015.</w:t>
      </w:r>
      <w:bookmarkEnd w:id="33"/>
    </w:p>
    <w:p w14:paraId="4FFF7145" w14:textId="77777777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bookmarkStart w:id="34" w:name="_Ref451591705"/>
      <w:r w:rsidRPr="00A723A4">
        <w:rPr>
          <w:rFonts w:ascii="Times New Roman" w:hAnsi="Times New Roman" w:cs="Times New Roman"/>
          <w:szCs w:val="28"/>
          <w:lang w:val="en-US"/>
        </w:rPr>
        <w:t>Boehm, B. W.: Software Engineering Economics (Prentice Hall, 1981)</w:t>
      </w:r>
      <w:bookmarkEnd w:id="34"/>
      <w:r w:rsidRPr="00A723A4"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22B62503" w14:textId="77777777" w:rsidR="00F87D9D" w:rsidRPr="00A723A4" w:rsidRDefault="00F87D9D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2"/>
          <w:lang w:val="en-US"/>
        </w:rPr>
      </w:pPr>
      <w:bookmarkStart w:id="35" w:name="_Ref451591030"/>
      <w:r w:rsidRPr="00A723A4">
        <w:rPr>
          <w:rFonts w:ascii="Times New Roman" w:hAnsi="Times New Roman" w:cs="Times New Roman"/>
          <w:szCs w:val="26"/>
          <w:lang w:val="en-US"/>
        </w:rPr>
        <w:t xml:space="preserve">Boehm, B. W., Sullivan, K., Software Economics: A Roadmap. In: The Future of Software Economics, </w:t>
      </w:r>
      <w:proofErr w:type="spellStart"/>
      <w:r w:rsidRPr="00A723A4">
        <w:rPr>
          <w:rFonts w:ascii="Times New Roman" w:hAnsi="Times New Roman" w:cs="Times New Roman"/>
          <w:szCs w:val="26"/>
          <w:lang w:val="en-US"/>
        </w:rPr>
        <w:t>ed</w:t>
      </w:r>
      <w:proofErr w:type="spellEnd"/>
      <w:r w:rsidRPr="00A723A4">
        <w:rPr>
          <w:rFonts w:ascii="Times New Roman" w:hAnsi="Times New Roman" w:cs="Times New Roman"/>
          <w:szCs w:val="26"/>
          <w:lang w:val="en-US"/>
        </w:rPr>
        <w:t xml:space="preserve"> by Finkelstein, A. (ACM Press, 2000), pp 319–343</w:t>
      </w:r>
      <w:bookmarkEnd w:id="35"/>
      <w:r w:rsidRPr="00A723A4">
        <w:rPr>
          <w:rFonts w:ascii="Times New Roman" w:hAnsi="Times New Roman" w:cs="Times New Roman"/>
          <w:szCs w:val="26"/>
          <w:lang w:val="en-US"/>
        </w:rPr>
        <w:t xml:space="preserve"> </w:t>
      </w:r>
    </w:p>
    <w:p w14:paraId="044A36FE" w14:textId="77777777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bookmarkStart w:id="36" w:name="_Ref451592296"/>
      <w:r w:rsidRPr="00A723A4">
        <w:rPr>
          <w:rFonts w:ascii="Times New Roman" w:hAnsi="Times New Roman" w:cs="Times New Roman"/>
          <w:szCs w:val="28"/>
          <w:lang w:val="en-US"/>
        </w:rPr>
        <w:t>Boehm, B. W. and Huang, L.: Value-Based Software Engineering: A Case Study. IEEE Computer (March 2003), pp 33–41</w:t>
      </w:r>
      <w:bookmarkEnd w:id="36"/>
      <w:r w:rsidRPr="00A723A4"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7DAA1ACC" w14:textId="3436329A" w:rsidR="00F87D9D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lang w:val="en-US"/>
        </w:rPr>
      </w:pPr>
      <w:bookmarkStart w:id="37" w:name="_Ref451580246"/>
      <w:r w:rsidRPr="00A723A4">
        <w:rPr>
          <w:rFonts w:ascii="Times New Roman" w:hAnsi="Times New Roman" w:cs="Times New Roman"/>
          <w:szCs w:val="26"/>
          <w:lang w:val="en-US"/>
        </w:rPr>
        <w:t>Bullock, J.: Calculating the Value of Testing. Software Testing and Quality Engineering (May/June 2000), pp 56–62</w:t>
      </w:r>
      <w:bookmarkEnd w:id="37"/>
      <w:r w:rsidRPr="00A723A4">
        <w:rPr>
          <w:rFonts w:ascii="Times New Roman" w:hAnsi="Times New Roman" w:cs="Times New Roman"/>
          <w:szCs w:val="26"/>
          <w:lang w:val="en-US"/>
        </w:rPr>
        <w:t xml:space="preserve"> </w:t>
      </w:r>
    </w:p>
    <w:p w14:paraId="75DD295F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r w:rsidRPr="00AD7451">
        <w:rPr>
          <w:rFonts w:eastAsiaTheme="minorEastAsia" w:cs="Times New Roman"/>
          <w:szCs w:val="28"/>
          <w:lang w:val="en-US" w:eastAsia="ru-RU"/>
        </w:rPr>
        <w:t xml:space="preserve">M. </w:t>
      </w:r>
      <w:proofErr w:type="spellStart"/>
      <w:proofErr w:type="gramStart"/>
      <w:r w:rsidRPr="00AD7451">
        <w:rPr>
          <w:rFonts w:eastAsiaTheme="minorEastAsia" w:cs="Times New Roman"/>
          <w:szCs w:val="28"/>
          <w:lang w:val="en-US" w:eastAsia="ru-RU"/>
        </w:rPr>
        <w:t>Wolak</w:t>
      </w:r>
      <w:proofErr w:type="spellEnd"/>
      <w:r w:rsidRPr="00AD7451">
        <w:rPr>
          <w:rFonts w:eastAsiaTheme="minorEastAsia" w:cs="Times New Roman"/>
          <w:szCs w:val="28"/>
          <w:lang w:val="en-US" w:eastAsia="ru-RU"/>
        </w:rPr>
        <w:t xml:space="preserve"> ,</w:t>
      </w:r>
      <w:proofErr w:type="gramEnd"/>
      <w:r w:rsidRPr="00AD7451">
        <w:rPr>
          <w:rFonts w:eastAsiaTheme="minorEastAsia" w:cs="Times New Roman"/>
          <w:szCs w:val="28"/>
          <w:lang w:val="en-US" w:eastAsia="ru-RU"/>
        </w:rPr>
        <w:t xml:space="preserve"> Taking the Art out of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  <w:r w:rsidRPr="00AD7451">
        <w:rPr>
          <w:rFonts w:eastAsiaTheme="minorEastAsia" w:cs="Times New Roman"/>
          <w:szCs w:val="28"/>
          <w:lang w:val="en-US" w:eastAsia="ru-RU"/>
        </w:rPr>
        <w:t xml:space="preserve">Software Development. An In-Depth Review of Cleanroom </w:t>
      </w:r>
      <w:proofErr w:type="gramStart"/>
      <w:r w:rsidRPr="00AD7451">
        <w:rPr>
          <w:rFonts w:eastAsiaTheme="minorEastAsia" w:cs="Times New Roman"/>
          <w:szCs w:val="28"/>
          <w:lang w:val="en-US" w:eastAsia="ru-RU"/>
        </w:rPr>
        <w:t>software</w:t>
      </w:r>
      <w:proofErr w:type="gramEnd"/>
      <w:r w:rsidRPr="00AD7451">
        <w:rPr>
          <w:rFonts w:eastAsiaTheme="minorEastAsia" w:cs="Times New Roman"/>
          <w:szCs w:val="28"/>
          <w:lang w:val="en-US" w:eastAsia="ru-RU"/>
        </w:rPr>
        <w:t xml:space="preserve"> Engineering by </w:t>
      </w:r>
      <w:proofErr w:type="spellStart"/>
      <w:r w:rsidRPr="00AD7451">
        <w:rPr>
          <w:rFonts w:eastAsiaTheme="minorEastAsia" w:cs="Times New Roman"/>
          <w:szCs w:val="28"/>
          <w:lang w:val="en-US" w:eastAsia="ru-RU"/>
        </w:rPr>
        <w:t>Chaelynne</w:t>
      </w:r>
      <w:proofErr w:type="spellEnd"/>
      <w:r w:rsidRPr="00AD7451">
        <w:rPr>
          <w:rFonts w:eastAsiaTheme="minorEastAsia" w:cs="Times New Roman"/>
          <w:szCs w:val="28"/>
          <w:lang w:val="en-US" w:eastAsia="ru-RU"/>
        </w:rPr>
        <w:t xml:space="preserve">.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</w:p>
    <w:p w14:paraId="40890A56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bookmarkStart w:id="38" w:name="_Ref451591629"/>
      <w:r w:rsidRPr="00AD7451">
        <w:rPr>
          <w:rFonts w:eastAsiaTheme="minorEastAsia" w:cs="Times New Roman"/>
          <w:szCs w:val="28"/>
          <w:lang w:val="en-US" w:eastAsia="ru-RU"/>
        </w:rPr>
        <w:t xml:space="preserve">Linger, R.C., "Cleanroom Process Model," IEEE Software. March 1994, pp. 50–58.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  <w:bookmarkEnd w:id="38"/>
    </w:p>
    <w:p w14:paraId="645E6393" w14:textId="77777777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A723A4">
        <w:rPr>
          <w:rFonts w:ascii="Times New Roman" w:hAnsi="Times New Roman" w:cs="Times New Roman"/>
          <w:szCs w:val="28"/>
          <w:lang w:val="en-US"/>
        </w:rPr>
        <w:t>Karlsson</w:t>
      </w:r>
      <w:proofErr w:type="spellEnd"/>
      <w:r w:rsidRPr="00A723A4">
        <w:rPr>
          <w:rFonts w:ascii="Times New Roman" w:hAnsi="Times New Roman" w:cs="Times New Roman"/>
          <w:szCs w:val="28"/>
          <w:lang w:val="en-US"/>
        </w:rPr>
        <w:t xml:space="preserve">, J., Ryan, K.: A Cost-Value Approach for Prioritizing Requirements. IEEE Software (September–October, 1997), pp 67–74 </w:t>
      </w:r>
    </w:p>
    <w:p w14:paraId="141EF28B" w14:textId="360EF1BA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A723A4">
        <w:rPr>
          <w:rFonts w:ascii="Times New Roman" w:hAnsi="Times New Roman" w:cs="Times New Roman"/>
          <w:szCs w:val="28"/>
          <w:lang w:val="en-US"/>
        </w:rPr>
        <w:t>Marschak</w:t>
      </w:r>
      <w:proofErr w:type="spellEnd"/>
      <w:r w:rsidRPr="00A723A4">
        <w:rPr>
          <w:rFonts w:ascii="Times New Roman" w:hAnsi="Times New Roman" w:cs="Times New Roman"/>
          <w:szCs w:val="28"/>
          <w:lang w:val="en-US"/>
        </w:rPr>
        <w:t xml:space="preserve">, J.: Economic Information, Decision, and Prediction (3 volumes), 1974 </w:t>
      </w:r>
    </w:p>
    <w:p w14:paraId="024B86CE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bookmarkStart w:id="39" w:name="_Ref451591767"/>
      <w:proofErr w:type="spellStart"/>
      <w:r w:rsidRPr="00AD7451">
        <w:rPr>
          <w:rFonts w:eastAsiaTheme="minorEastAsia" w:cs="Times New Roman"/>
          <w:szCs w:val="28"/>
          <w:lang w:val="en-US" w:eastAsia="ru-RU"/>
        </w:rPr>
        <w:t>Hevner</w:t>
      </w:r>
      <w:proofErr w:type="spellEnd"/>
      <w:r w:rsidRPr="00AD7451">
        <w:rPr>
          <w:rFonts w:eastAsiaTheme="minorEastAsia" w:cs="Times New Roman"/>
          <w:szCs w:val="28"/>
          <w:lang w:val="en-US" w:eastAsia="ru-RU"/>
        </w:rPr>
        <w:t xml:space="preserve">, A.R. and H.D. Mills, “Box Structure Methods for System Development with Objects,” IBM Systems Journal, vol. 31, no.2, February 1993, pp. 232–251.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  <w:bookmarkEnd w:id="39"/>
    </w:p>
    <w:p w14:paraId="267F4B2E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Henzinger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T.A.,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Jhala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R.,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Majumdar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R.,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Sanvido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M.A.: Extreme model check-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ing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. In: Verification: Theory and Practice: Essays Dedicated to Zohar Manna on the Occasion of His 64th Birthday. Volume 2772 of Lecture Notes in Computer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  <w:r w:rsidRPr="00A723A4">
        <w:rPr>
          <w:rFonts w:eastAsiaTheme="minorEastAsia" w:cs="Times New Roman"/>
          <w:szCs w:val="28"/>
          <w:lang w:val="en-US" w:eastAsia="ru-RU"/>
        </w:rPr>
        <w:t>Science., Springer-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Verlag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 (2004) 332–358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</w:p>
    <w:p w14:paraId="7C73DBFB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bookmarkStart w:id="40" w:name="_Ref451592335"/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Kosmatov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N.,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Legeard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B.,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Peureux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F., </w:t>
      </w:r>
      <w:proofErr w:type="spellStart"/>
      <w:r w:rsidRPr="00A723A4">
        <w:rPr>
          <w:rFonts w:eastAsiaTheme="minorEastAsia" w:cs="Times New Roman"/>
          <w:szCs w:val="28"/>
          <w:lang w:val="en-US" w:eastAsia="ru-RU"/>
        </w:rPr>
        <w:t>Utting</w:t>
      </w:r>
      <w:proofErr w:type="spellEnd"/>
      <w:r w:rsidRPr="00A723A4">
        <w:rPr>
          <w:rFonts w:eastAsiaTheme="minorEastAsia" w:cs="Times New Roman"/>
          <w:szCs w:val="28"/>
          <w:lang w:val="en-US" w:eastAsia="ru-RU"/>
        </w:rPr>
        <w:t xml:space="preserve">, M.: Boundary coverage criteria for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  <w:r w:rsidRPr="00A723A4">
        <w:rPr>
          <w:rFonts w:eastAsiaTheme="minorEastAsia" w:cs="Times New Roman"/>
          <w:szCs w:val="28"/>
          <w:lang w:val="en-US" w:eastAsia="ru-RU"/>
        </w:rPr>
        <w:t xml:space="preserve">test generation from formal models. In: 15th International Symposium on Software Reliability Engineering (ISSRE’04), Saint-Malo, France, IEEE Computer Society (2004) 139–150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  <w:bookmarkEnd w:id="40"/>
    </w:p>
    <w:p w14:paraId="03CB2CD7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r w:rsidRPr="00AD7451">
        <w:rPr>
          <w:rFonts w:eastAsiaTheme="minorEastAsia" w:cs="Times New Roman"/>
          <w:szCs w:val="28"/>
          <w:lang w:val="en-US" w:eastAsia="ru-RU"/>
        </w:rPr>
        <w:lastRenderedPageBreak/>
        <w:t xml:space="preserve">Linger, R.M. and H.D. Mills, “A Case Study in Cleanroom Software Engineering: The IBM COBOL Structuring Facility,” Proc. COMPSAC ’88, Chicago, October 1988. </w:t>
      </w:r>
      <w:r w:rsidRPr="00A723A4">
        <w:rPr>
          <w:rFonts w:ascii="MS Mincho" w:eastAsia="MS Mincho" w:hAnsi="MS Mincho" w:cs="MS Mincho"/>
          <w:szCs w:val="28"/>
          <w:lang w:val="en-US" w:eastAsia="ru-RU"/>
        </w:rPr>
        <w:t> </w:t>
      </w:r>
    </w:p>
    <w:p w14:paraId="2483E2F0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bookmarkStart w:id="41" w:name="_Ref451590511"/>
      <w:proofErr w:type="spellStart"/>
      <w:r w:rsidRPr="00A723A4">
        <w:rPr>
          <w:rFonts w:cs="Times New Roman"/>
          <w:szCs w:val="28"/>
          <w:lang w:val="en-US"/>
        </w:rPr>
        <w:t>Persson</w:t>
      </w:r>
      <w:proofErr w:type="spellEnd"/>
      <w:r w:rsidRPr="00A723A4">
        <w:rPr>
          <w:rFonts w:cs="Times New Roman"/>
          <w:szCs w:val="28"/>
          <w:lang w:val="en-US"/>
        </w:rPr>
        <w:t xml:space="preserve">, C., </w:t>
      </w:r>
      <w:proofErr w:type="spellStart"/>
      <w:r w:rsidRPr="00A723A4">
        <w:rPr>
          <w:rFonts w:cs="Times New Roman"/>
          <w:szCs w:val="28"/>
          <w:lang w:val="en-US"/>
        </w:rPr>
        <w:t>Yilmazturk</w:t>
      </w:r>
      <w:proofErr w:type="spellEnd"/>
      <w:r w:rsidRPr="00A723A4">
        <w:rPr>
          <w:rFonts w:cs="Times New Roman"/>
          <w:szCs w:val="28"/>
          <w:lang w:val="en-US"/>
        </w:rPr>
        <w:t>, N.: Establishment of Automated Regression Testing at ABB: Industrial Experience Report on ‘Avoiding the Pitfalls.’ Proc. ISESE 2004, IEEE, August 2004, pp 112–121</w:t>
      </w:r>
      <w:bookmarkEnd w:id="41"/>
    </w:p>
    <w:p w14:paraId="72A5D8D1" w14:textId="77777777" w:rsidR="00C666E1" w:rsidRPr="00A723A4" w:rsidRDefault="00C666E1" w:rsidP="004B39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 w:cs="Times New Roman"/>
          <w:szCs w:val="28"/>
          <w:lang w:val="en-US" w:eastAsia="ru-RU"/>
        </w:rPr>
      </w:pPr>
      <w:bookmarkStart w:id="42" w:name="_Ref451580106"/>
      <w:r w:rsidRPr="00A723A4">
        <w:rPr>
          <w:rFonts w:cs="Times New Roman"/>
          <w:szCs w:val="28"/>
          <w:lang w:val="en-US"/>
        </w:rPr>
        <w:t xml:space="preserve">Stewart, R., </w:t>
      </w:r>
      <w:proofErr w:type="spellStart"/>
      <w:r w:rsidRPr="00A723A4">
        <w:rPr>
          <w:rFonts w:cs="Times New Roman"/>
          <w:szCs w:val="28"/>
          <w:lang w:val="en-US"/>
        </w:rPr>
        <w:t>Wyskida</w:t>
      </w:r>
      <w:proofErr w:type="spellEnd"/>
      <w:r w:rsidRPr="00A723A4">
        <w:rPr>
          <w:rFonts w:cs="Times New Roman"/>
          <w:szCs w:val="28"/>
          <w:lang w:val="en-US"/>
        </w:rPr>
        <w:t xml:space="preserve">, R., </w:t>
      </w:r>
      <w:proofErr w:type="spellStart"/>
      <w:r w:rsidRPr="00A723A4">
        <w:rPr>
          <w:rFonts w:cs="Times New Roman"/>
          <w:szCs w:val="28"/>
          <w:lang w:val="en-US"/>
        </w:rPr>
        <w:t>Johaness</w:t>
      </w:r>
      <w:proofErr w:type="spellEnd"/>
      <w:r w:rsidRPr="00A723A4">
        <w:rPr>
          <w:rFonts w:cs="Times New Roman"/>
          <w:szCs w:val="28"/>
          <w:lang w:val="en-US"/>
        </w:rPr>
        <w:t>, J.: Cost Estimator’s reference manual. A Wiley-</w:t>
      </w:r>
      <w:proofErr w:type="spellStart"/>
      <w:r w:rsidRPr="00A723A4">
        <w:rPr>
          <w:rFonts w:cs="Times New Roman"/>
          <w:szCs w:val="28"/>
          <w:lang w:val="en-US"/>
        </w:rPr>
        <w:t>Interscience</w:t>
      </w:r>
      <w:proofErr w:type="spellEnd"/>
      <w:r w:rsidRPr="00A723A4">
        <w:rPr>
          <w:rFonts w:cs="Times New Roman"/>
          <w:szCs w:val="28"/>
          <w:lang w:val="en-US"/>
        </w:rPr>
        <w:t xml:space="preserve"> Publication, 1995, pp 527</w:t>
      </w:r>
      <w:bookmarkEnd w:id="42"/>
    </w:p>
    <w:p w14:paraId="765C3EFD" w14:textId="3E59286E" w:rsidR="0026301E" w:rsidRPr="00A723A4" w:rsidRDefault="0026301E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bookmarkStart w:id="43" w:name="_Ref451591470"/>
      <w:r w:rsidRPr="00A723A4">
        <w:rPr>
          <w:rFonts w:ascii="Times New Roman" w:hAnsi="Times New Roman" w:cs="Times New Roman"/>
          <w:lang w:val="en-US"/>
        </w:rPr>
        <w:t xml:space="preserve">Sharma K., </w:t>
      </w:r>
      <w:r w:rsidRPr="00A723A4">
        <w:rPr>
          <w:rFonts w:ascii="Times New Roman" w:hAnsi="Times New Roman" w:cs="Times New Roman"/>
          <w:sz w:val="26"/>
          <w:szCs w:val="26"/>
          <w:lang w:val="en-US"/>
        </w:rPr>
        <w:t xml:space="preserve">Database Systems Journal </w:t>
      </w:r>
      <w:r w:rsidRPr="00A723A4">
        <w:rPr>
          <w:rFonts w:ascii="Times New Roman" w:hAnsi="Times New Roman" w:cs="Times New Roman"/>
          <w:lang w:val="en-US"/>
        </w:rPr>
        <w:t xml:space="preserve">«E-COCOMO: The Extended </w:t>
      </w:r>
      <w:proofErr w:type="spellStart"/>
      <w:r w:rsidRPr="00A723A4">
        <w:rPr>
          <w:rFonts w:ascii="Times New Roman" w:hAnsi="Times New Roman" w:cs="Times New Roman"/>
          <w:lang w:val="en-US"/>
        </w:rPr>
        <w:t>COst</w:t>
      </w:r>
      <w:proofErr w:type="spellEnd"/>
      <w:r w:rsidRPr="00A723A4">
        <w:rPr>
          <w:rFonts w:ascii="Times New Roman" w:hAnsi="Times New Roman" w:cs="Times New Roman"/>
          <w:lang w:val="en-US"/>
        </w:rPr>
        <w:t xml:space="preserve"> Constructive </w:t>
      </w:r>
      <w:proofErr w:type="spellStart"/>
      <w:r w:rsidRPr="00A723A4">
        <w:rPr>
          <w:rFonts w:ascii="Times New Roman" w:hAnsi="Times New Roman" w:cs="Times New Roman"/>
          <w:lang w:val="en-US"/>
        </w:rPr>
        <w:t>MOdel</w:t>
      </w:r>
      <w:proofErr w:type="spellEnd"/>
      <w:r w:rsidRPr="00A723A4">
        <w:rPr>
          <w:rFonts w:ascii="Times New Roman" w:hAnsi="Times New Roman" w:cs="Times New Roman"/>
          <w:lang w:val="en-US"/>
        </w:rPr>
        <w:t xml:space="preserve"> for Cleanroom Software Engineering», #4, 2013</w:t>
      </w:r>
      <w:bookmarkEnd w:id="43"/>
    </w:p>
    <w:p w14:paraId="5F7BBCA4" w14:textId="3E7498B1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r w:rsidRPr="00A723A4">
        <w:rPr>
          <w:rFonts w:ascii="Times New Roman" w:hAnsi="Times New Roman" w:cs="Times New Roman"/>
          <w:szCs w:val="28"/>
          <w:lang w:val="en-US"/>
        </w:rPr>
        <w:t xml:space="preserve">Sullivan, K., </w:t>
      </w:r>
      <w:proofErr w:type="spellStart"/>
      <w:r w:rsidRPr="00A723A4">
        <w:rPr>
          <w:rFonts w:ascii="Times New Roman" w:hAnsi="Times New Roman" w:cs="Times New Roman"/>
          <w:szCs w:val="28"/>
          <w:lang w:val="en-US"/>
        </w:rPr>
        <w:t>Cai</w:t>
      </w:r>
      <w:proofErr w:type="spellEnd"/>
      <w:r w:rsidRPr="00A723A4">
        <w:rPr>
          <w:rFonts w:ascii="Times New Roman" w:hAnsi="Times New Roman" w:cs="Times New Roman"/>
          <w:szCs w:val="28"/>
          <w:lang w:val="en-US"/>
        </w:rPr>
        <w:t xml:space="preserve">, Y., </w:t>
      </w:r>
      <w:proofErr w:type="spellStart"/>
      <w:r w:rsidRPr="00A723A4">
        <w:rPr>
          <w:rFonts w:ascii="Times New Roman" w:hAnsi="Times New Roman" w:cs="Times New Roman"/>
          <w:szCs w:val="28"/>
          <w:lang w:val="en-US"/>
        </w:rPr>
        <w:t>Hall</w:t>
      </w:r>
      <w:r w:rsidR="00817A53" w:rsidRPr="00A723A4">
        <w:rPr>
          <w:rFonts w:ascii="Times New Roman" w:hAnsi="Times New Roman" w:cs="Times New Roman"/>
          <w:szCs w:val="28"/>
          <w:lang w:val="en-US"/>
        </w:rPr>
        <w:t>en</w:t>
      </w:r>
      <w:proofErr w:type="spellEnd"/>
      <w:r w:rsidR="00817A53" w:rsidRPr="00A723A4">
        <w:rPr>
          <w:rFonts w:ascii="Times New Roman" w:hAnsi="Times New Roman" w:cs="Times New Roman"/>
          <w:szCs w:val="28"/>
          <w:lang w:val="en-US"/>
        </w:rPr>
        <w:t xml:space="preserve"> B., Griswold, W.: The Struc</w:t>
      </w:r>
      <w:r w:rsidRPr="00A723A4">
        <w:rPr>
          <w:rFonts w:ascii="Times New Roman" w:hAnsi="Times New Roman" w:cs="Times New Roman"/>
          <w:szCs w:val="28"/>
          <w:lang w:val="en-US"/>
        </w:rPr>
        <w:t xml:space="preserve">ture and Value of Modularity in Software Design. Proceedings, ESEC/FSE, 2001, ACM Press, pp 99–108 </w:t>
      </w:r>
    </w:p>
    <w:p w14:paraId="2900BD04" w14:textId="77777777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bookmarkStart w:id="44" w:name="_Ref451592397"/>
      <w:proofErr w:type="spellStart"/>
      <w:r w:rsidRPr="00A723A4">
        <w:rPr>
          <w:rFonts w:ascii="Times New Roman" w:hAnsi="Times New Roman" w:cs="Times New Roman"/>
          <w:szCs w:val="28"/>
          <w:lang w:val="en-US"/>
        </w:rPr>
        <w:t>Tockey</w:t>
      </w:r>
      <w:proofErr w:type="spellEnd"/>
      <w:r w:rsidRPr="00A723A4">
        <w:rPr>
          <w:rFonts w:ascii="Times New Roman" w:hAnsi="Times New Roman" w:cs="Times New Roman"/>
          <w:szCs w:val="28"/>
          <w:lang w:val="en-US"/>
        </w:rPr>
        <w:t>, S.: Return on Software (Addison Wesley, 2004)</w:t>
      </w:r>
      <w:r w:rsidRPr="00A723A4">
        <w:rPr>
          <w:rFonts w:ascii="MS Mincho" w:eastAsia="MS Mincho" w:hAnsi="MS Mincho" w:cs="MS Mincho"/>
          <w:szCs w:val="28"/>
          <w:lang w:val="en-US"/>
        </w:rPr>
        <w:t> </w:t>
      </w:r>
      <w:r w:rsidRPr="00A723A4">
        <w:rPr>
          <w:rFonts w:ascii="Times New Roman" w:hAnsi="Times New Roman" w:cs="Times New Roman"/>
          <w:szCs w:val="28"/>
          <w:lang w:val="en-US"/>
        </w:rPr>
        <w:t>(van Solingen, 2004) van Solingen, R.: Measuring the ROI of Software Process Improvement. IEEE Software, May/June 2004, pp 32–38</w:t>
      </w:r>
      <w:r w:rsidRPr="00A723A4">
        <w:rPr>
          <w:rFonts w:ascii="MS Mincho" w:eastAsia="MS Mincho" w:hAnsi="MS Mincho" w:cs="MS Mincho"/>
          <w:szCs w:val="28"/>
          <w:lang w:val="en-US"/>
        </w:rPr>
        <w:t> </w:t>
      </w:r>
      <w:bookmarkEnd w:id="44"/>
    </w:p>
    <w:p w14:paraId="1C600956" w14:textId="77777777" w:rsidR="00C666E1" w:rsidRPr="00A723A4" w:rsidRDefault="00C666E1" w:rsidP="004B394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bookmarkStart w:id="45" w:name="_Ref451590741"/>
      <w:r w:rsidRPr="00A723A4">
        <w:rPr>
          <w:rFonts w:ascii="Times New Roman" w:hAnsi="Times New Roman" w:cs="Times New Roman"/>
          <w:sz w:val="26"/>
          <w:szCs w:val="26"/>
          <w:lang w:val="en-US"/>
        </w:rPr>
        <w:t>Webster’s Collegiate Dictionary, Merriam-Webster, 2002</w:t>
      </w:r>
      <w:bookmarkEnd w:id="45"/>
      <w:r w:rsidRPr="00A723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B52FBA4" w14:textId="77777777" w:rsidR="00C666E1" w:rsidRPr="00A723A4" w:rsidRDefault="00C666E1" w:rsidP="004B3940">
      <w:pPr>
        <w:pStyle w:val="a8"/>
        <w:numPr>
          <w:ilvl w:val="0"/>
          <w:numId w:val="22"/>
        </w:numPr>
        <w:spacing w:line="360" w:lineRule="auto"/>
        <w:ind w:right="-15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Agile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manifesto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 [Электронный ресурс] 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URL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: 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http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>://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www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>.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agilemanifesto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>.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org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>/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iso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>/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ru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>/ (Дата обращения 10.03.2016)</w:t>
      </w:r>
    </w:p>
    <w:p w14:paraId="78DA2AC8" w14:textId="33C5CB57" w:rsidR="006F0B76" w:rsidRPr="00AD7451" w:rsidRDefault="006F0B76" w:rsidP="004B3940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bookmarkStart w:id="46" w:name="_Ref451588876"/>
      <w:proofErr w:type="spellStart"/>
      <w:r w:rsidRPr="00AD7451">
        <w:rPr>
          <w:rFonts w:ascii="Times New Roman" w:hAnsi="Times New Roman" w:cs="Times New Roman"/>
          <w:szCs w:val="28"/>
        </w:rPr>
        <w:t>Agile</w:t>
      </w:r>
      <w:proofErr w:type="spellEnd"/>
      <w:r w:rsidRPr="00AD7451">
        <w:rPr>
          <w:rFonts w:ascii="Times New Roman" w:hAnsi="Times New Roman" w:cs="Times New Roman"/>
          <w:szCs w:val="28"/>
        </w:rPr>
        <w:t xml:space="preserve"> COCOMO II 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[Электронный ресурс] </w:t>
      </w:r>
      <w:r w:rsidRPr="00AD7451">
        <w:rPr>
          <w:rFonts w:ascii="Times New Roman" w:hAnsi="Times New Roman" w:cs="Times New Roman"/>
          <w:szCs w:val="28"/>
        </w:rPr>
        <w:t xml:space="preserve"> URL: http://csse.usc.edu/csse/research/AgileCOCOMO/AgileCOCOMOII/Main.html (Дата обращения 20.05.2016)</w:t>
      </w:r>
      <w:bookmarkEnd w:id="46"/>
    </w:p>
    <w:p w14:paraId="298C7C6D" w14:textId="77777777" w:rsidR="00C666E1" w:rsidRPr="00AD7451" w:rsidRDefault="00C666E1" w:rsidP="004B3940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bookmarkStart w:id="47" w:name="_Ref451590641"/>
      <w:r w:rsidRPr="00AD7451">
        <w:rPr>
          <w:rFonts w:ascii="Times New Roman" w:hAnsi="Times New Roman" w:cs="Times New Roman"/>
          <w:szCs w:val="28"/>
          <w:lang w:val="en-US"/>
        </w:rPr>
        <w:t>SCRUM</w:t>
      </w:r>
      <w:r w:rsidRPr="00A723A4">
        <w:rPr>
          <w:rFonts w:ascii="Times New Roman" w:hAnsi="Times New Roman" w:cs="Times New Roman"/>
          <w:szCs w:val="28"/>
        </w:rPr>
        <w:t xml:space="preserve"> </w:t>
      </w:r>
      <w:r w:rsidRPr="00AD7451">
        <w:rPr>
          <w:rFonts w:ascii="Times New Roman" w:hAnsi="Times New Roman" w:cs="Times New Roman"/>
          <w:szCs w:val="28"/>
          <w:lang w:val="en-US"/>
        </w:rPr>
        <w:t>ALLIANCE</w:t>
      </w:r>
      <w:r w:rsidRPr="00A723A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AD7451">
        <w:rPr>
          <w:rFonts w:ascii="Times New Roman" w:hAnsi="Times New Roman" w:cs="Times New Roman"/>
          <w:szCs w:val="28"/>
          <w:lang w:val="en-US"/>
        </w:rPr>
        <w:t>Inc</w:t>
      </w:r>
      <w:proofErr w:type="spellEnd"/>
      <w:r w:rsidRPr="00A723A4">
        <w:rPr>
          <w:rFonts w:ascii="Times New Roman" w:hAnsi="Times New Roman" w:cs="Times New Roman"/>
          <w:szCs w:val="28"/>
        </w:rPr>
        <w:t xml:space="preserve">. 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[Электронный ресурс] </w:t>
      </w:r>
      <w:r w:rsidRPr="00AD7451">
        <w:rPr>
          <w:rFonts w:ascii="Times New Roman" w:eastAsiaTheme="minorHAnsi" w:hAnsi="Times New Roman" w:cs="Times New Roman"/>
          <w:szCs w:val="28"/>
          <w:lang w:val="en-US" w:eastAsia="en-US"/>
        </w:rPr>
        <w:t>URL</w:t>
      </w:r>
      <w:r w:rsidRPr="00A723A4">
        <w:rPr>
          <w:rFonts w:ascii="Times New Roman" w:eastAsiaTheme="minorHAnsi" w:hAnsi="Times New Roman" w:cs="Times New Roman"/>
          <w:szCs w:val="28"/>
          <w:lang w:eastAsia="en-US"/>
        </w:rPr>
        <w:t xml:space="preserve">:  </w:t>
      </w:r>
      <w:r w:rsidRPr="00AD7451">
        <w:rPr>
          <w:rFonts w:ascii="Times New Roman" w:hAnsi="Times New Roman" w:cs="Times New Roman"/>
          <w:szCs w:val="28"/>
          <w:lang w:val="en-US"/>
        </w:rPr>
        <w:t>https</w:t>
      </w:r>
      <w:r w:rsidRPr="00A723A4">
        <w:rPr>
          <w:rFonts w:ascii="Times New Roman" w:hAnsi="Times New Roman" w:cs="Times New Roman"/>
          <w:szCs w:val="28"/>
        </w:rPr>
        <w:t>://</w:t>
      </w:r>
      <w:r w:rsidRPr="00AD7451">
        <w:rPr>
          <w:rFonts w:ascii="Times New Roman" w:hAnsi="Times New Roman" w:cs="Times New Roman"/>
          <w:szCs w:val="28"/>
          <w:lang w:val="en-US"/>
        </w:rPr>
        <w:t>www</w:t>
      </w:r>
      <w:r w:rsidRPr="00A723A4">
        <w:rPr>
          <w:rFonts w:ascii="Times New Roman" w:hAnsi="Times New Roman" w:cs="Times New Roman"/>
          <w:szCs w:val="28"/>
        </w:rPr>
        <w:t>.</w:t>
      </w:r>
      <w:r w:rsidRPr="00AD7451">
        <w:rPr>
          <w:rFonts w:ascii="Times New Roman" w:hAnsi="Times New Roman" w:cs="Times New Roman"/>
          <w:szCs w:val="28"/>
          <w:lang w:val="en-US"/>
        </w:rPr>
        <w:t>scrumalliance</w:t>
      </w:r>
      <w:r w:rsidRPr="00A723A4">
        <w:rPr>
          <w:rFonts w:ascii="Times New Roman" w:hAnsi="Times New Roman" w:cs="Times New Roman"/>
          <w:szCs w:val="28"/>
        </w:rPr>
        <w:t>.</w:t>
      </w:r>
      <w:r w:rsidRPr="00AD7451">
        <w:rPr>
          <w:rFonts w:ascii="Times New Roman" w:hAnsi="Times New Roman" w:cs="Times New Roman"/>
          <w:szCs w:val="28"/>
          <w:lang w:val="en-US"/>
        </w:rPr>
        <w:t>org</w:t>
      </w:r>
      <w:r w:rsidRPr="00A723A4">
        <w:rPr>
          <w:rFonts w:ascii="Times New Roman" w:hAnsi="Times New Roman" w:cs="Times New Roman"/>
          <w:szCs w:val="28"/>
        </w:rPr>
        <w:t xml:space="preserve"> (Дата обращения 10.03.2016)</w:t>
      </w:r>
      <w:bookmarkEnd w:id="47"/>
    </w:p>
    <w:p w14:paraId="1D2455BF" w14:textId="11FD0C28" w:rsidR="00B748CE" w:rsidRPr="00AD7451" w:rsidRDefault="00B748CE" w:rsidP="00C2104B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33C808D7" w14:textId="754ACF24" w:rsidR="00E31B1C" w:rsidRPr="00A723A4" w:rsidRDefault="00E31B1C" w:rsidP="005A0FD5">
      <w:pPr>
        <w:pStyle w:val="3"/>
        <w:rPr>
          <w:rFonts w:ascii="Times New Roman" w:hAnsi="Times New Roman" w:cs="Times New Roman"/>
        </w:rPr>
      </w:pPr>
    </w:p>
    <w:p w14:paraId="30C79FD0" w14:textId="433A7FD0" w:rsidR="00B748CE" w:rsidRPr="00AD7451" w:rsidRDefault="00E31B1C" w:rsidP="00E31B1C">
      <w:pPr>
        <w:spacing w:after="0" w:line="240" w:lineRule="auto"/>
        <w:rPr>
          <w:rFonts w:cs="Times New Roman"/>
        </w:rPr>
      </w:pPr>
      <w:r w:rsidRPr="00AD7451">
        <w:rPr>
          <w:rFonts w:cs="Times New Roman"/>
        </w:rPr>
        <w:br w:type="page"/>
      </w:r>
    </w:p>
    <w:p w14:paraId="00D350D7" w14:textId="42DF4056" w:rsidR="00A25DDA" w:rsidRPr="00AD7451" w:rsidRDefault="001F442F" w:rsidP="00A25DD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right="-150"/>
        <w:jc w:val="both"/>
        <w:rPr>
          <w:rFonts w:cs="Times New Roman"/>
        </w:rPr>
      </w:pPr>
      <w:r w:rsidRPr="00AD7451">
        <w:rPr>
          <w:rFonts w:cs="Times New Roman"/>
        </w:rPr>
        <w:lastRenderedPageBreak/>
        <w:t>ПРИЛОЖЕНИЕ 1</w:t>
      </w:r>
      <w:r w:rsidR="00A25DDA" w:rsidRPr="00AD7451">
        <w:rPr>
          <w:rFonts w:cs="Times New Roman"/>
        </w:rPr>
        <w:t xml:space="preserve"> </w:t>
      </w:r>
    </w:p>
    <w:p w14:paraId="650F8386" w14:textId="45D108B2" w:rsidR="00A25DDA" w:rsidRPr="00AD7451" w:rsidRDefault="00A25DDA" w:rsidP="00A25DD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right="-147"/>
        <w:jc w:val="both"/>
        <w:rPr>
          <w:rFonts w:cs="Times New Roman"/>
          <w:color w:val="000000" w:themeColor="text1"/>
          <w:szCs w:val="28"/>
          <w:lang w:val="en-US"/>
        </w:rPr>
      </w:pPr>
      <w:proofErr w:type="spellStart"/>
      <w:r w:rsidRPr="00AD7451">
        <w:rPr>
          <w:rFonts w:cs="Times New Roman"/>
          <w:color w:val="000000" w:themeColor="text1"/>
          <w:szCs w:val="28"/>
          <w:lang w:val="en-US"/>
        </w:rPr>
        <w:t>Таблица</w:t>
      </w:r>
      <w:proofErr w:type="spellEnd"/>
      <w:r w:rsidRPr="00AD7451">
        <w:rPr>
          <w:rFonts w:cs="Times New Roman"/>
          <w:color w:val="000000" w:themeColor="text1"/>
          <w:szCs w:val="28"/>
          <w:lang w:val="en-US"/>
        </w:rPr>
        <w:t xml:space="preserve"> – </w:t>
      </w:r>
      <w:proofErr w:type="spellStart"/>
      <w:r w:rsidRPr="00AD7451">
        <w:rPr>
          <w:rFonts w:cs="Times New Roman"/>
          <w:color w:val="000000" w:themeColor="text1"/>
          <w:szCs w:val="28"/>
          <w:lang w:val="en-US"/>
        </w:rPr>
        <w:t>Коэффициенты</w:t>
      </w:r>
      <w:proofErr w:type="spellEnd"/>
      <w:r w:rsidRPr="00AD7451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AD7451">
        <w:rPr>
          <w:rFonts w:cs="Times New Roman"/>
          <w:color w:val="000000" w:themeColor="text1"/>
          <w:szCs w:val="28"/>
          <w:lang w:val="en-US"/>
        </w:rPr>
        <w:t>рейтинга</w:t>
      </w:r>
      <w:proofErr w:type="spellEnd"/>
    </w:p>
    <w:tbl>
      <w:tblPr>
        <w:tblStyle w:val="12"/>
        <w:tblpPr w:leftFromText="180" w:rightFromText="180" w:vertAnchor="text" w:horzAnchor="page" w:tblpX="1450" w:tblpY="603"/>
        <w:tblW w:w="5000" w:type="pct"/>
        <w:tblLook w:val="04A0" w:firstRow="1" w:lastRow="0" w:firstColumn="1" w:lastColumn="0" w:noHBand="0" w:noVBand="1"/>
      </w:tblPr>
      <w:tblGrid>
        <w:gridCol w:w="2515"/>
        <w:gridCol w:w="1010"/>
        <w:gridCol w:w="1060"/>
        <w:gridCol w:w="1192"/>
        <w:gridCol w:w="1221"/>
        <w:gridCol w:w="1170"/>
        <w:gridCol w:w="1680"/>
      </w:tblGrid>
      <w:tr w:rsidR="00E31B1C" w:rsidRPr="00AD7451" w14:paraId="364FABFD" w14:textId="77777777" w:rsidTr="00E3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vMerge w:val="restart"/>
            <w:hideMark/>
          </w:tcPr>
          <w:p w14:paraId="35EF1326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  <w:t>Факторы стоимости</w:t>
            </w:r>
          </w:p>
        </w:tc>
        <w:tc>
          <w:tcPr>
            <w:tcW w:w="3723" w:type="pct"/>
            <w:gridSpan w:val="6"/>
            <w:hideMark/>
          </w:tcPr>
          <w:p w14:paraId="2FBE65A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  <w:t>Рейтинг</w:t>
            </w:r>
          </w:p>
        </w:tc>
      </w:tr>
      <w:tr w:rsidR="00E31B1C" w:rsidRPr="00AD7451" w14:paraId="7C7EF8DD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vMerge/>
            <w:hideMark/>
          </w:tcPr>
          <w:p w14:paraId="2985D257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</w:p>
        </w:tc>
        <w:tc>
          <w:tcPr>
            <w:tcW w:w="513" w:type="pct"/>
            <w:hideMark/>
          </w:tcPr>
          <w:p w14:paraId="0DE32DBF" w14:textId="77777777" w:rsidR="00E31B1C" w:rsidRPr="00AD7451" w:rsidRDefault="00E31B1C" w:rsidP="00E31B1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Очень низкий</w:t>
            </w:r>
          </w:p>
        </w:tc>
        <w:tc>
          <w:tcPr>
            <w:tcW w:w="538" w:type="pct"/>
            <w:hideMark/>
          </w:tcPr>
          <w:p w14:paraId="5F5EBF91" w14:textId="77777777" w:rsidR="00E31B1C" w:rsidRPr="00AD7451" w:rsidRDefault="00E31B1C" w:rsidP="00E31B1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Низкий</w:t>
            </w:r>
          </w:p>
        </w:tc>
        <w:tc>
          <w:tcPr>
            <w:tcW w:w="605" w:type="pct"/>
            <w:hideMark/>
          </w:tcPr>
          <w:p w14:paraId="50E80CF2" w14:textId="77777777" w:rsidR="00E31B1C" w:rsidRPr="00AD7451" w:rsidRDefault="00E31B1C" w:rsidP="00E31B1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Средний</w:t>
            </w:r>
          </w:p>
        </w:tc>
        <w:tc>
          <w:tcPr>
            <w:tcW w:w="620" w:type="pct"/>
            <w:hideMark/>
          </w:tcPr>
          <w:p w14:paraId="71456FA3" w14:textId="77777777" w:rsidR="00E31B1C" w:rsidRPr="00AD7451" w:rsidRDefault="00E31B1C" w:rsidP="00E31B1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Высокий</w:t>
            </w:r>
          </w:p>
        </w:tc>
        <w:tc>
          <w:tcPr>
            <w:tcW w:w="594" w:type="pct"/>
            <w:hideMark/>
          </w:tcPr>
          <w:p w14:paraId="0FD8A43F" w14:textId="77777777" w:rsidR="00E31B1C" w:rsidRPr="00AD7451" w:rsidRDefault="00E31B1C" w:rsidP="00E31B1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Очень высокий</w:t>
            </w:r>
          </w:p>
        </w:tc>
        <w:tc>
          <w:tcPr>
            <w:tcW w:w="853" w:type="pct"/>
            <w:hideMark/>
          </w:tcPr>
          <w:p w14:paraId="0521CB40" w14:textId="77777777" w:rsidR="00E31B1C" w:rsidRPr="00AD7451" w:rsidRDefault="00E31B1C" w:rsidP="00E31B1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Критический</w:t>
            </w:r>
          </w:p>
        </w:tc>
      </w:tr>
      <w:tr w:rsidR="00E31B1C" w:rsidRPr="00AD7451" w14:paraId="65658136" w14:textId="77777777" w:rsidTr="00E31B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2E1E3358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  <w:t>Характеристики продукта</w:t>
            </w:r>
          </w:p>
        </w:tc>
        <w:tc>
          <w:tcPr>
            <w:tcW w:w="513" w:type="pct"/>
            <w:hideMark/>
          </w:tcPr>
          <w:p w14:paraId="57A4709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5A801E7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001E356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hideMark/>
          </w:tcPr>
          <w:p w14:paraId="21F41075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14:paraId="2B28100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hideMark/>
          </w:tcPr>
          <w:p w14:paraId="3AFBB54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</w:tr>
      <w:tr w:rsidR="00E31B1C" w:rsidRPr="00AD7451" w14:paraId="284E4792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021AE577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1. Требуемая надёжность ПО</w:t>
            </w:r>
          </w:p>
        </w:tc>
        <w:tc>
          <w:tcPr>
            <w:tcW w:w="513" w:type="pct"/>
            <w:hideMark/>
          </w:tcPr>
          <w:p w14:paraId="5CE1A87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0,75</w:t>
            </w:r>
          </w:p>
        </w:tc>
        <w:tc>
          <w:tcPr>
            <w:tcW w:w="538" w:type="pct"/>
            <w:hideMark/>
          </w:tcPr>
          <w:p w14:paraId="5809042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0,88</w:t>
            </w:r>
          </w:p>
        </w:tc>
        <w:tc>
          <w:tcPr>
            <w:tcW w:w="605" w:type="pct"/>
            <w:hideMark/>
          </w:tcPr>
          <w:p w14:paraId="6CF1F123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18BCADC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1,15</w:t>
            </w:r>
          </w:p>
        </w:tc>
        <w:tc>
          <w:tcPr>
            <w:tcW w:w="594" w:type="pct"/>
            <w:hideMark/>
          </w:tcPr>
          <w:p w14:paraId="19643C1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1,4</w:t>
            </w:r>
          </w:p>
        </w:tc>
        <w:tc>
          <w:tcPr>
            <w:tcW w:w="853" w:type="pct"/>
            <w:hideMark/>
          </w:tcPr>
          <w:p w14:paraId="3562BF3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07D334C9" w14:textId="77777777" w:rsidTr="00E31B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5E1C746B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2. Размер БД приложения</w:t>
            </w:r>
          </w:p>
        </w:tc>
        <w:tc>
          <w:tcPr>
            <w:tcW w:w="513" w:type="pct"/>
            <w:hideMark/>
          </w:tcPr>
          <w:p w14:paraId="04AB188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32D96703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0,94</w:t>
            </w:r>
          </w:p>
        </w:tc>
        <w:tc>
          <w:tcPr>
            <w:tcW w:w="605" w:type="pct"/>
            <w:hideMark/>
          </w:tcPr>
          <w:p w14:paraId="5951A1C0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2BB71D6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1,08</w:t>
            </w:r>
          </w:p>
        </w:tc>
        <w:tc>
          <w:tcPr>
            <w:tcW w:w="594" w:type="pct"/>
            <w:hideMark/>
          </w:tcPr>
          <w:p w14:paraId="2AF03D1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1,16</w:t>
            </w:r>
          </w:p>
        </w:tc>
        <w:tc>
          <w:tcPr>
            <w:tcW w:w="853" w:type="pct"/>
            <w:hideMark/>
          </w:tcPr>
          <w:p w14:paraId="5D65073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7ECAF8A9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4C9CA809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3. Сложность продукта</w:t>
            </w:r>
          </w:p>
        </w:tc>
        <w:tc>
          <w:tcPr>
            <w:tcW w:w="513" w:type="pct"/>
            <w:hideMark/>
          </w:tcPr>
          <w:p w14:paraId="30E730C5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0,7</w:t>
            </w:r>
          </w:p>
        </w:tc>
        <w:tc>
          <w:tcPr>
            <w:tcW w:w="538" w:type="pct"/>
            <w:hideMark/>
          </w:tcPr>
          <w:p w14:paraId="3046C4B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0,85</w:t>
            </w:r>
          </w:p>
        </w:tc>
        <w:tc>
          <w:tcPr>
            <w:tcW w:w="605" w:type="pct"/>
            <w:hideMark/>
          </w:tcPr>
          <w:p w14:paraId="25F48CF3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31D0072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1,15</w:t>
            </w:r>
          </w:p>
        </w:tc>
        <w:tc>
          <w:tcPr>
            <w:tcW w:w="594" w:type="pct"/>
            <w:hideMark/>
          </w:tcPr>
          <w:p w14:paraId="14AFBBA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1,3</w:t>
            </w:r>
          </w:p>
        </w:tc>
        <w:tc>
          <w:tcPr>
            <w:tcW w:w="853" w:type="pct"/>
            <w:hideMark/>
          </w:tcPr>
          <w:p w14:paraId="34BE2CD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1,65</w:t>
            </w:r>
          </w:p>
        </w:tc>
      </w:tr>
      <w:tr w:rsidR="00E31B1C" w:rsidRPr="00AD7451" w14:paraId="15C22B38" w14:textId="77777777" w:rsidTr="00E31B1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4BB27350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  <w:t>Характеристики аппаратного обеспечения</w:t>
            </w:r>
          </w:p>
        </w:tc>
        <w:tc>
          <w:tcPr>
            <w:tcW w:w="513" w:type="pct"/>
            <w:hideMark/>
          </w:tcPr>
          <w:p w14:paraId="17FEB11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20DC577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4014F64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hideMark/>
          </w:tcPr>
          <w:p w14:paraId="7F37FD0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14:paraId="21F287C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hideMark/>
          </w:tcPr>
          <w:p w14:paraId="704EAFF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</w:tr>
      <w:tr w:rsidR="00E31B1C" w:rsidRPr="00AD7451" w14:paraId="4A7F248F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5500C0B6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4. Ограничения быстродействия при выполнении программы</w:t>
            </w:r>
          </w:p>
        </w:tc>
        <w:tc>
          <w:tcPr>
            <w:tcW w:w="513" w:type="pct"/>
            <w:hideMark/>
          </w:tcPr>
          <w:p w14:paraId="18EDD6E5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  <w:tc>
          <w:tcPr>
            <w:tcW w:w="538" w:type="pct"/>
            <w:hideMark/>
          </w:tcPr>
          <w:p w14:paraId="7759BB5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  <w:tc>
          <w:tcPr>
            <w:tcW w:w="605" w:type="pct"/>
            <w:hideMark/>
          </w:tcPr>
          <w:p w14:paraId="4874387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2DA71AD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1,11</w:t>
            </w:r>
          </w:p>
        </w:tc>
        <w:tc>
          <w:tcPr>
            <w:tcW w:w="594" w:type="pct"/>
            <w:hideMark/>
          </w:tcPr>
          <w:p w14:paraId="7EBDED1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1,3</w:t>
            </w:r>
          </w:p>
        </w:tc>
        <w:tc>
          <w:tcPr>
            <w:tcW w:w="853" w:type="pct"/>
            <w:hideMark/>
          </w:tcPr>
          <w:p w14:paraId="573C972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1,66</w:t>
            </w:r>
          </w:p>
        </w:tc>
      </w:tr>
      <w:tr w:rsidR="00E31B1C" w:rsidRPr="00AD7451" w14:paraId="0112D083" w14:textId="77777777" w:rsidTr="00E31B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0AAA4BAF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5. Ограничения памяти</w:t>
            </w:r>
          </w:p>
        </w:tc>
        <w:tc>
          <w:tcPr>
            <w:tcW w:w="513" w:type="pct"/>
            <w:hideMark/>
          </w:tcPr>
          <w:p w14:paraId="422621D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  <w:tc>
          <w:tcPr>
            <w:tcW w:w="538" w:type="pct"/>
            <w:hideMark/>
          </w:tcPr>
          <w:p w14:paraId="4BEDD1F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  <w:tc>
          <w:tcPr>
            <w:tcW w:w="605" w:type="pct"/>
            <w:hideMark/>
          </w:tcPr>
          <w:p w14:paraId="7D9D7AF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1D82A448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1,06</w:t>
            </w:r>
          </w:p>
        </w:tc>
        <w:tc>
          <w:tcPr>
            <w:tcW w:w="594" w:type="pct"/>
            <w:hideMark/>
          </w:tcPr>
          <w:p w14:paraId="37E5162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1,21</w:t>
            </w:r>
          </w:p>
        </w:tc>
        <w:tc>
          <w:tcPr>
            <w:tcW w:w="853" w:type="pct"/>
            <w:hideMark/>
          </w:tcPr>
          <w:p w14:paraId="6A8EBDC3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1,56</w:t>
            </w:r>
          </w:p>
        </w:tc>
      </w:tr>
      <w:tr w:rsidR="00E31B1C" w:rsidRPr="00AD7451" w14:paraId="7B43C5BD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49D5EFEE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6. Неустойчивость окружения виртуальной машины</w:t>
            </w:r>
          </w:p>
        </w:tc>
        <w:tc>
          <w:tcPr>
            <w:tcW w:w="513" w:type="pct"/>
            <w:hideMark/>
          </w:tcPr>
          <w:p w14:paraId="2F625C1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  <w:tc>
          <w:tcPr>
            <w:tcW w:w="538" w:type="pct"/>
            <w:hideMark/>
          </w:tcPr>
          <w:p w14:paraId="6B73F9D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0,87</w:t>
            </w:r>
          </w:p>
        </w:tc>
        <w:tc>
          <w:tcPr>
            <w:tcW w:w="605" w:type="pct"/>
            <w:hideMark/>
          </w:tcPr>
          <w:p w14:paraId="5B44368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62ED6E80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1,15</w:t>
            </w:r>
          </w:p>
        </w:tc>
        <w:tc>
          <w:tcPr>
            <w:tcW w:w="594" w:type="pct"/>
            <w:hideMark/>
          </w:tcPr>
          <w:p w14:paraId="49B515F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1,3</w:t>
            </w:r>
          </w:p>
        </w:tc>
        <w:tc>
          <w:tcPr>
            <w:tcW w:w="853" w:type="pct"/>
            <w:hideMark/>
          </w:tcPr>
          <w:p w14:paraId="4317988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</w:tr>
      <w:tr w:rsidR="00E31B1C" w:rsidRPr="00AD7451" w14:paraId="199DB998" w14:textId="77777777" w:rsidTr="00E31B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7205DB2B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7. Требуемое время восстановления</w:t>
            </w:r>
          </w:p>
        </w:tc>
        <w:tc>
          <w:tcPr>
            <w:tcW w:w="513" w:type="pct"/>
            <w:hideMark/>
          </w:tcPr>
          <w:p w14:paraId="65B5F608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  <w:tc>
          <w:tcPr>
            <w:tcW w:w="538" w:type="pct"/>
            <w:hideMark/>
          </w:tcPr>
          <w:p w14:paraId="10AC830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0,87</w:t>
            </w:r>
          </w:p>
        </w:tc>
        <w:tc>
          <w:tcPr>
            <w:tcW w:w="605" w:type="pct"/>
            <w:hideMark/>
          </w:tcPr>
          <w:p w14:paraId="452B4928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28A2646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1,07</w:t>
            </w:r>
          </w:p>
        </w:tc>
        <w:tc>
          <w:tcPr>
            <w:tcW w:w="594" w:type="pct"/>
            <w:hideMark/>
          </w:tcPr>
          <w:p w14:paraId="78F30B0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1,15</w:t>
            </w:r>
          </w:p>
        </w:tc>
        <w:tc>
          <w:tcPr>
            <w:tcW w:w="853" w:type="pct"/>
            <w:hideMark/>
          </w:tcPr>
          <w:p w14:paraId="1EFAE130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</w:tr>
      <w:tr w:rsidR="00E31B1C" w:rsidRPr="00AD7451" w14:paraId="411D00E8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52E5B6D0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  <w:t>Характеристики персонала</w:t>
            </w:r>
          </w:p>
        </w:tc>
        <w:tc>
          <w:tcPr>
            <w:tcW w:w="513" w:type="pct"/>
            <w:hideMark/>
          </w:tcPr>
          <w:p w14:paraId="51A3250D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7AD1353E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46F47D5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hideMark/>
          </w:tcPr>
          <w:p w14:paraId="2C79492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14:paraId="43F808C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hideMark/>
          </w:tcPr>
          <w:p w14:paraId="1D75893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</w:tr>
      <w:tr w:rsidR="00E31B1C" w:rsidRPr="00AD7451" w14:paraId="798C9408" w14:textId="77777777" w:rsidTr="00E31B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10B89189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000000"/>
                <w:szCs w:val="24"/>
                <w:lang w:eastAsia="ru-RU"/>
              </w:rPr>
              <w:t>8. Аналитические способности</w:t>
            </w:r>
          </w:p>
        </w:tc>
        <w:tc>
          <w:tcPr>
            <w:tcW w:w="513" w:type="pct"/>
            <w:hideMark/>
          </w:tcPr>
          <w:p w14:paraId="13B3F2A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1,46</w:t>
            </w:r>
          </w:p>
        </w:tc>
        <w:tc>
          <w:tcPr>
            <w:tcW w:w="538" w:type="pct"/>
            <w:hideMark/>
          </w:tcPr>
          <w:p w14:paraId="7971189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1,19</w:t>
            </w:r>
          </w:p>
        </w:tc>
        <w:tc>
          <w:tcPr>
            <w:tcW w:w="605" w:type="pct"/>
            <w:hideMark/>
          </w:tcPr>
          <w:p w14:paraId="02C8E825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707E8903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0,86</w:t>
            </w:r>
          </w:p>
        </w:tc>
        <w:tc>
          <w:tcPr>
            <w:tcW w:w="594" w:type="pct"/>
            <w:hideMark/>
          </w:tcPr>
          <w:p w14:paraId="415B336D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0,71</w:t>
            </w:r>
          </w:p>
        </w:tc>
        <w:tc>
          <w:tcPr>
            <w:tcW w:w="853" w:type="pct"/>
            <w:hideMark/>
          </w:tcPr>
          <w:p w14:paraId="62D0A66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</w:tr>
      <w:tr w:rsidR="00E31B1C" w:rsidRPr="00AD7451" w14:paraId="7681BBC7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2117F636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9. Опыт разработки</w:t>
            </w:r>
          </w:p>
        </w:tc>
        <w:tc>
          <w:tcPr>
            <w:tcW w:w="513" w:type="pct"/>
            <w:hideMark/>
          </w:tcPr>
          <w:p w14:paraId="2F4D407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1,29</w:t>
            </w:r>
          </w:p>
        </w:tc>
        <w:tc>
          <w:tcPr>
            <w:tcW w:w="538" w:type="pct"/>
            <w:hideMark/>
          </w:tcPr>
          <w:p w14:paraId="41AF270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1,13</w:t>
            </w:r>
          </w:p>
        </w:tc>
        <w:tc>
          <w:tcPr>
            <w:tcW w:w="605" w:type="pct"/>
            <w:hideMark/>
          </w:tcPr>
          <w:p w14:paraId="7779969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0E93885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0,91</w:t>
            </w:r>
          </w:p>
        </w:tc>
        <w:tc>
          <w:tcPr>
            <w:tcW w:w="594" w:type="pct"/>
            <w:hideMark/>
          </w:tcPr>
          <w:p w14:paraId="4CE1FE6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0,82</w:t>
            </w:r>
          </w:p>
        </w:tc>
        <w:tc>
          <w:tcPr>
            <w:tcW w:w="853" w:type="pct"/>
            <w:hideMark/>
          </w:tcPr>
          <w:p w14:paraId="14EA2B0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</w:tr>
      <w:tr w:rsidR="00E31B1C" w:rsidRPr="00AD7451" w14:paraId="1290086F" w14:textId="77777777" w:rsidTr="00E31B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6A0DB461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10. Способности к разработке ПО</w:t>
            </w:r>
          </w:p>
        </w:tc>
        <w:tc>
          <w:tcPr>
            <w:tcW w:w="513" w:type="pct"/>
            <w:hideMark/>
          </w:tcPr>
          <w:p w14:paraId="2ACDED7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1,42</w:t>
            </w:r>
          </w:p>
        </w:tc>
        <w:tc>
          <w:tcPr>
            <w:tcW w:w="538" w:type="pct"/>
            <w:hideMark/>
          </w:tcPr>
          <w:p w14:paraId="391AD9B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1,17</w:t>
            </w:r>
          </w:p>
        </w:tc>
        <w:tc>
          <w:tcPr>
            <w:tcW w:w="605" w:type="pct"/>
            <w:hideMark/>
          </w:tcPr>
          <w:p w14:paraId="561F6798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0DD626D0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0,86</w:t>
            </w:r>
          </w:p>
        </w:tc>
        <w:tc>
          <w:tcPr>
            <w:tcW w:w="594" w:type="pct"/>
            <w:hideMark/>
          </w:tcPr>
          <w:p w14:paraId="6B9B9EF3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0,7</w:t>
            </w:r>
          </w:p>
        </w:tc>
        <w:tc>
          <w:tcPr>
            <w:tcW w:w="853" w:type="pct"/>
            <w:hideMark/>
          </w:tcPr>
          <w:p w14:paraId="4C2DC29E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0FB23062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3AA0466B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11. Опыт использования виртуальных машин</w:t>
            </w:r>
          </w:p>
        </w:tc>
        <w:tc>
          <w:tcPr>
            <w:tcW w:w="513" w:type="pct"/>
            <w:hideMark/>
          </w:tcPr>
          <w:p w14:paraId="31BA4446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1,21</w:t>
            </w:r>
          </w:p>
        </w:tc>
        <w:tc>
          <w:tcPr>
            <w:tcW w:w="538" w:type="pct"/>
            <w:hideMark/>
          </w:tcPr>
          <w:p w14:paraId="51D9FD4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</w:t>
            </w:r>
          </w:p>
        </w:tc>
        <w:tc>
          <w:tcPr>
            <w:tcW w:w="605" w:type="pct"/>
            <w:hideMark/>
          </w:tcPr>
          <w:p w14:paraId="32D59FEC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4864FD7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</w:t>
            </w:r>
          </w:p>
        </w:tc>
        <w:tc>
          <w:tcPr>
            <w:tcW w:w="594" w:type="pct"/>
            <w:hideMark/>
          </w:tcPr>
          <w:p w14:paraId="655DC60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  <w:tc>
          <w:tcPr>
            <w:tcW w:w="853" w:type="pct"/>
            <w:hideMark/>
          </w:tcPr>
          <w:p w14:paraId="5982F30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16F9E6F9" w14:textId="77777777" w:rsidTr="00E31B1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41F6D51A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12. Опыт разработки на языках программирования</w:t>
            </w:r>
          </w:p>
        </w:tc>
        <w:tc>
          <w:tcPr>
            <w:tcW w:w="513" w:type="pct"/>
            <w:hideMark/>
          </w:tcPr>
          <w:p w14:paraId="355A147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1,14</w:t>
            </w:r>
          </w:p>
        </w:tc>
        <w:tc>
          <w:tcPr>
            <w:tcW w:w="538" w:type="pct"/>
            <w:hideMark/>
          </w:tcPr>
          <w:p w14:paraId="5BCF36A0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1,07</w:t>
            </w:r>
          </w:p>
        </w:tc>
        <w:tc>
          <w:tcPr>
            <w:tcW w:w="605" w:type="pct"/>
            <w:hideMark/>
          </w:tcPr>
          <w:p w14:paraId="376F707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493A64FD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0,95</w:t>
            </w:r>
          </w:p>
        </w:tc>
        <w:tc>
          <w:tcPr>
            <w:tcW w:w="594" w:type="pct"/>
            <w:hideMark/>
          </w:tcPr>
          <w:p w14:paraId="60411CFE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  <w:tc>
          <w:tcPr>
            <w:tcW w:w="853" w:type="pct"/>
            <w:hideMark/>
          </w:tcPr>
          <w:p w14:paraId="3D02295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248138FC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0C1EA08C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b w:val="0"/>
                <w:bCs w:val="0"/>
                <w:color w:val="1C1C1C"/>
                <w:szCs w:val="24"/>
                <w:lang w:eastAsia="ru-RU"/>
              </w:rPr>
              <w:t>Характеристики проекта</w:t>
            </w:r>
          </w:p>
        </w:tc>
        <w:tc>
          <w:tcPr>
            <w:tcW w:w="513" w:type="pct"/>
            <w:hideMark/>
          </w:tcPr>
          <w:p w14:paraId="0E01D648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77863D3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73E6E4CE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hideMark/>
          </w:tcPr>
          <w:p w14:paraId="7BE4A8D8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14:paraId="0E2E69F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hideMark/>
          </w:tcPr>
          <w:p w14:paraId="25A4208B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</w:t>
            </w:r>
          </w:p>
        </w:tc>
      </w:tr>
      <w:tr w:rsidR="00E31B1C" w:rsidRPr="00AD7451" w14:paraId="0A88648A" w14:textId="77777777" w:rsidTr="00E31B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0C73CFC6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lastRenderedPageBreak/>
              <w:t>13. Применение методов разработки ПО</w:t>
            </w:r>
          </w:p>
        </w:tc>
        <w:tc>
          <w:tcPr>
            <w:tcW w:w="513" w:type="pct"/>
            <w:hideMark/>
          </w:tcPr>
          <w:p w14:paraId="51F6A98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1,24</w:t>
            </w:r>
          </w:p>
        </w:tc>
        <w:tc>
          <w:tcPr>
            <w:tcW w:w="538" w:type="pct"/>
            <w:hideMark/>
          </w:tcPr>
          <w:p w14:paraId="7ED3A97D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</w:t>
            </w:r>
          </w:p>
        </w:tc>
        <w:tc>
          <w:tcPr>
            <w:tcW w:w="605" w:type="pct"/>
            <w:hideMark/>
          </w:tcPr>
          <w:p w14:paraId="191A18B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19342670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0,91</w:t>
            </w:r>
          </w:p>
        </w:tc>
        <w:tc>
          <w:tcPr>
            <w:tcW w:w="594" w:type="pct"/>
            <w:hideMark/>
          </w:tcPr>
          <w:p w14:paraId="00B3625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0,82</w:t>
            </w:r>
          </w:p>
        </w:tc>
        <w:tc>
          <w:tcPr>
            <w:tcW w:w="853" w:type="pct"/>
            <w:hideMark/>
          </w:tcPr>
          <w:p w14:paraId="7CD1752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0BA70EC8" w14:textId="77777777" w:rsidTr="00E3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2D85BB74" w14:textId="68CBAC56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14. Документация при разработке ПО</w:t>
            </w:r>
          </w:p>
        </w:tc>
        <w:tc>
          <w:tcPr>
            <w:tcW w:w="513" w:type="pct"/>
            <w:hideMark/>
          </w:tcPr>
          <w:p w14:paraId="7E752941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0,93</w:t>
            </w:r>
          </w:p>
        </w:tc>
        <w:tc>
          <w:tcPr>
            <w:tcW w:w="538" w:type="pct"/>
            <w:hideMark/>
          </w:tcPr>
          <w:p w14:paraId="6FBC93D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0,97</w:t>
            </w:r>
          </w:p>
        </w:tc>
        <w:tc>
          <w:tcPr>
            <w:tcW w:w="605" w:type="pct"/>
            <w:hideMark/>
          </w:tcPr>
          <w:p w14:paraId="3080178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3D13D5C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1,02</w:t>
            </w:r>
          </w:p>
        </w:tc>
        <w:tc>
          <w:tcPr>
            <w:tcW w:w="594" w:type="pct"/>
            <w:hideMark/>
          </w:tcPr>
          <w:p w14:paraId="3CFD52E4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1,08</w:t>
            </w:r>
          </w:p>
        </w:tc>
        <w:tc>
          <w:tcPr>
            <w:tcW w:w="853" w:type="pct"/>
            <w:hideMark/>
          </w:tcPr>
          <w:p w14:paraId="5D61CA9F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 -</w:t>
            </w:r>
          </w:p>
        </w:tc>
      </w:tr>
      <w:tr w:rsidR="00E31B1C" w:rsidRPr="00AD7451" w14:paraId="3DD7643E" w14:textId="77777777" w:rsidTr="00E31B1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22EEBA0B" w14:textId="77777777" w:rsidR="00E31B1C" w:rsidRPr="00AD7451" w:rsidRDefault="00E31B1C" w:rsidP="00E31B1C">
            <w:pPr>
              <w:spacing w:after="0" w:line="240" w:lineRule="auto"/>
              <w:contextualSpacing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15. Требования соблюдения графика разработки</w:t>
            </w:r>
          </w:p>
        </w:tc>
        <w:tc>
          <w:tcPr>
            <w:tcW w:w="513" w:type="pct"/>
            <w:hideMark/>
          </w:tcPr>
          <w:p w14:paraId="3B63F1FE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1,23</w:t>
            </w:r>
          </w:p>
        </w:tc>
        <w:tc>
          <w:tcPr>
            <w:tcW w:w="538" w:type="pct"/>
            <w:hideMark/>
          </w:tcPr>
          <w:p w14:paraId="04476762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1,08</w:t>
            </w:r>
          </w:p>
        </w:tc>
        <w:tc>
          <w:tcPr>
            <w:tcW w:w="605" w:type="pct"/>
            <w:hideMark/>
          </w:tcPr>
          <w:p w14:paraId="4255C05E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hideMark/>
          </w:tcPr>
          <w:p w14:paraId="6EC19E9A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1,04</w:t>
            </w:r>
          </w:p>
        </w:tc>
        <w:tc>
          <w:tcPr>
            <w:tcW w:w="594" w:type="pct"/>
            <w:hideMark/>
          </w:tcPr>
          <w:p w14:paraId="14EE6C97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1,1</w:t>
            </w:r>
          </w:p>
        </w:tc>
        <w:tc>
          <w:tcPr>
            <w:tcW w:w="853" w:type="pct"/>
            <w:hideMark/>
          </w:tcPr>
          <w:p w14:paraId="19C88D09" w14:textId="77777777" w:rsidR="00E31B1C" w:rsidRPr="00AD7451" w:rsidRDefault="00E31B1C" w:rsidP="00E31B1C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C1C1C"/>
                <w:szCs w:val="24"/>
                <w:lang w:eastAsia="ru-RU"/>
              </w:rPr>
            </w:pPr>
            <w:r w:rsidRPr="00AD7451">
              <w:rPr>
                <w:rFonts w:eastAsia="Times New Roman" w:cs="Times New Roman"/>
                <w:color w:val="1C1C1C"/>
                <w:szCs w:val="24"/>
                <w:lang w:eastAsia="ru-RU"/>
              </w:rPr>
              <w:t>- </w:t>
            </w:r>
          </w:p>
        </w:tc>
      </w:tr>
    </w:tbl>
    <w:p w14:paraId="36ECCFDD" w14:textId="77777777" w:rsidR="00E31B1C" w:rsidRPr="00AD7451" w:rsidRDefault="00E31B1C" w:rsidP="00E31B1C">
      <w:pPr>
        <w:rPr>
          <w:rFonts w:cs="Times New Roman"/>
        </w:rPr>
      </w:pPr>
    </w:p>
    <w:sectPr w:rsidR="00E31B1C" w:rsidRPr="00AD7451" w:rsidSect="00D436F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134" w:right="567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D09C" w14:textId="77777777" w:rsidR="007A62D0" w:rsidRDefault="007A62D0" w:rsidP="007D32E1">
      <w:pPr>
        <w:spacing w:after="0" w:line="240" w:lineRule="auto"/>
      </w:pPr>
      <w:r>
        <w:separator/>
      </w:r>
    </w:p>
  </w:endnote>
  <w:endnote w:type="continuationSeparator" w:id="0">
    <w:p w14:paraId="1A2918AF" w14:textId="77777777" w:rsidR="007A62D0" w:rsidRDefault="007A62D0" w:rsidP="007D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7D64" w14:textId="77777777" w:rsidR="007A134B" w:rsidRDefault="007A134B" w:rsidP="0014774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8E24BA9" w14:textId="77777777" w:rsidR="007A134B" w:rsidRDefault="007A134B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9C59" w14:textId="1835A0D7" w:rsidR="007A134B" w:rsidRDefault="007A134B" w:rsidP="009603B3">
    <w:pPr>
      <w:pStyle w:val="ad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DD52" w14:textId="77777777" w:rsidR="007A62D0" w:rsidRDefault="007A62D0" w:rsidP="007D32E1">
      <w:pPr>
        <w:spacing w:after="0" w:line="240" w:lineRule="auto"/>
      </w:pPr>
      <w:r>
        <w:separator/>
      </w:r>
    </w:p>
  </w:footnote>
  <w:footnote w:type="continuationSeparator" w:id="0">
    <w:p w14:paraId="6861D3DE" w14:textId="77777777" w:rsidR="007A62D0" w:rsidRDefault="007A62D0" w:rsidP="007D32E1">
      <w:pPr>
        <w:spacing w:after="0" w:line="240" w:lineRule="auto"/>
      </w:pPr>
      <w:r>
        <w:continuationSeparator/>
      </w:r>
    </w:p>
  </w:footnote>
  <w:footnote w:id="1">
    <w:p w14:paraId="5F745610" w14:textId="7B5E4549" w:rsidR="007A134B" w:rsidRPr="0098538D" w:rsidRDefault="007A134B" w:rsidP="00C666E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eastAsiaTheme="minorEastAsia" w:hAnsi="Times" w:cs="Times"/>
          <w:sz w:val="20"/>
          <w:szCs w:val="20"/>
          <w:lang w:val="en-US" w:eastAsia="ru-RU"/>
        </w:rPr>
      </w:pPr>
      <w:r w:rsidRPr="00C666E1">
        <w:rPr>
          <w:rStyle w:val="ac"/>
          <w:sz w:val="20"/>
          <w:szCs w:val="20"/>
        </w:rPr>
        <w:footnoteRef/>
      </w:r>
      <w:r w:rsidRPr="0098538D">
        <w:rPr>
          <w:sz w:val="20"/>
          <w:szCs w:val="20"/>
          <w:lang w:val="en-US"/>
        </w:rPr>
        <w:t xml:space="preserve"> «</w:t>
      </w:r>
      <w:r w:rsidRPr="0098538D">
        <w:rPr>
          <w:rFonts w:ascii="Times" w:eastAsiaTheme="minorEastAsia" w:hAnsi="Times" w:cs="Times"/>
          <w:sz w:val="20"/>
          <w:szCs w:val="20"/>
          <w:lang w:val="en-US" w:eastAsia="ru-RU"/>
        </w:rPr>
        <w:t xml:space="preserve">Value-Based Software Engineering: Overview and Agenda» Barry Boehm </w:t>
      </w:r>
    </w:p>
  </w:footnote>
  <w:footnote w:id="2">
    <w:p w14:paraId="4CD96BB8" w14:textId="4E99B5C9" w:rsidR="007A134B" w:rsidRPr="00550CFC" w:rsidRDefault="007A134B">
      <w:pPr>
        <w:pStyle w:val="aa"/>
        <w:rPr>
          <w:lang w:val="en-US"/>
        </w:rPr>
      </w:pPr>
      <w:r>
        <w:rPr>
          <w:rStyle w:val="ac"/>
        </w:rPr>
        <w:footnoteRef/>
      </w:r>
      <w:r w:rsidRPr="0098538D">
        <w:rPr>
          <w:lang w:val="en-US"/>
        </w:rPr>
        <w:t xml:space="preserve"> </w:t>
      </w:r>
      <w:r w:rsidRPr="0098538D">
        <w:rPr>
          <w:sz w:val="20"/>
          <w:szCs w:val="20"/>
          <w:lang w:val="en-US"/>
        </w:rPr>
        <w:t>«</w:t>
      </w:r>
      <w:r w:rsidRPr="0098538D">
        <w:rPr>
          <w:rFonts w:ascii="Times" w:hAnsi="Times" w:cs="Times"/>
          <w:sz w:val="20"/>
          <w:szCs w:val="20"/>
          <w:lang w:val="en-US"/>
        </w:rPr>
        <w:t>Value-Based Software Engineering: Overview and Agenda» Barry Boehm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73D1" w14:textId="77777777" w:rsidR="007A134B" w:rsidRDefault="007A134B" w:rsidP="00635C7F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3578D" w14:textId="77777777" w:rsidR="007A134B" w:rsidRDefault="007A134B">
    <w:pPr>
      <w:pStyle w:val="af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5D1F" w14:textId="77777777" w:rsidR="007A134B" w:rsidRDefault="007A134B" w:rsidP="00635C7F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7825">
      <w:rPr>
        <w:rStyle w:val="af"/>
        <w:noProof/>
      </w:rPr>
      <w:t>16</w:t>
    </w:r>
    <w:r>
      <w:rPr>
        <w:rStyle w:val="af"/>
      </w:rPr>
      <w:fldChar w:fldCharType="end"/>
    </w:r>
  </w:p>
  <w:p w14:paraId="2683277B" w14:textId="77777777" w:rsidR="007A134B" w:rsidRDefault="007A134B">
    <w:pPr>
      <w:pStyle w:val="af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B3E6E"/>
    <w:multiLevelType w:val="hybridMultilevel"/>
    <w:tmpl w:val="995E3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43DC"/>
    <w:multiLevelType w:val="hybridMultilevel"/>
    <w:tmpl w:val="343A1B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060514"/>
    <w:multiLevelType w:val="hybridMultilevel"/>
    <w:tmpl w:val="09C639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3B47EB"/>
    <w:multiLevelType w:val="hybridMultilevel"/>
    <w:tmpl w:val="85C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55E1"/>
    <w:multiLevelType w:val="hybridMultilevel"/>
    <w:tmpl w:val="B18491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4C7858"/>
    <w:multiLevelType w:val="hybridMultilevel"/>
    <w:tmpl w:val="24A66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F85B8B"/>
    <w:multiLevelType w:val="hybridMultilevel"/>
    <w:tmpl w:val="0E1A4B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7F10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CA2ED9"/>
    <w:multiLevelType w:val="hybridMultilevel"/>
    <w:tmpl w:val="DDB6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FCE"/>
    <w:multiLevelType w:val="hybridMultilevel"/>
    <w:tmpl w:val="F50EA8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055011"/>
    <w:multiLevelType w:val="hybridMultilevel"/>
    <w:tmpl w:val="BD2A92D4"/>
    <w:lvl w:ilvl="0" w:tplc="952E6CA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E13D99"/>
    <w:multiLevelType w:val="hybridMultilevel"/>
    <w:tmpl w:val="850C97F8"/>
    <w:lvl w:ilvl="0" w:tplc="952E6CA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4C43B72"/>
    <w:multiLevelType w:val="hybridMultilevel"/>
    <w:tmpl w:val="8EA6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0CE1"/>
    <w:multiLevelType w:val="hybridMultilevel"/>
    <w:tmpl w:val="7AA4409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7A2B44"/>
    <w:multiLevelType w:val="hybridMultilevel"/>
    <w:tmpl w:val="302A3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522BCA"/>
    <w:multiLevelType w:val="hybridMultilevel"/>
    <w:tmpl w:val="3ED8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2227"/>
    <w:multiLevelType w:val="hybridMultilevel"/>
    <w:tmpl w:val="A5B22354"/>
    <w:lvl w:ilvl="0" w:tplc="16700CBA">
      <w:start w:val="1"/>
      <w:numFmt w:val="decimal"/>
      <w:lvlText w:val="%1."/>
      <w:lvlJc w:val="left"/>
      <w:pPr>
        <w:ind w:left="124" w:hanging="407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3B741536"/>
    <w:multiLevelType w:val="hybridMultilevel"/>
    <w:tmpl w:val="EC5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934BF"/>
    <w:multiLevelType w:val="hybridMultilevel"/>
    <w:tmpl w:val="755C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066F"/>
    <w:multiLevelType w:val="hybridMultilevel"/>
    <w:tmpl w:val="E47C0F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01645C"/>
    <w:multiLevelType w:val="multilevel"/>
    <w:tmpl w:val="619AC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2">
    <w:nsid w:val="476B11A0"/>
    <w:multiLevelType w:val="hybridMultilevel"/>
    <w:tmpl w:val="D42E8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5D1B7B"/>
    <w:multiLevelType w:val="hybridMultilevel"/>
    <w:tmpl w:val="FB406360"/>
    <w:lvl w:ilvl="0" w:tplc="952E6CA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C87F06"/>
    <w:multiLevelType w:val="hybridMultilevel"/>
    <w:tmpl w:val="C91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744"/>
    <w:multiLevelType w:val="hybridMultilevel"/>
    <w:tmpl w:val="721AE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A9088E"/>
    <w:multiLevelType w:val="hybridMultilevel"/>
    <w:tmpl w:val="B264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E22F4"/>
    <w:multiLevelType w:val="hybridMultilevel"/>
    <w:tmpl w:val="62245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691B5B"/>
    <w:multiLevelType w:val="hybridMultilevel"/>
    <w:tmpl w:val="5650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D17B2"/>
    <w:multiLevelType w:val="hybridMultilevel"/>
    <w:tmpl w:val="8BACC43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1775CA2"/>
    <w:multiLevelType w:val="hybridMultilevel"/>
    <w:tmpl w:val="182CB9DC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9400F4"/>
    <w:multiLevelType w:val="hybridMultilevel"/>
    <w:tmpl w:val="9D20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90EF6"/>
    <w:multiLevelType w:val="hybridMultilevel"/>
    <w:tmpl w:val="2FFAF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F6174E"/>
    <w:multiLevelType w:val="hybridMultilevel"/>
    <w:tmpl w:val="7608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139D9"/>
    <w:multiLevelType w:val="hybridMultilevel"/>
    <w:tmpl w:val="EDC05FA8"/>
    <w:lvl w:ilvl="0" w:tplc="952E6CA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F9394F"/>
    <w:multiLevelType w:val="hybridMultilevel"/>
    <w:tmpl w:val="A6AA4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125E61"/>
    <w:multiLevelType w:val="hybridMultilevel"/>
    <w:tmpl w:val="EEEE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2329A"/>
    <w:multiLevelType w:val="multilevel"/>
    <w:tmpl w:val="EC4A55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8"/>
  </w:num>
  <w:num w:numId="4">
    <w:abstractNumId w:val="37"/>
  </w:num>
  <w:num w:numId="5">
    <w:abstractNumId w:val="5"/>
  </w:num>
  <w:num w:numId="6">
    <w:abstractNumId w:val="31"/>
  </w:num>
  <w:num w:numId="7">
    <w:abstractNumId w:val="24"/>
  </w:num>
  <w:num w:numId="8">
    <w:abstractNumId w:val="21"/>
  </w:num>
  <w:num w:numId="9">
    <w:abstractNumId w:val="22"/>
  </w:num>
  <w:num w:numId="10">
    <w:abstractNumId w:val="32"/>
  </w:num>
  <w:num w:numId="11">
    <w:abstractNumId w:val="3"/>
  </w:num>
  <w:num w:numId="12">
    <w:abstractNumId w:val="2"/>
  </w:num>
  <w:num w:numId="13">
    <w:abstractNumId w:val="4"/>
  </w:num>
  <w:num w:numId="14">
    <w:abstractNumId w:val="19"/>
  </w:num>
  <w:num w:numId="15">
    <w:abstractNumId w:val="18"/>
  </w:num>
  <w:num w:numId="16">
    <w:abstractNumId w:val="9"/>
  </w:num>
  <w:num w:numId="17">
    <w:abstractNumId w:val="16"/>
  </w:num>
  <w:num w:numId="18">
    <w:abstractNumId w:val="36"/>
  </w:num>
  <w:num w:numId="19">
    <w:abstractNumId w:val="1"/>
  </w:num>
  <w:num w:numId="20">
    <w:abstractNumId w:val="26"/>
  </w:num>
  <w:num w:numId="21">
    <w:abstractNumId w:val="28"/>
  </w:num>
  <w:num w:numId="22">
    <w:abstractNumId w:val="13"/>
  </w:num>
  <w:num w:numId="23">
    <w:abstractNumId w:val="17"/>
  </w:num>
  <w:num w:numId="24">
    <w:abstractNumId w:val="0"/>
  </w:num>
  <w:num w:numId="25">
    <w:abstractNumId w:val="20"/>
  </w:num>
  <w:num w:numId="26">
    <w:abstractNumId w:val="7"/>
  </w:num>
  <w:num w:numId="27">
    <w:abstractNumId w:val="14"/>
  </w:num>
  <w:num w:numId="28">
    <w:abstractNumId w:val="29"/>
  </w:num>
  <w:num w:numId="29">
    <w:abstractNumId w:val="30"/>
  </w:num>
  <w:num w:numId="30">
    <w:abstractNumId w:val="25"/>
  </w:num>
  <w:num w:numId="31">
    <w:abstractNumId w:val="27"/>
  </w:num>
  <w:num w:numId="32">
    <w:abstractNumId w:val="6"/>
  </w:num>
  <w:num w:numId="33">
    <w:abstractNumId w:val="12"/>
  </w:num>
  <w:num w:numId="34">
    <w:abstractNumId w:val="34"/>
  </w:num>
  <w:num w:numId="35">
    <w:abstractNumId w:val="11"/>
  </w:num>
  <w:num w:numId="36">
    <w:abstractNumId w:val="23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A7"/>
    <w:rsid w:val="00003107"/>
    <w:rsid w:val="00016ECA"/>
    <w:rsid w:val="00036A6F"/>
    <w:rsid w:val="00047099"/>
    <w:rsid w:val="000473F8"/>
    <w:rsid w:val="00065AFD"/>
    <w:rsid w:val="0007021F"/>
    <w:rsid w:val="00077FE0"/>
    <w:rsid w:val="00085FC4"/>
    <w:rsid w:val="000A7705"/>
    <w:rsid w:val="000B08DC"/>
    <w:rsid w:val="000C54C9"/>
    <w:rsid w:val="000C60C8"/>
    <w:rsid w:val="001112A9"/>
    <w:rsid w:val="00124D21"/>
    <w:rsid w:val="001308D3"/>
    <w:rsid w:val="00132504"/>
    <w:rsid w:val="001354C5"/>
    <w:rsid w:val="0014609F"/>
    <w:rsid w:val="00147740"/>
    <w:rsid w:val="00175D58"/>
    <w:rsid w:val="00182E40"/>
    <w:rsid w:val="001B1713"/>
    <w:rsid w:val="001B26BC"/>
    <w:rsid w:val="001C7776"/>
    <w:rsid w:val="001D5CF2"/>
    <w:rsid w:val="001F411E"/>
    <w:rsid w:val="001F442F"/>
    <w:rsid w:val="00200AA7"/>
    <w:rsid w:val="00214A3F"/>
    <w:rsid w:val="00217015"/>
    <w:rsid w:val="002440D2"/>
    <w:rsid w:val="0024442B"/>
    <w:rsid w:val="00256249"/>
    <w:rsid w:val="0026301E"/>
    <w:rsid w:val="0027612D"/>
    <w:rsid w:val="00276EA7"/>
    <w:rsid w:val="00285614"/>
    <w:rsid w:val="0028641B"/>
    <w:rsid w:val="00291DB8"/>
    <w:rsid w:val="002A059B"/>
    <w:rsid w:val="002A3709"/>
    <w:rsid w:val="002A73AB"/>
    <w:rsid w:val="002B60D6"/>
    <w:rsid w:val="002C42F3"/>
    <w:rsid w:val="002C4F23"/>
    <w:rsid w:val="002E1B2A"/>
    <w:rsid w:val="002F07E5"/>
    <w:rsid w:val="002F3DA9"/>
    <w:rsid w:val="00303BA8"/>
    <w:rsid w:val="00304CE9"/>
    <w:rsid w:val="003106F7"/>
    <w:rsid w:val="003167AA"/>
    <w:rsid w:val="00321687"/>
    <w:rsid w:val="003275C0"/>
    <w:rsid w:val="003305B0"/>
    <w:rsid w:val="003348B8"/>
    <w:rsid w:val="0034302B"/>
    <w:rsid w:val="0035267E"/>
    <w:rsid w:val="0036010D"/>
    <w:rsid w:val="00365134"/>
    <w:rsid w:val="003853FF"/>
    <w:rsid w:val="00390389"/>
    <w:rsid w:val="003A4E0A"/>
    <w:rsid w:val="003A6C56"/>
    <w:rsid w:val="003C355C"/>
    <w:rsid w:val="003C56C6"/>
    <w:rsid w:val="003D0137"/>
    <w:rsid w:val="003D360E"/>
    <w:rsid w:val="003D37CB"/>
    <w:rsid w:val="003E3083"/>
    <w:rsid w:val="003E4E1F"/>
    <w:rsid w:val="003F3EA8"/>
    <w:rsid w:val="00400D37"/>
    <w:rsid w:val="00402F63"/>
    <w:rsid w:val="00407C3C"/>
    <w:rsid w:val="004113E8"/>
    <w:rsid w:val="004119A2"/>
    <w:rsid w:val="004200A4"/>
    <w:rsid w:val="0044583D"/>
    <w:rsid w:val="00455E42"/>
    <w:rsid w:val="00461B4C"/>
    <w:rsid w:val="00486F2F"/>
    <w:rsid w:val="00490B89"/>
    <w:rsid w:val="00494F1E"/>
    <w:rsid w:val="00495FCC"/>
    <w:rsid w:val="004B3940"/>
    <w:rsid w:val="004C2A0B"/>
    <w:rsid w:val="004C2EAA"/>
    <w:rsid w:val="004C2EDB"/>
    <w:rsid w:val="004D238A"/>
    <w:rsid w:val="004D7843"/>
    <w:rsid w:val="004E2E20"/>
    <w:rsid w:val="004E4D69"/>
    <w:rsid w:val="00507656"/>
    <w:rsid w:val="00512441"/>
    <w:rsid w:val="005148E9"/>
    <w:rsid w:val="00517B19"/>
    <w:rsid w:val="005268B3"/>
    <w:rsid w:val="00550CFC"/>
    <w:rsid w:val="005527DC"/>
    <w:rsid w:val="00571809"/>
    <w:rsid w:val="005A0FD5"/>
    <w:rsid w:val="005A2944"/>
    <w:rsid w:val="005C01F0"/>
    <w:rsid w:val="005C6362"/>
    <w:rsid w:val="005D745D"/>
    <w:rsid w:val="005D7B18"/>
    <w:rsid w:val="005F0F98"/>
    <w:rsid w:val="005F78BD"/>
    <w:rsid w:val="00602ECB"/>
    <w:rsid w:val="00612D74"/>
    <w:rsid w:val="00635106"/>
    <w:rsid w:val="006353A8"/>
    <w:rsid w:val="00635C7F"/>
    <w:rsid w:val="0063661F"/>
    <w:rsid w:val="006523FC"/>
    <w:rsid w:val="0065789C"/>
    <w:rsid w:val="006706B6"/>
    <w:rsid w:val="00671EA7"/>
    <w:rsid w:val="00680D39"/>
    <w:rsid w:val="0069619A"/>
    <w:rsid w:val="006A73EC"/>
    <w:rsid w:val="006C680F"/>
    <w:rsid w:val="006D2484"/>
    <w:rsid w:val="006E1F8B"/>
    <w:rsid w:val="006E5505"/>
    <w:rsid w:val="006F0B76"/>
    <w:rsid w:val="00711D88"/>
    <w:rsid w:val="00716B79"/>
    <w:rsid w:val="00726C86"/>
    <w:rsid w:val="007462F4"/>
    <w:rsid w:val="0075763F"/>
    <w:rsid w:val="00761012"/>
    <w:rsid w:val="00761EC3"/>
    <w:rsid w:val="007807F6"/>
    <w:rsid w:val="00783E36"/>
    <w:rsid w:val="00786598"/>
    <w:rsid w:val="007A134B"/>
    <w:rsid w:val="007A62D0"/>
    <w:rsid w:val="007B0B16"/>
    <w:rsid w:val="007D1650"/>
    <w:rsid w:val="007D32E1"/>
    <w:rsid w:val="007D40B4"/>
    <w:rsid w:val="007E4924"/>
    <w:rsid w:val="0081059D"/>
    <w:rsid w:val="0081122F"/>
    <w:rsid w:val="008153A4"/>
    <w:rsid w:val="00817A53"/>
    <w:rsid w:val="00836C4A"/>
    <w:rsid w:val="00847025"/>
    <w:rsid w:val="00853D82"/>
    <w:rsid w:val="008649A9"/>
    <w:rsid w:val="00867E90"/>
    <w:rsid w:val="00870FD1"/>
    <w:rsid w:val="00877DF1"/>
    <w:rsid w:val="00891AB3"/>
    <w:rsid w:val="008926E3"/>
    <w:rsid w:val="008976EB"/>
    <w:rsid w:val="008B10BE"/>
    <w:rsid w:val="008B29A7"/>
    <w:rsid w:val="008B72EF"/>
    <w:rsid w:val="008C1234"/>
    <w:rsid w:val="008C2438"/>
    <w:rsid w:val="008D0B96"/>
    <w:rsid w:val="008F4EC8"/>
    <w:rsid w:val="008F51E3"/>
    <w:rsid w:val="009057A2"/>
    <w:rsid w:val="00905D82"/>
    <w:rsid w:val="0091247E"/>
    <w:rsid w:val="00933E4D"/>
    <w:rsid w:val="00933E91"/>
    <w:rsid w:val="00952A32"/>
    <w:rsid w:val="009539D7"/>
    <w:rsid w:val="009603B3"/>
    <w:rsid w:val="00965139"/>
    <w:rsid w:val="0097265A"/>
    <w:rsid w:val="00974DD1"/>
    <w:rsid w:val="0098538D"/>
    <w:rsid w:val="00987201"/>
    <w:rsid w:val="00993F0B"/>
    <w:rsid w:val="00997916"/>
    <w:rsid w:val="009B0273"/>
    <w:rsid w:val="009B22E9"/>
    <w:rsid w:val="009B3A34"/>
    <w:rsid w:val="009B44BB"/>
    <w:rsid w:val="00A033CA"/>
    <w:rsid w:val="00A0677C"/>
    <w:rsid w:val="00A13C33"/>
    <w:rsid w:val="00A15162"/>
    <w:rsid w:val="00A23ADE"/>
    <w:rsid w:val="00A25DDA"/>
    <w:rsid w:val="00A34944"/>
    <w:rsid w:val="00A34D22"/>
    <w:rsid w:val="00A40E01"/>
    <w:rsid w:val="00A41A39"/>
    <w:rsid w:val="00A511BB"/>
    <w:rsid w:val="00A52166"/>
    <w:rsid w:val="00A560D0"/>
    <w:rsid w:val="00A57825"/>
    <w:rsid w:val="00A67E98"/>
    <w:rsid w:val="00A710DF"/>
    <w:rsid w:val="00A723A4"/>
    <w:rsid w:val="00A80229"/>
    <w:rsid w:val="00A8091C"/>
    <w:rsid w:val="00A90BA8"/>
    <w:rsid w:val="00A96D8A"/>
    <w:rsid w:val="00AB67E0"/>
    <w:rsid w:val="00AC3AC5"/>
    <w:rsid w:val="00AD7451"/>
    <w:rsid w:val="00AE24C5"/>
    <w:rsid w:val="00AE32D5"/>
    <w:rsid w:val="00AE6430"/>
    <w:rsid w:val="00AF1E76"/>
    <w:rsid w:val="00AF5597"/>
    <w:rsid w:val="00B06638"/>
    <w:rsid w:val="00B11AA5"/>
    <w:rsid w:val="00B15294"/>
    <w:rsid w:val="00B20092"/>
    <w:rsid w:val="00B21DEF"/>
    <w:rsid w:val="00B26620"/>
    <w:rsid w:val="00B311E5"/>
    <w:rsid w:val="00B5749D"/>
    <w:rsid w:val="00B72D58"/>
    <w:rsid w:val="00B748CE"/>
    <w:rsid w:val="00B92C67"/>
    <w:rsid w:val="00BB6B6C"/>
    <w:rsid w:val="00BC1251"/>
    <w:rsid w:val="00BC668B"/>
    <w:rsid w:val="00BD1607"/>
    <w:rsid w:val="00BE4466"/>
    <w:rsid w:val="00BE7BA5"/>
    <w:rsid w:val="00BE7BE6"/>
    <w:rsid w:val="00BF2A85"/>
    <w:rsid w:val="00C015E0"/>
    <w:rsid w:val="00C028F7"/>
    <w:rsid w:val="00C05870"/>
    <w:rsid w:val="00C07AD1"/>
    <w:rsid w:val="00C14F8B"/>
    <w:rsid w:val="00C1797D"/>
    <w:rsid w:val="00C2104B"/>
    <w:rsid w:val="00C37E70"/>
    <w:rsid w:val="00C40E66"/>
    <w:rsid w:val="00C42F67"/>
    <w:rsid w:val="00C51D40"/>
    <w:rsid w:val="00C666E1"/>
    <w:rsid w:val="00C76F7F"/>
    <w:rsid w:val="00C84339"/>
    <w:rsid w:val="00C97C7B"/>
    <w:rsid w:val="00CA5455"/>
    <w:rsid w:val="00CA5836"/>
    <w:rsid w:val="00CB4A77"/>
    <w:rsid w:val="00CB6FDB"/>
    <w:rsid w:val="00CC28C2"/>
    <w:rsid w:val="00CD07AB"/>
    <w:rsid w:val="00CD138E"/>
    <w:rsid w:val="00CF4F11"/>
    <w:rsid w:val="00CF6CD7"/>
    <w:rsid w:val="00D030D5"/>
    <w:rsid w:val="00D10881"/>
    <w:rsid w:val="00D12839"/>
    <w:rsid w:val="00D248BA"/>
    <w:rsid w:val="00D432F2"/>
    <w:rsid w:val="00D436F1"/>
    <w:rsid w:val="00D565E0"/>
    <w:rsid w:val="00D61083"/>
    <w:rsid w:val="00D71FF2"/>
    <w:rsid w:val="00D7386C"/>
    <w:rsid w:val="00D74F84"/>
    <w:rsid w:val="00D76C68"/>
    <w:rsid w:val="00D834BC"/>
    <w:rsid w:val="00D86FB8"/>
    <w:rsid w:val="00D870F7"/>
    <w:rsid w:val="00D87F56"/>
    <w:rsid w:val="00D93942"/>
    <w:rsid w:val="00DA20AD"/>
    <w:rsid w:val="00DB14C4"/>
    <w:rsid w:val="00DC4DF3"/>
    <w:rsid w:val="00DD2DBD"/>
    <w:rsid w:val="00DE6997"/>
    <w:rsid w:val="00DF72AA"/>
    <w:rsid w:val="00E11DA0"/>
    <w:rsid w:val="00E13196"/>
    <w:rsid w:val="00E13692"/>
    <w:rsid w:val="00E1413A"/>
    <w:rsid w:val="00E14EB1"/>
    <w:rsid w:val="00E212C8"/>
    <w:rsid w:val="00E22B3B"/>
    <w:rsid w:val="00E25624"/>
    <w:rsid w:val="00E31B1C"/>
    <w:rsid w:val="00E55BAF"/>
    <w:rsid w:val="00E60BAF"/>
    <w:rsid w:val="00E61E52"/>
    <w:rsid w:val="00E713B4"/>
    <w:rsid w:val="00EA0930"/>
    <w:rsid w:val="00EE575F"/>
    <w:rsid w:val="00EE6162"/>
    <w:rsid w:val="00F04520"/>
    <w:rsid w:val="00F07B98"/>
    <w:rsid w:val="00F17BA4"/>
    <w:rsid w:val="00F20DEE"/>
    <w:rsid w:val="00F258E0"/>
    <w:rsid w:val="00F26640"/>
    <w:rsid w:val="00F3283A"/>
    <w:rsid w:val="00F34EF4"/>
    <w:rsid w:val="00F42544"/>
    <w:rsid w:val="00F43F8D"/>
    <w:rsid w:val="00F5182C"/>
    <w:rsid w:val="00F60203"/>
    <w:rsid w:val="00F617EA"/>
    <w:rsid w:val="00F63622"/>
    <w:rsid w:val="00F658ED"/>
    <w:rsid w:val="00F87D9D"/>
    <w:rsid w:val="00F92094"/>
    <w:rsid w:val="00FB6019"/>
    <w:rsid w:val="00FC751A"/>
    <w:rsid w:val="00FD2BCC"/>
    <w:rsid w:val="00FE4511"/>
    <w:rsid w:val="00FF2B86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B9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A7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1DEF"/>
    <w:pPr>
      <w:keepNext/>
      <w:keepLines/>
      <w:spacing w:before="480" w:after="300"/>
      <w:ind w:right="-147" w:firstLine="567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360E"/>
    <w:pPr>
      <w:keepNext/>
      <w:keepLines/>
      <w:spacing w:before="200" w:after="0" w:line="160" w:lineRule="exact"/>
      <w:ind w:right="-150" w:firstLine="567"/>
      <w:jc w:val="both"/>
      <w:outlineLvl w:val="1"/>
    </w:pPr>
    <w:rPr>
      <w:rFonts w:eastAsiaTheme="majorEastAsia" w:cs="Times New Roman"/>
      <w:b/>
      <w:bCs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6EA7"/>
    <w:pPr>
      <w:keepNext/>
      <w:keepLines/>
      <w:spacing w:before="200" w:after="0" w:line="240" w:lineRule="auto"/>
      <w:ind w:right="-150" w:firstLine="567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AA7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0AA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21DEF"/>
    <w:rPr>
      <w:rFonts w:asciiTheme="majorHAnsi" w:eastAsiaTheme="majorEastAsia" w:hAnsiTheme="majorHAnsi" w:cstheme="majorBidi"/>
      <w:b/>
      <w:bCs/>
      <w:color w:val="345A8A" w:themeColor="accent1" w:themeShade="B5"/>
      <w:lang w:val="en-US" w:eastAsia="en-US"/>
    </w:rPr>
  </w:style>
  <w:style w:type="paragraph" w:styleId="a5">
    <w:name w:val="TOC Heading"/>
    <w:basedOn w:val="1"/>
    <w:next w:val="a"/>
    <w:uiPriority w:val="39"/>
    <w:unhideWhenUsed/>
    <w:qFormat/>
    <w:rsid w:val="007D40B4"/>
    <w:pPr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0B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0B4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D40B4"/>
    <w:pPr>
      <w:spacing w:before="120" w:after="0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D40B4"/>
    <w:pPr>
      <w:spacing w:after="0"/>
      <w:ind w:left="240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7D40B4"/>
    <w:pPr>
      <w:spacing w:after="0"/>
      <w:ind w:left="480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7D40B4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D40B4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D40B4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D40B4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D40B4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D40B4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D360E"/>
    <w:rPr>
      <w:rFonts w:ascii="Times New Roman" w:eastAsiaTheme="majorEastAsia" w:hAnsi="Times New Roman" w:cs="Times New Roman"/>
      <w:b/>
      <w:bCs/>
      <w:lang w:val="en-US"/>
    </w:rPr>
  </w:style>
  <w:style w:type="paragraph" w:styleId="a8">
    <w:name w:val="List Paragraph"/>
    <w:basedOn w:val="a"/>
    <w:uiPriority w:val="34"/>
    <w:qFormat/>
    <w:rsid w:val="007D32E1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9">
    <w:name w:val="Normal (Web)"/>
    <w:basedOn w:val="a"/>
    <w:uiPriority w:val="99"/>
    <w:unhideWhenUsed/>
    <w:rsid w:val="007D32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7D32E1"/>
    <w:pPr>
      <w:spacing w:after="0" w:line="240" w:lineRule="auto"/>
    </w:pPr>
    <w:rPr>
      <w:rFonts w:asciiTheme="minorHAnsi" w:eastAsiaTheme="minorEastAsia" w:hAnsiTheme="minorHAnsi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D32E1"/>
  </w:style>
  <w:style w:type="character" w:styleId="ac">
    <w:name w:val="footnote reference"/>
    <w:basedOn w:val="a0"/>
    <w:uiPriority w:val="99"/>
    <w:unhideWhenUsed/>
    <w:rsid w:val="007D32E1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14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740"/>
    <w:rPr>
      <w:rFonts w:ascii="Times New Roman" w:eastAsiaTheme="minorHAnsi" w:hAnsi="Times New Roman"/>
      <w:szCs w:val="22"/>
      <w:lang w:eastAsia="en-US"/>
    </w:rPr>
  </w:style>
  <w:style w:type="character" w:styleId="af">
    <w:name w:val="page number"/>
    <w:basedOn w:val="a0"/>
    <w:uiPriority w:val="99"/>
    <w:semiHidden/>
    <w:unhideWhenUsed/>
    <w:rsid w:val="00147740"/>
  </w:style>
  <w:style w:type="table" w:styleId="af0">
    <w:name w:val="Table Grid"/>
    <w:basedOn w:val="a1"/>
    <w:uiPriority w:val="3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6E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1">
    <w:name w:val="Hyperlink"/>
    <w:basedOn w:val="a0"/>
    <w:uiPriority w:val="99"/>
    <w:unhideWhenUsed/>
    <w:rsid w:val="00E60BAF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unhideWhenUsed/>
    <w:rsid w:val="00783E36"/>
    <w:pPr>
      <w:spacing w:after="0" w:line="240" w:lineRule="auto"/>
    </w:pPr>
    <w:rPr>
      <w:rFonts w:asciiTheme="minorHAnsi" w:eastAsiaTheme="minorEastAsia" w:hAnsiTheme="minorHAnsi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783E36"/>
  </w:style>
  <w:style w:type="character" w:styleId="af4">
    <w:name w:val="endnote reference"/>
    <w:basedOn w:val="a0"/>
    <w:uiPriority w:val="99"/>
    <w:unhideWhenUsed/>
    <w:rsid w:val="00783E36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63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35C7F"/>
    <w:rPr>
      <w:rFonts w:ascii="Times New Roman" w:eastAsiaTheme="minorHAnsi" w:hAnsi="Times New Roman"/>
      <w:szCs w:val="22"/>
      <w:lang w:eastAsia="en-US"/>
    </w:rPr>
  </w:style>
  <w:style w:type="character" w:styleId="af7">
    <w:name w:val="Placeholder Text"/>
    <w:basedOn w:val="a0"/>
    <w:uiPriority w:val="99"/>
    <w:semiHidden/>
    <w:rsid w:val="00291DB8"/>
    <w:rPr>
      <w:color w:val="808080"/>
    </w:rPr>
  </w:style>
  <w:style w:type="table" w:styleId="12">
    <w:name w:val="Plain Table 1"/>
    <w:basedOn w:val="a1"/>
    <w:uiPriority w:val="41"/>
    <w:rsid w:val="00E31B1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2">
    <w:name w:val="Plain Table 3"/>
    <w:basedOn w:val="a1"/>
    <w:uiPriority w:val="43"/>
    <w:rsid w:val="00E31B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8">
    <w:name w:val="annotation reference"/>
    <w:basedOn w:val="a0"/>
    <w:uiPriority w:val="99"/>
    <w:semiHidden/>
    <w:unhideWhenUsed/>
    <w:rsid w:val="001308D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308D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308D3"/>
    <w:rPr>
      <w:rFonts w:ascii="Times New Roman" w:eastAsiaTheme="minorHAnsi" w:hAnsi="Times New Roman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308D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308D3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fd">
    <w:name w:val="Revision"/>
    <w:hidden/>
    <w:uiPriority w:val="99"/>
    <w:semiHidden/>
    <w:rsid w:val="007A134B"/>
    <w:rPr>
      <w:rFonts w:ascii="Times New Roman" w:eastAsiaTheme="minorHAnsi" w:hAnsi="Times New Roman"/>
      <w:szCs w:val="22"/>
      <w:lang w:eastAsia="en-US"/>
    </w:rPr>
  </w:style>
  <w:style w:type="paragraph" w:styleId="afe">
    <w:name w:val="Document Map"/>
    <w:basedOn w:val="a"/>
    <w:link w:val="aff"/>
    <w:uiPriority w:val="99"/>
    <w:semiHidden/>
    <w:unhideWhenUsed/>
    <w:rsid w:val="00A723A4"/>
    <w:pPr>
      <w:spacing w:after="0" w:line="240" w:lineRule="auto"/>
    </w:pPr>
    <w:rPr>
      <w:rFonts w:cs="Times New Roman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723A4"/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e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AD1E4-543F-2D4B-9426-1BD69394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7122</Words>
  <Characters>40599</Characters>
  <Application>Microsoft Macintosh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Хральцова</dc:creator>
  <cp:keywords/>
  <dc:description/>
  <cp:lastModifiedBy>denis_bobylev@list.ru</cp:lastModifiedBy>
  <cp:revision>3</cp:revision>
  <dcterms:created xsi:type="dcterms:W3CDTF">2016-05-22T16:40:00Z</dcterms:created>
  <dcterms:modified xsi:type="dcterms:W3CDTF">2016-05-22T19:05:00Z</dcterms:modified>
</cp:coreProperties>
</file>